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DEA178"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22E53031"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6F85E344" wp14:editId="25BDF1D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D769919"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59DC30F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6F50631A" w14:textId="397CE27B" w:rsidR="00B60AC6" w:rsidRPr="00F708FD" w:rsidRDefault="00B60AC6" w:rsidP="00B60AC6">
      <w:pPr>
        <w:spacing w:after="0" w:line="240" w:lineRule="auto"/>
        <w:ind w:left="-342" w:right="-691" w:firstLine="342"/>
        <w:jc w:val="center"/>
        <w:rPr>
          <w:rFonts w:ascii="Arial" w:eastAsia="Times New Roman" w:hAnsi="Arial" w:cs="Arial"/>
          <w:b/>
          <w:caps/>
          <w:sz w:val="24"/>
          <w:szCs w:val="24"/>
        </w:rPr>
      </w:pPr>
      <w:r w:rsidRPr="00F708FD">
        <w:rPr>
          <w:rFonts w:ascii="Arial" w:eastAsia="Times New Roman" w:hAnsi="Arial" w:cs="Arial"/>
          <w:b/>
          <w:sz w:val="24"/>
          <w:szCs w:val="24"/>
        </w:rPr>
        <w:t xml:space="preserve">Minutes of the </w:t>
      </w:r>
      <w:r w:rsidR="0039601F" w:rsidRPr="00F708FD">
        <w:rPr>
          <w:rFonts w:ascii="Arial" w:eastAsia="Times New Roman" w:hAnsi="Arial" w:cs="Arial"/>
          <w:b/>
          <w:sz w:val="24"/>
          <w:szCs w:val="24"/>
        </w:rPr>
        <w:t xml:space="preserve">Special Audit and Assurance Committee Public Meeting   </w:t>
      </w:r>
    </w:p>
    <w:p w14:paraId="79F6CCAF" w14:textId="3561153F"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 xml:space="preserve">Held </w:t>
      </w:r>
      <w:r w:rsidR="0039601F" w:rsidRPr="00F708FD">
        <w:rPr>
          <w:rFonts w:ascii="Arial" w:eastAsia="Times New Roman" w:hAnsi="Arial" w:cs="Arial"/>
          <w:b/>
          <w:sz w:val="24"/>
          <w:szCs w:val="24"/>
        </w:rPr>
        <w:t>o</w:t>
      </w:r>
      <w:r w:rsidRPr="00F708FD">
        <w:rPr>
          <w:rFonts w:ascii="Arial" w:eastAsia="Times New Roman" w:hAnsi="Arial" w:cs="Arial"/>
          <w:b/>
          <w:sz w:val="24"/>
          <w:szCs w:val="24"/>
        </w:rPr>
        <w:t xml:space="preserve">n </w:t>
      </w:r>
      <w:r w:rsidR="00E35499">
        <w:rPr>
          <w:rFonts w:ascii="Arial" w:eastAsia="Times New Roman" w:hAnsi="Arial" w:cs="Arial"/>
          <w:b/>
          <w:sz w:val="24"/>
          <w:szCs w:val="24"/>
        </w:rPr>
        <w:t>Wednesday 25.06.2025</w:t>
      </w:r>
      <w:r w:rsidR="0078634E">
        <w:rPr>
          <w:rFonts w:ascii="Arial" w:eastAsia="Times New Roman" w:hAnsi="Arial" w:cs="Arial"/>
          <w:b/>
          <w:sz w:val="24"/>
          <w:szCs w:val="24"/>
        </w:rPr>
        <w:t xml:space="preserve"> </w:t>
      </w:r>
    </w:p>
    <w:p w14:paraId="0C1759AD" w14:textId="6C6A068C" w:rsidR="00B60AC6"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Via MS Teams</w:t>
      </w:r>
    </w:p>
    <w:p w14:paraId="3A8A0D44" w14:textId="5D2BAC76" w:rsidR="00505670" w:rsidRDefault="00505670" w:rsidP="00B60AC6">
      <w:pPr>
        <w:spacing w:after="0" w:line="240" w:lineRule="auto"/>
        <w:ind w:left="-342" w:right="-691" w:firstLine="342"/>
        <w:jc w:val="center"/>
        <w:rPr>
          <w:rFonts w:ascii="Arial" w:eastAsia="Times New Roman" w:hAnsi="Arial" w:cs="Arial"/>
          <w:b/>
          <w:sz w:val="24"/>
          <w:szCs w:val="24"/>
        </w:rPr>
      </w:pPr>
    </w:p>
    <w:p w14:paraId="6F8424FF" w14:textId="21877FD5" w:rsidR="00505670" w:rsidRDefault="00505670" w:rsidP="00B60AC6">
      <w:pPr>
        <w:spacing w:after="0" w:line="240" w:lineRule="auto"/>
        <w:ind w:left="-342" w:right="-691" w:firstLine="342"/>
        <w:jc w:val="center"/>
      </w:pPr>
      <w:r>
        <w:rPr>
          <w:rFonts w:ascii="Arial" w:eastAsia="Times New Roman" w:hAnsi="Arial" w:cs="Arial"/>
          <w:b/>
          <w:sz w:val="24"/>
          <w:szCs w:val="24"/>
        </w:rPr>
        <w:t xml:space="preserve">To view the meeting, please click here: </w:t>
      </w:r>
      <w:hyperlink r:id="rId11" w:history="1">
        <w:r w:rsidR="00C03AD9" w:rsidRPr="00EC6759">
          <w:rPr>
            <w:rStyle w:val="Hyperlink"/>
            <w:rFonts w:ascii="Arial" w:eastAsia="Times New Roman" w:hAnsi="Arial" w:cs="Arial"/>
            <w:b/>
            <w:sz w:val="24"/>
            <w:szCs w:val="24"/>
          </w:rPr>
          <w:t>https://youtu.be/oXb9</w:t>
        </w:r>
        <w:r w:rsidR="00C03AD9" w:rsidRPr="00EC6759">
          <w:rPr>
            <w:rStyle w:val="Hyperlink"/>
            <w:rFonts w:ascii="Arial" w:eastAsia="Times New Roman" w:hAnsi="Arial" w:cs="Arial"/>
            <w:b/>
            <w:sz w:val="24"/>
            <w:szCs w:val="24"/>
          </w:rPr>
          <w:t>v</w:t>
        </w:r>
        <w:r w:rsidR="00C03AD9" w:rsidRPr="00EC6759">
          <w:rPr>
            <w:rStyle w:val="Hyperlink"/>
            <w:rFonts w:ascii="Arial" w:eastAsia="Times New Roman" w:hAnsi="Arial" w:cs="Arial"/>
            <w:b/>
            <w:sz w:val="24"/>
            <w:szCs w:val="24"/>
          </w:rPr>
          <w:t>JL_aJk</w:t>
        </w:r>
      </w:hyperlink>
      <w:r w:rsidR="00C03AD9">
        <w:rPr>
          <w:rFonts w:ascii="Arial" w:eastAsia="Times New Roman" w:hAnsi="Arial" w:cs="Arial"/>
          <w:b/>
          <w:sz w:val="24"/>
          <w:szCs w:val="24"/>
        </w:rPr>
        <w:t xml:space="preserve"> </w:t>
      </w:r>
    </w:p>
    <w:p w14:paraId="751BDDC6" w14:textId="77777777" w:rsidR="00E35499" w:rsidRDefault="00E35499" w:rsidP="00B60AC6">
      <w:pPr>
        <w:spacing w:after="0" w:line="240" w:lineRule="auto"/>
        <w:ind w:left="-342" w:right="-691" w:firstLine="342"/>
        <w:jc w:val="center"/>
        <w:rPr>
          <w:rFonts w:ascii="Arial" w:eastAsia="Times New Roman" w:hAnsi="Arial" w:cs="Arial"/>
          <w:b/>
          <w:sz w:val="24"/>
          <w:szCs w:val="24"/>
        </w:rPr>
      </w:pPr>
    </w:p>
    <w:p w14:paraId="47559CBA" w14:textId="01373DC8" w:rsidR="00505670" w:rsidRPr="00505670" w:rsidRDefault="00505670" w:rsidP="00B60AC6">
      <w:pPr>
        <w:spacing w:after="0" w:line="240" w:lineRule="auto"/>
        <w:ind w:left="-342" w:right="-691" w:firstLine="342"/>
        <w:jc w:val="center"/>
        <w:rPr>
          <w:rFonts w:ascii="Arial" w:eastAsia="Times New Roman" w:hAnsi="Arial" w:cs="Arial"/>
          <w:sz w:val="24"/>
          <w:szCs w:val="24"/>
        </w:rPr>
      </w:pPr>
      <w:r w:rsidRPr="00505670">
        <w:rPr>
          <w:rFonts w:ascii="Arial" w:eastAsia="Times New Roman" w:hAnsi="Arial" w:cs="Arial"/>
          <w:sz w:val="24"/>
          <w:szCs w:val="24"/>
        </w:rPr>
        <w:t>(please note, you may need to copy &amp; paste the link into your browser)</w:t>
      </w:r>
    </w:p>
    <w:p w14:paraId="76D7FE50" w14:textId="77777777" w:rsidR="00B60AC6" w:rsidRPr="00391AD7"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39601F" w:rsidRPr="00391AD7" w14:paraId="1E29C4AC"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44334E" w14:textId="77777777" w:rsidR="0039601F" w:rsidRPr="00391AD7" w:rsidRDefault="0039601F" w:rsidP="00BA030E">
            <w:pPr>
              <w:spacing w:line="240" w:lineRule="auto"/>
              <w:ind w:right="-691"/>
              <w:rPr>
                <w:rFonts w:ascii="Arial" w:hAnsi="Arial" w:cs="Arial"/>
                <w:b/>
                <w:sz w:val="24"/>
                <w:szCs w:val="24"/>
                <w:lang w:eastAsia="en-GB"/>
              </w:rPr>
            </w:pPr>
            <w:r w:rsidRPr="00391AD7">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11512" w14:textId="77777777" w:rsidR="0039601F" w:rsidRPr="00391AD7" w:rsidRDefault="0039601F"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42364C" w14:textId="77777777" w:rsidR="0039601F" w:rsidRPr="00391AD7" w:rsidRDefault="0039601F" w:rsidP="00BA030E">
            <w:pPr>
              <w:spacing w:line="240" w:lineRule="auto"/>
              <w:ind w:right="668"/>
              <w:rPr>
                <w:rFonts w:ascii="Arial" w:hAnsi="Arial" w:cs="Arial"/>
                <w:snapToGrid w:val="0"/>
                <w:color w:val="FF0000"/>
                <w:sz w:val="24"/>
                <w:szCs w:val="24"/>
                <w:lang w:eastAsia="en-GB"/>
              </w:rPr>
            </w:pPr>
          </w:p>
        </w:tc>
      </w:tr>
      <w:tr w:rsidR="009459FF" w:rsidRPr="00391AD7" w14:paraId="671CF8EB"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436AC3C4" w14:textId="1AA39793"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71E51968" w14:textId="787448FC"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D0C9780" w14:textId="28E4633A"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 xml:space="preserve">Independent Member – Capital and Estates </w:t>
            </w:r>
          </w:p>
        </w:tc>
      </w:tr>
      <w:tr w:rsidR="00B60AC6" w:rsidRPr="00391AD7" w14:paraId="250084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862D1B" w14:textId="77777777" w:rsidR="00B60AC6" w:rsidRPr="009459FF" w:rsidRDefault="00B60AC6" w:rsidP="00BA030E">
            <w:pPr>
              <w:spacing w:line="240" w:lineRule="auto"/>
              <w:ind w:right="-691"/>
              <w:rPr>
                <w:rFonts w:ascii="Arial" w:hAnsi="Arial" w:cs="Arial"/>
                <w:sz w:val="24"/>
                <w:szCs w:val="24"/>
                <w:lang w:eastAsia="en-GB"/>
              </w:rPr>
            </w:pPr>
            <w:r w:rsidRPr="009459FF">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7D478F" w14:textId="77777777" w:rsidR="00B60AC6" w:rsidRPr="009459FF" w:rsidRDefault="00B60AC6" w:rsidP="00BA030E">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F4897" w14:textId="77777777" w:rsidR="00B60AC6" w:rsidRPr="009459FF" w:rsidRDefault="00B60AC6" w:rsidP="00BA030E">
            <w:pPr>
              <w:spacing w:line="240" w:lineRule="auto"/>
              <w:ind w:right="668"/>
              <w:rPr>
                <w:rFonts w:ascii="Arial" w:hAnsi="Arial" w:cs="Arial"/>
                <w:snapToGrid w:val="0"/>
                <w:sz w:val="24"/>
                <w:szCs w:val="24"/>
                <w:lang w:eastAsia="en-GB"/>
              </w:rPr>
            </w:pPr>
          </w:p>
        </w:tc>
      </w:tr>
      <w:tr w:rsidR="009459FF" w:rsidRPr="00391AD7" w14:paraId="61BB094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EAA8DB1" w14:textId="6BC4DC65"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400A8270" w14:textId="7A47FD22"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E3AD2EF" w14:textId="36C6F7AA"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Independent Member - ICT and Committee Vice Chair</w:t>
            </w:r>
          </w:p>
        </w:tc>
      </w:tr>
      <w:tr w:rsidR="009459FF" w:rsidRPr="00391AD7" w14:paraId="7379303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FDF4CD8" w14:textId="77777777"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493C505" w14:textId="77777777"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3FA46C1" w14:textId="2CF0F32F"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Independent Member - Trade Union</w:t>
            </w:r>
          </w:p>
        </w:tc>
      </w:tr>
      <w:tr w:rsidR="009459FF" w:rsidRPr="00391AD7" w14:paraId="3744D49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B3B2FC8" w14:textId="77777777"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78A4CCEA" w14:textId="77777777"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556353A" w14:textId="77777777"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UHB Vice Chair</w:t>
            </w:r>
          </w:p>
        </w:tc>
      </w:tr>
      <w:tr w:rsidR="009459FF" w:rsidRPr="00391AD7" w14:paraId="1C33F0F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F93F78F" w14:textId="6B8AFC94"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7A8D13A5" w14:textId="4E08AE21"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113793F6" w14:textId="3E0D0546"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Independent Member for Finance</w:t>
            </w:r>
          </w:p>
        </w:tc>
      </w:tr>
      <w:tr w:rsidR="009459FF" w:rsidRPr="00391AD7" w14:paraId="6174BA81"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8028DC" w14:textId="77777777" w:rsidR="009459FF" w:rsidRPr="009459FF" w:rsidRDefault="009459FF" w:rsidP="009459FF">
            <w:pPr>
              <w:spacing w:line="240" w:lineRule="auto"/>
              <w:rPr>
                <w:rFonts w:ascii="Arial" w:hAnsi="Arial" w:cs="Arial"/>
                <w:b/>
                <w:color w:val="FF0000"/>
                <w:sz w:val="24"/>
                <w:szCs w:val="24"/>
                <w:lang w:eastAsia="en-GB"/>
              </w:rPr>
            </w:pPr>
            <w:r w:rsidRPr="009459FF">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AC53EA" w14:textId="77777777" w:rsidR="009459FF" w:rsidRPr="009459FF" w:rsidRDefault="009459FF" w:rsidP="009459FF">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C2999" w14:textId="77777777" w:rsidR="009459FF" w:rsidRPr="009459FF" w:rsidRDefault="009459FF" w:rsidP="009459FF">
            <w:pPr>
              <w:spacing w:line="240" w:lineRule="auto"/>
              <w:rPr>
                <w:rFonts w:ascii="Arial" w:hAnsi="Arial" w:cs="Arial"/>
                <w:color w:val="FF0000"/>
                <w:sz w:val="24"/>
                <w:szCs w:val="24"/>
                <w:lang w:eastAsia="en-GB"/>
              </w:rPr>
            </w:pPr>
          </w:p>
        </w:tc>
      </w:tr>
      <w:tr w:rsidR="009459FF" w:rsidRPr="00391AD7" w14:paraId="16F7668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D80077A" w14:textId="252B91B0" w:rsidR="009459FF" w:rsidRPr="00BD7649" w:rsidRDefault="00BD7649" w:rsidP="009459FF">
            <w:pPr>
              <w:spacing w:line="240" w:lineRule="auto"/>
              <w:jc w:val="both"/>
              <w:rPr>
                <w:rFonts w:ascii="Arial" w:hAnsi="Arial" w:cs="Arial"/>
                <w:sz w:val="24"/>
                <w:szCs w:val="24"/>
                <w:lang w:eastAsia="en-GB"/>
              </w:rPr>
            </w:pPr>
            <w:r w:rsidRPr="00BD7649">
              <w:rPr>
                <w:rFonts w:ascii="Arial" w:hAnsi="Arial" w:cs="Arial"/>
                <w:sz w:val="24"/>
                <w:szCs w:val="24"/>
                <w:lang w:eastAsia="en-GB"/>
              </w:rPr>
              <w:t>Rachel Freitag</w:t>
            </w:r>
          </w:p>
        </w:tc>
        <w:tc>
          <w:tcPr>
            <w:tcW w:w="850" w:type="dxa"/>
            <w:tcBorders>
              <w:top w:val="single" w:sz="4" w:space="0" w:color="auto"/>
              <w:left w:val="single" w:sz="4" w:space="0" w:color="auto"/>
              <w:bottom w:val="single" w:sz="4" w:space="0" w:color="auto"/>
              <w:right w:val="single" w:sz="4" w:space="0" w:color="auto"/>
            </w:tcBorders>
          </w:tcPr>
          <w:p w14:paraId="03AB9BB4" w14:textId="15241025" w:rsidR="009459FF" w:rsidRPr="00BD7649" w:rsidRDefault="001C0338" w:rsidP="009459FF">
            <w:pPr>
              <w:spacing w:line="240" w:lineRule="auto"/>
              <w:ind w:right="-691"/>
              <w:jc w:val="both"/>
              <w:rPr>
                <w:rFonts w:ascii="Arial" w:hAnsi="Arial" w:cs="Arial"/>
                <w:sz w:val="24"/>
                <w:szCs w:val="24"/>
                <w:lang w:eastAsia="en-GB"/>
              </w:rPr>
            </w:pPr>
            <w:r>
              <w:rPr>
                <w:rFonts w:ascii="Arial" w:hAnsi="Arial" w:cs="Arial"/>
                <w:sz w:val="24"/>
                <w:szCs w:val="24"/>
                <w:lang w:eastAsia="en-GB"/>
              </w:rPr>
              <w:t>RF</w:t>
            </w:r>
          </w:p>
        </w:tc>
        <w:tc>
          <w:tcPr>
            <w:tcW w:w="5477" w:type="dxa"/>
            <w:tcBorders>
              <w:top w:val="single" w:sz="4" w:space="0" w:color="auto"/>
              <w:left w:val="single" w:sz="4" w:space="0" w:color="auto"/>
              <w:bottom w:val="single" w:sz="4" w:space="0" w:color="auto"/>
              <w:right w:val="single" w:sz="4" w:space="0" w:color="auto"/>
            </w:tcBorders>
          </w:tcPr>
          <w:p w14:paraId="69810DB2" w14:textId="41111569" w:rsidR="009459FF" w:rsidRPr="00BD7649" w:rsidRDefault="00BD7649" w:rsidP="009459FF">
            <w:pPr>
              <w:spacing w:line="240" w:lineRule="auto"/>
              <w:jc w:val="both"/>
              <w:rPr>
                <w:rFonts w:ascii="Arial" w:hAnsi="Arial" w:cs="Arial"/>
                <w:sz w:val="24"/>
                <w:szCs w:val="24"/>
                <w:lang w:eastAsia="en-GB"/>
              </w:rPr>
            </w:pPr>
            <w:r w:rsidRPr="00BD7649">
              <w:rPr>
                <w:rFonts w:ascii="Arial" w:hAnsi="Arial" w:cs="Arial"/>
                <w:sz w:val="24"/>
                <w:szCs w:val="24"/>
                <w:lang w:eastAsia="en-GB"/>
              </w:rPr>
              <w:t>Audit Manager Audit Wales</w:t>
            </w:r>
          </w:p>
        </w:tc>
      </w:tr>
      <w:tr w:rsidR="009459FF" w:rsidRPr="00391AD7" w14:paraId="4B8BFD5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1731CDC" w14:textId="7E08620F" w:rsidR="009459FF" w:rsidRPr="009459FF" w:rsidRDefault="009459FF" w:rsidP="009459FF">
            <w:pPr>
              <w:spacing w:line="240" w:lineRule="auto"/>
              <w:jc w:val="both"/>
              <w:rPr>
                <w:rFonts w:ascii="Arial" w:hAnsi="Arial" w:cs="Arial"/>
                <w:color w:val="FF0000"/>
                <w:sz w:val="24"/>
                <w:szCs w:val="24"/>
                <w:lang w:eastAsia="en-GB"/>
              </w:rPr>
            </w:pPr>
            <w:r w:rsidRPr="009459FF">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2826F1D9" w14:textId="22A6C74C" w:rsidR="009459FF" w:rsidRPr="009459FF" w:rsidRDefault="009459FF" w:rsidP="009459FF">
            <w:pPr>
              <w:spacing w:line="240" w:lineRule="auto"/>
              <w:ind w:right="-691"/>
              <w:jc w:val="both"/>
              <w:rPr>
                <w:rFonts w:ascii="Arial" w:hAnsi="Arial" w:cs="Arial"/>
                <w:color w:val="FF0000"/>
                <w:sz w:val="24"/>
                <w:szCs w:val="24"/>
                <w:lang w:eastAsia="en-GB"/>
              </w:rPr>
            </w:pPr>
            <w:r w:rsidRPr="009459FF">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7918E812" w14:textId="73386D2C" w:rsidR="009459FF" w:rsidRPr="009459FF" w:rsidRDefault="009459FF" w:rsidP="009459FF">
            <w:pPr>
              <w:spacing w:line="240" w:lineRule="auto"/>
              <w:jc w:val="both"/>
              <w:rPr>
                <w:rFonts w:ascii="Arial" w:hAnsi="Arial" w:cs="Arial"/>
                <w:color w:val="FF0000"/>
                <w:sz w:val="24"/>
                <w:szCs w:val="24"/>
                <w:lang w:eastAsia="en-GB"/>
              </w:rPr>
            </w:pPr>
            <w:r w:rsidRPr="009459FF">
              <w:rPr>
                <w:rFonts w:ascii="Arial" w:hAnsi="Arial" w:cs="Arial"/>
                <w:sz w:val="24"/>
                <w:szCs w:val="24"/>
                <w:lang w:eastAsia="en-GB"/>
              </w:rPr>
              <w:t>Executive Director of People &amp; Culture</w:t>
            </w:r>
          </w:p>
        </w:tc>
      </w:tr>
      <w:tr w:rsidR="009459FF" w:rsidRPr="00391AD7" w14:paraId="2ED647F2"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2DAA2A09" w14:textId="6086900C"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741B7269" w14:textId="31071169" w:rsidR="009459FF" w:rsidRPr="009459FF" w:rsidRDefault="009459FF" w:rsidP="009459FF">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HL</w:t>
            </w:r>
          </w:p>
        </w:tc>
        <w:tc>
          <w:tcPr>
            <w:tcW w:w="5477" w:type="dxa"/>
            <w:tcBorders>
              <w:top w:val="single" w:sz="4" w:space="0" w:color="auto"/>
              <w:left w:val="single" w:sz="4" w:space="0" w:color="auto"/>
              <w:bottom w:val="single" w:sz="4" w:space="0" w:color="auto"/>
              <w:right w:val="single" w:sz="4" w:space="0" w:color="auto"/>
            </w:tcBorders>
          </w:tcPr>
          <w:p w14:paraId="5C010980" w14:textId="3E02A1EE" w:rsidR="009459FF" w:rsidRPr="009459FF" w:rsidRDefault="009459FF" w:rsidP="009459FF">
            <w:pPr>
              <w:spacing w:line="240" w:lineRule="auto"/>
              <w:jc w:val="both"/>
              <w:rPr>
                <w:rFonts w:ascii="Arial" w:hAnsi="Arial" w:cs="Arial"/>
                <w:sz w:val="24"/>
                <w:szCs w:val="24"/>
                <w:lang w:eastAsia="en-GB"/>
              </w:rPr>
            </w:pPr>
            <w:r w:rsidRPr="009459FF">
              <w:rPr>
                <w:rFonts w:ascii="Arial" w:hAnsi="Arial" w:cs="Arial"/>
                <w:sz w:val="24"/>
                <w:szCs w:val="24"/>
                <w:lang w:eastAsia="en-GB"/>
              </w:rPr>
              <w:t>Assistant Director of Finance</w:t>
            </w:r>
          </w:p>
        </w:tc>
      </w:tr>
      <w:tr w:rsidR="009459FF" w:rsidRPr="00391AD7" w14:paraId="378DC10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6D92DD96" w14:textId="72A9CFF6" w:rsidR="009459FF" w:rsidRPr="009459FF" w:rsidRDefault="009459FF" w:rsidP="009459FF">
            <w:pPr>
              <w:spacing w:line="240" w:lineRule="auto"/>
              <w:jc w:val="both"/>
              <w:rPr>
                <w:rFonts w:ascii="Arial" w:hAnsi="Arial" w:cs="Arial"/>
                <w:color w:val="FF0000"/>
                <w:sz w:val="24"/>
                <w:szCs w:val="24"/>
                <w:lang w:eastAsia="en-GB"/>
              </w:rPr>
            </w:pPr>
            <w:r w:rsidRPr="009459FF">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364BB90E" w14:textId="779C0AE9" w:rsidR="009459FF" w:rsidRPr="009459FF" w:rsidRDefault="009459FF" w:rsidP="009459FF">
            <w:pPr>
              <w:spacing w:line="240" w:lineRule="auto"/>
              <w:ind w:right="-691"/>
              <w:jc w:val="both"/>
              <w:rPr>
                <w:rFonts w:ascii="Arial" w:hAnsi="Arial" w:cs="Arial"/>
                <w:color w:val="FF0000"/>
                <w:sz w:val="24"/>
                <w:szCs w:val="24"/>
                <w:lang w:eastAsia="en-GB"/>
              </w:rPr>
            </w:pPr>
            <w:r w:rsidRPr="009459FF">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120727C7" w14:textId="2E7EDD72" w:rsidR="009459FF" w:rsidRPr="009459FF" w:rsidRDefault="00505670" w:rsidP="009459FF">
            <w:pPr>
              <w:spacing w:line="240" w:lineRule="auto"/>
              <w:jc w:val="both"/>
              <w:rPr>
                <w:rFonts w:ascii="Arial" w:hAnsi="Arial" w:cs="Arial"/>
                <w:color w:val="FF0000"/>
                <w:sz w:val="24"/>
                <w:szCs w:val="24"/>
                <w:lang w:eastAsia="en-GB"/>
              </w:rPr>
            </w:pPr>
            <w:r>
              <w:rPr>
                <w:rFonts w:ascii="Arial" w:hAnsi="Arial" w:cs="Arial"/>
                <w:snapToGrid w:val="0"/>
                <w:sz w:val="24"/>
                <w:szCs w:val="24"/>
                <w:lang w:eastAsia="en-GB"/>
              </w:rPr>
              <w:t xml:space="preserve">Operational </w:t>
            </w:r>
            <w:r w:rsidR="009459FF" w:rsidRPr="009459FF">
              <w:rPr>
                <w:rFonts w:ascii="Arial" w:hAnsi="Arial" w:cs="Arial"/>
                <w:snapToGrid w:val="0"/>
                <w:sz w:val="24"/>
                <w:szCs w:val="24"/>
                <w:lang w:eastAsia="en-GB"/>
              </w:rPr>
              <w:t xml:space="preserve">Deputy Director of Finance </w:t>
            </w:r>
          </w:p>
        </w:tc>
      </w:tr>
      <w:tr w:rsidR="00302383" w:rsidRPr="00391AD7" w14:paraId="2EA4EDDE"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272A0AA" w14:textId="2790AAFD"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728A613D" w14:textId="73FC8599" w:rsidR="00302383" w:rsidRPr="009459FF" w:rsidRDefault="00302383" w:rsidP="00302383">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41C145F0" w14:textId="399E28AE"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Executive Director of Finance</w:t>
            </w:r>
          </w:p>
        </w:tc>
      </w:tr>
      <w:tr w:rsidR="00302383" w:rsidRPr="00391AD7" w14:paraId="14D4882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5483B851" w14:textId="2C5CC185"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5C42EBF7" w14:textId="1F4D001D" w:rsidR="00302383" w:rsidRPr="009459FF" w:rsidRDefault="00302383" w:rsidP="00302383">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MP</w:t>
            </w:r>
          </w:p>
        </w:tc>
        <w:tc>
          <w:tcPr>
            <w:tcW w:w="5477" w:type="dxa"/>
            <w:tcBorders>
              <w:top w:val="single" w:sz="4" w:space="0" w:color="auto"/>
              <w:left w:val="single" w:sz="4" w:space="0" w:color="auto"/>
              <w:bottom w:val="single" w:sz="4" w:space="0" w:color="auto"/>
              <w:right w:val="single" w:sz="4" w:space="0" w:color="auto"/>
            </w:tcBorders>
          </w:tcPr>
          <w:p w14:paraId="0E635C31" w14:textId="12819D2D"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Director of Corporate Governance</w:t>
            </w:r>
          </w:p>
        </w:tc>
      </w:tr>
      <w:tr w:rsidR="00302383" w:rsidRPr="00391AD7" w14:paraId="26C45CD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752B1790" w14:textId="0CD1B4E5"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Francesca Thomas</w:t>
            </w:r>
          </w:p>
        </w:tc>
        <w:tc>
          <w:tcPr>
            <w:tcW w:w="850" w:type="dxa"/>
            <w:tcBorders>
              <w:top w:val="single" w:sz="4" w:space="0" w:color="auto"/>
              <w:left w:val="single" w:sz="4" w:space="0" w:color="auto"/>
              <w:bottom w:val="single" w:sz="4" w:space="0" w:color="auto"/>
              <w:right w:val="single" w:sz="4" w:space="0" w:color="auto"/>
            </w:tcBorders>
          </w:tcPr>
          <w:p w14:paraId="1133D897" w14:textId="2257D113" w:rsidR="00302383" w:rsidRPr="009459FF" w:rsidRDefault="00302383" w:rsidP="00302383">
            <w:pPr>
              <w:spacing w:line="240" w:lineRule="auto"/>
              <w:ind w:right="-691"/>
              <w:jc w:val="both"/>
              <w:rPr>
                <w:rFonts w:ascii="Arial" w:hAnsi="Arial" w:cs="Arial"/>
                <w:sz w:val="24"/>
                <w:szCs w:val="24"/>
                <w:lang w:eastAsia="en-GB"/>
              </w:rPr>
            </w:pPr>
            <w:r w:rsidRPr="009459FF">
              <w:rPr>
                <w:rFonts w:ascii="Arial" w:hAnsi="Arial" w:cs="Arial"/>
                <w:sz w:val="24"/>
                <w:szCs w:val="24"/>
                <w:lang w:eastAsia="en-GB"/>
              </w:rPr>
              <w:t>FT</w:t>
            </w:r>
          </w:p>
        </w:tc>
        <w:tc>
          <w:tcPr>
            <w:tcW w:w="5477" w:type="dxa"/>
            <w:tcBorders>
              <w:top w:val="single" w:sz="4" w:space="0" w:color="auto"/>
              <w:left w:val="single" w:sz="4" w:space="0" w:color="auto"/>
              <w:bottom w:val="single" w:sz="4" w:space="0" w:color="auto"/>
              <w:right w:val="single" w:sz="4" w:space="0" w:color="auto"/>
            </w:tcBorders>
          </w:tcPr>
          <w:p w14:paraId="0D08D447" w14:textId="2F6BBFB0" w:rsidR="00302383" w:rsidRPr="009459FF" w:rsidRDefault="00302383" w:rsidP="00302383">
            <w:pPr>
              <w:spacing w:line="240" w:lineRule="auto"/>
              <w:jc w:val="both"/>
              <w:rPr>
                <w:rFonts w:ascii="Arial" w:hAnsi="Arial" w:cs="Arial"/>
                <w:sz w:val="24"/>
                <w:szCs w:val="24"/>
                <w:lang w:eastAsia="en-GB"/>
              </w:rPr>
            </w:pPr>
            <w:r w:rsidRPr="009459FF">
              <w:rPr>
                <w:rFonts w:ascii="Arial" w:hAnsi="Arial" w:cs="Arial"/>
                <w:sz w:val="24"/>
                <w:szCs w:val="24"/>
                <w:lang w:eastAsia="en-GB"/>
              </w:rPr>
              <w:t>Head of Corporate Governance</w:t>
            </w:r>
          </w:p>
        </w:tc>
      </w:tr>
      <w:tr w:rsidR="00BD7649" w:rsidRPr="00391AD7" w14:paraId="6837E73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53C5A495" w14:textId="5AB87330" w:rsidR="00BD7649" w:rsidRPr="009459FF" w:rsidRDefault="00BD7649" w:rsidP="00302383">
            <w:pPr>
              <w:spacing w:line="240" w:lineRule="auto"/>
              <w:jc w:val="both"/>
              <w:rPr>
                <w:rFonts w:ascii="Arial" w:hAnsi="Arial" w:cs="Arial"/>
                <w:sz w:val="24"/>
                <w:szCs w:val="24"/>
                <w:lang w:eastAsia="en-GB"/>
              </w:rPr>
            </w:pPr>
            <w:r>
              <w:rPr>
                <w:rFonts w:ascii="Arial" w:hAnsi="Arial" w:cs="Arial"/>
                <w:sz w:val="24"/>
                <w:szCs w:val="24"/>
                <w:lang w:eastAsia="en-GB"/>
              </w:rPr>
              <w:t xml:space="preserve">Rachna Upadhya </w:t>
            </w:r>
          </w:p>
        </w:tc>
        <w:tc>
          <w:tcPr>
            <w:tcW w:w="850" w:type="dxa"/>
            <w:tcBorders>
              <w:top w:val="single" w:sz="4" w:space="0" w:color="auto"/>
              <w:left w:val="single" w:sz="4" w:space="0" w:color="auto"/>
              <w:bottom w:val="single" w:sz="4" w:space="0" w:color="auto"/>
              <w:right w:val="single" w:sz="4" w:space="0" w:color="auto"/>
            </w:tcBorders>
          </w:tcPr>
          <w:p w14:paraId="6047D35A" w14:textId="232A57E5" w:rsidR="00BD7649" w:rsidRPr="009459FF" w:rsidRDefault="00BD7649" w:rsidP="00302383">
            <w:pPr>
              <w:spacing w:line="240" w:lineRule="auto"/>
              <w:ind w:right="-691"/>
              <w:jc w:val="both"/>
              <w:rPr>
                <w:rFonts w:ascii="Arial" w:hAnsi="Arial" w:cs="Arial"/>
                <w:sz w:val="24"/>
                <w:szCs w:val="24"/>
                <w:lang w:eastAsia="en-GB"/>
              </w:rPr>
            </w:pPr>
            <w:r>
              <w:rPr>
                <w:rFonts w:ascii="Arial" w:hAnsi="Arial" w:cs="Arial"/>
                <w:sz w:val="24"/>
                <w:szCs w:val="24"/>
                <w:lang w:eastAsia="en-GB"/>
              </w:rPr>
              <w:t>RU</w:t>
            </w:r>
          </w:p>
        </w:tc>
        <w:tc>
          <w:tcPr>
            <w:tcW w:w="5477" w:type="dxa"/>
            <w:tcBorders>
              <w:top w:val="single" w:sz="4" w:space="0" w:color="auto"/>
              <w:left w:val="single" w:sz="4" w:space="0" w:color="auto"/>
              <w:bottom w:val="single" w:sz="4" w:space="0" w:color="auto"/>
              <w:right w:val="single" w:sz="4" w:space="0" w:color="auto"/>
            </w:tcBorders>
          </w:tcPr>
          <w:p w14:paraId="3E83FAC3" w14:textId="67C1C3A2" w:rsidR="00BD7649" w:rsidRPr="009459FF" w:rsidRDefault="00BD7649" w:rsidP="00302383">
            <w:pPr>
              <w:spacing w:line="240" w:lineRule="auto"/>
              <w:jc w:val="both"/>
              <w:rPr>
                <w:rFonts w:ascii="Arial" w:hAnsi="Arial" w:cs="Arial"/>
                <w:sz w:val="24"/>
                <w:szCs w:val="24"/>
                <w:lang w:eastAsia="en-GB"/>
              </w:rPr>
            </w:pPr>
            <w:r>
              <w:rPr>
                <w:rFonts w:ascii="Arial" w:hAnsi="Arial" w:cs="Arial"/>
                <w:sz w:val="24"/>
                <w:szCs w:val="24"/>
                <w:lang w:eastAsia="en-GB"/>
              </w:rPr>
              <w:t>Independent Member</w:t>
            </w:r>
          </w:p>
        </w:tc>
      </w:tr>
      <w:tr w:rsidR="00302383" w:rsidRPr="00391AD7" w14:paraId="72317E7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03CC42C" w14:textId="1FC50AC2" w:rsidR="00302383" w:rsidRPr="009459FF" w:rsidRDefault="00302383" w:rsidP="00302383">
            <w:pPr>
              <w:spacing w:line="240" w:lineRule="auto"/>
              <w:jc w:val="both"/>
              <w:rPr>
                <w:rFonts w:ascii="Arial" w:hAnsi="Arial" w:cs="Arial"/>
                <w:color w:val="FF0000"/>
                <w:sz w:val="24"/>
                <w:szCs w:val="24"/>
                <w:lang w:eastAsia="en-GB"/>
              </w:rPr>
            </w:pPr>
            <w:r w:rsidRPr="009459FF">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763EA48C" w14:textId="653A84DF" w:rsidR="00302383" w:rsidRPr="009459FF" w:rsidRDefault="00302383" w:rsidP="00302383">
            <w:pPr>
              <w:spacing w:line="240" w:lineRule="auto"/>
              <w:ind w:right="-691"/>
              <w:jc w:val="both"/>
              <w:rPr>
                <w:rFonts w:ascii="Arial" w:hAnsi="Arial" w:cs="Arial"/>
                <w:color w:val="FF0000"/>
                <w:sz w:val="24"/>
                <w:szCs w:val="24"/>
                <w:lang w:eastAsia="en-GB"/>
              </w:rPr>
            </w:pPr>
            <w:r w:rsidRPr="009459FF">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5C3B8385" w14:textId="11085B65" w:rsidR="00302383" w:rsidRPr="009459FF" w:rsidRDefault="00302383" w:rsidP="00302383">
            <w:pPr>
              <w:spacing w:line="240" w:lineRule="auto"/>
              <w:jc w:val="both"/>
              <w:rPr>
                <w:rFonts w:ascii="Arial" w:hAnsi="Arial" w:cs="Arial"/>
                <w:snapToGrid w:val="0"/>
                <w:color w:val="FF0000"/>
                <w:sz w:val="24"/>
                <w:szCs w:val="24"/>
                <w:lang w:eastAsia="en-GB"/>
              </w:rPr>
            </w:pPr>
            <w:r w:rsidRPr="009459FF">
              <w:rPr>
                <w:rFonts w:ascii="Arial" w:hAnsi="Arial" w:cs="Arial"/>
                <w:sz w:val="24"/>
                <w:szCs w:val="24"/>
                <w:lang w:eastAsia="en-GB"/>
              </w:rPr>
              <w:t>Head of Internal Audit</w:t>
            </w:r>
          </w:p>
        </w:tc>
      </w:tr>
      <w:tr w:rsidR="00302383" w:rsidRPr="00391AD7" w14:paraId="583C21D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7256F" w14:textId="77777777" w:rsidR="00302383" w:rsidRPr="009459FF" w:rsidRDefault="00302383" w:rsidP="00302383">
            <w:pPr>
              <w:spacing w:line="240" w:lineRule="auto"/>
              <w:rPr>
                <w:rFonts w:ascii="Arial" w:hAnsi="Arial" w:cs="Arial"/>
                <w:sz w:val="24"/>
                <w:szCs w:val="24"/>
                <w:lang w:eastAsia="en-GB"/>
              </w:rPr>
            </w:pPr>
            <w:r w:rsidRPr="009459FF">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40525" w14:textId="77777777" w:rsidR="00302383" w:rsidRPr="009459FF" w:rsidRDefault="00302383" w:rsidP="00302383">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A60C8C" w14:textId="77777777" w:rsidR="00302383" w:rsidRPr="009459FF" w:rsidRDefault="00302383" w:rsidP="00302383">
            <w:pPr>
              <w:spacing w:line="240" w:lineRule="auto"/>
              <w:rPr>
                <w:rFonts w:ascii="Arial" w:hAnsi="Arial" w:cs="Arial"/>
                <w:snapToGrid w:val="0"/>
                <w:color w:val="FF0000"/>
                <w:sz w:val="24"/>
                <w:szCs w:val="24"/>
                <w:lang w:eastAsia="en-GB"/>
              </w:rPr>
            </w:pPr>
          </w:p>
        </w:tc>
      </w:tr>
      <w:tr w:rsidR="00302383" w:rsidRPr="00391AD7" w14:paraId="788982C5"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15EBEE4F" w14:textId="43B6D489" w:rsidR="00302383" w:rsidRPr="009459FF" w:rsidRDefault="00302383" w:rsidP="00302383">
            <w:pPr>
              <w:spacing w:line="240" w:lineRule="auto"/>
              <w:rPr>
                <w:rFonts w:ascii="Arial" w:hAnsi="Arial" w:cs="Arial"/>
                <w:sz w:val="24"/>
                <w:szCs w:val="24"/>
                <w:lang w:eastAsia="en-GB"/>
              </w:rPr>
            </w:pPr>
            <w:r w:rsidRPr="009459FF">
              <w:rPr>
                <w:rFonts w:ascii="Arial" w:hAnsi="Arial" w:cs="Arial"/>
                <w:sz w:val="24"/>
                <w:szCs w:val="24"/>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14:paraId="17220A11" w14:textId="39F9D202" w:rsidR="00302383" w:rsidRPr="009459FF" w:rsidRDefault="00302383" w:rsidP="00302383">
            <w:pPr>
              <w:spacing w:line="240" w:lineRule="auto"/>
              <w:ind w:right="-691"/>
              <w:rPr>
                <w:rFonts w:ascii="Arial" w:hAnsi="Arial" w:cs="Arial"/>
                <w:sz w:val="24"/>
                <w:szCs w:val="24"/>
                <w:lang w:eastAsia="en-GB"/>
              </w:rPr>
            </w:pPr>
            <w:r w:rsidRPr="009459FF">
              <w:rPr>
                <w:rFonts w:ascii="Arial" w:hAnsi="Arial" w:cs="Arial"/>
                <w:sz w:val="24"/>
                <w:szCs w:val="24"/>
                <w:lang w:eastAsia="en-GB"/>
              </w:rPr>
              <w:t xml:space="preserve">NS </w:t>
            </w:r>
          </w:p>
        </w:tc>
        <w:tc>
          <w:tcPr>
            <w:tcW w:w="5477" w:type="dxa"/>
            <w:tcBorders>
              <w:top w:val="single" w:sz="4" w:space="0" w:color="auto"/>
              <w:left w:val="single" w:sz="4" w:space="0" w:color="auto"/>
              <w:bottom w:val="single" w:sz="4" w:space="0" w:color="auto"/>
              <w:right w:val="single" w:sz="4" w:space="0" w:color="auto"/>
            </w:tcBorders>
          </w:tcPr>
          <w:p w14:paraId="0FE8FEF4" w14:textId="31930EAC" w:rsidR="00302383" w:rsidRPr="009459FF" w:rsidRDefault="00302383" w:rsidP="00302383">
            <w:pPr>
              <w:spacing w:line="240" w:lineRule="auto"/>
              <w:rPr>
                <w:rFonts w:ascii="Arial" w:hAnsi="Arial" w:cs="Arial"/>
                <w:snapToGrid w:val="0"/>
                <w:sz w:val="24"/>
                <w:szCs w:val="24"/>
                <w:lang w:eastAsia="en-GB"/>
              </w:rPr>
            </w:pPr>
            <w:r w:rsidRPr="009459FF">
              <w:rPr>
                <w:rFonts w:ascii="Arial" w:hAnsi="Arial" w:cs="Arial"/>
                <w:snapToGrid w:val="0"/>
                <w:sz w:val="24"/>
                <w:szCs w:val="24"/>
                <w:lang w:eastAsia="en-GB"/>
              </w:rPr>
              <w:t>Senior Corporate Governance Officer</w:t>
            </w:r>
          </w:p>
        </w:tc>
      </w:tr>
      <w:tr w:rsidR="00302383" w:rsidRPr="00391AD7" w14:paraId="785DB12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6ABF3E" w14:textId="77777777" w:rsidR="00302383" w:rsidRPr="009459FF" w:rsidRDefault="00302383" w:rsidP="00302383">
            <w:pPr>
              <w:spacing w:line="240" w:lineRule="auto"/>
              <w:rPr>
                <w:rFonts w:ascii="Arial" w:hAnsi="Arial" w:cs="Arial"/>
                <w:color w:val="FF0000"/>
                <w:sz w:val="24"/>
                <w:szCs w:val="24"/>
                <w:lang w:eastAsia="en-GB"/>
              </w:rPr>
            </w:pPr>
            <w:r w:rsidRPr="009459FF">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79B24" w14:textId="77777777" w:rsidR="00302383" w:rsidRPr="009459FF" w:rsidRDefault="00302383" w:rsidP="00302383">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47AA51" w14:textId="77777777" w:rsidR="00302383" w:rsidRPr="009459FF" w:rsidRDefault="00302383" w:rsidP="00302383">
            <w:pPr>
              <w:spacing w:line="240" w:lineRule="auto"/>
              <w:rPr>
                <w:rFonts w:ascii="Arial" w:hAnsi="Arial" w:cs="Arial"/>
                <w:snapToGrid w:val="0"/>
                <w:color w:val="FF0000"/>
                <w:sz w:val="24"/>
                <w:szCs w:val="24"/>
                <w:lang w:eastAsia="en-GB"/>
              </w:rPr>
            </w:pPr>
          </w:p>
        </w:tc>
      </w:tr>
      <w:tr w:rsidR="00302383" w:rsidRPr="00391AD7" w14:paraId="7DFA96B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13AD93" w14:textId="6B722C5E" w:rsidR="00302383" w:rsidRPr="009459FF" w:rsidRDefault="00BD7649" w:rsidP="00302383">
            <w:pPr>
              <w:spacing w:line="240" w:lineRule="auto"/>
              <w:rPr>
                <w:rFonts w:ascii="Arial" w:hAnsi="Arial" w:cs="Arial"/>
                <w:sz w:val="24"/>
                <w:szCs w:val="24"/>
                <w:lang w:eastAsia="en-GB"/>
              </w:rPr>
            </w:pPr>
            <w:r>
              <w:rPr>
                <w:rFonts w:ascii="Arial" w:hAnsi="Arial" w:cs="Arial"/>
                <w:sz w:val="24"/>
                <w:szCs w:val="24"/>
                <w:lang w:eastAsia="en-GB"/>
              </w:rPr>
              <w:t>Lucy Juggessur</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7F69261" w14:textId="2CC4CC8B" w:rsidR="00302383" w:rsidRPr="009459FF" w:rsidRDefault="00BD7649" w:rsidP="00302383">
            <w:pPr>
              <w:spacing w:line="240" w:lineRule="auto"/>
              <w:ind w:right="-691"/>
              <w:rPr>
                <w:rFonts w:ascii="Arial" w:hAnsi="Arial" w:cs="Arial"/>
                <w:sz w:val="24"/>
                <w:szCs w:val="24"/>
                <w:lang w:eastAsia="en-GB"/>
              </w:rPr>
            </w:pPr>
            <w:r>
              <w:rPr>
                <w:rFonts w:ascii="Arial" w:hAnsi="Arial" w:cs="Arial"/>
                <w:sz w:val="24"/>
                <w:szCs w:val="24"/>
                <w:lang w:eastAsia="en-GB"/>
              </w:rPr>
              <w:t>LJ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95A72FF" w14:textId="233E7D9D" w:rsidR="00302383" w:rsidRPr="009459FF" w:rsidRDefault="00BD7649" w:rsidP="00302383">
            <w:pPr>
              <w:spacing w:line="240" w:lineRule="auto"/>
              <w:rPr>
                <w:rFonts w:ascii="Arial" w:hAnsi="Arial" w:cs="Arial"/>
                <w:snapToGrid w:val="0"/>
                <w:sz w:val="24"/>
                <w:szCs w:val="24"/>
                <w:lang w:eastAsia="en-GB"/>
              </w:rPr>
            </w:pPr>
            <w:r>
              <w:rPr>
                <w:rFonts w:ascii="Arial" w:hAnsi="Arial" w:cs="Arial"/>
                <w:snapToGrid w:val="0"/>
                <w:sz w:val="24"/>
                <w:szCs w:val="24"/>
                <w:lang w:eastAsia="en-GB"/>
              </w:rPr>
              <w:t>Internal Audit Manager</w:t>
            </w:r>
          </w:p>
        </w:tc>
      </w:tr>
    </w:tbl>
    <w:p w14:paraId="11751B3D" w14:textId="77777777" w:rsidR="00B60AC6" w:rsidRPr="00391AD7" w:rsidRDefault="00B60AC6" w:rsidP="00B60AC6">
      <w:pPr>
        <w:spacing w:line="240" w:lineRule="auto"/>
        <w:rPr>
          <w:rFonts w:ascii="Arial" w:hAnsi="Arial" w:cs="Arial"/>
          <w:sz w:val="24"/>
          <w:szCs w:val="24"/>
        </w:rPr>
      </w:pPr>
      <w:r w:rsidRPr="00391AD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63F05F6" wp14:editId="5AD48702">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90C2D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663"/>
        <w:gridCol w:w="850"/>
      </w:tblGrid>
      <w:tr w:rsidR="00B60AC6" w:rsidRPr="00391AD7" w14:paraId="4B01C7E2" w14:textId="77777777" w:rsidTr="00E35499">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A2B984" w14:textId="77777777" w:rsidR="00B60AC6" w:rsidRPr="00391AD7" w:rsidRDefault="00B60AC6" w:rsidP="00BA030E">
            <w:pPr>
              <w:spacing w:line="240" w:lineRule="auto"/>
              <w:jc w:val="center"/>
              <w:rPr>
                <w:rFonts w:ascii="Arial" w:hAnsi="Arial" w:cs="Arial"/>
                <w:b/>
                <w:sz w:val="24"/>
                <w:szCs w:val="24"/>
                <w:lang w:eastAsia="en-GB"/>
              </w:rPr>
            </w:pPr>
            <w:r w:rsidRPr="00391AD7">
              <w:rPr>
                <w:rFonts w:ascii="Arial" w:hAnsi="Arial" w:cs="Arial"/>
                <w:b/>
                <w:sz w:val="24"/>
                <w:szCs w:val="24"/>
                <w:lang w:eastAsia="en-GB"/>
              </w:rPr>
              <w:t>Item No</w:t>
            </w:r>
          </w:p>
        </w:tc>
        <w:tc>
          <w:tcPr>
            <w:tcW w:w="6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B3EC4D" w14:textId="77777777" w:rsidR="00B60AC6" w:rsidRPr="00391AD7" w:rsidRDefault="00B60AC6" w:rsidP="00BA030E">
            <w:pPr>
              <w:spacing w:line="240" w:lineRule="auto"/>
              <w:jc w:val="center"/>
              <w:rPr>
                <w:rFonts w:ascii="Arial" w:eastAsia="Arial" w:hAnsi="Arial" w:cs="Arial"/>
                <w:b/>
                <w:bCs/>
                <w:spacing w:val="-6"/>
                <w:sz w:val="24"/>
                <w:szCs w:val="24"/>
                <w:lang w:eastAsia="en-GB"/>
              </w:rPr>
            </w:pPr>
            <w:r w:rsidRPr="00391AD7">
              <w:rPr>
                <w:rFonts w:ascii="Arial" w:eastAsia="Arial" w:hAnsi="Arial" w:cs="Arial"/>
                <w:b/>
                <w:bCs/>
                <w:spacing w:val="-6"/>
                <w:sz w:val="24"/>
                <w:szCs w:val="24"/>
                <w:lang w:eastAsia="en-GB"/>
              </w:rPr>
              <w:t>Agenda Item</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CF64D" w14:textId="77777777" w:rsidR="00B60AC6" w:rsidRPr="00391AD7" w:rsidRDefault="00B60AC6" w:rsidP="00BA030E">
            <w:pPr>
              <w:spacing w:line="240" w:lineRule="auto"/>
              <w:jc w:val="center"/>
              <w:rPr>
                <w:rFonts w:ascii="Arial" w:hAnsi="Arial" w:cs="Arial"/>
                <w:b/>
                <w:sz w:val="24"/>
                <w:szCs w:val="24"/>
                <w:lang w:eastAsia="en-GB"/>
              </w:rPr>
            </w:pPr>
            <w:r w:rsidRPr="00E35499">
              <w:rPr>
                <w:rFonts w:ascii="Arial" w:hAnsi="Arial" w:cs="Arial"/>
                <w:b/>
                <w:lang w:eastAsia="en-GB"/>
              </w:rPr>
              <w:t>Action</w:t>
            </w:r>
          </w:p>
        </w:tc>
      </w:tr>
      <w:tr w:rsidR="00B60AC6" w:rsidRPr="00391AD7" w14:paraId="2B3DEA2E" w14:textId="77777777" w:rsidTr="00E35499">
        <w:trPr>
          <w:trHeight w:val="968"/>
        </w:trPr>
        <w:tc>
          <w:tcPr>
            <w:tcW w:w="1696" w:type="dxa"/>
            <w:tcBorders>
              <w:top w:val="single" w:sz="4" w:space="0" w:color="auto"/>
              <w:left w:val="single" w:sz="4" w:space="0" w:color="auto"/>
              <w:bottom w:val="single" w:sz="4" w:space="0" w:color="auto"/>
              <w:right w:val="single" w:sz="4" w:space="0" w:color="auto"/>
            </w:tcBorders>
          </w:tcPr>
          <w:p w14:paraId="1E5E06D7" w14:textId="5583153F" w:rsidR="003D6E99" w:rsidRPr="00391AD7" w:rsidRDefault="003D6E99" w:rsidP="003D6E99">
            <w:pPr>
              <w:spacing w:line="240" w:lineRule="auto"/>
              <w:jc w:val="both"/>
              <w:rPr>
                <w:rFonts w:ascii="Arial" w:hAnsi="Arial" w:cs="Arial"/>
                <w:b/>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 xml:space="preserve">S </w:t>
            </w:r>
            <w:r w:rsidR="009459FF">
              <w:rPr>
                <w:rFonts w:ascii="Arial" w:hAnsi="Arial" w:cs="Arial"/>
                <w:b/>
                <w:sz w:val="24"/>
                <w:szCs w:val="24"/>
                <w:lang w:eastAsia="en-GB"/>
              </w:rPr>
              <w:t>2</w:t>
            </w:r>
            <w:r w:rsidR="00E35499">
              <w:rPr>
                <w:rFonts w:ascii="Arial" w:hAnsi="Arial" w:cs="Arial"/>
                <w:b/>
                <w:sz w:val="24"/>
                <w:szCs w:val="24"/>
                <w:lang w:eastAsia="en-GB"/>
              </w:rPr>
              <w:t>5</w:t>
            </w:r>
            <w:r w:rsidR="009459FF">
              <w:rPr>
                <w:rFonts w:ascii="Arial" w:hAnsi="Arial" w:cs="Arial"/>
                <w:b/>
                <w:sz w:val="24"/>
                <w:szCs w:val="24"/>
                <w:lang w:eastAsia="en-GB"/>
              </w:rPr>
              <w:t>/0</w:t>
            </w:r>
            <w:r w:rsidR="00E35499">
              <w:rPr>
                <w:rFonts w:ascii="Arial" w:hAnsi="Arial" w:cs="Arial"/>
                <w:b/>
                <w:sz w:val="24"/>
                <w:szCs w:val="24"/>
                <w:lang w:eastAsia="en-GB"/>
              </w:rPr>
              <w:t>5</w:t>
            </w:r>
            <w:r w:rsidR="009459FF">
              <w:rPr>
                <w:rFonts w:ascii="Arial" w:hAnsi="Arial" w:cs="Arial"/>
                <w:b/>
                <w:sz w:val="24"/>
                <w:szCs w:val="24"/>
                <w:lang w:eastAsia="en-GB"/>
              </w:rPr>
              <w:t>/001</w:t>
            </w:r>
          </w:p>
          <w:p w14:paraId="18392280" w14:textId="77777777" w:rsidR="00B60AC6" w:rsidRPr="00391AD7" w:rsidRDefault="00B60AC6" w:rsidP="00BA030E">
            <w:pPr>
              <w:spacing w:line="240" w:lineRule="auto"/>
              <w:rPr>
                <w:rFonts w:ascii="Arial" w:hAnsi="Arial" w:cs="Arial"/>
                <w:b/>
                <w:sz w:val="24"/>
                <w:szCs w:val="24"/>
                <w:lang w:eastAsia="en-GB"/>
              </w:rPr>
            </w:pPr>
          </w:p>
        </w:tc>
        <w:tc>
          <w:tcPr>
            <w:tcW w:w="6663" w:type="dxa"/>
            <w:tcBorders>
              <w:top w:val="single" w:sz="4" w:space="0" w:color="auto"/>
              <w:left w:val="single" w:sz="4" w:space="0" w:color="auto"/>
              <w:bottom w:val="single" w:sz="4" w:space="0" w:color="auto"/>
              <w:right w:val="single" w:sz="4" w:space="0" w:color="auto"/>
            </w:tcBorders>
          </w:tcPr>
          <w:p w14:paraId="62ED4B69" w14:textId="2F205087" w:rsidR="00B60AC6" w:rsidRPr="00391AD7" w:rsidRDefault="00C03AD9" w:rsidP="00BA030E">
            <w:pPr>
              <w:spacing w:line="240" w:lineRule="auto"/>
              <w:rPr>
                <w:rFonts w:ascii="Arial" w:eastAsia="Arial" w:hAnsi="Arial" w:cs="Arial"/>
                <w:b/>
                <w:bCs/>
                <w:spacing w:val="-6"/>
                <w:sz w:val="24"/>
                <w:szCs w:val="24"/>
                <w:lang w:eastAsia="en-GB"/>
              </w:rPr>
            </w:pPr>
            <w:hyperlink r:id="rId12" w:history="1">
              <w:r w:rsidR="00B60AC6" w:rsidRPr="00C03AD9">
                <w:rPr>
                  <w:rStyle w:val="Hyperlink"/>
                  <w:rFonts w:ascii="Arial" w:eastAsia="Arial" w:hAnsi="Arial" w:cs="Arial"/>
                  <w:b/>
                  <w:bCs/>
                  <w:spacing w:val="-6"/>
                  <w:sz w:val="24"/>
                  <w:szCs w:val="24"/>
                  <w:lang w:eastAsia="en-GB"/>
                </w:rPr>
                <w:t>Welcome &amp; Introduction</w:t>
              </w:r>
            </w:hyperlink>
            <w:r w:rsidR="00B60AC6" w:rsidRPr="00391AD7">
              <w:rPr>
                <w:rFonts w:ascii="Arial" w:eastAsia="Arial" w:hAnsi="Arial" w:cs="Arial"/>
                <w:b/>
                <w:bCs/>
                <w:spacing w:val="-6"/>
                <w:sz w:val="24"/>
                <w:szCs w:val="24"/>
                <w:lang w:eastAsia="en-GB"/>
              </w:rPr>
              <w:t xml:space="preserve"> </w:t>
            </w:r>
          </w:p>
          <w:p w14:paraId="4472DCDA" w14:textId="77777777" w:rsidR="00B60AC6" w:rsidRPr="00391AD7" w:rsidRDefault="00B60AC6" w:rsidP="00BA030E">
            <w:pPr>
              <w:spacing w:line="240" w:lineRule="auto"/>
              <w:rPr>
                <w:rFonts w:ascii="Arial" w:hAnsi="Arial" w:cs="Arial"/>
                <w:bCs/>
                <w:sz w:val="24"/>
                <w:szCs w:val="24"/>
                <w:lang w:eastAsia="en-GB"/>
              </w:rPr>
            </w:pPr>
          </w:p>
          <w:p w14:paraId="058F6BA5" w14:textId="257AF8EA" w:rsidR="005E5D5C" w:rsidRPr="00391AD7" w:rsidRDefault="005E5D5C" w:rsidP="005E5D5C">
            <w:pPr>
              <w:jc w:val="both"/>
              <w:rPr>
                <w:rFonts w:ascii="Arial" w:hAnsi="Arial" w:cs="Arial"/>
                <w:sz w:val="24"/>
                <w:szCs w:val="24"/>
              </w:rPr>
            </w:pPr>
            <w:r w:rsidRPr="00391AD7">
              <w:rPr>
                <w:rFonts w:ascii="Arial" w:hAnsi="Arial" w:cs="Arial"/>
                <w:sz w:val="24"/>
                <w:szCs w:val="24"/>
              </w:rPr>
              <w:t>The Committee Chair (CC) welcomed everyone to the meeting.</w:t>
            </w:r>
            <w:r w:rsidR="0006429C">
              <w:rPr>
                <w:rFonts w:ascii="Arial" w:hAnsi="Arial" w:cs="Arial"/>
                <w:sz w:val="24"/>
                <w:szCs w:val="24"/>
              </w:rPr>
              <w:t xml:space="preserve"> </w:t>
            </w:r>
          </w:p>
          <w:p w14:paraId="6A214140" w14:textId="77777777" w:rsidR="00B60AC6" w:rsidRPr="00391AD7" w:rsidRDefault="00B60AC6" w:rsidP="00B60AC6">
            <w:pPr>
              <w:spacing w:line="240" w:lineRule="auto"/>
              <w:rPr>
                <w:rFonts w:ascii="Arial" w:hAnsi="Arial" w:cs="Arial"/>
                <w:bCs/>
                <w:sz w:val="24"/>
                <w:szCs w:val="24"/>
                <w:lang w:eastAsia="en-GB"/>
              </w:rPr>
            </w:pPr>
          </w:p>
        </w:tc>
        <w:tc>
          <w:tcPr>
            <w:tcW w:w="850" w:type="dxa"/>
            <w:tcBorders>
              <w:top w:val="single" w:sz="4" w:space="0" w:color="auto"/>
              <w:left w:val="single" w:sz="4" w:space="0" w:color="auto"/>
              <w:bottom w:val="single" w:sz="4" w:space="0" w:color="auto"/>
              <w:right w:val="single" w:sz="4" w:space="0" w:color="auto"/>
            </w:tcBorders>
          </w:tcPr>
          <w:p w14:paraId="18D129D1" w14:textId="77777777" w:rsidR="00B60AC6" w:rsidRPr="00391AD7" w:rsidRDefault="00B60AC6" w:rsidP="00BA030E">
            <w:pPr>
              <w:spacing w:line="240" w:lineRule="auto"/>
              <w:rPr>
                <w:rFonts w:ascii="Arial" w:hAnsi="Arial" w:cs="Arial"/>
                <w:b/>
                <w:sz w:val="24"/>
                <w:szCs w:val="24"/>
                <w:lang w:eastAsia="en-GB"/>
              </w:rPr>
            </w:pPr>
          </w:p>
        </w:tc>
      </w:tr>
      <w:tr w:rsidR="00B60AC6" w:rsidRPr="00391AD7" w14:paraId="0E2A8BE1" w14:textId="77777777" w:rsidTr="00E35499">
        <w:trPr>
          <w:trHeight w:val="977"/>
        </w:trPr>
        <w:tc>
          <w:tcPr>
            <w:tcW w:w="1696" w:type="dxa"/>
            <w:tcBorders>
              <w:top w:val="single" w:sz="4" w:space="0" w:color="auto"/>
              <w:left w:val="single" w:sz="4" w:space="0" w:color="auto"/>
              <w:bottom w:val="single" w:sz="4" w:space="0" w:color="auto"/>
              <w:right w:val="single" w:sz="4" w:space="0" w:color="auto"/>
            </w:tcBorders>
          </w:tcPr>
          <w:p w14:paraId="014DA37B" w14:textId="20D303B4" w:rsidR="00B60AC6" w:rsidRPr="00391AD7" w:rsidRDefault="009459FF" w:rsidP="008E336F">
            <w:pPr>
              <w:spacing w:line="240" w:lineRule="auto"/>
              <w:jc w:val="both"/>
              <w:rPr>
                <w:rFonts w:ascii="Arial" w:hAnsi="Arial" w:cs="Arial"/>
                <w:b/>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24/07/002</w:t>
            </w:r>
          </w:p>
        </w:tc>
        <w:tc>
          <w:tcPr>
            <w:tcW w:w="6663" w:type="dxa"/>
            <w:tcBorders>
              <w:top w:val="single" w:sz="4" w:space="0" w:color="auto"/>
              <w:left w:val="single" w:sz="4" w:space="0" w:color="auto"/>
              <w:bottom w:val="single" w:sz="4" w:space="0" w:color="auto"/>
              <w:right w:val="single" w:sz="4" w:space="0" w:color="auto"/>
            </w:tcBorders>
          </w:tcPr>
          <w:p w14:paraId="2C2ABD6D" w14:textId="2A0D930D" w:rsidR="00183D62" w:rsidRDefault="00C03AD9" w:rsidP="00BA030E">
            <w:pPr>
              <w:spacing w:line="240" w:lineRule="auto"/>
              <w:rPr>
                <w:rFonts w:ascii="Arial" w:eastAsia="Arial" w:hAnsi="Arial" w:cs="Arial"/>
                <w:b/>
                <w:bCs/>
                <w:sz w:val="24"/>
                <w:szCs w:val="24"/>
                <w:lang w:eastAsia="en-GB"/>
              </w:rPr>
            </w:pPr>
            <w:hyperlink r:id="rId13" w:history="1">
              <w:r w:rsidR="00B60AC6" w:rsidRPr="00C03AD9">
                <w:rPr>
                  <w:rStyle w:val="Hyperlink"/>
                  <w:rFonts w:ascii="Arial" w:eastAsia="Arial" w:hAnsi="Arial" w:cs="Arial"/>
                  <w:b/>
                  <w:bCs/>
                  <w:spacing w:val="-6"/>
                  <w:sz w:val="24"/>
                  <w:szCs w:val="24"/>
                  <w:lang w:eastAsia="en-GB"/>
                </w:rPr>
                <w:t>A</w:t>
              </w:r>
              <w:r w:rsidR="00B60AC6" w:rsidRPr="00C03AD9">
                <w:rPr>
                  <w:rStyle w:val="Hyperlink"/>
                  <w:rFonts w:ascii="Arial" w:eastAsia="Arial" w:hAnsi="Arial" w:cs="Arial"/>
                  <w:b/>
                  <w:bCs/>
                  <w:spacing w:val="1"/>
                  <w:sz w:val="24"/>
                  <w:szCs w:val="24"/>
                  <w:lang w:eastAsia="en-GB"/>
                </w:rPr>
                <w:t>p</w:t>
              </w:r>
              <w:r w:rsidR="00B60AC6" w:rsidRPr="00C03AD9">
                <w:rPr>
                  <w:rStyle w:val="Hyperlink"/>
                  <w:rFonts w:ascii="Arial" w:eastAsia="Arial" w:hAnsi="Arial" w:cs="Arial"/>
                  <w:b/>
                  <w:bCs/>
                  <w:sz w:val="24"/>
                  <w:szCs w:val="24"/>
                  <w:lang w:eastAsia="en-GB"/>
                </w:rPr>
                <w:t>ologi</w:t>
              </w:r>
              <w:r w:rsidR="00B60AC6" w:rsidRPr="00C03AD9">
                <w:rPr>
                  <w:rStyle w:val="Hyperlink"/>
                  <w:rFonts w:ascii="Arial" w:eastAsia="Arial" w:hAnsi="Arial" w:cs="Arial"/>
                  <w:b/>
                  <w:bCs/>
                  <w:spacing w:val="1"/>
                  <w:sz w:val="24"/>
                  <w:szCs w:val="24"/>
                  <w:lang w:eastAsia="en-GB"/>
                </w:rPr>
                <w:t>e</w:t>
              </w:r>
              <w:r w:rsidR="00B60AC6" w:rsidRPr="00C03AD9">
                <w:rPr>
                  <w:rStyle w:val="Hyperlink"/>
                  <w:rFonts w:ascii="Arial" w:eastAsia="Arial" w:hAnsi="Arial" w:cs="Arial"/>
                  <w:b/>
                  <w:bCs/>
                  <w:sz w:val="24"/>
                  <w:szCs w:val="24"/>
                  <w:lang w:eastAsia="en-GB"/>
                </w:rPr>
                <w:t>s</w:t>
              </w:r>
              <w:r w:rsidR="00B60AC6" w:rsidRPr="00C03AD9">
                <w:rPr>
                  <w:rStyle w:val="Hyperlink"/>
                  <w:rFonts w:ascii="Arial" w:eastAsia="Arial" w:hAnsi="Arial" w:cs="Arial"/>
                  <w:b/>
                  <w:bCs/>
                  <w:spacing w:val="-7"/>
                  <w:sz w:val="24"/>
                  <w:szCs w:val="24"/>
                  <w:lang w:eastAsia="en-GB"/>
                </w:rPr>
                <w:t xml:space="preserve"> </w:t>
              </w:r>
              <w:r w:rsidR="00B60AC6" w:rsidRPr="00C03AD9">
                <w:rPr>
                  <w:rStyle w:val="Hyperlink"/>
                  <w:rFonts w:ascii="Arial" w:eastAsia="Arial" w:hAnsi="Arial" w:cs="Arial"/>
                  <w:b/>
                  <w:bCs/>
                  <w:sz w:val="24"/>
                  <w:szCs w:val="24"/>
                  <w:lang w:eastAsia="en-GB"/>
                </w:rPr>
                <w:t>for</w:t>
              </w:r>
              <w:r w:rsidR="00B60AC6" w:rsidRPr="00C03AD9">
                <w:rPr>
                  <w:rStyle w:val="Hyperlink"/>
                  <w:rFonts w:ascii="Arial" w:eastAsia="Arial" w:hAnsi="Arial" w:cs="Arial"/>
                  <w:b/>
                  <w:bCs/>
                  <w:spacing w:val="-4"/>
                  <w:sz w:val="24"/>
                  <w:szCs w:val="24"/>
                  <w:lang w:eastAsia="en-GB"/>
                </w:rPr>
                <w:t xml:space="preserve"> </w:t>
              </w:r>
              <w:r w:rsidR="00B60AC6" w:rsidRPr="00C03AD9">
                <w:rPr>
                  <w:rStyle w:val="Hyperlink"/>
                  <w:rFonts w:ascii="Arial" w:eastAsia="Arial" w:hAnsi="Arial" w:cs="Arial"/>
                  <w:b/>
                  <w:bCs/>
                  <w:spacing w:val="-6"/>
                  <w:sz w:val="24"/>
                  <w:szCs w:val="24"/>
                  <w:lang w:eastAsia="en-GB"/>
                </w:rPr>
                <w:t>A</w:t>
              </w:r>
              <w:r w:rsidR="00B60AC6" w:rsidRPr="00C03AD9">
                <w:rPr>
                  <w:rStyle w:val="Hyperlink"/>
                  <w:rFonts w:ascii="Arial" w:eastAsia="Arial" w:hAnsi="Arial" w:cs="Arial"/>
                  <w:b/>
                  <w:bCs/>
                  <w:sz w:val="24"/>
                  <w:szCs w:val="24"/>
                  <w:lang w:eastAsia="en-GB"/>
                </w:rPr>
                <w:t>bse</w:t>
              </w:r>
              <w:r w:rsidR="00B60AC6" w:rsidRPr="00C03AD9">
                <w:rPr>
                  <w:rStyle w:val="Hyperlink"/>
                  <w:rFonts w:ascii="Arial" w:eastAsia="Arial" w:hAnsi="Arial" w:cs="Arial"/>
                  <w:b/>
                  <w:bCs/>
                  <w:spacing w:val="1"/>
                  <w:sz w:val="24"/>
                  <w:szCs w:val="24"/>
                  <w:lang w:eastAsia="en-GB"/>
                </w:rPr>
                <w:t>n</w:t>
              </w:r>
              <w:r w:rsidR="00B60AC6" w:rsidRPr="00C03AD9">
                <w:rPr>
                  <w:rStyle w:val="Hyperlink"/>
                  <w:rFonts w:ascii="Arial" w:eastAsia="Arial" w:hAnsi="Arial" w:cs="Arial"/>
                  <w:b/>
                  <w:bCs/>
                  <w:sz w:val="24"/>
                  <w:szCs w:val="24"/>
                  <w:lang w:eastAsia="en-GB"/>
                </w:rPr>
                <w:t>ce</w:t>
              </w:r>
            </w:hyperlink>
          </w:p>
          <w:p w14:paraId="7759A35F" w14:textId="44DD5B23" w:rsidR="00183D62" w:rsidRDefault="00183D62" w:rsidP="00BA030E">
            <w:pPr>
              <w:spacing w:line="240" w:lineRule="auto"/>
              <w:rPr>
                <w:rFonts w:ascii="Arial" w:eastAsia="Arial" w:hAnsi="Arial" w:cs="Arial"/>
                <w:b/>
                <w:bCs/>
                <w:sz w:val="24"/>
                <w:szCs w:val="24"/>
                <w:lang w:eastAsia="en-GB"/>
              </w:rPr>
            </w:pPr>
          </w:p>
          <w:p w14:paraId="7AFE2FA5" w14:textId="02292B48" w:rsidR="00183D62" w:rsidRPr="002107D8" w:rsidRDefault="00183D62" w:rsidP="00BA030E">
            <w:pPr>
              <w:spacing w:line="240" w:lineRule="auto"/>
              <w:rPr>
                <w:rFonts w:ascii="Arial" w:eastAsia="Arial" w:hAnsi="Arial" w:cs="Arial"/>
                <w:bCs/>
                <w:sz w:val="24"/>
                <w:szCs w:val="24"/>
                <w:lang w:eastAsia="en-GB"/>
              </w:rPr>
            </w:pPr>
            <w:r>
              <w:rPr>
                <w:rFonts w:ascii="Arial" w:eastAsia="Arial" w:hAnsi="Arial" w:cs="Arial"/>
                <w:bCs/>
                <w:sz w:val="24"/>
                <w:szCs w:val="24"/>
                <w:lang w:eastAsia="en-GB"/>
              </w:rPr>
              <w:t>Apologies for absence were noted.</w:t>
            </w:r>
          </w:p>
          <w:p w14:paraId="0A835702" w14:textId="77777777" w:rsidR="00B60AC6" w:rsidRPr="00391AD7" w:rsidRDefault="00B60AC6" w:rsidP="00BA030E">
            <w:pPr>
              <w:spacing w:line="240" w:lineRule="auto"/>
              <w:rPr>
                <w:rFonts w:ascii="Arial" w:eastAsia="Arial" w:hAnsi="Arial" w:cs="Arial"/>
                <w:bCs/>
                <w:sz w:val="24"/>
                <w:szCs w:val="24"/>
                <w:lang w:eastAsia="en-GB"/>
              </w:rPr>
            </w:pPr>
          </w:p>
          <w:p w14:paraId="6BADA32E" w14:textId="77777777" w:rsidR="007F481C" w:rsidRPr="00391AD7" w:rsidRDefault="007F481C" w:rsidP="007F481C">
            <w:pPr>
              <w:pStyle w:val="NoSpacing"/>
              <w:jc w:val="both"/>
              <w:rPr>
                <w:rFonts w:ascii="Arial" w:eastAsia="Arial" w:hAnsi="Arial" w:cs="Arial"/>
                <w:b/>
                <w:bCs/>
              </w:rPr>
            </w:pPr>
            <w:r w:rsidRPr="00391AD7">
              <w:rPr>
                <w:rFonts w:ascii="Arial" w:eastAsia="Arial" w:hAnsi="Arial" w:cs="Arial"/>
                <w:b/>
                <w:bCs/>
              </w:rPr>
              <w:t>The Committee resolved that:</w:t>
            </w:r>
          </w:p>
          <w:p w14:paraId="7F5A0DC9" w14:textId="77777777" w:rsidR="007F481C" w:rsidRPr="00391AD7" w:rsidRDefault="007F481C" w:rsidP="007F481C">
            <w:pPr>
              <w:pStyle w:val="NoSpacing"/>
              <w:jc w:val="both"/>
              <w:rPr>
                <w:rFonts w:ascii="Arial" w:eastAsia="Arial" w:hAnsi="Arial" w:cs="Arial"/>
                <w:b/>
                <w:bCs/>
              </w:rPr>
            </w:pPr>
          </w:p>
          <w:p w14:paraId="3CCFDA2C" w14:textId="77777777" w:rsidR="007F481C" w:rsidRPr="00391AD7" w:rsidRDefault="007F481C" w:rsidP="009563C3">
            <w:pPr>
              <w:pStyle w:val="ListParagraph"/>
              <w:numPr>
                <w:ilvl w:val="0"/>
                <w:numId w:val="1"/>
              </w:numPr>
              <w:jc w:val="both"/>
              <w:rPr>
                <w:rFonts w:ascii="Arial" w:hAnsi="Arial" w:cs="Arial"/>
                <w:sz w:val="24"/>
                <w:szCs w:val="24"/>
              </w:rPr>
            </w:pPr>
            <w:r w:rsidRPr="00391AD7">
              <w:rPr>
                <w:rFonts w:ascii="Arial" w:hAnsi="Arial" w:cs="Arial"/>
                <w:sz w:val="24"/>
                <w:szCs w:val="24"/>
              </w:rPr>
              <w:t>Apologies were noted.</w:t>
            </w:r>
          </w:p>
          <w:p w14:paraId="0CF19118" w14:textId="77777777" w:rsidR="00B60AC6" w:rsidRPr="00391AD7" w:rsidRDefault="00B60AC6" w:rsidP="00BA030E">
            <w:pPr>
              <w:spacing w:line="240" w:lineRule="auto"/>
              <w:rPr>
                <w:rFonts w:ascii="Arial" w:hAnsi="Arial" w:cs="Arial"/>
                <w:sz w:val="24"/>
                <w:szCs w:val="24"/>
                <w:lang w:eastAsia="en-GB"/>
              </w:rPr>
            </w:pPr>
          </w:p>
        </w:tc>
        <w:tc>
          <w:tcPr>
            <w:tcW w:w="850" w:type="dxa"/>
            <w:tcBorders>
              <w:top w:val="single" w:sz="4" w:space="0" w:color="auto"/>
              <w:left w:val="single" w:sz="4" w:space="0" w:color="auto"/>
              <w:bottom w:val="single" w:sz="4" w:space="0" w:color="auto"/>
              <w:right w:val="single" w:sz="4" w:space="0" w:color="auto"/>
            </w:tcBorders>
          </w:tcPr>
          <w:p w14:paraId="2A5807A8" w14:textId="77777777" w:rsidR="00B60AC6" w:rsidRPr="00391AD7" w:rsidRDefault="00B60AC6" w:rsidP="00BA030E">
            <w:pPr>
              <w:spacing w:line="240" w:lineRule="auto"/>
              <w:rPr>
                <w:rFonts w:ascii="Arial" w:hAnsi="Arial" w:cs="Arial"/>
                <w:b/>
                <w:sz w:val="24"/>
                <w:szCs w:val="24"/>
                <w:lang w:eastAsia="en-GB"/>
              </w:rPr>
            </w:pPr>
          </w:p>
        </w:tc>
      </w:tr>
      <w:tr w:rsidR="00B60AC6" w:rsidRPr="00391AD7" w14:paraId="5C63D9D8" w14:textId="77777777" w:rsidTr="00E35499">
        <w:trPr>
          <w:trHeight w:val="558"/>
        </w:trPr>
        <w:tc>
          <w:tcPr>
            <w:tcW w:w="1696" w:type="dxa"/>
            <w:tcBorders>
              <w:top w:val="single" w:sz="4" w:space="0" w:color="auto"/>
              <w:left w:val="single" w:sz="4" w:space="0" w:color="auto"/>
              <w:bottom w:val="single" w:sz="4" w:space="0" w:color="auto"/>
              <w:right w:val="single" w:sz="4" w:space="0" w:color="auto"/>
            </w:tcBorders>
          </w:tcPr>
          <w:p w14:paraId="1144F408" w14:textId="5A41E6DB" w:rsidR="00B60AC6" w:rsidRPr="00391AD7" w:rsidRDefault="009459FF" w:rsidP="00BA030E">
            <w:pPr>
              <w:spacing w:line="240" w:lineRule="auto"/>
              <w:rPr>
                <w:rFonts w:ascii="Arial" w:hAnsi="Arial" w:cs="Arial"/>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24/07/003</w:t>
            </w:r>
          </w:p>
        </w:tc>
        <w:tc>
          <w:tcPr>
            <w:tcW w:w="6663" w:type="dxa"/>
            <w:tcBorders>
              <w:top w:val="single" w:sz="4" w:space="0" w:color="auto"/>
              <w:left w:val="single" w:sz="4" w:space="0" w:color="auto"/>
              <w:bottom w:val="single" w:sz="4" w:space="0" w:color="auto"/>
              <w:right w:val="single" w:sz="4" w:space="0" w:color="auto"/>
            </w:tcBorders>
          </w:tcPr>
          <w:p w14:paraId="20AEC185" w14:textId="0E8A3EE7" w:rsidR="00183D62" w:rsidRPr="00183D62" w:rsidRDefault="00B60AC6" w:rsidP="00BA030E">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De</w:t>
            </w:r>
            <w:r w:rsidRPr="00391AD7">
              <w:rPr>
                <w:rFonts w:ascii="Arial" w:eastAsia="Arial" w:hAnsi="Arial" w:cs="Arial"/>
                <w:b/>
                <w:bCs/>
                <w:spacing w:val="1"/>
                <w:sz w:val="24"/>
                <w:szCs w:val="24"/>
                <w:lang w:eastAsia="en-GB"/>
              </w:rPr>
              <w:t>c</w:t>
            </w:r>
            <w:r w:rsidRPr="00391AD7">
              <w:rPr>
                <w:rFonts w:ascii="Arial" w:eastAsia="Arial" w:hAnsi="Arial" w:cs="Arial"/>
                <w:b/>
                <w:bCs/>
                <w:sz w:val="24"/>
                <w:szCs w:val="24"/>
                <w:lang w:eastAsia="en-GB"/>
              </w:rPr>
              <w:t>l</w:t>
            </w:r>
            <w:r w:rsidRPr="00391AD7">
              <w:rPr>
                <w:rFonts w:ascii="Arial" w:eastAsia="Arial" w:hAnsi="Arial" w:cs="Arial"/>
                <w:b/>
                <w:bCs/>
                <w:spacing w:val="1"/>
                <w:sz w:val="24"/>
                <w:szCs w:val="24"/>
                <w:lang w:eastAsia="en-GB"/>
              </w:rPr>
              <w:t>a</w:t>
            </w:r>
            <w:r w:rsidRPr="00391AD7">
              <w:rPr>
                <w:rFonts w:ascii="Arial" w:eastAsia="Arial" w:hAnsi="Arial" w:cs="Arial"/>
                <w:b/>
                <w:bCs/>
                <w:spacing w:val="-3"/>
                <w:sz w:val="24"/>
                <w:szCs w:val="24"/>
                <w:lang w:eastAsia="en-GB"/>
              </w:rPr>
              <w:t>r</w:t>
            </w:r>
            <w:r w:rsidRPr="00391AD7">
              <w:rPr>
                <w:rFonts w:ascii="Arial" w:eastAsia="Arial" w:hAnsi="Arial" w:cs="Arial"/>
                <w:b/>
                <w:bCs/>
                <w:sz w:val="24"/>
                <w:szCs w:val="24"/>
                <w:lang w:eastAsia="en-GB"/>
              </w:rPr>
              <w:t>ations</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of</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In</w:t>
            </w:r>
            <w:r w:rsidRPr="00391AD7">
              <w:rPr>
                <w:rFonts w:ascii="Arial" w:eastAsia="Arial" w:hAnsi="Arial" w:cs="Arial"/>
                <w:b/>
                <w:bCs/>
                <w:spacing w:val="-1"/>
                <w:sz w:val="24"/>
                <w:szCs w:val="24"/>
                <w:lang w:eastAsia="en-GB"/>
              </w:rPr>
              <w:t>t</w:t>
            </w:r>
            <w:r w:rsidRPr="00391AD7">
              <w:rPr>
                <w:rFonts w:ascii="Arial" w:eastAsia="Arial" w:hAnsi="Arial" w:cs="Arial"/>
                <w:b/>
                <w:bCs/>
                <w:sz w:val="24"/>
                <w:szCs w:val="24"/>
                <w:lang w:eastAsia="en-GB"/>
              </w:rPr>
              <w:t>er</w:t>
            </w:r>
            <w:r w:rsidRPr="00391AD7">
              <w:rPr>
                <w:rFonts w:ascii="Arial" w:eastAsia="Arial" w:hAnsi="Arial" w:cs="Arial"/>
                <w:b/>
                <w:bCs/>
                <w:spacing w:val="-2"/>
                <w:sz w:val="24"/>
                <w:szCs w:val="24"/>
                <w:lang w:eastAsia="en-GB"/>
              </w:rPr>
              <w:t>e</w:t>
            </w:r>
            <w:r w:rsidRPr="00391AD7">
              <w:rPr>
                <w:rFonts w:ascii="Arial" w:eastAsia="Arial" w:hAnsi="Arial" w:cs="Arial"/>
                <w:b/>
                <w:bCs/>
                <w:sz w:val="24"/>
                <w:szCs w:val="24"/>
                <w:lang w:eastAsia="en-GB"/>
              </w:rPr>
              <w:t>st</w:t>
            </w:r>
          </w:p>
          <w:p w14:paraId="05EC3CBD" w14:textId="77777777" w:rsidR="00B60AC6" w:rsidRPr="00391AD7" w:rsidRDefault="00B60AC6" w:rsidP="00B60AC6">
            <w:pPr>
              <w:spacing w:line="240" w:lineRule="auto"/>
              <w:rPr>
                <w:rFonts w:ascii="Arial" w:eastAsia="Arial" w:hAnsi="Arial" w:cs="Arial"/>
                <w:bCs/>
                <w:sz w:val="24"/>
                <w:szCs w:val="24"/>
                <w:lang w:eastAsia="en-GB"/>
              </w:rPr>
            </w:pPr>
          </w:p>
          <w:p w14:paraId="52E2D13C" w14:textId="77777777" w:rsidR="007F481C" w:rsidRPr="00391AD7" w:rsidRDefault="007F481C" w:rsidP="007F481C">
            <w:pPr>
              <w:pStyle w:val="NoSpacing"/>
              <w:jc w:val="both"/>
              <w:rPr>
                <w:rFonts w:ascii="Arial" w:eastAsia="Arial" w:hAnsi="Arial" w:cs="Arial"/>
                <w:b/>
                <w:bCs/>
              </w:rPr>
            </w:pPr>
            <w:r w:rsidRPr="00391AD7">
              <w:rPr>
                <w:rFonts w:ascii="Arial" w:eastAsia="Arial" w:hAnsi="Arial" w:cs="Arial"/>
                <w:b/>
                <w:bCs/>
              </w:rPr>
              <w:t>The Committee resolved that:</w:t>
            </w:r>
          </w:p>
          <w:p w14:paraId="6281DBF0" w14:textId="77777777" w:rsidR="007F481C" w:rsidRPr="00391AD7" w:rsidRDefault="007F481C" w:rsidP="007F481C">
            <w:pPr>
              <w:pStyle w:val="NoSpacing"/>
              <w:jc w:val="both"/>
              <w:rPr>
                <w:rFonts w:ascii="Arial" w:eastAsia="Arial" w:hAnsi="Arial" w:cs="Arial"/>
                <w:b/>
                <w:bCs/>
              </w:rPr>
            </w:pPr>
          </w:p>
          <w:p w14:paraId="2ADF6AAB" w14:textId="77777777" w:rsidR="007F481C" w:rsidRPr="00391AD7" w:rsidRDefault="007F481C" w:rsidP="009563C3">
            <w:pPr>
              <w:pStyle w:val="ListParagraph"/>
              <w:numPr>
                <w:ilvl w:val="0"/>
                <w:numId w:val="2"/>
              </w:numPr>
              <w:jc w:val="both"/>
              <w:rPr>
                <w:rFonts w:ascii="Arial" w:hAnsi="Arial" w:cs="Arial"/>
                <w:sz w:val="24"/>
                <w:szCs w:val="24"/>
              </w:rPr>
            </w:pPr>
            <w:r w:rsidRPr="00391AD7">
              <w:rPr>
                <w:rFonts w:ascii="Arial" w:hAnsi="Arial" w:cs="Arial"/>
                <w:sz w:val="24"/>
                <w:szCs w:val="24"/>
              </w:rPr>
              <w:lastRenderedPageBreak/>
              <w:t>No Declarations of Interest were noted.</w:t>
            </w:r>
          </w:p>
        </w:tc>
        <w:tc>
          <w:tcPr>
            <w:tcW w:w="850" w:type="dxa"/>
            <w:tcBorders>
              <w:top w:val="single" w:sz="4" w:space="0" w:color="auto"/>
              <w:left w:val="single" w:sz="4" w:space="0" w:color="auto"/>
              <w:bottom w:val="single" w:sz="4" w:space="0" w:color="auto"/>
              <w:right w:val="single" w:sz="4" w:space="0" w:color="auto"/>
            </w:tcBorders>
          </w:tcPr>
          <w:p w14:paraId="580BEBD9" w14:textId="77777777" w:rsidR="00B60AC6" w:rsidRPr="00391AD7" w:rsidRDefault="00B60AC6" w:rsidP="00BA030E">
            <w:pPr>
              <w:spacing w:line="240" w:lineRule="auto"/>
              <w:rPr>
                <w:rFonts w:ascii="Arial" w:hAnsi="Arial" w:cs="Arial"/>
                <w:sz w:val="24"/>
                <w:szCs w:val="24"/>
                <w:lang w:eastAsia="en-GB"/>
              </w:rPr>
            </w:pPr>
          </w:p>
        </w:tc>
      </w:tr>
      <w:tr w:rsidR="007F6B27" w:rsidRPr="00391AD7" w14:paraId="5D4DA2F9" w14:textId="77777777" w:rsidTr="00E35499">
        <w:trPr>
          <w:trHeight w:val="910"/>
        </w:trPr>
        <w:tc>
          <w:tcPr>
            <w:tcW w:w="1696" w:type="dxa"/>
            <w:tcBorders>
              <w:top w:val="single" w:sz="4" w:space="0" w:color="auto"/>
              <w:left w:val="single" w:sz="4" w:space="0" w:color="auto"/>
              <w:bottom w:val="single" w:sz="4" w:space="0" w:color="auto"/>
              <w:right w:val="single" w:sz="4" w:space="0" w:color="auto"/>
            </w:tcBorders>
          </w:tcPr>
          <w:p w14:paraId="7DA91087" w14:textId="2D4250ED" w:rsidR="007F6B27" w:rsidRPr="00391AD7" w:rsidRDefault="009459FF" w:rsidP="00BA030E">
            <w:pPr>
              <w:spacing w:line="240" w:lineRule="auto"/>
              <w:rPr>
                <w:rFonts w:ascii="Arial" w:hAnsi="Arial" w:cs="Arial"/>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24/07/004</w:t>
            </w:r>
          </w:p>
        </w:tc>
        <w:tc>
          <w:tcPr>
            <w:tcW w:w="6663" w:type="dxa"/>
            <w:tcBorders>
              <w:top w:val="single" w:sz="4" w:space="0" w:color="auto"/>
              <w:left w:val="single" w:sz="4" w:space="0" w:color="auto"/>
              <w:bottom w:val="single" w:sz="4" w:space="0" w:color="auto"/>
              <w:right w:val="single" w:sz="4" w:space="0" w:color="auto"/>
            </w:tcBorders>
          </w:tcPr>
          <w:p w14:paraId="59EBFBCF" w14:textId="77777777" w:rsidR="007F6B27" w:rsidRPr="00391AD7" w:rsidRDefault="007F6B27" w:rsidP="00BA030E">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Any other urgent busines</w:t>
            </w:r>
            <w:r w:rsidR="00785AB2" w:rsidRPr="00391AD7">
              <w:rPr>
                <w:rFonts w:ascii="Arial" w:eastAsia="Arial" w:hAnsi="Arial" w:cs="Arial"/>
                <w:b/>
                <w:bCs/>
                <w:sz w:val="24"/>
                <w:szCs w:val="24"/>
                <w:lang w:eastAsia="en-GB"/>
              </w:rPr>
              <w:t>s</w:t>
            </w:r>
          </w:p>
          <w:p w14:paraId="4D281C46" w14:textId="77777777" w:rsidR="007F6B27" w:rsidRPr="00391AD7" w:rsidRDefault="007F6B27" w:rsidP="00BA030E">
            <w:pPr>
              <w:spacing w:line="240" w:lineRule="auto"/>
              <w:rPr>
                <w:rFonts w:ascii="Arial" w:eastAsia="Arial" w:hAnsi="Arial" w:cs="Arial"/>
                <w:b/>
                <w:bCs/>
                <w:sz w:val="24"/>
                <w:szCs w:val="24"/>
                <w:lang w:eastAsia="en-GB"/>
              </w:rPr>
            </w:pPr>
          </w:p>
          <w:p w14:paraId="005D8BF5" w14:textId="329408CD" w:rsidR="007F6B27" w:rsidRPr="00391AD7" w:rsidRDefault="009C2580" w:rsidP="009C2580">
            <w:pPr>
              <w:tabs>
                <w:tab w:val="center" w:pos="301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There was no other urgent business</w:t>
            </w:r>
            <w:r w:rsidR="00183D62">
              <w:rPr>
                <w:rFonts w:ascii="Arial" w:eastAsia="Arial" w:hAnsi="Arial" w:cs="Arial"/>
                <w:bCs/>
                <w:sz w:val="24"/>
                <w:szCs w:val="24"/>
                <w:lang w:eastAsia="en-GB"/>
              </w:rPr>
              <w:t xml:space="preserve"> noted</w:t>
            </w:r>
            <w:r>
              <w:rPr>
                <w:rFonts w:ascii="Arial" w:eastAsia="Arial" w:hAnsi="Arial" w:cs="Arial"/>
                <w:bCs/>
                <w:sz w:val="24"/>
                <w:szCs w:val="24"/>
                <w:lang w:eastAsia="en-GB"/>
              </w:rPr>
              <w:t xml:space="preserve">. </w:t>
            </w:r>
          </w:p>
        </w:tc>
        <w:tc>
          <w:tcPr>
            <w:tcW w:w="850" w:type="dxa"/>
            <w:tcBorders>
              <w:top w:val="single" w:sz="4" w:space="0" w:color="auto"/>
              <w:left w:val="single" w:sz="4" w:space="0" w:color="auto"/>
              <w:bottom w:val="single" w:sz="4" w:space="0" w:color="auto"/>
              <w:right w:val="single" w:sz="4" w:space="0" w:color="auto"/>
            </w:tcBorders>
          </w:tcPr>
          <w:p w14:paraId="1FCED853" w14:textId="77777777" w:rsidR="007F6B27" w:rsidRPr="00391AD7" w:rsidRDefault="007F6B27" w:rsidP="00BA030E">
            <w:pPr>
              <w:spacing w:line="240" w:lineRule="auto"/>
              <w:rPr>
                <w:rFonts w:ascii="Arial" w:hAnsi="Arial" w:cs="Arial"/>
                <w:sz w:val="24"/>
                <w:szCs w:val="24"/>
                <w:lang w:eastAsia="en-GB"/>
              </w:rPr>
            </w:pPr>
          </w:p>
        </w:tc>
      </w:tr>
      <w:tr w:rsidR="00E35499" w:rsidRPr="00391AD7" w14:paraId="33BAF299" w14:textId="77777777" w:rsidTr="00E35499">
        <w:trPr>
          <w:trHeight w:val="910"/>
        </w:trPr>
        <w:tc>
          <w:tcPr>
            <w:tcW w:w="1696" w:type="dxa"/>
            <w:tcBorders>
              <w:top w:val="single" w:sz="4" w:space="0" w:color="auto"/>
              <w:left w:val="single" w:sz="4" w:space="0" w:color="auto"/>
              <w:bottom w:val="single" w:sz="4" w:space="0" w:color="auto"/>
              <w:right w:val="single" w:sz="4" w:space="0" w:color="auto"/>
            </w:tcBorders>
          </w:tcPr>
          <w:p w14:paraId="60681F49" w14:textId="758563BD" w:rsidR="00E35499" w:rsidRPr="00391AD7" w:rsidRDefault="00E35499" w:rsidP="007F6B27">
            <w:pPr>
              <w:spacing w:line="240" w:lineRule="auto"/>
              <w:rPr>
                <w:rFonts w:ascii="Arial" w:hAnsi="Arial" w:cs="Arial"/>
                <w:b/>
                <w:sz w:val="24"/>
                <w:szCs w:val="24"/>
                <w:lang w:eastAsia="en-GB"/>
              </w:rPr>
            </w:pPr>
            <w:r w:rsidRPr="00391AD7">
              <w:rPr>
                <w:rFonts w:ascii="Arial" w:hAnsi="Arial" w:cs="Arial"/>
                <w:b/>
                <w:sz w:val="24"/>
                <w:szCs w:val="24"/>
                <w:lang w:eastAsia="en-GB"/>
              </w:rPr>
              <w:t>AAC</w:t>
            </w:r>
            <w:r>
              <w:rPr>
                <w:rFonts w:ascii="Arial" w:hAnsi="Arial" w:cs="Arial"/>
                <w:b/>
                <w:sz w:val="24"/>
                <w:szCs w:val="24"/>
                <w:lang w:eastAsia="en-GB"/>
              </w:rPr>
              <w:t>S 24/07/005</w:t>
            </w:r>
          </w:p>
        </w:tc>
        <w:tc>
          <w:tcPr>
            <w:tcW w:w="6663" w:type="dxa"/>
            <w:tcBorders>
              <w:top w:val="single" w:sz="4" w:space="0" w:color="auto"/>
              <w:left w:val="single" w:sz="4" w:space="0" w:color="auto"/>
              <w:bottom w:val="single" w:sz="4" w:space="0" w:color="auto"/>
              <w:right w:val="single" w:sz="4" w:space="0" w:color="auto"/>
            </w:tcBorders>
          </w:tcPr>
          <w:p w14:paraId="5261876F" w14:textId="04F5F84D" w:rsidR="00E35499" w:rsidRDefault="00C03AD9" w:rsidP="007F6B27">
            <w:pPr>
              <w:rPr>
                <w:rFonts w:ascii="Arial" w:hAnsi="Arial" w:cs="Arial"/>
                <w:b/>
                <w:sz w:val="24"/>
                <w:szCs w:val="24"/>
              </w:rPr>
            </w:pPr>
            <w:hyperlink r:id="rId14" w:history="1">
              <w:r w:rsidR="00E35499" w:rsidRPr="00C03AD9">
                <w:rPr>
                  <w:rStyle w:val="Hyperlink"/>
                  <w:rFonts w:ascii="Arial" w:hAnsi="Arial" w:cs="Arial"/>
                  <w:b/>
                  <w:sz w:val="24"/>
                  <w:szCs w:val="24"/>
                </w:rPr>
                <w:t>The Head of Internal Audit Opinion &amp; Annual Report for 2024-25 (click to view)</w:t>
              </w:r>
            </w:hyperlink>
          </w:p>
          <w:p w14:paraId="70A42310" w14:textId="77777777" w:rsidR="00BD7649" w:rsidRDefault="00BD7649" w:rsidP="007F6B27">
            <w:pPr>
              <w:rPr>
                <w:rFonts w:ascii="Arial" w:hAnsi="Arial" w:cs="Arial"/>
                <w:b/>
                <w:sz w:val="24"/>
                <w:szCs w:val="24"/>
              </w:rPr>
            </w:pPr>
          </w:p>
          <w:p w14:paraId="53093233" w14:textId="77777777" w:rsidR="00BD7649" w:rsidRDefault="00BD7649" w:rsidP="007F6B27">
            <w:pPr>
              <w:rPr>
                <w:rFonts w:ascii="Arial" w:hAnsi="Arial" w:cs="Arial"/>
                <w:bCs/>
                <w:sz w:val="24"/>
                <w:szCs w:val="24"/>
              </w:rPr>
            </w:pPr>
            <w:r>
              <w:rPr>
                <w:rFonts w:ascii="Arial" w:hAnsi="Arial" w:cs="Arial"/>
                <w:bCs/>
                <w:sz w:val="24"/>
                <w:szCs w:val="24"/>
              </w:rPr>
              <w:t xml:space="preserve">The Head of Internal Audit (HIA) </w:t>
            </w:r>
            <w:r w:rsidRPr="00BD7649">
              <w:rPr>
                <w:rFonts w:ascii="Arial" w:hAnsi="Arial" w:cs="Arial"/>
                <w:bCs/>
                <w:sz w:val="24"/>
                <w:szCs w:val="24"/>
              </w:rPr>
              <w:t xml:space="preserve">presented the final version of the </w:t>
            </w:r>
            <w:r>
              <w:rPr>
                <w:rFonts w:ascii="Arial" w:hAnsi="Arial" w:cs="Arial"/>
                <w:bCs/>
                <w:sz w:val="24"/>
                <w:szCs w:val="24"/>
              </w:rPr>
              <w:t>HIA</w:t>
            </w:r>
            <w:r w:rsidRPr="00BD7649">
              <w:rPr>
                <w:rFonts w:ascii="Arial" w:hAnsi="Arial" w:cs="Arial"/>
                <w:bCs/>
                <w:sz w:val="24"/>
                <w:szCs w:val="24"/>
              </w:rPr>
              <w:t xml:space="preserve"> opinion, confirming that the </w:t>
            </w:r>
            <w:r>
              <w:rPr>
                <w:rFonts w:ascii="Arial" w:hAnsi="Arial" w:cs="Arial"/>
                <w:bCs/>
                <w:sz w:val="24"/>
                <w:szCs w:val="24"/>
              </w:rPr>
              <w:t>H</w:t>
            </w:r>
            <w:r w:rsidRPr="00BD7649">
              <w:rPr>
                <w:rFonts w:ascii="Arial" w:hAnsi="Arial" w:cs="Arial"/>
                <w:bCs/>
                <w:sz w:val="24"/>
                <w:szCs w:val="24"/>
              </w:rPr>
              <w:t xml:space="preserve">ealth </w:t>
            </w:r>
            <w:r>
              <w:rPr>
                <w:rFonts w:ascii="Arial" w:hAnsi="Arial" w:cs="Arial"/>
                <w:bCs/>
                <w:sz w:val="24"/>
                <w:szCs w:val="24"/>
              </w:rPr>
              <w:t>B</w:t>
            </w:r>
            <w:r w:rsidRPr="00BD7649">
              <w:rPr>
                <w:rFonts w:ascii="Arial" w:hAnsi="Arial" w:cs="Arial"/>
                <w:bCs/>
                <w:sz w:val="24"/>
                <w:szCs w:val="24"/>
              </w:rPr>
              <w:t>oard c</w:t>
            </w:r>
            <w:r>
              <w:rPr>
                <w:rFonts w:ascii="Arial" w:hAnsi="Arial" w:cs="Arial"/>
                <w:bCs/>
                <w:sz w:val="24"/>
                <w:szCs w:val="24"/>
              </w:rPr>
              <w:t>ould</w:t>
            </w:r>
            <w:r w:rsidRPr="00BD7649">
              <w:rPr>
                <w:rFonts w:ascii="Arial" w:hAnsi="Arial" w:cs="Arial"/>
                <w:bCs/>
                <w:sz w:val="24"/>
                <w:szCs w:val="24"/>
              </w:rPr>
              <w:t xml:space="preserve"> take reasonable assurance over arrangements in place for managing governance, risk management, and internal control. </w:t>
            </w:r>
          </w:p>
          <w:p w14:paraId="4679EEC9" w14:textId="77777777" w:rsidR="00BD7649" w:rsidRDefault="00BD7649" w:rsidP="007F6B27">
            <w:pPr>
              <w:rPr>
                <w:rFonts w:ascii="Arial" w:hAnsi="Arial" w:cs="Arial"/>
                <w:bCs/>
                <w:sz w:val="24"/>
                <w:szCs w:val="24"/>
              </w:rPr>
            </w:pPr>
          </w:p>
          <w:p w14:paraId="72BCA894" w14:textId="3F535B97" w:rsidR="00BD7649" w:rsidRDefault="00BD7649" w:rsidP="007F6B27">
            <w:pPr>
              <w:rPr>
                <w:rFonts w:ascii="Arial" w:hAnsi="Arial" w:cs="Arial"/>
                <w:bCs/>
                <w:sz w:val="24"/>
                <w:szCs w:val="24"/>
              </w:rPr>
            </w:pPr>
            <w:r w:rsidRPr="00BD7649">
              <w:rPr>
                <w:rFonts w:ascii="Arial" w:hAnsi="Arial" w:cs="Arial"/>
                <w:bCs/>
                <w:sz w:val="24"/>
                <w:szCs w:val="24"/>
              </w:rPr>
              <w:t xml:space="preserve">He highlighted </w:t>
            </w:r>
            <w:proofErr w:type="gramStart"/>
            <w:r w:rsidRPr="00BD7649">
              <w:rPr>
                <w:rFonts w:ascii="Arial" w:hAnsi="Arial" w:cs="Arial"/>
                <w:bCs/>
                <w:sz w:val="24"/>
                <w:szCs w:val="24"/>
              </w:rPr>
              <w:t>that five of the six audits</w:t>
            </w:r>
            <w:proofErr w:type="gramEnd"/>
            <w:r w:rsidRPr="00BD7649">
              <w:rPr>
                <w:rFonts w:ascii="Arial" w:hAnsi="Arial" w:cs="Arial"/>
                <w:bCs/>
                <w:sz w:val="24"/>
                <w:szCs w:val="24"/>
              </w:rPr>
              <w:t xml:space="preserve"> in progress during the dra</w:t>
            </w:r>
            <w:r>
              <w:rPr>
                <w:rFonts w:ascii="Arial" w:hAnsi="Arial" w:cs="Arial"/>
                <w:bCs/>
                <w:sz w:val="24"/>
                <w:szCs w:val="24"/>
              </w:rPr>
              <w:t xml:space="preserve">ft </w:t>
            </w:r>
            <w:r w:rsidRPr="00BD7649">
              <w:rPr>
                <w:rFonts w:ascii="Arial" w:hAnsi="Arial" w:cs="Arial"/>
                <w:bCs/>
                <w:sz w:val="24"/>
                <w:szCs w:val="24"/>
              </w:rPr>
              <w:t>opinion ha</w:t>
            </w:r>
            <w:r>
              <w:rPr>
                <w:rFonts w:ascii="Arial" w:hAnsi="Arial" w:cs="Arial"/>
                <w:bCs/>
                <w:sz w:val="24"/>
                <w:szCs w:val="24"/>
              </w:rPr>
              <w:t>d</w:t>
            </w:r>
            <w:r w:rsidRPr="00BD7649">
              <w:rPr>
                <w:rFonts w:ascii="Arial" w:hAnsi="Arial" w:cs="Arial"/>
                <w:bCs/>
                <w:sz w:val="24"/>
                <w:szCs w:val="24"/>
              </w:rPr>
              <w:t xml:space="preserve"> been completed, with the final one to be included in next year's opinion.</w:t>
            </w:r>
          </w:p>
          <w:p w14:paraId="6146BD54" w14:textId="77777777" w:rsidR="00C33A04" w:rsidRDefault="00C33A04" w:rsidP="007F6B27">
            <w:pPr>
              <w:rPr>
                <w:rFonts w:ascii="Arial" w:hAnsi="Arial" w:cs="Arial"/>
                <w:bCs/>
                <w:sz w:val="24"/>
                <w:szCs w:val="24"/>
              </w:rPr>
            </w:pPr>
          </w:p>
          <w:p w14:paraId="59182217" w14:textId="0F76FE8F" w:rsidR="00C33A04" w:rsidRDefault="00C33A04" w:rsidP="007F6B27">
            <w:pPr>
              <w:rPr>
                <w:rFonts w:ascii="Arial" w:hAnsi="Arial" w:cs="Arial"/>
                <w:bCs/>
                <w:sz w:val="24"/>
                <w:szCs w:val="24"/>
              </w:rPr>
            </w:pPr>
            <w:r>
              <w:rPr>
                <w:rFonts w:ascii="Arial" w:hAnsi="Arial" w:cs="Arial"/>
                <w:bCs/>
                <w:sz w:val="24"/>
                <w:szCs w:val="24"/>
              </w:rPr>
              <w:t xml:space="preserve">It was noted that the </w:t>
            </w:r>
            <w:proofErr w:type="spellStart"/>
            <w:r>
              <w:rPr>
                <w:rFonts w:ascii="Arial" w:hAnsi="Arial" w:cs="Arial"/>
                <w:bCs/>
                <w:sz w:val="24"/>
                <w:szCs w:val="24"/>
              </w:rPr>
              <w:t>t</w:t>
            </w:r>
            <w:r w:rsidRPr="00C33A04">
              <w:rPr>
                <w:rFonts w:ascii="Arial" w:hAnsi="Arial" w:cs="Arial"/>
                <w:bCs/>
                <w:sz w:val="24"/>
                <w:szCs w:val="24"/>
              </w:rPr>
              <w:t>he</w:t>
            </w:r>
            <w:proofErr w:type="spellEnd"/>
            <w:r w:rsidRPr="00C33A04">
              <w:rPr>
                <w:rFonts w:ascii="Arial" w:hAnsi="Arial" w:cs="Arial"/>
                <w:bCs/>
                <w:sz w:val="24"/>
                <w:szCs w:val="24"/>
              </w:rPr>
              <w:t xml:space="preserve"> outcomes of the 29 audits completed to at least the d</w:t>
            </w:r>
            <w:r>
              <w:rPr>
                <w:rFonts w:ascii="Arial" w:hAnsi="Arial" w:cs="Arial"/>
                <w:bCs/>
                <w:sz w:val="24"/>
                <w:szCs w:val="24"/>
              </w:rPr>
              <w:t xml:space="preserve">raft </w:t>
            </w:r>
            <w:r w:rsidRPr="00C33A04">
              <w:rPr>
                <w:rFonts w:ascii="Arial" w:hAnsi="Arial" w:cs="Arial"/>
                <w:bCs/>
                <w:sz w:val="24"/>
                <w:szCs w:val="24"/>
              </w:rPr>
              <w:t xml:space="preserve">stage were: 3 substantial assurance, 16 reasonable assurance, 5 limited assurance, and 5 </w:t>
            </w:r>
            <w:proofErr w:type="gramStart"/>
            <w:r w:rsidRPr="00C33A04">
              <w:rPr>
                <w:rFonts w:ascii="Arial" w:hAnsi="Arial" w:cs="Arial"/>
                <w:bCs/>
                <w:sz w:val="24"/>
                <w:szCs w:val="24"/>
              </w:rPr>
              <w:t>advisory</w:t>
            </w:r>
            <w:proofErr w:type="gramEnd"/>
            <w:r w:rsidRPr="00C33A04">
              <w:rPr>
                <w:rFonts w:ascii="Arial" w:hAnsi="Arial" w:cs="Arial"/>
                <w:bCs/>
                <w:sz w:val="24"/>
                <w:szCs w:val="24"/>
              </w:rPr>
              <w:t>. This support</w:t>
            </w:r>
            <w:r>
              <w:rPr>
                <w:rFonts w:ascii="Arial" w:hAnsi="Arial" w:cs="Arial"/>
                <w:bCs/>
                <w:sz w:val="24"/>
                <w:szCs w:val="24"/>
              </w:rPr>
              <w:t>ed</w:t>
            </w:r>
            <w:r w:rsidRPr="00C33A04">
              <w:rPr>
                <w:rFonts w:ascii="Arial" w:hAnsi="Arial" w:cs="Arial"/>
                <w:bCs/>
                <w:sz w:val="24"/>
                <w:szCs w:val="24"/>
              </w:rPr>
              <w:t xml:space="preserve"> the overall reasonable assurance rating for the </w:t>
            </w:r>
            <w:r>
              <w:rPr>
                <w:rFonts w:ascii="Arial" w:hAnsi="Arial" w:cs="Arial"/>
                <w:bCs/>
                <w:sz w:val="24"/>
                <w:szCs w:val="24"/>
              </w:rPr>
              <w:t>H</w:t>
            </w:r>
            <w:r w:rsidRPr="00C33A04">
              <w:rPr>
                <w:rFonts w:ascii="Arial" w:hAnsi="Arial" w:cs="Arial"/>
                <w:bCs/>
                <w:sz w:val="24"/>
                <w:szCs w:val="24"/>
              </w:rPr>
              <w:t xml:space="preserve">ealth </w:t>
            </w:r>
            <w:r>
              <w:rPr>
                <w:rFonts w:ascii="Arial" w:hAnsi="Arial" w:cs="Arial"/>
                <w:bCs/>
                <w:sz w:val="24"/>
                <w:szCs w:val="24"/>
              </w:rPr>
              <w:t>B</w:t>
            </w:r>
            <w:r w:rsidRPr="00C33A04">
              <w:rPr>
                <w:rFonts w:ascii="Arial" w:hAnsi="Arial" w:cs="Arial"/>
                <w:bCs/>
                <w:sz w:val="24"/>
                <w:szCs w:val="24"/>
              </w:rPr>
              <w:t>oard.</w:t>
            </w:r>
          </w:p>
          <w:p w14:paraId="06AA5A4B" w14:textId="77777777" w:rsidR="00C33A04" w:rsidRDefault="00C33A04" w:rsidP="007F6B27">
            <w:pPr>
              <w:rPr>
                <w:rFonts w:ascii="Arial" w:hAnsi="Arial" w:cs="Arial"/>
                <w:bCs/>
                <w:sz w:val="24"/>
                <w:szCs w:val="24"/>
              </w:rPr>
            </w:pPr>
          </w:p>
          <w:p w14:paraId="24A7FC29" w14:textId="014B9C1F" w:rsidR="00C33A04" w:rsidRDefault="00C33A04" w:rsidP="007F6B27">
            <w:pPr>
              <w:rPr>
                <w:rFonts w:ascii="Arial" w:hAnsi="Arial" w:cs="Arial"/>
                <w:bCs/>
                <w:sz w:val="24"/>
                <w:szCs w:val="24"/>
              </w:rPr>
            </w:pPr>
            <w:r>
              <w:rPr>
                <w:rFonts w:ascii="Arial" w:hAnsi="Arial" w:cs="Arial"/>
                <w:bCs/>
                <w:sz w:val="24"/>
                <w:szCs w:val="24"/>
              </w:rPr>
              <w:t xml:space="preserve">The HIA advised the Committee that the </w:t>
            </w:r>
            <w:proofErr w:type="spellStart"/>
            <w:r>
              <w:rPr>
                <w:rFonts w:ascii="Arial" w:hAnsi="Arial" w:cs="Arial"/>
                <w:bCs/>
                <w:sz w:val="24"/>
                <w:szCs w:val="24"/>
              </w:rPr>
              <w:t>th</w:t>
            </w:r>
            <w:r w:rsidRPr="00C33A04">
              <w:rPr>
                <w:rFonts w:ascii="Arial" w:hAnsi="Arial" w:cs="Arial"/>
                <w:bCs/>
                <w:sz w:val="24"/>
                <w:szCs w:val="24"/>
              </w:rPr>
              <w:t>e</w:t>
            </w:r>
            <w:proofErr w:type="spellEnd"/>
            <w:r w:rsidRPr="00C33A04">
              <w:rPr>
                <w:rFonts w:ascii="Arial" w:hAnsi="Arial" w:cs="Arial"/>
                <w:bCs/>
                <w:sz w:val="24"/>
                <w:szCs w:val="24"/>
              </w:rPr>
              <w:t xml:space="preserve"> overall opinion and summary of outcomes, with a focus on the limited assurances, ha</w:t>
            </w:r>
            <w:r>
              <w:rPr>
                <w:rFonts w:ascii="Arial" w:hAnsi="Arial" w:cs="Arial"/>
                <w:bCs/>
                <w:sz w:val="24"/>
                <w:szCs w:val="24"/>
              </w:rPr>
              <w:t>d</w:t>
            </w:r>
            <w:r w:rsidRPr="00C33A04">
              <w:rPr>
                <w:rFonts w:ascii="Arial" w:hAnsi="Arial" w:cs="Arial"/>
                <w:bCs/>
                <w:sz w:val="24"/>
                <w:szCs w:val="24"/>
              </w:rPr>
              <w:t xml:space="preserve"> been included in the </w:t>
            </w:r>
            <w:r>
              <w:rPr>
                <w:rFonts w:ascii="Arial" w:hAnsi="Arial" w:cs="Arial"/>
                <w:bCs/>
                <w:sz w:val="24"/>
                <w:szCs w:val="24"/>
              </w:rPr>
              <w:t>H</w:t>
            </w:r>
            <w:r w:rsidRPr="00C33A04">
              <w:rPr>
                <w:rFonts w:ascii="Arial" w:hAnsi="Arial" w:cs="Arial"/>
                <w:bCs/>
                <w:sz w:val="24"/>
                <w:szCs w:val="24"/>
              </w:rPr>
              <w:t xml:space="preserve">ealth </w:t>
            </w:r>
            <w:r>
              <w:rPr>
                <w:rFonts w:ascii="Arial" w:hAnsi="Arial" w:cs="Arial"/>
                <w:bCs/>
                <w:sz w:val="24"/>
                <w:szCs w:val="24"/>
              </w:rPr>
              <w:t>B</w:t>
            </w:r>
            <w:r w:rsidRPr="00C33A04">
              <w:rPr>
                <w:rFonts w:ascii="Arial" w:hAnsi="Arial" w:cs="Arial"/>
                <w:bCs/>
                <w:sz w:val="24"/>
                <w:szCs w:val="24"/>
              </w:rPr>
              <w:t>oard's annual report as part of the annual governance statement.</w:t>
            </w:r>
          </w:p>
          <w:p w14:paraId="404E7E78" w14:textId="77777777" w:rsidR="00C33A04" w:rsidRDefault="00C33A04" w:rsidP="007F6B27">
            <w:pPr>
              <w:rPr>
                <w:rFonts w:ascii="Arial" w:hAnsi="Arial" w:cs="Arial"/>
                <w:bCs/>
                <w:sz w:val="24"/>
                <w:szCs w:val="24"/>
              </w:rPr>
            </w:pPr>
          </w:p>
          <w:p w14:paraId="139DA290" w14:textId="77777777" w:rsidR="00801F24" w:rsidRDefault="00801F24" w:rsidP="007F6B27">
            <w:pPr>
              <w:rPr>
                <w:rFonts w:ascii="Arial" w:hAnsi="Arial" w:cs="Arial"/>
                <w:bCs/>
                <w:sz w:val="24"/>
                <w:szCs w:val="24"/>
              </w:rPr>
            </w:pPr>
            <w:r>
              <w:rPr>
                <w:rFonts w:ascii="Arial" w:hAnsi="Arial" w:cs="Arial"/>
                <w:bCs/>
                <w:sz w:val="24"/>
                <w:szCs w:val="24"/>
              </w:rPr>
              <w:t>The CC highlighted the content around</w:t>
            </w:r>
            <w:r w:rsidR="00C33A04" w:rsidRPr="00C33A04">
              <w:rPr>
                <w:rFonts w:ascii="Arial" w:hAnsi="Arial" w:cs="Arial"/>
                <w:bCs/>
                <w:sz w:val="24"/>
                <w:szCs w:val="24"/>
              </w:rPr>
              <w:t xml:space="preserve"> follow-up audits, noting that several of them again </w:t>
            </w:r>
            <w:r>
              <w:rPr>
                <w:rFonts w:ascii="Arial" w:hAnsi="Arial" w:cs="Arial"/>
                <w:bCs/>
                <w:sz w:val="24"/>
                <w:szCs w:val="24"/>
              </w:rPr>
              <w:t xml:space="preserve">had come </w:t>
            </w:r>
            <w:r w:rsidR="00C33A04" w:rsidRPr="00C33A04">
              <w:rPr>
                <w:rFonts w:ascii="Arial" w:hAnsi="Arial" w:cs="Arial"/>
                <w:bCs/>
                <w:sz w:val="24"/>
                <w:szCs w:val="24"/>
              </w:rPr>
              <w:t xml:space="preserve">out as limited assurance. </w:t>
            </w:r>
          </w:p>
          <w:p w14:paraId="3458BF1B" w14:textId="77777777" w:rsidR="00801F24" w:rsidRDefault="00801F24" w:rsidP="007F6B27">
            <w:pPr>
              <w:rPr>
                <w:rFonts w:ascii="Arial" w:hAnsi="Arial" w:cs="Arial"/>
                <w:bCs/>
                <w:sz w:val="24"/>
                <w:szCs w:val="24"/>
              </w:rPr>
            </w:pPr>
          </w:p>
          <w:p w14:paraId="7A73700E" w14:textId="7B929BDE" w:rsidR="00C33A04" w:rsidRDefault="00801F24" w:rsidP="007F6B27">
            <w:pPr>
              <w:rPr>
                <w:rFonts w:ascii="Arial" w:hAnsi="Arial" w:cs="Arial"/>
                <w:bCs/>
                <w:sz w:val="24"/>
                <w:szCs w:val="24"/>
              </w:rPr>
            </w:pPr>
            <w:r>
              <w:rPr>
                <w:rFonts w:ascii="Arial" w:hAnsi="Arial" w:cs="Arial"/>
                <w:bCs/>
                <w:sz w:val="24"/>
                <w:szCs w:val="24"/>
              </w:rPr>
              <w:t xml:space="preserve">The Executive Director of Finance (EDF) </w:t>
            </w:r>
            <w:r w:rsidR="00C33A04" w:rsidRPr="00C33A04">
              <w:rPr>
                <w:rFonts w:ascii="Arial" w:hAnsi="Arial" w:cs="Arial"/>
                <w:bCs/>
                <w:sz w:val="24"/>
                <w:szCs w:val="24"/>
              </w:rPr>
              <w:t xml:space="preserve">suggested having an early interaction with the responsible </w:t>
            </w:r>
            <w:r>
              <w:rPr>
                <w:rFonts w:ascii="Arial" w:hAnsi="Arial" w:cs="Arial"/>
                <w:bCs/>
                <w:sz w:val="24"/>
                <w:szCs w:val="24"/>
              </w:rPr>
              <w:t>E</w:t>
            </w:r>
            <w:r w:rsidR="00C33A04" w:rsidRPr="00C33A04">
              <w:rPr>
                <w:rFonts w:ascii="Arial" w:hAnsi="Arial" w:cs="Arial"/>
                <w:bCs/>
                <w:sz w:val="24"/>
                <w:szCs w:val="24"/>
              </w:rPr>
              <w:t xml:space="preserve">xecutives to understand why they </w:t>
            </w:r>
            <w:r>
              <w:rPr>
                <w:rFonts w:ascii="Arial" w:hAnsi="Arial" w:cs="Arial"/>
                <w:bCs/>
                <w:sz w:val="24"/>
                <w:szCs w:val="24"/>
              </w:rPr>
              <w:t>were</w:t>
            </w:r>
            <w:r w:rsidR="00C33A04" w:rsidRPr="00C33A04">
              <w:rPr>
                <w:rFonts w:ascii="Arial" w:hAnsi="Arial" w:cs="Arial"/>
                <w:bCs/>
                <w:sz w:val="24"/>
                <w:szCs w:val="24"/>
              </w:rPr>
              <w:t xml:space="preserve"> still limited and to resolve the issues.</w:t>
            </w:r>
          </w:p>
          <w:p w14:paraId="3D68C8EE" w14:textId="77777777" w:rsidR="00801F24" w:rsidRDefault="00801F24" w:rsidP="007F6B27">
            <w:pPr>
              <w:rPr>
                <w:rFonts w:ascii="Arial" w:hAnsi="Arial" w:cs="Arial"/>
                <w:bCs/>
                <w:sz w:val="24"/>
                <w:szCs w:val="24"/>
              </w:rPr>
            </w:pPr>
          </w:p>
          <w:p w14:paraId="799F3EC1" w14:textId="080CF133" w:rsidR="00801F24" w:rsidRDefault="00801F24" w:rsidP="007F6B27">
            <w:pPr>
              <w:rPr>
                <w:rFonts w:ascii="Arial" w:hAnsi="Arial" w:cs="Arial"/>
                <w:bCs/>
                <w:sz w:val="24"/>
                <w:szCs w:val="24"/>
              </w:rPr>
            </w:pPr>
            <w:r>
              <w:rPr>
                <w:rFonts w:ascii="Arial" w:hAnsi="Arial" w:cs="Arial"/>
                <w:bCs/>
                <w:sz w:val="24"/>
                <w:szCs w:val="24"/>
              </w:rPr>
              <w:t>It was noted that the Director of Corporate Governance (DCG) and the HIA</w:t>
            </w:r>
            <w:r w:rsidRPr="00801F24">
              <w:rPr>
                <w:rFonts w:ascii="Arial" w:hAnsi="Arial" w:cs="Arial"/>
                <w:bCs/>
                <w:sz w:val="24"/>
                <w:szCs w:val="24"/>
              </w:rPr>
              <w:t xml:space="preserve"> met monthly to maintain consistency and traction, and they also discuss</w:t>
            </w:r>
            <w:r>
              <w:rPr>
                <w:rFonts w:ascii="Arial" w:hAnsi="Arial" w:cs="Arial"/>
                <w:bCs/>
                <w:sz w:val="24"/>
                <w:szCs w:val="24"/>
              </w:rPr>
              <w:t>ed</w:t>
            </w:r>
            <w:r w:rsidRPr="00801F24">
              <w:rPr>
                <w:rFonts w:ascii="Arial" w:hAnsi="Arial" w:cs="Arial"/>
                <w:bCs/>
                <w:sz w:val="24"/>
                <w:szCs w:val="24"/>
              </w:rPr>
              <w:t xml:space="preserve"> issues with individual </w:t>
            </w:r>
            <w:r>
              <w:rPr>
                <w:rFonts w:ascii="Arial" w:hAnsi="Arial" w:cs="Arial"/>
                <w:bCs/>
                <w:sz w:val="24"/>
                <w:szCs w:val="24"/>
              </w:rPr>
              <w:t>E</w:t>
            </w:r>
            <w:r w:rsidRPr="00801F24">
              <w:rPr>
                <w:rFonts w:ascii="Arial" w:hAnsi="Arial" w:cs="Arial"/>
                <w:bCs/>
                <w:sz w:val="24"/>
                <w:szCs w:val="24"/>
              </w:rPr>
              <w:t>xecutives when relevant</w:t>
            </w:r>
            <w:r>
              <w:rPr>
                <w:rFonts w:ascii="Arial" w:hAnsi="Arial" w:cs="Arial"/>
                <w:bCs/>
                <w:sz w:val="24"/>
                <w:szCs w:val="24"/>
              </w:rPr>
              <w:t xml:space="preserve"> to</w:t>
            </w:r>
            <w:r w:rsidRPr="00801F24">
              <w:rPr>
                <w:rFonts w:ascii="Arial" w:hAnsi="Arial" w:cs="Arial"/>
                <w:bCs/>
                <w:sz w:val="24"/>
                <w:szCs w:val="24"/>
              </w:rPr>
              <w:t xml:space="preserve"> ensure that the issues </w:t>
            </w:r>
            <w:r>
              <w:rPr>
                <w:rFonts w:ascii="Arial" w:hAnsi="Arial" w:cs="Arial"/>
                <w:bCs/>
                <w:sz w:val="24"/>
                <w:szCs w:val="24"/>
              </w:rPr>
              <w:t>were</w:t>
            </w:r>
            <w:r w:rsidRPr="00801F24">
              <w:rPr>
                <w:rFonts w:ascii="Arial" w:hAnsi="Arial" w:cs="Arial"/>
                <w:bCs/>
                <w:sz w:val="24"/>
                <w:szCs w:val="24"/>
              </w:rPr>
              <w:t xml:space="preserve"> captured and addressed.</w:t>
            </w:r>
          </w:p>
          <w:p w14:paraId="2682DE6F" w14:textId="77777777" w:rsidR="00801F24" w:rsidRDefault="00801F24" w:rsidP="007F6B27">
            <w:pPr>
              <w:rPr>
                <w:rFonts w:ascii="Arial" w:hAnsi="Arial" w:cs="Arial"/>
                <w:bCs/>
                <w:sz w:val="24"/>
                <w:szCs w:val="24"/>
              </w:rPr>
            </w:pPr>
          </w:p>
          <w:p w14:paraId="5F9CC95F" w14:textId="77777777" w:rsidR="00801F24" w:rsidRDefault="00801F24" w:rsidP="007F6B27">
            <w:pPr>
              <w:rPr>
                <w:rFonts w:ascii="Arial" w:hAnsi="Arial" w:cs="Arial"/>
                <w:bCs/>
                <w:sz w:val="24"/>
                <w:szCs w:val="24"/>
              </w:rPr>
            </w:pPr>
            <w:r>
              <w:rPr>
                <w:rFonts w:ascii="Arial" w:hAnsi="Arial" w:cs="Arial"/>
                <w:bCs/>
                <w:sz w:val="24"/>
                <w:szCs w:val="24"/>
              </w:rPr>
              <w:t>The CC</w:t>
            </w:r>
            <w:r w:rsidRPr="00801F24">
              <w:rPr>
                <w:rFonts w:ascii="Arial" w:hAnsi="Arial" w:cs="Arial"/>
                <w:bCs/>
                <w:sz w:val="24"/>
                <w:szCs w:val="24"/>
              </w:rPr>
              <w:t xml:space="preserve"> noted that the speed of management responses </w:t>
            </w:r>
            <w:r>
              <w:rPr>
                <w:rFonts w:ascii="Arial" w:hAnsi="Arial" w:cs="Arial"/>
                <w:bCs/>
                <w:sz w:val="24"/>
                <w:szCs w:val="24"/>
              </w:rPr>
              <w:t xml:space="preserve">to Internal Audit </w:t>
            </w:r>
            <w:r w:rsidRPr="00801F24">
              <w:rPr>
                <w:rFonts w:ascii="Arial" w:hAnsi="Arial" w:cs="Arial"/>
                <w:bCs/>
                <w:sz w:val="24"/>
                <w:szCs w:val="24"/>
              </w:rPr>
              <w:t>remain</w:t>
            </w:r>
            <w:r>
              <w:rPr>
                <w:rFonts w:ascii="Arial" w:hAnsi="Arial" w:cs="Arial"/>
                <w:bCs/>
                <w:sz w:val="24"/>
                <w:szCs w:val="24"/>
              </w:rPr>
              <w:t>ed</w:t>
            </w:r>
            <w:r w:rsidRPr="00801F24">
              <w:rPr>
                <w:rFonts w:ascii="Arial" w:hAnsi="Arial" w:cs="Arial"/>
                <w:bCs/>
                <w:sz w:val="24"/>
                <w:szCs w:val="24"/>
              </w:rPr>
              <w:t xml:space="preserve"> a concern and suggested that the </w:t>
            </w:r>
            <w:r>
              <w:rPr>
                <w:rFonts w:ascii="Arial" w:hAnsi="Arial" w:cs="Arial"/>
                <w:bCs/>
                <w:sz w:val="24"/>
                <w:szCs w:val="24"/>
              </w:rPr>
              <w:t>C</w:t>
            </w:r>
            <w:r w:rsidRPr="00801F24">
              <w:rPr>
                <w:rFonts w:ascii="Arial" w:hAnsi="Arial" w:cs="Arial"/>
                <w:bCs/>
                <w:sz w:val="24"/>
                <w:szCs w:val="24"/>
              </w:rPr>
              <w:t>ommittee should look closer at th</w:t>
            </w:r>
            <w:r>
              <w:rPr>
                <w:rFonts w:ascii="Arial" w:hAnsi="Arial" w:cs="Arial"/>
                <w:bCs/>
                <w:sz w:val="24"/>
                <w:szCs w:val="24"/>
              </w:rPr>
              <w:t>e</w:t>
            </w:r>
            <w:r w:rsidRPr="00801F24">
              <w:rPr>
                <w:rFonts w:ascii="Arial" w:hAnsi="Arial" w:cs="Arial"/>
                <w:bCs/>
                <w:sz w:val="24"/>
                <w:szCs w:val="24"/>
              </w:rPr>
              <w:t xml:space="preserve"> issue later in the year after the summer period. </w:t>
            </w:r>
          </w:p>
          <w:p w14:paraId="478825C2" w14:textId="77777777" w:rsidR="00801F24" w:rsidRDefault="00801F24" w:rsidP="007F6B27">
            <w:pPr>
              <w:rPr>
                <w:rFonts w:ascii="Arial" w:hAnsi="Arial" w:cs="Arial"/>
                <w:bCs/>
                <w:sz w:val="24"/>
                <w:szCs w:val="24"/>
              </w:rPr>
            </w:pPr>
          </w:p>
          <w:p w14:paraId="0BE741EF" w14:textId="2B3E5D68" w:rsidR="00E35499" w:rsidRDefault="00801F24" w:rsidP="007F6B27">
            <w:pPr>
              <w:rPr>
                <w:rFonts w:ascii="Arial" w:hAnsi="Arial" w:cs="Arial"/>
                <w:bCs/>
                <w:sz w:val="24"/>
                <w:szCs w:val="24"/>
              </w:rPr>
            </w:pPr>
            <w:r>
              <w:rPr>
                <w:rFonts w:ascii="Arial" w:hAnsi="Arial" w:cs="Arial"/>
                <w:bCs/>
                <w:sz w:val="24"/>
                <w:szCs w:val="24"/>
              </w:rPr>
              <w:lastRenderedPageBreak/>
              <w:t xml:space="preserve">The HIA </w:t>
            </w:r>
            <w:r w:rsidRPr="00801F24">
              <w:rPr>
                <w:rFonts w:ascii="Arial" w:hAnsi="Arial" w:cs="Arial"/>
                <w:bCs/>
                <w:sz w:val="24"/>
                <w:szCs w:val="24"/>
              </w:rPr>
              <w:t xml:space="preserve">agreed and mentioned that </w:t>
            </w:r>
            <w:r>
              <w:rPr>
                <w:rFonts w:ascii="Arial" w:hAnsi="Arial" w:cs="Arial"/>
                <w:bCs/>
                <w:sz w:val="24"/>
                <w:szCs w:val="24"/>
              </w:rPr>
              <w:t>it had</w:t>
            </w:r>
            <w:r w:rsidRPr="00801F24">
              <w:rPr>
                <w:rFonts w:ascii="Arial" w:hAnsi="Arial" w:cs="Arial"/>
                <w:bCs/>
                <w:sz w:val="24"/>
                <w:szCs w:val="24"/>
              </w:rPr>
              <w:t xml:space="preserve"> been raised with </w:t>
            </w:r>
            <w:r>
              <w:rPr>
                <w:rFonts w:ascii="Arial" w:hAnsi="Arial" w:cs="Arial"/>
                <w:bCs/>
                <w:sz w:val="24"/>
                <w:szCs w:val="24"/>
              </w:rPr>
              <w:t>E</w:t>
            </w:r>
            <w:r w:rsidRPr="00801F24">
              <w:rPr>
                <w:rFonts w:ascii="Arial" w:hAnsi="Arial" w:cs="Arial"/>
                <w:bCs/>
                <w:sz w:val="24"/>
                <w:szCs w:val="24"/>
              </w:rPr>
              <w:t>xecutives on a couple of occasions</w:t>
            </w:r>
            <w:r>
              <w:rPr>
                <w:rFonts w:ascii="Arial" w:hAnsi="Arial" w:cs="Arial"/>
                <w:bCs/>
                <w:sz w:val="24"/>
                <w:szCs w:val="24"/>
              </w:rPr>
              <w:t xml:space="preserve"> and so he would welcome that review.</w:t>
            </w:r>
          </w:p>
          <w:p w14:paraId="0A460EF8" w14:textId="77777777" w:rsidR="00801F24" w:rsidRPr="00801F24" w:rsidRDefault="00801F24" w:rsidP="007F6B27">
            <w:pPr>
              <w:rPr>
                <w:rFonts w:ascii="Arial" w:hAnsi="Arial" w:cs="Arial"/>
                <w:bCs/>
                <w:sz w:val="24"/>
                <w:szCs w:val="24"/>
              </w:rPr>
            </w:pPr>
          </w:p>
          <w:p w14:paraId="6914DB92" w14:textId="77777777" w:rsidR="00E35499" w:rsidRDefault="00E35499" w:rsidP="00E35499">
            <w:pPr>
              <w:rPr>
                <w:rFonts w:ascii="Arial" w:hAnsi="Arial" w:cs="Arial"/>
                <w:b/>
                <w:sz w:val="24"/>
                <w:szCs w:val="24"/>
              </w:rPr>
            </w:pPr>
            <w:r w:rsidRPr="00E35499">
              <w:rPr>
                <w:rFonts w:ascii="Arial" w:hAnsi="Arial" w:cs="Arial"/>
                <w:b/>
                <w:sz w:val="24"/>
                <w:szCs w:val="24"/>
              </w:rPr>
              <w:t>The Committee resolved that:</w:t>
            </w:r>
          </w:p>
          <w:p w14:paraId="1F25910C" w14:textId="43E79C9F" w:rsidR="00801F24" w:rsidRPr="00801F24" w:rsidRDefault="00801F24" w:rsidP="009563C3">
            <w:pPr>
              <w:pStyle w:val="ListParagraph"/>
              <w:numPr>
                <w:ilvl w:val="0"/>
                <w:numId w:val="3"/>
              </w:numPr>
              <w:rPr>
                <w:rFonts w:ascii="Arial" w:hAnsi="Arial" w:cs="Arial"/>
                <w:bCs/>
                <w:sz w:val="24"/>
                <w:szCs w:val="24"/>
              </w:rPr>
            </w:pPr>
            <w:r w:rsidRPr="00801F24">
              <w:rPr>
                <w:rFonts w:ascii="Arial" w:hAnsi="Arial" w:cs="Arial"/>
                <w:bCs/>
                <w:sz w:val="24"/>
                <w:szCs w:val="24"/>
              </w:rPr>
              <w:t>the Head of Internal Audit Opinion and Annual Report for 2024/25</w:t>
            </w:r>
            <w:r>
              <w:rPr>
                <w:rFonts w:ascii="Arial" w:hAnsi="Arial" w:cs="Arial"/>
                <w:bCs/>
                <w:sz w:val="24"/>
                <w:szCs w:val="24"/>
              </w:rPr>
              <w:t xml:space="preserve"> was considered ant noted.</w:t>
            </w:r>
          </w:p>
          <w:p w14:paraId="158513E1" w14:textId="06A30DA5" w:rsidR="00E35499" w:rsidRPr="00E35499" w:rsidRDefault="00E35499" w:rsidP="007F6B27">
            <w:pPr>
              <w:rPr>
                <w:rFonts w:ascii="Arial" w:hAnsi="Arial" w:cs="Arial"/>
                <w:b/>
                <w:sz w:val="24"/>
                <w:szCs w:val="24"/>
              </w:rPr>
            </w:pPr>
          </w:p>
        </w:tc>
        <w:tc>
          <w:tcPr>
            <w:tcW w:w="850" w:type="dxa"/>
            <w:tcBorders>
              <w:top w:val="single" w:sz="4" w:space="0" w:color="auto"/>
              <w:left w:val="single" w:sz="4" w:space="0" w:color="auto"/>
              <w:bottom w:val="single" w:sz="4" w:space="0" w:color="auto"/>
              <w:right w:val="single" w:sz="4" w:space="0" w:color="auto"/>
            </w:tcBorders>
          </w:tcPr>
          <w:p w14:paraId="2D5868D8" w14:textId="77777777" w:rsidR="00E35499" w:rsidRPr="00391AD7" w:rsidRDefault="00E35499" w:rsidP="007F6B27">
            <w:pPr>
              <w:spacing w:line="240" w:lineRule="auto"/>
              <w:rPr>
                <w:rFonts w:ascii="Arial" w:hAnsi="Arial" w:cs="Arial"/>
                <w:sz w:val="24"/>
                <w:szCs w:val="24"/>
                <w:lang w:eastAsia="en-GB"/>
              </w:rPr>
            </w:pPr>
          </w:p>
        </w:tc>
      </w:tr>
      <w:tr w:rsidR="007F6B27" w:rsidRPr="00391AD7" w14:paraId="498A24BA" w14:textId="77777777" w:rsidTr="00E35499">
        <w:trPr>
          <w:trHeight w:val="910"/>
        </w:trPr>
        <w:tc>
          <w:tcPr>
            <w:tcW w:w="1696" w:type="dxa"/>
            <w:tcBorders>
              <w:top w:val="single" w:sz="4" w:space="0" w:color="auto"/>
              <w:left w:val="single" w:sz="4" w:space="0" w:color="auto"/>
              <w:bottom w:val="single" w:sz="4" w:space="0" w:color="auto"/>
              <w:right w:val="single" w:sz="4" w:space="0" w:color="auto"/>
            </w:tcBorders>
          </w:tcPr>
          <w:p w14:paraId="174015C2" w14:textId="38D24D96" w:rsidR="007F6B27" w:rsidRPr="00391AD7" w:rsidRDefault="009459FF" w:rsidP="007F6B27">
            <w:pPr>
              <w:spacing w:line="240" w:lineRule="auto"/>
              <w:rPr>
                <w:rFonts w:ascii="Arial" w:hAnsi="Arial" w:cs="Arial"/>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w:t>
            </w:r>
            <w:r w:rsidR="00E35499">
              <w:rPr>
                <w:rFonts w:ascii="Arial" w:hAnsi="Arial" w:cs="Arial"/>
                <w:b/>
                <w:sz w:val="24"/>
                <w:szCs w:val="24"/>
                <w:lang w:eastAsia="en-GB"/>
              </w:rPr>
              <w:t>6</w:t>
            </w:r>
          </w:p>
        </w:tc>
        <w:tc>
          <w:tcPr>
            <w:tcW w:w="6663" w:type="dxa"/>
            <w:tcBorders>
              <w:top w:val="single" w:sz="4" w:space="0" w:color="auto"/>
              <w:left w:val="single" w:sz="4" w:space="0" w:color="auto"/>
              <w:bottom w:val="single" w:sz="4" w:space="0" w:color="auto"/>
              <w:right w:val="single" w:sz="4" w:space="0" w:color="auto"/>
            </w:tcBorders>
          </w:tcPr>
          <w:p w14:paraId="108F72B8" w14:textId="01AFB65A" w:rsidR="007F6B27" w:rsidRPr="00391AD7" w:rsidRDefault="00C03AD9" w:rsidP="007F6B27">
            <w:pPr>
              <w:rPr>
                <w:rFonts w:ascii="Arial" w:hAnsi="Arial" w:cs="Arial"/>
                <w:b/>
                <w:sz w:val="24"/>
                <w:szCs w:val="24"/>
              </w:rPr>
            </w:pPr>
            <w:hyperlink r:id="rId15" w:history="1">
              <w:r w:rsidR="007F6B27" w:rsidRPr="00C03AD9">
                <w:rPr>
                  <w:rStyle w:val="Hyperlink"/>
                  <w:rFonts w:ascii="Arial" w:hAnsi="Arial" w:cs="Arial"/>
                  <w:b/>
                  <w:sz w:val="24"/>
                  <w:szCs w:val="24"/>
                </w:rPr>
                <w:t>Introduction to Annual Report and Accounts 202</w:t>
              </w:r>
              <w:r w:rsidR="0021323E" w:rsidRPr="00C03AD9">
                <w:rPr>
                  <w:rStyle w:val="Hyperlink"/>
                  <w:rFonts w:ascii="Arial" w:hAnsi="Arial" w:cs="Arial"/>
                  <w:b/>
                  <w:sz w:val="24"/>
                  <w:szCs w:val="24"/>
                </w:rPr>
                <w:t>4</w:t>
              </w:r>
              <w:r w:rsidR="007F6B27" w:rsidRPr="00C03AD9">
                <w:rPr>
                  <w:rStyle w:val="Hyperlink"/>
                  <w:rFonts w:ascii="Arial" w:hAnsi="Arial" w:cs="Arial"/>
                  <w:b/>
                  <w:sz w:val="24"/>
                  <w:szCs w:val="24"/>
                </w:rPr>
                <w:t>-2</w:t>
              </w:r>
              <w:r w:rsidR="0021323E" w:rsidRPr="00C03AD9">
                <w:rPr>
                  <w:rStyle w:val="Hyperlink"/>
                  <w:rFonts w:ascii="Arial" w:hAnsi="Arial" w:cs="Arial"/>
                  <w:b/>
                  <w:sz w:val="24"/>
                  <w:szCs w:val="24"/>
                </w:rPr>
                <w:t>5</w:t>
              </w:r>
              <w:r w:rsidR="00322907" w:rsidRPr="00C03AD9">
                <w:rPr>
                  <w:rStyle w:val="Hyperlink"/>
                  <w:rFonts w:ascii="Arial" w:hAnsi="Arial" w:cs="Arial"/>
                  <w:b/>
                  <w:sz w:val="24"/>
                  <w:szCs w:val="24"/>
                </w:rPr>
                <w:t xml:space="preserve"> (click to view)</w:t>
              </w:r>
            </w:hyperlink>
          </w:p>
          <w:p w14:paraId="6A30BC02" w14:textId="77777777" w:rsidR="007F6B27" w:rsidRPr="00391AD7" w:rsidRDefault="007F6B27" w:rsidP="007F6B27">
            <w:pPr>
              <w:rPr>
                <w:rFonts w:ascii="Arial" w:hAnsi="Arial" w:cs="Arial"/>
                <w:sz w:val="24"/>
                <w:szCs w:val="24"/>
              </w:rPr>
            </w:pPr>
          </w:p>
          <w:p w14:paraId="7A77CA40" w14:textId="06785D23" w:rsidR="007A0FA7" w:rsidRDefault="009563C3" w:rsidP="00B46608">
            <w:pPr>
              <w:rPr>
                <w:rFonts w:ascii="Arial" w:hAnsi="Arial" w:cs="Arial"/>
                <w:sz w:val="24"/>
                <w:szCs w:val="24"/>
              </w:rPr>
            </w:pPr>
            <w:r>
              <w:rPr>
                <w:rFonts w:ascii="Arial" w:hAnsi="Arial" w:cs="Arial"/>
                <w:sz w:val="24"/>
                <w:szCs w:val="24"/>
              </w:rPr>
              <w:t xml:space="preserve">The </w:t>
            </w:r>
            <w:r w:rsidRPr="009563C3">
              <w:rPr>
                <w:rFonts w:ascii="Arial" w:hAnsi="Arial" w:cs="Arial"/>
                <w:sz w:val="24"/>
                <w:szCs w:val="24"/>
              </w:rPr>
              <w:t>Assistant Director of Finance</w:t>
            </w:r>
            <w:r>
              <w:rPr>
                <w:rFonts w:ascii="Arial" w:hAnsi="Arial" w:cs="Arial"/>
                <w:sz w:val="24"/>
                <w:szCs w:val="24"/>
              </w:rPr>
              <w:t xml:space="preserve"> (ADF) </w:t>
            </w:r>
            <w:r w:rsidRPr="009563C3">
              <w:rPr>
                <w:rFonts w:ascii="Arial" w:hAnsi="Arial" w:cs="Arial"/>
                <w:sz w:val="24"/>
                <w:szCs w:val="24"/>
              </w:rPr>
              <w:t>provided</w:t>
            </w:r>
            <w:r>
              <w:rPr>
                <w:rFonts w:ascii="Arial" w:hAnsi="Arial" w:cs="Arial"/>
                <w:sz w:val="24"/>
                <w:szCs w:val="24"/>
              </w:rPr>
              <w:t xml:space="preserve"> the Committee with</w:t>
            </w:r>
            <w:r w:rsidRPr="009563C3">
              <w:rPr>
                <w:rFonts w:ascii="Arial" w:hAnsi="Arial" w:cs="Arial"/>
                <w:sz w:val="24"/>
                <w:szCs w:val="24"/>
              </w:rPr>
              <w:t xml:space="preserve"> a summary of the final version of the annual report, which include</w:t>
            </w:r>
            <w:r>
              <w:rPr>
                <w:rFonts w:ascii="Arial" w:hAnsi="Arial" w:cs="Arial"/>
                <w:sz w:val="24"/>
                <w:szCs w:val="24"/>
              </w:rPr>
              <w:t>d</w:t>
            </w:r>
            <w:r w:rsidRPr="009563C3">
              <w:rPr>
                <w:rFonts w:ascii="Arial" w:hAnsi="Arial" w:cs="Arial"/>
                <w:sz w:val="24"/>
                <w:szCs w:val="24"/>
              </w:rPr>
              <w:t xml:space="preserve"> the performance report, the accountability report, and the annual accounts for 2024-2025. She highlighted the following points</w:t>
            </w:r>
            <w:r>
              <w:rPr>
                <w:rFonts w:ascii="Arial" w:hAnsi="Arial" w:cs="Arial"/>
                <w:sz w:val="24"/>
                <w:szCs w:val="24"/>
              </w:rPr>
              <w:t>:</w:t>
            </w:r>
          </w:p>
          <w:p w14:paraId="71529A14" w14:textId="77777777" w:rsidR="009563C3" w:rsidRDefault="009563C3" w:rsidP="00B46608">
            <w:pPr>
              <w:rPr>
                <w:rFonts w:ascii="Arial" w:hAnsi="Arial" w:cs="Arial"/>
                <w:sz w:val="24"/>
                <w:szCs w:val="24"/>
              </w:rPr>
            </w:pPr>
          </w:p>
          <w:p w14:paraId="76C25CE7" w14:textId="6E2679C8" w:rsidR="009563C3" w:rsidRPr="009563C3" w:rsidRDefault="009563C3" w:rsidP="009563C3">
            <w:pPr>
              <w:numPr>
                <w:ilvl w:val="0"/>
                <w:numId w:val="4"/>
              </w:numPr>
              <w:rPr>
                <w:rFonts w:ascii="Arial" w:hAnsi="Arial" w:cs="Arial"/>
                <w:sz w:val="24"/>
                <w:szCs w:val="24"/>
              </w:rPr>
            </w:pPr>
            <w:r w:rsidRPr="009563C3">
              <w:rPr>
                <w:rFonts w:ascii="Arial" w:hAnsi="Arial" w:cs="Arial"/>
                <w:sz w:val="24"/>
                <w:szCs w:val="24"/>
              </w:rPr>
              <w:t>The dra</w:t>
            </w:r>
            <w:r>
              <w:rPr>
                <w:rFonts w:ascii="Arial" w:hAnsi="Arial" w:cs="Arial"/>
                <w:sz w:val="24"/>
                <w:szCs w:val="24"/>
              </w:rPr>
              <w:t>ft</w:t>
            </w:r>
            <w:r w:rsidRPr="009563C3">
              <w:rPr>
                <w:rFonts w:ascii="Arial" w:hAnsi="Arial" w:cs="Arial"/>
                <w:sz w:val="24"/>
                <w:szCs w:val="24"/>
              </w:rPr>
              <w:t xml:space="preserve"> accounts were submitted to Audit Wales on May 2</w:t>
            </w:r>
            <w:r w:rsidRPr="009563C3">
              <w:rPr>
                <w:rFonts w:ascii="Arial" w:hAnsi="Arial" w:cs="Arial"/>
                <w:sz w:val="24"/>
                <w:szCs w:val="24"/>
                <w:vertAlign w:val="superscript"/>
              </w:rPr>
              <w:t>nd</w:t>
            </w:r>
            <w:proofErr w:type="gramStart"/>
            <w:r>
              <w:rPr>
                <w:rFonts w:ascii="Arial" w:hAnsi="Arial" w:cs="Arial"/>
                <w:sz w:val="24"/>
                <w:szCs w:val="24"/>
              </w:rPr>
              <w:t xml:space="preserve"> 2025</w:t>
            </w:r>
            <w:proofErr w:type="gramEnd"/>
            <w:r w:rsidRPr="009563C3">
              <w:rPr>
                <w:rFonts w:ascii="Arial" w:hAnsi="Arial" w:cs="Arial"/>
                <w:sz w:val="24"/>
                <w:szCs w:val="24"/>
              </w:rPr>
              <w:t>, and a detailed review was conducted over six to eight weeks.</w:t>
            </w:r>
          </w:p>
          <w:p w14:paraId="1972F7FE" w14:textId="137FF5F1" w:rsidR="009563C3" w:rsidRPr="009563C3" w:rsidRDefault="009563C3" w:rsidP="009563C3">
            <w:pPr>
              <w:numPr>
                <w:ilvl w:val="0"/>
                <w:numId w:val="4"/>
              </w:numPr>
              <w:rPr>
                <w:rFonts w:ascii="Arial" w:hAnsi="Arial" w:cs="Arial"/>
                <w:sz w:val="24"/>
                <w:szCs w:val="24"/>
              </w:rPr>
            </w:pPr>
            <w:r w:rsidRPr="009563C3">
              <w:rPr>
                <w:rFonts w:ascii="Arial" w:hAnsi="Arial" w:cs="Arial"/>
                <w:sz w:val="24"/>
                <w:szCs w:val="24"/>
              </w:rPr>
              <w:t>Minor changes were made between the dra</w:t>
            </w:r>
            <w:r>
              <w:rPr>
                <w:rFonts w:ascii="Arial" w:hAnsi="Arial" w:cs="Arial"/>
                <w:sz w:val="24"/>
                <w:szCs w:val="24"/>
              </w:rPr>
              <w:t>ft</w:t>
            </w:r>
            <w:r w:rsidRPr="009563C3">
              <w:rPr>
                <w:rFonts w:ascii="Arial" w:hAnsi="Arial" w:cs="Arial"/>
                <w:sz w:val="24"/>
                <w:szCs w:val="24"/>
              </w:rPr>
              <w:t xml:space="preserve"> and final versions, mostly presentational or additional disclosure requirements, which did not affect the financial performance reported.</w:t>
            </w:r>
          </w:p>
          <w:p w14:paraId="6AA0784E" w14:textId="35DDAAF8" w:rsidR="009563C3" w:rsidRPr="009563C3" w:rsidRDefault="009563C3" w:rsidP="009563C3">
            <w:pPr>
              <w:numPr>
                <w:ilvl w:val="0"/>
                <w:numId w:val="4"/>
              </w:numPr>
              <w:rPr>
                <w:rFonts w:ascii="Arial" w:hAnsi="Arial" w:cs="Arial"/>
                <w:sz w:val="24"/>
                <w:szCs w:val="24"/>
              </w:rPr>
            </w:pPr>
            <w:r w:rsidRPr="009563C3">
              <w:rPr>
                <w:rFonts w:ascii="Arial" w:hAnsi="Arial" w:cs="Arial"/>
                <w:sz w:val="24"/>
                <w:szCs w:val="24"/>
              </w:rPr>
              <w:t>Audit Wales intend</w:t>
            </w:r>
            <w:r>
              <w:rPr>
                <w:rFonts w:ascii="Arial" w:hAnsi="Arial" w:cs="Arial"/>
                <w:sz w:val="24"/>
                <w:szCs w:val="24"/>
              </w:rPr>
              <w:t>ed</w:t>
            </w:r>
            <w:r w:rsidRPr="009563C3">
              <w:rPr>
                <w:rFonts w:ascii="Arial" w:hAnsi="Arial" w:cs="Arial"/>
                <w:sz w:val="24"/>
                <w:szCs w:val="24"/>
              </w:rPr>
              <w:t xml:space="preserve"> to give an unqualified true and fair opinion on the accounts, but a qualified regularity opinion due to breaches in financial duties.</w:t>
            </w:r>
          </w:p>
          <w:p w14:paraId="2934288C" w14:textId="0DF12DD6" w:rsidR="009563C3" w:rsidRPr="009563C3" w:rsidRDefault="009563C3" w:rsidP="009563C3">
            <w:pPr>
              <w:numPr>
                <w:ilvl w:val="0"/>
                <w:numId w:val="4"/>
              </w:numPr>
              <w:rPr>
                <w:rFonts w:ascii="Arial" w:hAnsi="Arial" w:cs="Arial"/>
                <w:sz w:val="24"/>
                <w:szCs w:val="24"/>
              </w:rPr>
            </w:pPr>
            <w:r w:rsidRPr="009563C3">
              <w:rPr>
                <w:rFonts w:ascii="Arial" w:hAnsi="Arial" w:cs="Arial"/>
                <w:sz w:val="24"/>
                <w:szCs w:val="24"/>
              </w:rPr>
              <w:t>The capital performance was within the capital resource limit, with a small surplus</w:t>
            </w:r>
            <w:r>
              <w:rPr>
                <w:rFonts w:ascii="Arial" w:hAnsi="Arial" w:cs="Arial"/>
                <w:sz w:val="24"/>
                <w:szCs w:val="24"/>
              </w:rPr>
              <w:t xml:space="preserve"> of £0.4m</w:t>
            </w:r>
          </w:p>
          <w:p w14:paraId="51043F07" w14:textId="7878325F" w:rsidR="009563C3" w:rsidRDefault="009563C3" w:rsidP="009563C3">
            <w:pPr>
              <w:numPr>
                <w:ilvl w:val="0"/>
                <w:numId w:val="4"/>
              </w:numPr>
              <w:rPr>
                <w:rFonts w:ascii="Arial" w:hAnsi="Arial" w:cs="Arial"/>
                <w:sz w:val="24"/>
                <w:szCs w:val="24"/>
              </w:rPr>
            </w:pPr>
            <w:r w:rsidRPr="009563C3">
              <w:rPr>
                <w:rFonts w:ascii="Arial" w:hAnsi="Arial" w:cs="Arial"/>
                <w:sz w:val="24"/>
                <w:szCs w:val="24"/>
              </w:rPr>
              <w:t>Supporting documents include</w:t>
            </w:r>
            <w:r>
              <w:rPr>
                <w:rFonts w:ascii="Arial" w:hAnsi="Arial" w:cs="Arial"/>
                <w:sz w:val="24"/>
                <w:szCs w:val="24"/>
              </w:rPr>
              <w:t>d</w:t>
            </w:r>
            <w:r w:rsidRPr="009563C3">
              <w:rPr>
                <w:rFonts w:ascii="Arial" w:hAnsi="Arial" w:cs="Arial"/>
                <w:sz w:val="24"/>
                <w:szCs w:val="24"/>
              </w:rPr>
              <w:t xml:space="preserve"> the letter of representation and the response to those charged with governance.</w:t>
            </w:r>
          </w:p>
          <w:p w14:paraId="1E38E382" w14:textId="77777777" w:rsidR="009563C3" w:rsidRDefault="009563C3" w:rsidP="009563C3">
            <w:pPr>
              <w:rPr>
                <w:rFonts w:ascii="Arial" w:hAnsi="Arial" w:cs="Arial"/>
                <w:sz w:val="24"/>
                <w:szCs w:val="24"/>
              </w:rPr>
            </w:pPr>
          </w:p>
          <w:p w14:paraId="15215B9C" w14:textId="7531455E" w:rsidR="005B6FFD" w:rsidRDefault="009563C3" w:rsidP="005B6FFD">
            <w:pPr>
              <w:rPr>
                <w:rFonts w:ascii="Arial" w:hAnsi="Arial" w:cs="Arial"/>
                <w:sz w:val="24"/>
                <w:szCs w:val="24"/>
              </w:rPr>
            </w:pPr>
            <w:r>
              <w:rPr>
                <w:rFonts w:ascii="Arial" w:hAnsi="Arial" w:cs="Arial"/>
                <w:sz w:val="24"/>
                <w:szCs w:val="24"/>
              </w:rPr>
              <w:t xml:space="preserve">The Audit Manager for Audit Wales (AMAW) </w:t>
            </w:r>
            <w:r w:rsidR="005B6FFD" w:rsidRPr="005B6FFD">
              <w:rPr>
                <w:rFonts w:ascii="Arial" w:hAnsi="Arial" w:cs="Arial"/>
                <w:sz w:val="24"/>
                <w:szCs w:val="24"/>
              </w:rPr>
              <w:t>thanked the finance team for their support during the audit, noting their responsiveness and efficiency.</w:t>
            </w:r>
          </w:p>
          <w:p w14:paraId="55DB9034" w14:textId="77777777" w:rsidR="005B6FFD" w:rsidRPr="005B6FFD" w:rsidRDefault="005B6FFD" w:rsidP="005B6FFD">
            <w:pPr>
              <w:rPr>
                <w:rFonts w:ascii="Arial" w:hAnsi="Arial" w:cs="Arial"/>
                <w:sz w:val="24"/>
                <w:szCs w:val="24"/>
              </w:rPr>
            </w:pPr>
          </w:p>
          <w:p w14:paraId="3BC419EF" w14:textId="10D8335B" w:rsidR="005B6FFD" w:rsidRDefault="005B6FFD" w:rsidP="005B6FFD">
            <w:pPr>
              <w:rPr>
                <w:rFonts w:ascii="Arial" w:hAnsi="Arial" w:cs="Arial"/>
                <w:sz w:val="24"/>
                <w:szCs w:val="24"/>
              </w:rPr>
            </w:pPr>
            <w:r>
              <w:rPr>
                <w:rFonts w:ascii="Arial" w:hAnsi="Arial" w:cs="Arial"/>
                <w:sz w:val="24"/>
                <w:szCs w:val="24"/>
              </w:rPr>
              <w:t xml:space="preserve">She advised the Committee that </w:t>
            </w:r>
            <w:r w:rsidRPr="005B6FFD">
              <w:rPr>
                <w:rFonts w:ascii="Arial" w:hAnsi="Arial" w:cs="Arial"/>
                <w:sz w:val="24"/>
                <w:szCs w:val="24"/>
              </w:rPr>
              <w:t>Audit Wales ha</w:t>
            </w:r>
            <w:r>
              <w:rPr>
                <w:rFonts w:ascii="Arial" w:hAnsi="Arial" w:cs="Arial"/>
                <w:sz w:val="24"/>
                <w:szCs w:val="24"/>
              </w:rPr>
              <w:t>d</w:t>
            </w:r>
            <w:r w:rsidRPr="005B6FFD">
              <w:rPr>
                <w:rFonts w:ascii="Arial" w:hAnsi="Arial" w:cs="Arial"/>
                <w:sz w:val="24"/>
                <w:szCs w:val="24"/>
              </w:rPr>
              <w:t xml:space="preserve"> completed all testing and </w:t>
            </w:r>
            <w:r>
              <w:rPr>
                <w:rFonts w:ascii="Arial" w:hAnsi="Arial" w:cs="Arial"/>
                <w:sz w:val="24"/>
                <w:szCs w:val="24"/>
              </w:rPr>
              <w:t>was</w:t>
            </w:r>
            <w:r w:rsidRPr="005B6FFD">
              <w:rPr>
                <w:rFonts w:ascii="Arial" w:hAnsi="Arial" w:cs="Arial"/>
                <w:sz w:val="24"/>
                <w:szCs w:val="24"/>
              </w:rPr>
              <w:t xml:space="preserve"> ready to certify the accounts pending </w:t>
            </w:r>
            <w:r>
              <w:rPr>
                <w:rFonts w:ascii="Arial" w:hAnsi="Arial" w:cs="Arial"/>
                <w:sz w:val="24"/>
                <w:szCs w:val="24"/>
              </w:rPr>
              <w:t>B</w:t>
            </w:r>
            <w:r w:rsidRPr="005B6FFD">
              <w:rPr>
                <w:rFonts w:ascii="Arial" w:hAnsi="Arial" w:cs="Arial"/>
                <w:sz w:val="24"/>
                <w:szCs w:val="24"/>
              </w:rPr>
              <w:t>oard approval and receipt of the signed letter of representation.</w:t>
            </w:r>
          </w:p>
          <w:p w14:paraId="42D78BAE" w14:textId="77777777" w:rsidR="005B6FFD" w:rsidRPr="005B6FFD" w:rsidRDefault="005B6FFD" w:rsidP="005B6FFD">
            <w:pPr>
              <w:rPr>
                <w:rFonts w:ascii="Arial" w:hAnsi="Arial" w:cs="Arial"/>
                <w:sz w:val="24"/>
                <w:szCs w:val="24"/>
              </w:rPr>
            </w:pPr>
          </w:p>
          <w:p w14:paraId="6D23AA62" w14:textId="15DB36DE" w:rsidR="005B6FFD" w:rsidRDefault="005B6FFD" w:rsidP="005B6FFD">
            <w:pPr>
              <w:rPr>
                <w:rFonts w:ascii="Arial" w:hAnsi="Arial" w:cs="Arial"/>
                <w:sz w:val="24"/>
                <w:szCs w:val="24"/>
              </w:rPr>
            </w:pPr>
            <w:r>
              <w:rPr>
                <w:rFonts w:ascii="Arial" w:hAnsi="Arial" w:cs="Arial"/>
                <w:sz w:val="24"/>
                <w:szCs w:val="24"/>
              </w:rPr>
              <w:t>It was noted that Audit Wales</w:t>
            </w:r>
            <w:r w:rsidRPr="005B6FFD">
              <w:rPr>
                <w:rFonts w:ascii="Arial" w:hAnsi="Arial" w:cs="Arial"/>
                <w:sz w:val="24"/>
                <w:szCs w:val="24"/>
              </w:rPr>
              <w:t xml:space="preserve"> intend</w:t>
            </w:r>
            <w:r>
              <w:rPr>
                <w:rFonts w:ascii="Arial" w:hAnsi="Arial" w:cs="Arial"/>
                <w:sz w:val="24"/>
                <w:szCs w:val="24"/>
              </w:rPr>
              <w:t>ed</w:t>
            </w:r>
            <w:r w:rsidRPr="005B6FFD">
              <w:rPr>
                <w:rFonts w:ascii="Arial" w:hAnsi="Arial" w:cs="Arial"/>
                <w:sz w:val="24"/>
                <w:szCs w:val="24"/>
              </w:rPr>
              <w:t xml:space="preserve"> to provide an unqualified true and fair opinion on the accounts but a qualified regularity opinion due to breaches in financial duties.</w:t>
            </w:r>
          </w:p>
          <w:p w14:paraId="1836D3CC" w14:textId="77777777" w:rsidR="005B6FFD" w:rsidRPr="005B6FFD" w:rsidRDefault="005B6FFD" w:rsidP="005B6FFD">
            <w:pPr>
              <w:rPr>
                <w:rFonts w:ascii="Arial" w:hAnsi="Arial" w:cs="Arial"/>
                <w:sz w:val="24"/>
                <w:szCs w:val="24"/>
              </w:rPr>
            </w:pPr>
          </w:p>
          <w:p w14:paraId="73246015" w14:textId="77777777" w:rsidR="005B6FFD" w:rsidRDefault="005B6FFD" w:rsidP="005B6FFD">
            <w:pPr>
              <w:rPr>
                <w:rFonts w:ascii="Arial" w:hAnsi="Arial" w:cs="Arial"/>
                <w:sz w:val="24"/>
                <w:szCs w:val="24"/>
              </w:rPr>
            </w:pPr>
            <w:r>
              <w:rPr>
                <w:rFonts w:ascii="Arial" w:hAnsi="Arial" w:cs="Arial"/>
                <w:sz w:val="24"/>
                <w:szCs w:val="24"/>
              </w:rPr>
              <w:t xml:space="preserve">The AMAW also </w:t>
            </w:r>
            <w:r w:rsidRPr="005B6FFD">
              <w:rPr>
                <w:rFonts w:ascii="Arial" w:hAnsi="Arial" w:cs="Arial"/>
                <w:sz w:val="24"/>
                <w:szCs w:val="24"/>
              </w:rPr>
              <w:t xml:space="preserve">highlighted an NHS circular regarding interim </w:t>
            </w:r>
            <w:r>
              <w:rPr>
                <w:rFonts w:ascii="Arial" w:hAnsi="Arial" w:cs="Arial"/>
                <w:sz w:val="24"/>
                <w:szCs w:val="24"/>
              </w:rPr>
              <w:t>D</w:t>
            </w:r>
            <w:r w:rsidRPr="005B6FFD">
              <w:rPr>
                <w:rFonts w:ascii="Arial" w:hAnsi="Arial" w:cs="Arial"/>
                <w:sz w:val="24"/>
                <w:szCs w:val="24"/>
              </w:rPr>
              <w:t>irector appointments, emphasi</w:t>
            </w:r>
            <w:r>
              <w:rPr>
                <w:rFonts w:ascii="Arial" w:hAnsi="Arial" w:cs="Arial"/>
                <w:sz w:val="24"/>
                <w:szCs w:val="24"/>
              </w:rPr>
              <w:t>s</w:t>
            </w:r>
            <w:r w:rsidRPr="005B6FFD">
              <w:rPr>
                <w:rFonts w:ascii="Arial" w:hAnsi="Arial" w:cs="Arial"/>
                <w:sz w:val="24"/>
                <w:szCs w:val="24"/>
              </w:rPr>
              <w:t xml:space="preserve">ing the need for Welsh Government </w:t>
            </w:r>
            <w:r>
              <w:rPr>
                <w:rFonts w:ascii="Arial" w:hAnsi="Arial" w:cs="Arial"/>
                <w:sz w:val="24"/>
                <w:szCs w:val="24"/>
              </w:rPr>
              <w:t xml:space="preserve">(WG) </w:t>
            </w:r>
            <w:r w:rsidRPr="005B6FFD">
              <w:rPr>
                <w:rFonts w:ascii="Arial" w:hAnsi="Arial" w:cs="Arial"/>
                <w:sz w:val="24"/>
                <w:szCs w:val="24"/>
              </w:rPr>
              <w:t>approval for extensions beyond six months.</w:t>
            </w:r>
          </w:p>
          <w:p w14:paraId="35094FF5" w14:textId="77777777" w:rsidR="005B6FFD" w:rsidRDefault="005B6FFD" w:rsidP="005B6FFD">
            <w:pPr>
              <w:rPr>
                <w:rFonts w:ascii="Arial" w:hAnsi="Arial" w:cs="Arial"/>
                <w:sz w:val="24"/>
                <w:szCs w:val="24"/>
              </w:rPr>
            </w:pPr>
          </w:p>
          <w:p w14:paraId="671F128D" w14:textId="705FC2BA" w:rsidR="005B6FFD" w:rsidRDefault="005B6FFD" w:rsidP="005B6FFD">
            <w:pPr>
              <w:rPr>
                <w:rFonts w:ascii="Arial" w:hAnsi="Arial" w:cs="Arial"/>
                <w:sz w:val="24"/>
                <w:szCs w:val="24"/>
              </w:rPr>
            </w:pPr>
            <w:r>
              <w:rPr>
                <w:rFonts w:ascii="Arial" w:hAnsi="Arial" w:cs="Arial"/>
                <w:sz w:val="24"/>
                <w:szCs w:val="24"/>
              </w:rPr>
              <w:t>It was noted that t</w:t>
            </w:r>
            <w:r w:rsidRPr="005B6FFD">
              <w:rPr>
                <w:rFonts w:ascii="Arial" w:hAnsi="Arial" w:cs="Arial"/>
                <w:sz w:val="24"/>
                <w:szCs w:val="24"/>
              </w:rPr>
              <w:t>wo new risks were identified during the audit: the transfer of ledger data to the cloud and the ability to meet the capital resource limit. Both were addressed without issues.</w:t>
            </w:r>
          </w:p>
          <w:p w14:paraId="3641AA32" w14:textId="77777777" w:rsidR="005B6FFD" w:rsidRPr="005B6FFD" w:rsidRDefault="005B6FFD" w:rsidP="005B6FFD">
            <w:pPr>
              <w:rPr>
                <w:rFonts w:ascii="Arial" w:hAnsi="Arial" w:cs="Arial"/>
                <w:sz w:val="24"/>
                <w:szCs w:val="24"/>
              </w:rPr>
            </w:pPr>
          </w:p>
          <w:p w14:paraId="27660464" w14:textId="580D763A" w:rsidR="007A0FA7" w:rsidRDefault="005B6FFD" w:rsidP="00B46608">
            <w:pPr>
              <w:rPr>
                <w:rFonts w:ascii="Arial" w:hAnsi="Arial" w:cs="Arial"/>
                <w:sz w:val="24"/>
                <w:szCs w:val="24"/>
              </w:rPr>
            </w:pPr>
            <w:r w:rsidRPr="005B6FFD">
              <w:rPr>
                <w:rFonts w:ascii="Arial" w:hAnsi="Arial" w:cs="Arial"/>
                <w:sz w:val="24"/>
                <w:szCs w:val="24"/>
              </w:rPr>
              <w:t>The amendments to the accounts were minor and did not impact the bottom line, indicating high-quality dra</w:t>
            </w:r>
            <w:r>
              <w:rPr>
                <w:rFonts w:ascii="Arial" w:hAnsi="Arial" w:cs="Arial"/>
                <w:sz w:val="24"/>
                <w:szCs w:val="24"/>
              </w:rPr>
              <w:t>ft</w:t>
            </w:r>
            <w:r w:rsidRPr="005B6FFD">
              <w:rPr>
                <w:rFonts w:ascii="Arial" w:hAnsi="Arial" w:cs="Arial"/>
                <w:sz w:val="24"/>
                <w:szCs w:val="24"/>
              </w:rPr>
              <w:t xml:space="preserve"> accounts.</w:t>
            </w:r>
          </w:p>
          <w:p w14:paraId="052EA543" w14:textId="77777777" w:rsidR="005B6FFD" w:rsidRDefault="005B6FFD" w:rsidP="00B46608">
            <w:pPr>
              <w:rPr>
                <w:rFonts w:ascii="Arial" w:hAnsi="Arial" w:cs="Arial"/>
                <w:sz w:val="24"/>
                <w:szCs w:val="24"/>
              </w:rPr>
            </w:pPr>
          </w:p>
          <w:p w14:paraId="6DF90496" w14:textId="491BEBFA" w:rsidR="005B6FFD" w:rsidRDefault="005B6FFD" w:rsidP="00B46608">
            <w:pPr>
              <w:rPr>
                <w:rFonts w:ascii="Arial" w:hAnsi="Arial" w:cs="Arial"/>
                <w:sz w:val="24"/>
                <w:szCs w:val="24"/>
              </w:rPr>
            </w:pPr>
            <w:r>
              <w:rPr>
                <w:rFonts w:ascii="Arial" w:hAnsi="Arial" w:cs="Arial"/>
                <w:sz w:val="24"/>
                <w:szCs w:val="24"/>
              </w:rPr>
              <w:t>The CC asked the AMAW to provide Committee members with a brief update on the next steps.</w:t>
            </w:r>
          </w:p>
          <w:p w14:paraId="4E8C42FC" w14:textId="77777777" w:rsidR="005B6FFD" w:rsidRDefault="005B6FFD" w:rsidP="00B46608">
            <w:pPr>
              <w:rPr>
                <w:rFonts w:ascii="Arial" w:hAnsi="Arial" w:cs="Arial"/>
                <w:sz w:val="24"/>
                <w:szCs w:val="24"/>
              </w:rPr>
            </w:pPr>
          </w:p>
          <w:p w14:paraId="7966C2F3" w14:textId="31500E8D" w:rsidR="005B6FFD" w:rsidRPr="007A0FA7" w:rsidRDefault="005B6FFD" w:rsidP="00B46608">
            <w:pPr>
              <w:rPr>
                <w:rFonts w:ascii="Arial" w:hAnsi="Arial" w:cs="Arial"/>
                <w:sz w:val="24"/>
                <w:szCs w:val="24"/>
              </w:rPr>
            </w:pPr>
            <w:r>
              <w:rPr>
                <w:rFonts w:ascii="Arial" w:hAnsi="Arial" w:cs="Arial"/>
                <w:sz w:val="24"/>
                <w:szCs w:val="24"/>
              </w:rPr>
              <w:t xml:space="preserve">The AMAW confirmed that </w:t>
            </w:r>
            <w:r w:rsidRPr="005B6FFD">
              <w:rPr>
                <w:rFonts w:ascii="Arial" w:hAnsi="Arial" w:cs="Arial"/>
                <w:sz w:val="24"/>
                <w:szCs w:val="24"/>
              </w:rPr>
              <w:t>next steps involve</w:t>
            </w:r>
            <w:r>
              <w:rPr>
                <w:rFonts w:ascii="Arial" w:hAnsi="Arial" w:cs="Arial"/>
                <w:sz w:val="24"/>
                <w:szCs w:val="24"/>
              </w:rPr>
              <w:t>d</w:t>
            </w:r>
            <w:r w:rsidRPr="005B6FFD">
              <w:rPr>
                <w:rFonts w:ascii="Arial" w:hAnsi="Arial" w:cs="Arial"/>
                <w:sz w:val="24"/>
                <w:szCs w:val="24"/>
              </w:rPr>
              <w:t xml:space="preserve"> the accounts </w:t>
            </w:r>
            <w:r>
              <w:rPr>
                <w:rFonts w:ascii="Arial" w:hAnsi="Arial" w:cs="Arial"/>
                <w:sz w:val="24"/>
                <w:szCs w:val="24"/>
              </w:rPr>
              <w:t>being</w:t>
            </w:r>
            <w:r w:rsidRPr="005B6FFD">
              <w:rPr>
                <w:rFonts w:ascii="Arial" w:hAnsi="Arial" w:cs="Arial"/>
                <w:sz w:val="24"/>
                <w:szCs w:val="24"/>
              </w:rPr>
              <w:t xml:space="preserve"> certified by the Auditor General, </w:t>
            </w:r>
            <w:r>
              <w:rPr>
                <w:rFonts w:ascii="Arial" w:hAnsi="Arial" w:cs="Arial"/>
                <w:sz w:val="24"/>
                <w:szCs w:val="24"/>
              </w:rPr>
              <w:t>then being</w:t>
            </w:r>
            <w:r w:rsidRPr="005B6FFD">
              <w:rPr>
                <w:rFonts w:ascii="Arial" w:hAnsi="Arial" w:cs="Arial"/>
                <w:sz w:val="24"/>
                <w:szCs w:val="24"/>
              </w:rPr>
              <w:t xml:space="preserve"> submitted to Welsh Government and laid before the Senedd</w:t>
            </w:r>
            <w:r>
              <w:rPr>
                <w:rFonts w:ascii="Arial" w:hAnsi="Arial" w:cs="Arial"/>
                <w:sz w:val="24"/>
                <w:szCs w:val="24"/>
              </w:rPr>
              <w:t>.</w:t>
            </w:r>
          </w:p>
          <w:p w14:paraId="442EF3E6" w14:textId="584FA594" w:rsidR="00322907" w:rsidRDefault="00322907" w:rsidP="00B46608">
            <w:pPr>
              <w:rPr>
                <w:rFonts w:ascii="Arial" w:hAnsi="Arial" w:cs="Arial"/>
                <w:sz w:val="24"/>
                <w:szCs w:val="24"/>
              </w:rPr>
            </w:pPr>
          </w:p>
          <w:p w14:paraId="4644BFB3" w14:textId="7A43960F" w:rsidR="005B6FFD" w:rsidRDefault="00322907" w:rsidP="00B46608">
            <w:pPr>
              <w:rPr>
                <w:rFonts w:ascii="Arial" w:hAnsi="Arial" w:cs="Arial"/>
                <w:b/>
                <w:sz w:val="24"/>
                <w:szCs w:val="24"/>
              </w:rPr>
            </w:pPr>
            <w:r w:rsidRPr="00E35499">
              <w:rPr>
                <w:rFonts w:ascii="Arial" w:hAnsi="Arial" w:cs="Arial"/>
                <w:b/>
                <w:sz w:val="24"/>
                <w:szCs w:val="24"/>
              </w:rPr>
              <w:t>The Committee resolved that:</w:t>
            </w:r>
          </w:p>
          <w:p w14:paraId="6A424210" w14:textId="77777777" w:rsidR="00626818" w:rsidRDefault="005B6FFD" w:rsidP="005B6FFD">
            <w:pPr>
              <w:pStyle w:val="ListParagraph"/>
              <w:numPr>
                <w:ilvl w:val="0"/>
                <w:numId w:val="5"/>
              </w:numPr>
              <w:rPr>
                <w:rFonts w:ascii="Arial" w:hAnsi="Arial" w:cs="Arial"/>
                <w:bCs/>
                <w:sz w:val="24"/>
                <w:szCs w:val="24"/>
              </w:rPr>
            </w:pPr>
            <w:r w:rsidRPr="00626818">
              <w:rPr>
                <w:rFonts w:ascii="Arial" w:hAnsi="Arial" w:cs="Arial"/>
                <w:bCs/>
                <w:sz w:val="24"/>
                <w:szCs w:val="24"/>
              </w:rPr>
              <w:t>The reported financial performance contained within the Annual Report and Accounts and that the UHB had not met its statutory financial duties in respect of revenue expenditure was noted.</w:t>
            </w:r>
          </w:p>
          <w:p w14:paraId="4D5BA437" w14:textId="77777777" w:rsidR="00626818" w:rsidRDefault="00626818" w:rsidP="00626818">
            <w:pPr>
              <w:pStyle w:val="ListParagraph"/>
              <w:rPr>
                <w:rFonts w:ascii="Arial" w:hAnsi="Arial" w:cs="Arial"/>
                <w:bCs/>
                <w:sz w:val="24"/>
                <w:szCs w:val="24"/>
              </w:rPr>
            </w:pPr>
          </w:p>
          <w:p w14:paraId="539A0549" w14:textId="77777777" w:rsidR="00626818" w:rsidRDefault="00626818" w:rsidP="005B6FFD">
            <w:pPr>
              <w:pStyle w:val="ListParagraph"/>
              <w:numPr>
                <w:ilvl w:val="0"/>
                <w:numId w:val="5"/>
              </w:numPr>
              <w:rPr>
                <w:rFonts w:ascii="Arial" w:hAnsi="Arial" w:cs="Arial"/>
                <w:bCs/>
                <w:sz w:val="24"/>
                <w:szCs w:val="24"/>
              </w:rPr>
            </w:pPr>
            <w:r w:rsidRPr="00626818">
              <w:rPr>
                <w:rFonts w:ascii="Arial" w:hAnsi="Arial" w:cs="Arial"/>
                <w:bCs/>
                <w:sz w:val="24"/>
                <w:szCs w:val="24"/>
              </w:rPr>
              <w:t>T</w:t>
            </w:r>
            <w:r w:rsidR="005B6FFD" w:rsidRPr="00626818">
              <w:rPr>
                <w:rFonts w:ascii="Arial" w:hAnsi="Arial" w:cs="Arial"/>
                <w:bCs/>
                <w:sz w:val="24"/>
                <w:szCs w:val="24"/>
              </w:rPr>
              <w:t>he changes made to the Draft Annual Report and Accounts</w:t>
            </w:r>
            <w:r w:rsidRPr="00626818">
              <w:rPr>
                <w:rFonts w:ascii="Arial" w:hAnsi="Arial" w:cs="Arial"/>
                <w:bCs/>
                <w:sz w:val="24"/>
                <w:szCs w:val="24"/>
              </w:rPr>
              <w:t xml:space="preserve"> were noted.</w:t>
            </w:r>
          </w:p>
          <w:p w14:paraId="56C9A061" w14:textId="77777777" w:rsidR="00626818" w:rsidRPr="00626818" w:rsidRDefault="00626818" w:rsidP="00626818">
            <w:pPr>
              <w:pStyle w:val="ListParagraph"/>
              <w:rPr>
                <w:rFonts w:ascii="Arial" w:hAnsi="Arial" w:cs="Arial"/>
                <w:bCs/>
                <w:sz w:val="24"/>
                <w:szCs w:val="24"/>
              </w:rPr>
            </w:pPr>
          </w:p>
          <w:p w14:paraId="43B8DF95" w14:textId="77777777" w:rsidR="00626818" w:rsidRDefault="00626818" w:rsidP="005B6FFD">
            <w:pPr>
              <w:pStyle w:val="ListParagraph"/>
              <w:numPr>
                <w:ilvl w:val="0"/>
                <w:numId w:val="5"/>
              </w:numPr>
              <w:rPr>
                <w:rFonts w:ascii="Arial" w:hAnsi="Arial" w:cs="Arial"/>
                <w:bCs/>
                <w:sz w:val="24"/>
                <w:szCs w:val="24"/>
              </w:rPr>
            </w:pPr>
            <w:r w:rsidRPr="00626818">
              <w:rPr>
                <w:rFonts w:ascii="Arial" w:hAnsi="Arial" w:cs="Arial"/>
                <w:bCs/>
                <w:sz w:val="24"/>
                <w:szCs w:val="24"/>
              </w:rPr>
              <w:t xml:space="preserve">The </w:t>
            </w:r>
            <w:r w:rsidR="005B6FFD" w:rsidRPr="00626818">
              <w:rPr>
                <w:rFonts w:ascii="Arial" w:hAnsi="Arial" w:cs="Arial"/>
                <w:bCs/>
                <w:sz w:val="24"/>
                <w:szCs w:val="24"/>
              </w:rPr>
              <w:t>ISA 260 Report, the Head of Internal Audit Annual Report, the Letter of Representation, the response to the Audit enquiries to those charged with governance and management and the Annual Report and Accounts</w:t>
            </w:r>
            <w:r w:rsidRPr="00626818">
              <w:rPr>
                <w:rFonts w:ascii="Arial" w:hAnsi="Arial" w:cs="Arial"/>
                <w:bCs/>
                <w:sz w:val="24"/>
                <w:szCs w:val="24"/>
              </w:rPr>
              <w:t xml:space="preserve"> were reviewed.</w:t>
            </w:r>
          </w:p>
          <w:p w14:paraId="26663BFC" w14:textId="77777777" w:rsidR="00626818" w:rsidRPr="00626818" w:rsidRDefault="00626818" w:rsidP="00626818">
            <w:pPr>
              <w:pStyle w:val="ListParagraph"/>
              <w:rPr>
                <w:rFonts w:ascii="Arial" w:hAnsi="Arial" w:cs="Arial"/>
                <w:bCs/>
                <w:sz w:val="24"/>
                <w:szCs w:val="24"/>
              </w:rPr>
            </w:pPr>
          </w:p>
          <w:p w14:paraId="7DF3964A" w14:textId="77777777" w:rsidR="00626818" w:rsidRDefault="00626818" w:rsidP="005B6FFD">
            <w:pPr>
              <w:pStyle w:val="ListParagraph"/>
              <w:numPr>
                <w:ilvl w:val="0"/>
                <w:numId w:val="5"/>
              </w:numPr>
              <w:rPr>
                <w:rFonts w:ascii="Arial" w:hAnsi="Arial" w:cs="Arial"/>
                <w:bCs/>
                <w:sz w:val="24"/>
                <w:szCs w:val="24"/>
              </w:rPr>
            </w:pPr>
            <w:r w:rsidRPr="00626818">
              <w:rPr>
                <w:rFonts w:ascii="Arial" w:hAnsi="Arial" w:cs="Arial"/>
                <w:bCs/>
                <w:sz w:val="24"/>
                <w:szCs w:val="24"/>
              </w:rPr>
              <w:t>It</w:t>
            </w:r>
            <w:r w:rsidR="005B6FFD" w:rsidRPr="00626818">
              <w:rPr>
                <w:rFonts w:ascii="Arial" w:hAnsi="Arial" w:cs="Arial"/>
                <w:bCs/>
                <w:sz w:val="24"/>
                <w:szCs w:val="24"/>
              </w:rPr>
              <w:t xml:space="preserve"> agree</w:t>
            </w:r>
            <w:r w:rsidRPr="00626818">
              <w:rPr>
                <w:rFonts w:ascii="Arial" w:hAnsi="Arial" w:cs="Arial"/>
                <w:bCs/>
                <w:sz w:val="24"/>
                <w:szCs w:val="24"/>
              </w:rPr>
              <w:t>d</w:t>
            </w:r>
            <w:r w:rsidR="005B6FFD" w:rsidRPr="00626818">
              <w:rPr>
                <w:rFonts w:ascii="Arial" w:hAnsi="Arial" w:cs="Arial"/>
                <w:bCs/>
                <w:sz w:val="24"/>
                <w:szCs w:val="24"/>
              </w:rPr>
              <w:t xml:space="preserve"> and endorse</w:t>
            </w:r>
            <w:r w:rsidRPr="00626818">
              <w:rPr>
                <w:rFonts w:ascii="Arial" w:hAnsi="Arial" w:cs="Arial"/>
                <w:bCs/>
                <w:sz w:val="24"/>
                <w:szCs w:val="24"/>
              </w:rPr>
              <w:t>d</w:t>
            </w:r>
            <w:r w:rsidR="005B6FFD" w:rsidRPr="00626818">
              <w:rPr>
                <w:rFonts w:ascii="Arial" w:hAnsi="Arial" w:cs="Arial"/>
                <w:bCs/>
                <w:sz w:val="24"/>
                <w:szCs w:val="24"/>
              </w:rPr>
              <w:t xml:space="preserve"> the ISA 260 Report, the Head of Internal Audit Annual Report, the Letter of Representation and the response to the audit enquiries to those charged with governance and management</w:t>
            </w:r>
            <w:r w:rsidRPr="00626818">
              <w:rPr>
                <w:rFonts w:ascii="Arial" w:hAnsi="Arial" w:cs="Arial"/>
                <w:bCs/>
                <w:sz w:val="24"/>
                <w:szCs w:val="24"/>
              </w:rPr>
              <w:t xml:space="preserve"> to the Board</w:t>
            </w:r>
          </w:p>
          <w:p w14:paraId="04D9A307" w14:textId="77777777" w:rsidR="00626818" w:rsidRPr="00626818" w:rsidRDefault="00626818" w:rsidP="00626818">
            <w:pPr>
              <w:pStyle w:val="ListParagraph"/>
              <w:rPr>
                <w:rFonts w:ascii="Arial" w:hAnsi="Arial" w:cs="Arial"/>
                <w:bCs/>
                <w:sz w:val="24"/>
                <w:szCs w:val="24"/>
              </w:rPr>
            </w:pPr>
          </w:p>
          <w:p w14:paraId="4A30A86A" w14:textId="77A13177" w:rsidR="005B6FFD" w:rsidRPr="00626818" w:rsidRDefault="00626818" w:rsidP="005B6FFD">
            <w:pPr>
              <w:pStyle w:val="ListParagraph"/>
              <w:numPr>
                <w:ilvl w:val="0"/>
                <w:numId w:val="5"/>
              </w:numPr>
              <w:rPr>
                <w:rFonts w:ascii="Arial" w:hAnsi="Arial" w:cs="Arial"/>
                <w:bCs/>
                <w:sz w:val="24"/>
                <w:szCs w:val="24"/>
              </w:rPr>
            </w:pPr>
            <w:r w:rsidRPr="00626818">
              <w:rPr>
                <w:rFonts w:ascii="Arial" w:hAnsi="Arial" w:cs="Arial"/>
                <w:bCs/>
                <w:sz w:val="24"/>
                <w:szCs w:val="24"/>
              </w:rPr>
              <w:t>A</w:t>
            </w:r>
            <w:r w:rsidR="005B6FFD" w:rsidRPr="00626818">
              <w:rPr>
                <w:rFonts w:ascii="Arial" w:hAnsi="Arial" w:cs="Arial"/>
                <w:bCs/>
                <w:sz w:val="24"/>
                <w:szCs w:val="24"/>
              </w:rPr>
              <w:t>pproval of the Annual Report and Accounts for 2024/25</w:t>
            </w:r>
            <w:r w:rsidRPr="00626818">
              <w:rPr>
                <w:rFonts w:ascii="Arial" w:hAnsi="Arial" w:cs="Arial"/>
                <w:bCs/>
                <w:sz w:val="24"/>
                <w:szCs w:val="24"/>
              </w:rPr>
              <w:t xml:space="preserve"> be recommended to the Board</w:t>
            </w:r>
            <w:r w:rsidR="005B6FFD" w:rsidRPr="00626818">
              <w:rPr>
                <w:rFonts w:ascii="Arial" w:hAnsi="Arial" w:cs="Arial"/>
                <w:bCs/>
                <w:sz w:val="24"/>
                <w:szCs w:val="24"/>
              </w:rPr>
              <w:t>.</w:t>
            </w:r>
          </w:p>
          <w:p w14:paraId="433C8CA6" w14:textId="77777777" w:rsidR="005B6FFD" w:rsidRPr="00322907" w:rsidRDefault="005B6FFD" w:rsidP="00B46608">
            <w:pPr>
              <w:rPr>
                <w:rFonts w:ascii="Arial" w:hAnsi="Arial" w:cs="Arial"/>
                <w:b/>
                <w:sz w:val="24"/>
                <w:szCs w:val="24"/>
              </w:rPr>
            </w:pPr>
          </w:p>
          <w:p w14:paraId="732F7B77" w14:textId="47518972" w:rsidR="00920D1D" w:rsidRPr="00E35499" w:rsidRDefault="00920D1D" w:rsidP="00E35499">
            <w:pP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tcPr>
          <w:p w14:paraId="7FA073DF" w14:textId="77777777" w:rsidR="007F6B27" w:rsidRPr="00391AD7" w:rsidRDefault="007F6B27" w:rsidP="007F6B27">
            <w:pPr>
              <w:spacing w:line="240" w:lineRule="auto"/>
              <w:rPr>
                <w:rFonts w:ascii="Arial" w:hAnsi="Arial" w:cs="Arial"/>
                <w:sz w:val="24"/>
                <w:szCs w:val="24"/>
                <w:lang w:eastAsia="en-GB"/>
              </w:rPr>
            </w:pPr>
          </w:p>
        </w:tc>
      </w:tr>
      <w:tr w:rsidR="009459FF" w:rsidRPr="00391AD7" w14:paraId="442B9CC9" w14:textId="77777777" w:rsidTr="00E35499">
        <w:trPr>
          <w:trHeight w:val="910"/>
        </w:trPr>
        <w:tc>
          <w:tcPr>
            <w:tcW w:w="1696" w:type="dxa"/>
            <w:tcBorders>
              <w:top w:val="single" w:sz="4" w:space="0" w:color="auto"/>
              <w:left w:val="single" w:sz="4" w:space="0" w:color="auto"/>
              <w:bottom w:val="single" w:sz="4" w:space="0" w:color="auto"/>
              <w:right w:val="single" w:sz="4" w:space="0" w:color="auto"/>
            </w:tcBorders>
          </w:tcPr>
          <w:p w14:paraId="4B109B04" w14:textId="0798307A" w:rsidR="009459FF" w:rsidRPr="00391AD7" w:rsidRDefault="009459FF" w:rsidP="007F6B27">
            <w:pPr>
              <w:spacing w:line="240" w:lineRule="auto"/>
              <w:rPr>
                <w:rFonts w:ascii="Arial" w:hAnsi="Arial" w:cs="Arial"/>
                <w:b/>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w:t>
            </w:r>
            <w:r w:rsidR="00E35499">
              <w:rPr>
                <w:rFonts w:ascii="Arial" w:hAnsi="Arial" w:cs="Arial"/>
                <w:b/>
                <w:sz w:val="24"/>
                <w:szCs w:val="24"/>
                <w:lang w:eastAsia="en-GB"/>
              </w:rPr>
              <w:t>7</w:t>
            </w:r>
          </w:p>
        </w:tc>
        <w:tc>
          <w:tcPr>
            <w:tcW w:w="6663" w:type="dxa"/>
            <w:tcBorders>
              <w:top w:val="single" w:sz="4" w:space="0" w:color="auto"/>
              <w:left w:val="single" w:sz="4" w:space="0" w:color="auto"/>
              <w:bottom w:val="single" w:sz="4" w:space="0" w:color="auto"/>
              <w:right w:val="single" w:sz="4" w:space="0" w:color="auto"/>
            </w:tcBorders>
          </w:tcPr>
          <w:p w14:paraId="6512D437" w14:textId="1E877DF8" w:rsidR="009459FF" w:rsidRDefault="00C03AD9" w:rsidP="007F6B27">
            <w:pPr>
              <w:rPr>
                <w:rFonts w:ascii="Arial" w:hAnsi="Arial" w:cs="Arial"/>
                <w:b/>
                <w:sz w:val="24"/>
                <w:szCs w:val="24"/>
              </w:rPr>
            </w:pPr>
            <w:hyperlink r:id="rId16" w:history="1">
              <w:r w:rsidR="009459FF" w:rsidRPr="00C03AD9">
                <w:rPr>
                  <w:rStyle w:val="Hyperlink"/>
                  <w:rFonts w:ascii="Arial" w:hAnsi="Arial" w:cs="Arial"/>
                  <w:b/>
                  <w:sz w:val="24"/>
                  <w:szCs w:val="24"/>
                </w:rPr>
                <w:t>The CVUHB Annual Report 202</w:t>
              </w:r>
              <w:r w:rsidR="0021323E" w:rsidRPr="00C03AD9">
                <w:rPr>
                  <w:rStyle w:val="Hyperlink"/>
                  <w:rFonts w:ascii="Arial" w:hAnsi="Arial" w:cs="Arial"/>
                  <w:b/>
                  <w:sz w:val="24"/>
                  <w:szCs w:val="24"/>
                </w:rPr>
                <w:t>4</w:t>
              </w:r>
              <w:r w:rsidR="009459FF" w:rsidRPr="00C03AD9">
                <w:rPr>
                  <w:rStyle w:val="Hyperlink"/>
                  <w:rFonts w:ascii="Arial" w:hAnsi="Arial" w:cs="Arial"/>
                  <w:b/>
                  <w:sz w:val="24"/>
                  <w:szCs w:val="24"/>
                </w:rPr>
                <w:t>-202</w:t>
              </w:r>
              <w:r w:rsidR="0021323E" w:rsidRPr="00C03AD9">
                <w:rPr>
                  <w:rStyle w:val="Hyperlink"/>
                  <w:rFonts w:ascii="Arial" w:hAnsi="Arial" w:cs="Arial"/>
                  <w:b/>
                  <w:sz w:val="24"/>
                  <w:szCs w:val="24"/>
                </w:rPr>
                <w:t>5</w:t>
              </w:r>
              <w:r w:rsidR="009459FF" w:rsidRPr="00C03AD9">
                <w:rPr>
                  <w:rStyle w:val="Hyperlink"/>
                  <w:rFonts w:ascii="Arial" w:hAnsi="Arial" w:cs="Arial"/>
                  <w:b/>
                  <w:sz w:val="24"/>
                  <w:szCs w:val="24"/>
                </w:rPr>
                <w:t xml:space="preserve"> including the Annual Accountability Report, Performance report and the Financial Statements</w:t>
              </w:r>
              <w:r w:rsidR="00322907" w:rsidRPr="00C03AD9">
                <w:rPr>
                  <w:rStyle w:val="Hyperlink"/>
                  <w:rFonts w:ascii="Arial" w:hAnsi="Arial" w:cs="Arial"/>
                  <w:b/>
                  <w:sz w:val="24"/>
                  <w:szCs w:val="24"/>
                </w:rPr>
                <w:t xml:space="preserve"> (click to view)</w:t>
              </w:r>
            </w:hyperlink>
          </w:p>
          <w:p w14:paraId="0162A6CC" w14:textId="77777777" w:rsidR="00626818" w:rsidRDefault="00626818" w:rsidP="007F6B27">
            <w:pPr>
              <w:rPr>
                <w:rFonts w:ascii="Arial" w:hAnsi="Arial" w:cs="Arial"/>
                <w:b/>
                <w:sz w:val="24"/>
                <w:szCs w:val="24"/>
              </w:rPr>
            </w:pPr>
          </w:p>
          <w:p w14:paraId="50E17AB8" w14:textId="456916DF" w:rsidR="00626818" w:rsidRPr="00626818" w:rsidRDefault="00626818" w:rsidP="00626818">
            <w:pPr>
              <w:rPr>
                <w:rFonts w:ascii="Arial" w:hAnsi="Arial" w:cs="Arial"/>
                <w:bCs/>
                <w:sz w:val="24"/>
                <w:szCs w:val="24"/>
              </w:rPr>
            </w:pPr>
            <w:r>
              <w:rPr>
                <w:rFonts w:ascii="Arial" w:hAnsi="Arial" w:cs="Arial"/>
                <w:bCs/>
                <w:sz w:val="24"/>
                <w:szCs w:val="24"/>
              </w:rPr>
              <w:t>The Head of Corporate Governance (HCG) advised the Committee that t</w:t>
            </w:r>
            <w:r w:rsidRPr="00626818">
              <w:rPr>
                <w:rFonts w:ascii="Arial" w:hAnsi="Arial" w:cs="Arial"/>
                <w:bCs/>
                <w:sz w:val="24"/>
                <w:szCs w:val="24"/>
              </w:rPr>
              <w:t>he final version of the annual report was submitted to Audit Wales, following the dra</w:t>
            </w:r>
            <w:r>
              <w:rPr>
                <w:rFonts w:ascii="Arial" w:hAnsi="Arial" w:cs="Arial"/>
                <w:bCs/>
                <w:sz w:val="24"/>
                <w:szCs w:val="24"/>
              </w:rPr>
              <w:t>ft</w:t>
            </w:r>
            <w:r w:rsidRPr="00626818">
              <w:rPr>
                <w:rFonts w:ascii="Arial" w:hAnsi="Arial" w:cs="Arial"/>
                <w:bCs/>
                <w:sz w:val="24"/>
                <w:szCs w:val="24"/>
              </w:rPr>
              <w:t xml:space="preserve"> shared on May 20</w:t>
            </w:r>
            <w:r w:rsidRPr="00626818">
              <w:rPr>
                <w:rFonts w:ascii="Arial" w:hAnsi="Arial" w:cs="Arial"/>
                <w:bCs/>
                <w:sz w:val="24"/>
                <w:szCs w:val="24"/>
                <w:vertAlign w:val="superscript"/>
              </w:rPr>
              <w:t>th</w:t>
            </w:r>
            <w:proofErr w:type="gramStart"/>
            <w:r>
              <w:rPr>
                <w:rFonts w:ascii="Arial" w:hAnsi="Arial" w:cs="Arial"/>
                <w:bCs/>
                <w:sz w:val="24"/>
                <w:szCs w:val="24"/>
              </w:rPr>
              <w:t xml:space="preserve"> 2025</w:t>
            </w:r>
            <w:proofErr w:type="gramEnd"/>
            <w:r>
              <w:rPr>
                <w:rFonts w:ascii="Arial" w:hAnsi="Arial" w:cs="Arial"/>
                <w:bCs/>
                <w:sz w:val="24"/>
                <w:szCs w:val="24"/>
              </w:rPr>
              <w:t>.</w:t>
            </w:r>
          </w:p>
          <w:p w14:paraId="58CBABBE" w14:textId="77777777" w:rsidR="00626818" w:rsidRDefault="00626818" w:rsidP="00626818">
            <w:pPr>
              <w:rPr>
                <w:rFonts w:ascii="Arial" w:hAnsi="Arial" w:cs="Arial"/>
                <w:bCs/>
                <w:sz w:val="24"/>
                <w:szCs w:val="24"/>
              </w:rPr>
            </w:pPr>
          </w:p>
          <w:p w14:paraId="752DCE31" w14:textId="2822B73A" w:rsidR="00626818" w:rsidRDefault="00626818" w:rsidP="00626818">
            <w:pPr>
              <w:rPr>
                <w:rFonts w:ascii="Arial" w:hAnsi="Arial" w:cs="Arial"/>
                <w:bCs/>
                <w:sz w:val="24"/>
                <w:szCs w:val="24"/>
              </w:rPr>
            </w:pPr>
            <w:r>
              <w:rPr>
                <w:rFonts w:ascii="Arial" w:hAnsi="Arial" w:cs="Arial"/>
                <w:bCs/>
                <w:sz w:val="24"/>
                <w:szCs w:val="24"/>
              </w:rPr>
              <w:lastRenderedPageBreak/>
              <w:t>She noted that e</w:t>
            </w:r>
            <w:r w:rsidRPr="00626818">
              <w:rPr>
                <w:rFonts w:ascii="Arial" w:hAnsi="Arial" w:cs="Arial"/>
                <w:bCs/>
                <w:sz w:val="24"/>
                <w:szCs w:val="24"/>
              </w:rPr>
              <w:t xml:space="preserve">ngagement with Audit Wales </w:t>
            </w:r>
            <w:r>
              <w:rPr>
                <w:rFonts w:ascii="Arial" w:hAnsi="Arial" w:cs="Arial"/>
                <w:bCs/>
                <w:sz w:val="24"/>
                <w:szCs w:val="24"/>
              </w:rPr>
              <w:t xml:space="preserve">had </w:t>
            </w:r>
            <w:r w:rsidRPr="00626818">
              <w:rPr>
                <w:rFonts w:ascii="Arial" w:hAnsi="Arial" w:cs="Arial"/>
                <w:bCs/>
                <w:sz w:val="24"/>
                <w:szCs w:val="24"/>
              </w:rPr>
              <w:t>led to minor amendments, mostly typographical and related to page numbering.</w:t>
            </w:r>
          </w:p>
          <w:p w14:paraId="4DC81C43" w14:textId="77777777" w:rsidR="00626818" w:rsidRPr="00626818" w:rsidRDefault="00626818" w:rsidP="00626818">
            <w:pPr>
              <w:rPr>
                <w:rFonts w:ascii="Arial" w:hAnsi="Arial" w:cs="Arial"/>
                <w:bCs/>
                <w:sz w:val="24"/>
                <w:szCs w:val="24"/>
              </w:rPr>
            </w:pPr>
          </w:p>
          <w:p w14:paraId="794C1679" w14:textId="2097FB18" w:rsidR="00626818" w:rsidRDefault="00626818" w:rsidP="00626818">
            <w:pPr>
              <w:rPr>
                <w:rFonts w:ascii="Arial" w:hAnsi="Arial" w:cs="Arial"/>
                <w:bCs/>
                <w:sz w:val="24"/>
                <w:szCs w:val="24"/>
              </w:rPr>
            </w:pPr>
            <w:r>
              <w:rPr>
                <w:rFonts w:ascii="Arial" w:hAnsi="Arial" w:cs="Arial"/>
                <w:bCs/>
                <w:sz w:val="24"/>
                <w:szCs w:val="24"/>
              </w:rPr>
              <w:t>It was noted that t</w:t>
            </w:r>
            <w:r w:rsidRPr="00626818">
              <w:rPr>
                <w:rFonts w:ascii="Arial" w:hAnsi="Arial" w:cs="Arial"/>
                <w:bCs/>
                <w:sz w:val="24"/>
                <w:szCs w:val="24"/>
              </w:rPr>
              <w:t>he final amendments ha</w:t>
            </w:r>
            <w:r>
              <w:rPr>
                <w:rFonts w:ascii="Arial" w:hAnsi="Arial" w:cs="Arial"/>
                <w:bCs/>
                <w:sz w:val="24"/>
                <w:szCs w:val="24"/>
              </w:rPr>
              <w:t>d</w:t>
            </w:r>
            <w:r w:rsidRPr="00626818">
              <w:rPr>
                <w:rFonts w:ascii="Arial" w:hAnsi="Arial" w:cs="Arial"/>
                <w:bCs/>
                <w:sz w:val="24"/>
                <w:szCs w:val="24"/>
              </w:rPr>
              <w:t xml:space="preserve"> been completed, and the final version </w:t>
            </w:r>
            <w:r>
              <w:rPr>
                <w:rFonts w:ascii="Arial" w:hAnsi="Arial" w:cs="Arial"/>
                <w:bCs/>
                <w:sz w:val="24"/>
                <w:szCs w:val="24"/>
              </w:rPr>
              <w:t>would</w:t>
            </w:r>
            <w:r w:rsidRPr="00626818">
              <w:rPr>
                <w:rFonts w:ascii="Arial" w:hAnsi="Arial" w:cs="Arial"/>
                <w:bCs/>
                <w:sz w:val="24"/>
                <w:szCs w:val="24"/>
              </w:rPr>
              <w:t xml:space="preserve"> be republished after the </w:t>
            </w:r>
            <w:r>
              <w:rPr>
                <w:rFonts w:ascii="Arial" w:hAnsi="Arial" w:cs="Arial"/>
                <w:bCs/>
                <w:sz w:val="24"/>
                <w:szCs w:val="24"/>
              </w:rPr>
              <w:t>C</w:t>
            </w:r>
            <w:r w:rsidRPr="00626818">
              <w:rPr>
                <w:rFonts w:ascii="Arial" w:hAnsi="Arial" w:cs="Arial"/>
                <w:bCs/>
                <w:sz w:val="24"/>
                <w:szCs w:val="24"/>
              </w:rPr>
              <w:t xml:space="preserve">ommittee and </w:t>
            </w:r>
            <w:r>
              <w:rPr>
                <w:rFonts w:ascii="Arial" w:hAnsi="Arial" w:cs="Arial"/>
                <w:bCs/>
                <w:sz w:val="24"/>
                <w:szCs w:val="24"/>
              </w:rPr>
              <w:t>B</w:t>
            </w:r>
            <w:r w:rsidRPr="00626818">
              <w:rPr>
                <w:rFonts w:ascii="Arial" w:hAnsi="Arial" w:cs="Arial"/>
                <w:bCs/>
                <w:sz w:val="24"/>
                <w:szCs w:val="24"/>
              </w:rPr>
              <w:t>oard approvals.</w:t>
            </w:r>
          </w:p>
          <w:p w14:paraId="2AEFE551" w14:textId="77777777" w:rsidR="00626818" w:rsidRPr="00626818" w:rsidRDefault="00626818" w:rsidP="00626818">
            <w:pPr>
              <w:rPr>
                <w:rFonts w:ascii="Arial" w:hAnsi="Arial" w:cs="Arial"/>
                <w:bCs/>
                <w:sz w:val="24"/>
                <w:szCs w:val="24"/>
              </w:rPr>
            </w:pPr>
          </w:p>
          <w:p w14:paraId="11F610F0" w14:textId="2A5793F2" w:rsidR="00322907" w:rsidRPr="00626818" w:rsidRDefault="00626818" w:rsidP="007F6B27">
            <w:pPr>
              <w:rPr>
                <w:rFonts w:ascii="Arial" w:hAnsi="Arial" w:cs="Arial"/>
                <w:bCs/>
                <w:sz w:val="24"/>
                <w:szCs w:val="24"/>
              </w:rPr>
            </w:pPr>
            <w:r>
              <w:rPr>
                <w:rFonts w:ascii="Arial" w:hAnsi="Arial" w:cs="Arial"/>
                <w:bCs/>
                <w:sz w:val="24"/>
                <w:szCs w:val="24"/>
              </w:rPr>
              <w:t>The HCG</w:t>
            </w:r>
            <w:r w:rsidRPr="00626818">
              <w:rPr>
                <w:rFonts w:ascii="Arial" w:hAnsi="Arial" w:cs="Arial"/>
                <w:bCs/>
                <w:sz w:val="24"/>
                <w:szCs w:val="24"/>
              </w:rPr>
              <w:t xml:space="preserve"> expressed </w:t>
            </w:r>
            <w:r>
              <w:rPr>
                <w:rFonts w:ascii="Arial" w:hAnsi="Arial" w:cs="Arial"/>
                <w:bCs/>
                <w:sz w:val="24"/>
                <w:szCs w:val="24"/>
              </w:rPr>
              <w:t xml:space="preserve">their </w:t>
            </w:r>
            <w:r w:rsidRPr="00626818">
              <w:rPr>
                <w:rFonts w:ascii="Arial" w:hAnsi="Arial" w:cs="Arial"/>
                <w:bCs/>
                <w:sz w:val="24"/>
                <w:szCs w:val="24"/>
              </w:rPr>
              <w:t xml:space="preserve">satisfaction with the engagement from teams across the </w:t>
            </w:r>
            <w:r>
              <w:rPr>
                <w:rFonts w:ascii="Arial" w:hAnsi="Arial" w:cs="Arial"/>
                <w:bCs/>
                <w:sz w:val="24"/>
                <w:szCs w:val="24"/>
              </w:rPr>
              <w:t>H</w:t>
            </w:r>
            <w:r w:rsidRPr="00626818">
              <w:rPr>
                <w:rFonts w:ascii="Arial" w:hAnsi="Arial" w:cs="Arial"/>
                <w:bCs/>
                <w:sz w:val="24"/>
                <w:szCs w:val="24"/>
              </w:rPr>
              <w:t xml:space="preserve">ealth </w:t>
            </w:r>
            <w:r>
              <w:rPr>
                <w:rFonts w:ascii="Arial" w:hAnsi="Arial" w:cs="Arial"/>
                <w:bCs/>
                <w:sz w:val="24"/>
                <w:szCs w:val="24"/>
              </w:rPr>
              <w:t>B</w:t>
            </w:r>
            <w:r w:rsidRPr="00626818">
              <w:rPr>
                <w:rFonts w:ascii="Arial" w:hAnsi="Arial" w:cs="Arial"/>
                <w:bCs/>
                <w:sz w:val="24"/>
                <w:szCs w:val="24"/>
              </w:rPr>
              <w:t>oard, which contributed to the comprehensive updates in the report.</w:t>
            </w:r>
          </w:p>
          <w:p w14:paraId="05AB0981" w14:textId="15A0B5BA" w:rsidR="009459FF" w:rsidRDefault="009459FF" w:rsidP="007F6B27">
            <w:pPr>
              <w:rPr>
                <w:rFonts w:ascii="Arial" w:hAnsi="Arial" w:cs="Arial"/>
                <w:b/>
                <w:sz w:val="24"/>
                <w:szCs w:val="24"/>
              </w:rPr>
            </w:pPr>
          </w:p>
          <w:p w14:paraId="26630593" w14:textId="79A23692" w:rsidR="00322907" w:rsidRDefault="00322907" w:rsidP="00322907">
            <w:pPr>
              <w:rPr>
                <w:rFonts w:ascii="Arial" w:hAnsi="Arial" w:cs="Arial"/>
                <w:b/>
                <w:sz w:val="24"/>
                <w:szCs w:val="24"/>
              </w:rPr>
            </w:pPr>
            <w:r w:rsidRPr="00E35499">
              <w:rPr>
                <w:rFonts w:ascii="Arial" w:hAnsi="Arial" w:cs="Arial"/>
                <w:b/>
                <w:sz w:val="24"/>
                <w:szCs w:val="24"/>
              </w:rPr>
              <w:t>The Committee resolved that:</w:t>
            </w:r>
          </w:p>
          <w:p w14:paraId="25A5E6E9" w14:textId="4C82F684" w:rsidR="00626818" w:rsidRPr="00626818" w:rsidRDefault="00626818" w:rsidP="00626818">
            <w:pPr>
              <w:pStyle w:val="ListParagraph"/>
              <w:numPr>
                <w:ilvl w:val="0"/>
                <w:numId w:val="6"/>
              </w:numPr>
              <w:rPr>
                <w:rFonts w:ascii="Arial" w:hAnsi="Arial" w:cs="Arial"/>
                <w:bCs/>
                <w:sz w:val="24"/>
                <w:szCs w:val="24"/>
              </w:rPr>
            </w:pPr>
            <w:r>
              <w:rPr>
                <w:rFonts w:ascii="Arial" w:hAnsi="Arial" w:cs="Arial"/>
                <w:bCs/>
                <w:sz w:val="24"/>
                <w:szCs w:val="24"/>
              </w:rPr>
              <w:t>The</w:t>
            </w:r>
            <w:r w:rsidRPr="00626818">
              <w:rPr>
                <w:rFonts w:ascii="Arial" w:hAnsi="Arial" w:cs="Arial"/>
                <w:bCs/>
                <w:sz w:val="24"/>
                <w:szCs w:val="24"/>
              </w:rPr>
              <w:t xml:space="preserve"> Annual Report &amp; Accounts for 2024-2025 - Appendix 1 for onward submission to the Board pending the two minor amendments identified</w:t>
            </w:r>
            <w:r>
              <w:rPr>
                <w:rFonts w:ascii="Arial" w:hAnsi="Arial" w:cs="Arial"/>
                <w:bCs/>
                <w:sz w:val="24"/>
                <w:szCs w:val="24"/>
              </w:rPr>
              <w:t xml:space="preserve"> was approved</w:t>
            </w:r>
            <w:r w:rsidRPr="00626818">
              <w:rPr>
                <w:rFonts w:ascii="Arial" w:hAnsi="Arial" w:cs="Arial"/>
                <w:bCs/>
                <w:sz w:val="24"/>
                <w:szCs w:val="24"/>
              </w:rPr>
              <w:t>.</w:t>
            </w:r>
          </w:p>
          <w:p w14:paraId="5717D15A" w14:textId="0D983CA2" w:rsidR="009459FF" w:rsidRPr="00E35499" w:rsidRDefault="009459FF" w:rsidP="00E35499">
            <w:pPr>
              <w:rPr>
                <w:rFonts w:ascii="Arial" w:hAnsi="Arial" w:cs="Arial"/>
                <w:b/>
                <w:sz w:val="24"/>
                <w:szCs w:val="24"/>
              </w:rPr>
            </w:pPr>
          </w:p>
        </w:tc>
        <w:tc>
          <w:tcPr>
            <w:tcW w:w="850" w:type="dxa"/>
            <w:tcBorders>
              <w:top w:val="single" w:sz="4" w:space="0" w:color="auto"/>
              <w:left w:val="single" w:sz="4" w:space="0" w:color="auto"/>
              <w:bottom w:val="single" w:sz="4" w:space="0" w:color="auto"/>
              <w:right w:val="single" w:sz="4" w:space="0" w:color="auto"/>
            </w:tcBorders>
          </w:tcPr>
          <w:p w14:paraId="47C74EEC" w14:textId="77777777" w:rsidR="009459FF" w:rsidRPr="00391AD7" w:rsidRDefault="009459FF" w:rsidP="007F6B27">
            <w:pPr>
              <w:spacing w:line="240" w:lineRule="auto"/>
              <w:rPr>
                <w:rFonts w:ascii="Arial" w:hAnsi="Arial" w:cs="Arial"/>
                <w:sz w:val="24"/>
                <w:szCs w:val="24"/>
                <w:lang w:eastAsia="en-GB"/>
              </w:rPr>
            </w:pPr>
          </w:p>
        </w:tc>
      </w:tr>
      <w:tr w:rsidR="00E35499" w:rsidRPr="00391AD7" w14:paraId="6E9EB8D0" w14:textId="77777777" w:rsidTr="00E35499">
        <w:trPr>
          <w:trHeight w:val="910"/>
        </w:trPr>
        <w:tc>
          <w:tcPr>
            <w:tcW w:w="1696" w:type="dxa"/>
            <w:tcBorders>
              <w:top w:val="single" w:sz="4" w:space="0" w:color="auto"/>
              <w:left w:val="single" w:sz="4" w:space="0" w:color="auto"/>
              <w:bottom w:val="single" w:sz="4" w:space="0" w:color="auto"/>
              <w:right w:val="single" w:sz="4" w:space="0" w:color="auto"/>
            </w:tcBorders>
          </w:tcPr>
          <w:p w14:paraId="23C65846" w14:textId="58DD6A39" w:rsidR="00E35499" w:rsidRPr="00391AD7" w:rsidRDefault="00E35499" w:rsidP="007F6B27">
            <w:pPr>
              <w:spacing w:line="240" w:lineRule="auto"/>
              <w:rPr>
                <w:rFonts w:ascii="Arial" w:hAnsi="Arial" w:cs="Arial"/>
                <w:b/>
                <w:sz w:val="24"/>
                <w:szCs w:val="24"/>
                <w:lang w:eastAsia="en-GB"/>
              </w:rPr>
            </w:pPr>
            <w:r w:rsidRPr="00391AD7">
              <w:rPr>
                <w:rFonts w:ascii="Arial" w:hAnsi="Arial" w:cs="Arial"/>
                <w:b/>
                <w:sz w:val="24"/>
                <w:szCs w:val="24"/>
                <w:lang w:eastAsia="en-GB"/>
              </w:rPr>
              <w:t>AAC</w:t>
            </w:r>
            <w:r>
              <w:rPr>
                <w:rFonts w:ascii="Arial" w:hAnsi="Arial" w:cs="Arial"/>
                <w:b/>
                <w:sz w:val="24"/>
                <w:szCs w:val="24"/>
                <w:lang w:eastAsia="en-GB"/>
              </w:rPr>
              <w:t>S 24/07/008</w:t>
            </w:r>
          </w:p>
        </w:tc>
        <w:tc>
          <w:tcPr>
            <w:tcW w:w="6663" w:type="dxa"/>
            <w:tcBorders>
              <w:top w:val="single" w:sz="4" w:space="0" w:color="auto"/>
              <w:left w:val="single" w:sz="4" w:space="0" w:color="auto"/>
              <w:bottom w:val="single" w:sz="4" w:space="0" w:color="auto"/>
              <w:right w:val="single" w:sz="4" w:space="0" w:color="auto"/>
            </w:tcBorders>
          </w:tcPr>
          <w:p w14:paraId="3734FDA2" w14:textId="38120105" w:rsidR="00E35499" w:rsidRDefault="00C03AD9" w:rsidP="007F6B27">
            <w:pPr>
              <w:rPr>
                <w:rFonts w:ascii="Arial" w:hAnsi="Arial" w:cs="Arial"/>
                <w:b/>
                <w:sz w:val="24"/>
                <w:szCs w:val="24"/>
              </w:rPr>
            </w:pPr>
            <w:hyperlink r:id="rId17" w:history="1">
              <w:r w:rsidR="00E35499" w:rsidRPr="00C03AD9">
                <w:rPr>
                  <w:rStyle w:val="Hyperlink"/>
                  <w:rFonts w:ascii="Arial" w:hAnsi="Arial" w:cs="Arial"/>
                  <w:b/>
                  <w:sz w:val="24"/>
                  <w:szCs w:val="24"/>
                </w:rPr>
                <w:t>Committee Annual Report 2024-25</w:t>
              </w:r>
            </w:hyperlink>
          </w:p>
          <w:p w14:paraId="339CAA6C" w14:textId="77777777" w:rsidR="00E35499" w:rsidRDefault="00E35499" w:rsidP="007F6B27">
            <w:pPr>
              <w:rPr>
                <w:rFonts w:ascii="Arial" w:hAnsi="Arial" w:cs="Arial"/>
                <w:b/>
                <w:sz w:val="24"/>
                <w:szCs w:val="24"/>
              </w:rPr>
            </w:pPr>
          </w:p>
          <w:p w14:paraId="1C4E2A0C" w14:textId="24713489" w:rsidR="00626818" w:rsidRPr="00626818" w:rsidRDefault="00626818" w:rsidP="007F6B27">
            <w:pPr>
              <w:rPr>
                <w:rFonts w:ascii="Arial" w:hAnsi="Arial" w:cs="Arial"/>
                <w:bCs/>
                <w:sz w:val="24"/>
                <w:szCs w:val="24"/>
              </w:rPr>
            </w:pPr>
            <w:r>
              <w:rPr>
                <w:rFonts w:ascii="Arial" w:hAnsi="Arial" w:cs="Arial"/>
                <w:bCs/>
                <w:sz w:val="24"/>
                <w:szCs w:val="24"/>
              </w:rPr>
              <w:t xml:space="preserve">The Committee Annual Report 2024-25 was received. </w:t>
            </w:r>
          </w:p>
          <w:p w14:paraId="653CBB99" w14:textId="77777777" w:rsidR="00E35499" w:rsidRDefault="00E35499" w:rsidP="007F6B27">
            <w:pPr>
              <w:rPr>
                <w:rFonts w:ascii="Arial" w:hAnsi="Arial" w:cs="Arial"/>
                <w:b/>
                <w:sz w:val="24"/>
                <w:szCs w:val="24"/>
              </w:rPr>
            </w:pPr>
          </w:p>
          <w:p w14:paraId="65F5BA77" w14:textId="77777777" w:rsidR="00E35499" w:rsidRDefault="00E35499" w:rsidP="00E35499">
            <w:pPr>
              <w:rPr>
                <w:rFonts w:ascii="Arial" w:hAnsi="Arial" w:cs="Arial"/>
                <w:b/>
                <w:sz w:val="24"/>
                <w:szCs w:val="24"/>
              </w:rPr>
            </w:pPr>
            <w:r w:rsidRPr="00E35499">
              <w:rPr>
                <w:rFonts w:ascii="Arial" w:hAnsi="Arial" w:cs="Arial"/>
                <w:b/>
                <w:sz w:val="24"/>
                <w:szCs w:val="24"/>
              </w:rPr>
              <w:t>The Committee resolved that:</w:t>
            </w:r>
          </w:p>
          <w:p w14:paraId="0850517A" w14:textId="69B4CFB7" w:rsidR="00626818" w:rsidRDefault="00626818" w:rsidP="00626818">
            <w:pPr>
              <w:pStyle w:val="ListParagraph"/>
              <w:numPr>
                <w:ilvl w:val="0"/>
                <w:numId w:val="7"/>
              </w:numPr>
              <w:rPr>
                <w:rFonts w:ascii="Arial" w:hAnsi="Arial" w:cs="Arial"/>
                <w:bCs/>
                <w:sz w:val="24"/>
                <w:szCs w:val="24"/>
              </w:rPr>
            </w:pPr>
            <w:r>
              <w:rPr>
                <w:rFonts w:ascii="Arial" w:hAnsi="Arial" w:cs="Arial"/>
                <w:bCs/>
                <w:sz w:val="24"/>
                <w:szCs w:val="24"/>
              </w:rPr>
              <w:t>The contents of the report were noted.</w:t>
            </w:r>
          </w:p>
          <w:p w14:paraId="462D9FE5" w14:textId="77777777" w:rsidR="00E35499" w:rsidRDefault="00626818" w:rsidP="007F6B27">
            <w:pPr>
              <w:pStyle w:val="ListParagraph"/>
              <w:numPr>
                <w:ilvl w:val="0"/>
                <w:numId w:val="7"/>
              </w:numPr>
              <w:rPr>
                <w:rFonts w:ascii="Arial" w:hAnsi="Arial" w:cs="Arial"/>
                <w:bCs/>
                <w:sz w:val="24"/>
                <w:szCs w:val="24"/>
              </w:rPr>
            </w:pPr>
            <w:r>
              <w:rPr>
                <w:rFonts w:ascii="Arial" w:hAnsi="Arial" w:cs="Arial"/>
                <w:bCs/>
                <w:sz w:val="24"/>
                <w:szCs w:val="24"/>
              </w:rPr>
              <w:t>The report was endorsed to the Board for approval.</w:t>
            </w:r>
          </w:p>
          <w:p w14:paraId="0B3532A6" w14:textId="6C5CDA33" w:rsidR="00626818" w:rsidRPr="00626818" w:rsidRDefault="00626818" w:rsidP="00626818">
            <w:pPr>
              <w:pStyle w:val="ListParagraph"/>
              <w:rPr>
                <w:rFonts w:ascii="Arial" w:hAnsi="Arial" w:cs="Arial"/>
                <w:bCs/>
                <w:sz w:val="24"/>
                <w:szCs w:val="24"/>
              </w:rPr>
            </w:pPr>
          </w:p>
        </w:tc>
        <w:tc>
          <w:tcPr>
            <w:tcW w:w="850" w:type="dxa"/>
            <w:tcBorders>
              <w:top w:val="single" w:sz="4" w:space="0" w:color="auto"/>
              <w:left w:val="single" w:sz="4" w:space="0" w:color="auto"/>
              <w:bottom w:val="single" w:sz="4" w:space="0" w:color="auto"/>
              <w:right w:val="single" w:sz="4" w:space="0" w:color="auto"/>
            </w:tcBorders>
          </w:tcPr>
          <w:p w14:paraId="12E4CD25" w14:textId="77777777" w:rsidR="00E35499" w:rsidRPr="00391AD7" w:rsidRDefault="00E35499" w:rsidP="007F6B27">
            <w:pPr>
              <w:spacing w:line="240" w:lineRule="auto"/>
              <w:rPr>
                <w:rFonts w:ascii="Arial" w:hAnsi="Arial" w:cs="Arial"/>
                <w:sz w:val="24"/>
                <w:szCs w:val="24"/>
                <w:lang w:eastAsia="en-GB"/>
              </w:rPr>
            </w:pPr>
          </w:p>
        </w:tc>
      </w:tr>
      <w:tr w:rsidR="007F6B27" w:rsidRPr="00391AD7" w14:paraId="30C039AA" w14:textId="77777777" w:rsidTr="00E35499">
        <w:tc>
          <w:tcPr>
            <w:tcW w:w="1696" w:type="dxa"/>
            <w:tcBorders>
              <w:top w:val="single" w:sz="4" w:space="0" w:color="auto"/>
              <w:left w:val="single" w:sz="4" w:space="0" w:color="auto"/>
              <w:bottom w:val="single" w:sz="4" w:space="0" w:color="auto"/>
              <w:right w:val="single" w:sz="4" w:space="0" w:color="auto"/>
            </w:tcBorders>
          </w:tcPr>
          <w:p w14:paraId="5468FAD9" w14:textId="72DEEEC3" w:rsidR="007F6B27" w:rsidRPr="00391AD7" w:rsidRDefault="009459FF" w:rsidP="007F6B27">
            <w:pPr>
              <w:spacing w:line="240" w:lineRule="auto"/>
              <w:rPr>
                <w:rFonts w:ascii="Arial" w:hAnsi="Arial" w:cs="Arial"/>
                <w:b/>
                <w:sz w:val="24"/>
                <w:szCs w:val="24"/>
                <w:lang w:eastAsia="en-GB"/>
              </w:rPr>
            </w:pPr>
            <w:r w:rsidRPr="00391AD7">
              <w:rPr>
                <w:rFonts w:ascii="Arial" w:hAnsi="Arial" w:cs="Arial"/>
                <w:b/>
                <w:sz w:val="24"/>
                <w:szCs w:val="24"/>
                <w:lang w:eastAsia="en-GB"/>
              </w:rPr>
              <w:t>AAC</w:t>
            </w:r>
            <w:r w:rsidR="00E35499">
              <w:rPr>
                <w:rFonts w:ascii="Arial" w:hAnsi="Arial" w:cs="Arial"/>
                <w:b/>
                <w:sz w:val="24"/>
                <w:szCs w:val="24"/>
                <w:lang w:eastAsia="en-GB"/>
              </w:rPr>
              <w:t>S</w:t>
            </w:r>
            <w:r>
              <w:rPr>
                <w:rFonts w:ascii="Arial" w:hAnsi="Arial" w:cs="Arial"/>
                <w:b/>
                <w:sz w:val="24"/>
                <w:szCs w:val="24"/>
                <w:lang w:eastAsia="en-GB"/>
              </w:rPr>
              <w:t xml:space="preserve"> 24/07/00</w:t>
            </w:r>
            <w:r w:rsidR="00E35499">
              <w:rPr>
                <w:rFonts w:ascii="Arial" w:hAnsi="Arial" w:cs="Arial"/>
                <w:b/>
                <w:sz w:val="24"/>
                <w:szCs w:val="24"/>
                <w:lang w:eastAsia="en-GB"/>
              </w:rPr>
              <w:t>9</w:t>
            </w:r>
          </w:p>
        </w:tc>
        <w:tc>
          <w:tcPr>
            <w:tcW w:w="6663" w:type="dxa"/>
            <w:tcBorders>
              <w:top w:val="single" w:sz="4" w:space="0" w:color="auto"/>
              <w:left w:val="single" w:sz="4" w:space="0" w:color="auto"/>
              <w:bottom w:val="single" w:sz="4" w:space="0" w:color="auto"/>
              <w:right w:val="single" w:sz="4" w:space="0" w:color="auto"/>
            </w:tcBorders>
          </w:tcPr>
          <w:p w14:paraId="5A6C3D7C" w14:textId="77777777" w:rsidR="007F6B27" w:rsidRPr="00391AD7" w:rsidRDefault="007F6B27" w:rsidP="007F6B27">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Any Other Business</w:t>
            </w:r>
          </w:p>
          <w:p w14:paraId="057F920C" w14:textId="77777777" w:rsidR="00757C7F" w:rsidRPr="00391AD7" w:rsidRDefault="00757C7F" w:rsidP="007F6B27">
            <w:pPr>
              <w:spacing w:line="240" w:lineRule="auto"/>
              <w:rPr>
                <w:rFonts w:ascii="Arial" w:eastAsia="Arial" w:hAnsi="Arial" w:cs="Arial"/>
                <w:b/>
                <w:bCs/>
                <w:sz w:val="24"/>
                <w:szCs w:val="24"/>
                <w:lang w:eastAsia="en-GB"/>
              </w:rPr>
            </w:pPr>
          </w:p>
          <w:p w14:paraId="0A127B3A" w14:textId="77777777" w:rsidR="00757C7F" w:rsidRPr="00391AD7" w:rsidRDefault="00757C7F" w:rsidP="007F6B27">
            <w:pPr>
              <w:spacing w:line="240" w:lineRule="auto"/>
              <w:rPr>
                <w:rFonts w:ascii="Arial" w:eastAsia="Arial" w:hAnsi="Arial" w:cs="Arial"/>
                <w:bCs/>
                <w:sz w:val="24"/>
                <w:szCs w:val="24"/>
                <w:lang w:eastAsia="en-GB"/>
              </w:rPr>
            </w:pPr>
            <w:r w:rsidRPr="00391AD7">
              <w:rPr>
                <w:rFonts w:ascii="Arial" w:eastAsia="Arial" w:hAnsi="Arial" w:cs="Arial"/>
                <w:bCs/>
                <w:sz w:val="24"/>
                <w:szCs w:val="24"/>
                <w:lang w:eastAsia="en-GB"/>
              </w:rPr>
              <w:t xml:space="preserve">No other business was discussed. </w:t>
            </w:r>
          </w:p>
          <w:p w14:paraId="020E21A3" w14:textId="77777777" w:rsidR="007F6B27" w:rsidRPr="00391AD7" w:rsidRDefault="007F6B27" w:rsidP="007F6B27">
            <w:pPr>
              <w:spacing w:line="240" w:lineRule="auto"/>
              <w:rPr>
                <w:rFonts w:ascii="Arial" w:eastAsia="Arial" w:hAnsi="Arial" w:cs="Arial"/>
                <w:bCs/>
                <w:sz w:val="24"/>
                <w:szCs w:val="24"/>
              </w:rPr>
            </w:pPr>
          </w:p>
        </w:tc>
        <w:tc>
          <w:tcPr>
            <w:tcW w:w="850" w:type="dxa"/>
            <w:tcBorders>
              <w:top w:val="single" w:sz="4" w:space="0" w:color="auto"/>
              <w:left w:val="single" w:sz="4" w:space="0" w:color="auto"/>
              <w:bottom w:val="single" w:sz="4" w:space="0" w:color="auto"/>
              <w:right w:val="single" w:sz="4" w:space="0" w:color="auto"/>
            </w:tcBorders>
          </w:tcPr>
          <w:p w14:paraId="732D1B37" w14:textId="77777777" w:rsidR="007F6B27" w:rsidRPr="00391AD7" w:rsidRDefault="007F6B27" w:rsidP="007F6B27">
            <w:pPr>
              <w:spacing w:line="240" w:lineRule="auto"/>
              <w:rPr>
                <w:rFonts w:ascii="Arial" w:hAnsi="Arial" w:cs="Arial"/>
                <w:b/>
                <w:sz w:val="24"/>
                <w:szCs w:val="24"/>
                <w:lang w:eastAsia="en-GB"/>
              </w:rPr>
            </w:pPr>
          </w:p>
          <w:p w14:paraId="247A053F" w14:textId="77777777" w:rsidR="007F6B27" w:rsidRPr="00391AD7" w:rsidRDefault="007F6B27" w:rsidP="007F6B27">
            <w:pPr>
              <w:spacing w:line="240" w:lineRule="auto"/>
              <w:rPr>
                <w:rFonts w:ascii="Arial" w:hAnsi="Arial" w:cs="Arial"/>
                <w:b/>
                <w:sz w:val="24"/>
                <w:szCs w:val="24"/>
                <w:lang w:eastAsia="en-GB"/>
              </w:rPr>
            </w:pPr>
          </w:p>
          <w:p w14:paraId="7827FA74" w14:textId="77777777" w:rsidR="007F6B27" w:rsidRPr="00391AD7" w:rsidRDefault="007F6B27" w:rsidP="007F6B27">
            <w:pPr>
              <w:spacing w:line="240" w:lineRule="auto"/>
              <w:rPr>
                <w:rFonts w:ascii="Arial" w:hAnsi="Arial" w:cs="Arial"/>
                <w:b/>
                <w:sz w:val="24"/>
                <w:szCs w:val="24"/>
                <w:lang w:eastAsia="en-GB"/>
              </w:rPr>
            </w:pPr>
          </w:p>
        </w:tc>
      </w:tr>
      <w:tr w:rsidR="007F6B27" w:rsidRPr="00391AD7" w14:paraId="091D137F" w14:textId="77777777" w:rsidTr="00E35499">
        <w:trPr>
          <w:trHeight w:val="896"/>
        </w:trPr>
        <w:tc>
          <w:tcPr>
            <w:tcW w:w="1696" w:type="dxa"/>
            <w:tcBorders>
              <w:top w:val="single" w:sz="4" w:space="0" w:color="auto"/>
              <w:left w:val="single" w:sz="4" w:space="0" w:color="auto"/>
              <w:bottom w:val="single" w:sz="4" w:space="0" w:color="auto"/>
              <w:right w:val="single" w:sz="4" w:space="0" w:color="auto"/>
            </w:tcBorders>
          </w:tcPr>
          <w:p w14:paraId="75910542" w14:textId="77777777" w:rsidR="007F6B27" w:rsidRPr="00391AD7" w:rsidRDefault="007F6B27" w:rsidP="007F6B27">
            <w:pPr>
              <w:spacing w:line="240" w:lineRule="auto"/>
              <w:rPr>
                <w:rFonts w:ascii="Arial" w:hAnsi="Arial" w:cs="Arial"/>
                <w:b/>
                <w:sz w:val="24"/>
                <w:szCs w:val="24"/>
                <w:lang w:eastAsia="en-GB"/>
              </w:rPr>
            </w:pPr>
          </w:p>
        </w:tc>
        <w:tc>
          <w:tcPr>
            <w:tcW w:w="6663" w:type="dxa"/>
            <w:tcBorders>
              <w:top w:val="single" w:sz="4" w:space="0" w:color="auto"/>
              <w:left w:val="single" w:sz="4" w:space="0" w:color="auto"/>
              <w:bottom w:val="single" w:sz="4" w:space="0" w:color="auto"/>
              <w:right w:val="single" w:sz="4" w:space="0" w:color="auto"/>
            </w:tcBorders>
            <w:hideMark/>
          </w:tcPr>
          <w:p w14:paraId="5783A4FE" w14:textId="77777777" w:rsidR="007F6B27" w:rsidRPr="00391AD7" w:rsidRDefault="007F6B27" w:rsidP="007F6B27">
            <w:pPr>
              <w:pStyle w:val="TableParagraph"/>
              <w:rPr>
                <w:rFonts w:ascii="Arial" w:eastAsia="Arial" w:hAnsi="Arial" w:cs="Arial"/>
                <w:b/>
                <w:bCs/>
                <w:sz w:val="24"/>
                <w:szCs w:val="24"/>
                <w:lang w:eastAsia="en-GB"/>
              </w:rPr>
            </w:pPr>
            <w:r w:rsidRPr="00391AD7">
              <w:rPr>
                <w:rFonts w:ascii="Arial" w:eastAsia="Arial" w:hAnsi="Arial" w:cs="Arial"/>
                <w:b/>
                <w:bCs/>
                <w:sz w:val="24"/>
                <w:szCs w:val="24"/>
                <w:lang w:eastAsia="en-GB"/>
              </w:rPr>
              <w:t>Date</w:t>
            </w:r>
            <w:r w:rsidRPr="00391AD7">
              <w:rPr>
                <w:rFonts w:ascii="Arial" w:eastAsia="Arial" w:hAnsi="Arial" w:cs="Arial"/>
                <w:b/>
                <w:bCs/>
                <w:spacing w:val="-3"/>
                <w:sz w:val="24"/>
                <w:szCs w:val="24"/>
                <w:lang w:eastAsia="en-GB"/>
              </w:rPr>
              <w:t xml:space="preserve"> </w:t>
            </w:r>
            <w:r w:rsidRPr="00391AD7">
              <w:rPr>
                <w:rFonts w:ascii="Arial" w:eastAsia="Arial" w:hAnsi="Arial" w:cs="Arial"/>
                <w:b/>
                <w:bCs/>
                <w:spacing w:val="1"/>
                <w:sz w:val="24"/>
                <w:szCs w:val="24"/>
                <w:lang w:eastAsia="en-GB"/>
              </w:rPr>
              <w:t>&amp;</w:t>
            </w:r>
            <w:r w:rsidRPr="00391AD7">
              <w:rPr>
                <w:rFonts w:ascii="Arial" w:eastAsia="Arial" w:hAnsi="Arial" w:cs="Arial"/>
                <w:b/>
                <w:bCs/>
                <w:spacing w:val="-2"/>
                <w:sz w:val="24"/>
                <w:szCs w:val="24"/>
                <w:lang w:eastAsia="en-GB"/>
              </w:rPr>
              <w:t xml:space="preserve"> </w:t>
            </w:r>
            <w:r w:rsidRPr="00391AD7">
              <w:rPr>
                <w:rFonts w:ascii="Arial" w:eastAsia="Arial" w:hAnsi="Arial" w:cs="Arial"/>
                <w:b/>
                <w:bCs/>
                <w:sz w:val="24"/>
                <w:szCs w:val="24"/>
                <w:lang w:eastAsia="en-GB"/>
              </w:rPr>
              <w:t>time</w:t>
            </w:r>
            <w:r w:rsidRPr="00391AD7">
              <w:rPr>
                <w:rFonts w:ascii="Arial" w:eastAsia="Arial" w:hAnsi="Arial" w:cs="Arial"/>
                <w:b/>
                <w:bCs/>
                <w:spacing w:val="-2"/>
                <w:sz w:val="24"/>
                <w:szCs w:val="24"/>
                <w:lang w:eastAsia="en-GB"/>
              </w:rPr>
              <w:t xml:space="preserve"> </w:t>
            </w:r>
            <w:r w:rsidRPr="00391AD7">
              <w:rPr>
                <w:rFonts w:ascii="Arial" w:eastAsia="Arial" w:hAnsi="Arial" w:cs="Arial"/>
                <w:b/>
                <w:bCs/>
                <w:sz w:val="24"/>
                <w:szCs w:val="24"/>
                <w:lang w:eastAsia="en-GB"/>
              </w:rPr>
              <w:t>of</w:t>
            </w:r>
            <w:r w:rsidRPr="00391AD7">
              <w:rPr>
                <w:rFonts w:ascii="Arial" w:eastAsia="Arial" w:hAnsi="Arial" w:cs="Arial"/>
                <w:b/>
                <w:bCs/>
                <w:spacing w:val="-2"/>
                <w:sz w:val="24"/>
                <w:szCs w:val="24"/>
                <w:lang w:eastAsia="en-GB"/>
              </w:rPr>
              <w:t xml:space="preserve"> </w:t>
            </w:r>
            <w:r w:rsidRPr="00391AD7">
              <w:rPr>
                <w:rFonts w:ascii="Arial" w:eastAsia="Arial" w:hAnsi="Arial" w:cs="Arial"/>
                <w:b/>
                <w:bCs/>
                <w:spacing w:val="-3"/>
                <w:sz w:val="24"/>
                <w:szCs w:val="24"/>
                <w:lang w:eastAsia="en-GB"/>
              </w:rPr>
              <w:t>n</w:t>
            </w:r>
            <w:r w:rsidRPr="00391AD7">
              <w:rPr>
                <w:rFonts w:ascii="Arial" w:eastAsia="Arial" w:hAnsi="Arial" w:cs="Arial"/>
                <w:b/>
                <w:bCs/>
                <w:sz w:val="24"/>
                <w:szCs w:val="24"/>
                <w:lang w:eastAsia="en-GB"/>
              </w:rPr>
              <w:t>ext</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Meeting</w:t>
            </w:r>
          </w:p>
          <w:p w14:paraId="705D9364" w14:textId="77777777" w:rsidR="007F6B27" w:rsidRPr="00391AD7" w:rsidRDefault="007F6B27" w:rsidP="007F6B27">
            <w:pPr>
              <w:spacing w:line="240" w:lineRule="auto"/>
              <w:rPr>
                <w:rFonts w:ascii="Arial" w:hAnsi="Arial" w:cs="Arial"/>
                <w:sz w:val="24"/>
                <w:szCs w:val="24"/>
              </w:rPr>
            </w:pPr>
          </w:p>
          <w:p w14:paraId="50EC4B7A" w14:textId="11862123" w:rsidR="00B54DFD" w:rsidRPr="00391AD7" w:rsidRDefault="00B54DFD" w:rsidP="00B54DFD">
            <w:pPr>
              <w:spacing w:line="240" w:lineRule="auto"/>
              <w:rPr>
                <w:rFonts w:ascii="Arial" w:hAnsi="Arial" w:cs="Arial"/>
                <w:sz w:val="24"/>
                <w:szCs w:val="24"/>
              </w:rPr>
            </w:pPr>
            <w:r w:rsidRPr="00391AD7">
              <w:rPr>
                <w:rFonts w:ascii="Arial" w:hAnsi="Arial" w:cs="Arial"/>
                <w:sz w:val="24"/>
                <w:szCs w:val="24"/>
              </w:rPr>
              <w:t>Tuesday</w:t>
            </w:r>
            <w:r w:rsidR="002E1836" w:rsidRPr="00391AD7">
              <w:rPr>
                <w:rFonts w:ascii="Arial" w:hAnsi="Arial" w:cs="Arial"/>
                <w:sz w:val="24"/>
                <w:szCs w:val="24"/>
              </w:rPr>
              <w:t xml:space="preserve"> </w:t>
            </w:r>
            <w:r w:rsidR="00E35499">
              <w:rPr>
                <w:rFonts w:ascii="Arial" w:hAnsi="Arial" w:cs="Arial"/>
                <w:sz w:val="24"/>
                <w:szCs w:val="24"/>
              </w:rPr>
              <w:t>2</w:t>
            </w:r>
            <w:r w:rsidR="009459FF">
              <w:rPr>
                <w:rFonts w:ascii="Arial" w:hAnsi="Arial" w:cs="Arial"/>
                <w:sz w:val="24"/>
                <w:szCs w:val="24"/>
              </w:rPr>
              <w:t xml:space="preserve"> September 202</w:t>
            </w:r>
            <w:r w:rsidR="00E35499">
              <w:rPr>
                <w:rFonts w:ascii="Arial" w:hAnsi="Arial" w:cs="Arial"/>
                <w:sz w:val="24"/>
                <w:szCs w:val="24"/>
              </w:rPr>
              <w:t>5</w:t>
            </w:r>
            <w:r w:rsidR="009459FF">
              <w:rPr>
                <w:rFonts w:ascii="Arial" w:hAnsi="Arial" w:cs="Arial"/>
                <w:sz w:val="24"/>
                <w:szCs w:val="24"/>
              </w:rPr>
              <w:t xml:space="preserve"> – 9am via MS Teams</w:t>
            </w:r>
          </w:p>
        </w:tc>
        <w:tc>
          <w:tcPr>
            <w:tcW w:w="850" w:type="dxa"/>
            <w:tcBorders>
              <w:top w:val="single" w:sz="4" w:space="0" w:color="auto"/>
              <w:left w:val="single" w:sz="4" w:space="0" w:color="auto"/>
              <w:bottom w:val="single" w:sz="4" w:space="0" w:color="auto"/>
              <w:right w:val="single" w:sz="4" w:space="0" w:color="auto"/>
            </w:tcBorders>
          </w:tcPr>
          <w:p w14:paraId="141873BF" w14:textId="77777777" w:rsidR="007F6B27" w:rsidRPr="00391AD7" w:rsidRDefault="007F6B27" w:rsidP="007F6B27">
            <w:pPr>
              <w:spacing w:line="240" w:lineRule="auto"/>
              <w:jc w:val="center"/>
              <w:rPr>
                <w:rFonts w:ascii="Arial" w:hAnsi="Arial" w:cs="Arial"/>
                <w:b/>
                <w:sz w:val="24"/>
                <w:szCs w:val="24"/>
                <w:lang w:eastAsia="en-GB"/>
              </w:rPr>
            </w:pPr>
          </w:p>
        </w:tc>
      </w:tr>
    </w:tbl>
    <w:p w14:paraId="3B81AFF3" w14:textId="77777777" w:rsidR="00B60AC6" w:rsidRPr="00391AD7" w:rsidRDefault="00B60AC6" w:rsidP="00B60AC6">
      <w:pPr>
        <w:spacing w:line="240" w:lineRule="auto"/>
        <w:rPr>
          <w:rFonts w:ascii="Arial" w:hAnsi="Arial" w:cs="Arial"/>
          <w:sz w:val="24"/>
          <w:szCs w:val="24"/>
        </w:rPr>
      </w:pPr>
    </w:p>
    <w:p w14:paraId="7947DBAF" w14:textId="77777777" w:rsidR="00B60AC6" w:rsidRPr="00391AD7" w:rsidRDefault="00B60AC6" w:rsidP="00B60AC6">
      <w:pPr>
        <w:rPr>
          <w:rFonts w:ascii="Arial" w:hAnsi="Arial" w:cs="Arial"/>
          <w:sz w:val="24"/>
          <w:szCs w:val="24"/>
        </w:rPr>
      </w:pPr>
    </w:p>
    <w:p w14:paraId="54C3C3AE" w14:textId="77777777" w:rsidR="00BA030E" w:rsidRDefault="00BA030E"/>
    <w:sectPr w:rsidR="00BA030E" w:rsidSect="00BA030E">
      <w:footerReference w:type="default" r:id="rId1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DA893" w14:textId="77777777" w:rsidR="00050BDC" w:rsidRDefault="00050BDC">
      <w:pPr>
        <w:spacing w:after="0" w:line="240" w:lineRule="auto"/>
      </w:pPr>
      <w:r>
        <w:separator/>
      </w:r>
    </w:p>
  </w:endnote>
  <w:endnote w:type="continuationSeparator" w:id="0">
    <w:p w14:paraId="5738CA26" w14:textId="77777777" w:rsidR="00050BDC" w:rsidRDefault="00050B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14:paraId="05059668" w14:textId="77777777" w:rsidR="00050BDC" w:rsidRDefault="00050BDC">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267BEA4" w14:textId="77777777" w:rsidR="00050BDC" w:rsidRDefault="00050B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96F86" w14:textId="77777777" w:rsidR="00050BDC" w:rsidRDefault="00050BDC">
      <w:pPr>
        <w:spacing w:after="0" w:line="240" w:lineRule="auto"/>
      </w:pPr>
      <w:r>
        <w:separator/>
      </w:r>
    </w:p>
  </w:footnote>
  <w:footnote w:type="continuationSeparator" w:id="0">
    <w:p w14:paraId="02082846" w14:textId="77777777" w:rsidR="00050BDC" w:rsidRDefault="00050B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096D"/>
    <w:multiLevelType w:val="multilevel"/>
    <w:tmpl w:val="B2501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9052F8"/>
    <w:multiLevelType w:val="hybridMultilevel"/>
    <w:tmpl w:val="EE1C41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A07ABD"/>
    <w:multiLevelType w:val="hybridMultilevel"/>
    <w:tmpl w:val="B366E8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4C33AC"/>
    <w:multiLevelType w:val="hybridMultilevel"/>
    <w:tmpl w:val="9A0C27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7F0C31"/>
    <w:multiLevelType w:val="hybridMultilevel"/>
    <w:tmpl w:val="2F506D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23119225">
    <w:abstractNumId w:val="5"/>
  </w:num>
  <w:num w:numId="2" w16cid:durableId="1442259066">
    <w:abstractNumId w:val="6"/>
  </w:num>
  <w:num w:numId="3" w16cid:durableId="887842641">
    <w:abstractNumId w:val="2"/>
  </w:num>
  <w:num w:numId="4" w16cid:durableId="583876970">
    <w:abstractNumId w:val="0"/>
  </w:num>
  <w:num w:numId="5" w16cid:durableId="887494934">
    <w:abstractNumId w:val="4"/>
  </w:num>
  <w:num w:numId="6" w16cid:durableId="1862278909">
    <w:abstractNumId w:val="1"/>
  </w:num>
  <w:num w:numId="7" w16cid:durableId="115614832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18DF"/>
    <w:rsid w:val="00002A0B"/>
    <w:rsid w:val="00020F4B"/>
    <w:rsid w:val="00023639"/>
    <w:rsid w:val="00050BDC"/>
    <w:rsid w:val="0006429C"/>
    <w:rsid w:val="00085E23"/>
    <w:rsid w:val="000968B4"/>
    <w:rsid w:val="000B0BFD"/>
    <w:rsid w:val="000B1F3C"/>
    <w:rsid w:val="000D63A3"/>
    <w:rsid w:val="000D7B49"/>
    <w:rsid w:val="000E49EE"/>
    <w:rsid w:val="000F0BF3"/>
    <w:rsid w:val="000F354E"/>
    <w:rsid w:val="00107A85"/>
    <w:rsid w:val="0011030D"/>
    <w:rsid w:val="00111D12"/>
    <w:rsid w:val="00121145"/>
    <w:rsid w:val="0013529B"/>
    <w:rsid w:val="00140034"/>
    <w:rsid w:val="00144A92"/>
    <w:rsid w:val="00147024"/>
    <w:rsid w:val="00170E0B"/>
    <w:rsid w:val="00175252"/>
    <w:rsid w:val="00181F48"/>
    <w:rsid w:val="00183D62"/>
    <w:rsid w:val="00193C7A"/>
    <w:rsid w:val="00195D51"/>
    <w:rsid w:val="001B0196"/>
    <w:rsid w:val="001C0338"/>
    <w:rsid w:val="001D10A9"/>
    <w:rsid w:val="001D1271"/>
    <w:rsid w:val="001D2AB8"/>
    <w:rsid w:val="001E2054"/>
    <w:rsid w:val="002107D8"/>
    <w:rsid w:val="00211F69"/>
    <w:rsid w:val="0021323E"/>
    <w:rsid w:val="00214A61"/>
    <w:rsid w:val="00227D9C"/>
    <w:rsid w:val="00232E3C"/>
    <w:rsid w:val="00251B63"/>
    <w:rsid w:val="00255D15"/>
    <w:rsid w:val="002618DB"/>
    <w:rsid w:val="00262782"/>
    <w:rsid w:val="002701F2"/>
    <w:rsid w:val="002848E5"/>
    <w:rsid w:val="00296587"/>
    <w:rsid w:val="00297DE5"/>
    <w:rsid w:val="002A441D"/>
    <w:rsid w:val="002B3746"/>
    <w:rsid w:val="002E1836"/>
    <w:rsid w:val="00302383"/>
    <w:rsid w:val="00303C5A"/>
    <w:rsid w:val="003225DC"/>
    <w:rsid w:val="00322907"/>
    <w:rsid w:val="00325EA5"/>
    <w:rsid w:val="00355A41"/>
    <w:rsid w:val="003571EB"/>
    <w:rsid w:val="003704AA"/>
    <w:rsid w:val="00372287"/>
    <w:rsid w:val="003809CB"/>
    <w:rsid w:val="00391AD7"/>
    <w:rsid w:val="0039601F"/>
    <w:rsid w:val="003A3EBE"/>
    <w:rsid w:val="003C38CD"/>
    <w:rsid w:val="003C4168"/>
    <w:rsid w:val="003D1A0D"/>
    <w:rsid w:val="003D6E99"/>
    <w:rsid w:val="003F62AC"/>
    <w:rsid w:val="00410872"/>
    <w:rsid w:val="00411DC3"/>
    <w:rsid w:val="0041601B"/>
    <w:rsid w:val="00440309"/>
    <w:rsid w:val="004900B1"/>
    <w:rsid w:val="004A0938"/>
    <w:rsid w:val="004C5ADB"/>
    <w:rsid w:val="004D24DA"/>
    <w:rsid w:val="005009C8"/>
    <w:rsid w:val="005017E1"/>
    <w:rsid w:val="00505670"/>
    <w:rsid w:val="00511496"/>
    <w:rsid w:val="00521D92"/>
    <w:rsid w:val="00524461"/>
    <w:rsid w:val="0052712F"/>
    <w:rsid w:val="00530DEC"/>
    <w:rsid w:val="00534546"/>
    <w:rsid w:val="00547B58"/>
    <w:rsid w:val="00554DB4"/>
    <w:rsid w:val="00564552"/>
    <w:rsid w:val="0057301B"/>
    <w:rsid w:val="0058629C"/>
    <w:rsid w:val="00591612"/>
    <w:rsid w:val="00597FC3"/>
    <w:rsid w:val="005B6FFD"/>
    <w:rsid w:val="005E5D5C"/>
    <w:rsid w:val="00617621"/>
    <w:rsid w:val="00626818"/>
    <w:rsid w:val="00642105"/>
    <w:rsid w:val="0065121D"/>
    <w:rsid w:val="00662C11"/>
    <w:rsid w:val="00681079"/>
    <w:rsid w:val="0069681F"/>
    <w:rsid w:val="006E347E"/>
    <w:rsid w:val="006E392C"/>
    <w:rsid w:val="006E4430"/>
    <w:rsid w:val="007164AF"/>
    <w:rsid w:val="00720771"/>
    <w:rsid w:val="00721544"/>
    <w:rsid w:val="00722F42"/>
    <w:rsid w:val="007352F0"/>
    <w:rsid w:val="00757C7F"/>
    <w:rsid w:val="00760F06"/>
    <w:rsid w:val="00785AB2"/>
    <w:rsid w:val="0078634E"/>
    <w:rsid w:val="007A0FA7"/>
    <w:rsid w:val="007A3F33"/>
    <w:rsid w:val="007C03E2"/>
    <w:rsid w:val="007D20C4"/>
    <w:rsid w:val="007F481C"/>
    <w:rsid w:val="007F6B27"/>
    <w:rsid w:val="00801F24"/>
    <w:rsid w:val="00861EB0"/>
    <w:rsid w:val="00866D4E"/>
    <w:rsid w:val="0089723C"/>
    <w:rsid w:val="0089749B"/>
    <w:rsid w:val="008A1D84"/>
    <w:rsid w:val="008B5C08"/>
    <w:rsid w:val="008E336F"/>
    <w:rsid w:val="009127F8"/>
    <w:rsid w:val="00920D1D"/>
    <w:rsid w:val="0092304C"/>
    <w:rsid w:val="009405A4"/>
    <w:rsid w:val="009459FF"/>
    <w:rsid w:val="009563C3"/>
    <w:rsid w:val="00974A42"/>
    <w:rsid w:val="00975549"/>
    <w:rsid w:val="00986355"/>
    <w:rsid w:val="00995A79"/>
    <w:rsid w:val="009A3E51"/>
    <w:rsid w:val="009B69DB"/>
    <w:rsid w:val="009C2580"/>
    <w:rsid w:val="009F6FEF"/>
    <w:rsid w:val="00A03F88"/>
    <w:rsid w:val="00A14233"/>
    <w:rsid w:val="00A35DE0"/>
    <w:rsid w:val="00A36A3D"/>
    <w:rsid w:val="00A5033B"/>
    <w:rsid w:val="00A53090"/>
    <w:rsid w:val="00A548B1"/>
    <w:rsid w:val="00A56E86"/>
    <w:rsid w:val="00A750D5"/>
    <w:rsid w:val="00A97FE6"/>
    <w:rsid w:val="00AA49DC"/>
    <w:rsid w:val="00AF5044"/>
    <w:rsid w:val="00B000DE"/>
    <w:rsid w:val="00B05CA9"/>
    <w:rsid w:val="00B24E4E"/>
    <w:rsid w:val="00B46608"/>
    <w:rsid w:val="00B47826"/>
    <w:rsid w:val="00B50417"/>
    <w:rsid w:val="00B54DFD"/>
    <w:rsid w:val="00B60AC6"/>
    <w:rsid w:val="00B6226E"/>
    <w:rsid w:val="00B76EF7"/>
    <w:rsid w:val="00B80409"/>
    <w:rsid w:val="00B95C27"/>
    <w:rsid w:val="00BA030E"/>
    <w:rsid w:val="00BA0440"/>
    <w:rsid w:val="00BA0D09"/>
    <w:rsid w:val="00BA62A6"/>
    <w:rsid w:val="00BC31A4"/>
    <w:rsid w:val="00BD1D81"/>
    <w:rsid w:val="00BD7649"/>
    <w:rsid w:val="00BE330D"/>
    <w:rsid w:val="00BF4C03"/>
    <w:rsid w:val="00C03AD9"/>
    <w:rsid w:val="00C03B94"/>
    <w:rsid w:val="00C04164"/>
    <w:rsid w:val="00C209A7"/>
    <w:rsid w:val="00C33A04"/>
    <w:rsid w:val="00C42A03"/>
    <w:rsid w:val="00C621E4"/>
    <w:rsid w:val="00C62225"/>
    <w:rsid w:val="00C634C7"/>
    <w:rsid w:val="00C72689"/>
    <w:rsid w:val="00C812DF"/>
    <w:rsid w:val="00C90564"/>
    <w:rsid w:val="00C94801"/>
    <w:rsid w:val="00CA0A2E"/>
    <w:rsid w:val="00CB5633"/>
    <w:rsid w:val="00CF6E31"/>
    <w:rsid w:val="00D00716"/>
    <w:rsid w:val="00D1313D"/>
    <w:rsid w:val="00D21367"/>
    <w:rsid w:val="00D37FE7"/>
    <w:rsid w:val="00D44899"/>
    <w:rsid w:val="00D47946"/>
    <w:rsid w:val="00D54564"/>
    <w:rsid w:val="00D54986"/>
    <w:rsid w:val="00DB1F93"/>
    <w:rsid w:val="00DB42D9"/>
    <w:rsid w:val="00DC2838"/>
    <w:rsid w:val="00DD271C"/>
    <w:rsid w:val="00DE1D7F"/>
    <w:rsid w:val="00E35499"/>
    <w:rsid w:val="00E452CA"/>
    <w:rsid w:val="00E61223"/>
    <w:rsid w:val="00E64922"/>
    <w:rsid w:val="00E93AF3"/>
    <w:rsid w:val="00E9539F"/>
    <w:rsid w:val="00EA3466"/>
    <w:rsid w:val="00EC12C4"/>
    <w:rsid w:val="00EE16E8"/>
    <w:rsid w:val="00F13363"/>
    <w:rsid w:val="00F51ACC"/>
    <w:rsid w:val="00F53904"/>
    <w:rsid w:val="00F6761B"/>
    <w:rsid w:val="00F708FD"/>
    <w:rsid w:val="00FD2ED6"/>
    <w:rsid w:val="00FD37FE"/>
    <w:rsid w:val="00FE1651"/>
    <w:rsid w:val="00FE182F"/>
    <w:rsid w:val="00FE1BEA"/>
    <w:rsid w:val="00FE3679"/>
    <w:rsid w:val="00FF6D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5CCF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7F481C"/>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7C03E2"/>
    <w:rPr>
      <w:sz w:val="16"/>
      <w:szCs w:val="16"/>
    </w:rPr>
  </w:style>
  <w:style w:type="paragraph" w:styleId="CommentText">
    <w:name w:val="annotation text"/>
    <w:basedOn w:val="Normal"/>
    <w:link w:val="CommentTextChar"/>
    <w:uiPriority w:val="99"/>
    <w:semiHidden/>
    <w:unhideWhenUsed/>
    <w:rsid w:val="007C03E2"/>
    <w:pPr>
      <w:spacing w:line="240" w:lineRule="auto"/>
    </w:pPr>
    <w:rPr>
      <w:sz w:val="20"/>
      <w:szCs w:val="20"/>
    </w:rPr>
  </w:style>
  <w:style w:type="character" w:customStyle="1" w:styleId="CommentTextChar">
    <w:name w:val="Comment Text Char"/>
    <w:basedOn w:val="DefaultParagraphFont"/>
    <w:link w:val="CommentText"/>
    <w:uiPriority w:val="99"/>
    <w:semiHidden/>
    <w:rsid w:val="007C03E2"/>
    <w:rPr>
      <w:sz w:val="20"/>
      <w:szCs w:val="20"/>
    </w:rPr>
  </w:style>
  <w:style w:type="paragraph" w:styleId="CommentSubject">
    <w:name w:val="annotation subject"/>
    <w:basedOn w:val="CommentText"/>
    <w:next w:val="CommentText"/>
    <w:link w:val="CommentSubjectChar"/>
    <w:uiPriority w:val="99"/>
    <w:semiHidden/>
    <w:unhideWhenUsed/>
    <w:rsid w:val="007C03E2"/>
    <w:rPr>
      <w:b/>
      <w:bCs/>
    </w:rPr>
  </w:style>
  <w:style w:type="character" w:customStyle="1" w:styleId="CommentSubjectChar">
    <w:name w:val="Comment Subject Char"/>
    <w:basedOn w:val="CommentTextChar"/>
    <w:link w:val="CommentSubject"/>
    <w:uiPriority w:val="99"/>
    <w:semiHidden/>
    <w:rsid w:val="007C03E2"/>
    <w:rPr>
      <w:b/>
      <w:bCs/>
      <w:sz w:val="20"/>
      <w:szCs w:val="20"/>
    </w:rPr>
  </w:style>
  <w:style w:type="paragraph" w:styleId="BalloonText">
    <w:name w:val="Balloon Text"/>
    <w:basedOn w:val="Normal"/>
    <w:link w:val="BalloonTextChar"/>
    <w:uiPriority w:val="99"/>
    <w:semiHidden/>
    <w:unhideWhenUsed/>
    <w:rsid w:val="007C03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3E2"/>
    <w:rPr>
      <w:rFonts w:ascii="Segoe UI" w:hAnsi="Segoe UI" w:cs="Segoe UI"/>
      <w:sz w:val="18"/>
      <w:szCs w:val="18"/>
    </w:rPr>
  </w:style>
  <w:style w:type="character" w:styleId="Hyperlink">
    <w:name w:val="Hyperlink"/>
    <w:basedOn w:val="DefaultParagraphFont"/>
    <w:uiPriority w:val="99"/>
    <w:unhideWhenUsed/>
    <w:rsid w:val="00505670"/>
    <w:rPr>
      <w:color w:val="0563C1" w:themeColor="hyperlink"/>
      <w:u w:val="single"/>
    </w:rPr>
  </w:style>
  <w:style w:type="character" w:styleId="UnresolvedMention">
    <w:name w:val="Unresolved Mention"/>
    <w:basedOn w:val="DefaultParagraphFont"/>
    <w:uiPriority w:val="99"/>
    <w:semiHidden/>
    <w:unhideWhenUsed/>
    <w:rsid w:val="00505670"/>
    <w:rPr>
      <w:color w:val="605E5C"/>
      <w:shd w:val="clear" w:color="auto" w:fill="E1DFDD"/>
    </w:rPr>
  </w:style>
  <w:style w:type="character" w:styleId="FollowedHyperlink">
    <w:name w:val="FollowedHyperlink"/>
    <w:basedOn w:val="DefaultParagraphFont"/>
    <w:uiPriority w:val="99"/>
    <w:semiHidden/>
    <w:unhideWhenUsed/>
    <w:rsid w:val="005056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4414189">
      <w:bodyDiv w:val="1"/>
      <w:marLeft w:val="0"/>
      <w:marRight w:val="0"/>
      <w:marTop w:val="0"/>
      <w:marBottom w:val="0"/>
      <w:divBdr>
        <w:top w:val="none" w:sz="0" w:space="0" w:color="auto"/>
        <w:left w:val="none" w:sz="0" w:space="0" w:color="auto"/>
        <w:bottom w:val="none" w:sz="0" w:space="0" w:color="auto"/>
        <w:right w:val="none" w:sz="0" w:space="0" w:color="auto"/>
      </w:divBdr>
    </w:div>
    <w:div w:id="848906320">
      <w:bodyDiv w:val="1"/>
      <w:marLeft w:val="0"/>
      <w:marRight w:val="0"/>
      <w:marTop w:val="0"/>
      <w:marBottom w:val="0"/>
      <w:divBdr>
        <w:top w:val="none" w:sz="0" w:space="0" w:color="auto"/>
        <w:left w:val="none" w:sz="0" w:space="0" w:color="auto"/>
        <w:bottom w:val="none" w:sz="0" w:space="0" w:color="auto"/>
        <w:right w:val="none" w:sz="0" w:space="0" w:color="auto"/>
      </w:divBdr>
    </w:div>
    <w:div w:id="886180516">
      <w:bodyDiv w:val="1"/>
      <w:marLeft w:val="0"/>
      <w:marRight w:val="0"/>
      <w:marTop w:val="0"/>
      <w:marBottom w:val="0"/>
      <w:divBdr>
        <w:top w:val="none" w:sz="0" w:space="0" w:color="auto"/>
        <w:left w:val="none" w:sz="0" w:space="0" w:color="auto"/>
        <w:bottom w:val="none" w:sz="0" w:space="0" w:color="auto"/>
        <w:right w:val="none" w:sz="0" w:space="0" w:color="auto"/>
      </w:divBdr>
    </w:div>
    <w:div w:id="932324623">
      <w:bodyDiv w:val="1"/>
      <w:marLeft w:val="0"/>
      <w:marRight w:val="0"/>
      <w:marTop w:val="0"/>
      <w:marBottom w:val="0"/>
      <w:divBdr>
        <w:top w:val="none" w:sz="0" w:space="0" w:color="auto"/>
        <w:left w:val="none" w:sz="0" w:space="0" w:color="auto"/>
        <w:bottom w:val="none" w:sz="0" w:space="0" w:color="auto"/>
        <w:right w:val="none" w:sz="0" w:space="0" w:color="auto"/>
      </w:divBdr>
    </w:div>
    <w:div w:id="1244603150">
      <w:bodyDiv w:val="1"/>
      <w:marLeft w:val="0"/>
      <w:marRight w:val="0"/>
      <w:marTop w:val="0"/>
      <w:marBottom w:val="0"/>
      <w:divBdr>
        <w:top w:val="none" w:sz="0" w:space="0" w:color="auto"/>
        <w:left w:val="none" w:sz="0" w:space="0" w:color="auto"/>
        <w:bottom w:val="none" w:sz="0" w:space="0" w:color="auto"/>
        <w:right w:val="none" w:sz="0" w:space="0" w:color="auto"/>
      </w:divBdr>
    </w:div>
    <w:div w:id="1439640552">
      <w:bodyDiv w:val="1"/>
      <w:marLeft w:val="0"/>
      <w:marRight w:val="0"/>
      <w:marTop w:val="0"/>
      <w:marBottom w:val="0"/>
      <w:divBdr>
        <w:top w:val="none" w:sz="0" w:space="0" w:color="auto"/>
        <w:left w:val="none" w:sz="0" w:space="0" w:color="auto"/>
        <w:bottom w:val="none" w:sz="0" w:space="0" w:color="auto"/>
        <w:right w:val="none" w:sz="0" w:space="0" w:color="auto"/>
      </w:divBdr>
      <w:divsChild>
        <w:div w:id="557324958">
          <w:marLeft w:val="0"/>
          <w:marRight w:val="0"/>
          <w:marTop w:val="0"/>
          <w:marBottom w:val="0"/>
          <w:divBdr>
            <w:top w:val="none" w:sz="0" w:space="0" w:color="auto"/>
            <w:left w:val="none" w:sz="0" w:space="0" w:color="auto"/>
            <w:bottom w:val="none" w:sz="0" w:space="0" w:color="auto"/>
            <w:right w:val="none" w:sz="0" w:space="0" w:color="auto"/>
          </w:divBdr>
        </w:div>
        <w:div w:id="804616832">
          <w:marLeft w:val="0"/>
          <w:marRight w:val="0"/>
          <w:marTop w:val="0"/>
          <w:marBottom w:val="0"/>
          <w:divBdr>
            <w:top w:val="none" w:sz="0" w:space="0" w:color="auto"/>
            <w:left w:val="none" w:sz="0" w:space="0" w:color="auto"/>
            <w:bottom w:val="none" w:sz="0" w:space="0" w:color="auto"/>
            <w:right w:val="none" w:sz="0" w:space="0" w:color="auto"/>
          </w:divBdr>
        </w:div>
        <w:div w:id="974719445">
          <w:marLeft w:val="0"/>
          <w:marRight w:val="0"/>
          <w:marTop w:val="0"/>
          <w:marBottom w:val="0"/>
          <w:divBdr>
            <w:top w:val="none" w:sz="0" w:space="0" w:color="auto"/>
            <w:left w:val="none" w:sz="0" w:space="0" w:color="auto"/>
            <w:bottom w:val="none" w:sz="0" w:space="0" w:color="auto"/>
            <w:right w:val="none" w:sz="0" w:space="0" w:color="auto"/>
          </w:divBdr>
        </w:div>
        <w:div w:id="67775710">
          <w:marLeft w:val="0"/>
          <w:marRight w:val="0"/>
          <w:marTop w:val="0"/>
          <w:marBottom w:val="0"/>
          <w:divBdr>
            <w:top w:val="none" w:sz="0" w:space="0" w:color="auto"/>
            <w:left w:val="none" w:sz="0" w:space="0" w:color="auto"/>
            <w:bottom w:val="none" w:sz="0" w:space="0" w:color="auto"/>
            <w:right w:val="none" w:sz="0" w:space="0" w:color="auto"/>
          </w:divBdr>
        </w:div>
      </w:divsChild>
    </w:div>
    <w:div w:id="1523668749">
      <w:bodyDiv w:val="1"/>
      <w:marLeft w:val="0"/>
      <w:marRight w:val="0"/>
      <w:marTop w:val="0"/>
      <w:marBottom w:val="0"/>
      <w:divBdr>
        <w:top w:val="none" w:sz="0" w:space="0" w:color="auto"/>
        <w:left w:val="none" w:sz="0" w:space="0" w:color="auto"/>
        <w:bottom w:val="none" w:sz="0" w:space="0" w:color="auto"/>
        <w:right w:val="none" w:sz="0" w:space="0" w:color="auto"/>
      </w:divBdr>
    </w:div>
    <w:div w:id="1570116289">
      <w:bodyDiv w:val="1"/>
      <w:marLeft w:val="0"/>
      <w:marRight w:val="0"/>
      <w:marTop w:val="0"/>
      <w:marBottom w:val="0"/>
      <w:divBdr>
        <w:top w:val="none" w:sz="0" w:space="0" w:color="auto"/>
        <w:left w:val="none" w:sz="0" w:space="0" w:color="auto"/>
        <w:bottom w:val="none" w:sz="0" w:space="0" w:color="auto"/>
        <w:right w:val="none" w:sz="0" w:space="0" w:color="auto"/>
      </w:divBdr>
    </w:div>
    <w:div w:id="1682314044">
      <w:bodyDiv w:val="1"/>
      <w:marLeft w:val="0"/>
      <w:marRight w:val="0"/>
      <w:marTop w:val="0"/>
      <w:marBottom w:val="0"/>
      <w:divBdr>
        <w:top w:val="none" w:sz="0" w:space="0" w:color="auto"/>
        <w:left w:val="none" w:sz="0" w:space="0" w:color="auto"/>
        <w:bottom w:val="none" w:sz="0" w:space="0" w:color="auto"/>
        <w:right w:val="none" w:sz="0" w:space="0" w:color="auto"/>
      </w:divBdr>
    </w:div>
    <w:div w:id="1699313594">
      <w:bodyDiv w:val="1"/>
      <w:marLeft w:val="0"/>
      <w:marRight w:val="0"/>
      <w:marTop w:val="0"/>
      <w:marBottom w:val="0"/>
      <w:divBdr>
        <w:top w:val="none" w:sz="0" w:space="0" w:color="auto"/>
        <w:left w:val="none" w:sz="0" w:space="0" w:color="auto"/>
        <w:bottom w:val="none" w:sz="0" w:space="0" w:color="auto"/>
        <w:right w:val="none" w:sz="0" w:space="0" w:color="auto"/>
      </w:divBdr>
    </w:div>
    <w:div w:id="1958946007">
      <w:bodyDiv w:val="1"/>
      <w:marLeft w:val="0"/>
      <w:marRight w:val="0"/>
      <w:marTop w:val="0"/>
      <w:marBottom w:val="0"/>
      <w:divBdr>
        <w:top w:val="none" w:sz="0" w:space="0" w:color="auto"/>
        <w:left w:val="none" w:sz="0" w:space="0" w:color="auto"/>
        <w:bottom w:val="none" w:sz="0" w:space="0" w:color="auto"/>
        <w:right w:val="none" w:sz="0" w:space="0" w:color="auto"/>
      </w:divBdr>
    </w:div>
    <w:div w:id="1994290468">
      <w:bodyDiv w:val="1"/>
      <w:marLeft w:val="0"/>
      <w:marRight w:val="0"/>
      <w:marTop w:val="0"/>
      <w:marBottom w:val="0"/>
      <w:divBdr>
        <w:top w:val="none" w:sz="0" w:space="0" w:color="auto"/>
        <w:left w:val="none" w:sz="0" w:space="0" w:color="auto"/>
        <w:bottom w:val="none" w:sz="0" w:space="0" w:color="auto"/>
        <w:right w:val="none" w:sz="0" w:space="0" w:color="auto"/>
      </w:divBdr>
    </w:div>
    <w:div w:id="2047412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youtu.be/oXb9vJL_aJk?t=34"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youtube.com/watch?v=oXb9vJL_aJk" TargetMode="External"/><Relationship Id="rId17" Type="http://schemas.openxmlformats.org/officeDocument/2006/relationships/hyperlink" Target="https://youtu.be/oXb9vJL_aJk?t=1345" TargetMode="External"/><Relationship Id="rId2" Type="http://schemas.openxmlformats.org/officeDocument/2006/relationships/customXml" Target="../customXml/item2.xml"/><Relationship Id="rId16" Type="http://schemas.openxmlformats.org/officeDocument/2006/relationships/hyperlink" Target="https://youtu.be/oXb9vJL_aJk?t=110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youtu.be/oXb9vJL_aJk" TargetMode="External"/><Relationship Id="rId5" Type="http://schemas.openxmlformats.org/officeDocument/2006/relationships/styles" Target="styles.xml"/><Relationship Id="rId15" Type="http://schemas.openxmlformats.org/officeDocument/2006/relationships/hyperlink" Target="https://youtu.be/oXb9vJL_aJk?t=408"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youtu.be/oXb9vJL_aJk?t=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15694B-8A37-4966-985E-EFD01F6DD397}">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2.xml><?xml version="1.0" encoding="utf-8"?>
<ds:datastoreItem xmlns:ds="http://schemas.openxmlformats.org/officeDocument/2006/customXml" ds:itemID="{631B9663-75E0-4BA3-941E-C759676417DE}">
  <ds:schemaRefs>
    <ds:schemaRef ds:uri="http://schemas.microsoft.com/sharepoint/v3/contenttype/forms"/>
  </ds:schemaRefs>
</ds:datastoreItem>
</file>

<file path=customXml/itemProps3.xml><?xml version="1.0" encoding="utf-8"?>
<ds:datastoreItem xmlns:ds="http://schemas.openxmlformats.org/officeDocument/2006/customXml" ds:itemID="{337ACC87-0604-4418-B5D1-D00A63D3BAD4}"/>
</file>

<file path=docProps/app.xml><?xml version="1.0" encoding="utf-8"?>
<Properties xmlns="http://schemas.openxmlformats.org/officeDocument/2006/extended-properties" xmlns:vt="http://schemas.openxmlformats.org/officeDocument/2006/docPropsVTypes">
  <Template>Normal</Template>
  <TotalTime>86</TotalTime>
  <Pages>5</Pages>
  <Words>1244</Words>
  <Characters>7093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17</cp:revision>
  <dcterms:created xsi:type="dcterms:W3CDTF">2024-07-11T09:15:00Z</dcterms:created>
  <dcterms:modified xsi:type="dcterms:W3CDTF">2025-06-25T09:42:00Z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