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52" w:rsidRDefault="00976AB0" w:rsidP="00976AB0">
      <w:r>
        <w:rPr>
          <w:noProof/>
          <w:lang w:eastAsia="en-GB"/>
        </w:rPr>
        <w:drawing>
          <wp:anchor distT="0" distB="0" distL="114300" distR="114300" simplePos="0" relativeHeight="251661312" behindDoc="0" locked="0" layoutInCell="1" allowOverlap="1">
            <wp:simplePos x="0" y="0"/>
            <wp:positionH relativeFrom="column">
              <wp:posOffset>4271010</wp:posOffset>
            </wp:positionH>
            <wp:positionV relativeFrom="paragraph">
              <wp:posOffset>-434340</wp:posOffset>
            </wp:positionV>
            <wp:extent cx="2340610" cy="632460"/>
            <wp:effectExtent l="19050" t="0" r="2540" b="0"/>
            <wp:wrapTight wrapText="bothSides">
              <wp:wrapPolygon edited="0">
                <wp:start x="-176" y="0"/>
                <wp:lineTo x="-176" y="20819"/>
                <wp:lineTo x="21623" y="20819"/>
                <wp:lineTo x="21623" y="0"/>
                <wp:lineTo x="-1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Wales Shared Services Master logo.jpg"/>
                    <pic:cNvPicPr/>
                  </pic:nvPicPr>
                  <pic:blipFill>
                    <a:blip r:embed="rId8">
                      <a:extLst>
                        <a:ext uri="{28A0092B-C50C-407E-A947-70E740481C1C}">
                          <a14:useLocalDpi xmlns:a14="http://schemas.microsoft.com/office/drawing/2010/main" val="0"/>
                        </a:ext>
                      </a:extLst>
                    </a:blip>
                    <a:stretch>
                      <a:fillRect/>
                    </a:stretch>
                  </pic:blipFill>
                  <pic:spPr>
                    <a:xfrm>
                      <a:off x="0" y="0"/>
                      <a:ext cx="2340610" cy="63246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-902970</wp:posOffset>
            </wp:positionH>
            <wp:positionV relativeFrom="paragraph">
              <wp:posOffset>-769620</wp:posOffset>
            </wp:positionV>
            <wp:extent cx="7547610" cy="571500"/>
            <wp:effectExtent l="19050" t="0" r="0" b="0"/>
            <wp:wrapNone/>
            <wp:docPr id="1" name="Picture 0" descr="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9"/>
                    <a:stretch>
                      <a:fillRect/>
                    </a:stretch>
                  </pic:blipFill>
                  <pic:spPr>
                    <a:xfrm>
                      <a:off x="0" y="0"/>
                      <a:ext cx="7547610" cy="571500"/>
                    </a:xfrm>
                    <a:prstGeom prst="rect">
                      <a:avLst/>
                    </a:prstGeom>
                  </pic:spPr>
                </pic:pic>
              </a:graphicData>
            </a:graphic>
          </wp:anchor>
        </w:drawing>
      </w:r>
    </w:p>
    <w:p w:rsidR="00976AB0" w:rsidRPr="00976AB0" w:rsidRDefault="00976AB0" w:rsidP="00976AB0"/>
    <w:p w:rsidR="00AC4252" w:rsidRPr="00976AB0" w:rsidRDefault="00AC4252" w:rsidP="00AC4252">
      <w:pPr>
        <w:jc w:val="center"/>
        <w:rPr>
          <w:rFonts w:ascii="Verdana" w:hAnsi="Verdana" w:cs="Times New Roman"/>
          <w:b/>
          <w:color w:val="244061" w:themeColor="accent1" w:themeShade="80"/>
          <w:sz w:val="32"/>
          <w:szCs w:val="32"/>
          <w:u w:val="single"/>
        </w:rPr>
      </w:pPr>
      <w:r w:rsidRPr="00976AB0">
        <w:rPr>
          <w:rFonts w:ascii="Verdana" w:hAnsi="Verdana" w:cs="Times New Roman"/>
          <w:b/>
          <w:color w:val="244061" w:themeColor="accent1" w:themeShade="80"/>
          <w:sz w:val="32"/>
          <w:szCs w:val="32"/>
          <w:u w:val="single"/>
        </w:rPr>
        <w:t>R</w:t>
      </w:r>
      <w:r w:rsidR="00976AB0" w:rsidRPr="00976AB0">
        <w:rPr>
          <w:rFonts w:ascii="Verdana" w:hAnsi="Verdana" w:cs="Times New Roman"/>
          <w:b/>
          <w:color w:val="244061" w:themeColor="accent1" w:themeShade="80"/>
          <w:sz w:val="32"/>
          <w:szCs w:val="32"/>
          <w:u w:val="single"/>
        </w:rPr>
        <w:t>equest</w:t>
      </w:r>
      <w:r w:rsidRPr="00976AB0">
        <w:rPr>
          <w:rFonts w:ascii="Verdana" w:hAnsi="Verdana" w:cs="Times New Roman"/>
          <w:b/>
          <w:color w:val="244061" w:themeColor="accent1" w:themeShade="80"/>
          <w:sz w:val="32"/>
          <w:szCs w:val="32"/>
          <w:u w:val="single"/>
        </w:rPr>
        <w:t xml:space="preserve"> </w:t>
      </w:r>
      <w:proofErr w:type="gramStart"/>
      <w:r w:rsidR="00976AB0" w:rsidRPr="00976AB0">
        <w:rPr>
          <w:rFonts w:ascii="Verdana" w:hAnsi="Verdana" w:cs="Times New Roman"/>
          <w:b/>
          <w:color w:val="244061" w:themeColor="accent1" w:themeShade="80"/>
          <w:sz w:val="32"/>
          <w:szCs w:val="32"/>
          <w:u w:val="single"/>
        </w:rPr>
        <w:t>For</w:t>
      </w:r>
      <w:proofErr w:type="gramEnd"/>
      <w:r w:rsidRPr="00976AB0">
        <w:rPr>
          <w:rFonts w:ascii="Verdana" w:hAnsi="Verdana" w:cs="Times New Roman"/>
          <w:b/>
          <w:color w:val="244061" w:themeColor="accent1" w:themeShade="80"/>
          <w:sz w:val="32"/>
          <w:szCs w:val="32"/>
          <w:u w:val="single"/>
        </w:rPr>
        <w:t xml:space="preserve"> P</w:t>
      </w:r>
      <w:r w:rsidR="00976AB0" w:rsidRPr="00976AB0">
        <w:rPr>
          <w:rFonts w:ascii="Verdana" w:hAnsi="Verdana" w:cs="Times New Roman"/>
          <w:b/>
          <w:color w:val="244061" w:themeColor="accent1" w:themeShade="80"/>
          <w:sz w:val="32"/>
          <w:szCs w:val="32"/>
          <w:u w:val="single"/>
        </w:rPr>
        <w:t>ayment</w:t>
      </w:r>
      <w:r w:rsidRPr="00976AB0">
        <w:rPr>
          <w:rFonts w:ascii="Verdana" w:hAnsi="Verdana" w:cs="Times New Roman"/>
          <w:b/>
          <w:color w:val="244061" w:themeColor="accent1" w:themeShade="80"/>
          <w:sz w:val="32"/>
          <w:szCs w:val="32"/>
          <w:u w:val="single"/>
        </w:rPr>
        <w:t xml:space="preserve"> </w:t>
      </w:r>
      <w:r w:rsidR="00976AB0" w:rsidRPr="00976AB0">
        <w:rPr>
          <w:rFonts w:ascii="Verdana" w:hAnsi="Verdana" w:cs="Times New Roman"/>
          <w:b/>
          <w:color w:val="244061" w:themeColor="accent1" w:themeShade="80"/>
          <w:sz w:val="32"/>
          <w:szCs w:val="32"/>
          <w:u w:val="single"/>
        </w:rPr>
        <w:t>of</w:t>
      </w:r>
      <w:r w:rsidRPr="00976AB0">
        <w:rPr>
          <w:rFonts w:ascii="Verdana" w:hAnsi="Verdana" w:cs="Times New Roman"/>
          <w:b/>
          <w:color w:val="244061" w:themeColor="accent1" w:themeShade="80"/>
          <w:sz w:val="32"/>
          <w:szCs w:val="32"/>
          <w:u w:val="single"/>
        </w:rPr>
        <w:t xml:space="preserve"> A</w:t>
      </w:r>
      <w:r w:rsidR="00976AB0" w:rsidRPr="00976AB0">
        <w:rPr>
          <w:rFonts w:ascii="Verdana" w:hAnsi="Verdana" w:cs="Times New Roman"/>
          <w:b/>
          <w:color w:val="244061" w:themeColor="accent1" w:themeShade="80"/>
          <w:sz w:val="32"/>
          <w:szCs w:val="32"/>
          <w:u w:val="single"/>
        </w:rPr>
        <w:t>nnual</w:t>
      </w:r>
      <w:r w:rsidRPr="00976AB0">
        <w:rPr>
          <w:rFonts w:ascii="Verdana" w:hAnsi="Verdana" w:cs="Times New Roman"/>
          <w:b/>
          <w:color w:val="244061" w:themeColor="accent1" w:themeShade="80"/>
          <w:sz w:val="32"/>
          <w:szCs w:val="32"/>
          <w:u w:val="single"/>
        </w:rPr>
        <w:t xml:space="preserve"> L</w:t>
      </w:r>
      <w:r w:rsidR="00976AB0" w:rsidRPr="00976AB0">
        <w:rPr>
          <w:rFonts w:ascii="Verdana" w:hAnsi="Verdana" w:cs="Times New Roman"/>
          <w:b/>
          <w:color w:val="244061" w:themeColor="accent1" w:themeShade="80"/>
          <w:sz w:val="32"/>
          <w:szCs w:val="32"/>
          <w:u w:val="single"/>
        </w:rPr>
        <w:t>eave</w:t>
      </w:r>
    </w:p>
    <w:p w:rsidR="00AC4252" w:rsidRPr="00976AB0" w:rsidRDefault="0017232A" w:rsidP="0017232A">
      <w:pPr>
        <w:rPr>
          <w:rFonts w:ascii="Verdana" w:hAnsi="Verdana" w:cs="Times New Roman"/>
          <w:b/>
          <w:i/>
          <w:color w:val="244061" w:themeColor="accent1" w:themeShade="80"/>
          <w:sz w:val="32"/>
          <w:szCs w:val="32"/>
        </w:rPr>
      </w:pPr>
      <w:r w:rsidRPr="0017232A">
        <w:rPr>
          <w:rFonts w:ascii="Verdana" w:hAnsi="Verdana" w:cs="Times New Roman"/>
          <w:b/>
          <w:color w:val="244061" w:themeColor="accent1" w:themeShade="80"/>
          <w:sz w:val="32"/>
          <w:szCs w:val="32"/>
        </w:rPr>
        <w:tab/>
      </w:r>
      <w:r w:rsidR="00AC4252" w:rsidRPr="00976AB0">
        <w:rPr>
          <w:rFonts w:ascii="Verdana" w:hAnsi="Verdana" w:cs="Times New Roman"/>
          <w:b/>
          <w:color w:val="244061" w:themeColor="accent1" w:themeShade="80"/>
          <w:sz w:val="32"/>
          <w:szCs w:val="32"/>
          <w:u w:val="single"/>
        </w:rPr>
        <w:t>W</w:t>
      </w:r>
      <w:r w:rsidR="00976AB0" w:rsidRPr="00976AB0">
        <w:rPr>
          <w:rFonts w:ascii="Verdana" w:hAnsi="Verdana" w:cs="Times New Roman"/>
          <w:b/>
          <w:color w:val="244061" w:themeColor="accent1" w:themeShade="80"/>
          <w:sz w:val="32"/>
          <w:szCs w:val="32"/>
          <w:u w:val="single"/>
        </w:rPr>
        <w:t>hilst</w:t>
      </w:r>
      <w:r w:rsidR="00AC4252" w:rsidRPr="00976AB0">
        <w:rPr>
          <w:rFonts w:ascii="Verdana" w:hAnsi="Verdana" w:cs="Times New Roman"/>
          <w:b/>
          <w:color w:val="244061" w:themeColor="accent1" w:themeShade="80"/>
          <w:sz w:val="32"/>
          <w:szCs w:val="32"/>
          <w:u w:val="single"/>
        </w:rPr>
        <w:t xml:space="preserve"> </w:t>
      </w:r>
      <w:r w:rsidR="00976AB0" w:rsidRPr="00976AB0">
        <w:rPr>
          <w:rFonts w:ascii="Verdana" w:hAnsi="Verdana" w:cs="Times New Roman"/>
          <w:b/>
          <w:color w:val="244061" w:themeColor="accent1" w:themeShade="80"/>
          <w:sz w:val="32"/>
          <w:szCs w:val="32"/>
          <w:u w:val="single"/>
        </w:rPr>
        <w:t>on</w:t>
      </w:r>
      <w:r w:rsidR="00AC4252" w:rsidRPr="00976AB0">
        <w:rPr>
          <w:rFonts w:ascii="Verdana" w:hAnsi="Verdana" w:cs="Times New Roman"/>
          <w:b/>
          <w:color w:val="244061" w:themeColor="accent1" w:themeShade="80"/>
          <w:sz w:val="32"/>
          <w:szCs w:val="32"/>
          <w:u w:val="single"/>
        </w:rPr>
        <w:t xml:space="preserve"> C</w:t>
      </w:r>
      <w:r w:rsidR="00976AB0" w:rsidRPr="00976AB0">
        <w:rPr>
          <w:rFonts w:ascii="Verdana" w:hAnsi="Verdana" w:cs="Times New Roman"/>
          <w:b/>
          <w:color w:val="244061" w:themeColor="accent1" w:themeShade="80"/>
          <w:sz w:val="32"/>
          <w:szCs w:val="32"/>
          <w:u w:val="single"/>
        </w:rPr>
        <w:t>ertified</w:t>
      </w:r>
      <w:r w:rsidR="00AC4252" w:rsidRPr="00976AB0">
        <w:rPr>
          <w:rFonts w:ascii="Verdana" w:hAnsi="Verdana" w:cs="Times New Roman"/>
          <w:b/>
          <w:color w:val="244061" w:themeColor="accent1" w:themeShade="80"/>
          <w:sz w:val="32"/>
          <w:szCs w:val="32"/>
          <w:u w:val="single"/>
        </w:rPr>
        <w:t xml:space="preserve"> S</w:t>
      </w:r>
      <w:r w:rsidR="00976AB0" w:rsidRPr="00976AB0">
        <w:rPr>
          <w:rFonts w:ascii="Verdana" w:hAnsi="Verdana" w:cs="Times New Roman"/>
          <w:b/>
          <w:color w:val="244061" w:themeColor="accent1" w:themeShade="80"/>
          <w:sz w:val="32"/>
          <w:szCs w:val="32"/>
          <w:u w:val="single"/>
        </w:rPr>
        <w:t>ick</w:t>
      </w:r>
      <w:r w:rsidR="00AC4252" w:rsidRPr="00976AB0">
        <w:rPr>
          <w:rFonts w:ascii="Verdana" w:hAnsi="Verdana" w:cs="Times New Roman"/>
          <w:b/>
          <w:color w:val="244061" w:themeColor="accent1" w:themeShade="80"/>
          <w:sz w:val="32"/>
          <w:szCs w:val="32"/>
          <w:u w:val="single"/>
        </w:rPr>
        <w:t xml:space="preserve"> L</w:t>
      </w:r>
      <w:r w:rsidR="00976AB0" w:rsidRPr="00976AB0">
        <w:rPr>
          <w:rFonts w:ascii="Verdana" w:hAnsi="Verdana" w:cs="Times New Roman"/>
          <w:b/>
          <w:color w:val="244061" w:themeColor="accent1" w:themeShade="80"/>
          <w:sz w:val="32"/>
          <w:szCs w:val="32"/>
          <w:u w:val="single"/>
        </w:rPr>
        <w:t>eave</w:t>
      </w:r>
    </w:p>
    <w:p w:rsidR="00AC4252" w:rsidRPr="00976AB0" w:rsidRDefault="00AC4252" w:rsidP="00AC4252">
      <w:pPr>
        <w:rPr>
          <w:rFonts w:ascii="Verdana" w:hAnsi="Verdana" w:cs="Times New Roman"/>
          <w:color w:val="244061" w:themeColor="accent1" w:themeShade="80"/>
        </w:rPr>
      </w:pPr>
    </w:p>
    <w:p w:rsidR="00AC4252" w:rsidRPr="00976AB0" w:rsidRDefault="00AC4252" w:rsidP="00AC4252">
      <w:pPr>
        <w:rPr>
          <w:rFonts w:ascii="Verdana" w:hAnsi="Verdana" w:cs="Times New Roman"/>
          <w:color w:val="244061" w:themeColor="accent1" w:themeShade="80"/>
        </w:rPr>
      </w:pPr>
    </w:p>
    <w:tbl>
      <w:tblPr>
        <w:tblW w:w="9272" w:type="dxa"/>
        <w:tblInd w:w="-1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ayout w:type="fixed"/>
        <w:tblLook w:val="0000" w:firstRow="0" w:lastRow="0" w:firstColumn="0" w:lastColumn="0" w:noHBand="0" w:noVBand="0"/>
      </w:tblPr>
      <w:tblGrid>
        <w:gridCol w:w="2817"/>
        <w:gridCol w:w="6455"/>
      </w:tblGrid>
      <w:tr w:rsidR="00AC4252" w:rsidRPr="009471B0" w:rsidTr="00976AB0">
        <w:tc>
          <w:tcPr>
            <w:tcW w:w="2817" w:type="dxa"/>
            <w:shd w:val="clear" w:color="auto" w:fill="auto"/>
            <w:vAlign w:val="center"/>
          </w:tcPr>
          <w:p w:rsidR="00AC4252" w:rsidRPr="009471B0" w:rsidRDefault="00AC4252" w:rsidP="00AC4252">
            <w:pPr>
              <w:rPr>
                <w:rFonts w:ascii="Verdana" w:hAnsi="Verdana" w:cs="Times New Roman"/>
                <w:color w:val="244061" w:themeColor="accent1" w:themeShade="80"/>
                <w:sz w:val="22"/>
                <w:szCs w:val="22"/>
              </w:rPr>
            </w:pPr>
          </w:p>
        </w:tc>
        <w:tc>
          <w:tcPr>
            <w:tcW w:w="6455" w:type="dxa"/>
            <w:shd w:val="clear" w:color="auto" w:fill="auto"/>
            <w:vAlign w:val="center"/>
          </w:tcPr>
          <w:p w:rsidR="00976AB0" w:rsidRPr="009471B0" w:rsidRDefault="00976AB0" w:rsidP="00AC4252">
            <w:pPr>
              <w:snapToGrid w:val="0"/>
              <w:rPr>
                <w:rFonts w:ascii="Verdana" w:hAnsi="Verdana" w:cs="Times New Roman"/>
                <w:color w:val="244061" w:themeColor="accent1" w:themeShade="80"/>
                <w:sz w:val="22"/>
                <w:szCs w:val="22"/>
              </w:rPr>
            </w:pPr>
          </w:p>
        </w:tc>
      </w:tr>
      <w:tr w:rsidR="00AC4252" w:rsidRPr="009471B0" w:rsidTr="00976AB0">
        <w:tc>
          <w:tcPr>
            <w:tcW w:w="2817" w:type="dxa"/>
            <w:shd w:val="clear" w:color="auto" w:fill="auto"/>
            <w:vAlign w:val="center"/>
          </w:tcPr>
          <w:p w:rsidR="00AC4252" w:rsidRPr="009471B0" w:rsidRDefault="00AC4252" w:rsidP="00AC4252">
            <w:pPr>
              <w:rPr>
                <w:rFonts w:ascii="Verdana" w:hAnsi="Verdana" w:cs="Times New Roman"/>
                <w:color w:val="244061" w:themeColor="accent1" w:themeShade="80"/>
                <w:sz w:val="22"/>
                <w:szCs w:val="22"/>
              </w:rPr>
            </w:pPr>
            <w:r w:rsidRPr="009471B0">
              <w:rPr>
                <w:rFonts w:ascii="Verdana" w:hAnsi="Verdana" w:cs="Times New Roman"/>
                <w:color w:val="244061" w:themeColor="accent1" w:themeShade="80"/>
                <w:sz w:val="22"/>
                <w:szCs w:val="22"/>
              </w:rPr>
              <w:t>Full Name of Employee</w:t>
            </w:r>
          </w:p>
        </w:tc>
        <w:tc>
          <w:tcPr>
            <w:tcW w:w="6455" w:type="dxa"/>
            <w:shd w:val="clear" w:color="auto" w:fill="auto"/>
            <w:vAlign w:val="center"/>
          </w:tcPr>
          <w:p w:rsidR="00AC4252" w:rsidRDefault="00AC4252" w:rsidP="00AC4252">
            <w:pPr>
              <w:snapToGrid w:val="0"/>
              <w:rPr>
                <w:rFonts w:ascii="Verdana" w:hAnsi="Verdana" w:cs="Times New Roman"/>
                <w:color w:val="244061" w:themeColor="accent1" w:themeShade="80"/>
                <w:sz w:val="22"/>
                <w:szCs w:val="22"/>
              </w:rPr>
            </w:pPr>
          </w:p>
          <w:p w:rsidR="00E6222C" w:rsidRPr="009471B0" w:rsidRDefault="00E6222C" w:rsidP="00074EA1">
            <w:pPr>
              <w:snapToGrid w:val="0"/>
              <w:rPr>
                <w:rFonts w:ascii="Verdana" w:hAnsi="Verdana" w:cs="Times New Roman"/>
                <w:color w:val="244061" w:themeColor="accent1" w:themeShade="80"/>
                <w:sz w:val="22"/>
                <w:szCs w:val="22"/>
              </w:rPr>
            </w:pPr>
          </w:p>
        </w:tc>
      </w:tr>
      <w:tr w:rsidR="00C75121" w:rsidRPr="009471B0" w:rsidTr="00976AB0">
        <w:tc>
          <w:tcPr>
            <w:tcW w:w="2817" w:type="dxa"/>
            <w:shd w:val="clear" w:color="auto" w:fill="auto"/>
            <w:vAlign w:val="center"/>
          </w:tcPr>
          <w:p w:rsidR="00C75121" w:rsidRDefault="00A70C26" w:rsidP="00A70C26">
            <w:pPr>
              <w:rPr>
                <w:rFonts w:ascii="Verdana" w:hAnsi="Verdana" w:cs="Times New Roman"/>
                <w:color w:val="244061" w:themeColor="accent1" w:themeShade="80"/>
                <w:sz w:val="22"/>
                <w:szCs w:val="22"/>
              </w:rPr>
            </w:pPr>
            <w:r>
              <w:rPr>
                <w:rFonts w:ascii="Verdana" w:hAnsi="Verdana" w:cs="Times New Roman"/>
                <w:color w:val="244061" w:themeColor="accent1" w:themeShade="80"/>
                <w:sz w:val="22"/>
                <w:szCs w:val="22"/>
              </w:rPr>
              <w:t xml:space="preserve">Employee Number </w:t>
            </w:r>
          </w:p>
          <w:p w:rsidR="00A70C26" w:rsidRPr="009471B0" w:rsidRDefault="00A70C26" w:rsidP="00A70C26">
            <w:pPr>
              <w:rPr>
                <w:rFonts w:ascii="Verdana" w:hAnsi="Verdana" w:cs="Times New Roman"/>
                <w:color w:val="244061" w:themeColor="accent1" w:themeShade="80"/>
                <w:sz w:val="22"/>
                <w:szCs w:val="22"/>
              </w:rPr>
            </w:pPr>
          </w:p>
        </w:tc>
        <w:tc>
          <w:tcPr>
            <w:tcW w:w="6455" w:type="dxa"/>
            <w:shd w:val="clear" w:color="auto" w:fill="auto"/>
            <w:vAlign w:val="center"/>
          </w:tcPr>
          <w:p w:rsidR="00C75121" w:rsidRPr="009471B0" w:rsidRDefault="00C75121" w:rsidP="00AC4252">
            <w:pPr>
              <w:snapToGrid w:val="0"/>
              <w:rPr>
                <w:rFonts w:ascii="Verdana" w:hAnsi="Verdana" w:cs="Times New Roman"/>
                <w:color w:val="244061" w:themeColor="accent1" w:themeShade="80"/>
                <w:sz w:val="22"/>
                <w:szCs w:val="22"/>
              </w:rPr>
            </w:pPr>
          </w:p>
        </w:tc>
      </w:tr>
      <w:tr w:rsidR="00AC4252" w:rsidRPr="009471B0" w:rsidTr="00976AB0">
        <w:tc>
          <w:tcPr>
            <w:tcW w:w="2817" w:type="dxa"/>
            <w:shd w:val="clear" w:color="auto" w:fill="auto"/>
            <w:vAlign w:val="center"/>
          </w:tcPr>
          <w:p w:rsidR="00AC4252" w:rsidRPr="009471B0" w:rsidRDefault="00AC4252" w:rsidP="00AC4252">
            <w:pPr>
              <w:rPr>
                <w:rFonts w:ascii="Verdana" w:hAnsi="Verdana" w:cs="Times New Roman"/>
                <w:color w:val="244061" w:themeColor="accent1" w:themeShade="80"/>
                <w:sz w:val="22"/>
                <w:szCs w:val="22"/>
              </w:rPr>
            </w:pPr>
            <w:r w:rsidRPr="009471B0">
              <w:rPr>
                <w:rFonts w:ascii="Verdana" w:hAnsi="Verdana" w:cs="Times New Roman"/>
                <w:color w:val="244061" w:themeColor="accent1" w:themeShade="80"/>
                <w:sz w:val="22"/>
                <w:szCs w:val="22"/>
              </w:rPr>
              <w:t xml:space="preserve">Start Date of Annual  Leave as a full working day </w:t>
            </w:r>
          </w:p>
        </w:tc>
        <w:tc>
          <w:tcPr>
            <w:tcW w:w="6455" w:type="dxa"/>
            <w:shd w:val="clear" w:color="auto" w:fill="auto"/>
            <w:vAlign w:val="center"/>
          </w:tcPr>
          <w:p w:rsidR="00AC4252" w:rsidRPr="009471B0" w:rsidRDefault="00AC4252" w:rsidP="00AC4252">
            <w:pPr>
              <w:snapToGrid w:val="0"/>
              <w:rPr>
                <w:rFonts w:ascii="Verdana" w:hAnsi="Verdana" w:cs="Times New Roman"/>
                <w:color w:val="244061" w:themeColor="accent1" w:themeShade="80"/>
                <w:sz w:val="22"/>
                <w:szCs w:val="22"/>
              </w:rPr>
            </w:pPr>
          </w:p>
        </w:tc>
      </w:tr>
      <w:tr w:rsidR="00AC4252" w:rsidRPr="009471B0" w:rsidTr="00976AB0">
        <w:tc>
          <w:tcPr>
            <w:tcW w:w="2817" w:type="dxa"/>
            <w:shd w:val="clear" w:color="auto" w:fill="auto"/>
            <w:vAlign w:val="center"/>
          </w:tcPr>
          <w:p w:rsidR="00AC4252" w:rsidRPr="009471B0" w:rsidRDefault="00AC4252" w:rsidP="00AC4252">
            <w:pPr>
              <w:rPr>
                <w:rFonts w:ascii="Verdana" w:hAnsi="Verdana" w:cs="Times New Roman"/>
                <w:color w:val="244061" w:themeColor="accent1" w:themeShade="80"/>
                <w:sz w:val="22"/>
                <w:szCs w:val="22"/>
              </w:rPr>
            </w:pPr>
            <w:r w:rsidRPr="009471B0">
              <w:rPr>
                <w:rFonts w:ascii="Verdana" w:hAnsi="Verdana" w:cs="Times New Roman"/>
                <w:color w:val="244061" w:themeColor="accent1" w:themeShade="80"/>
                <w:sz w:val="22"/>
                <w:szCs w:val="22"/>
              </w:rPr>
              <w:t xml:space="preserve">End Date of Annual Leave as a full working day  </w:t>
            </w:r>
          </w:p>
        </w:tc>
        <w:tc>
          <w:tcPr>
            <w:tcW w:w="6455" w:type="dxa"/>
            <w:shd w:val="clear" w:color="auto" w:fill="auto"/>
            <w:vAlign w:val="center"/>
          </w:tcPr>
          <w:p w:rsidR="00AC4252" w:rsidRPr="009471B0" w:rsidRDefault="00AC4252" w:rsidP="00AC4252">
            <w:pPr>
              <w:snapToGrid w:val="0"/>
              <w:rPr>
                <w:rFonts w:ascii="Verdana" w:hAnsi="Verdana" w:cs="Times New Roman"/>
                <w:color w:val="244061" w:themeColor="accent1" w:themeShade="80"/>
                <w:sz w:val="22"/>
                <w:szCs w:val="22"/>
              </w:rPr>
            </w:pPr>
          </w:p>
        </w:tc>
      </w:tr>
      <w:tr w:rsidR="00AC4252" w:rsidRPr="009471B0" w:rsidTr="00976AB0">
        <w:tc>
          <w:tcPr>
            <w:tcW w:w="2817" w:type="dxa"/>
            <w:shd w:val="clear" w:color="auto" w:fill="auto"/>
            <w:vAlign w:val="center"/>
          </w:tcPr>
          <w:p w:rsidR="00AC4252" w:rsidRPr="009471B0" w:rsidRDefault="00AC4252" w:rsidP="00AC4252">
            <w:pPr>
              <w:rPr>
                <w:rFonts w:ascii="Verdana" w:hAnsi="Verdana" w:cs="Times New Roman"/>
                <w:color w:val="244061" w:themeColor="accent1" w:themeShade="80"/>
                <w:sz w:val="22"/>
                <w:szCs w:val="22"/>
              </w:rPr>
            </w:pPr>
            <w:r w:rsidRPr="009471B0">
              <w:rPr>
                <w:rFonts w:ascii="Verdana" w:hAnsi="Verdana" w:cs="Times New Roman"/>
                <w:color w:val="244061" w:themeColor="accent1" w:themeShade="80"/>
                <w:sz w:val="22"/>
                <w:szCs w:val="22"/>
              </w:rPr>
              <w:t>Number of hours Annual Leave for the above period</w:t>
            </w:r>
          </w:p>
        </w:tc>
        <w:tc>
          <w:tcPr>
            <w:tcW w:w="6455" w:type="dxa"/>
            <w:shd w:val="clear" w:color="auto" w:fill="auto"/>
            <w:vAlign w:val="center"/>
          </w:tcPr>
          <w:p w:rsidR="00AC4252" w:rsidRPr="009471B0" w:rsidRDefault="00AC4252" w:rsidP="00D15534">
            <w:pPr>
              <w:snapToGrid w:val="0"/>
              <w:rPr>
                <w:rFonts w:ascii="Verdana" w:hAnsi="Verdana" w:cs="Times New Roman"/>
                <w:color w:val="244061" w:themeColor="accent1" w:themeShade="80"/>
                <w:sz w:val="22"/>
                <w:szCs w:val="22"/>
              </w:rPr>
            </w:pPr>
          </w:p>
        </w:tc>
      </w:tr>
    </w:tbl>
    <w:p w:rsidR="00AC4252" w:rsidRPr="009471B0" w:rsidRDefault="00AC4252" w:rsidP="00AC4252">
      <w:pPr>
        <w:rPr>
          <w:rFonts w:ascii="Verdana" w:hAnsi="Verdana" w:cs="Times New Roman"/>
          <w:color w:val="244061" w:themeColor="accent1" w:themeShade="80"/>
          <w:sz w:val="22"/>
          <w:szCs w:val="22"/>
        </w:rPr>
      </w:pPr>
    </w:p>
    <w:p w:rsidR="009471B0" w:rsidRDefault="00976AB0" w:rsidP="009471B0">
      <w:pPr>
        <w:rPr>
          <w:rFonts w:ascii="Verdana" w:hAnsi="Verdana" w:cs="Times New Roman"/>
          <w:color w:val="C00000"/>
          <w:sz w:val="22"/>
          <w:szCs w:val="22"/>
        </w:rPr>
      </w:pPr>
      <w:r w:rsidRPr="009471B0">
        <w:rPr>
          <w:rFonts w:ascii="Verdana" w:hAnsi="Verdana" w:cs="Times New Roman"/>
          <w:color w:val="C00000"/>
          <w:sz w:val="22"/>
          <w:szCs w:val="22"/>
        </w:rPr>
        <w:t>Please note</w:t>
      </w:r>
      <w:r w:rsidR="009471B0">
        <w:rPr>
          <w:rFonts w:ascii="Verdana" w:hAnsi="Verdana" w:cs="Times New Roman"/>
          <w:color w:val="C00000"/>
          <w:sz w:val="22"/>
          <w:szCs w:val="22"/>
        </w:rPr>
        <w:t>:</w:t>
      </w:r>
      <w:r w:rsidRPr="009471B0">
        <w:rPr>
          <w:rFonts w:ascii="Verdana" w:hAnsi="Verdana" w:cs="Times New Roman"/>
          <w:color w:val="C00000"/>
          <w:sz w:val="22"/>
          <w:szCs w:val="22"/>
        </w:rPr>
        <w:t xml:space="preserve">  </w:t>
      </w:r>
    </w:p>
    <w:p w:rsidR="009471B0" w:rsidRDefault="009471B0" w:rsidP="009471B0">
      <w:pPr>
        <w:pStyle w:val="ListParagraph"/>
        <w:numPr>
          <w:ilvl w:val="0"/>
          <w:numId w:val="10"/>
        </w:numPr>
        <w:rPr>
          <w:rFonts w:ascii="Verdana" w:hAnsi="Verdana" w:cs="Times New Roman"/>
          <w:color w:val="C00000"/>
          <w:sz w:val="22"/>
          <w:szCs w:val="22"/>
        </w:rPr>
      </w:pPr>
      <w:r>
        <w:rPr>
          <w:rFonts w:ascii="Verdana" w:hAnsi="Verdana" w:cs="Times New Roman"/>
          <w:color w:val="C00000"/>
          <w:sz w:val="22"/>
          <w:szCs w:val="22"/>
        </w:rPr>
        <w:t>Only full days can be paid</w:t>
      </w:r>
      <w:r w:rsidRPr="009471B0">
        <w:rPr>
          <w:rFonts w:ascii="Verdana" w:hAnsi="Verdana" w:cs="Times New Roman"/>
          <w:color w:val="C00000"/>
          <w:sz w:val="22"/>
          <w:szCs w:val="22"/>
        </w:rPr>
        <w:t xml:space="preserve"> </w:t>
      </w:r>
    </w:p>
    <w:p w:rsidR="00AC4252" w:rsidRDefault="009471B0" w:rsidP="009471B0">
      <w:pPr>
        <w:pStyle w:val="ListParagraph"/>
        <w:numPr>
          <w:ilvl w:val="0"/>
          <w:numId w:val="10"/>
        </w:numPr>
        <w:rPr>
          <w:rFonts w:ascii="Verdana" w:hAnsi="Verdana" w:cs="Times New Roman"/>
          <w:color w:val="C00000"/>
          <w:sz w:val="22"/>
          <w:szCs w:val="22"/>
        </w:rPr>
      </w:pPr>
      <w:r>
        <w:rPr>
          <w:rFonts w:ascii="Verdana" w:hAnsi="Verdana" w:cs="Times New Roman"/>
          <w:color w:val="C00000"/>
          <w:sz w:val="22"/>
          <w:szCs w:val="22"/>
        </w:rPr>
        <w:t>T</w:t>
      </w:r>
      <w:r w:rsidRPr="009471B0">
        <w:rPr>
          <w:rFonts w:ascii="Verdana" w:hAnsi="Verdana" w:cs="Times New Roman"/>
          <w:color w:val="C00000"/>
          <w:sz w:val="22"/>
          <w:szCs w:val="22"/>
        </w:rPr>
        <w:t>he period must still be covered by a fit note in accordance with the Sickness Absence Policy and HMRC</w:t>
      </w:r>
    </w:p>
    <w:p w:rsidR="00E6222C" w:rsidRPr="009471B0" w:rsidRDefault="00E6222C" w:rsidP="009471B0">
      <w:pPr>
        <w:pStyle w:val="ListParagraph"/>
        <w:numPr>
          <w:ilvl w:val="0"/>
          <w:numId w:val="10"/>
        </w:numPr>
        <w:rPr>
          <w:rFonts w:ascii="Verdana" w:hAnsi="Verdana" w:cs="Times New Roman"/>
          <w:color w:val="C00000"/>
          <w:sz w:val="22"/>
          <w:szCs w:val="22"/>
        </w:rPr>
      </w:pPr>
      <w:r>
        <w:rPr>
          <w:rFonts w:ascii="Verdana" w:hAnsi="Verdana" w:cs="Times New Roman"/>
          <w:color w:val="C00000"/>
          <w:sz w:val="22"/>
          <w:szCs w:val="22"/>
        </w:rPr>
        <w:t>Managers must not end date the sickness</w:t>
      </w:r>
      <w:r w:rsidR="003F0E66">
        <w:rPr>
          <w:rFonts w:ascii="Verdana" w:hAnsi="Verdana" w:cs="Times New Roman"/>
          <w:color w:val="C00000"/>
          <w:sz w:val="22"/>
          <w:szCs w:val="22"/>
        </w:rPr>
        <w:t xml:space="preserve"> in ESR</w:t>
      </w:r>
    </w:p>
    <w:p w:rsidR="009471B0" w:rsidRDefault="009471B0" w:rsidP="00976AB0">
      <w:pPr>
        <w:jc w:val="center"/>
        <w:rPr>
          <w:rFonts w:ascii="Verdana" w:hAnsi="Verdana" w:cs="Times New Roman"/>
          <w:color w:val="C00000"/>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21"/>
        <w:gridCol w:w="4483"/>
      </w:tblGrid>
      <w:tr w:rsidR="00E6222C" w:rsidRPr="003F0E66" w:rsidTr="003F0E66">
        <w:tc>
          <w:tcPr>
            <w:tcW w:w="4618" w:type="dxa"/>
          </w:tcPr>
          <w:p w:rsidR="00E6222C" w:rsidRPr="003F0E66" w:rsidRDefault="00E6222C" w:rsidP="009471B0">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Full name and ESR number of authorising manager </w:t>
            </w:r>
          </w:p>
        </w:tc>
        <w:tc>
          <w:tcPr>
            <w:tcW w:w="4618" w:type="dxa"/>
          </w:tcPr>
          <w:p w:rsidR="00E6222C" w:rsidRPr="003F0E66" w:rsidRDefault="00E6222C" w:rsidP="009471B0">
            <w:pPr>
              <w:rPr>
                <w:rFonts w:ascii="Verdana" w:hAnsi="Verdana" w:cs="Times New Roman"/>
                <w:color w:val="0F243E" w:themeColor="text2" w:themeShade="80"/>
                <w:sz w:val="22"/>
                <w:szCs w:val="22"/>
              </w:rPr>
            </w:pPr>
          </w:p>
        </w:tc>
      </w:tr>
      <w:tr w:rsidR="00E6222C" w:rsidRPr="003F0E66" w:rsidTr="003F0E66">
        <w:tc>
          <w:tcPr>
            <w:tcW w:w="4618" w:type="dxa"/>
          </w:tcPr>
          <w:p w:rsidR="00E6222C" w:rsidRPr="003F0E66" w:rsidRDefault="00E6222C" w:rsidP="009471B0">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Date </w:t>
            </w:r>
          </w:p>
        </w:tc>
        <w:tc>
          <w:tcPr>
            <w:tcW w:w="4618" w:type="dxa"/>
          </w:tcPr>
          <w:p w:rsidR="00E6222C" w:rsidRPr="003F0E66" w:rsidRDefault="00E6222C" w:rsidP="009471B0">
            <w:pPr>
              <w:rPr>
                <w:rFonts w:ascii="Verdana" w:hAnsi="Verdana" w:cs="Times New Roman"/>
                <w:color w:val="0F243E" w:themeColor="text2" w:themeShade="80"/>
                <w:sz w:val="22"/>
                <w:szCs w:val="22"/>
              </w:rPr>
            </w:pPr>
          </w:p>
          <w:p w:rsidR="00E6222C" w:rsidRPr="003F0E66" w:rsidRDefault="00E6222C" w:rsidP="009471B0">
            <w:pPr>
              <w:rPr>
                <w:rFonts w:ascii="Verdana" w:hAnsi="Verdana" w:cs="Times New Roman"/>
                <w:color w:val="0F243E" w:themeColor="text2" w:themeShade="80"/>
                <w:sz w:val="22"/>
                <w:szCs w:val="22"/>
              </w:rPr>
            </w:pPr>
          </w:p>
        </w:tc>
      </w:tr>
    </w:tbl>
    <w:p w:rsidR="009471B0" w:rsidRPr="003F0E66" w:rsidRDefault="009471B0" w:rsidP="009471B0">
      <w:pPr>
        <w:rPr>
          <w:rFonts w:ascii="Verdana" w:hAnsi="Verdana" w:cs="Times New Roman"/>
          <w:color w:val="0F243E" w:themeColor="text2" w:themeShade="80"/>
          <w:sz w:val="22"/>
          <w:szCs w:val="22"/>
        </w:rPr>
      </w:pPr>
    </w:p>
    <w:p w:rsidR="009471B0" w:rsidRPr="003F0E66" w:rsidRDefault="00E6222C" w:rsidP="009471B0">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If you are receiving any benefit payments in addition to occupational pay, you are advised that it is your responsibility to declare the payment detailed above to the Department of Work and Pension / Jobcentre Plus as this may affect your entitlement to such benefits </w:t>
      </w:r>
    </w:p>
    <w:p w:rsidR="00E6222C" w:rsidRPr="003F0E66" w:rsidRDefault="00E6222C" w:rsidP="009471B0">
      <w:pPr>
        <w:rPr>
          <w:rFonts w:ascii="Verdana" w:hAnsi="Verdana" w:cs="Times New Roman"/>
          <w:color w:val="0F243E" w:themeColor="text2" w:themeShade="80"/>
          <w:sz w:val="22"/>
          <w:szCs w:val="22"/>
        </w:rPr>
      </w:pPr>
    </w:p>
    <w:tbl>
      <w:tblPr>
        <w:tblStyle w:val="TableGrid"/>
        <w:tblW w:w="0" w:type="auto"/>
        <w:tblLook w:val="04A0" w:firstRow="1" w:lastRow="0" w:firstColumn="1" w:lastColumn="0" w:noHBand="0" w:noVBand="1"/>
      </w:tblPr>
      <w:tblGrid>
        <w:gridCol w:w="4521"/>
        <w:gridCol w:w="4489"/>
      </w:tblGrid>
      <w:tr w:rsidR="00E6222C" w:rsidRPr="003F0E66" w:rsidTr="00E6222C">
        <w:tc>
          <w:tcPr>
            <w:tcW w:w="4618" w:type="dxa"/>
          </w:tcPr>
          <w:p w:rsidR="00E6222C" w:rsidRPr="003F0E66" w:rsidRDefault="00E6222C" w:rsidP="009471B0">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Signature of Employee</w:t>
            </w:r>
          </w:p>
        </w:tc>
        <w:tc>
          <w:tcPr>
            <w:tcW w:w="4618" w:type="dxa"/>
          </w:tcPr>
          <w:p w:rsidR="00E6222C" w:rsidRPr="003F0E66" w:rsidRDefault="00E6222C" w:rsidP="009471B0">
            <w:pPr>
              <w:rPr>
                <w:rFonts w:ascii="Verdana" w:hAnsi="Verdana" w:cs="Times New Roman"/>
                <w:color w:val="0F243E" w:themeColor="text2" w:themeShade="80"/>
                <w:sz w:val="22"/>
                <w:szCs w:val="22"/>
              </w:rPr>
            </w:pPr>
          </w:p>
        </w:tc>
      </w:tr>
      <w:tr w:rsidR="00E6222C" w:rsidRPr="003F0E66" w:rsidTr="00E6222C">
        <w:tc>
          <w:tcPr>
            <w:tcW w:w="4618" w:type="dxa"/>
          </w:tcPr>
          <w:p w:rsidR="00E6222C" w:rsidRPr="003F0E66" w:rsidRDefault="00E6222C" w:rsidP="009471B0">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Date </w:t>
            </w:r>
          </w:p>
        </w:tc>
        <w:tc>
          <w:tcPr>
            <w:tcW w:w="4618" w:type="dxa"/>
          </w:tcPr>
          <w:p w:rsidR="00E6222C" w:rsidRPr="003F0E66" w:rsidRDefault="00E6222C" w:rsidP="009471B0">
            <w:pPr>
              <w:rPr>
                <w:rFonts w:ascii="Verdana" w:hAnsi="Verdana" w:cs="Times New Roman"/>
                <w:color w:val="0F243E" w:themeColor="text2" w:themeShade="80"/>
                <w:sz w:val="22"/>
                <w:szCs w:val="22"/>
              </w:rPr>
            </w:pPr>
          </w:p>
        </w:tc>
      </w:tr>
    </w:tbl>
    <w:p w:rsidR="00E6222C" w:rsidRPr="003F0E66" w:rsidRDefault="00E6222C" w:rsidP="009471B0">
      <w:pPr>
        <w:rPr>
          <w:rFonts w:ascii="Verdana" w:hAnsi="Verdana" w:cs="Times New Roman"/>
          <w:color w:val="0F243E" w:themeColor="text2" w:themeShade="80"/>
          <w:sz w:val="22"/>
          <w:szCs w:val="22"/>
        </w:rPr>
      </w:pPr>
    </w:p>
    <w:p w:rsidR="00AC4252" w:rsidRPr="003F0E66" w:rsidRDefault="00AC4252" w:rsidP="00AC4252">
      <w:pPr>
        <w:rPr>
          <w:rFonts w:ascii="Verdana" w:hAnsi="Verdana" w:cs="Times New Roman"/>
          <w:color w:val="0F243E" w:themeColor="text2" w:themeShade="80"/>
          <w:sz w:val="22"/>
          <w:szCs w:val="22"/>
        </w:rPr>
      </w:pPr>
    </w:p>
    <w:p w:rsidR="00AC4252" w:rsidRPr="003F0E66" w:rsidRDefault="00AC4252" w:rsidP="00AC4252">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This form should be e-mailed to the relevant payroll office: </w:t>
      </w:r>
    </w:p>
    <w:p w:rsidR="00AC4252" w:rsidRPr="003F0E66" w:rsidRDefault="00AC4252" w:rsidP="00AC4252">
      <w:pPr>
        <w:rPr>
          <w:rFonts w:ascii="Verdana" w:hAnsi="Verdana" w:cs="Times New Roman"/>
          <w:color w:val="0F243E" w:themeColor="text2" w:themeShade="80"/>
          <w:sz w:val="22"/>
          <w:szCs w:val="22"/>
        </w:rPr>
      </w:pPr>
    </w:p>
    <w:p w:rsidR="00AC4252" w:rsidRPr="003F0E66" w:rsidRDefault="00976AB0" w:rsidP="00AC4252">
      <w:pPr>
        <w:rPr>
          <w:rFonts w:ascii="Verdana" w:hAnsi="Verdana" w:cs="Times New Roman"/>
          <w:color w:val="0F243E" w:themeColor="text2" w:themeShade="80"/>
          <w:sz w:val="22"/>
          <w:szCs w:val="22"/>
        </w:rPr>
      </w:pPr>
      <w:r w:rsidRPr="003F0E66">
        <w:rPr>
          <w:rFonts w:ascii="Verdana" w:hAnsi="Verdana"/>
          <w:color w:val="0F243E" w:themeColor="text2" w:themeShade="80"/>
          <w:sz w:val="22"/>
          <w:szCs w:val="22"/>
        </w:rPr>
        <w:t>PHW &amp; Velindre</w:t>
      </w:r>
      <w:r w:rsidRPr="003F0E66">
        <w:rPr>
          <w:rFonts w:ascii="Verdana" w:hAnsi="Verdana"/>
          <w:color w:val="0F243E" w:themeColor="text2" w:themeShade="80"/>
          <w:sz w:val="22"/>
          <w:szCs w:val="22"/>
        </w:rPr>
        <w:tab/>
        <w:t>-</w:t>
      </w:r>
      <w:r w:rsidRPr="003F0E66">
        <w:rPr>
          <w:rFonts w:ascii="Verdana" w:hAnsi="Verdana"/>
          <w:color w:val="0F243E" w:themeColor="text2" w:themeShade="80"/>
          <w:sz w:val="22"/>
          <w:szCs w:val="22"/>
        </w:rPr>
        <w:tab/>
      </w:r>
      <w:hyperlink r:id="rId10" w:history="1">
        <w:r w:rsidR="00A86995" w:rsidRPr="003F0E66">
          <w:rPr>
            <w:rStyle w:val="Hyperlink"/>
            <w:rFonts w:ascii="Verdana" w:hAnsi="Verdana" w:cs="Times New Roman"/>
            <w:color w:val="0F243E" w:themeColor="text2" w:themeShade="80"/>
            <w:sz w:val="22"/>
            <w:szCs w:val="22"/>
          </w:rPr>
          <w:t>Payroll.Velindreand phw.CAV@wales.nhs.uk</w:t>
        </w:r>
      </w:hyperlink>
      <w:r w:rsidR="00AC4252" w:rsidRPr="003F0E66">
        <w:rPr>
          <w:rFonts w:ascii="Verdana" w:hAnsi="Verdana" w:cs="Times New Roman"/>
          <w:color w:val="0F243E" w:themeColor="text2" w:themeShade="80"/>
          <w:sz w:val="22"/>
          <w:szCs w:val="22"/>
        </w:rPr>
        <w:t xml:space="preserve"> </w:t>
      </w:r>
    </w:p>
    <w:p w:rsidR="00976AB0" w:rsidRPr="003F0E66" w:rsidRDefault="00976AB0" w:rsidP="00AC4252">
      <w:pPr>
        <w:rPr>
          <w:rFonts w:ascii="Verdana" w:hAnsi="Verdana" w:cs="Times New Roman"/>
          <w:color w:val="0F243E" w:themeColor="text2" w:themeShade="80"/>
          <w:sz w:val="22"/>
          <w:szCs w:val="22"/>
        </w:rPr>
      </w:pPr>
    </w:p>
    <w:p w:rsidR="00976AB0" w:rsidRPr="003F0E66" w:rsidRDefault="00976AB0" w:rsidP="00AC4252">
      <w:pPr>
        <w:rPr>
          <w:rFonts w:ascii="Verdana" w:hAnsi="Verdana" w:cs="Times New Roman"/>
          <w:color w:val="0F243E" w:themeColor="text2" w:themeShade="80"/>
          <w:sz w:val="22"/>
          <w:szCs w:val="22"/>
        </w:rPr>
      </w:pPr>
      <w:r w:rsidRPr="003F0E66">
        <w:rPr>
          <w:rFonts w:ascii="Verdana" w:hAnsi="Verdana" w:cs="Times New Roman"/>
          <w:color w:val="0F243E" w:themeColor="text2" w:themeShade="80"/>
          <w:sz w:val="22"/>
          <w:szCs w:val="22"/>
        </w:rPr>
        <w:t xml:space="preserve">Cwm Taf </w:t>
      </w:r>
      <w:r w:rsidRPr="003F0E66">
        <w:rPr>
          <w:rFonts w:ascii="Verdana" w:hAnsi="Verdana" w:cs="Times New Roman"/>
          <w:color w:val="0F243E" w:themeColor="text2" w:themeShade="80"/>
          <w:sz w:val="22"/>
          <w:szCs w:val="22"/>
        </w:rPr>
        <w:tab/>
      </w:r>
      <w:r w:rsidRPr="003F0E66">
        <w:rPr>
          <w:rFonts w:ascii="Verdana" w:hAnsi="Verdana" w:cs="Times New Roman"/>
          <w:color w:val="0F243E" w:themeColor="text2" w:themeShade="80"/>
          <w:sz w:val="22"/>
          <w:szCs w:val="22"/>
        </w:rPr>
        <w:tab/>
        <w:t>-</w:t>
      </w:r>
      <w:r w:rsidRPr="003F0E66">
        <w:rPr>
          <w:rFonts w:ascii="Verdana" w:hAnsi="Verdana" w:cs="Times New Roman"/>
          <w:color w:val="0F243E" w:themeColor="text2" w:themeShade="80"/>
          <w:sz w:val="22"/>
          <w:szCs w:val="22"/>
        </w:rPr>
        <w:tab/>
      </w:r>
      <w:hyperlink r:id="rId11" w:history="1">
        <w:r w:rsidR="00A86995" w:rsidRPr="003F0E66">
          <w:rPr>
            <w:rStyle w:val="Hyperlink"/>
            <w:rFonts w:ascii="Verdana" w:hAnsi="Verdana" w:cs="Times New Roman"/>
            <w:color w:val="0F243E" w:themeColor="text2" w:themeShade="80"/>
            <w:sz w:val="22"/>
            <w:szCs w:val="22"/>
          </w:rPr>
          <w:t>Payroll.Enquiries_Cwm_Taf@wales.nhs.uk</w:t>
        </w:r>
      </w:hyperlink>
    </w:p>
    <w:p w:rsidR="00976AB0" w:rsidRPr="003F0E66" w:rsidRDefault="00976AB0" w:rsidP="00AC4252">
      <w:pPr>
        <w:rPr>
          <w:rFonts w:ascii="Verdana" w:hAnsi="Verdana" w:cs="Times New Roman"/>
          <w:color w:val="0F243E" w:themeColor="text2" w:themeShade="80"/>
          <w:sz w:val="22"/>
          <w:szCs w:val="22"/>
        </w:rPr>
      </w:pPr>
    </w:p>
    <w:p w:rsidR="002E1C15" w:rsidRPr="002E1C15" w:rsidRDefault="00976AB0" w:rsidP="002E1C15">
      <w:pPr>
        <w:rPr>
          <w:rFonts w:ascii="Verdana" w:hAnsi="Verdana"/>
          <w:sz w:val="22"/>
          <w:szCs w:val="22"/>
        </w:rPr>
      </w:pPr>
      <w:r w:rsidRPr="003F0E66">
        <w:rPr>
          <w:rFonts w:ascii="Verdana" w:hAnsi="Verdana" w:cs="Times New Roman"/>
          <w:color w:val="0F243E" w:themeColor="text2" w:themeShade="80"/>
          <w:sz w:val="22"/>
          <w:szCs w:val="22"/>
        </w:rPr>
        <w:t>Cardiff &amp; Vale</w:t>
      </w:r>
      <w:r w:rsidRPr="003F0E66">
        <w:rPr>
          <w:rFonts w:ascii="Verdana" w:hAnsi="Verdana" w:cs="Times New Roman"/>
          <w:color w:val="0F243E" w:themeColor="text2" w:themeShade="80"/>
          <w:sz w:val="22"/>
          <w:szCs w:val="22"/>
        </w:rPr>
        <w:tab/>
        <w:t>-</w:t>
      </w:r>
      <w:r w:rsidRPr="003F0E66">
        <w:rPr>
          <w:rFonts w:ascii="Verdana" w:hAnsi="Verdana" w:cs="Times New Roman"/>
          <w:color w:val="0F243E" w:themeColor="text2" w:themeShade="80"/>
          <w:sz w:val="22"/>
          <w:szCs w:val="22"/>
        </w:rPr>
        <w:tab/>
      </w:r>
      <w:hyperlink r:id="rId12" w:history="1">
        <w:r w:rsidR="002E1C15" w:rsidRPr="002E1C15">
          <w:rPr>
            <w:rStyle w:val="Hyperlink"/>
            <w:rFonts w:ascii="Verdana" w:hAnsi="Verdana"/>
            <w:color w:val="auto"/>
            <w:sz w:val="22"/>
            <w:szCs w:val="22"/>
          </w:rPr>
          <w:t>NWSSP.PayrollCAV@wales.nhs.uk</w:t>
        </w:r>
      </w:hyperlink>
    </w:p>
    <w:p w:rsidR="00FC0DF4" w:rsidRPr="00390928" w:rsidRDefault="00FC0DF4" w:rsidP="00390928">
      <w:pPr>
        <w:rPr>
          <w:rFonts w:ascii="Verdana" w:hAnsi="Verdana" w:cs="Times New Roman"/>
          <w:color w:val="0F243E" w:themeColor="text2" w:themeShade="80"/>
          <w:sz w:val="22"/>
          <w:szCs w:val="22"/>
        </w:rPr>
        <w:sectPr w:rsidR="00FC0DF4" w:rsidRPr="00390928" w:rsidSect="00AC4252">
          <w:headerReference w:type="even" r:id="rId13"/>
          <w:footerReference w:type="even" r:id="rId14"/>
          <w:footerReference w:type="default" r:id="rId15"/>
          <w:footerReference w:type="first" r:id="rId16"/>
          <w:pgSz w:w="11900" w:h="16840"/>
          <w:pgMar w:top="1440" w:right="1440" w:bottom="1440" w:left="1440" w:header="0" w:footer="217" w:gutter="0"/>
          <w:cols w:space="708"/>
          <w:titlePg/>
          <w:docGrid w:linePitch="326"/>
        </w:sectPr>
      </w:pPr>
      <w:bookmarkStart w:id="0" w:name="_GoBack"/>
      <w:bookmarkEnd w:id="0"/>
    </w:p>
    <w:p w:rsidR="00FC0DF4" w:rsidRPr="00976AB0" w:rsidRDefault="00FC0DF4" w:rsidP="00390928">
      <w:pPr>
        <w:tabs>
          <w:tab w:val="left" w:pos="2088"/>
        </w:tabs>
        <w:rPr>
          <w:rFonts w:ascii="Verdana" w:hAnsi="Verdana" w:cs="Arial"/>
          <w:color w:val="244061" w:themeColor="accent1" w:themeShade="80"/>
          <w:sz w:val="22"/>
          <w:szCs w:val="22"/>
        </w:rPr>
      </w:pPr>
    </w:p>
    <w:sectPr w:rsidR="00FC0DF4" w:rsidRPr="00976AB0" w:rsidSect="00FC0DF4">
      <w:type w:val="continuous"/>
      <w:pgSz w:w="11900" w:h="16840"/>
      <w:pgMar w:top="-1369" w:right="701" w:bottom="284" w:left="0" w:header="0" w:footer="2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F2C" w:rsidRDefault="00BD1F2C" w:rsidP="00745182">
      <w:r>
        <w:separator/>
      </w:r>
    </w:p>
  </w:endnote>
  <w:endnote w:type="continuationSeparator" w:id="0">
    <w:p w:rsidR="00BD1F2C" w:rsidRDefault="00BD1F2C" w:rsidP="007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B0" w:rsidRDefault="002E1C15">
    <w:pPr>
      <w:pStyle w:val="Footer"/>
    </w:pPr>
    <w:sdt>
      <w:sdtPr>
        <w:id w:val="-2030942911"/>
        <w:temporary/>
        <w:showingPlcHdr/>
      </w:sdtPr>
      <w:sdtEndPr/>
      <w:sdtContent>
        <w:r w:rsidR="009471B0">
          <w:t>[Type text]</w:t>
        </w:r>
      </w:sdtContent>
    </w:sdt>
    <w:r w:rsidR="009471B0">
      <w:ptab w:relativeTo="margin" w:alignment="center" w:leader="none"/>
    </w:r>
    <w:sdt>
      <w:sdtPr>
        <w:id w:val="788861545"/>
        <w:temporary/>
        <w:showingPlcHdr/>
      </w:sdtPr>
      <w:sdtEndPr/>
      <w:sdtContent>
        <w:r w:rsidR="009471B0">
          <w:t>[Type text]</w:t>
        </w:r>
      </w:sdtContent>
    </w:sdt>
    <w:r w:rsidR="009471B0">
      <w:ptab w:relativeTo="margin" w:alignment="right" w:leader="none"/>
    </w:r>
    <w:sdt>
      <w:sdtPr>
        <w:id w:val="-1876225774"/>
        <w:temporary/>
        <w:showingPlcHdr/>
      </w:sdtPr>
      <w:sdtEndPr/>
      <w:sdtContent>
        <w:r w:rsidR="009471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B0" w:rsidRPr="00671866" w:rsidRDefault="009471B0" w:rsidP="00671866">
    <w:pPr>
      <w:pStyle w:val="Footer"/>
      <w:tabs>
        <w:tab w:val="clear" w:pos="4320"/>
        <w:tab w:val="clear" w:pos="8640"/>
        <w:tab w:val="left" w:pos="4144"/>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B0" w:rsidRDefault="009471B0" w:rsidP="00183D05">
    <w:pPr>
      <w:pStyle w:val="Footer"/>
      <w:tabs>
        <w:tab w:val="clear" w:pos="4320"/>
        <w:tab w:val="clear" w:pos="8640"/>
        <w:tab w:val="left" w:pos="8184"/>
      </w:tabs>
    </w:pPr>
    <w:r>
      <w:tab/>
    </w:r>
  </w:p>
  <w:p w:rsidR="009471B0" w:rsidRDefault="009471B0" w:rsidP="00183D05">
    <w:pPr>
      <w:pStyle w:val="Footer"/>
      <w:tabs>
        <w:tab w:val="clear" w:pos="4320"/>
        <w:tab w:val="clear" w:pos="8640"/>
        <w:tab w:val="left" w:pos="8184"/>
      </w:tabs>
    </w:pPr>
  </w:p>
  <w:p w:rsidR="009471B0" w:rsidRDefault="009471B0" w:rsidP="00183D05">
    <w:pPr>
      <w:pStyle w:val="Footer"/>
      <w:tabs>
        <w:tab w:val="clear" w:pos="4320"/>
        <w:tab w:val="clear" w:pos="8640"/>
        <w:tab w:val="left" w:pos="8184"/>
      </w:tabs>
    </w:pPr>
  </w:p>
  <w:p w:rsidR="009471B0" w:rsidRPr="005F450C" w:rsidRDefault="009471B0" w:rsidP="00111DE1">
    <w:pPr>
      <w:pStyle w:val="Footer"/>
      <w:tabs>
        <w:tab w:val="clear" w:pos="4320"/>
        <w:tab w:val="clear" w:pos="8640"/>
        <w:tab w:val="left" w:pos="8184"/>
      </w:tabs>
      <w:jc w:val="right"/>
      <w:rPr>
        <w:color w:val="1F355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F2C" w:rsidRDefault="00BD1F2C" w:rsidP="00745182">
      <w:r>
        <w:separator/>
      </w:r>
    </w:p>
  </w:footnote>
  <w:footnote w:type="continuationSeparator" w:id="0">
    <w:p w:rsidR="00BD1F2C" w:rsidRDefault="00BD1F2C" w:rsidP="007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B0" w:rsidRDefault="002E1C15">
    <w:pPr>
      <w:pStyle w:val="Header"/>
    </w:pPr>
    <w:sdt>
      <w:sdtPr>
        <w:id w:val="-1499734524"/>
        <w:placeholder>
          <w:docPart w:val="65E517F0F875AC4FAEEB6C7D6B145696"/>
        </w:placeholder>
        <w:temporary/>
        <w:showingPlcHdr/>
      </w:sdtPr>
      <w:sdtEndPr/>
      <w:sdtContent>
        <w:r w:rsidR="009471B0">
          <w:t>[Type text]</w:t>
        </w:r>
      </w:sdtContent>
    </w:sdt>
    <w:r w:rsidR="009471B0">
      <w:ptab w:relativeTo="margin" w:alignment="center" w:leader="none"/>
    </w:r>
    <w:sdt>
      <w:sdtPr>
        <w:id w:val="-1472820191"/>
        <w:placeholder>
          <w:docPart w:val="885B18AAFB26AA449BDFDBB677604CC9"/>
        </w:placeholder>
        <w:temporary/>
        <w:showingPlcHdr/>
      </w:sdtPr>
      <w:sdtEndPr/>
      <w:sdtContent>
        <w:r w:rsidR="009471B0">
          <w:t>[Type text]</w:t>
        </w:r>
      </w:sdtContent>
    </w:sdt>
    <w:r w:rsidR="009471B0">
      <w:ptab w:relativeTo="margin" w:alignment="right" w:leader="none"/>
    </w:r>
    <w:sdt>
      <w:sdtPr>
        <w:id w:val="596677007"/>
        <w:placeholder>
          <w:docPart w:val="5247773A06019B41BE18231F4664A1E0"/>
        </w:placeholder>
        <w:temporary/>
        <w:showingPlcHdr/>
      </w:sdtPr>
      <w:sdtEndPr/>
      <w:sdtContent>
        <w:r w:rsidR="009471B0">
          <w:t>[Type text]</w:t>
        </w:r>
      </w:sdtContent>
    </w:sdt>
  </w:p>
  <w:p w:rsidR="009471B0" w:rsidRDefault="0094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485"/>
    <w:multiLevelType w:val="hybridMultilevel"/>
    <w:tmpl w:val="D03AE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0D65D8"/>
    <w:multiLevelType w:val="hybridMultilevel"/>
    <w:tmpl w:val="AF7482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328147D"/>
    <w:multiLevelType w:val="hybridMultilevel"/>
    <w:tmpl w:val="1958C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705887"/>
    <w:multiLevelType w:val="hybridMultilevel"/>
    <w:tmpl w:val="11543AEE"/>
    <w:lvl w:ilvl="0" w:tplc="3E549CE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4F6"/>
    <w:multiLevelType w:val="hybridMultilevel"/>
    <w:tmpl w:val="22B6E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297209"/>
    <w:multiLevelType w:val="hybridMultilevel"/>
    <w:tmpl w:val="2D3E092E"/>
    <w:lvl w:ilvl="0" w:tplc="74F0AD4E">
      <w:start w:val="1"/>
      <w:numFmt w:val="decimal"/>
      <w:lvlText w:val="%1."/>
      <w:lvlJc w:val="left"/>
      <w:pPr>
        <w:ind w:left="1800" w:hanging="360"/>
      </w:pPr>
      <w:rPr>
        <w:rFonts w:hint="default"/>
      </w:rPr>
    </w:lvl>
    <w:lvl w:ilvl="1" w:tplc="08090019" w:tentative="1">
      <w:start w:val="1"/>
      <w:numFmt w:val="lowerLetter"/>
      <w:lvlText w:val="%2."/>
      <w:lvlJc w:val="left"/>
      <w:pPr>
        <w:ind w:left="2684" w:hanging="360"/>
      </w:pPr>
    </w:lvl>
    <w:lvl w:ilvl="2" w:tplc="0809001B" w:tentative="1">
      <w:start w:val="1"/>
      <w:numFmt w:val="lowerRoman"/>
      <w:lvlText w:val="%3."/>
      <w:lvlJc w:val="right"/>
      <w:pPr>
        <w:ind w:left="3404" w:hanging="180"/>
      </w:pPr>
    </w:lvl>
    <w:lvl w:ilvl="3" w:tplc="0809000F" w:tentative="1">
      <w:start w:val="1"/>
      <w:numFmt w:val="decimal"/>
      <w:lvlText w:val="%4."/>
      <w:lvlJc w:val="left"/>
      <w:pPr>
        <w:ind w:left="4124" w:hanging="360"/>
      </w:pPr>
    </w:lvl>
    <w:lvl w:ilvl="4" w:tplc="08090019" w:tentative="1">
      <w:start w:val="1"/>
      <w:numFmt w:val="lowerLetter"/>
      <w:lvlText w:val="%5."/>
      <w:lvlJc w:val="left"/>
      <w:pPr>
        <w:ind w:left="4844" w:hanging="360"/>
      </w:pPr>
    </w:lvl>
    <w:lvl w:ilvl="5" w:tplc="0809001B" w:tentative="1">
      <w:start w:val="1"/>
      <w:numFmt w:val="lowerRoman"/>
      <w:lvlText w:val="%6."/>
      <w:lvlJc w:val="right"/>
      <w:pPr>
        <w:ind w:left="5564" w:hanging="180"/>
      </w:pPr>
    </w:lvl>
    <w:lvl w:ilvl="6" w:tplc="0809000F" w:tentative="1">
      <w:start w:val="1"/>
      <w:numFmt w:val="decimal"/>
      <w:lvlText w:val="%7."/>
      <w:lvlJc w:val="left"/>
      <w:pPr>
        <w:ind w:left="6284" w:hanging="360"/>
      </w:pPr>
    </w:lvl>
    <w:lvl w:ilvl="7" w:tplc="08090019" w:tentative="1">
      <w:start w:val="1"/>
      <w:numFmt w:val="lowerLetter"/>
      <w:lvlText w:val="%8."/>
      <w:lvlJc w:val="left"/>
      <w:pPr>
        <w:ind w:left="7004" w:hanging="360"/>
      </w:pPr>
    </w:lvl>
    <w:lvl w:ilvl="8" w:tplc="0809001B" w:tentative="1">
      <w:start w:val="1"/>
      <w:numFmt w:val="lowerRoman"/>
      <w:lvlText w:val="%9."/>
      <w:lvlJc w:val="right"/>
      <w:pPr>
        <w:ind w:left="7724" w:hanging="180"/>
      </w:pPr>
    </w:lvl>
  </w:abstractNum>
  <w:abstractNum w:abstractNumId="6" w15:restartNumberingAfterBreak="0">
    <w:nsid w:val="3701553E"/>
    <w:multiLevelType w:val="hybridMultilevel"/>
    <w:tmpl w:val="DB304C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1D92AA6"/>
    <w:multiLevelType w:val="hybridMultilevel"/>
    <w:tmpl w:val="A4B2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44370"/>
    <w:multiLevelType w:val="hybridMultilevel"/>
    <w:tmpl w:val="C1EAB7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7D200DF6"/>
    <w:multiLevelType w:val="hybridMultilevel"/>
    <w:tmpl w:val="556C69EC"/>
    <w:lvl w:ilvl="0" w:tplc="F614098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0"/>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161F4"/>
    <w:rsid w:val="000173DF"/>
    <w:rsid w:val="00074EA1"/>
    <w:rsid w:val="000C6BA6"/>
    <w:rsid w:val="000D1F7F"/>
    <w:rsid w:val="000F1734"/>
    <w:rsid w:val="00111DE1"/>
    <w:rsid w:val="00147C08"/>
    <w:rsid w:val="0017232A"/>
    <w:rsid w:val="001730A8"/>
    <w:rsid w:val="00183D05"/>
    <w:rsid w:val="00193078"/>
    <w:rsid w:val="001C6186"/>
    <w:rsid w:val="001D2C9B"/>
    <w:rsid w:val="001D538A"/>
    <w:rsid w:val="001E715D"/>
    <w:rsid w:val="001F0996"/>
    <w:rsid w:val="00200D75"/>
    <w:rsid w:val="00222377"/>
    <w:rsid w:val="002B3027"/>
    <w:rsid w:val="002D38AE"/>
    <w:rsid w:val="002D4271"/>
    <w:rsid w:val="002E1C15"/>
    <w:rsid w:val="002E3FC1"/>
    <w:rsid w:val="002F0EB8"/>
    <w:rsid w:val="00310AF7"/>
    <w:rsid w:val="00370E24"/>
    <w:rsid w:val="00373F5F"/>
    <w:rsid w:val="0037744B"/>
    <w:rsid w:val="0038130C"/>
    <w:rsid w:val="00390928"/>
    <w:rsid w:val="003975C1"/>
    <w:rsid w:val="003B5CAA"/>
    <w:rsid w:val="003F0E66"/>
    <w:rsid w:val="003F54C2"/>
    <w:rsid w:val="00401622"/>
    <w:rsid w:val="00415A59"/>
    <w:rsid w:val="004439BB"/>
    <w:rsid w:val="00450AC8"/>
    <w:rsid w:val="00491004"/>
    <w:rsid w:val="004B69DA"/>
    <w:rsid w:val="004C76E6"/>
    <w:rsid w:val="0051121D"/>
    <w:rsid w:val="00553860"/>
    <w:rsid w:val="00582011"/>
    <w:rsid w:val="005A369D"/>
    <w:rsid w:val="005B6F59"/>
    <w:rsid w:val="005F450C"/>
    <w:rsid w:val="006047AB"/>
    <w:rsid w:val="006132C8"/>
    <w:rsid w:val="00641D4B"/>
    <w:rsid w:val="00641F0E"/>
    <w:rsid w:val="00652517"/>
    <w:rsid w:val="00671866"/>
    <w:rsid w:val="006739E1"/>
    <w:rsid w:val="00680731"/>
    <w:rsid w:val="006D0651"/>
    <w:rsid w:val="006D74CA"/>
    <w:rsid w:val="006E5B66"/>
    <w:rsid w:val="006E6866"/>
    <w:rsid w:val="00702EFC"/>
    <w:rsid w:val="00724EAE"/>
    <w:rsid w:val="00745182"/>
    <w:rsid w:val="00750FA8"/>
    <w:rsid w:val="00762BFC"/>
    <w:rsid w:val="0076450C"/>
    <w:rsid w:val="00781F92"/>
    <w:rsid w:val="007C71D1"/>
    <w:rsid w:val="007D5AEF"/>
    <w:rsid w:val="008105A7"/>
    <w:rsid w:val="00810752"/>
    <w:rsid w:val="0082735B"/>
    <w:rsid w:val="008353BD"/>
    <w:rsid w:val="008660C5"/>
    <w:rsid w:val="00866AC5"/>
    <w:rsid w:val="00893C18"/>
    <w:rsid w:val="008A687D"/>
    <w:rsid w:val="008C1FF7"/>
    <w:rsid w:val="008D048E"/>
    <w:rsid w:val="008D3948"/>
    <w:rsid w:val="008F0AAD"/>
    <w:rsid w:val="00923B4A"/>
    <w:rsid w:val="0094283F"/>
    <w:rsid w:val="009471B0"/>
    <w:rsid w:val="009544AB"/>
    <w:rsid w:val="00976AB0"/>
    <w:rsid w:val="009C29C9"/>
    <w:rsid w:val="009E30A6"/>
    <w:rsid w:val="00A05D7C"/>
    <w:rsid w:val="00A14E0F"/>
    <w:rsid w:val="00A27880"/>
    <w:rsid w:val="00A660B8"/>
    <w:rsid w:val="00A70C26"/>
    <w:rsid w:val="00A76422"/>
    <w:rsid w:val="00A86995"/>
    <w:rsid w:val="00A90767"/>
    <w:rsid w:val="00A94594"/>
    <w:rsid w:val="00AA7BF9"/>
    <w:rsid w:val="00AC4252"/>
    <w:rsid w:val="00AC5590"/>
    <w:rsid w:val="00AE74B2"/>
    <w:rsid w:val="00AF0C9F"/>
    <w:rsid w:val="00AF52C0"/>
    <w:rsid w:val="00B1169B"/>
    <w:rsid w:val="00B15D54"/>
    <w:rsid w:val="00B20793"/>
    <w:rsid w:val="00B405AC"/>
    <w:rsid w:val="00B4436A"/>
    <w:rsid w:val="00B7543A"/>
    <w:rsid w:val="00B87237"/>
    <w:rsid w:val="00B927F3"/>
    <w:rsid w:val="00BD1F2C"/>
    <w:rsid w:val="00BF680E"/>
    <w:rsid w:val="00BF7B7E"/>
    <w:rsid w:val="00C00E54"/>
    <w:rsid w:val="00C26E03"/>
    <w:rsid w:val="00C33CDD"/>
    <w:rsid w:val="00C75121"/>
    <w:rsid w:val="00CA5DAE"/>
    <w:rsid w:val="00CB7A47"/>
    <w:rsid w:val="00CC2A66"/>
    <w:rsid w:val="00CE431A"/>
    <w:rsid w:val="00D05F5A"/>
    <w:rsid w:val="00D15534"/>
    <w:rsid w:val="00D211F4"/>
    <w:rsid w:val="00D46165"/>
    <w:rsid w:val="00D75981"/>
    <w:rsid w:val="00DE660E"/>
    <w:rsid w:val="00DF3DCB"/>
    <w:rsid w:val="00E20AAE"/>
    <w:rsid w:val="00E27A75"/>
    <w:rsid w:val="00E27E8E"/>
    <w:rsid w:val="00E51D96"/>
    <w:rsid w:val="00E5497C"/>
    <w:rsid w:val="00E6222C"/>
    <w:rsid w:val="00E6453E"/>
    <w:rsid w:val="00E71B07"/>
    <w:rsid w:val="00E94EA1"/>
    <w:rsid w:val="00EB1C9F"/>
    <w:rsid w:val="00EC331A"/>
    <w:rsid w:val="00EE4069"/>
    <w:rsid w:val="00EF0B7C"/>
    <w:rsid w:val="00EF405D"/>
    <w:rsid w:val="00F306AA"/>
    <w:rsid w:val="00F32D72"/>
    <w:rsid w:val="00FC0D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6C10121-6844-47BB-BE2C-31714434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4B2"/>
    <w:rPr>
      <w:rFonts w:ascii="Lucida Grande" w:hAnsi="Lucida Grande" w:cs="Lucida Grande"/>
      <w:sz w:val="18"/>
      <w:szCs w:val="18"/>
    </w:rPr>
  </w:style>
  <w:style w:type="table" w:styleId="TableGrid">
    <w:name w:val="Table Grid"/>
    <w:basedOn w:val="TableNormal"/>
    <w:uiPriority w:val="39"/>
    <w:rsid w:val="0074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5182"/>
    <w:pPr>
      <w:tabs>
        <w:tab w:val="center" w:pos="4320"/>
        <w:tab w:val="right" w:pos="8640"/>
      </w:tabs>
    </w:pPr>
  </w:style>
  <w:style w:type="character" w:customStyle="1" w:styleId="HeaderChar">
    <w:name w:val="Header Char"/>
    <w:basedOn w:val="DefaultParagraphFont"/>
    <w:link w:val="Header"/>
    <w:rsid w:val="00745182"/>
  </w:style>
  <w:style w:type="paragraph" w:styleId="Footer">
    <w:name w:val="footer"/>
    <w:basedOn w:val="Normal"/>
    <w:link w:val="FooterChar"/>
    <w:uiPriority w:val="99"/>
    <w:unhideWhenUsed/>
    <w:rsid w:val="00745182"/>
    <w:pPr>
      <w:tabs>
        <w:tab w:val="center" w:pos="4320"/>
        <w:tab w:val="right" w:pos="8640"/>
      </w:tabs>
    </w:pPr>
  </w:style>
  <w:style w:type="character" w:customStyle="1" w:styleId="FooterChar">
    <w:name w:val="Footer Char"/>
    <w:basedOn w:val="DefaultParagraphFont"/>
    <w:link w:val="Footer"/>
    <w:uiPriority w:val="99"/>
    <w:rsid w:val="00745182"/>
  </w:style>
  <w:style w:type="paragraph" w:customStyle="1" w:styleId="BasicParagraph">
    <w:name w:val="[Basic Paragraph]"/>
    <w:basedOn w:val="Normal"/>
    <w:uiPriority w:val="99"/>
    <w:rsid w:val="00C33CD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C00E54"/>
    <w:rPr>
      <w:color w:val="0000FF"/>
      <w:u w:val="single"/>
    </w:rPr>
  </w:style>
  <w:style w:type="paragraph" w:styleId="ListParagraph">
    <w:name w:val="List Paragraph"/>
    <w:basedOn w:val="Normal"/>
    <w:uiPriority w:val="34"/>
    <w:qFormat/>
    <w:rsid w:val="008D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1464">
      <w:bodyDiv w:val="1"/>
      <w:marLeft w:val="0"/>
      <w:marRight w:val="0"/>
      <w:marTop w:val="0"/>
      <w:marBottom w:val="0"/>
      <w:divBdr>
        <w:top w:val="none" w:sz="0" w:space="0" w:color="auto"/>
        <w:left w:val="none" w:sz="0" w:space="0" w:color="auto"/>
        <w:bottom w:val="none" w:sz="0" w:space="0" w:color="auto"/>
        <w:right w:val="none" w:sz="0" w:space="0" w:color="auto"/>
      </w:divBdr>
    </w:div>
    <w:div w:id="1289779625">
      <w:bodyDiv w:val="1"/>
      <w:marLeft w:val="0"/>
      <w:marRight w:val="0"/>
      <w:marTop w:val="0"/>
      <w:marBottom w:val="0"/>
      <w:divBdr>
        <w:top w:val="none" w:sz="0" w:space="0" w:color="auto"/>
        <w:left w:val="none" w:sz="0" w:space="0" w:color="auto"/>
        <w:bottom w:val="none" w:sz="0" w:space="0" w:color="auto"/>
        <w:right w:val="none" w:sz="0" w:space="0" w:color="auto"/>
      </w:divBdr>
    </w:div>
    <w:div w:id="1456173449">
      <w:bodyDiv w:val="1"/>
      <w:marLeft w:val="0"/>
      <w:marRight w:val="0"/>
      <w:marTop w:val="0"/>
      <w:marBottom w:val="0"/>
      <w:divBdr>
        <w:top w:val="none" w:sz="0" w:space="0" w:color="auto"/>
        <w:left w:val="none" w:sz="0" w:space="0" w:color="auto"/>
        <w:bottom w:val="none" w:sz="0" w:space="0" w:color="auto"/>
        <w:right w:val="none" w:sz="0" w:space="0" w:color="auto"/>
      </w:divBdr>
    </w:div>
    <w:div w:id="1761485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SSP.PayrollCAV@wales.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Enquiries_Cwm_Taf@wales.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yroll.Velindreand%20phw.CAV@wales.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E517F0F875AC4FAEEB6C7D6B145696"/>
        <w:category>
          <w:name w:val="General"/>
          <w:gallery w:val="placeholder"/>
        </w:category>
        <w:types>
          <w:type w:val="bbPlcHdr"/>
        </w:types>
        <w:behaviors>
          <w:behavior w:val="content"/>
        </w:behaviors>
        <w:guid w:val="{BD9A5B36-5F59-DB40-8EC3-F85CE9E9AA3F}"/>
      </w:docPartPr>
      <w:docPartBody>
        <w:p w:rsidR="005E1C99" w:rsidRDefault="005E1C99" w:rsidP="005E1C99">
          <w:pPr>
            <w:pStyle w:val="65E517F0F875AC4FAEEB6C7D6B145696"/>
          </w:pPr>
          <w:r>
            <w:t>[Type text]</w:t>
          </w:r>
        </w:p>
      </w:docPartBody>
    </w:docPart>
    <w:docPart>
      <w:docPartPr>
        <w:name w:val="885B18AAFB26AA449BDFDBB677604CC9"/>
        <w:category>
          <w:name w:val="General"/>
          <w:gallery w:val="placeholder"/>
        </w:category>
        <w:types>
          <w:type w:val="bbPlcHdr"/>
        </w:types>
        <w:behaviors>
          <w:behavior w:val="content"/>
        </w:behaviors>
        <w:guid w:val="{3B517BCE-A374-AB45-969F-00B1B70B6475}"/>
      </w:docPartPr>
      <w:docPartBody>
        <w:p w:rsidR="005E1C99" w:rsidRDefault="005E1C99" w:rsidP="005E1C99">
          <w:pPr>
            <w:pStyle w:val="885B18AAFB26AA449BDFDBB677604CC9"/>
          </w:pPr>
          <w:r>
            <w:t>[Type text]</w:t>
          </w:r>
        </w:p>
      </w:docPartBody>
    </w:docPart>
    <w:docPart>
      <w:docPartPr>
        <w:name w:val="5247773A06019B41BE18231F4664A1E0"/>
        <w:category>
          <w:name w:val="General"/>
          <w:gallery w:val="placeholder"/>
        </w:category>
        <w:types>
          <w:type w:val="bbPlcHdr"/>
        </w:types>
        <w:behaviors>
          <w:behavior w:val="content"/>
        </w:behaviors>
        <w:guid w:val="{6BCDFD61-A442-B14F-8016-D2C60151D5F0}"/>
      </w:docPartPr>
      <w:docPartBody>
        <w:p w:rsidR="005E1C99" w:rsidRDefault="005E1C99" w:rsidP="005E1C99">
          <w:pPr>
            <w:pStyle w:val="5247773A06019B41BE18231F4664A1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C99"/>
    <w:rsid w:val="001118EF"/>
    <w:rsid w:val="0012068F"/>
    <w:rsid w:val="00177333"/>
    <w:rsid w:val="0028298C"/>
    <w:rsid w:val="002F67F9"/>
    <w:rsid w:val="00305738"/>
    <w:rsid w:val="00350E29"/>
    <w:rsid w:val="003D27AB"/>
    <w:rsid w:val="003E1896"/>
    <w:rsid w:val="003F5B6C"/>
    <w:rsid w:val="00403F3E"/>
    <w:rsid w:val="004D1E77"/>
    <w:rsid w:val="0056287A"/>
    <w:rsid w:val="005E1C99"/>
    <w:rsid w:val="005E5510"/>
    <w:rsid w:val="00661B99"/>
    <w:rsid w:val="006C3BEC"/>
    <w:rsid w:val="006E0E69"/>
    <w:rsid w:val="006F5805"/>
    <w:rsid w:val="007641D3"/>
    <w:rsid w:val="0078512C"/>
    <w:rsid w:val="007C178C"/>
    <w:rsid w:val="009A0713"/>
    <w:rsid w:val="009B5BB0"/>
    <w:rsid w:val="00A01F9D"/>
    <w:rsid w:val="00A03460"/>
    <w:rsid w:val="00A52806"/>
    <w:rsid w:val="00AB4AA5"/>
    <w:rsid w:val="00AC22F4"/>
    <w:rsid w:val="00B03B65"/>
    <w:rsid w:val="00B97D5A"/>
    <w:rsid w:val="00BE17F4"/>
    <w:rsid w:val="00CE62C3"/>
    <w:rsid w:val="00D22B80"/>
    <w:rsid w:val="00D22B83"/>
    <w:rsid w:val="00DD0C80"/>
    <w:rsid w:val="00E2083D"/>
    <w:rsid w:val="00E27377"/>
    <w:rsid w:val="00E75EF5"/>
    <w:rsid w:val="00F21C0A"/>
    <w:rsid w:val="00F71437"/>
    <w:rsid w:val="00FC3B3F"/>
    <w:rsid w:val="00FE0B09"/>
    <w:rsid w:val="00FE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517F0F875AC4FAEEB6C7D6B145696">
    <w:name w:val="65E517F0F875AC4FAEEB6C7D6B145696"/>
    <w:rsid w:val="005E1C99"/>
  </w:style>
  <w:style w:type="paragraph" w:customStyle="1" w:styleId="885B18AAFB26AA449BDFDBB677604CC9">
    <w:name w:val="885B18AAFB26AA449BDFDBB677604CC9"/>
    <w:rsid w:val="005E1C99"/>
  </w:style>
  <w:style w:type="paragraph" w:customStyle="1" w:styleId="5247773A06019B41BE18231F4664A1E0">
    <w:name w:val="5247773A06019B41BE18231F4664A1E0"/>
    <w:rsid w:val="005E1C99"/>
  </w:style>
  <w:style w:type="paragraph" w:customStyle="1" w:styleId="36252FBE8F513C438B5D48E74737D235">
    <w:name w:val="36252FBE8F513C438B5D48E74737D235"/>
    <w:rsid w:val="005E1C99"/>
  </w:style>
  <w:style w:type="paragraph" w:customStyle="1" w:styleId="600FDE90490885429F1B60713CE2BE48">
    <w:name w:val="600FDE90490885429F1B60713CE2BE48"/>
    <w:rsid w:val="005E1C99"/>
  </w:style>
  <w:style w:type="paragraph" w:customStyle="1" w:styleId="C0C56B48EEA07E44A186C1CEE8E9B958">
    <w:name w:val="C0C56B48EEA07E44A186C1CEE8E9B958"/>
    <w:rsid w:val="005E1C99"/>
  </w:style>
  <w:style w:type="paragraph" w:customStyle="1" w:styleId="470CF7B339D16245A75BF4044444FA08">
    <w:name w:val="470CF7B339D16245A75BF4044444FA08"/>
    <w:rsid w:val="005E1C99"/>
  </w:style>
  <w:style w:type="paragraph" w:customStyle="1" w:styleId="AF7344A108AC684EB3E9FDEA052A3BE0">
    <w:name w:val="AF7344A108AC684EB3E9FDEA052A3BE0"/>
    <w:rsid w:val="005E1C99"/>
  </w:style>
  <w:style w:type="paragraph" w:customStyle="1" w:styleId="D67397475104DD4B8B8C2425EA5DF738">
    <w:name w:val="D67397475104DD4B8B8C2425EA5DF738"/>
    <w:rsid w:val="005E1C99"/>
  </w:style>
  <w:style w:type="paragraph" w:customStyle="1" w:styleId="38C5081DCA6252429C2C739DCC4F68C3">
    <w:name w:val="38C5081DCA6252429C2C739DCC4F68C3"/>
    <w:rsid w:val="005E1C99"/>
  </w:style>
  <w:style w:type="paragraph" w:customStyle="1" w:styleId="094A0945F18D364F83342B18E8603094">
    <w:name w:val="094A0945F18D364F83342B18E8603094"/>
    <w:rsid w:val="005E1C99"/>
  </w:style>
  <w:style w:type="paragraph" w:customStyle="1" w:styleId="5FB8DB32D4F38B4799A864A724E57D48">
    <w:name w:val="5FB8DB32D4F38B4799A864A724E57D48"/>
    <w:rsid w:val="005E1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7CA0-1038-4B94-B5A3-6B80CCFC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Chubb</dc:creator>
  <cp:lastModifiedBy>Joseph Coombes (Cardiff and Vale UHB - People Services Team)</cp:lastModifiedBy>
  <cp:revision>2</cp:revision>
  <cp:lastPrinted>2018-02-05T15:30:00Z</cp:lastPrinted>
  <dcterms:created xsi:type="dcterms:W3CDTF">2022-11-04T11:32:00Z</dcterms:created>
  <dcterms:modified xsi:type="dcterms:W3CDTF">2022-11-04T11:32:00Z</dcterms:modified>
</cp:coreProperties>
</file>