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BC" w:rsidRPr="009C5FBC" w:rsidRDefault="009C5FBC" w:rsidP="009C5FBC">
      <w:pPr>
        <w:pStyle w:val="Heading1"/>
        <w:jc w:val="right"/>
        <w:rPr>
          <w:rFonts w:asciiTheme="majorHAnsi" w:hAnsiTheme="majorHAnsi" w:cs="Arial"/>
          <w:color w:val="1F497D" w:themeColor="text2"/>
          <w:sz w:val="36"/>
          <w:szCs w:val="24"/>
          <w:u w:val="none"/>
        </w:rPr>
      </w:pPr>
      <w:bookmarkStart w:id="0" w:name="_GoBack"/>
      <w:bookmarkEnd w:id="0"/>
      <w:r w:rsidRPr="009C5FBC">
        <w:rPr>
          <w:rFonts w:asciiTheme="majorHAnsi" w:hAnsiTheme="majorHAnsi" w:cs="Arial"/>
          <w:color w:val="1F497D" w:themeColor="text2"/>
          <w:sz w:val="36"/>
          <w:szCs w:val="24"/>
          <w:u w:val="none"/>
        </w:rPr>
        <w:t>JOB DESCRIPTION</w:t>
      </w:r>
    </w:p>
    <w:p w:rsidR="009C5FBC" w:rsidRPr="009C5FBC" w:rsidRDefault="009C5FBC" w:rsidP="009C5FBC">
      <w:pPr>
        <w:jc w:val="right"/>
        <w:rPr>
          <w:rFonts w:asciiTheme="majorHAnsi" w:hAnsiTheme="majorHAnsi"/>
          <w:b/>
          <w:color w:val="1F497D" w:themeColor="text2"/>
          <w:sz w:val="28"/>
          <w:lang w:val="en-GB" w:eastAsia="en-GB"/>
        </w:rPr>
      </w:pPr>
      <w:r w:rsidRPr="009C5FBC">
        <w:rPr>
          <w:rFonts w:asciiTheme="majorHAnsi" w:hAnsiTheme="majorHAnsi"/>
          <w:b/>
          <w:color w:val="1F497D" w:themeColor="text2"/>
          <w:sz w:val="28"/>
          <w:lang w:val="en-GB" w:eastAsia="en-GB"/>
        </w:rPr>
        <w:t>CARDIFF AND VALE UNIVERSITY HEALTH BOARD</w:t>
      </w:r>
    </w:p>
    <w:p w:rsidR="009C5FBC" w:rsidRPr="009C5FBC" w:rsidRDefault="00FD771B" w:rsidP="009C5FBC">
      <w:pPr>
        <w:rPr>
          <w:rFonts w:asciiTheme="majorHAnsi" w:hAnsiTheme="majorHAnsi" w:cs="Arial"/>
          <w:color w:val="1F497D" w:themeColor="text2"/>
          <w:sz w:val="22"/>
        </w:rPr>
      </w:pPr>
      <w:r>
        <w:rPr>
          <w:rFonts w:asciiTheme="majorHAnsi" w:hAnsiTheme="majorHAnsi" w:cs="Arial"/>
          <w:color w:val="1F497D" w:themeColor="text2"/>
          <w:sz w:val="22"/>
        </w:rPr>
        <w:t>09214</w:t>
      </w:r>
    </w:p>
    <w:p w:rsidR="009C5FBC" w:rsidRPr="009C5FBC" w:rsidRDefault="009C5FBC" w:rsidP="009C5FBC">
      <w:pPr>
        <w:pStyle w:val="Heading4"/>
        <w:ind w:left="0"/>
        <w:rPr>
          <w:rFonts w:asciiTheme="majorHAnsi" w:hAnsiTheme="majorHAnsi" w:cs="Arial"/>
          <w:color w:val="1F497D" w:themeColor="text2"/>
          <w:sz w:val="28"/>
          <w:szCs w:val="24"/>
          <w:u w:val="none"/>
        </w:rPr>
      </w:pPr>
      <w:r w:rsidRPr="009C5FBC">
        <w:rPr>
          <w:rFonts w:asciiTheme="majorHAnsi" w:hAnsiTheme="majorHAnsi" w:cs="Arial"/>
          <w:color w:val="1F497D" w:themeColor="text2"/>
          <w:sz w:val="28"/>
          <w:szCs w:val="24"/>
          <w:u w:val="none"/>
        </w:rPr>
        <w:t>JOB DETAILS</w:t>
      </w:r>
    </w:p>
    <w:tbl>
      <w:tblPr>
        <w:tblStyle w:val="TableGrid"/>
        <w:tblW w:w="0" w:type="auto"/>
        <w:tblLook w:val="04A0" w:firstRow="1" w:lastRow="0" w:firstColumn="1" w:lastColumn="0" w:noHBand="0" w:noVBand="1"/>
      </w:tblPr>
      <w:tblGrid>
        <w:gridCol w:w="4146"/>
        <w:gridCol w:w="4144"/>
      </w:tblGrid>
      <w:tr w:rsidR="009C5FBC" w:rsidRPr="009C5FBC" w:rsidTr="0017228E">
        <w:tc>
          <w:tcPr>
            <w:tcW w:w="4146" w:type="dxa"/>
          </w:tcPr>
          <w:p w:rsidR="009C5FBC" w:rsidRPr="009C5FBC" w:rsidRDefault="009C5FBC" w:rsidP="00941912">
            <w:pPr>
              <w:pStyle w:val="BodyText"/>
              <w:rPr>
                <w:rFonts w:asciiTheme="majorHAnsi" w:hAnsiTheme="majorHAnsi" w:cs="Arial"/>
                <w:sz w:val="24"/>
                <w:szCs w:val="24"/>
              </w:rPr>
            </w:pPr>
            <w:r w:rsidRPr="009C5FBC">
              <w:rPr>
                <w:rFonts w:asciiTheme="majorHAnsi" w:hAnsiTheme="majorHAnsi" w:cs="Arial"/>
                <w:sz w:val="24"/>
                <w:szCs w:val="24"/>
              </w:rPr>
              <w:t>Job Title:</w:t>
            </w:r>
          </w:p>
          <w:p w:rsidR="009C5FBC" w:rsidRPr="009C5FBC" w:rsidRDefault="009C5FBC" w:rsidP="00941912">
            <w:pPr>
              <w:rPr>
                <w:rFonts w:asciiTheme="majorHAnsi" w:hAnsiTheme="majorHAnsi"/>
              </w:rPr>
            </w:pPr>
          </w:p>
        </w:tc>
        <w:tc>
          <w:tcPr>
            <w:tcW w:w="4144" w:type="dxa"/>
          </w:tcPr>
          <w:p w:rsidR="009C5FBC" w:rsidRPr="009C5FBC" w:rsidRDefault="00E763C1" w:rsidP="00941912">
            <w:pPr>
              <w:rPr>
                <w:rFonts w:asciiTheme="majorHAnsi" w:hAnsiTheme="majorHAnsi"/>
              </w:rPr>
            </w:pPr>
            <w:r>
              <w:rPr>
                <w:rFonts w:asciiTheme="majorHAnsi" w:hAnsiTheme="majorHAnsi"/>
              </w:rPr>
              <w:t>Administration Manager</w:t>
            </w:r>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Pay Band:</w:t>
            </w:r>
          </w:p>
          <w:p w:rsidR="009C5FBC" w:rsidRPr="009C5FBC" w:rsidRDefault="009C5FBC" w:rsidP="00941912">
            <w:pPr>
              <w:rPr>
                <w:rFonts w:asciiTheme="majorHAnsi" w:hAnsiTheme="majorHAnsi"/>
              </w:rPr>
            </w:pPr>
          </w:p>
        </w:tc>
        <w:tc>
          <w:tcPr>
            <w:tcW w:w="4144" w:type="dxa"/>
          </w:tcPr>
          <w:p w:rsidR="009C5FBC" w:rsidRPr="009C5FBC" w:rsidRDefault="00E763C1" w:rsidP="00941912">
            <w:pPr>
              <w:rPr>
                <w:rFonts w:asciiTheme="majorHAnsi" w:hAnsiTheme="majorHAnsi"/>
              </w:rPr>
            </w:pPr>
            <w:r>
              <w:rPr>
                <w:rFonts w:asciiTheme="majorHAnsi" w:hAnsiTheme="majorHAnsi"/>
              </w:rPr>
              <w:t>5</w:t>
            </w:r>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Department:</w:t>
            </w:r>
          </w:p>
          <w:p w:rsidR="009C5FBC" w:rsidRPr="009C5FBC" w:rsidRDefault="009C5FBC" w:rsidP="00941912">
            <w:pPr>
              <w:rPr>
                <w:rFonts w:asciiTheme="majorHAnsi" w:hAnsiTheme="majorHAnsi"/>
              </w:rPr>
            </w:pPr>
          </w:p>
        </w:tc>
        <w:tc>
          <w:tcPr>
            <w:tcW w:w="4144" w:type="dxa"/>
          </w:tcPr>
          <w:p w:rsidR="009C5FBC" w:rsidRPr="009C5FBC" w:rsidRDefault="009C5FBC" w:rsidP="00941912">
            <w:pPr>
              <w:rPr>
                <w:rFonts w:asciiTheme="majorHAnsi" w:hAnsiTheme="majorHAnsi"/>
              </w:rPr>
            </w:pPr>
            <w:permStart w:id="1874403302" w:edGrp="everyone"/>
            <w:permEnd w:id="1874403302"/>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Directorate:</w:t>
            </w:r>
          </w:p>
          <w:p w:rsidR="009C5FBC" w:rsidRPr="009C5FBC" w:rsidRDefault="009C5FBC" w:rsidP="00941912">
            <w:pPr>
              <w:rPr>
                <w:rFonts w:asciiTheme="majorHAnsi" w:hAnsiTheme="majorHAnsi"/>
              </w:rPr>
            </w:pPr>
          </w:p>
        </w:tc>
        <w:tc>
          <w:tcPr>
            <w:tcW w:w="4144" w:type="dxa"/>
          </w:tcPr>
          <w:p w:rsidR="009C5FBC" w:rsidRPr="009C5FBC" w:rsidRDefault="009C5FBC" w:rsidP="00941912">
            <w:pPr>
              <w:rPr>
                <w:rFonts w:asciiTheme="majorHAnsi" w:hAnsiTheme="majorHAnsi"/>
              </w:rPr>
            </w:pPr>
            <w:permStart w:id="316757097" w:edGrp="everyone"/>
            <w:permEnd w:id="316757097"/>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Clinical Board:</w:t>
            </w:r>
          </w:p>
          <w:p w:rsidR="009C5FBC" w:rsidRPr="009C5FBC" w:rsidRDefault="009C5FBC" w:rsidP="00941912">
            <w:pPr>
              <w:rPr>
                <w:rFonts w:asciiTheme="majorHAnsi" w:hAnsiTheme="majorHAnsi"/>
              </w:rPr>
            </w:pPr>
          </w:p>
        </w:tc>
        <w:tc>
          <w:tcPr>
            <w:tcW w:w="4144" w:type="dxa"/>
          </w:tcPr>
          <w:p w:rsidR="009C5FBC" w:rsidRPr="009C5FBC" w:rsidRDefault="009C5FBC" w:rsidP="00941912">
            <w:pPr>
              <w:rPr>
                <w:rFonts w:asciiTheme="majorHAnsi" w:hAnsiTheme="majorHAnsi"/>
              </w:rPr>
            </w:pPr>
            <w:permStart w:id="253520222" w:edGrp="everyone"/>
            <w:permEnd w:id="253520222"/>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Base:</w:t>
            </w:r>
          </w:p>
          <w:p w:rsidR="009C5FBC" w:rsidRPr="009C5FBC" w:rsidRDefault="009C5FBC" w:rsidP="00941912">
            <w:pPr>
              <w:rPr>
                <w:rFonts w:asciiTheme="majorHAnsi" w:hAnsiTheme="majorHAnsi"/>
              </w:rPr>
            </w:pPr>
          </w:p>
        </w:tc>
        <w:tc>
          <w:tcPr>
            <w:tcW w:w="4144" w:type="dxa"/>
          </w:tcPr>
          <w:p w:rsidR="009C5FBC" w:rsidRPr="009C5FBC" w:rsidRDefault="009C5FBC" w:rsidP="00941912">
            <w:pPr>
              <w:rPr>
                <w:rFonts w:asciiTheme="majorHAnsi" w:hAnsiTheme="majorHAnsi"/>
              </w:rPr>
            </w:pPr>
            <w:permStart w:id="1010192984" w:edGrp="everyone"/>
            <w:permEnd w:id="1010192984"/>
          </w:p>
        </w:tc>
      </w:tr>
    </w:tbl>
    <w:p w:rsidR="009C5FBC" w:rsidRPr="009C5FBC" w:rsidRDefault="009C5FBC" w:rsidP="009C5FBC">
      <w:pPr>
        <w:rPr>
          <w:rFonts w:asciiTheme="majorHAnsi" w:hAnsiTheme="majorHAnsi"/>
          <w:color w:val="4F81BD" w:themeColor="accent1"/>
        </w:rPr>
      </w:pPr>
    </w:p>
    <w:p w:rsidR="009C5FBC" w:rsidRPr="009C5FBC" w:rsidRDefault="009C5FBC" w:rsidP="009C5FBC">
      <w:pPr>
        <w:pStyle w:val="Heading4"/>
        <w:ind w:left="0"/>
        <w:rPr>
          <w:rFonts w:asciiTheme="majorHAnsi" w:hAnsiTheme="majorHAnsi" w:cs="Arial"/>
          <w:color w:val="1F497D" w:themeColor="text2"/>
          <w:sz w:val="32"/>
          <w:szCs w:val="24"/>
          <w:u w:val="none"/>
        </w:rPr>
      </w:pPr>
      <w:r w:rsidRPr="009C5FBC">
        <w:rPr>
          <w:rFonts w:asciiTheme="majorHAnsi" w:hAnsiTheme="majorHAnsi" w:cs="Arial"/>
          <w:color w:val="1F497D" w:themeColor="text2"/>
          <w:sz w:val="28"/>
          <w:szCs w:val="24"/>
          <w:u w:val="none"/>
        </w:rPr>
        <w:t>ORGANISATIONAL ARRANGEMENTS</w:t>
      </w:r>
    </w:p>
    <w:tbl>
      <w:tblPr>
        <w:tblStyle w:val="TableGrid"/>
        <w:tblW w:w="0" w:type="auto"/>
        <w:tblLook w:val="04A0" w:firstRow="1" w:lastRow="0" w:firstColumn="1" w:lastColumn="0" w:noHBand="0" w:noVBand="1"/>
      </w:tblPr>
      <w:tblGrid>
        <w:gridCol w:w="4146"/>
        <w:gridCol w:w="4144"/>
      </w:tblGrid>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Managerially Accountable to:</w:t>
            </w:r>
          </w:p>
          <w:p w:rsidR="009C5FBC" w:rsidRPr="009C5FBC" w:rsidRDefault="009C5FBC" w:rsidP="00941912">
            <w:pPr>
              <w:rPr>
                <w:rFonts w:asciiTheme="majorHAnsi" w:hAnsiTheme="majorHAnsi" w:cs="Arial"/>
                <w:b/>
                <w:sz w:val="24"/>
                <w:szCs w:val="24"/>
              </w:rPr>
            </w:pPr>
          </w:p>
        </w:tc>
        <w:tc>
          <w:tcPr>
            <w:tcW w:w="4144" w:type="dxa"/>
          </w:tcPr>
          <w:p w:rsidR="009C5FBC" w:rsidRPr="009C5FBC" w:rsidRDefault="009C5FBC" w:rsidP="00941912">
            <w:pPr>
              <w:rPr>
                <w:rFonts w:asciiTheme="majorHAnsi" w:hAnsiTheme="majorHAnsi" w:cs="Arial"/>
                <w:b/>
                <w:sz w:val="24"/>
                <w:szCs w:val="24"/>
                <w:u w:val="single"/>
              </w:rPr>
            </w:pPr>
            <w:permStart w:id="1383276184" w:edGrp="everyone"/>
            <w:permEnd w:id="1383276184"/>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Reports to:</w:t>
            </w:r>
          </w:p>
          <w:p w:rsidR="009C5FBC" w:rsidRPr="009C5FBC" w:rsidRDefault="009C5FBC" w:rsidP="00941912">
            <w:pPr>
              <w:rPr>
                <w:rFonts w:asciiTheme="majorHAnsi" w:hAnsiTheme="majorHAnsi" w:cs="Arial"/>
                <w:b/>
                <w:sz w:val="24"/>
                <w:szCs w:val="24"/>
              </w:rPr>
            </w:pPr>
          </w:p>
        </w:tc>
        <w:tc>
          <w:tcPr>
            <w:tcW w:w="4144" w:type="dxa"/>
          </w:tcPr>
          <w:p w:rsidR="009C5FBC" w:rsidRPr="009C5FBC" w:rsidRDefault="009C5FBC" w:rsidP="00941912">
            <w:pPr>
              <w:rPr>
                <w:rFonts w:asciiTheme="majorHAnsi" w:hAnsiTheme="majorHAnsi" w:cs="Arial"/>
                <w:b/>
                <w:sz w:val="24"/>
                <w:szCs w:val="24"/>
                <w:u w:val="single"/>
              </w:rPr>
            </w:pPr>
            <w:permStart w:id="2056212384" w:edGrp="everyone"/>
            <w:permEnd w:id="2056212384"/>
          </w:p>
        </w:tc>
      </w:tr>
      <w:tr w:rsidR="009C5FBC" w:rsidRPr="009C5FBC" w:rsidTr="0017228E">
        <w:tc>
          <w:tcPr>
            <w:tcW w:w="4146" w:type="dxa"/>
          </w:tcPr>
          <w:p w:rsidR="009C5FBC" w:rsidRPr="009C5FBC" w:rsidRDefault="009C5FBC" w:rsidP="00941912">
            <w:pPr>
              <w:rPr>
                <w:rFonts w:asciiTheme="majorHAnsi" w:hAnsiTheme="majorHAnsi" w:cs="Arial"/>
                <w:b/>
                <w:sz w:val="24"/>
                <w:szCs w:val="24"/>
              </w:rPr>
            </w:pPr>
            <w:r w:rsidRPr="009C5FBC">
              <w:rPr>
                <w:rFonts w:asciiTheme="majorHAnsi" w:hAnsiTheme="majorHAnsi" w:cs="Arial"/>
                <w:b/>
                <w:sz w:val="24"/>
                <w:szCs w:val="24"/>
              </w:rPr>
              <w:t>Professionally Responsible to:</w:t>
            </w:r>
          </w:p>
          <w:p w:rsidR="009C5FBC" w:rsidRPr="009C5FBC" w:rsidRDefault="009C5FBC" w:rsidP="00941912">
            <w:pPr>
              <w:rPr>
                <w:rFonts w:asciiTheme="majorHAnsi" w:hAnsiTheme="majorHAnsi" w:cs="Arial"/>
                <w:b/>
                <w:sz w:val="24"/>
                <w:szCs w:val="24"/>
              </w:rPr>
            </w:pPr>
          </w:p>
        </w:tc>
        <w:tc>
          <w:tcPr>
            <w:tcW w:w="4144" w:type="dxa"/>
          </w:tcPr>
          <w:p w:rsidR="009C5FBC" w:rsidRPr="009C5FBC" w:rsidRDefault="009C5FBC" w:rsidP="00941912">
            <w:pPr>
              <w:rPr>
                <w:rFonts w:asciiTheme="majorHAnsi" w:hAnsiTheme="majorHAnsi" w:cs="Arial"/>
                <w:b/>
                <w:sz w:val="24"/>
                <w:szCs w:val="24"/>
                <w:u w:val="single"/>
              </w:rPr>
            </w:pPr>
            <w:permStart w:id="151194817" w:edGrp="everyone"/>
            <w:permEnd w:id="151194817"/>
          </w:p>
        </w:tc>
      </w:tr>
    </w:tbl>
    <w:p w:rsidR="009C5FBC" w:rsidRPr="009C5FBC" w:rsidRDefault="009C5FBC" w:rsidP="009C5FBC">
      <w:pPr>
        <w:pStyle w:val="Subtitle"/>
        <w:jc w:val="both"/>
        <w:rPr>
          <w:rFonts w:asciiTheme="majorHAnsi" w:hAnsiTheme="majorHAnsi" w:cs="Arial"/>
          <w:szCs w:val="24"/>
        </w:rPr>
      </w:pPr>
    </w:p>
    <w:p w:rsidR="009C5FBC" w:rsidRPr="009C5FBC" w:rsidRDefault="009C5FBC" w:rsidP="009C5FBC">
      <w:pPr>
        <w:pStyle w:val="Subtitle"/>
        <w:jc w:val="both"/>
        <w:rPr>
          <w:rFonts w:asciiTheme="majorHAnsi" w:hAnsiTheme="majorHAnsi" w:cs="Arial"/>
          <w:color w:val="1F497D" w:themeColor="text2"/>
          <w:sz w:val="28"/>
          <w:szCs w:val="28"/>
          <w:u w:val="single"/>
        </w:rPr>
      </w:pPr>
      <w:r w:rsidRPr="009C5FBC">
        <w:rPr>
          <w:rFonts w:asciiTheme="majorHAnsi" w:hAnsiTheme="majorHAnsi" w:cs="Arial"/>
          <w:color w:val="1F497D" w:themeColor="text2"/>
          <w:sz w:val="28"/>
          <w:szCs w:val="28"/>
        </w:rPr>
        <w:t>Our Values: ‘</w:t>
      </w:r>
      <w:r w:rsidRPr="009C5FBC">
        <w:rPr>
          <w:rFonts w:asciiTheme="majorHAnsi" w:hAnsiTheme="majorHAnsi" w:cs="Arial"/>
          <w:i/>
          <w:color w:val="1F497D" w:themeColor="text2"/>
          <w:sz w:val="28"/>
          <w:szCs w:val="28"/>
        </w:rPr>
        <w:t>CARING FOR PEOPLE; KEEPING PEOPLE WELL’</w:t>
      </w:r>
    </w:p>
    <w:p w:rsidR="009C5FBC" w:rsidRPr="009C5FBC" w:rsidRDefault="009C5FBC" w:rsidP="009C5FBC">
      <w:pPr>
        <w:jc w:val="both"/>
        <w:rPr>
          <w:rFonts w:asciiTheme="majorHAnsi" w:hAnsiTheme="majorHAnsi"/>
        </w:rPr>
      </w:pPr>
    </w:p>
    <w:p w:rsidR="009C5FBC" w:rsidRPr="009C5FBC" w:rsidRDefault="009C5FBC" w:rsidP="009C5FBC">
      <w:pPr>
        <w:jc w:val="both"/>
        <w:rPr>
          <w:rFonts w:asciiTheme="majorHAnsi" w:hAnsiTheme="majorHAnsi" w:cs="Arial"/>
        </w:rPr>
      </w:pPr>
      <w:r w:rsidRPr="009C5FBC">
        <w:rPr>
          <w:rFonts w:asciiTheme="majorHAnsi" w:hAnsiTheme="majorHAnsi" w:cs="Arial"/>
        </w:rPr>
        <w:t xml:space="preserve">Cardiff and Vale University Health Board has an important job to do. </w:t>
      </w:r>
      <w:r w:rsidRPr="009C5FBC">
        <w:rPr>
          <w:rFonts w:asciiTheme="majorHAnsi" w:hAnsiTheme="majorHAnsi" w:cs="Arial"/>
          <w:color w:val="000000"/>
        </w:rPr>
        <w:t>What we do matters because it’s our job to care for people and keep them well</w:t>
      </w:r>
      <w:r w:rsidRPr="009C5FBC">
        <w:rPr>
          <w:rFonts w:asciiTheme="majorHAnsi" w:hAnsiTheme="majorHAnsi" w:cs="Arial"/>
        </w:rPr>
        <w:t xml:space="preserve">. We all want to do this to the best of our abilities – but we know that good intentions are not always enough. </w:t>
      </w:r>
    </w:p>
    <w:p w:rsidR="009C5FBC" w:rsidRPr="009C5FBC" w:rsidRDefault="009C5FBC" w:rsidP="009C5FBC">
      <w:pPr>
        <w:jc w:val="both"/>
        <w:rPr>
          <w:rFonts w:asciiTheme="majorHAnsi" w:hAnsiTheme="majorHAnsi" w:cs="Arial"/>
        </w:rPr>
      </w:pPr>
    </w:p>
    <w:p w:rsidR="009C5FBC" w:rsidRDefault="009C5FBC" w:rsidP="009C5FBC">
      <w:pPr>
        <w:jc w:val="both"/>
        <w:rPr>
          <w:rFonts w:asciiTheme="majorHAnsi" w:hAnsiTheme="majorHAnsi" w:cs="Arial"/>
          <w:color w:val="000000"/>
        </w:rPr>
      </w:pPr>
      <w:r w:rsidRPr="009C5FBC">
        <w:rPr>
          <w:rFonts w:asciiTheme="majorHAnsi" w:hAnsiTheme="majorHAnsi" w:cs="Arial"/>
          <w:color w:val="000000"/>
        </w:rPr>
        <w:t xml:space="preserve">At </w:t>
      </w:r>
      <w:smartTag w:uri="urn:schemas-microsoft-com:office:smarttags" w:element="City">
        <w:smartTag w:uri="urn:schemas-microsoft-com:office:smarttags" w:element="place">
          <w:r w:rsidRPr="009C5FBC">
            <w:rPr>
              <w:rFonts w:asciiTheme="majorHAnsi" w:hAnsiTheme="majorHAnsi" w:cs="Arial"/>
              <w:color w:val="000000"/>
            </w:rPr>
            <w:t>Cardiff</w:t>
          </w:r>
        </w:smartTag>
      </w:smartTag>
      <w:r w:rsidRPr="009C5FBC">
        <w:rPr>
          <w:rFonts w:asciiTheme="majorHAnsi" w:hAnsiTheme="majorHAnsi" w:cs="Arial"/>
          <w:color w:val="000000"/>
        </w:rPr>
        <w:t xml:space="preserve"> and Vale University Health Board our values and example behaviours are: </w:t>
      </w:r>
    </w:p>
    <w:tbl>
      <w:tblPr>
        <w:tblStyle w:val="GridTable2-Accent11"/>
        <w:tblW w:w="8814" w:type="dxa"/>
        <w:tblLook w:val="04A0" w:firstRow="1" w:lastRow="0" w:firstColumn="1" w:lastColumn="0" w:noHBand="0" w:noVBand="1"/>
      </w:tblPr>
      <w:tblGrid>
        <w:gridCol w:w="3969"/>
        <w:gridCol w:w="4845"/>
      </w:tblGrid>
      <w:tr w:rsidR="009C5FBC" w:rsidTr="006E6502">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p>
        </w:tc>
        <w:tc>
          <w:tcPr>
            <w:tcW w:w="4845" w:type="dxa"/>
          </w:tcPr>
          <w:p w:rsidR="009C5FBC" w:rsidRPr="009C5FBC" w:rsidRDefault="009C5FBC" w:rsidP="009C5FBC">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244061" w:themeColor="accent1" w:themeShade="80"/>
              </w:rPr>
            </w:pPr>
          </w:p>
        </w:tc>
      </w:tr>
      <w:tr w:rsidR="009C5FBC" w:rsidTr="006E650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r w:rsidRPr="009C5FBC">
              <w:rPr>
                <w:rFonts w:asciiTheme="majorHAnsi" w:hAnsiTheme="majorHAnsi" w:cs="Arial"/>
                <w:color w:val="244061" w:themeColor="accent1" w:themeShade="80"/>
              </w:rPr>
              <w:t xml:space="preserve">We care about the people we serve </w:t>
            </w:r>
            <w:r w:rsidRPr="009C5FBC">
              <w:rPr>
                <w:rFonts w:asciiTheme="majorHAnsi" w:hAnsiTheme="majorHAnsi" w:cs="Arial"/>
                <w:i/>
                <w:color w:val="244061" w:themeColor="accent1" w:themeShade="80"/>
              </w:rPr>
              <w:t>and</w:t>
            </w:r>
            <w:r>
              <w:rPr>
                <w:rFonts w:asciiTheme="majorHAnsi" w:hAnsiTheme="majorHAnsi" w:cs="Arial"/>
                <w:color w:val="244061" w:themeColor="accent1" w:themeShade="80"/>
              </w:rPr>
              <w:t xml:space="preserve"> the people we</w:t>
            </w:r>
            <w:r w:rsidRPr="009C5FBC">
              <w:rPr>
                <w:rFonts w:asciiTheme="majorHAnsi" w:hAnsiTheme="majorHAnsi" w:cs="Arial"/>
                <w:color w:val="244061" w:themeColor="accent1" w:themeShade="80"/>
              </w:rPr>
              <w:t xml:space="preserve"> work with </w:t>
            </w:r>
          </w:p>
        </w:tc>
        <w:tc>
          <w:tcPr>
            <w:tcW w:w="4845" w:type="dxa"/>
          </w:tcPr>
          <w:p w:rsidR="009C5FBC" w:rsidRPr="009C5FBC" w:rsidRDefault="009C5FBC" w:rsidP="009C5FB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44061" w:themeColor="accent1" w:themeShade="80"/>
              </w:rPr>
            </w:pPr>
            <w:r w:rsidRPr="009C5FBC">
              <w:rPr>
                <w:rFonts w:asciiTheme="majorHAnsi" w:hAnsiTheme="majorHAnsi" w:cs="Arial"/>
                <w:color w:val="244061" w:themeColor="accent1" w:themeShade="80"/>
              </w:rPr>
              <w:t xml:space="preserve">Treat people as you would like to be treated and always with </w:t>
            </w:r>
            <w:r w:rsidRPr="009C5FBC">
              <w:rPr>
                <w:rFonts w:asciiTheme="majorHAnsi" w:hAnsiTheme="majorHAnsi" w:cs="Arial"/>
                <w:b/>
                <w:color w:val="244061" w:themeColor="accent1" w:themeShade="80"/>
              </w:rPr>
              <w:t>compassion</w:t>
            </w:r>
          </w:p>
        </w:tc>
      </w:tr>
      <w:tr w:rsidR="009C5FBC" w:rsidTr="006E6502">
        <w:trPr>
          <w:trHeight w:val="674"/>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r w:rsidRPr="009C5FBC">
              <w:rPr>
                <w:rFonts w:asciiTheme="majorHAnsi" w:hAnsiTheme="majorHAnsi" w:cs="Arial"/>
                <w:color w:val="244061" w:themeColor="accent1" w:themeShade="80"/>
              </w:rPr>
              <w:t>We trust and respect one another</w:t>
            </w:r>
          </w:p>
          <w:p w:rsidR="009C5FBC" w:rsidRPr="009C5FBC" w:rsidRDefault="009C5FBC" w:rsidP="009C5FBC">
            <w:pPr>
              <w:jc w:val="both"/>
              <w:rPr>
                <w:rFonts w:asciiTheme="majorHAnsi" w:hAnsiTheme="majorHAnsi" w:cs="Arial"/>
                <w:color w:val="244061" w:themeColor="accent1" w:themeShade="80"/>
              </w:rPr>
            </w:pPr>
          </w:p>
        </w:tc>
        <w:tc>
          <w:tcPr>
            <w:tcW w:w="4845" w:type="dxa"/>
          </w:tcPr>
          <w:p w:rsidR="009C5FBC" w:rsidRPr="009C5FBC" w:rsidRDefault="009C5FBC" w:rsidP="009C5FB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44061" w:themeColor="accent1" w:themeShade="80"/>
              </w:rPr>
            </w:pPr>
            <w:r w:rsidRPr="009C5FBC">
              <w:rPr>
                <w:rFonts w:asciiTheme="majorHAnsi" w:hAnsiTheme="majorHAnsi" w:cs="Arial"/>
                <w:color w:val="244061" w:themeColor="accent1" w:themeShade="80"/>
              </w:rPr>
              <w:t xml:space="preserve">Look for </w:t>
            </w:r>
            <w:r w:rsidRPr="009C5FBC">
              <w:rPr>
                <w:rFonts w:asciiTheme="majorHAnsi" w:hAnsiTheme="majorHAnsi" w:cs="Arial"/>
                <w:b/>
                <w:color w:val="244061" w:themeColor="accent1" w:themeShade="80"/>
              </w:rPr>
              <w:t>feedback</w:t>
            </w:r>
            <w:r w:rsidRPr="009C5FBC">
              <w:rPr>
                <w:rFonts w:asciiTheme="majorHAnsi" w:hAnsiTheme="majorHAnsi" w:cs="Arial"/>
                <w:color w:val="244061" w:themeColor="accent1" w:themeShade="80"/>
              </w:rPr>
              <w:t xml:space="preserve"> from others on how you are doing and strive for </w:t>
            </w:r>
            <w:r w:rsidRPr="009C5FBC">
              <w:rPr>
                <w:rFonts w:asciiTheme="majorHAnsi" w:hAnsiTheme="majorHAnsi" w:cs="Arial"/>
                <w:b/>
                <w:color w:val="244061" w:themeColor="accent1" w:themeShade="80"/>
              </w:rPr>
              <w:t>better</w:t>
            </w:r>
            <w:r w:rsidRPr="009C5FBC">
              <w:rPr>
                <w:rFonts w:asciiTheme="majorHAnsi" w:hAnsiTheme="majorHAnsi" w:cs="Arial"/>
                <w:color w:val="244061" w:themeColor="accent1" w:themeShade="80"/>
              </w:rPr>
              <w:t xml:space="preserve"> ways of doing things</w:t>
            </w:r>
          </w:p>
        </w:tc>
      </w:tr>
      <w:tr w:rsidR="009C5FBC" w:rsidTr="006E650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r w:rsidRPr="009C5FBC">
              <w:rPr>
                <w:rFonts w:asciiTheme="majorHAnsi" w:hAnsiTheme="majorHAnsi" w:cs="Arial"/>
                <w:color w:val="244061" w:themeColor="accent1" w:themeShade="80"/>
              </w:rPr>
              <w:t xml:space="preserve">We take personal responsibility </w:t>
            </w:r>
          </w:p>
          <w:p w:rsidR="009C5FBC" w:rsidRPr="009C5FBC" w:rsidRDefault="009C5FBC" w:rsidP="009C5FBC">
            <w:pPr>
              <w:jc w:val="both"/>
              <w:rPr>
                <w:rFonts w:asciiTheme="majorHAnsi" w:hAnsiTheme="majorHAnsi" w:cs="Arial"/>
                <w:color w:val="244061" w:themeColor="accent1" w:themeShade="80"/>
              </w:rPr>
            </w:pPr>
          </w:p>
        </w:tc>
        <w:tc>
          <w:tcPr>
            <w:tcW w:w="4845" w:type="dxa"/>
          </w:tcPr>
          <w:p w:rsidR="009C5FBC" w:rsidRPr="009C5FBC" w:rsidRDefault="009C5FBC" w:rsidP="009C5FB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44061" w:themeColor="accent1" w:themeShade="80"/>
              </w:rPr>
            </w:pPr>
            <w:r w:rsidRPr="009C5FBC">
              <w:rPr>
                <w:rFonts w:asciiTheme="majorHAnsi" w:hAnsiTheme="majorHAnsi" w:cs="Arial"/>
                <w:color w:val="244061" w:themeColor="accent1" w:themeShade="80"/>
              </w:rPr>
              <w:t xml:space="preserve">Be </w:t>
            </w:r>
            <w:r w:rsidRPr="009C5FBC">
              <w:rPr>
                <w:rFonts w:asciiTheme="majorHAnsi" w:hAnsiTheme="majorHAnsi" w:cs="Arial"/>
                <w:b/>
                <w:color w:val="244061" w:themeColor="accent1" w:themeShade="80"/>
              </w:rPr>
              <w:t>enthusiastic</w:t>
            </w:r>
            <w:r w:rsidRPr="009C5FBC">
              <w:rPr>
                <w:rFonts w:asciiTheme="majorHAnsi" w:hAnsiTheme="majorHAnsi" w:cs="Arial"/>
                <w:color w:val="244061" w:themeColor="accent1" w:themeShade="80"/>
              </w:rPr>
              <w:t xml:space="preserve"> and take responsibility for what you do.</w:t>
            </w:r>
          </w:p>
        </w:tc>
      </w:tr>
      <w:tr w:rsidR="009C5FBC" w:rsidTr="006E6502">
        <w:trPr>
          <w:trHeight w:val="674"/>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r w:rsidRPr="009C5FBC">
              <w:rPr>
                <w:rFonts w:asciiTheme="majorHAnsi" w:hAnsiTheme="majorHAnsi" w:cs="Arial"/>
                <w:color w:val="244061" w:themeColor="accent1" w:themeShade="80"/>
              </w:rPr>
              <w:t>We treat people with kindness</w:t>
            </w:r>
          </w:p>
          <w:p w:rsidR="009C5FBC" w:rsidRPr="009C5FBC" w:rsidRDefault="009C5FBC" w:rsidP="009C5FBC">
            <w:pPr>
              <w:jc w:val="both"/>
              <w:rPr>
                <w:rFonts w:asciiTheme="majorHAnsi" w:hAnsiTheme="majorHAnsi" w:cs="Arial"/>
                <w:color w:val="244061" w:themeColor="accent1" w:themeShade="80"/>
              </w:rPr>
            </w:pPr>
          </w:p>
        </w:tc>
        <w:tc>
          <w:tcPr>
            <w:tcW w:w="4845" w:type="dxa"/>
          </w:tcPr>
          <w:p w:rsidR="009C5FBC" w:rsidRPr="009C5FBC" w:rsidRDefault="009C5FBC" w:rsidP="009C5FB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44061" w:themeColor="accent1" w:themeShade="80"/>
              </w:rPr>
            </w:pPr>
            <w:r w:rsidRPr="009C5FBC">
              <w:rPr>
                <w:rFonts w:asciiTheme="majorHAnsi" w:hAnsiTheme="majorHAnsi" w:cs="Arial"/>
                <w:b/>
                <w:color w:val="244061" w:themeColor="accent1" w:themeShade="80"/>
              </w:rPr>
              <w:t xml:space="preserve">Thank </w:t>
            </w:r>
            <w:r w:rsidRPr="009C5FBC">
              <w:rPr>
                <w:rFonts w:asciiTheme="majorHAnsi" w:hAnsiTheme="majorHAnsi" w:cs="Arial"/>
                <w:color w:val="244061" w:themeColor="accent1" w:themeShade="80"/>
              </w:rPr>
              <w:t>people, celebrate success and when things go wrong ask ‘what can I learn’?</w:t>
            </w:r>
          </w:p>
        </w:tc>
      </w:tr>
      <w:tr w:rsidR="009C5FBC" w:rsidTr="006E650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Pr>
          <w:p w:rsidR="009C5FBC" w:rsidRPr="009C5FBC" w:rsidRDefault="009C5FBC" w:rsidP="009C5FBC">
            <w:pPr>
              <w:jc w:val="both"/>
              <w:rPr>
                <w:rFonts w:asciiTheme="majorHAnsi" w:hAnsiTheme="majorHAnsi" w:cs="Arial"/>
                <w:color w:val="244061" w:themeColor="accent1" w:themeShade="80"/>
              </w:rPr>
            </w:pPr>
            <w:r w:rsidRPr="009C5FBC">
              <w:rPr>
                <w:rFonts w:asciiTheme="majorHAnsi" w:hAnsiTheme="majorHAnsi" w:cs="Arial"/>
                <w:color w:val="244061" w:themeColor="accent1" w:themeShade="80"/>
              </w:rPr>
              <w:t>We act with integrity</w:t>
            </w:r>
          </w:p>
        </w:tc>
        <w:tc>
          <w:tcPr>
            <w:tcW w:w="4845" w:type="dxa"/>
          </w:tcPr>
          <w:p w:rsidR="009C5FBC" w:rsidRPr="009C5FBC" w:rsidRDefault="009C5FBC" w:rsidP="009C5FB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244061" w:themeColor="accent1" w:themeShade="80"/>
              </w:rPr>
            </w:pPr>
            <w:r w:rsidRPr="009C5FBC">
              <w:rPr>
                <w:rFonts w:asciiTheme="majorHAnsi" w:hAnsiTheme="majorHAnsi" w:cs="Arial"/>
                <w:color w:val="244061" w:themeColor="accent1" w:themeShade="80"/>
              </w:rPr>
              <w:t xml:space="preserve">Never let structures get in the way of doing the </w:t>
            </w:r>
            <w:r w:rsidRPr="009C5FBC">
              <w:rPr>
                <w:rFonts w:asciiTheme="majorHAnsi" w:hAnsiTheme="majorHAnsi" w:cs="Arial"/>
                <w:b/>
                <w:color w:val="244061" w:themeColor="accent1" w:themeShade="80"/>
              </w:rPr>
              <w:t>right thing.</w:t>
            </w:r>
          </w:p>
        </w:tc>
      </w:tr>
    </w:tbl>
    <w:p w:rsidR="009C5FBC" w:rsidRDefault="009C5FBC" w:rsidP="009C5FBC">
      <w:pPr>
        <w:jc w:val="both"/>
        <w:rPr>
          <w:rFonts w:asciiTheme="majorHAnsi" w:hAnsiTheme="majorHAnsi" w:cs="Arial"/>
          <w:color w:val="000000"/>
        </w:rPr>
      </w:pPr>
    </w:p>
    <w:p w:rsidR="009C5FBC" w:rsidRPr="009C5FBC" w:rsidRDefault="009C5FBC" w:rsidP="009C5FBC">
      <w:pPr>
        <w:pStyle w:val="Subtitle"/>
        <w:jc w:val="both"/>
        <w:rPr>
          <w:rFonts w:asciiTheme="majorHAnsi" w:hAnsiTheme="majorHAnsi" w:cs="Arial"/>
          <w:b w:val="0"/>
          <w:szCs w:val="24"/>
          <w:u w:val="single"/>
        </w:rPr>
      </w:pPr>
      <w:r w:rsidRPr="009C5FBC">
        <w:rPr>
          <w:rFonts w:asciiTheme="majorHAnsi" w:hAnsiTheme="majorHAnsi" w:cs="Arial"/>
          <w:b w:val="0"/>
          <w:szCs w:val="24"/>
        </w:rPr>
        <w:lastRenderedPageBreak/>
        <w:t xml:space="preserve">Our values guide the way we work and the way we behave with others.  Post holders will be </w:t>
      </w:r>
      <w:r w:rsidRPr="009C5FBC">
        <w:rPr>
          <w:rFonts w:asciiTheme="majorHAnsi" w:hAnsiTheme="majorHAnsi" w:cs="Arial"/>
          <w:b w:val="0"/>
          <w:color w:val="000000"/>
        </w:rPr>
        <w:t>expected at all times to behave in accordance with our values demonstrating commitment to the delivery of high quality services to patients.</w:t>
      </w:r>
    </w:p>
    <w:p w:rsidR="009C5FBC" w:rsidRPr="009C5FBC" w:rsidRDefault="009C5FBC" w:rsidP="009C5FBC">
      <w:pPr>
        <w:rPr>
          <w:rFonts w:asciiTheme="majorHAnsi" w:hAnsiTheme="majorHAnsi" w:cs="Arial"/>
        </w:rPr>
      </w:pPr>
    </w:p>
    <w:p w:rsidR="009C5FBC" w:rsidRPr="009C5FBC" w:rsidRDefault="009C5FBC" w:rsidP="009C5FBC">
      <w:pPr>
        <w:rPr>
          <w:rFonts w:asciiTheme="majorHAnsi" w:hAnsiTheme="majorHAnsi" w:cs="Arial"/>
          <w:b/>
          <w:color w:val="1F497D" w:themeColor="text2"/>
          <w:sz w:val="28"/>
        </w:rPr>
      </w:pPr>
      <w:r w:rsidRPr="009C5FBC">
        <w:rPr>
          <w:rFonts w:asciiTheme="majorHAnsi" w:hAnsiTheme="majorHAnsi" w:cs="Arial"/>
          <w:b/>
          <w:color w:val="1F497D" w:themeColor="text2"/>
          <w:sz w:val="28"/>
        </w:rPr>
        <w:t>JOB SUMMARY/JOB PURPOSE</w:t>
      </w:r>
    </w:p>
    <w:p w:rsidR="009C5FBC" w:rsidRPr="009C5FBC" w:rsidRDefault="009C5FBC" w:rsidP="009C5FBC">
      <w:pPr>
        <w:rPr>
          <w:rFonts w:asciiTheme="majorHAnsi" w:hAnsiTheme="majorHAnsi" w:cs="Arial"/>
        </w:rPr>
      </w:pPr>
    </w:p>
    <w:p w:rsidR="00E763C1" w:rsidRPr="00E763C1" w:rsidRDefault="00E763C1" w:rsidP="00E763C1">
      <w:pPr>
        <w:rPr>
          <w:rFonts w:asciiTheme="majorHAnsi" w:hAnsiTheme="majorHAnsi" w:cs="Arial"/>
        </w:rPr>
      </w:pPr>
      <w:r w:rsidRPr="00E763C1">
        <w:rPr>
          <w:rFonts w:asciiTheme="majorHAnsi" w:hAnsiTheme="majorHAnsi" w:cs="Arial"/>
        </w:rPr>
        <w:t xml:space="preserve">The post holder will be required to manage administrative functions within the service including the line management of all Admin support staff </w:t>
      </w:r>
      <w:r w:rsidR="00274696">
        <w:rPr>
          <w:rFonts w:asciiTheme="majorHAnsi" w:hAnsiTheme="majorHAnsi" w:cs="Arial"/>
        </w:rPr>
        <w:t>in the department</w:t>
      </w:r>
      <w:r w:rsidRPr="00E763C1">
        <w:rPr>
          <w:rFonts w:asciiTheme="majorHAnsi" w:hAnsiTheme="majorHAnsi" w:cs="Arial"/>
        </w:rPr>
        <w:t>. The post holder leads the organisation, delivery and development of the administrative service to support the service.</w:t>
      </w:r>
    </w:p>
    <w:p w:rsidR="00E763C1" w:rsidRPr="00E763C1" w:rsidRDefault="00E763C1" w:rsidP="00E763C1">
      <w:pPr>
        <w:rPr>
          <w:rFonts w:asciiTheme="majorHAnsi" w:hAnsiTheme="majorHAnsi" w:cs="Arial"/>
        </w:rPr>
      </w:pPr>
    </w:p>
    <w:p w:rsidR="00E763C1" w:rsidRPr="00E763C1" w:rsidRDefault="00E763C1" w:rsidP="00E763C1">
      <w:pPr>
        <w:rPr>
          <w:rFonts w:asciiTheme="majorHAnsi" w:hAnsiTheme="majorHAnsi" w:cs="Arial"/>
        </w:rPr>
      </w:pPr>
      <w:r w:rsidRPr="00E763C1">
        <w:rPr>
          <w:rFonts w:asciiTheme="majorHAnsi" w:hAnsiTheme="majorHAnsi" w:cs="Arial"/>
        </w:rPr>
        <w:t>The post holder prioritises his/her own workload, including long-term tasks in support of the Service. Required to work without immediate referral to the Directorate Manager, expected to use own initiative and to problem solve.</w:t>
      </w:r>
    </w:p>
    <w:p w:rsidR="00E763C1" w:rsidRPr="00E763C1" w:rsidRDefault="00E763C1" w:rsidP="00E763C1">
      <w:pPr>
        <w:rPr>
          <w:rFonts w:asciiTheme="majorHAnsi" w:hAnsiTheme="majorHAnsi" w:cs="Arial"/>
        </w:rPr>
      </w:pPr>
    </w:p>
    <w:p w:rsidR="00E763C1" w:rsidRPr="00E763C1" w:rsidRDefault="00E763C1" w:rsidP="00E763C1">
      <w:pPr>
        <w:rPr>
          <w:rFonts w:asciiTheme="majorHAnsi" w:hAnsiTheme="majorHAnsi" w:cs="Arial"/>
        </w:rPr>
      </w:pPr>
      <w:r w:rsidRPr="00E763C1">
        <w:rPr>
          <w:rFonts w:asciiTheme="majorHAnsi" w:hAnsiTheme="majorHAnsi" w:cs="Arial"/>
        </w:rPr>
        <w:t>The post holder will also support the Directorate Manager in performing designated activities and tasks that contribute to service objectives.</w:t>
      </w:r>
    </w:p>
    <w:p w:rsidR="009C5FBC" w:rsidRPr="009C5FBC" w:rsidRDefault="009C5FBC" w:rsidP="009C5FBC">
      <w:pPr>
        <w:rPr>
          <w:rFonts w:asciiTheme="majorHAnsi" w:hAnsiTheme="majorHAnsi" w:cs="Arial"/>
        </w:rPr>
      </w:pPr>
    </w:p>
    <w:p w:rsidR="009C5FBC" w:rsidRPr="009C5FBC" w:rsidRDefault="009C5FBC" w:rsidP="009C5FBC">
      <w:pPr>
        <w:rPr>
          <w:rFonts w:asciiTheme="majorHAnsi" w:hAnsiTheme="majorHAnsi" w:cs="Arial"/>
          <w:b/>
        </w:rPr>
      </w:pPr>
    </w:p>
    <w:p w:rsidR="009C5FBC" w:rsidRPr="009C5FBC" w:rsidRDefault="009C5FBC" w:rsidP="009C5FBC">
      <w:pPr>
        <w:pStyle w:val="BodyText"/>
        <w:rPr>
          <w:rFonts w:asciiTheme="majorHAnsi" w:hAnsiTheme="majorHAnsi" w:cs="Arial"/>
          <w:color w:val="1F497D" w:themeColor="text2"/>
          <w:sz w:val="28"/>
          <w:szCs w:val="24"/>
        </w:rPr>
      </w:pPr>
      <w:r w:rsidRPr="009C5FBC">
        <w:rPr>
          <w:rFonts w:asciiTheme="majorHAnsi" w:hAnsiTheme="majorHAnsi" w:cs="Arial"/>
          <w:color w:val="1F497D" w:themeColor="text2"/>
          <w:sz w:val="28"/>
          <w:szCs w:val="24"/>
        </w:rPr>
        <w:t>DUTIES AND RESPONSIBILITIES</w:t>
      </w:r>
    </w:p>
    <w:p w:rsidR="009C5FBC" w:rsidRPr="009C5FBC" w:rsidRDefault="009C5FBC" w:rsidP="009C5FBC">
      <w:pPr>
        <w:pStyle w:val="BodyText"/>
        <w:rPr>
          <w:rFonts w:asciiTheme="majorHAnsi" w:hAnsiTheme="majorHAnsi" w:cs="Arial"/>
          <w:szCs w:val="24"/>
          <w:u w:val="single"/>
        </w:rPr>
      </w:pPr>
    </w:p>
    <w:p w:rsidR="00E763C1" w:rsidRPr="00E763C1" w:rsidRDefault="00E763C1" w:rsidP="00E763C1">
      <w:pPr>
        <w:pStyle w:val="BodyText"/>
        <w:rPr>
          <w:rFonts w:asciiTheme="majorHAnsi" w:hAnsiTheme="majorHAnsi" w:cs="Arial"/>
          <w:szCs w:val="22"/>
          <w:u w:val="single"/>
        </w:rPr>
      </w:pPr>
      <w:r w:rsidRPr="00E763C1">
        <w:rPr>
          <w:rFonts w:asciiTheme="majorHAnsi" w:hAnsiTheme="majorHAnsi" w:cs="Arial"/>
          <w:szCs w:val="22"/>
          <w:u w:val="single"/>
        </w:rPr>
        <w:t>Service Administration Manager</w:t>
      </w:r>
    </w:p>
    <w:p w:rsidR="00E763C1" w:rsidRPr="00E763C1" w:rsidRDefault="00E763C1" w:rsidP="00E763C1">
      <w:pPr>
        <w:pStyle w:val="BodyText"/>
        <w:rPr>
          <w:rFonts w:asciiTheme="majorHAnsi" w:hAnsiTheme="majorHAnsi" w:cs="Arial"/>
          <w:u w:val="single"/>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Line management of staff performing administrative functions within the service</w:t>
      </w:r>
      <w:r w:rsidR="00CE2524">
        <w:rPr>
          <w:rFonts w:asciiTheme="majorHAnsi" w:hAnsiTheme="majorHAnsi" w:cs="Arial"/>
          <w:b w:val="0"/>
        </w:rPr>
        <w:t>.</w:t>
      </w:r>
      <w:r w:rsidRPr="00E763C1">
        <w:rPr>
          <w:rFonts w:asciiTheme="majorHAnsi" w:hAnsiTheme="majorHAnsi" w:cs="Arial"/>
          <w:b w:val="0"/>
        </w:rPr>
        <w:t xml:space="preserve"> Responsibility for the standards of work of all A&amp;C staff and ensuring compliance with relevant Departmental and </w:t>
      </w:r>
      <w:r w:rsidR="00274696">
        <w:rPr>
          <w:rFonts w:asciiTheme="majorHAnsi" w:hAnsiTheme="majorHAnsi" w:cs="Arial"/>
          <w:b w:val="0"/>
        </w:rPr>
        <w:t xml:space="preserve">UHB </w:t>
      </w:r>
      <w:r w:rsidRPr="00E763C1">
        <w:rPr>
          <w:rFonts w:asciiTheme="majorHAnsi" w:hAnsiTheme="majorHAnsi" w:cs="Arial"/>
          <w:b w:val="0"/>
        </w:rPr>
        <w:t>policies. Review performance and sickness levels, conduct personal development review and deal with any grievances/disciplinary issues.</w:t>
      </w:r>
    </w:p>
    <w:p w:rsidR="00E763C1" w:rsidRPr="00E763C1" w:rsidRDefault="00E763C1" w:rsidP="00E763C1">
      <w:pPr>
        <w:pStyle w:val="BodyText"/>
        <w:ind w:left="360"/>
        <w:rPr>
          <w:rFonts w:asciiTheme="majorHAnsi" w:hAnsiTheme="majorHAnsi" w:cs="Arial"/>
          <w:b w:val="0"/>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Advise the Directorate Manager on development of the administrative function and interrelationship with clinical work, liaising with clinical staff where appropriate. In particular, identify measures to release clinical staff time.</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Undertake audits/surveys of the support service. Identify, initiate and implement improvements to administrative functions within the service. Take a strategic view of the effects of service development on administrative staff resources. Advise the Directorate Manager as appropriate. </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Collate, produce and present statistical departmental information on a monthly basis and within agreed deadlines using appropriate IT skills for national, and local service performance measures – including waiting times. Liaising with senior staff and colleagues external to </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Attend relevant meetings, representing the department and negotiate on behalf of the staff group. Communicate progress/outcome of meetings to </w:t>
      </w:r>
      <w:r w:rsidRPr="00E763C1">
        <w:rPr>
          <w:rFonts w:asciiTheme="majorHAnsi" w:hAnsiTheme="majorHAnsi" w:cs="Arial"/>
          <w:b w:val="0"/>
        </w:rPr>
        <w:lastRenderedPageBreak/>
        <w:t xml:space="preserve">senior staff group or advise others accordingly. Attend department meetings and take accurate notes for distribution. </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Assist the Directorate Manager in developing and maintaining effective communication within the service. Initiate the development and introduction of measures to improve communication with particular responsibility for administrative staff and functions.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Deal with enquiries and potential complaints from patients/ carers and professionals and ensure their resolution when not achieved by more junior staff, obtaining advice from Clinicians as required. Advise senior staff team of any necessary issues.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Assist the senior staff team with the delivery of an effective and efficient genetics service and contribute to service improvements. To include initiates and Departmental objectives.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Responsible for recruitment of A&amp;C staff. This includes developing the job advertisement, job description and personal specification, short listing and interviewing applicants.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Plan, arrange and conduct Departmental Induction Procedure for all new starters. Set up and maintain personnel files for all members of staff.</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Arrange all members of staff to attend the relevant courses e.g. Induction, and to ensure all staff attend the yearly mandatory training updates as appropriate.</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Responsible for the planning and delivery of in-house training of administrative and clerical staff, and other staff as required. Meeting identified training needs, planning delivery within/outside department.</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Arrange and lead regular Administration Team meetings, ensuring effective communication in between meetings. Provide ongoing support to A&amp;C staff and represent Administration Team at local Senior Staff Meeting</w:t>
      </w:r>
      <w:r w:rsidR="00274696">
        <w:rPr>
          <w:rFonts w:asciiTheme="majorHAnsi" w:hAnsiTheme="majorHAnsi" w:cs="Arial"/>
          <w:b w:val="0"/>
        </w:rPr>
        <w:t>s</w:t>
      </w:r>
      <w:r w:rsidRPr="00E763C1">
        <w:rPr>
          <w:rFonts w:asciiTheme="majorHAnsi" w:hAnsiTheme="majorHAnsi" w:cs="Arial"/>
          <w:b w:val="0"/>
        </w:rPr>
        <w:t>.</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Assist in the administration of the recruitment of clinical staff. This includes submitting recruitment materials to the </w:t>
      </w:r>
      <w:r w:rsidR="00274696">
        <w:rPr>
          <w:rFonts w:asciiTheme="majorHAnsi" w:hAnsiTheme="majorHAnsi" w:cs="Arial"/>
          <w:b w:val="0"/>
        </w:rPr>
        <w:t>Recruitment</w:t>
      </w:r>
      <w:r w:rsidRPr="00E763C1">
        <w:rPr>
          <w:rFonts w:asciiTheme="majorHAnsi" w:hAnsiTheme="majorHAnsi" w:cs="Arial"/>
          <w:b w:val="0"/>
        </w:rPr>
        <w:t xml:space="preserve"> Department and arranging short listing and interview dates.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Purchasing of departmental supplies/office equipment using Oracle.</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Maintain copies of Departmental Policies and procedures, monitoring and ensuring compliant with the non clinical elements. Produce policies for admin/non clinical elements of genetics and provide assistance with clinical policy development.</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Investigate and provide support to the Directorate Manager on receipt of written complaints relating to A&amp;C staff.</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Complete staff returns with details of all sickness absences, special leave and submit to the </w:t>
      </w:r>
      <w:r w:rsidR="00CE2524">
        <w:rPr>
          <w:rFonts w:asciiTheme="majorHAnsi" w:hAnsiTheme="majorHAnsi" w:cs="Arial"/>
          <w:b w:val="0"/>
        </w:rPr>
        <w:t>Payroll</w:t>
      </w:r>
      <w:r w:rsidRPr="00E763C1">
        <w:rPr>
          <w:rFonts w:asciiTheme="majorHAnsi" w:hAnsiTheme="majorHAnsi" w:cs="Arial"/>
          <w:b w:val="0"/>
        </w:rPr>
        <w:t xml:space="preserve"> Department each month.</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Oversee the planning of clinical activity and diary programming to help ensure the efficient use of resources. Liaise with colleagues across </w:t>
      </w:r>
      <w:r w:rsidR="00274696">
        <w:rPr>
          <w:rFonts w:asciiTheme="majorHAnsi" w:hAnsiTheme="majorHAnsi" w:cs="Arial"/>
          <w:b w:val="0"/>
        </w:rPr>
        <w:t xml:space="preserve">the </w:t>
      </w:r>
      <w:r w:rsidR="002771C4">
        <w:rPr>
          <w:rFonts w:asciiTheme="majorHAnsi" w:hAnsiTheme="majorHAnsi" w:cs="Arial"/>
          <w:b w:val="0"/>
        </w:rPr>
        <w:t>UHB</w:t>
      </w:r>
      <w:r w:rsidRPr="00E763C1">
        <w:rPr>
          <w:rFonts w:asciiTheme="majorHAnsi" w:hAnsiTheme="majorHAnsi" w:cs="Arial"/>
          <w:b w:val="0"/>
        </w:rPr>
        <w:t xml:space="preserve"> to maintain effective communication to coordinate programming across the service and otherwise improve such planning.</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Provide a comprehensive and efficient secretarial service including: diary management, arrangement of meetings, liaising with others internal and external to the Health Board, preparation of routine returns and expenditure claims.</w:t>
      </w:r>
    </w:p>
    <w:p w:rsidR="00E763C1" w:rsidRPr="00E763C1" w:rsidRDefault="00E763C1" w:rsidP="00E763C1">
      <w:pPr>
        <w:pStyle w:val="ListParagraph"/>
        <w:rPr>
          <w:rFonts w:asciiTheme="majorHAnsi" w:hAnsiTheme="majorHAnsi" w:cs="Arial"/>
          <w:b/>
        </w:rPr>
      </w:pPr>
    </w:p>
    <w:p w:rsidR="00E763C1" w:rsidRP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Manage enquiries and acquire information, including through thorough investigation with others internal and external to the Health Board.</w:t>
      </w:r>
    </w:p>
    <w:p w:rsidR="00E763C1" w:rsidRPr="00E763C1" w:rsidRDefault="00E763C1" w:rsidP="00E763C1">
      <w:pPr>
        <w:pStyle w:val="ListParagraph"/>
        <w:rPr>
          <w:rFonts w:asciiTheme="majorHAnsi" w:hAnsiTheme="majorHAnsi" w:cs="Arial"/>
          <w:b/>
        </w:rPr>
      </w:pPr>
    </w:p>
    <w:p w:rsidR="00E763C1" w:rsidRDefault="00E763C1" w:rsidP="00E763C1">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Taking and preparing formal minutes of meeting</w:t>
      </w:r>
      <w:r w:rsidR="00274696">
        <w:rPr>
          <w:rFonts w:asciiTheme="majorHAnsi" w:hAnsiTheme="majorHAnsi" w:cs="Arial"/>
          <w:b w:val="0"/>
        </w:rPr>
        <w:t>.</w:t>
      </w:r>
    </w:p>
    <w:p w:rsidR="00274696" w:rsidRDefault="00274696" w:rsidP="00274696">
      <w:pPr>
        <w:pStyle w:val="BodyText"/>
        <w:tabs>
          <w:tab w:val="clear" w:pos="2018"/>
        </w:tabs>
        <w:overflowPunct w:val="0"/>
        <w:autoSpaceDE w:val="0"/>
        <w:autoSpaceDN w:val="0"/>
        <w:adjustRightInd w:val="0"/>
        <w:jc w:val="left"/>
        <w:textAlignment w:val="baseline"/>
        <w:rPr>
          <w:rFonts w:asciiTheme="majorHAnsi" w:hAnsiTheme="majorHAnsi" w:cs="Arial"/>
          <w:b w:val="0"/>
        </w:rPr>
      </w:pPr>
    </w:p>
    <w:p w:rsidR="00E763C1" w:rsidRPr="00274696"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274696">
        <w:rPr>
          <w:rFonts w:asciiTheme="majorHAnsi" w:hAnsiTheme="majorHAnsi" w:cs="Arial"/>
          <w:b w:val="0"/>
        </w:rPr>
        <w:t>Responsible for recording and processing admin staff study leave applications, following departmental procedure.</w:t>
      </w:r>
    </w:p>
    <w:p w:rsidR="00E763C1" w:rsidRPr="00E763C1" w:rsidRDefault="00E763C1" w:rsidP="00E763C1">
      <w:pPr>
        <w:pStyle w:val="BodyText"/>
        <w:ind w:left="720"/>
        <w:rPr>
          <w:rFonts w:asciiTheme="majorHAnsi" w:hAnsiTheme="majorHAnsi" w:cs="Arial"/>
          <w:b w:val="0"/>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Responsible for recording all admin staff sickness absences and arranging cover where necessary</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Check A&amp;C staff timesheets, ensuring working hours are met and that any time owed to staff is taken in accordance to the needs of the service.</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Process annual leave requests from A&amp;C staff, ensuring appropriate cover.</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Record Information Technology (IT) problems on Department’s IT Job Lists, following notification from Staff. Pursue and monitor progress, negotiate with IT Department where necessary.</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 xml:space="preserve">Responsible for maintaining the department’s photocopier. </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General office duties including processing of incoming/outgoing mail, faxing, photocopying and filing. Includes processing donations received and auctioned appropriately.</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Lead administrative support for clinical audit activities</w:t>
      </w:r>
    </w:p>
    <w:p w:rsidR="00E763C1" w:rsidRPr="00E763C1" w:rsidRDefault="00E763C1" w:rsidP="00E763C1">
      <w:pPr>
        <w:pStyle w:val="ListParagraph"/>
        <w:rPr>
          <w:rFonts w:asciiTheme="majorHAnsi" w:hAnsiTheme="majorHAnsi" w:cs="Arial"/>
          <w:b/>
        </w:rPr>
      </w:pPr>
    </w:p>
    <w:p w:rsidR="00E763C1" w:rsidRPr="00E763C1" w:rsidRDefault="00E763C1" w:rsidP="00274696">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sidRPr="00E763C1">
        <w:rPr>
          <w:rFonts w:asciiTheme="majorHAnsi" w:hAnsiTheme="majorHAnsi" w:cs="Arial"/>
          <w:b w:val="0"/>
        </w:rPr>
        <w:t>Ensure safe working environment for admin support staff, reporting any difficulties to the to the department’s Risk Assessors.</w:t>
      </w:r>
    </w:p>
    <w:p w:rsidR="00E763C1" w:rsidRPr="00E763C1" w:rsidRDefault="00E763C1" w:rsidP="00E763C1">
      <w:pPr>
        <w:pStyle w:val="BodyText"/>
        <w:rPr>
          <w:rFonts w:asciiTheme="majorHAnsi" w:hAnsiTheme="majorHAnsi" w:cs="Arial"/>
          <w:b w:val="0"/>
        </w:rPr>
      </w:pPr>
    </w:p>
    <w:p w:rsidR="009C5FBC" w:rsidRPr="009C5FBC" w:rsidRDefault="009C5FBC" w:rsidP="009C5FBC">
      <w:pPr>
        <w:rPr>
          <w:rFonts w:asciiTheme="majorHAnsi" w:hAnsiTheme="majorHAnsi" w:cs="Arial"/>
          <w:b/>
        </w:rPr>
      </w:pPr>
      <w:r w:rsidRPr="009C5FBC">
        <w:rPr>
          <w:rFonts w:asciiTheme="majorHAnsi" w:hAnsiTheme="majorHAnsi" w:cs="Arial"/>
          <w:b/>
          <w:color w:val="1F497D" w:themeColor="text2"/>
          <w:sz w:val="28"/>
        </w:rPr>
        <w:t>GENERAL</w:t>
      </w:r>
    </w:p>
    <w:p w:rsidR="009C5FBC" w:rsidRPr="009C5FBC" w:rsidRDefault="009C5FBC" w:rsidP="009C5FBC">
      <w:pPr>
        <w:rPr>
          <w:rFonts w:asciiTheme="majorHAnsi" w:hAnsiTheme="majorHAnsi" w:cs="Arial"/>
        </w:rPr>
      </w:pPr>
    </w:p>
    <w:p w:rsidR="009C5FBC" w:rsidRPr="009C5FBC" w:rsidRDefault="009C5FBC" w:rsidP="009C5FBC">
      <w:pPr>
        <w:numPr>
          <w:ilvl w:val="0"/>
          <w:numId w:val="6"/>
        </w:numPr>
        <w:tabs>
          <w:tab w:val="clear" w:pos="720"/>
        </w:tabs>
        <w:ind w:left="360"/>
        <w:jc w:val="both"/>
        <w:rPr>
          <w:rFonts w:asciiTheme="majorHAnsi" w:hAnsiTheme="majorHAnsi" w:cs="Arial"/>
        </w:rPr>
      </w:pPr>
      <w:r w:rsidRPr="009C5FBC">
        <w:rPr>
          <w:rFonts w:asciiTheme="majorHAnsi" w:hAnsiTheme="majorHAnsi" w:cs="Arial"/>
          <w:b/>
        </w:rPr>
        <w:t xml:space="preserve">Performance Reviews/Performance Obligation:  </w:t>
      </w:r>
      <w:r w:rsidRPr="009C5FBC">
        <w:rPr>
          <w:rFonts w:asciiTheme="majorHAnsi" w:hAnsiTheme="majorHAnsi" w:cs="Arial"/>
        </w:rPr>
        <w:t xml:space="preserve">The post holder will be expected to participate in the UHB individual performance review process, and as part of </w:t>
      </w:r>
      <w:r w:rsidRPr="009C5FBC">
        <w:rPr>
          <w:rFonts w:asciiTheme="majorHAnsi" w:hAnsiTheme="majorHAnsi" w:cs="Arial"/>
        </w:rPr>
        <w:lastRenderedPageBreak/>
        <w:t xml:space="preserve">this process to agree an annual Personal Development Plan with clear objectives and identified organisational support. </w:t>
      </w:r>
    </w:p>
    <w:p w:rsidR="009C5FBC" w:rsidRPr="009C5FBC" w:rsidRDefault="009C5FBC" w:rsidP="009C5FBC">
      <w:pPr>
        <w:ind w:left="360"/>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 xml:space="preserve">Competence:  </w:t>
      </w:r>
      <w:r w:rsidRPr="009C5FBC">
        <w:rPr>
          <w:rFonts w:asciiTheme="majorHAnsi" w:hAnsiTheme="majorHAnsi" w:cs="Arial"/>
        </w:rPr>
        <w:t>At no time should the post holder work outside their defined level of competence.  If the post holder has concerns regarding this, they should immediately discuss them with their manager.  All staff have a responsibility to inform those supervising their duties if they are not competent to perform a duty.</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 xml:space="preserve">Confidentiality:  </w:t>
      </w:r>
      <w:r w:rsidRPr="009C5FBC">
        <w:rPr>
          <w:rFonts w:asciiTheme="majorHAnsi" w:hAnsiTheme="majorHAnsi" w:cs="Arial"/>
        </w:rPr>
        <w:t xml:space="preserve">In line with the Data Protection </w:t>
      </w:r>
      <w:r w:rsidR="00CF3995">
        <w:rPr>
          <w:rFonts w:asciiTheme="majorHAnsi" w:hAnsiTheme="majorHAnsi" w:cs="Arial"/>
        </w:rPr>
        <w:t>legi</w:t>
      </w:r>
      <w:r w:rsidR="001F20B7">
        <w:rPr>
          <w:rFonts w:asciiTheme="majorHAnsi" w:hAnsiTheme="majorHAnsi" w:cs="Arial"/>
        </w:rPr>
        <w:t>s</w:t>
      </w:r>
      <w:r w:rsidR="00CF3995">
        <w:rPr>
          <w:rFonts w:asciiTheme="majorHAnsi" w:hAnsiTheme="majorHAnsi" w:cs="Arial"/>
        </w:rPr>
        <w:t>lation</w:t>
      </w:r>
      <w:r w:rsidRPr="009C5FBC">
        <w:rPr>
          <w:rFonts w:asciiTheme="majorHAnsi" w:hAnsiTheme="majorHAnsi" w:cs="Arial"/>
        </w:rPr>
        <w:t xml:space="preserve"> and the Caldicott Principles of Confidentiality, the post holder will be expected to maintain confidentiality in relation to personal and patient information including clinical and non-clinical records, as outlined in the contract of employment.  This legal duty of confidentiality continues to apply after an employee has left the UHB.   The post holder may access information only on a need to know basis in the direct discharge of duties and divulge information only in the proper course of duties.</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bCs/>
        </w:rPr>
        <w:t>Records Management</w:t>
      </w:r>
      <w:r w:rsidRPr="009C5FBC">
        <w:rPr>
          <w:rFonts w:asciiTheme="majorHAnsi" w:hAnsiTheme="majorHAnsi" w:cs="Arial"/>
        </w:rPr>
        <w:t>:  The post holder has a legal responsibility to create, maintain, store and destroy records and other UHB information handled as part of their work within the UHB in line with operating procedures and training.  This includes all records relating to patient health, financial, personal and administrative, whether paper based or on computer.   The post holder has a duty to maintain the highest levels of data quality for all records through accurate and comprehensive recording across the entire range of media they might use. All staff have a responsibility to consult their manager if they have any doubts about the correct management of records with which they work.</w:t>
      </w:r>
    </w:p>
    <w:p w:rsidR="009C5FBC" w:rsidRPr="009C5FBC" w:rsidRDefault="009C5FBC" w:rsidP="009C5FBC">
      <w:pPr>
        <w:jc w:val="both"/>
        <w:rPr>
          <w:rFonts w:asciiTheme="majorHAnsi" w:hAnsiTheme="majorHAnsi" w:cs="Arial"/>
        </w:rPr>
      </w:pPr>
    </w:p>
    <w:p w:rsidR="009C5FBC" w:rsidRPr="009C5FBC" w:rsidRDefault="009C5FBC" w:rsidP="009C5FBC">
      <w:pPr>
        <w:pStyle w:val="ListParagraph"/>
        <w:numPr>
          <w:ilvl w:val="0"/>
          <w:numId w:val="9"/>
        </w:numPr>
        <w:jc w:val="both"/>
        <w:rPr>
          <w:rFonts w:asciiTheme="majorHAnsi" w:hAnsiTheme="majorHAnsi" w:cs="Arial"/>
          <w:sz w:val="24"/>
          <w:szCs w:val="24"/>
        </w:rPr>
      </w:pPr>
      <w:r w:rsidRPr="009C5FBC">
        <w:rPr>
          <w:rFonts w:asciiTheme="majorHAnsi" w:hAnsiTheme="majorHAnsi" w:cs="Arial"/>
          <w:b/>
          <w:sz w:val="24"/>
          <w:szCs w:val="24"/>
        </w:rPr>
        <w:t>Information Governance:</w:t>
      </w:r>
      <w:r w:rsidRPr="009C5FBC">
        <w:rPr>
          <w:rFonts w:asciiTheme="majorHAnsi" w:hAnsiTheme="majorHAnsi" w:cs="Arial"/>
          <w:sz w:val="24"/>
          <w:szCs w:val="24"/>
        </w:rPr>
        <w:t xml:space="preserve"> The post holder must at all times be aware of the importance of maintaining confidentiality and security of information gained during the course of their duties. This will, in many cases, include access to personal information relating to service users.</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Health &amp; Safety:</w:t>
      </w:r>
      <w:r w:rsidRPr="009C5FBC">
        <w:rPr>
          <w:rFonts w:asciiTheme="majorHAnsi" w:hAnsiTheme="majorHAnsi" w:cs="Arial"/>
        </w:rPr>
        <w:t xml:space="preserve">  The post holder is required to co-operate with the UHB to ensure health and safety duties and requirements are complied with.  It is the post holder’s personal responsibility to conform to procedures, rules and codes of practice; and to use properly and conscientiously all safety equipment, devices, protective clothing and equipment which is fitted or made available, and to attend training courses as required. All staff have a responsibility to access Occupational Health and other support in times of need and advice.</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 xml:space="preserve">Risk Management:  </w:t>
      </w:r>
      <w:r w:rsidRPr="009C5FBC">
        <w:rPr>
          <w:rFonts w:asciiTheme="majorHAnsi" w:hAnsiTheme="majorHAnsi" w:cs="Arial"/>
        </w:rPr>
        <w:t>The UHB is committed to protecting its staff, patients, assets and reputation through an effective risk management process.  The post holder will be required to comply with the UHB Health and Safety Policy and actively participate in this process, having responsibility for managing risks and reporting exceptions.</w:t>
      </w:r>
    </w:p>
    <w:p w:rsidR="009C5FBC" w:rsidRPr="009C5FBC" w:rsidRDefault="009C5FBC" w:rsidP="009C5FBC">
      <w:pPr>
        <w:jc w:val="both"/>
        <w:rPr>
          <w:rFonts w:asciiTheme="majorHAnsi" w:hAnsiTheme="majorHAnsi" w:cs="Arial"/>
          <w:b/>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lastRenderedPageBreak/>
        <w:t>Safeguarding Children and Adults</w:t>
      </w:r>
      <w:r w:rsidRPr="009C5FBC">
        <w:rPr>
          <w:rFonts w:asciiTheme="majorHAnsi" w:hAnsiTheme="majorHAnsi" w:cs="Arial"/>
        </w:rPr>
        <w:t xml:space="preserve">: The UHB is committed to safeguarding children and adults therefore all staff must attend the Safeguarding Children and Adults training. </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 xml:space="preserve">Infection Control: </w:t>
      </w:r>
      <w:r w:rsidRPr="009C5FBC">
        <w:rPr>
          <w:rFonts w:asciiTheme="majorHAnsi" w:hAnsiTheme="majorHAnsi" w:cs="Arial"/>
        </w:rPr>
        <w:t>The UHB is committed to meet its obligations to minimise infection. All staff are responsible for protecting and safeguarding patients, service users, visitors and employees against the risk of acquiring healthcare associated infections. This responsibility includes being aware of and complying with the UHB Infection, Prevention and Control procedures/policies, not to tolerate non-compliance by colleagues, and to attend training in infection control provided by the UHB.</w:t>
      </w:r>
    </w:p>
    <w:p w:rsidR="009C5FBC" w:rsidRPr="009C5FBC" w:rsidRDefault="009C5FBC" w:rsidP="009C5FBC">
      <w:pPr>
        <w:jc w:val="both"/>
        <w:rPr>
          <w:rFonts w:asciiTheme="majorHAnsi" w:hAnsiTheme="majorHAnsi" w:cs="Arial"/>
          <w:b/>
        </w:rPr>
      </w:pPr>
    </w:p>
    <w:p w:rsidR="009C5FBC" w:rsidRPr="009C5FBC" w:rsidRDefault="009C5FBC" w:rsidP="009C5FBC">
      <w:pPr>
        <w:numPr>
          <w:ilvl w:val="0"/>
          <w:numId w:val="8"/>
        </w:numPr>
        <w:jc w:val="both"/>
        <w:rPr>
          <w:rFonts w:asciiTheme="majorHAnsi" w:hAnsiTheme="majorHAnsi" w:cs="Arial"/>
        </w:rPr>
      </w:pPr>
      <w:r w:rsidRPr="009C5FBC">
        <w:rPr>
          <w:rFonts w:asciiTheme="majorHAnsi" w:hAnsiTheme="majorHAnsi" w:cs="Arial"/>
          <w:b/>
        </w:rPr>
        <w:t xml:space="preserve">Registered Health Professionals:  </w:t>
      </w:r>
      <w:r w:rsidRPr="009C5FBC">
        <w:rPr>
          <w:rFonts w:asciiTheme="majorHAnsi" w:hAnsiTheme="majorHAnsi" w:cs="Arial"/>
        </w:rPr>
        <w:t>All</w:t>
      </w:r>
      <w:r w:rsidRPr="009C5FBC">
        <w:rPr>
          <w:rFonts w:asciiTheme="majorHAnsi" w:hAnsiTheme="majorHAnsi" w:cs="Arial"/>
          <w:b/>
        </w:rPr>
        <w:t xml:space="preserve"> </w:t>
      </w:r>
      <w:r w:rsidRPr="009C5FBC">
        <w:rPr>
          <w:rFonts w:asciiTheme="majorHAnsi" w:hAnsiTheme="majorHAnsi" w:cs="Arial"/>
        </w:rPr>
        <w:t>employees who are required to register with a professional body to enable them to practice within their profession are required to comply with their code of conduct and requirements of their professional registration.</w:t>
      </w:r>
    </w:p>
    <w:p w:rsidR="009C5FBC" w:rsidRPr="009C5FBC" w:rsidRDefault="009C5FBC" w:rsidP="009C5FBC">
      <w:pPr>
        <w:ind w:left="360"/>
        <w:jc w:val="both"/>
        <w:rPr>
          <w:rFonts w:asciiTheme="majorHAnsi" w:hAnsiTheme="majorHAnsi" w:cs="Arial"/>
        </w:rPr>
      </w:pPr>
    </w:p>
    <w:p w:rsidR="009C5FBC" w:rsidRPr="009C5FBC" w:rsidRDefault="009C5FBC" w:rsidP="009C5FBC">
      <w:pPr>
        <w:numPr>
          <w:ilvl w:val="0"/>
          <w:numId w:val="8"/>
        </w:numPr>
        <w:jc w:val="both"/>
        <w:rPr>
          <w:rFonts w:asciiTheme="majorHAnsi" w:hAnsiTheme="majorHAnsi" w:cs="Arial"/>
          <w:b/>
        </w:rPr>
      </w:pPr>
      <w:r w:rsidRPr="009C5FBC">
        <w:rPr>
          <w:rFonts w:asciiTheme="majorHAnsi" w:hAnsiTheme="majorHAnsi" w:cs="Arial"/>
          <w:b/>
        </w:rPr>
        <w:t xml:space="preserve">Healthcare Support Workers: </w:t>
      </w:r>
      <w:r w:rsidRPr="009C5FBC">
        <w:rPr>
          <w:rFonts w:asciiTheme="majorHAnsi" w:hAnsiTheme="majorHAnsi" w:cs="Arial"/>
        </w:rPr>
        <w:t xml:space="preserve">The All Wales Health Care Support Worker (HCSW) Code of Conduct outlines the standards of conduct, behaviour and attitude required of all Healthcare Support Workers employed in NHS Wales. Healthcare Support are responsible, and have a duty of care, to ensure their conduct does not fall below the standards detailed in the Code and that no act or omission on their part harms the safety and wellbeing of service users and the public, whilst in their care.  </w:t>
      </w:r>
    </w:p>
    <w:p w:rsidR="009C5FBC" w:rsidRPr="009C5FBC" w:rsidRDefault="009C5FBC" w:rsidP="009C5FBC">
      <w:pPr>
        <w:ind w:left="360"/>
        <w:jc w:val="both"/>
        <w:rPr>
          <w:rFonts w:asciiTheme="majorHAnsi" w:hAnsiTheme="majorHAnsi" w:cs="Arial"/>
          <w:b/>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Health Improvement:</w:t>
      </w:r>
      <w:r w:rsidRPr="009C5FBC">
        <w:rPr>
          <w:rFonts w:asciiTheme="majorHAnsi" w:hAnsiTheme="majorHAnsi" w:cs="Arial"/>
        </w:rPr>
        <w:t xml:space="preserve"> all staff have a responsibility to promote health and act as an advocate for health promotion and prevention</w:t>
      </w:r>
    </w:p>
    <w:p w:rsidR="009C5FBC" w:rsidRPr="009C5FBC" w:rsidRDefault="009C5FBC" w:rsidP="009C5FBC">
      <w:pPr>
        <w:jc w:val="both"/>
        <w:rPr>
          <w:rFonts w:asciiTheme="majorHAnsi" w:hAnsiTheme="majorHAnsi" w:cs="Arial"/>
        </w:rPr>
      </w:pPr>
    </w:p>
    <w:p w:rsidR="009C5FBC" w:rsidRPr="009C5FBC" w:rsidRDefault="009C5FBC" w:rsidP="009C5FBC">
      <w:pPr>
        <w:numPr>
          <w:ilvl w:val="0"/>
          <w:numId w:val="6"/>
        </w:numPr>
        <w:tabs>
          <w:tab w:val="clear" w:pos="720"/>
          <w:tab w:val="num" w:pos="360"/>
        </w:tabs>
        <w:ind w:left="360"/>
        <w:jc w:val="both"/>
        <w:rPr>
          <w:rFonts w:asciiTheme="majorHAnsi" w:hAnsiTheme="majorHAnsi" w:cs="Arial"/>
        </w:rPr>
      </w:pPr>
      <w:r w:rsidRPr="009C5FBC">
        <w:rPr>
          <w:rFonts w:asciiTheme="majorHAnsi" w:hAnsiTheme="majorHAnsi" w:cs="Arial"/>
          <w:b/>
        </w:rPr>
        <w:t>No Smoking:</w:t>
      </w:r>
      <w:r w:rsidRPr="009C5FBC">
        <w:rPr>
          <w:rFonts w:asciiTheme="majorHAnsi" w:hAnsiTheme="majorHAnsi" w:cs="Arial"/>
        </w:rPr>
        <w:t xml:space="preserve"> To give all patients, visitors and staff the best chance to be healthy, all UHB sites including buildings and grounds are smoke-free. Staff are encouraged to promote and actively support our No Smoking Policy.  Advice and support on quitting smoking is available for all staff and patients.  A hospital based service can be accessed by telephoning 02920 743582 or for a community based service, Stop Smoking Wales can be contacted on 0800 0852219</w:t>
      </w:r>
    </w:p>
    <w:p w:rsidR="009C5FBC" w:rsidRPr="009C5FBC" w:rsidRDefault="009C5FBC" w:rsidP="009C5FBC">
      <w:pPr>
        <w:pStyle w:val="ListParagraph"/>
        <w:jc w:val="both"/>
        <w:rPr>
          <w:rFonts w:asciiTheme="majorHAnsi" w:hAnsiTheme="majorHAnsi" w:cs="Arial"/>
          <w:sz w:val="24"/>
          <w:szCs w:val="24"/>
        </w:rPr>
      </w:pPr>
    </w:p>
    <w:p w:rsidR="009C5FBC" w:rsidRPr="009C5FBC" w:rsidRDefault="009C5FBC" w:rsidP="009C5FBC">
      <w:pPr>
        <w:pStyle w:val="default"/>
        <w:numPr>
          <w:ilvl w:val="0"/>
          <w:numId w:val="10"/>
        </w:numPr>
        <w:ind w:left="360"/>
        <w:jc w:val="both"/>
        <w:rPr>
          <w:rFonts w:asciiTheme="majorHAnsi" w:hAnsiTheme="majorHAnsi"/>
          <w:color w:val="auto"/>
        </w:rPr>
      </w:pPr>
      <w:r w:rsidRPr="009C5FBC">
        <w:rPr>
          <w:rFonts w:asciiTheme="majorHAnsi" w:hAnsiTheme="majorHAnsi"/>
          <w:b/>
          <w:bCs/>
          <w:color w:val="auto"/>
        </w:rPr>
        <w:t xml:space="preserve">Equality and Diversity: </w:t>
      </w:r>
      <w:r w:rsidRPr="009C5FBC">
        <w:rPr>
          <w:rFonts w:asciiTheme="majorHAnsi" w:hAnsiTheme="majorHAnsi"/>
          <w:color w:val="auto"/>
        </w:rPr>
        <w:t>All staff have a personal responsibility under the Equality Act 2010 to ensure they do not discriminate, harass, or bully or contribute to the discrimination, harassment or bullying of any colleague(s) or visitors or condone discrimination or bullying because of someone’s ’protected characteristics’. These protected characteristics are:  age, religion, sexual orientation, belief or non</w:t>
      </w:r>
      <w:r w:rsidR="001F20B7">
        <w:rPr>
          <w:rFonts w:asciiTheme="majorHAnsi" w:hAnsiTheme="majorHAnsi"/>
          <w:color w:val="auto"/>
        </w:rPr>
        <w:t>-</w:t>
      </w:r>
      <w:r w:rsidRPr="009C5FBC">
        <w:rPr>
          <w:rFonts w:asciiTheme="majorHAnsi" w:hAnsiTheme="majorHAnsi"/>
          <w:color w:val="auto"/>
        </w:rPr>
        <w:t>belief, sex, disability, race, gender identity, pregnancy and maternity, marriage and civil partnerships.</w:t>
      </w:r>
      <w:r w:rsidRPr="009C5FBC">
        <w:rPr>
          <w:rFonts w:asciiTheme="majorHAnsi" w:hAnsiTheme="majorHAnsi" w:cs="Tahoma"/>
          <w:color w:val="auto"/>
          <w:sz w:val="18"/>
          <w:szCs w:val="18"/>
        </w:rPr>
        <w:t xml:space="preserve"> </w:t>
      </w:r>
      <w:r w:rsidRPr="009C5FBC">
        <w:rPr>
          <w:rFonts w:asciiTheme="majorHAnsi" w:hAnsiTheme="majorHAnsi"/>
          <w:color w:val="auto"/>
        </w:rPr>
        <w:t xml:space="preserve">The line manager and post holder will be responsible for promoting diversity and equity of opportunity across all areas of your work. This applies to service delivery as an employee and for anyone who you may be working with, whether they are patients, family/carer, visitors or colleague. You will be made aware of your responsibilities to uphold organisational policies and </w:t>
      </w:r>
      <w:r w:rsidRPr="009C5FBC">
        <w:rPr>
          <w:rFonts w:asciiTheme="majorHAnsi" w:hAnsiTheme="majorHAnsi"/>
          <w:color w:val="auto"/>
        </w:rPr>
        <w:lastRenderedPageBreak/>
        <w:t>principles on the promotion of equality valuing diversity and respecting people’s human rights as part of your everyday practice.</w:t>
      </w:r>
    </w:p>
    <w:p w:rsidR="009C5FBC" w:rsidRPr="009C5FBC" w:rsidRDefault="009C5FBC" w:rsidP="009C5FBC">
      <w:pPr>
        <w:jc w:val="both"/>
        <w:rPr>
          <w:rFonts w:asciiTheme="majorHAnsi" w:hAnsiTheme="majorHAnsi" w:cs="Arial"/>
        </w:rPr>
      </w:pPr>
    </w:p>
    <w:p w:rsidR="009C5FBC" w:rsidRPr="009C5FBC" w:rsidRDefault="009C5FBC" w:rsidP="009C5FBC">
      <w:pPr>
        <w:pStyle w:val="default"/>
        <w:numPr>
          <w:ilvl w:val="0"/>
          <w:numId w:val="7"/>
        </w:numPr>
        <w:tabs>
          <w:tab w:val="clear" w:pos="720"/>
          <w:tab w:val="num" w:pos="360"/>
        </w:tabs>
        <w:ind w:left="360"/>
        <w:jc w:val="both"/>
        <w:rPr>
          <w:rFonts w:asciiTheme="majorHAnsi" w:hAnsiTheme="majorHAnsi"/>
        </w:rPr>
      </w:pPr>
      <w:r w:rsidRPr="009C5FBC">
        <w:rPr>
          <w:rFonts w:asciiTheme="majorHAnsi" w:hAnsiTheme="majorHAnsi"/>
          <w:b/>
          <w:color w:val="auto"/>
        </w:rPr>
        <w:t xml:space="preserve">Dignity at Work: </w:t>
      </w:r>
      <w:r w:rsidRPr="009C5FBC">
        <w:rPr>
          <w:rFonts w:asciiTheme="majorHAnsi" w:hAnsiTheme="majorHAnsi"/>
          <w:color w:val="auto"/>
        </w:rPr>
        <w:t xml:space="preserve">The UHB </w:t>
      </w:r>
      <w:r w:rsidRPr="009C5FBC">
        <w:rPr>
          <w:rFonts w:asciiTheme="majorHAnsi" w:hAnsiTheme="majorHAnsi"/>
        </w:rPr>
        <w:t>condemns all forms of bullying and harassment and is actively seeking to promote a workplace where employees are treated fairly and with dignity and respect.  All staff are requested to report and form of bullying and harassment to their Line Manager or to any Director of the organisation.  Any inappropriate behaviour inside the workplace will not be tolerated and will be treated as a serious matter under the UHB Disciplinary Policy.</w:t>
      </w:r>
    </w:p>
    <w:p w:rsidR="009C5FBC" w:rsidRPr="009C5FBC" w:rsidRDefault="009C5FBC" w:rsidP="009C5FBC">
      <w:pPr>
        <w:pStyle w:val="default"/>
        <w:ind w:left="360"/>
        <w:jc w:val="both"/>
        <w:rPr>
          <w:rFonts w:asciiTheme="majorHAnsi" w:hAnsiTheme="majorHAnsi"/>
        </w:rPr>
      </w:pPr>
    </w:p>
    <w:p w:rsidR="009C5FBC" w:rsidRPr="009C5FBC" w:rsidRDefault="009C5FBC" w:rsidP="009C5FBC">
      <w:pPr>
        <w:pStyle w:val="ListParagraph"/>
        <w:numPr>
          <w:ilvl w:val="0"/>
          <w:numId w:val="9"/>
        </w:numPr>
        <w:jc w:val="both"/>
        <w:rPr>
          <w:rFonts w:asciiTheme="majorHAnsi" w:hAnsiTheme="majorHAnsi" w:cs="Arial"/>
          <w:sz w:val="24"/>
          <w:szCs w:val="24"/>
        </w:rPr>
      </w:pPr>
      <w:r w:rsidRPr="009C5FBC">
        <w:rPr>
          <w:rFonts w:asciiTheme="majorHAnsi" w:hAnsiTheme="majorHAnsi" w:cs="Arial"/>
          <w:b/>
          <w:sz w:val="24"/>
          <w:szCs w:val="24"/>
        </w:rPr>
        <w:t xml:space="preserve">Welsh Language: </w:t>
      </w:r>
      <w:r w:rsidRPr="009C5FBC">
        <w:rPr>
          <w:rFonts w:asciiTheme="majorHAnsi" w:hAnsiTheme="majorHAnsi" w:cs="Arial"/>
          <w:sz w:val="24"/>
          <w:szCs w:val="24"/>
        </w:rPr>
        <w:t xml:space="preserve">All employees must perform their duties in strict compliance with the requirements of the current UHB </w:t>
      </w:r>
      <w:r w:rsidR="00362107">
        <w:rPr>
          <w:rFonts w:asciiTheme="majorHAnsi" w:hAnsiTheme="majorHAnsi" w:cs="Arial"/>
          <w:sz w:val="24"/>
          <w:szCs w:val="24"/>
        </w:rPr>
        <w:t>Welsh Language Standards</w:t>
      </w:r>
      <w:r w:rsidRPr="009C5FBC">
        <w:rPr>
          <w:rFonts w:asciiTheme="majorHAnsi" w:hAnsiTheme="majorHAnsi" w:cs="Arial"/>
          <w:sz w:val="24"/>
          <w:szCs w:val="24"/>
        </w:rPr>
        <w:t xml:space="preserve"> and take every opportunity to promote the Welsh language in their dealings with the public.</w:t>
      </w:r>
      <w:r w:rsidRPr="009C5FBC">
        <w:rPr>
          <w:rFonts w:asciiTheme="majorHAnsi" w:hAnsiTheme="majorHAnsi" w:cs="Arial"/>
          <w:iCs/>
          <w:sz w:val="24"/>
          <w:szCs w:val="24"/>
        </w:rPr>
        <w:t xml:space="preserve"> The UHB also encourages employees to use their available Welsh language skills</w:t>
      </w:r>
    </w:p>
    <w:p w:rsidR="009C5FBC" w:rsidRPr="009C5FBC" w:rsidRDefault="009C5FBC" w:rsidP="009C5FBC">
      <w:pPr>
        <w:pStyle w:val="ListParagraph"/>
        <w:jc w:val="both"/>
        <w:rPr>
          <w:rFonts w:asciiTheme="majorHAnsi" w:hAnsiTheme="majorHAnsi"/>
          <w:b/>
        </w:rPr>
      </w:pPr>
    </w:p>
    <w:p w:rsidR="009C5FBC" w:rsidRPr="009C5FBC" w:rsidRDefault="009C5FBC" w:rsidP="009C5FBC">
      <w:pPr>
        <w:pStyle w:val="default"/>
        <w:numPr>
          <w:ilvl w:val="0"/>
          <w:numId w:val="7"/>
        </w:numPr>
        <w:tabs>
          <w:tab w:val="clear" w:pos="720"/>
          <w:tab w:val="num" w:pos="360"/>
        </w:tabs>
        <w:ind w:left="360"/>
        <w:jc w:val="both"/>
        <w:rPr>
          <w:rFonts w:asciiTheme="majorHAnsi" w:hAnsiTheme="majorHAnsi"/>
        </w:rPr>
      </w:pPr>
      <w:r w:rsidRPr="009C5FBC">
        <w:rPr>
          <w:rFonts w:asciiTheme="majorHAnsi" w:hAnsiTheme="majorHAnsi"/>
          <w:b/>
        </w:rPr>
        <w:t xml:space="preserve">Job Description:  </w:t>
      </w:r>
      <w:r w:rsidRPr="009C5FBC">
        <w:rPr>
          <w:rFonts w:asciiTheme="majorHAnsi" w:hAnsiTheme="majorHAnsi"/>
        </w:rPr>
        <w:t>This job description is not inflexible but is an outline and account of the main duties.  Any changes will be discussed fully with the post holder in advance.  The job description will be reviewed periodically to take into account changes and developments in service requirements.</w:t>
      </w:r>
    </w:p>
    <w:p w:rsidR="009C5FBC" w:rsidRPr="009C5FBC" w:rsidRDefault="009C5FBC" w:rsidP="009C5FBC">
      <w:pPr>
        <w:pStyle w:val="BodyText"/>
        <w:rPr>
          <w:rFonts w:asciiTheme="majorHAnsi" w:hAnsiTheme="majorHAnsi" w:cs="Arial"/>
          <w:szCs w:val="24"/>
        </w:rPr>
      </w:pPr>
    </w:p>
    <w:p w:rsidR="009C5FBC" w:rsidRPr="009C5FBC" w:rsidRDefault="009C5FBC" w:rsidP="009C5FBC">
      <w:pPr>
        <w:pStyle w:val="BodyText"/>
        <w:rPr>
          <w:rFonts w:asciiTheme="majorHAnsi" w:hAnsiTheme="majorHAnsi" w:cs="Arial"/>
          <w:szCs w:val="24"/>
        </w:rPr>
      </w:pPr>
      <w:r w:rsidRPr="009C5FBC">
        <w:rPr>
          <w:rFonts w:asciiTheme="majorHAnsi" w:hAnsiTheme="majorHAnsi" w:cs="Arial"/>
          <w:szCs w:val="24"/>
        </w:rPr>
        <w:t>Date Prepared:</w:t>
      </w:r>
    </w:p>
    <w:p w:rsidR="009C5FBC" w:rsidRPr="009C5FBC" w:rsidRDefault="009C5FBC" w:rsidP="009C5FBC">
      <w:pPr>
        <w:pStyle w:val="BodyText"/>
        <w:rPr>
          <w:rFonts w:asciiTheme="majorHAnsi" w:hAnsiTheme="majorHAnsi" w:cs="Arial"/>
          <w:szCs w:val="24"/>
        </w:rPr>
      </w:pPr>
    </w:p>
    <w:p w:rsidR="009C5FBC" w:rsidRPr="009C5FBC" w:rsidRDefault="009C5FBC" w:rsidP="009C5FBC">
      <w:pPr>
        <w:pStyle w:val="BodyText"/>
        <w:rPr>
          <w:rFonts w:asciiTheme="majorHAnsi" w:hAnsiTheme="majorHAnsi" w:cs="Arial"/>
          <w:szCs w:val="24"/>
        </w:rPr>
      </w:pPr>
      <w:r w:rsidRPr="009C5FBC">
        <w:rPr>
          <w:rFonts w:asciiTheme="majorHAnsi" w:hAnsiTheme="majorHAnsi" w:cs="Arial"/>
          <w:szCs w:val="24"/>
        </w:rPr>
        <w:t>Prepared By:</w:t>
      </w:r>
    </w:p>
    <w:p w:rsidR="009C5FBC" w:rsidRPr="009C5FBC" w:rsidRDefault="009C5FBC" w:rsidP="009C5FBC">
      <w:pPr>
        <w:rPr>
          <w:rFonts w:asciiTheme="majorHAnsi" w:hAnsiTheme="majorHAnsi" w:cs="Arial"/>
        </w:rPr>
      </w:pPr>
    </w:p>
    <w:p w:rsidR="009C5FBC" w:rsidRPr="009C5FBC" w:rsidRDefault="009C5FBC" w:rsidP="009C5FBC">
      <w:pPr>
        <w:pStyle w:val="BodyText"/>
        <w:rPr>
          <w:rFonts w:asciiTheme="majorHAnsi" w:hAnsiTheme="majorHAnsi" w:cs="Arial"/>
          <w:szCs w:val="24"/>
        </w:rPr>
      </w:pPr>
      <w:r w:rsidRPr="009C5FBC">
        <w:rPr>
          <w:rFonts w:asciiTheme="majorHAnsi" w:hAnsiTheme="majorHAnsi" w:cs="Arial"/>
          <w:szCs w:val="24"/>
        </w:rPr>
        <w:t>Date Reviewed:</w:t>
      </w:r>
    </w:p>
    <w:p w:rsidR="009C5FBC" w:rsidRPr="009C5FBC" w:rsidRDefault="009C5FBC" w:rsidP="009C5FBC">
      <w:pPr>
        <w:pStyle w:val="BodyText"/>
        <w:rPr>
          <w:rFonts w:asciiTheme="majorHAnsi" w:hAnsiTheme="majorHAnsi" w:cs="Arial"/>
          <w:szCs w:val="24"/>
        </w:rPr>
      </w:pPr>
    </w:p>
    <w:p w:rsidR="009C5FBC" w:rsidRPr="009C5FBC" w:rsidRDefault="009C5FBC" w:rsidP="009C5FBC">
      <w:pPr>
        <w:pStyle w:val="BodyText"/>
        <w:rPr>
          <w:rFonts w:asciiTheme="majorHAnsi" w:hAnsiTheme="majorHAnsi" w:cs="Arial"/>
          <w:szCs w:val="24"/>
        </w:rPr>
      </w:pPr>
      <w:r w:rsidRPr="009C5FBC">
        <w:rPr>
          <w:rFonts w:asciiTheme="majorHAnsi" w:hAnsiTheme="majorHAnsi" w:cs="Arial"/>
          <w:szCs w:val="24"/>
        </w:rPr>
        <w:t>Reviewed By:</w:t>
      </w:r>
      <w:r w:rsidRPr="009C5FBC">
        <w:rPr>
          <w:rFonts w:asciiTheme="majorHAnsi" w:hAnsiTheme="majorHAnsi" w:cs="Arial"/>
          <w:szCs w:val="24"/>
        </w:rPr>
        <w:tab/>
      </w:r>
    </w:p>
    <w:p w:rsidR="009C5FBC" w:rsidRPr="009C5FBC" w:rsidRDefault="009C5FBC" w:rsidP="009C5FBC">
      <w:pPr>
        <w:rPr>
          <w:rFonts w:asciiTheme="majorHAnsi" w:hAnsiTheme="majorHAnsi" w:cs="Arial"/>
        </w:rPr>
      </w:pPr>
    </w:p>
    <w:p w:rsidR="00200580" w:rsidRDefault="00200580">
      <w:pPr>
        <w:rPr>
          <w:rFonts w:asciiTheme="majorHAnsi" w:hAnsiTheme="majorHAnsi" w:cs="Arial"/>
          <w:b/>
        </w:rPr>
      </w:pPr>
      <w:r>
        <w:rPr>
          <w:rFonts w:asciiTheme="majorHAnsi" w:hAnsiTheme="majorHAnsi" w:cs="Arial"/>
          <w:b/>
        </w:rPr>
        <w:br w:type="page"/>
      </w:r>
    </w:p>
    <w:p w:rsidR="00200580" w:rsidRPr="00200580" w:rsidRDefault="00200580" w:rsidP="00200580">
      <w:pPr>
        <w:keepNext/>
        <w:jc w:val="right"/>
        <w:outlineLvl w:val="0"/>
        <w:rPr>
          <w:rFonts w:ascii="Calibri" w:eastAsia="Times New Roman" w:hAnsi="Calibri" w:cs="Arial"/>
          <w:b/>
          <w:color w:val="1F497D"/>
          <w:sz w:val="27"/>
          <w:szCs w:val="27"/>
          <w:lang w:val="en-GB" w:eastAsia="en-GB"/>
        </w:rPr>
      </w:pPr>
      <w:r w:rsidRPr="00200580">
        <w:rPr>
          <w:rFonts w:ascii="Calibri" w:eastAsia="Times New Roman" w:hAnsi="Calibri" w:cs="Arial"/>
          <w:b/>
          <w:color w:val="1F497D"/>
          <w:sz w:val="32"/>
          <w:szCs w:val="27"/>
          <w:lang w:val="en-GB" w:eastAsia="en-GB"/>
        </w:rPr>
        <w:lastRenderedPageBreak/>
        <w:t>PERSON</w:t>
      </w:r>
      <w:r w:rsidRPr="00200580">
        <w:rPr>
          <w:rFonts w:ascii="Calibri" w:eastAsia="Times New Roman" w:hAnsi="Calibri" w:cs="Arial"/>
          <w:b/>
          <w:color w:val="1F497D"/>
          <w:sz w:val="27"/>
          <w:szCs w:val="27"/>
          <w:lang w:val="en-GB" w:eastAsia="en-GB"/>
        </w:rPr>
        <w:t xml:space="preserve"> </w:t>
      </w:r>
      <w:r w:rsidRPr="00200580">
        <w:rPr>
          <w:rFonts w:ascii="Calibri" w:eastAsia="Times New Roman" w:hAnsi="Calibri" w:cs="Arial"/>
          <w:b/>
          <w:color w:val="1F497D"/>
          <w:sz w:val="32"/>
          <w:szCs w:val="27"/>
          <w:lang w:val="en-GB" w:eastAsia="en-GB"/>
        </w:rPr>
        <w:t>SPECIFICATION</w:t>
      </w:r>
    </w:p>
    <w:p w:rsidR="00200580" w:rsidRPr="00200580" w:rsidRDefault="00200580" w:rsidP="00200580">
      <w:pPr>
        <w:ind w:firstLine="720"/>
        <w:jc w:val="right"/>
        <w:rPr>
          <w:rFonts w:ascii="Calibri" w:eastAsia="Times New Roman" w:hAnsi="Calibri" w:cs="Arial"/>
          <w:b/>
          <w:color w:val="1F497D"/>
          <w:sz w:val="28"/>
          <w:szCs w:val="28"/>
          <w:lang w:val="en-GB" w:eastAsia="en-GB"/>
        </w:rPr>
      </w:pPr>
      <w:r w:rsidRPr="00200580">
        <w:rPr>
          <w:rFonts w:ascii="Calibri" w:eastAsia="Times New Roman" w:hAnsi="Calibri" w:cs="Arial"/>
          <w:b/>
          <w:color w:val="1F497D"/>
          <w:sz w:val="28"/>
          <w:szCs w:val="28"/>
          <w:lang w:val="en-GB" w:eastAsia="en-GB"/>
        </w:rPr>
        <w:t>CARDIFF AND VALE UNIVERSITY HEALTH BOARD</w:t>
      </w:r>
    </w:p>
    <w:p w:rsidR="00200580" w:rsidRPr="00200580" w:rsidRDefault="00200580" w:rsidP="00200580">
      <w:pPr>
        <w:jc w:val="center"/>
        <w:rPr>
          <w:rFonts w:ascii="Calibri" w:eastAsia="Times New Roman" w:hAnsi="Calibri" w:cs="Arial"/>
          <w:b/>
          <w:color w:val="1F497D"/>
          <w:sz w:val="15"/>
          <w:szCs w:val="15"/>
          <w:lang w:val="en-GB" w:eastAsia="en-GB"/>
        </w:rPr>
      </w:pPr>
    </w:p>
    <w:p w:rsidR="00200580" w:rsidRPr="00200580" w:rsidRDefault="00200580" w:rsidP="00200580">
      <w:pPr>
        <w:rPr>
          <w:rFonts w:ascii="Calibri" w:eastAsia="Times New Roman" w:hAnsi="Calibri" w:cs="Times New Roman"/>
          <w:sz w:val="20"/>
          <w:szCs w:val="20"/>
          <w:lang w:val="en-GB" w:eastAsia="en-GB"/>
        </w:rPr>
      </w:pPr>
    </w:p>
    <w:tbl>
      <w:tblPr>
        <w:tblStyle w:val="TableGrid1"/>
        <w:tblW w:w="5000" w:type="pct"/>
        <w:tblLook w:val="04A0" w:firstRow="1" w:lastRow="0" w:firstColumn="1" w:lastColumn="0" w:noHBand="0" w:noVBand="1"/>
      </w:tblPr>
      <w:tblGrid>
        <w:gridCol w:w="2072"/>
        <w:gridCol w:w="2072"/>
        <w:gridCol w:w="2073"/>
        <w:gridCol w:w="2073"/>
      </w:tblGrid>
      <w:tr w:rsidR="00200580" w:rsidRPr="00200580" w:rsidTr="00941912">
        <w:tc>
          <w:tcPr>
            <w:tcW w:w="1250" w:type="pct"/>
          </w:tcPr>
          <w:p w:rsidR="00200580" w:rsidRPr="00200580" w:rsidRDefault="00200580" w:rsidP="00200580">
            <w:pPr>
              <w:spacing w:line="360" w:lineRule="auto"/>
              <w:rPr>
                <w:rFonts w:ascii="Calibri" w:hAnsi="Calibri" w:cs="Arial"/>
                <w:b/>
                <w:sz w:val="22"/>
                <w:szCs w:val="22"/>
              </w:rPr>
            </w:pPr>
            <w:r w:rsidRPr="00200580">
              <w:rPr>
                <w:rFonts w:ascii="Calibri" w:hAnsi="Calibri" w:cs="Arial"/>
                <w:b/>
                <w:sz w:val="22"/>
                <w:szCs w:val="22"/>
              </w:rPr>
              <w:t xml:space="preserve">Job Title:         </w:t>
            </w:r>
          </w:p>
        </w:tc>
        <w:tc>
          <w:tcPr>
            <w:tcW w:w="1250" w:type="pct"/>
          </w:tcPr>
          <w:p w:rsidR="00200580" w:rsidRPr="00200580" w:rsidRDefault="00E763C1" w:rsidP="00200580">
            <w:pPr>
              <w:rPr>
                <w:rFonts w:ascii="Calibri" w:hAnsi="Calibri" w:cs="Arial"/>
                <w:sz w:val="22"/>
                <w:szCs w:val="22"/>
              </w:rPr>
            </w:pPr>
            <w:r>
              <w:rPr>
                <w:rFonts w:ascii="Calibri" w:hAnsi="Calibri" w:cs="Arial"/>
                <w:sz w:val="22"/>
                <w:szCs w:val="22"/>
              </w:rPr>
              <w:t>Administration Manager</w:t>
            </w:r>
          </w:p>
        </w:tc>
        <w:tc>
          <w:tcPr>
            <w:tcW w:w="1250" w:type="pct"/>
          </w:tcPr>
          <w:p w:rsidR="00200580" w:rsidRPr="00200580" w:rsidRDefault="00200580" w:rsidP="00200580">
            <w:pPr>
              <w:spacing w:line="360" w:lineRule="auto"/>
              <w:rPr>
                <w:rFonts w:ascii="Calibri" w:hAnsi="Calibri" w:cs="Arial"/>
                <w:b/>
                <w:sz w:val="22"/>
                <w:szCs w:val="22"/>
              </w:rPr>
            </w:pPr>
            <w:r w:rsidRPr="00200580">
              <w:rPr>
                <w:rFonts w:ascii="Calibri" w:hAnsi="Calibri" w:cs="Arial"/>
                <w:b/>
                <w:sz w:val="22"/>
                <w:szCs w:val="22"/>
              </w:rPr>
              <w:t>Department:</w:t>
            </w:r>
          </w:p>
        </w:tc>
        <w:tc>
          <w:tcPr>
            <w:tcW w:w="1250" w:type="pct"/>
          </w:tcPr>
          <w:p w:rsidR="00200580" w:rsidRPr="00200580" w:rsidRDefault="00200580" w:rsidP="00200580">
            <w:pPr>
              <w:rPr>
                <w:rFonts w:ascii="Calibri" w:hAnsi="Calibri" w:cs="Arial"/>
                <w:sz w:val="22"/>
                <w:szCs w:val="22"/>
              </w:rPr>
            </w:pPr>
            <w:permStart w:id="844528325" w:edGrp="everyone"/>
            <w:permEnd w:id="844528325"/>
          </w:p>
        </w:tc>
      </w:tr>
      <w:tr w:rsidR="00200580" w:rsidRPr="00200580" w:rsidTr="00941912">
        <w:tc>
          <w:tcPr>
            <w:tcW w:w="1250" w:type="pct"/>
            <w:tcBorders>
              <w:bottom w:val="single" w:sz="4" w:space="0" w:color="auto"/>
            </w:tcBorders>
          </w:tcPr>
          <w:p w:rsidR="00200580" w:rsidRPr="00200580" w:rsidRDefault="00200580" w:rsidP="00200580">
            <w:pPr>
              <w:spacing w:line="360" w:lineRule="auto"/>
              <w:rPr>
                <w:rFonts w:ascii="Calibri" w:hAnsi="Calibri" w:cs="Arial"/>
                <w:b/>
                <w:sz w:val="22"/>
                <w:szCs w:val="22"/>
              </w:rPr>
            </w:pPr>
            <w:r w:rsidRPr="00200580">
              <w:rPr>
                <w:rFonts w:ascii="Calibri" w:hAnsi="Calibri" w:cs="Arial"/>
                <w:b/>
                <w:sz w:val="22"/>
                <w:szCs w:val="22"/>
              </w:rPr>
              <w:t>Band:</w:t>
            </w:r>
          </w:p>
        </w:tc>
        <w:tc>
          <w:tcPr>
            <w:tcW w:w="1250" w:type="pct"/>
            <w:tcBorders>
              <w:bottom w:val="single" w:sz="4" w:space="0" w:color="auto"/>
            </w:tcBorders>
          </w:tcPr>
          <w:p w:rsidR="00200580" w:rsidRPr="00200580" w:rsidRDefault="00FE3B2E" w:rsidP="00200580">
            <w:pPr>
              <w:rPr>
                <w:rFonts w:ascii="Calibri" w:hAnsi="Calibri" w:cs="Arial"/>
                <w:sz w:val="22"/>
                <w:szCs w:val="22"/>
              </w:rPr>
            </w:pPr>
            <w:r>
              <w:rPr>
                <w:rFonts w:ascii="Calibri" w:hAnsi="Calibri" w:cs="Arial"/>
                <w:sz w:val="22"/>
                <w:szCs w:val="22"/>
              </w:rPr>
              <w:t>Band 5</w:t>
            </w:r>
          </w:p>
        </w:tc>
        <w:tc>
          <w:tcPr>
            <w:tcW w:w="1250" w:type="pct"/>
            <w:tcBorders>
              <w:bottom w:val="single" w:sz="4" w:space="0" w:color="auto"/>
            </w:tcBorders>
          </w:tcPr>
          <w:p w:rsidR="00200580" w:rsidRPr="00200580" w:rsidRDefault="00200580" w:rsidP="00200580">
            <w:pPr>
              <w:spacing w:line="360" w:lineRule="auto"/>
              <w:rPr>
                <w:rFonts w:ascii="Calibri" w:hAnsi="Calibri" w:cs="Arial"/>
                <w:b/>
                <w:sz w:val="22"/>
                <w:szCs w:val="22"/>
              </w:rPr>
            </w:pPr>
            <w:r w:rsidRPr="00200580">
              <w:rPr>
                <w:rFonts w:ascii="Calibri" w:hAnsi="Calibri" w:cs="Arial"/>
                <w:b/>
                <w:sz w:val="22"/>
                <w:szCs w:val="22"/>
              </w:rPr>
              <w:t>Clinical Board:</w:t>
            </w:r>
          </w:p>
        </w:tc>
        <w:tc>
          <w:tcPr>
            <w:tcW w:w="1250" w:type="pct"/>
            <w:tcBorders>
              <w:bottom w:val="single" w:sz="4" w:space="0" w:color="auto"/>
            </w:tcBorders>
          </w:tcPr>
          <w:p w:rsidR="00200580" w:rsidRPr="00200580" w:rsidRDefault="00200580" w:rsidP="00FE3B2E">
            <w:pPr>
              <w:rPr>
                <w:rFonts w:ascii="Calibri" w:hAnsi="Calibri" w:cs="Arial"/>
                <w:sz w:val="22"/>
                <w:szCs w:val="22"/>
              </w:rPr>
            </w:pPr>
            <w:permStart w:id="430330969" w:edGrp="everyone"/>
            <w:permEnd w:id="430330969"/>
          </w:p>
        </w:tc>
      </w:tr>
      <w:tr w:rsidR="00200580" w:rsidRPr="00200580" w:rsidTr="00941912">
        <w:tc>
          <w:tcPr>
            <w:tcW w:w="1250" w:type="pct"/>
            <w:tcBorders>
              <w:bottom w:val="single" w:sz="4" w:space="0" w:color="auto"/>
            </w:tcBorders>
          </w:tcPr>
          <w:p w:rsidR="00200580" w:rsidRPr="00200580" w:rsidRDefault="00200580" w:rsidP="00200580">
            <w:pPr>
              <w:spacing w:line="360" w:lineRule="auto"/>
              <w:rPr>
                <w:rFonts w:ascii="Calibri" w:hAnsi="Calibri" w:cs="Arial"/>
                <w:b/>
                <w:sz w:val="22"/>
                <w:szCs w:val="22"/>
              </w:rPr>
            </w:pPr>
            <w:r w:rsidRPr="00200580">
              <w:rPr>
                <w:rFonts w:ascii="Calibri" w:hAnsi="Calibri" w:cs="Arial"/>
                <w:b/>
                <w:sz w:val="22"/>
                <w:szCs w:val="22"/>
              </w:rPr>
              <w:t>Base:</w:t>
            </w:r>
          </w:p>
        </w:tc>
        <w:tc>
          <w:tcPr>
            <w:tcW w:w="1250" w:type="pct"/>
            <w:tcBorders>
              <w:bottom w:val="single" w:sz="4" w:space="0" w:color="auto"/>
            </w:tcBorders>
          </w:tcPr>
          <w:p w:rsidR="00200580" w:rsidRPr="00200580" w:rsidRDefault="00200580" w:rsidP="00FE3B2E">
            <w:pPr>
              <w:rPr>
                <w:rFonts w:ascii="Calibri" w:hAnsi="Calibri" w:cs="Arial"/>
                <w:sz w:val="22"/>
                <w:szCs w:val="22"/>
              </w:rPr>
            </w:pPr>
            <w:permStart w:id="845160921" w:edGrp="everyone"/>
            <w:permEnd w:id="845160921"/>
          </w:p>
        </w:tc>
        <w:tc>
          <w:tcPr>
            <w:tcW w:w="1250" w:type="pct"/>
            <w:tcBorders>
              <w:bottom w:val="nil"/>
              <w:right w:val="nil"/>
            </w:tcBorders>
          </w:tcPr>
          <w:p w:rsidR="00200580" w:rsidRPr="00200580" w:rsidRDefault="00200580" w:rsidP="00200580">
            <w:pPr>
              <w:rPr>
                <w:rFonts w:ascii="Calibri" w:hAnsi="Calibri" w:cs="Arial"/>
                <w:sz w:val="22"/>
                <w:szCs w:val="22"/>
              </w:rPr>
            </w:pPr>
          </w:p>
        </w:tc>
        <w:tc>
          <w:tcPr>
            <w:tcW w:w="1250" w:type="pct"/>
            <w:tcBorders>
              <w:left w:val="nil"/>
              <w:bottom w:val="nil"/>
              <w:right w:val="nil"/>
            </w:tcBorders>
          </w:tcPr>
          <w:p w:rsidR="00200580" w:rsidRPr="00200580" w:rsidRDefault="00200580" w:rsidP="00200580">
            <w:pPr>
              <w:rPr>
                <w:rFonts w:ascii="Calibri" w:hAnsi="Calibri" w:cs="Arial"/>
                <w:sz w:val="22"/>
                <w:szCs w:val="22"/>
              </w:rPr>
            </w:pPr>
          </w:p>
        </w:tc>
      </w:tr>
      <w:tr w:rsidR="00200580" w:rsidRPr="00200580" w:rsidTr="00941912">
        <w:tc>
          <w:tcPr>
            <w:tcW w:w="1250" w:type="pct"/>
            <w:tcBorders>
              <w:top w:val="single" w:sz="4" w:space="0" w:color="auto"/>
              <w:left w:val="nil"/>
              <w:bottom w:val="nil"/>
              <w:right w:val="nil"/>
            </w:tcBorders>
          </w:tcPr>
          <w:p w:rsidR="00200580" w:rsidRPr="00200580" w:rsidRDefault="00200580" w:rsidP="00200580">
            <w:pPr>
              <w:spacing w:line="360" w:lineRule="auto"/>
              <w:rPr>
                <w:rFonts w:ascii="Calibri" w:hAnsi="Calibri" w:cs="Arial"/>
                <w:b/>
                <w:sz w:val="22"/>
                <w:szCs w:val="22"/>
              </w:rPr>
            </w:pPr>
          </w:p>
        </w:tc>
        <w:tc>
          <w:tcPr>
            <w:tcW w:w="1250" w:type="pct"/>
            <w:tcBorders>
              <w:top w:val="single" w:sz="4" w:space="0" w:color="auto"/>
              <w:left w:val="nil"/>
              <w:bottom w:val="single" w:sz="4" w:space="0" w:color="auto"/>
              <w:right w:val="nil"/>
            </w:tcBorders>
          </w:tcPr>
          <w:p w:rsidR="00200580" w:rsidRPr="00200580" w:rsidRDefault="00200580" w:rsidP="00200580">
            <w:pPr>
              <w:rPr>
                <w:rFonts w:ascii="Calibri" w:hAnsi="Calibri" w:cs="Arial"/>
                <w:sz w:val="22"/>
                <w:szCs w:val="22"/>
              </w:rPr>
            </w:pPr>
          </w:p>
        </w:tc>
        <w:tc>
          <w:tcPr>
            <w:tcW w:w="1250" w:type="pct"/>
            <w:tcBorders>
              <w:top w:val="nil"/>
              <w:left w:val="nil"/>
              <w:bottom w:val="single" w:sz="4" w:space="0" w:color="auto"/>
              <w:right w:val="nil"/>
            </w:tcBorders>
          </w:tcPr>
          <w:p w:rsidR="00200580" w:rsidRPr="00200580" w:rsidRDefault="00200580" w:rsidP="00200580">
            <w:pPr>
              <w:rPr>
                <w:rFonts w:ascii="Calibri" w:hAnsi="Calibri" w:cs="Arial"/>
                <w:sz w:val="22"/>
                <w:szCs w:val="22"/>
              </w:rPr>
            </w:pPr>
          </w:p>
        </w:tc>
        <w:tc>
          <w:tcPr>
            <w:tcW w:w="1250" w:type="pct"/>
            <w:tcBorders>
              <w:top w:val="nil"/>
              <w:left w:val="nil"/>
              <w:bottom w:val="single" w:sz="4" w:space="0" w:color="auto"/>
              <w:right w:val="nil"/>
            </w:tcBorders>
          </w:tcPr>
          <w:p w:rsidR="00200580" w:rsidRPr="00200580" w:rsidRDefault="00200580" w:rsidP="00200580">
            <w:pPr>
              <w:rPr>
                <w:rFonts w:ascii="Calibri" w:hAnsi="Calibri" w:cs="Arial"/>
                <w:sz w:val="22"/>
                <w:szCs w:val="22"/>
              </w:rPr>
            </w:pPr>
          </w:p>
        </w:tc>
      </w:tr>
      <w:tr w:rsidR="00200580" w:rsidRPr="00200580" w:rsidTr="00941912">
        <w:tc>
          <w:tcPr>
            <w:tcW w:w="1250" w:type="pct"/>
            <w:tcBorders>
              <w:top w:val="nil"/>
              <w:left w:val="nil"/>
            </w:tcBorders>
          </w:tcPr>
          <w:p w:rsidR="00200580" w:rsidRPr="00200580" w:rsidRDefault="00200580" w:rsidP="00200580">
            <w:pPr>
              <w:spacing w:line="360" w:lineRule="auto"/>
              <w:rPr>
                <w:rFonts w:ascii="Calibri" w:hAnsi="Calibri" w:cs="Arial"/>
                <w:b/>
                <w:sz w:val="22"/>
                <w:szCs w:val="22"/>
              </w:rPr>
            </w:pPr>
          </w:p>
        </w:tc>
        <w:tc>
          <w:tcPr>
            <w:tcW w:w="1250" w:type="pct"/>
            <w:shd w:val="pct10" w:color="auto" w:fill="auto"/>
          </w:tcPr>
          <w:p w:rsidR="00200580" w:rsidRPr="00200580" w:rsidRDefault="00200580" w:rsidP="00200580">
            <w:pPr>
              <w:keepNext/>
              <w:ind w:left="720"/>
              <w:jc w:val="center"/>
              <w:outlineLvl w:val="1"/>
              <w:rPr>
                <w:rFonts w:ascii="Calibri" w:hAnsi="Calibri" w:cs="Arial"/>
                <w:b/>
                <w:sz w:val="22"/>
                <w:szCs w:val="22"/>
              </w:rPr>
            </w:pPr>
            <w:r w:rsidRPr="00200580">
              <w:rPr>
                <w:rFonts w:ascii="Calibri" w:hAnsi="Calibri" w:cs="Arial"/>
                <w:b/>
                <w:sz w:val="22"/>
                <w:szCs w:val="22"/>
              </w:rPr>
              <w:t>ESSENTIAL</w:t>
            </w:r>
          </w:p>
        </w:tc>
        <w:tc>
          <w:tcPr>
            <w:tcW w:w="1250" w:type="pct"/>
            <w:tcBorders>
              <w:right w:val="single" w:sz="4" w:space="0" w:color="auto"/>
            </w:tcBorders>
            <w:shd w:val="pct10" w:color="auto" w:fill="auto"/>
          </w:tcPr>
          <w:p w:rsidR="00200580" w:rsidRPr="00200580" w:rsidRDefault="00200580" w:rsidP="00200580">
            <w:pPr>
              <w:keepNext/>
              <w:ind w:left="720"/>
              <w:jc w:val="center"/>
              <w:outlineLvl w:val="1"/>
              <w:rPr>
                <w:rFonts w:ascii="Calibri" w:hAnsi="Calibri" w:cs="Arial"/>
                <w:b/>
                <w:sz w:val="22"/>
                <w:szCs w:val="22"/>
              </w:rPr>
            </w:pPr>
            <w:r w:rsidRPr="00200580">
              <w:rPr>
                <w:rFonts w:ascii="Calibri" w:hAnsi="Calibri" w:cs="Arial"/>
                <w:b/>
                <w:sz w:val="22"/>
                <w:szCs w:val="22"/>
              </w:rPr>
              <w:t>DESIRABLE</w:t>
            </w:r>
          </w:p>
        </w:tc>
        <w:tc>
          <w:tcPr>
            <w:tcW w:w="1250" w:type="pct"/>
            <w:tcBorders>
              <w:left w:val="single" w:sz="4" w:space="0" w:color="auto"/>
              <w:right w:val="single" w:sz="4" w:space="0" w:color="auto"/>
            </w:tcBorders>
            <w:shd w:val="pct10" w:color="auto" w:fill="auto"/>
          </w:tcPr>
          <w:p w:rsidR="00200580" w:rsidRPr="00200580" w:rsidRDefault="00200580" w:rsidP="00200580">
            <w:pPr>
              <w:keepNext/>
              <w:jc w:val="center"/>
              <w:outlineLvl w:val="1"/>
              <w:rPr>
                <w:rFonts w:ascii="Calibri" w:hAnsi="Calibri" w:cs="Arial"/>
                <w:b/>
                <w:sz w:val="22"/>
                <w:szCs w:val="22"/>
              </w:rPr>
            </w:pPr>
            <w:r w:rsidRPr="00200580">
              <w:rPr>
                <w:rFonts w:ascii="Calibri" w:hAnsi="Calibri" w:cs="Arial"/>
                <w:b/>
                <w:sz w:val="22"/>
                <w:szCs w:val="22"/>
              </w:rPr>
              <w:t>METHOD OF ASSESSMENT</w:t>
            </w:r>
          </w:p>
          <w:p w:rsidR="00200580" w:rsidRPr="00200580" w:rsidRDefault="00200580" w:rsidP="00200580">
            <w:pPr>
              <w:rPr>
                <w:rFonts w:ascii="Calibri" w:hAnsi="Calibri" w:cs="Arial"/>
                <w:b/>
                <w:sz w:val="22"/>
                <w:szCs w:val="22"/>
              </w:rPr>
            </w:pPr>
          </w:p>
        </w:tc>
      </w:tr>
      <w:tr w:rsidR="00200580" w:rsidRPr="00846492" w:rsidTr="00941912">
        <w:tc>
          <w:tcPr>
            <w:tcW w:w="1250" w:type="pct"/>
          </w:tcPr>
          <w:p w:rsidR="00200580" w:rsidRPr="00846492" w:rsidRDefault="00200580" w:rsidP="00200580">
            <w:pPr>
              <w:keepNext/>
              <w:jc w:val="center"/>
              <w:outlineLvl w:val="1"/>
              <w:rPr>
                <w:rFonts w:asciiTheme="majorHAnsi" w:hAnsiTheme="majorHAnsi" w:cstheme="majorHAnsi"/>
                <w:b/>
                <w:sz w:val="22"/>
                <w:szCs w:val="22"/>
              </w:rPr>
            </w:pPr>
            <w:r w:rsidRPr="00846492">
              <w:rPr>
                <w:rFonts w:asciiTheme="majorHAnsi" w:hAnsiTheme="majorHAnsi" w:cstheme="majorHAnsi"/>
                <w:b/>
                <w:sz w:val="22"/>
                <w:szCs w:val="22"/>
              </w:rPr>
              <w:t>QUALIFICATIONS</w:t>
            </w:r>
          </w:p>
          <w:p w:rsidR="00200580" w:rsidRPr="00846492" w:rsidRDefault="00200580" w:rsidP="00200580">
            <w:pPr>
              <w:jc w:val="center"/>
              <w:rPr>
                <w:rFonts w:asciiTheme="majorHAnsi" w:hAnsiTheme="majorHAnsi" w:cstheme="majorHAnsi"/>
                <w:b/>
                <w:sz w:val="22"/>
                <w:szCs w:val="22"/>
              </w:rPr>
            </w:pPr>
          </w:p>
        </w:tc>
        <w:tc>
          <w:tcPr>
            <w:tcW w:w="1250" w:type="pct"/>
          </w:tcPr>
          <w:p w:rsidR="00E763C1" w:rsidRPr="00846492" w:rsidRDefault="00E763C1" w:rsidP="00E763C1">
            <w:pPr>
              <w:tabs>
                <w:tab w:val="num" w:pos="559"/>
              </w:tabs>
              <w:rPr>
                <w:rFonts w:asciiTheme="majorHAnsi" w:hAnsiTheme="majorHAnsi" w:cstheme="majorHAnsi"/>
                <w:sz w:val="22"/>
                <w:szCs w:val="22"/>
              </w:rPr>
            </w:pPr>
            <w:r w:rsidRPr="00846492">
              <w:rPr>
                <w:rFonts w:asciiTheme="majorHAnsi" w:hAnsiTheme="majorHAnsi" w:cstheme="majorHAnsi"/>
                <w:sz w:val="22"/>
                <w:szCs w:val="22"/>
              </w:rPr>
              <w:t>Good standard of education</w:t>
            </w: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r w:rsidRPr="00846492">
              <w:rPr>
                <w:rFonts w:asciiTheme="majorHAnsi" w:hAnsiTheme="majorHAnsi" w:cstheme="majorHAnsi"/>
                <w:sz w:val="22"/>
                <w:szCs w:val="22"/>
              </w:rPr>
              <w:t>RSA Stage 3 typewriting/word processing</w:t>
            </w: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Educated to degree level with or relevant experience</w:t>
            </w: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r w:rsidRPr="00846492">
              <w:rPr>
                <w:rFonts w:asciiTheme="majorHAnsi" w:hAnsiTheme="majorHAnsi" w:cstheme="majorHAnsi"/>
                <w:sz w:val="22"/>
                <w:szCs w:val="22"/>
              </w:rPr>
              <w:t>ECDL</w:t>
            </w:r>
          </w:p>
          <w:p w:rsidR="00200580" w:rsidRPr="00846492" w:rsidRDefault="00200580" w:rsidP="00200580">
            <w:pPr>
              <w:keepNext/>
              <w:ind w:left="720"/>
              <w:outlineLvl w:val="1"/>
              <w:rPr>
                <w:rFonts w:asciiTheme="majorHAnsi" w:hAnsiTheme="majorHAnsi" w:cstheme="majorHAnsi"/>
                <w:b/>
                <w:sz w:val="22"/>
                <w:szCs w:val="22"/>
              </w:rPr>
            </w:pPr>
          </w:p>
        </w:tc>
        <w:tc>
          <w:tcPr>
            <w:tcW w:w="1250" w:type="pct"/>
            <w:tcBorders>
              <w:right w:val="single" w:sz="4" w:space="0" w:color="auto"/>
            </w:tcBorders>
          </w:tcPr>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 xml:space="preserve">AMSPAR </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Evidence of recent management skills development</w:t>
            </w:r>
          </w:p>
          <w:p w:rsidR="00E763C1" w:rsidRPr="00846492" w:rsidRDefault="00E763C1" w:rsidP="00E763C1">
            <w:pPr>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r w:rsidRPr="00846492">
              <w:rPr>
                <w:rFonts w:asciiTheme="majorHAnsi" w:hAnsiTheme="majorHAnsi" w:cstheme="majorHAnsi"/>
                <w:sz w:val="22"/>
                <w:szCs w:val="22"/>
              </w:rPr>
              <w:t>NVQ Level 3 in Business Administration</w:t>
            </w:r>
          </w:p>
          <w:p w:rsidR="00200580" w:rsidRPr="00846492" w:rsidRDefault="00200580" w:rsidP="00200580">
            <w:pPr>
              <w:keepNext/>
              <w:ind w:left="720"/>
              <w:jc w:val="both"/>
              <w:outlineLvl w:val="1"/>
              <w:rPr>
                <w:rFonts w:asciiTheme="majorHAnsi" w:hAnsiTheme="majorHAnsi" w:cstheme="majorHAnsi"/>
                <w:b/>
                <w:sz w:val="22"/>
                <w:szCs w:val="22"/>
              </w:rPr>
            </w:pPr>
          </w:p>
        </w:tc>
        <w:tc>
          <w:tcPr>
            <w:tcW w:w="1250" w:type="pct"/>
            <w:tcBorders>
              <w:left w:val="single" w:sz="4" w:space="0" w:color="auto"/>
              <w:right w:val="single" w:sz="4" w:space="0" w:color="auto"/>
            </w:tcBorders>
          </w:tcPr>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Application Form</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Certificate Check</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Registration Card – Nurse/AHP</w:t>
            </w:r>
          </w:p>
        </w:tc>
      </w:tr>
    </w:tbl>
    <w:p w:rsidR="00FE3B2E" w:rsidRPr="00846492" w:rsidRDefault="00FE3B2E">
      <w:pPr>
        <w:rPr>
          <w:rFonts w:asciiTheme="majorHAnsi" w:hAnsiTheme="majorHAnsi" w:cstheme="majorHAnsi"/>
          <w:sz w:val="22"/>
          <w:szCs w:val="22"/>
        </w:rPr>
      </w:pPr>
      <w:r w:rsidRPr="00846492">
        <w:rPr>
          <w:rFonts w:asciiTheme="majorHAnsi" w:hAnsiTheme="majorHAnsi" w:cstheme="majorHAnsi"/>
          <w:sz w:val="22"/>
          <w:szCs w:val="22"/>
        </w:rPr>
        <w:br w:type="page"/>
      </w:r>
    </w:p>
    <w:tbl>
      <w:tblPr>
        <w:tblStyle w:val="TableGrid1"/>
        <w:tblW w:w="5000" w:type="pct"/>
        <w:tblLook w:val="04A0" w:firstRow="1" w:lastRow="0" w:firstColumn="1" w:lastColumn="0" w:noHBand="0" w:noVBand="1"/>
      </w:tblPr>
      <w:tblGrid>
        <w:gridCol w:w="2072"/>
        <w:gridCol w:w="2072"/>
        <w:gridCol w:w="2073"/>
        <w:gridCol w:w="2073"/>
      </w:tblGrid>
      <w:tr w:rsidR="00200580" w:rsidRPr="00846492" w:rsidTr="00941912">
        <w:tc>
          <w:tcPr>
            <w:tcW w:w="1250" w:type="pct"/>
          </w:tcPr>
          <w:p w:rsidR="00200580" w:rsidRPr="00846492" w:rsidRDefault="00FE3B2E" w:rsidP="00200580">
            <w:pPr>
              <w:keepNext/>
              <w:jc w:val="center"/>
              <w:outlineLvl w:val="1"/>
              <w:rPr>
                <w:rFonts w:asciiTheme="majorHAnsi" w:hAnsiTheme="majorHAnsi" w:cstheme="majorHAnsi"/>
                <w:b/>
                <w:sz w:val="22"/>
                <w:szCs w:val="22"/>
              </w:rPr>
            </w:pPr>
            <w:r w:rsidRPr="00846492">
              <w:rPr>
                <w:rFonts w:asciiTheme="majorHAnsi" w:eastAsiaTheme="minorEastAsia" w:hAnsiTheme="majorHAnsi" w:cstheme="majorHAnsi"/>
                <w:sz w:val="22"/>
                <w:szCs w:val="22"/>
                <w:lang w:val="en-US" w:eastAsia="en-US"/>
              </w:rPr>
              <w:lastRenderedPageBreak/>
              <w:br w:type="page"/>
            </w:r>
            <w:r w:rsidR="00200580" w:rsidRPr="00846492">
              <w:rPr>
                <w:rFonts w:asciiTheme="majorHAnsi" w:hAnsiTheme="majorHAnsi" w:cstheme="majorHAnsi"/>
                <w:b/>
                <w:sz w:val="22"/>
                <w:szCs w:val="22"/>
              </w:rPr>
              <w:t>EXPERIENCE</w:t>
            </w:r>
          </w:p>
          <w:p w:rsidR="00200580" w:rsidRPr="00846492" w:rsidRDefault="00200580" w:rsidP="00200580">
            <w:pPr>
              <w:jc w:val="center"/>
              <w:rPr>
                <w:rFonts w:asciiTheme="majorHAnsi" w:hAnsiTheme="majorHAnsi" w:cstheme="majorHAnsi"/>
                <w:b/>
                <w:sz w:val="22"/>
                <w:szCs w:val="22"/>
              </w:rPr>
            </w:pPr>
          </w:p>
          <w:p w:rsidR="00200580" w:rsidRPr="00846492" w:rsidRDefault="00200580" w:rsidP="00200580">
            <w:pPr>
              <w:jc w:val="center"/>
              <w:rPr>
                <w:rFonts w:asciiTheme="majorHAnsi" w:hAnsiTheme="majorHAnsi" w:cstheme="majorHAnsi"/>
                <w:b/>
                <w:sz w:val="22"/>
                <w:szCs w:val="22"/>
              </w:rPr>
            </w:pPr>
          </w:p>
        </w:tc>
        <w:tc>
          <w:tcPr>
            <w:tcW w:w="1250" w:type="pct"/>
          </w:tcPr>
          <w:p w:rsidR="00E763C1" w:rsidRPr="00846492" w:rsidRDefault="00E763C1" w:rsidP="00E763C1">
            <w:pPr>
              <w:pStyle w:val="Header"/>
              <w:numPr>
                <w:ilvl w:val="12"/>
                <w:numId w:val="0"/>
              </w:numPr>
              <w:rPr>
                <w:rFonts w:asciiTheme="majorHAnsi" w:hAnsiTheme="majorHAnsi" w:cstheme="majorHAnsi"/>
                <w:sz w:val="22"/>
                <w:szCs w:val="22"/>
              </w:rPr>
            </w:pPr>
            <w:r w:rsidRPr="00846492">
              <w:rPr>
                <w:rFonts w:asciiTheme="majorHAnsi" w:hAnsiTheme="majorHAnsi" w:cstheme="majorHAnsi"/>
                <w:sz w:val="22"/>
                <w:szCs w:val="22"/>
              </w:rPr>
              <w:t xml:space="preserve">Previous secretarial experience </w:t>
            </w:r>
          </w:p>
          <w:p w:rsidR="00E763C1" w:rsidRPr="00846492" w:rsidRDefault="00E763C1" w:rsidP="00E763C1">
            <w:pPr>
              <w:pStyle w:val="Header"/>
              <w:numPr>
                <w:ilvl w:val="12"/>
                <w:numId w:val="0"/>
              </w:numPr>
              <w:rPr>
                <w:rFonts w:asciiTheme="majorHAnsi" w:hAnsiTheme="majorHAnsi" w:cstheme="majorHAnsi"/>
                <w:sz w:val="22"/>
                <w:szCs w:val="22"/>
              </w:rPr>
            </w:pPr>
          </w:p>
          <w:p w:rsidR="00E763C1" w:rsidRPr="00846492" w:rsidRDefault="00E763C1" w:rsidP="00E763C1">
            <w:pPr>
              <w:pStyle w:val="Header"/>
              <w:numPr>
                <w:ilvl w:val="12"/>
                <w:numId w:val="0"/>
              </w:numPr>
              <w:rPr>
                <w:rFonts w:asciiTheme="majorHAnsi" w:hAnsiTheme="majorHAnsi" w:cstheme="majorHAnsi"/>
                <w:sz w:val="22"/>
                <w:szCs w:val="22"/>
              </w:rPr>
            </w:pPr>
            <w:r w:rsidRPr="00846492">
              <w:rPr>
                <w:rFonts w:asciiTheme="majorHAnsi" w:hAnsiTheme="majorHAnsi" w:cstheme="majorHAnsi"/>
                <w:sz w:val="22"/>
                <w:szCs w:val="22"/>
              </w:rPr>
              <w:t>Experience of responsibility for aspects of administration of team duties (staff attendance, supervision, PADR)</w:t>
            </w:r>
          </w:p>
          <w:p w:rsidR="00E763C1" w:rsidRPr="00846492" w:rsidRDefault="00E763C1" w:rsidP="00E763C1">
            <w:pPr>
              <w:pStyle w:val="Header"/>
              <w:numPr>
                <w:ilvl w:val="12"/>
                <w:numId w:val="0"/>
              </w:numPr>
              <w:rPr>
                <w:rFonts w:asciiTheme="majorHAnsi" w:hAnsiTheme="majorHAnsi" w:cstheme="majorHAnsi"/>
                <w:sz w:val="22"/>
                <w:szCs w:val="22"/>
              </w:rPr>
            </w:pPr>
          </w:p>
          <w:p w:rsidR="00200580" w:rsidRPr="00846492" w:rsidRDefault="00E763C1" w:rsidP="00FE3B2E">
            <w:pPr>
              <w:rPr>
                <w:rFonts w:asciiTheme="majorHAnsi" w:hAnsiTheme="majorHAnsi" w:cstheme="majorHAnsi"/>
                <w:sz w:val="22"/>
                <w:szCs w:val="22"/>
              </w:rPr>
            </w:pPr>
            <w:r w:rsidRPr="00846492">
              <w:rPr>
                <w:rFonts w:asciiTheme="majorHAnsi" w:hAnsiTheme="majorHAnsi" w:cstheme="majorHAnsi"/>
                <w:sz w:val="22"/>
                <w:szCs w:val="22"/>
              </w:rPr>
              <w:t>Knowledge of Microsoft Office</w:t>
            </w:r>
          </w:p>
          <w:p w:rsidR="007330BD" w:rsidRPr="00846492" w:rsidRDefault="007330BD" w:rsidP="00FE3B2E">
            <w:pPr>
              <w:rPr>
                <w:rFonts w:asciiTheme="majorHAnsi" w:hAnsiTheme="majorHAnsi" w:cstheme="majorHAnsi"/>
                <w:sz w:val="22"/>
                <w:szCs w:val="22"/>
              </w:rPr>
            </w:pPr>
          </w:p>
          <w:p w:rsidR="007330BD" w:rsidRPr="00846492" w:rsidRDefault="007330BD" w:rsidP="007330BD">
            <w:pPr>
              <w:rPr>
                <w:rFonts w:asciiTheme="majorHAnsi" w:hAnsiTheme="majorHAnsi" w:cstheme="majorHAnsi"/>
                <w:sz w:val="22"/>
                <w:szCs w:val="22"/>
              </w:rPr>
            </w:pPr>
            <w:r w:rsidRPr="00846492">
              <w:rPr>
                <w:rFonts w:asciiTheme="majorHAnsi" w:hAnsiTheme="majorHAnsi" w:cstheme="majorHAnsi"/>
                <w:sz w:val="22"/>
                <w:szCs w:val="22"/>
              </w:rPr>
              <w:t>Previous experience of a busy administrative environment</w:t>
            </w:r>
          </w:p>
          <w:p w:rsidR="007330BD" w:rsidRPr="00846492" w:rsidRDefault="007330BD" w:rsidP="007330BD">
            <w:pPr>
              <w:rPr>
                <w:rFonts w:asciiTheme="majorHAnsi" w:hAnsiTheme="majorHAnsi" w:cstheme="majorHAnsi"/>
                <w:sz w:val="22"/>
                <w:szCs w:val="22"/>
              </w:rPr>
            </w:pPr>
          </w:p>
          <w:p w:rsidR="007330BD" w:rsidRPr="00846492" w:rsidRDefault="007330BD" w:rsidP="007330BD">
            <w:pPr>
              <w:rPr>
                <w:rFonts w:asciiTheme="majorHAnsi" w:hAnsiTheme="majorHAnsi" w:cstheme="majorHAnsi"/>
                <w:sz w:val="22"/>
                <w:szCs w:val="22"/>
              </w:rPr>
            </w:pPr>
            <w:r w:rsidRPr="00846492">
              <w:rPr>
                <w:rFonts w:asciiTheme="majorHAnsi" w:hAnsiTheme="majorHAnsi" w:cstheme="majorHAnsi"/>
                <w:sz w:val="22"/>
                <w:szCs w:val="22"/>
              </w:rPr>
              <w:t>Experience of working with sensitive clinical information and following confidentiality rules and policies</w:t>
            </w:r>
          </w:p>
        </w:tc>
        <w:tc>
          <w:tcPr>
            <w:tcW w:w="1250" w:type="pct"/>
            <w:tcBorders>
              <w:right w:val="single" w:sz="4" w:space="0" w:color="auto"/>
            </w:tcBorders>
          </w:tcPr>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Experience of HR processes and recruitment</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Experience of managing difficult situations</w:t>
            </w:r>
          </w:p>
          <w:p w:rsidR="00E763C1" w:rsidRPr="00846492" w:rsidRDefault="00E763C1" w:rsidP="00E763C1">
            <w:pPr>
              <w:rPr>
                <w:rFonts w:asciiTheme="majorHAnsi" w:hAnsiTheme="majorHAnsi" w:cstheme="majorHAnsi"/>
                <w:sz w:val="22"/>
                <w:szCs w:val="22"/>
              </w:rPr>
            </w:pPr>
          </w:p>
          <w:p w:rsidR="00200580" w:rsidRPr="00846492" w:rsidRDefault="00E763C1" w:rsidP="00E763C1">
            <w:pPr>
              <w:keepNext/>
              <w:jc w:val="both"/>
              <w:outlineLvl w:val="1"/>
              <w:rPr>
                <w:rFonts w:asciiTheme="majorHAnsi" w:hAnsiTheme="majorHAnsi" w:cstheme="majorHAnsi"/>
                <w:b/>
                <w:sz w:val="22"/>
                <w:szCs w:val="22"/>
              </w:rPr>
            </w:pPr>
            <w:r w:rsidRPr="00846492">
              <w:rPr>
                <w:rFonts w:asciiTheme="majorHAnsi" w:hAnsiTheme="majorHAnsi" w:cstheme="majorHAnsi"/>
                <w:sz w:val="22"/>
                <w:szCs w:val="22"/>
              </w:rPr>
              <w:t>Experience of budget management</w:t>
            </w:r>
          </w:p>
        </w:tc>
        <w:tc>
          <w:tcPr>
            <w:tcW w:w="1250" w:type="pct"/>
            <w:tcBorders>
              <w:left w:val="single" w:sz="4" w:space="0" w:color="auto"/>
              <w:right w:val="single" w:sz="4" w:space="0" w:color="auto"/>
            </w:tcBorders>
          </w:tcPr>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Application Form</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Interview</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References</w:t>
            </w:r>
          </w:p>
        </w:tc>
      </w:tr>
      <w:tr w:rsidR="00200580" w:rsidRPr="00846492" w:rsidTr="00941912">
        <w:tc>
          <w:tcPr>
            <w:tcW w:w="1250" w:type="pct"/>
          </w:tcPr>
          <w:p w:rsidR="00200580" w:rsidRPr="00846492" w:rsidRDefault="00200580" w:rsidP="00200580">
            <w:pPr>
              <w:keepNext/>
              <w:jc w:val="center"/>
              <w:outlineLvl w:val="1"/>
              <w:rPr>
                <w:rFonts w:asciiTheme="majorHAnsi" w:hAnsiTheme="majorHAnsi" w:cstheme="majorHAnsi"/>
                <w:b/>
                <w:sz w:val="22"/>
                <w:szCs w:val="22"/>
              </w:rPr>
            </w:pPr>
            <w:r w:rsidRPr="00846492">
              <w:rPr>
                <w:rFonts w:asciiTheme="majorHAnsi" w:hAnsiTheme="majorHAnsi" w:cstheme="majorHAnsi"/>
                <w:b/>
                <w:sz w:val="22"/>
                <w:szCs w:val="22"/>
              </w:rPr>
              <w:lastRenderedPageBreak/>
              <w:t>SKILLS</w:t>
            </w:r>
          </w:p>
          <w:p w:rsidR="00200580" w:rsidRPr="00846492" w:rsidRDefault="00200580" w:rsidP="00200580">
            <w:pPr>
              <w:jc w:val="center"/>
              <w:rPr>
                <w:rFonts w:asciiTheme="majorHAnsi" w:hAnsiTheme="majorHAnsi" w:cstheme="majorHAnsi"/>
                <w:b/>
                <w:sz w:val="22"/>
                <w:szCs w:val="22"/>
              </w:rPr>
            </w:pPr>
          </w:p>
          <w:p w:rsidR="00200580" w:rsidRPr="00846492" w:rsidRDefault="00200580" w:rsidP="00200580">
            <w:pPr>
              <w:jc w:val="center"/>
              <w:rPr>
                <w:rFonts w:asciiTheme="majorHAnsi" w:hAnsiTheme="majorHAnsi" w:cstheme="majorHAnsi"/>
                <w:b/>
                <w:sz w:val="22"/>
                <w:szCs w:val="22"/>
              </w:rPr>
            </w:pPr>
          </w:p>
        </w:tc>
        <w:tc>
          <w:tcPr>
            <w:tcW w:w="1250" w:type="pct"/>
          </w:tcPr>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Familiarity with word processing, spreadsheet and database software</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Excellent communication, interpersonal, and organisational skills including the ability to support distressed or emotional staff members</w:t>
            </w:r>
          </w:p>
          <w:p w:rsidR="00E763C1" w:rsidRPr="00846492" w:rsidRDefault="00E763C1" w:rsidP="00E763C1">
            <w:pPr>
              <w:tabs>
                <w:tab w:val="num" w:pos="559"/>
              </w:tabs>
              <w:rPr>
                <w:rFonts w:asciiTheme="majorHAnsi" w:hAnsiTheme="majorHAnsi" w:cstheme="majorHAnsi"/>
                <w:sz w:val="22"/>
                <w:szCs w:val="22"/>
              </w:rPr>
            </w:pPr>
          </w:p>
          <w:p w:rsidR="00E763C1" w:rsidRPr="00846492" w:rsidRDefault="00E763C1" w:rsidP="00E763C1">
            <w:pPr>
              <w:tabs>
                <w:tab w:val="num" w:pos="559"/>
              </w:tabs>
              <w:rPr>
                <w:rFonts w:asciiTheme="majorHAnsi" w:hAnsiTheme="majorHAnsi" w:cstheme="majorHAnsi"/>
                <w:sz w:val="22"/>
                <w:szCs w:val="22"/>
              </w:rPr>
            </w:pPr>
            <w:r w:rsidRPr="00846492">
              <w:rPr>
                <w:rFonts w:asciiTheme="majorHAnsi" w:hAnsiTheme="majorHAnsi" w:cstheme="majorHAnsi"/>
                <w:sz w:val="22"/>
                <w:szCs w:val="22"/>
              </w:rPr>
              <w:t>Good organisational skills</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Good keyboard skills</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Problem-solving skills and good use of judgement</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Ability to encompass the role of Manager of Administration Team using independent judgement and analytical skills and have an in-depth understanding of the procedures and practices.</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Ability to work under pressure and to tight deadlines.</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Ability to attend meetings and experience of minute taking.</w:t>
            </w:r>
          </w:p>
          <w:p w:rsidR="00200580" w:rsidRPr="00846492" w:rsidRDefault="00200580" w:rsidP="00200580">
            <w:pPr>
              <w:keepNext/>
              <w:ind w:left="720"/>
              <w:outlineLvl w:val="1"/>
              <w:rPr>
                <w:rFonts w:asciiTheme="majorHAnsi" w:hAnsiTheme="majorHAnsi" w:cstheme="majorHAnsi"/>
                <w:b/>
                <w:sz w:val="22"/>
                <w:szCs w:val="22"/>
              </w:rPr>
            </w:pPr>
          </w:p>
        </w:tc>
        <w:tc>
          <w:tcPr>
            <w:tcW w:w="1250" w:type="pct"/>
            <w:tcBorders>
              <w:right w:val="single" w:sz="4" w:space="0" w:color="auto"/>
            </w:tcBorders>
          </w:tcPr>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Ability to take accurate and concise meeting minutes</w:t>
            </w:r>
          </w:p>
          <w:p w:rsidR="00E763C1" w:rsidRPr="00846492" w:rsidRDefault="00E763C1" w:rsidP="00E763C1">
            <w:pPr>
              <w:rPr>
                <w:rFonts w:asciiTheme="majorHAnsi" w:hAnsiTheme="majorHAnsi" w:cstheme="majorHAnsi"/>
                <w:sz w:val="22"/>
                <w:szCs w:val="22"/>
              </w:rPr>
            </w:pPr>
          </w:p>
          <w:p w:rsidR="00200580" w:rsidRPr="00846492" w:rsidRDefault="00E763C1" w:rsidP="00E763C1">
            <w:pPr>
              <w:keepNext/>
              <w:jc w:val="both"/>
              <w:outlineLvl w:val="1"/>
              <w:rPr>
                <w:rFonts w:asciiTheme="majorHAnsi" w:hAnsiTheme="majorHAnsi" w:cstheme="majorHAnsi"/>
                <w:b/>
                <w:sz w:val="22"/>
                <w:szCs w:val="22"/>
              </w:rPr>
            </w:pPr>
            <w:r w:rsidRPr="00846492">
              <w:rPr>
                <w:rFonts w:asciiTheme="majorHAnsi" w:hAnsiTheme="majorHAnsi" w:cstheme="majorHAnsi"/>
                <w:sz w:val="22"/>
                <w:szCs w:val="22"/>
              </w:rPr>
              <w:t>Confident in all aspects of office practice</w:t>
            </w:r>
          </w:p>
        </w:tc>
        <w:tc>
          <w:tcPr>
            <w:tcW w:w="1250" w:type="pct"/>
            <w:tcBorders>
              <w:left w:val="single" w:sz="4" w:space="0" w:color="auto"/>
              <w:right w:val="single" w:sz="4" w:space="0" w:color="auto"/>
            </w:tcBorders>
          </w:tcPr>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Application Form</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 xml:space="preserve">Interview </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References</w:t>
            </w:r>
          </w:p>
        </w:tc>
      </w:tr>
      <w:tr w:rsidR="00200580" w:rsidRPr="00846492" w:rsidTr="00941912">
        <w:tc>
          <w:tcPr>
            <w:tcW w:w="1250" w:type="pct"/>
          </w:tcPr>
          <w:p w:rsidR="00200580" w:rsidRPr="00846492" w:rsidRDefault="00200580" w:rsidP="00200580">
            <w:pPr>
              <w:tabs>
                <w:tab w:val="left" w:pos="2018"/>
              </w:tabs>
              <w:jc w:val="center"/>
              <w:rPr>
                <w:rFonts w:asciiTheme="majorHAnsi" w:hAnsiTheme="majorHAnsi" w:cstheme="majorHAnsi"/>
                <w:b/>
                <w:sz w:val="22"/>
                <w:szCs w:val="22"/>
              </w:rPr>
            </w:pPr>
            <w:r w:rsidRPr="00846492">
              <w:rPr>
                <w:rFonts w:asciiTheme="majorHAnsi" w:hAnsiTheme="majorHAnsi" w:cstheme="majorHAnsi"/>
                <w:b/>
                <w:sz w:val="22"/>
                <w:szCs w:val="22"/>
              </w:rPr>
              <w:t>SPECIAL KNOWLEDGE</w:t>
            </w:r>
          </w:p>
          <w:p w:rsidR="00200580" w:rsidRPr="00846492" w:rsidRDefault="00200580" w:rsidP="00200580">
            <w:pPr>
              <w:jc w:val="center"/>
              <w:rPr>
                <w:rFonts w:asciiTheme="majorHAnsi" w:hAnsiTheme="majorHAnsi" w:cstheme="majorHAnsi"/>
                <w:sz w:val="22"/>
                <w:szCs w:val="22"/>
              </w:rPr>
            </w:pPr>
          </w:p>
          <w:p w:rsidR="00200580" w:rsidRPr="00846492" w:rsidRDefault="00200580" w:rsidP="00200580">
            <w:pPr>
              <w:jc w:val="center"/>
              <w:rPr>
                <w:rFonts w:asciiTheme="majorHAnsi" w:hAnsiTheme="majorHAnsi" w:cstheme="majorHAnsi"/>
                <w:sz w:val="22"/>
                <w:szCs w:val="22"/>
              </w:rPr>
            </w:pPr>
          </w:p>
        </w:tc>
        <w:tc>
          <w:tcPr>
            <w:tcW w:w="1250" w:type="pct"/>
          </w:tcPr>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Understanding of confidentiality issues</w:t>
            </w:r>
          </w:p>
          <w:p w:rsidR="00E763C1" w:rsidRPr="00846492" w:rsidRDefault="00E763C1"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lastRenderedPageBreak/>
              <w:t xml:space="preserve">Knowledge and understanding of secretarial procedures </w:t>
            </w:r>
          </w:p>
          <w:p w:rsidR="00274696" w:rsidRPr="00846492" w:rsidRDefault="00274696" w:rsidP="00E763C1">
            <w:pPr>
              <w:rPr>
                <w:rFonts w:asciiTheme="majorHAnsi" w:hAnsiTheme="majorHAnsi" w:cstheme="majorHAnsi"/>
                <w:sz w:val="22"/>
                <w:szCs w:val="22"/>
              </w:rPr>
            </w:pPr>
          </w:p>
          <w:p w:rsidR="00E763C1" w:rsidRPr="00846492" w:rsidRDefault="00E763C1" w:rsidP="00E763C1">
            <w:pPr>
              <w:rPr>
                <w:rFonts w:asciiTheme="majorHAnsi" w:hAnsiTheme="majorHAnsi" w:cstheme="majorHAnsi"/>
                <w:sz w:val="22"/>
                <w:szCs w:val="22"/>
              </w:rPr>
            </w:pPr>
            <w:r w:rsidRPr="00846492">
              <w:rPr>
                <w:rFonts w:asciiTheme="majorHAnsi" w:hAnsiTheme="majorHAnsi" w:cstheme="majorHAnsi"/>
                <w:sz w:val="22"/>
                <w:szCs w:val="22"/>
              </w:rPr>
              <w:t>Knowledge of word processing, spreadsheet and presentation packages</w:t>
            </w:r>
          </w:p>
          <w:p w:rsidR="00200580" w:rsidRPr="00846492" w:rsidRDefault="00200580" w:rsidP="00200580">
            <w:pPr>
              <w:keepNext/>
              <w:ind w:left="720"/>
              <w:outlineLvl w:val="1"/>
              <w:rPr>
                <w:rFonts w:asciiTheme="majorHAnsi" w:hAnsiTheme="majorHAnsi" w:cstheme="majorHAnsi"/>
                <w:b/>
                <w:sz w:val="22"/>
                <w:szCs w:val="22"/>
              </w:rPr>
            </w:pPr>
          </w:p>
        </w:tc>
        <w:tc>
          <w:tcPr>
            <w:tcW w:w="1250" w:type="pct"/>
            <w:tcBorders>
              <w:right w:val="single" w:sz="4" w:space="0" w:color="auto"/>
            </w:tcBorders>
          </w:tcPr>
          <w:p w:rsidR="00200580" w:rsidRPr="00846492" w:rsidRDefault="00E763C1" w:rsidP="00E763C1">
            <w:pPr>
              <w:keepNext/>
              <w:jc w:val="both"/>
              <w:outlineLvl w:val="1"/>
              <w:rPr>
                <w:rFonts w:asciiTheme="majorHAnsi" w:hAnsiTheme="majorHAnsi" w:cstheme="majorHAnsi"/>
                <w:b/>
                <w:sz w:val="22"/>
                <w:szCs w:val="22"/>
              </w:rPr>
            </w:pPr>
            <w:r w:rsidRPr="00846492">
              <w:rPr>
                <w:rFonts w:asciiTheme="majorHAnsi" w:hAnsiTheme="majorHAnsi" w:cstheme="majorHAnsi"/>
                <w:sz w:val="22"/>
                <w:szCs w:val="22"/>
              </w:rPr>
              <w:lastRenderedPageBreak/>
              <w:t>Knowledge of hospital systems</w:t>
            </w:r>
          </w:p>
        </w:tc>
        <w:tc>
          <w:tcPr>
            <w:tcW w:w="1250" w:type="pct"/>
            <w:tcBorders>
              <w:left w:val="single" w:sz="4" w:space="0" w:color="auto"/>
              <w:right w:val="single" w:sz="4" w:space="0" w:color="auto"/>
            </w:tcBorders>
          </w:tcPr>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Application Form</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Interview</w:t>
            </w:r>
          </w:p>
          <w:p w:rsidR="00200580" w:rsidRPr="00846492" w:rsidRDefault="00200580" w:rsidP="00200580">
            <w:pPr>
              <w:jc w:val="center"/>
              <w:rPr>
                <w:rFonts w:asciiTheme="majorHAnsi" w:hAnsiTheme="majorHAnsi" w:cstheme="majorHAnsi"/>
                <w:sz w:val="22"/>
                <w:szCs w:val="22"/>
              </w:rPr>
            </w:pPr>
            <w:r w:rsidRPr="00846492">
              <w:rPr>
                <w:rFonts w:asciiTheme="majorHAnsi" w:hAnsiTheme="majorHAnsi" w:cstheme="majorHAnsi"/>
                <w:sz w:val="22"/>
                <w:szCs w:val="22"/>
              </w:rPr>
              <w:t>References</w:t>
            </w:r>
          </w:p>
        </w:tc>
      </w:tr>
      <w:tr w:rsidR="00200580" w:rsidRPr="00200580" w:rsidTr="00941912">
        <w:tc>
          <w:tcPr>
            <w:tcW w:w="1250" w:type="pct"/>
          </w:tcPr>
          <w:p w:rsidR="00200580" w:rsidRPr="00200580" w:rsidRDefault="00200580" w:rsidP="00200580">
            <w:pPr>
              <w:tabs>
                <w:tab w:val="left" w:pos="2018"/>
              </w:tabs>
              <w:jc w:val="center"/>
              <w:rPr>
                <w:rFonts w:ascii="Calibri" w:hAnsi="Calibri" w:cs="Arial"/>
                <w:b/>
                <w:sz w:val="22"/>
                <w:szCs w:val="22"/>
              </w:rPr>
            </w:pPr>
            <w:r w:rsidRPr="00200580">
              <w:rPr>
                <w:rFonts w:ascii="Calibri" w:hAnsi="Calibri" w:cs="Arial"/>
                <w:b/>
                <w:sz w:val="22"/>
                <w:szCs w:val="22"/>
              </w:rPr>
              <w:t>PERSONAL QUALITIES</w:t>
            </w:r>
          </w:p>
          <w:p w:rsidR="00200580" w:rsidRPr="00200580" w:rsidRDefault="00200580" w:rsidP="00200580">
            <w:pPr>
              <w:jc w:val="center"/>
              <w:rPr>
                <w:rFonts w:ascii="Calibri" w:hAnsi="Calibri" w:cs="Arial"/>
                <w:sz w:val="22"/>
                <w:szCs w:val="22"/>
              </w:rPr>
            </w:pPr>
            <w:r w:rsidRPr="00200580">
              <w:rPr>
                <w:rFonts w:ascii="Calibri" w:hAnsi="Calibri" w:cs="Arial"/>
                <w:sz w:val="22"/>
                <w:szCs w:val="22"/>
              </w:rPr>
              <w:t>(</w:t>
            </w:r>
            <w:r w:rsidRPr="00200580">
              <w:rPr>
                <w:rFonts w:ascii="Calibri" w:hAnsi="Calibri" w:cs="Arial"/>
                <w:i/>
                <w:sz w:val="22"/>
                <w:szCs w:val="22"/>
              </w:rPr>
              <w:t>Demonstrable</w:t>
            </w:r>
            <w:r w:rsidRPr="00200580">
              <w:rPr>
                <w:rFonts w:ascii="Calibri" w:hAnsi="Calibri" w:cs="Arial"/>
                <w:sz w:val="22"/>
                <w:szCs w:val="22"/>
              </w:rPr>
              <w:t>)</w:t>
            </w:r>
          </w:p>
          <w:p w:rsidR="00200580" w:rsidRPr="00200580" w:rsidRDefault="00200580" w:rsidP="00200580">
            <w:pPr>
              <w:jc w:val="center"/>
              <w:rPr>
                <w:rFonts w:ascii="Calibri" w:hAnsi="Calibri" w:cs="Arial"/>
                <w:sz w:val="22"/>
                <w:szCs w:val="22"/>
              </w:rPr>
            </w:pPr>
          </w:p>
        </w:tc>
        <w:tc>
          <w:tcPr>
            <w:tcW w:w="1250" w:type="pct"/>
          </w:tcPr>
          <w:p w:rsidR="00E763C1" w:rsidRDefault="00E763C1" w:rsidP="00E763C1">
            <w:pPr>
              <w:tabs>
                <w:tab w:val="num" w:pos="559"/>
              </w:tabs>
              <w:rPr>
                <w:rFonts w:ascii="Arial" w:hAnsi="Arial" w:cs="Arial"/>
                <w:sz w:val="22"/>
                <w:szCs w:val="22"/>
              </w:rPr>
            </w:pPr>
            <w:r>
              <w:rPr>
                <w:rFonts w:ascii="Arial" w:hAnsi="Arial" w:cs="Arial"/>
                <w:sz w:val="22"/>
                <w:szCs w:val="22"/>
              </w:rPr>
              <w:t>Confident manner, reliable</w:t>
            </w:r>
          </w:p>
          <w:p w:rsidR="00E763C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Pr>
                <w:rFonts w:ascii="Arial" w:hAnsi="Arial" w:cs="Arial"/>
                <w:sz w:val="22"/>
                <w:szCs w:val="22"/>
              </w:rPr>
              <w:t>Able to communicate effectively with all people</w:t>
            </w:r>
          </w:p>
          <w:p w:rsidR="00E763C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Pr>
                <w:rFonts w:ascii="Arial" w:hAnsi="Arial" w:cs="Arial"/>
                <w:sz w:val="22"/>
                <w:szCs w:val="22"/>
              </w:rPr>
              <w:t>Able to work to deadlines and pay attention to detail</w:t>
            </w:r>
          </w:p>
          <w:p w:rsidR="00E763C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Pr>
                <w:rFonts w:ascii="Arial" w:hAnsi="Arial" w:cs="Arial"/>
                <w:sz w:val="22"/>
                <w:szCs w:val="22"/>
              </w:rPr>
              <w:t>Able to prioritise and manage own workload</w:t>
            </w:r>
          </w:p>
          <w:p w:rsidR="00E763C1" w:rsidRDefault="00E763C1" w:rsidP="00E763C1">
            <w:pPr>
              <w:tabs>
                <w:tab w:val="num" w:pos="559"/>
              </w:tabs>
              <w:rPr>
                <w:rFonts w:ascii="Arial" w:hAnsi="Arial" w:cs="Arial"/>
                <w:sz w:val="22"/>
                <w:szCs w:val="22"/>
              </w:rPr>
            </w:pPr>
            <w:r>
              <w:rPr>
                <w:rFonts w:ascii="Arial" w:hAnsi="Arial" w:cs="Arial"/>
                <w:sz w:val="22"/>
                <w:szCs w:val="22"/>
              </w:rPr>
              <w:br/>
              <w:t>Ability to maintain confidentiality</w:t>
            </w:r>
          </w:p>
          <w:p w:rsidR="00E763C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Pr>
                <w:rFonts w:ascii="Arial" w:hAnsi="Arial" w:cs="Arial"/>
                <w:sz w:val="22"/>
                <w:szCs w:val="22"/>
              </w:rPr>
              <w:t>Flexible approach to the needs of service.</w:t>
            </w:r>
          </w:p>
          <w:p w:rsidR="00E763C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sidRPr="00D40691">
              <w:rPr>
                <w:rFonts w:ascii="Arial" w:hAnsi="Arial" w:cs="Arial"/>
                <w:sz w:val="22"/>
                <w:szCs w:val="22"/>
              </w:rPr>
              <w:t>Ability to work in a team</w:t>
            </w:r>
          </w:p>
          <w:p w:rsidR="00E763C1" w:rsidRPr="00D4069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sidRPr="00D40691">
              <w:rPr>
                <w:rFonts w:ascii="Arial" w:hAnsi="Arial" w:cs="Arial"/>
                <w:sz w:val="22"/>
                <w:szCs w:val="22"/>
              </w:rPr>
              <w:t>Ability to work efficiently and accurately</w:t>
            </w:r>
          </w:p>
          <w:p w:rsidR="00E763C1" w:rsidRPr="00D40691" w:rsidRDefault="00E763C1" w:rsidP="00E763C1">
            <w:pPr>
              <w:tabs>
                <w:tab w:val="num" w:pos="559"/>
              </w:tabs>
              <w:rPr>
                <w:rFonts w:ascii="Arial" w:hAnsi="Arial" w:cs="Arial"/>
                <w:sz w:val="22"/>
                <w:szCs w:val="22"/>
              </w:rPr>
            </w:pPr>
          </w:p>
          <w:p w:rsidR="00E763C1" w:rsidRDefault="00E763C1" w:rsidP="00E763C1">
            <w:pPr>
              <w:tabs>
                <w:tab w:val="num" w:pos="559"/>
              </w:tabs>
              <w:rPr>
                <w:rFonts w:ascii="Arial" w:hAnsi="Arial" w:cs="Arial"/>
                <w:sz w:val="22"/>
                <w:szCs w:val="22"/>
              </w:rPr>
            </w:pPr>
            <w:r w:rsidRPr="00D40691">
              <w:rPr>
                <w:rFonts w:ascii="Arial" w:hAnsi="Arial" w:cs="Arial"/>
                <w:sz w:val="22"/>
                <w:szCs w:val="22"/>
              </w:rPr>
              <w:t>Enthusiastic and reliable</w:t>
            </w:r>
          </w:p>
          <w:p w:rsidR="00E763C1" w:rsidRPr="00D40691" w:rsidRDefault="00E763C1" w:rsidP="00E763C1">
            <w:pPr>
              <w:tabs>
                <w:tab w:val="num" w:pos="559"/>
              </w:tabs>
              <w:rPr>
                <w:rFonts w:ascii="Arial" w:hAnsi="Arial" w:cs="Arial"/>
                <w:sz w:val="22"/>
                <w:szCs w:val="22"/>
              </w:rPr>
            </w:pPr>
          </w:p>
          <w:p w:rsidR="00E763C1" w:rsidRDefault="00E763C1" w:rsidP="00E763C1">
            <w:pPr>
              <w:rPr>
                <w:rFonts w:ascii="Arial" w:hAnsi="Arial" w:cs="Arial"/>
                <w:sz w:val="22"/>
                <w:szCs w:val="22"/>
              </w:rPr>
            </w:pPr>
            <w:r w:rsidRPr="00D40691">
              <w:rPr>
                <w:rFonts w:ascii="Arial" w:hAnsi="Arial" w:cs="Arial"/>
                <w:sz w:val="22"/>
                <w:szCs w:val="22"/>
              </w:rPr>
              <w:t>A good ‘telephone manner’</w:t>
            </w:r>
          </w:p>
          <w:p w:rsidR="00E763C1" w:rsidRDefault="00E763C1" w:rsidP="00E763C1">
            <w:pPr>
              <w:rPr>
                <w:rFonts w:ascii="Arial" w:hAnsi="Arial" w:cs="Arial"/>
                <w:sz w:val="22"/>
                <w:szCs w:val="22"/>
              </w:rPr>
            </w:pPr>
          </w:p>
          <w:p w:rsidR="00E763C1" w:rsidRDefault="00E763C1" w:rsidP="00E763C1">
            <w:pPr>
              <w:rPr>
                <w:rFonts w:ascii="Arial" w:hAnsi="Arial" w:cs="Arial"/>
                <w:sz w:val="22"/>
                <w:szCs w:val="22"/>
              </w:rPr>
            </w:pPr>
            <w:r>
              <w:rPr>
                <w:rFonts w:ascii="Arial" w:hAnsi="Arial" w:cs="Arial"/>
                <w:sz w:val="22"/>
                <w:szCs w:val="22"/>
              </w:rPr>
              <w:t>Friendly, good communicator</w:t>
            </w:r>
          </w:p>
          <w:p w:rsidR="00200580" w:rsidRPr="00200580" w:rsidRDefault="00200580" w:rsidP="00200580">
            <w:pPr>
              <w:keepNext/>
              <w:ind w:left="720"/>
              <w:outlineLvl w:val="1"/>
              <w:rPr>
                <w:rFonts w:ascii="Calibri" w:hAnsi="Calibri" w:cs="Arial"/>
                <w:b/>
                <w:sz w:val="22"/>
                <w:szCs w:val="22"/>
              </w:rPr>
            </w:pPr>
          </w:p>
        </w:tc>
        <w:tc>
          <w:tcPr>
            <w:tcW w:w="1250" w:type="pct"/>
            <w:tcBorders>
              <w:bottom w:val="single" w:sz="4" w:space="0" w:color="auto"/>
              <w:right w:val="single" w:sz="4" w:space="0" w:color="auto"/>
            </w:tcBorders>
          </w:tcPr>
          <w:p w:rsidR="00E763C1" w:rsidRDefault="00E763C1" w:rsidP="00E763C1">
            <w:pPr>
              <w:rPr>
                <w:rFonts w:ascii="Arial" w:hAnsi="Arial" w:cs="Arial"/>
                <w:sz w:val="22"/>
                <w:szCs w:val="22"/>
              </w:rPr>
            </w:pPr>
            <w:r w:rsidRPr="00D40691">
              <w:rPr>
                <w:rFonts w:ascii="Arial" w:hAnsi="Arial" w:cs="Arial"/>
                <w:sz w:val="22"/>
                <w:szCs w:val="22"/>
              </w:rPr>
              <w:t>Ability to work reliably and accurately to deadlines</w:t>
            </w:r>
          </w:p>
          <w:p w:rsidR="00E763C1" w:rsidRPr="00D40691" w:rsidRDefault="00E763C1" w:rsidP="00E763C1">
            <w:pPr>
              <w:rPr>
                <w:rFonts w:ascii="Arial" w:hAnsi="Arial" w:cs="Arial"/>
                <w:sz w:val="22"/>
                <w:szCs w:val="22"/>
              </w:rPr>
            </w:pPr>
          </w:p>
          <w:p w:rsidR="00E763C1" w:rsidRDefault="00E763C1" w:rsidP="00E763C1">
            <w:pPr>
              <w:rPr>
                <w:rFonts w:ascii="Arial" w:hAnsi="Arial" w:cs="Arial"/>
                <w:sz w:val="22"/>
                <w:szCs w:val="22"/>
              </w:rPr>
            </w:pPr>
            <w:r>
              <w:rPr>
                <w:rFonts w:ascii="Arial" w:hAnsi="Arial" w:cs="Arial"/>
                <w:sz w:val="22"/>
                <w:szCs w:val="22"/>
              </w:rPr>
              <w:t>Willingness to learn</w:t>
            </w:r>
          </w:p>
          <w:p w:rsidR="00E763C1" w:rsidRDefault="00E763C1" w:rsidP="00E763C1">
            <w:pPr>
              <w:rPr>
                <w:rFonts w:ascii="Arial" w:hAnsi="Arial" w:cs="Arial"/>
                <w:sz w:val="22"/>
                <w:szCs w:val="22"/>
              </w:rPr>
            </w:pPr>
          </w:p>
          <w:p w:rsidR="00200580" w:rsidRPr="00200580" w:rsidRDefault="00E763C1" w:rsidP="00E763C1">
            <w:pPr>
              <w:keepNext/>
              <w:jc w:val="both"/>
              <w:outlineLvl w:val="1"/>
              <w:rPr>
                <w:rFonts w:ascii="Calibri" w:hAnsi="Calibri" w:cs="Arial"/>
                <w:b/>
                <w:sz w:val="22"/>
                <w:szCs w:val="22"/>
              </w:rPr>
            </w:pPr>
            <w:r>
              <w:rPr>
                <w:rFonts w:ascii="Arial" w:hAnsi="Arial" w:cs="Arial"/>
                <w:sz w:val="22"/>
                <w:szCs w:val="22"/>
              </w:rPr>
              <w:t>Ability to communicate Welsh</w:t>
            </w:r>
          </w:p>
        </w:tc>
        <w:tc>
          <w:tcPr>
            <w:tcW w:w="1250" w:type="pct"/>
            <w:tcBorders>
              <w:left w:val="single" w:sz="4" w:space="0" w:color="auto"/>
              <w:bottom w:val="single" w:sz="4" w:space="0" w:color="auto"/>
              <w:right w:val="single" w:sz="4" w:space="0" w:color="auto"/>
            </w:tcBorders>
          </w:tcPr>
          <w:p w:rsidR="00200580" w:rsidRPr="00200580" w:rsidRDefault="00200580" w:rsidP="00200580">
            <w:pPr>
              <w:jc w:val="center"/>
              <w:rPr>
                <w:rFonts w:ascii="Calibri" w:hAnsi="Calibri" w:cs="Arial"/>
                <w:sz w:val="22"/>
                <w:szCs w:val="22"/>
              </w:rPr>
            </w:pPr>
            <w:r w:rsidRPr="00200580">
              <w:rPr>
                <w:rFonts w:ascii="Calibri" w:hAnsi="Calibri" w:cs="Arial"/>
                <w:sz w:val="22"/>
                <w:szCs w:val="22"/>
              </w:rPr>
              <w:t>Application Form</w:t>
            </w:r>
          </w:p>
          <w:p w:rsidR="00200580" w:rsidRPr="00200580" w:rsidRDefault="00200580" w:rsidP="00200580">
            <w:pPr>
              <w:jc w:val="center"/>
              <w:rPr>
                <w:rFonts w:ascii="Calibri" w:hAnsi="Calibri" w:cs="Arial"/>
                <w:sz w:val="22"/>
                <w:szCs w:val="22"/>
              </w:rPr>
            </w:pPr>
            <w:r w:rsidRPr="00200580">
              <w:rPr>
                <w:rFonts w:ascii="Calibri" w:hAnsi="Calibri" w:cs="Arial"/>
                <w:sz w:val="22"/>
                <w:szCs w:val="22"/>
              </w:rPr>
              <w:t>Interview</w:t>
            </w:r>
          </w:p>
          <w:p w:rsidR="00200580" w:rsidRPr="00200580" w:rsidRDefault="00200580" w:rsidP="00200580">
            <w:pPr>
              <w:jc w:val="center"/>
              <w:rPr>
                <w:rFonts w:ascii="Calibri" w:hAnsi="Calibri" w:cs="Arial"/>
                <w:sz w:val="22"/>
                <w:szCs w:val="22"/>
              </w:rPr>
            </w:pPr>
            <w:r w:rsidRPr="00200580">
              <w:rPr>
                <w:rFonts w:ascii="Calibri" w:hAnsi="Calibri" w:cs="Arial"/>
                <w:sz w:val="22"/>
                <w:szCs w:val="22"/>
              </w:rPr>
              <w:t>References</w:t>
            </w:r>
          </w:p>
        </w:tc>
      </w:tr>
      <w:tr w:rsidR="00200580" w:rsidRPr="00200580" w:rsidTr="00846492">
        <w:tc>
          <w:tcPr>
            <w:tcW w:w="1250" w:type="pct"/>
            <w:tcBorders>
              <w:bottom w:val="single" w:sz="4" w:space="0" w:color="auto"/>
            </w:tcBorders>
          </w:tcPr>
          <w:p w:rsidR="00200580" w:rsidRPr="00200580" w:rsidRDefault="00200580" w:rsidP="00200580">
            <w:pPr>
              <w:jc w:val="center"/>
              <w:rPr>
                <w:rFonts w:ascii="Calibri" w:hAnsi="Calibri" w:cs="Arial"/>
                <w:b/>
                <w:sz w:val="22"/>
                <w:szCs w:val="22"/>
              </w:rPr>
            </w:pPr>
            <w:r w:rsidRPr="00200580">
              <w:rPr>
                <w:rFonts w:ascii="Calibri" w:hAnsi="Calibri" w:cs="Arial"/>
                <w:b/>
                <w:sz w:val="22"/>
                <w:szCs w:val="22"/>
              </w:rPr>
              <w:t xml:space="preserve">OTHER </w:t>
            </w:r>
          </w:p>
          <w:p w:rsidR="00200580" w:rsidRPr="00200580" w:rsidRDefault="00200580" w:rsidP="00200580">
            <w:pPr>
              <w:jc w:val="center"/>
              <w:rPr>
                <w:rFonts w:ascii="Calibri" w:hAnsi="Calibri" w:cs="Arial"/>
                <w:b/>
                <w:sz w:val="22"/>
                <w:szCs w:val="22"/>
              </w:rPr>
            </w:pPr>
            <w:r w:rsidRPr="00200580">
              <w:rPr>
                <w:rFonts w:ascii="Calibri" w:hAnsi="Calibri" w:cs="Arial"/>
                <w:sz w:val="22"/>
                <w:szCs w:val="22"/>
              </w:rPr>
              <w:t xml:space="preserve"> (</w:t>
            </w:r>
            <w:r w:rsidRPr="00200580">
              <w:rPr>
                <w:rFonts w:ascii="Calibri" w:hAnsi="Calibri" w:cs="Arial"/>
                <w:i/>
                <w:sz w:val="22"/>
                <w:szCs w:val="22"/>
              </w:rPr>
              <w:t>Please Specify</w:t>
            </w:r>
            <w:r w:rsidRPr="00200580">
              <w:rPr>
                <w:rFonts w:ascii="Calibri" w:hAnsi="Calibri" w:cs="Arial"/>
                <w:sz w:val="22"/>
                <w:szCs w:val="22"/>
              </w:rPr>
              <w:t>)</w:t>
            </w:r>
          </w:p>
        </w:tc>
        <w:tc>
          <w:tcPr>
            <w:tcW w:w="1250" w:type="pct"/>
            <w:tcBorders>
              <w:bottom w:val="single" w:sz="4" w:space="0" w:color="auto"/>
            </w:tcBorders>
          </w:tcPr>
          <w:p w:rsidR="00E763C1" w:rsidRPr="00D40691" w:rsidRDefault="00E763C1" w:rsidP="00E763C1">
            <w:pPr>
              <w:rPr>
                <w:rFonts w:ascii="Arial" w:hAnsi="Arial" w:cs="Arial"/>
                <w:sz w:val="22"/>
                <w:szCs w:val="22"/>
              </w:rPr>
            </w:pPr>
            <w:r w:rsidRPr="00D40691">
              <w:rPr>
                <w:rFonts w:ascii="Arial" w:hAnsi="Arial" w:cs="Arial"/>
                <w:sz w:val="22"/>
                <w:szCs w:val="22"/>
              </w:rPr>
              <w:t>Flexible approach to work.</w:t>
            </w:r>
          </w:p>
          <w:p w:rsidR="00200580" w:rsidRPr="00200580" w:rsidRDefault="00200580" w:rsidP="00200580">
            <w:pPr>
              <w:keepNext/>
              <w:ind w:left="720"/>
              <w:outlineLvl w:val="1"/>
              <w:rPr>
                <w:rFonts w:ascii="Calibri" w:hAnsi="Calibri" w:cs="Arial"/>
                <w:b/>
                <w:sz w:val="22"/>
                <w:szCs w:val="22"/>
              </w:rPr>
            </w:pPr>
          </w:p>
        </w:tc>
        <w:tc>
          <w:tcPr>
            <w:tcW w:w="1250" w:type="pct"/>
            <w:tcBorders>
              <w:bottom w:val="single" w:sz="4" w:space="0" w:color="auto"/>
              <w:right w:val="single" w:sz="4" w:space="0" w:color="auto"/>
            </w:tcBorders>
          </w:tcPr>
          <w:p w:rsidR="00200580" w:rsidRPr="00200580" w:rsidRDefault="00E763C1" w:rsidP="00E763C1">
            <w:pPr>
              <w:keepNext/>
              <w:jc w:val="both"/>
              <w:outlineLvl w:val="1"/>
              <w:rPr>
                <w:rFonts w:ascii="Calibri" w:hAnsi="Calibri" w:cs="Arial"/>
                <w:b/>
                <w:sz w:val="22"/>
                <w:szCs w:val="22"/>
              </w:rPr>
            </w:pPr>
            <w:r w:rsidRPr="00D40691">
              <w:rPr>
                <w:rFonts w:ascii="Arial" w:hAnsi="Arial" w:cs="Arial"/>
                <w:sz w:val="22"/>
                <w:szCs w:val="22"/>
              </w:rPr>
              <w:t xml:space="preserve">An understanding of the importance </w:t>
            </w:r>
            <w:r w:rsidRPr="00D40691">
              <w:rPr>
                <w:rFonts w:ascii="Arial" w:hAnsi="Arial" w:cs="Arial"/>
                <w:sz w:val="22"/>
                <w:szCs w:val="22"/>
              </w:rPr>
              <w:lastRenderedPageBreak/>
              <w:t>of health and safety at work.</w:t>
            </w:r>
          </w:p>
        </w:tc>
        <w:tc>
          <w:tcPr>
            <w:tcW w:w="1250" w:type="pct"/>
            <w:tcBorders>
              <w:left w:val="single" w:sz="4" w:space="0" w:color="auto"/>
              <w:bottom w:val="single" w:sz="4" w:space="0" w:color="auto"/>
              <w:right w:val="single" w:sz="4" w:space="0" w:color="auto"/>
            </w:tcBorders>
          </w:tcPr>
          <w:p w:rsidR="00200580" w:rsidRPr="00200580" w:rsidRDefault="00200580" w:rsidP="00200580">
            <w:pPr>
              <w:jc w:val="center"/>
              <w:rPr>
                <w:rFonts w:ascii="Calibri" w:hAnsi="Calibri" w:cs="Arial"/>
                <w:sz w:val="22"/>
                <w:szCs w:val="22"/>
              </w:rPr>
            </w:pPr>
            <w:r w:rsidRPr="00200580">
              <w:rPr>
                <w:rFonts w:ascii="Calibri" w:hAnsi="Calibri" w:cs="Arial"/>
                <w:sz w:val="22"/>
                <w:szCs w:val="22"/>
              </w:rPr>
              <w:lastRenderedPageBreak/>
              <w:t>Interview</w:t>
            </w:r>
          </w:p>
          <w:p w:rsidR="00200580" w:rsidRPr="00200580" w:rsidRDefault="00200580" w:rsidP="00200580">
            <w:pPr>
              <w:jc w:val="center"/>
              <w:rPr>
                <w:rFonts w:ascii="Calibri" w:hAnsi="Calibri" w:cs="Arial"/>
                <w:sz w:val="22"/>
                <w:szCs w:val="22"/>
              </w:rPr>
            </w:pPr>
            <w:r w:rsidRPr="00200580">
              <w:rPr>
                <w:rFonts w:ascii="Calibri" w:hAnsi="Calibri" w:cs="Arial"/>
                <w:sz w:val="22"/>
                <w:szCs w:val="22"/>
              </w:rPr>
              <w:t>Document Check*</w:t>
            </w:r>
          </w:p>
        </w:tc>
      </w:tr>
    </w:tbl>
    <w:p w:rsidR="00381C2E" w:rsidRDefault="00381C2E" w:rsidP="004630C5">
      <w:pPr>
        <w:rPr>
          <w:rFonts w:asciiTheme="majorHAnsi" w:hAnsiTheme="majorHAnsi" w:cs="Arial"/>
          <w:b/>
        </w:rPr>
      </w:pPr>
    </w:p>
    <w:p w:rsidR="00E41134" w:rsidRDefault="00381C2E" w:rsidP="00381C2E">
      <w:pPr>
        <w:tabs>
          <w:tab w:val="left" w:pos="1320"/>
        </w:tabs>
        <w:rPr>
          <w:rFonts w:asciiTheme="majorHAnsi" w:hAnsiTheme="majorHAnsi" w:cs="Arial"/>
        </w:rPr>
        <w:sectPr w:rsidR="00E41134" w:rsidSect="005072E4">
          <w:headerReference w:type="even" r:id="rId8"/>
          <w:headerReference w:type="default" r:id="rId9"/>
          <w:headerReference w:type="first" r:id="rId10"/>
          <w:pgSz w:w="11900" w:h="16840"/>
          <w:pgMar w:top="1440" w:right="1800" w:bottom="1440" w:left="1800" w:header="708" w:footer="708" w:gutter="0"/>
          <w:cols w:space="708"/>
          <w:docGrid w:linePitch="360"/>
        </w:sectPr>
      </w:pPr>
      <w:r>
        <w:rPr>
          <w:rFonts w:asciiTheme="majorHAnsi" w:hAnsiTheme="majorHAnsi" w:cs="Arial"/>
        </w:rPr>
        <w:tab/>
      </w:r>
    </w:p>
    <w:p w:rsidR="00E41134" w:rsidRDefault="00E41134">
      <w:pPr>
        <w:rPr>
          <w:rFonts w:asciiTheme="majorHAnsi" w:hAnsiTheme="majorHAnsi" w:cs="Arial"/>
        </w:rPr>
      </w:pPr>
    </w:p>
    <w:p w:rsidR="00E41134" w:rsidRPr="009C5FBC" w:rsidRDefault="00E41134" w:rsidP="00E41134">
      <w:pPr>
        <w:pStyle w:val="Heading1"/>
        <w:jc w:val="right"/>
        <w:rPr>
          <w:rFonts w:asciiTheme="majorHAnsi" w:hAnsiTheme="majorHAnsi" w:cs="Arial"/>
          <w:color w:val="1F497D" w:themeColor="text2"/>
          <w:sz w:val="36"/>
          <w:szCs w:val="24"/>
          <w:u w:val="none"/>
        </w:rPr>
      </w:pPr>
      <w:r>
        <w:rPr>
          <w:rFonts w:ascii="Calibri" w:eastAsia="Calibri" w:hAnsi="Calibri" w:cs="Arial"/>
          <w:bCs/>
          <w:color w:val="1F497D"/>
          <w:sz w:val="36"/>
          <w:szCs w:val="36"/>
          <w:u w:val="none"/>
          <w:lang w:val="cy-GB"/>
        </w:rPr>
        <w:t>DISGRIFIAD SWYDD</w:t>
      </w:r>
    </w:p>
    <w:p w:rsidR="00E41134" w:rsidRPr="009C5FBC" w:rsidRDefault="00E41134" w:rsidP="00E41134">
      <w:pPr>
        <w:jc w:val="right"/>
        <w:rPr>
          <w:rFonts w:asciiTheme="majorHAnsi" w:hAnsiTheme="majorHAnsi"/>
          <w:b/>
          <w:color w:val="1F497D" w:themeColor="text2"/>
          <w:sz w:val="28"/>
          <w:lang w:val="en-GB" w:eastAsia="en-GB"/>
        </w:rPr>
      </w:pPr>
      <w:r>
        <w:rPr>
          <w:rFonts w:ascii="Calibri" w:eastAsia="Calibri" w:hAnsi="Calibri" w:cs="Times New Roman"/>
          <w:b/>
          <w:bCs/>
          <w:color w:val="1F497D"/>
          <w:sz w:val="28"/>
          <w:szCs w:val="28"/>
          <w:lang w:val="cy-GB" w:eastAsia="en-GB"/>
        </w:rPr>
        <w:t>BWRDD IECHYD PRIFYSGOL CAERDYDD A'R FRO</w:t>
      </w:r>
    </w:p>
    <w:p w:rsidR="00E41134" w:rsidRPr="009C5FBC" w:rsidRDefault="00E41134" w:rsidP="00E41134">
      <w:pPr>
        <w:rPr>
          <w:rFonts w:asciiTheme="majorHAnsi" w:hAnsiTheme="majorHAnsi" w:cs="Arial"/>
          <w:color w:val="1F497D" w:themeColor="text2"/>
          <w:sz w:val="22"/>
        </w:rPr>
      </w:pPr>
      <w:r>
        <w:rPr>
          <w:rFonts w:ascii="Calibri" w:eastAsia="Calibri" w:hAnsi="Calibri" w:cs="Arial"/>
          <w:color w:val="1F497D"/>
          <w:sz w:val="22"/>
          <w:szCs w:val="22"/>
          <w:lang w:val="cy-GB"/>
        </w:rPr>
        <w:t>09214</w:t>
      </w:r>
    </w:p>
    <w:p w:rsidR="00E41134" w:rsidRPr="009C5FBC" w:rsidRDefault="00E41134" w:rsidP="00E41134">
      <w:pPr>
        <w:pStyle w:val="Heading4"/>
        <w:ind w:left="0"/>
        <w:rPr>
          <w:rFonts w:asciiTheme="majorHAnsi" w:hAnsiTheme="majorHAnsi" w:cs="Arial"/>
          <w:color w:val="1F497D" w:themeColor="text2"/>
          <w:sz w:val="28"/>
          <w:szCs w:val="24"/>
          <w:u w:val="none"/>
        </w:rPr>
      </w:pPr>
      <w:r>
        <w:rPr>
          <w:rFonts w:ascii="Calibri" w:eastAsia="Calibri" w:hAnsi="Calibri" w:cs="Arial"/>
          <w:bCs/>
          <w:color w:val="1F497D"/>
          <w:sz w:val="28"/>
          <w:szCs w:val="28"/>
          <w:u w:val="none"/>
          <w:lang w:val="cy-GB"/>
        </w:rPr>
        <w:t>MANYLION Y SWYDD</w:t>
      </w:r>
    </w:p>
    <w:tbl>
      <w:tblPr>
        <w:tblStyle w:val="TableGrid"/>
        <w:tblW w:w="0" w:type="auto"/>
        <w:tblLook w:val="04A0" w:firstRow="1" w:lastRow="0" w:firstColumn="1" w:lastColumn="0" w:noHBand="0" w:noVBand="1"/>
      </w:tblPr>
      <w:tblGrid>
        <w:gridCol w:w="4146"/>
        <w:gridCol w:w="4144"/>
      </w:tblGrid>
      <w:tr w:rsidR="00E41134" w:rsidTr="00941912">
        <w:tc>
          <w:tcPr>
            <w:tcW w:w="4146" w:type="dxa"/>
          </w:tcPr>
          <w:p w:rsidR="00E41134" w:rsidRPr="009C5FBC" w:rsidRDefault="00E41134" w:rsidP="00941912">
            <w:pPr>
              <w:pStyle w:val="BodyText"/>
              <w:rPr>
                <w:rFonts w:asciiTheme="majorHAnsi" w:hAnsiTheme="majorHAnsi" w:cs="Arial"/>
                <w:sz w:val="24"/>
                <w:szCs w:val="24"/>
              </w:rPr>
            </w:pPr>
            <w:r>
              <w:rPr>
                <w:rFonts w:ascii="Calibri" w:eastAsia="Calibri" w:hAnsi="Calibri" w:cs="Arial"/>
                <w:bCs/>
                <w:sz w:val="24"/>
                <w:szCs w:val="24"/>
                <w:lang w:val="cy-GB"/>
              </w:rPr>
              <w:t>Teitl y Swydd:</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r>
              <w:rPr>
                <w:rFonts w:ascii="Calibri" w:eastAsia="Calibri" w:hAnsi="Calibri"/>
                <w:lang w:val="cy-GB"/>
              </w:rPr>
              <w:t xml:space="preserve">Rheolwr Gweinyddol </w:t>
            </w:r>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Band Cyflog:</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r>
              <w:rPr>
                <w:rFonts w:ascii="Calibri" w:eastAsia="Calibri" w:hAnsi="Calibri"/>
                <w:lang w:val="cy-GB"/>
              </w:rPr>
              <w:t>5</w:t>
            </w:r>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Adran:</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permStart w:id="948902364" w:edGrp="everyone"/>
            <w:permEnd w:id="948902364"/>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Cyfarwyddiaeth:</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permStart w:id="375259442" w:edGrp="everyone"/>
            <w:permEnd w:id="375259442"/>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Bwrdd Clinigol:</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permStart w:id="719797779" w:edGrp="everyone"/>
            <w:permEnd w:id="719797779"/>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Prif Leoliad Gwaith:</w:t>
            </w:r>
          </w:p>
          <w:p w:rsidR="00E41134" w:rsidRPr="009C5FBC" w:rsidRDefault="00E41134" w:rsidP="00941912">
            <w:pPr>
              <w:rPr>
                <w:rFonts w:asciiTheme="majorHAnsi" w:hAnsiTheme="majorHAnsi"/>
              </w:rPr>
            </w:pPr>
          </w:p>
        </w:tc>
        <w:tc>
          <w:tcPr>
            <w:tcW w:w="4144" w:type="dxa"/>
          </w:tcPr>
          <w:p w:rsidR="00E41134" w:rsidRPr="009C5FBC" w:rsidRDefault="00E41134" w:rsidP="00941912">
            <w:pPr>
              <w:rPr>
                <w:rFonts w:asciiTheme="majorHAnsi" w:hAnsiTheme="majorHAnsi"/>
              </w:rPr>
            </w:pPr>
            <w:permStart w:id="889064903" w:edGrp="everyone"/>
            <w:permEnd w:id="889064903"/>
          </w:p>
        </w:tc>
      </w:tr>
    </w:tbl>
    <w:p w:rsidR="00E41134" w:rsidRPr="009C5FBC" w:rsidRDefault="00E41134" w:rsidP="00E41134">
      <w:pPr>
        <w:rPr>
          <w:rFonts w:asciiTheme="majorHAnsi" w:hAnsiTheme="majorHAnsi"/>
          <w:color w:val="4F81BD" w:themeColor="accent1"/>
        </w:rPr>
      </w:pPr>
    </w:p>
    <w:p w:rsidR="00E41134" w:rsidRPr="009C5FBC" w:rsidRDefault="00E41134" w:rsidP="00E41134">
      <w:pPr>
        <w:pStyle w:val="Heading4"/>
        <w:ind w:left="0"/>
        <w:rPr>
          <w:rFonts w:asciiTheme="majorHAnsi" w:hAnsiTheme="majorHAnsi" w:cs="Arial"/>
          <w:color w:val="1F497D" w:themeColor="text2"/>
          <w:sz w:val="32"/>
          <w:szCs w:val="24"/>
          <w:u w:val="none"/>
        </w:rPr>
      </w:pPr>
      <w:r>
        <w:rPr>
          <w:rFonts w:ascii="Calibri" w:eastAsia="Calibri" w:hAnsi="Calibri" w:cs="Arial"/>
          <w:bCs/>
          <w:color w:val="1F497D"/>
          <w:sz w:val="28"/>
          <w:szCs w:val="28"/>
          <w:u w:val="none"/>
          <w:lang w:val="cy-GB"/>
        </w:rPr>
        <w:t>TREFNIADAU SEFYDLIADOL</w:t>
      </w:r>
    </w:p>
    <w:tbl>
      <w:tblPr>
        <w:tblStyle w:val="TableGrid"/>
        <w:tblW w:w="0" w:type="auto"/>
        <w:tblLook w:val="04A0" w:firstRow="1" w:lastRow="0" w:firstColumn="1" w:lastColumn="0" w:noHBand="0" w:noVBand="1"/>
      </w:tblPr>
      <w:tblGrid>
        <w:gridCol w:w="4146"/>
        <w:gridCol w:w="4144"/>
      </w:tblGrid>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Yn Rheolaethol Atebol i:</w:t>
            </w:r>
          </w:p>
          <w:p w:rsidR="00E41134" w:rsidRPr="009C5FBC" w:rsidRDefault="00E41134" w:rsidP="00941912">
            <w:pPr>
              <w:rPr>
                <w:rFonts w:asciiTheme="majorHAnsi" w:hAnsiTheme="majorHAnsi" w:cs="Arial"/>
                <w:b/>
                <w:sz w:val="24"/>
                <w:szCs w:val="24"/>
              </w:rPr>
            </w:pPr>
          </w:p>
        </w:tc>
        <w:tc>
          <w:tcPr>
            <w:tcW w:w="4144" w:type="dxa"/>
          </w:tcPr>
          <w:p w:rsidR="00E41134" w:rsidRPr="009C5FBC" w:rsidRDefault="00E41134" w:rsidP="00941912">
            <w:pPr>
              <w:rPr>
                <w:rFonts w:asciiTheme="majorHAnsi" w:hAnsiTheme="majorHAnsi" w:cs="Arial"/>
                <w:b/>
                <w:sz w:val="24"/>
                <w:szCs w:val="24"/>
                <w:u w:val="single"/>
              </w:rPr>
            </w:pPr>
            <w:permStart w:id="2045131742" w:edGrp="everyone"/>
            <w:permEnd w:id="2045131742"/>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Yn Adrodd i:</w:t>
            </w:r>
          </w:p>
          <w:p w:rsidR="00E41134" w:rsidRPr="009C5FBC" w:rsidRDefault="00E41134" w:rsidP="00941912">
            <w:pPr>
              <w:rPr>
                <w:rFonts w:asciiTheme="majorHAnsi" w:hAnsiTheme="majorHAnsi" w:cs="Arial"/>
                <w:b/>
                <w:sz w:val="24"/>
                <w:szCs w:val="24"/>
              </w:rPr>
            </w:pPr>
          </w:p>
        </w:tc>
        <w:tc>
          <w:tcPr>
            <w:tcW w:w="4144" w:type="dxa"/>
          </w:tcPr>
          <w:p w:rsidR="00E41134" w:rsidRPr="009C5FBC" w:rsidRDefault="00E41134" w:rsidP="00941912">
            <w:pPr>
              <w:rPr>
                <w:rFonts w:asciiTheme="majorHAnsi" w:hAnsiTheme="majorHAnsi" w:cs="Arial"/>
                <w:b/>
                <w:sz w:val="24"/>
                <w:szCs w:val="24"/>
                <w:u w:val="single"/>
              </w:rPr>
            </w:pPr>
            <w:permStart w:id="55397243" w:edGrp="everyone"/>
            <w:permEnd w:id="55397243"/>
          </w:p>
        </w:tc>
      </w:tr>
      <w:tr w:rsidR="00E41134" w:rsidTr="00941912">
        <w:tc>
          <w:tcPr>
            <w:tcW w:w="4146" w:type="dxa"/>
          </w:tcPr>
          <w:p w:rsidR="00E41134" w:rsidRPr="009C5FBC" w:rsidRDefault="00E41134" w:rsidP="00941912">
            <w:pPr>
              <w:rPr>
                <w:rFonts w:asciiTheme="majorHAnsi" w:hAnsiTheme="majorHAnsi" w:cs="Arial"/>
                <w:b/>
                <w:sz w:val="24"/>
                <w:szCs w:val="24"/>
              </w:rPr>
            </w:pPr>
            <w:r>
              <w:rPr>
                <w:rFonts w:ascii="Calibri" w:eastAsia="Calibri" w:hAnsi="Calibri" w:cs="Arial"/>
                <w:b/>
                <w:bCs/>
                <w:sz w:val="24"/>
                <w:szCs w:val="24"/>
                <w:lang w:val="cy-GB"/>
              </w:rPr>
              <w:t>Yn Broffesiynol Atebol i:</w:t>
            </w:r>
          </w:p>
          <w:p w:rsidR="00E41134" w:rsidRPr="009C5FBC" w:rsidRDefault="00E41134" w:rsidP="00941912">
            <w:pPr>
              <w:rPr>
                <w:rFonts w:asciiTheme="majorHAnsi" w:hAnsiTheme="majorHAnsi" w:cs="Arial"/>
                <w:b/>
                <w:sz w:val="24"/>
                <w:szCs w:val="24"/>
              </w:rPr>
            </w:pPr>
          </w:p>
        </w:tc>
        <w:tc>
          <w:tcPr>
            <w:tcW w:w="4144" w:type="dxa"/>
          </w:tcPr>
          <w:p w:rsidR="00E41134" w:rsidRPr="009C5FBC" w:rsidRDefault="00E41134" w:rsidP="00941912">
            <w:pPr>
              <w:rPr>
                <w:rFonts w:asciiTheme="majorHAnsi" w:hAnsiTheme="majorHAnsi" w:cs="Arial"/>
                <w:b/>
                <w:sz w:val="24"/>
                <w:szCs w:val="24"/>
                <w:u w:val="single"/>
              </w:rPr>
            </w:pPr>
            <w:permStart w:id="976178585" w:edGrp="everyone"/>
            <w:permEnd w:id="976178585"/>
          </w:p>
        </w:tc>
      </w:tr>
    </w:tbl>
    <w:p w:rsidR="00E41134" w:rsidRPr="009C5FBC" w:rsidRDefault="00E41134" w:rsidP="00E41134">
      <w:pPr>
        <w:pStyle w:val="Subtitle"/>
        <w:jc w:val="both"/>
        <w:rPr>
          <w:rFonts w:asciiTheme="majorHAnsi" w:hAnsiTheme="majorHAnsi" w:cs="Arial"/>
          <w:szCs w:val="24"/>
        </w:rPr>
      </w:pPr>
    </w:p>
    <w:p w:rsidR="00E41134" w:rsidRPr="009C5FBC" w:rsidRDefault="00E41134" w:rsidP="00E41134">
      <w:pPr>
        <w:pStyle w:val="Subtitle"/>
        <w:jc w:val="both"/>
        <w:rPr>
          <w:rFonts w:asciiTheme="majorHAnsi" w:hAnsiTheme="majorHAnsi" w:cs="Arial"/>
          <w:color w:val="1F497D" w:themeColor="text2"/>
          <w:sz w:val="28"/>
          <w:szCs w:val="28"/>
          <w:u w:val="single"/>
        </w:rPr>
      </w:pPr>
      <w:r>
        <w:rPr>
          <w:rFonts w:ascii="Calibri" w:eastAsia="Calibri" w:hAnsi="Calibri" w:cs="Arial"/>
          <w:bCs/>
          <w:color w:val="1F497D"/>
          <w:sz w:val="28"/>
          <w:szCs w:val="28"/>
          <w:lang w:val="cy-GB"/>
        </w:rPr>
        <w:t xml:space="preserve">Ein Gwerthoedd: </w:t>
      </w:r>
      <w:r>
        <w:rPr>
          <w:rFonts w:ascii="Calibri" w:eastAsia="Calibri" w:hAnsi="Calibri" w:cs="Arial"/>
          <w:bCs/>
          <w:i/>
          <w:iCs/>
          <w:color w:val="1F497D"/>
          <w:sz w:val="28"/>
          <w:szCs w:val="28"/>
          <w:lang w:val="cy-GB"/>
        </w:rPr>
        <w:t>‘GOFALU AM BOBL; CADW POBL YN IACH’</w:t>
      </w:r>
    </w:p>
    <w:p w:rsidR="00E41134" w:rsidRPr="009C5FBC" w:rsidRDefault="00E41134" w:rsidP="00E41134">
      <w:pPr>
        <w:jc w:val="both"/>
        <w:rPr>
          <w:rFonts w:asciiTheme="majorHAnsi" w:hAnsiTheme="majorHAnsi"/>
        </w:rPr>
      </w:pPr>
    </w:p>
    <w:p w:rsidR="00E41134" w:rsidRPr="009C5FBC" w:rsidRDefault="00E41134" w:rsidP="00E41134">
      <w:pPr>
        <w:jc w:val="both"/>
        <w:rPr>
          <w:rFonts w:asciiTheme="majorHAnsi" w:hAnsiTheme="majorHAnsi" w:cs="Arial"/>
        </w:rPr>
      </w:pPr>
      <w:r>
        <w:rPr>
          <w:rFonts w:ascii="Calibri" w:eastAsia="Calibri" w:hAnsi="Calibri" w:cs="Arial"/>
          <w:lang w:val="cy-GB"/>
        </w:rPr>
        <w:t xml:space="preserve">Mae gan Fwrdd Iechyd Prifysgol Caerdydd a’r Fro waith pwysig i’w wneud. </w:t>
      </w:r>
      <w:r>
        <w:rPr>
          <w:rFonts w:ascii="Calibri" w:eastAsia="Calibri" w:hAnsi="Calibri" w:cs="Arial"/>
          <w:color w:val="000000"/>
          <w:lang w:val="cy-GB"/>
        </w:rPr>
        <w:t>Mae’r hyn rydym yn ei wneud yn bwysig oherwydd mai ein gwaith yw gofalu am bobl a’u cadw’n iach</w:t>
      </w:r>
      <w:r>
        <w:rPr>
          <w:rFonts w:ascii="Calibri" w:eastAsia="Calibri" w:hAnsi="Calibri" w:cs="Arial"/>
          <w:lang w:val="cy-GB"/>
        </w:rPr>
        <w:t xml:space="preserve">. Rydym i gyd eisiau gwneud hyn hyd eithaf ein gallu – ond rydym yn gwybod nad yw bwriad da bob tro yn ddigon. </w:t>
      </w:r>
    </w:p>
    <w:p w:rsidR="00E41134" w:rsidRPr="009C5FBC" w:rsidRDefault="00E41134" w:rsidP="00E41134">
      <w:pPr>
        <w:jc w:val="both"/>
        <w:rPr>
          <w:rFonts w:asciiTheme="majorHAnsi" w:hAnsiTheme="majorHAnsi" w:cs="Arial"/>
        </w:rPr>
      </w:pPr>
    </w:p>
    <w:p w:rsidR="00E41134" w:rsidRDefault="00E41134" w:rsidP="00E41134">
      <w:pPr>
        <w:jc w:val="both"/>
        <w:rPr>
          <w:rFonts w:asciiTheme="majorHAnsi" w:hAnsiTheme="majorHAnsi" w:cs="Arial"/>
          <w:color w:val="000000"/>
        </w:rPr>
      </w:pPr>
      <w:r>
        <w:rPr>
          <w:rFonts w:ascii="Calibri" w:eastAsia="Calibri" w:hAnsi="Calibri" w:cs="Arial"/>
          <w:color w:val="000000"/>
          <w:lang w:val="cy-GB"/>
        </w:rPr>
        <w:t xml:space="preserve">Ym Mwrdd Iechyd Prifysgol Caerdydd a’r Fro, ein gwerthoedd a’r ymddygiad enghreifftiol yw: </w:t>
      </w:r>
      <w:smartTag w:uri="urn:schemas-microsoft-com:office:smarttags" w:element="City"/>
      <w:smartTag w:uri="urn:schemas-microsoft-com:office:smarttags" w:element="place"/>
    </w:p>
    <w:tbl>
      <w:tblPr>
        <w:tblStyle w:val="GridTable2-Accent11"/>
        <w:tblW w:w="8814" w:type="dxa"/>
        <w:tblLook w:val="04A0" w:firstRow="1" w:lastRow="0" w:firstColumn="1" w:lastColumn="0" w:noHBand="0" w:noVBand="1"/>
      </w:tblPr>
      <w:tblGrid>
        <w:gridCol w:w="3969"/>
        <w:gridCol w:w="4845"/>
      </w:tblGrid>
      <w:tr w:rsidR="00E41134" w:rsidTr="00941912">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p>
        </w:tc>
        <w:tc>
          <w:tcPr>
            <w:tcW w:w="4845" w:type="dxa"/>
          </w:tcPr>
          <w:p w:rsidR="00E41134" w:rsidRPr="009C5FBC" w:rsidRDefault="00E41134" w:rsidP="00941912">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244061" w:themeColor="accent1" w:themeShade="80"/>
              </w:rPr>
            </w:pPr>
          </w:p>
        </w:tc>
      </w:tr>
      <w:tr w:rsidR="00E41134" w:rsidTr="0094191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r>
              <w:rPr>
                <w:rFonts w:ascii="Calibri" w:eastAsia="Calibri" w:hAnsi="Calibri" w:cs="Arial"/>
                <w:color w:val="244061"/>
                <w:lang w:val="cy-GB"/>
              </w:rPr>
              <w:t xml:space="preserve">Mae’r bobl rydym yn eu gwasanaethu </w:t>
            </w:r>
            <w:r>
              <w:rPr>
                <w:rFonts w:ascii="Calibri" w:eastAsia="Calibri" w:hAnsi="Calibri" w:cs="Arial"/>
                <w:i/>
                <w:iCs/>
                <w:color w:val="244061"/>
                <w:lang w:val="cy-GB"/>
              </w:rPr>
              <w:t xml:space="preserve">a’r </w:t>
            </w:r>
            <w:r>
              <w:rPr>
                <w:rFonts w:ascii="Calibri" w:eastAsia="Calibri" w:hAnsi="Calibri" w:cs="Arial"/>
                <w:color w:val="244061"/>
                <w:lang w:val="cy-GB"/>
              </w:rPr>
              <w:t>bobl rydym yn gweithio gyda nhw yn bwysig i ni</w:t>
            </w:r>
          </w:p>
        </w:tc>
        <w:tc>
          <w:tcPr>
            <w:tcW w:w="4845" w:type="dxa"/>
          </w:tcPr>
          <w:p w:rsidR="00E41134" w:rsidRPr="009C5FBC" w:rsidRDefault="00E41134" w:rsidP="0094191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44061" w:themeColor="accent1" w:themeShade="80"/>
              </w:rPr>
            </w:pPr>
            <w:r>
              <w:rPr>
                <w:rFonts w:ascii="Calibri" w:eastAsia="Calibri" w:hAnsi="Calibri" w:cs="Arial"/>
                <w:color w:val="244061"/>
                <w:lang w:val="cy-GB"/>
              </w:rPr>
              <w:t xml:space="preserve">Cofiwch drin pobl fel yr hoffem ni gael ein trin a chyda </w:t>
            </w:r>
            <w:r>
              <w:rPr>
                <w:rFonts w:ascii="Calibri" w:eastAsia="Calibri" w:hAnsi="Calibri" w:cs="Arial"/>
                <w:b/>
                <w:bCs/>
                <w:color w:val="244061"/>
                <w:lang w:val="cy-GB"/>
              </w:rPr>
              <w:t xml:space="preserve">thosturi </w:t>
            </w:r>
            <w:r>
              <w:rPr>
                <w:rFonts w:ascii="Calibri" w:eastAsia="Calibri" w:hAnsi="Calibri" w:cs="Arial"/>
                <w:color w:val="244061"/>
                <w:lang w:val="cy-GB"/>
              </w:rPr>
              <w:t>bob tro</w:t>
            </w:r>
          </w:p>
        </w:tc>
      </w:tr>
      <w:tr w:rsidR="00E41134" w:rsidTr="00941912">
        <w:trPr>
          <w:trHeight w:val="674"/>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r>
              <w:rPr>
                <w:rFonts w:ascii="Calibri" w:eastAsia="Calibri" w:hAnsi="Calibri" w:cs="Arial"/>
                <w:color w:val="244061"/>
                <w:lang w:val="cy-GB"/>
              </w:rPr>
              <w:t>Rydym yn ymddiried yn ein gilydd ac yn parchu ein gilydd</w:t>
            </w:r>
          </w:p>
          <w:p w:rsidR="00E41134" w:rsidRPr="009C5FBC" w:rsidRDefault="00E41134" w:rsidP="00941912">
            <w:pPr>
              <w:jc w:val="both"/>
              <w:rPr>
                <w:rFonts w:asciiTheme="majorHAnsi" w:hAnsiTheme="majorHAnsi" w:cs="Arial"/>
                <w:b w:val="0"/>
                <w:bCs w:val="0"/>
                <w:color w:val="244061" w:themeColor="accent1" w:themeShade="80"/>
              </w:rPr>
            </w:pPr>
          </w:p>
        </w:tc>
        <w:tc>
          <w:tcPr>
            <w:tcW w:w="4845" w:type="dxa"/>
          </w:tcPr>
          <w:p w:rsidR="00E41134" w:rsidRPr="009C5FBC" w:rsidRDefault="00E41134" w:rsidP="0094191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44061" w:themeColor="accent1" w:themeShade="80"/>
              </w:rPr>
            </w:pPr>
            <w:r>
              <w:rPr>
                <w:rFonts w:ascii="Calibri" w:eastAsia="Calibri" w:hAnsi="Calibri" w:cs="Arial"/>
                <w:color w:val="244061"/>
                <w:lang w:val="cy-GB"/>
              </w:rPr>
              <w:t xml:space="preserve">Ceisiwch </w:t>
            </w:r>
            <w:r>
              <w:rPr>
                <w:rFonts w:ascii="Calibri" w:eastAsia="Calibri" w:hAnsi="Calibri" w:cs="Arial"/>
                <w:b/>
                <w:bCs/>
                <w:color w:val="244061"/>
                <w:lang w:val="cy-GB"/>
              </w:rPr>
              <w:t xml:space="preserve">adborth </w:t>
            </w:r>
            <w:r>
              <w:rPr>
                <w:rFonts w:ascii="Calibri" w:eastAsia="Calibri" w:hAnsi="Calibri" w:cs="Arial"/>
                <w:color w:val="244061"/>
                <w:lang w:val="cy-GB"/>
              </w:rPr>
              <w:t xml:space="preserve">gan eraill ynghylch sut rydych chi’n dod ymlaen a chwiliwch am ffyrdd </w:t>
            </w:r>
            <w:r>
              <w:rPr>
                <w:rFonts w:ascii="Calibri" w:eastAsia="Calibri" w:hAnsi="Calibri" w:cs="Arial"/>
                <w:b/>
                <w:bCs/>
                <w:color w:val="244061"/>
                <w:lang w:val="cy-GB"/>
              </w:rPr>
              <w:t xml:space="preserve">gwell </w:t>
            </w:r>
            <w:r>
              <w:rPr>
                <w:rFonts w:ascii="Calibri" w:eastAsia="Calibri" w:hAnsi="Calibri" w:cs="Arial"/>
                <w:color w:val="244061"/>
                <w:lang w:val="cy-GB"/>
              </w:rPr>
              <w:t>o wneud pethau</w:t>
            </w:r>
          </w:p>
        </w:tc>
      </w:tr>
      <w:tr w:rsidR="00E41134" w:rsidTr="0094191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r>
              <w:rPr>
                <w:rFonts w:ascii="Calibri" w:eastAsia="Calibri" w:hAnsi="Calibri" w:cs="Arial"/>
                <w:color w:val="244061"/>
                <w:lang w:val="cy-GB"/>
              </w:rPr>
              <w:t>Rydym yn cymryd cyfrifoldeb personol</w:t>
            </w:r>
          </w:p>
          <w:p w:rsidR="00E41134" w:rsidRPr="009C5FBC" w:rsidRDefault="00E41134" w:rsidP="00941912">
            <w:pPr>
              <w:jc w:val="both"/>
              <w:rPr>
                <w:rFonts w:asciiTheme="majorHAnsi" w:hAnsiTheme="majorHAnsi" w:cs="Arial"/>
                <w:b w:val="0"/>
                <w:bCs w:val="0"/>
                <w:color w:val="244061" w:themeColor="accent1" w:themeShade="80"/>
              </w:rPr>
            </w:pPr>
          </w:p>
        </w:tc>
        <w:tc>
          <w:tcPr>
            <w:tcW w:w="4845" w:type="dxa"/>
          </w:tcPr>
          <w:p w:rsidR="00E41134" w:rsidRPr="009C5FBC" w:rsidRDefault="00E41134" w:rsidP="0094191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44061" w:themeColor="accent1" w:themeShade="80"/>
              </w:rPr>
            </w:pPr>
            <w:r>
              <w:rPr>
                <w:rFonts w:ascii="Calibri" w:eastAsia="Calibri" w:hAnsi="Calibri" w:cs="Arial"/>
                <w:color w:val="244061"/>
                <w:lang w:val="cy-GB"/>
              </w:rPr>
              <w:t xml:space="preserve">Byddwch yn </w:t>
            </w:r>
            <w:r>
              <w:rPr>
                <w:rFonts w:ascii="Calibri" w:eastAsia="Calibri" w:hAnsi="Calibri" w:cs="Arial"/>
                <w:b/>
                <w:bCs/>
                <w:color w:val="244061"/>
                <w:lang w:val="cy-GB"/>
              </w:rPr>
              <w:t xml:space="preserve">frwdfrydig </w:t>
            </w:r>
            <w:r>
              <w:rPr>
                <w:rFonts w:ascii="Calibri" w:eastAsia="Calibri" w:hAnsi="Calibri" w:cs="Arial"/>
                <w:color w:val="244061"/>
                <w:lang w:val="cy-GB"/>
              </w:rPr>
              <w:t>a chymerwch gyfrifoldeb dros yr hyn rydych yn ei wneud.</w:t>
            </w:r>
          </w:p>
        </w:tc>
      </w:tr>
      <w:tr w:rsidR="00E41134" w:rsidTr="00941912">
        <w:trPr>
          <w:trHeight w:val="674"/>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r>
              <w:rPr>
                <w:rFonts w:ascii="Calibri" w:eastAsia="Calibri" w:hAnsi="Calibri" w:cs="Arial"/>
                <w:color w:val="244061"/>
                <w:lang w:val="cy-GB"/>
              </w:rPr>
              <w:lastRenderedPageBreak/>
              <w:t>Rydym yn trin pobl â charedigrwydd</w:t>
            </w:r>
          </w:p>
          <w:p w:rsidR="00E41134" w:rsidRPr="009C5FBC" w:rsidRDefault="00E41134" w:rsidP="00941912">
            <w:pPr>
              <w:jc w:val="both"/>
              <w:rPr>
                <w:rFonts w:asciiTheme="majorHAnsi" w:hAnsiTheme="majorHAnsi" w:cs="Arial"/>
                <w:b w:val="0"/>
                <w:bCs w:val="0"/>
                <w:color w:val="244061" w:themeColor="accent1" w:themeShade="80"/>
              </w:rPr>
            </w:pPr>
          </w:p>
        </w:tc>
        <w:tc>
          <w:tcPr>
            <w:tcW w:w="4845" w:type="dxa"/>
          </w:tcPr>
          <w:p w:rsidR="00E41134" w:rsidRPr="009C5FBC" w:rsidRDefault="00E41134" w:rsidP="0094191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44061" w:themeColor="accent1" w:themeShade="80"/>
              </w:rPr>
            </w:pPr>
            <w:r>
              <w:rPr>
                <w:rFonts w:ascii="Calibri" w:eastAsia="Calibri" w:hAnsi="Calibri" w:cs="Arial"/>
                <w:color w:val="244061"/>
                <w:lang w:val="cy-GB"/>
              </w:rPr>
              <w:t xml:space="preserve">Cofiwch </w:t>
            </w:r>
            <w:r>
              <w:rPr>
                <w:rFonts w:ascii="Calibri" w:eastAsia="Calibri" w:hAnsi="Calibri" w:cs="Arial"/>
                <w:b/>
                <w:bCs/>
                <w:color w:val="244061"/>
                <w:lang w:val="cy-GB"/>
              </w:rPr>
              <w:t xml:space="preserve">ddiolch </w:t>
            </w:r>
            <w:r>
              <w:rPr>
                <w:rFonts w:ascii="Calibri" w:eastAsia="Calibri" w:hAnsi="Calibri" w:cs="Arial"/>
                <w:color w:val="244061"/>
                <w:lang w:val="cy-GB"/>
              </w:rPr>
              <w:t>i bobl a dathlu llwyddiant a phan aiff rhywbeth o’i le, gofynnwch ‘beth gallaf ei ddysgu?’</w:t>
            </w:r>
          </w:p>
        </w:tc>
      </w:tr>
      <w:tr w:rsidR="00E41134" w:rsidTr="0094191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Pr>
          <w:p w:rsidR="00E41134" w:rsidRPr="009C5FBC" w:rsidRDefault="00E41134" w:rsidP="00941912">
            <w:pPr>
              <w:jc w:val="both"/>
              <w:rPr>
                <w:rFonts w:asciiTheme="majorHAnsi" w:hAnsiTheme="majorHAnsi" w:cs="Arial"/>
                <w:b w:val="0"/>
                <w:bCs w:val="0"/>
                <w:color w:val="244061" w:themeColor="accent1" w:themeShade="80"/>
              </w:rPr>
            </w:pPr>
            <w:r>
              <w:rPr>
                <w:rFonts w:ascii="Calibri" w:eastAsia="Calibri" w:hAnsi="Calibri" w:cs="Arial"/>
                <w:color w:val="244061"/>
                <w:lang w:val="cy-GB"/>
              </w:rPr>
              <w:t>Rydym yn gweithredu â gonestrwydd</w:t>
            </w:r>
          </w:p>
        </w:tc>
        <w:tc>
          <w:tcPr>
            <w:tcW w:w="4845" w:type="dxa"/>
          </w:tcPr>
          <w:p w:rsidR="00E41134" w:rsidRPr="009C5FBC" w:rsidRDefault="00E41134" w:rsidP="0094191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244061" w:themeColor="accent1" w:themeShade="80"/>
              </w:rPr>
            </w:pPr>
            <w:r>
              <w:rPr>
                <w:rFonts w:ascii="Calibri" w:eastAsia="Calibri" w:hAnsi="Calibri" w:cs="Arial"/>
                <w:color w:val="244061"/>
                <w:lang w:val="cy-GB"/>
              </w:rPr>
              <w:t>Peidiwch byth â gadael i strwythurau eich rhwystro rhag gwneud y</w:t>
            </w:r>
            <w:r>
              <w:rPr>
                <w:rFonts w:ascii="Calibri" w:eastAsia="Calibri" w:hAnsi="Calibri" w:cs="Arial"/>
                <w:b/>
                <w:bCs/>
                <w:color w:val="244061"/>
                <w:lang w:val="cy-GB"/>
              </w:rPr>
              <w:t xml:space="preserve"> peth iawn</w:t>
            </w:r>
            <w:r>
              <w:rPr>
                <w:rFonts w:ascii="Calibri" w:eastAsia="Calibri" w:hAnsi="Calibri" w:cs="Arial"/>
                <w:color w:val="244061"/>
                <w:lang w:val="cy-GB"/>
              </w:rPr>
              <w:t>.</w:t>
            </w:r>
          </w:p>
        </w:tc>
      </w:tr>
    </w:tbl>
    <w:p w:rsidR="00E41134" w:rsidRDefault="00E41134" w:rsidP="00E41134">
      <w:pPr>
        <w:jc w:val="both"/>
        <w:rPr>
          <w:rFonts w:asciiTheme="majorHAnsi" w:hAnsiTheme="majorHAnsi" w:cs="Arial"/>
          <w:color w:val="000000"/>
        </w:rPr>
      </w:pPr>
    </w:p>
    <w:p w:rsidR="00E41134" w:rsidRPr="009C5FBC" w:rsidRDefault="00E41134" w:rsidP="00E41134">
      <w:pPr>
        <w:pStyle w:val="Subtitle"/>
        <w:jc w:val="both"/>
        <w:rPr>
          <w:rFonts w:asciiTheme="majorHAnsi" w:hAnsiTheme="majorHAnsi" w:cs="Arial"/>
          <w:b w:val="0"/>
          <w:szCs w:val="24"/>
          <w:u w:val="single"/>
        </w:rPr>
      </w:pPr>
      <w:r>
        <w:rPr>
          <w:rFonts w:ascii="Calibri" w:eastAsia="Calibri" w:hAnsi="Calibri" w:cs="Arial"/>
          <w:b w:val="0"/>
          <w:szCs w:val="24"/>
          <w:lang w:val="cy-GB"/>
        </w:rPr>
        <w:t xml:space="preserve">Mae ein gwerthoedd yn arwain sut rydym yn gweithio a sut rydym yn ymddwyn gydag eraill.  Bydd disgwyl i </w:t>
      </w:r>
      <w:r>
        <w:rPr>
          <w:rFonts w:ascii="Calibri" w:eastAsia="Calibri" w:hAnsi="Calibri" w:cs="Arial"/>
          <w:b w:val="0"/>
          <w:color w:val="000000"/>
          <w:szCs w:val="24"/>
          <w:lang w:val="cy-GB"/>
        </w:rPr>
        <w:t>ddeiliaid swydd ymddwyn yn unol â’n gwerthoedd bob amser a dangos ymrwymiad i ddarparu gwasanaethau o safon uchel i gleifion.</w:t>
      </w:r>
    </w:p>
    <w:p w:rsidR="00E41134" w:rsidRPr="009C5FBC" w:rsidRDefault="00E41134" w:rsidP="00E41134">
      <w:pPr>
        <w:rPr>
          <w:rFonts w:asciiTheme="majorHAnsi" w:hAnsiTheme="majorHAnsi" w:cs="Arial"/>
        </w:rPr>
      </w:pPr>
    </w:p>
    <w:p w:rsidR="00E41134" w:rsidRPr="009C5FBC" w:rsidRDefault="00E41134" w:rsidP="00E41134">
      <w:pPr>
        <w:rPr>
          <w:rFonts w:asciiTheme="majorHAnsi" w:hAnsiTheme="majorHAnsi" w:cs="Arial"/>
          <w:b/>
          <w:color w:val="1F497D" w:themeColor="text2"/>
          <w:sz w:val="28"/>
        </w:rPr>
      </w:pPr>
      <w:r>
        <w:rPr>
          <w:rFonts w:ascii="Calibri" w:eastAsia="Calibri" w:hAnsi="Calibri" w:cs="Arial"/>
          <w:b/>
          <w:bCs/>
          <w:color w:val="1F497D"/>
          <w:sz w:val="28"/>
          <w:szCs w:val="28"/>
          <w:lang w:val="cy-GB"/>
        </w:rPr>
        <w:t>CRYNODEB O’R SWYDD/DIBEN Y SWYDD</w:t>
      </w:r>
    </w:p>
    <w:p w:rsidR="00E41134" w:rsidRPr="009C5FBC" w:rsidRDefault="00E41134" w:rsidP="00E41134">
      <w:pPr>
        <w:rPr>
          <w:rFonts w:asciiTheme="majorHAnsi" w:hAnsiTheme="majorHAnsi" w:cs="Arial"/>
        </w:rPr>
      </w:pPr>
    </w:p>
    <w:p w:rsidR="00E41134" w:rsidRPr="00E763C1" w:rsidRDefault="00E41134" w:rsidP="00E41134">
      <w:pPr>
        <w:rPr>
          <w:rFonts w:asciiTheme="majorHAnsi" w:hAnsiTheme="majorHAnsi" w:cs="Arial"/>
        </w:rPr>
      </w:pPr>
      <w:r>
        <w:rPr>
          <w:rFonts w:ascii="Calibri" w:eastAsia="Calibri" w:hAnsi="Calibri" w:cs="Arial"/>
          <w:lang w:val="cy-GB"/>
        </w:rPr>
        <w:t>Bydd gofyn i ddeiliad y swydd reoli swyddogaethau gweinyddol o fewn y gwasanaeth gan gynnwys rheoli llinell holl staff cymorth Gweinyddol yr adran.  Mae deiliad y swydd yn arwain y gwaith o drefnu, darparu a datblygu'r gwasanaeth gweinyddol i gefnogi'r gwasanaeth.</w:t>
      </w:r>
    </w:p>
    <w:p w:rsidR="00E41134" w:rsidRPr="00E763C1" w:rsidRDefault="00E41134" w:rsidP="00E41134">
      <w:pPr>
        <w:rPr>
          <w:rFonts w:asciiTheme="majorHAnsi" w:hAnsiTheme="majorHAnsi" w:cs="Arial"/>
        </w:rPr>
      </w:pPr>
    </w:p>
    <w:p w:rsidR="00E41134" w:rsidRPr="00E763C1" w:rsidRDefault="00E41134" w:rsidP="00E41134">
      <w:pPr>
        <w:rPr>
          <w:rFonts w:asciiTheme="majorHAnsi" w:hAnsiTheme="majorHAnsi" w:cs="Arial"/>
        </w:rPr>
      </w:pPr>
      <w:r>
        <w:rPr>
          <w:rFonts w:ascii="Calibri" w:eastAsia="Calibri" w:hAnsi="Calibri" w:cs="Arial"/>
          <w:lang w:val="cy-GB"/>
        </w:rPr>
        <w:t>Mae deiliad y swydd yn blaenoriaethu ei lwyth gwaith ei hun, gan gynnwys tasgau hirdymor i gefnogi'r Gwasanaeth.  Mae'n ofynnol i weithio heb gyfeirio ar unwaith at y Rheolwr Cyfarwyddiaeth, disgwylir iddo ddefnyddio ei fenter ei hun a datrys problemau.</w:t>
      </w:r>
    </w:p>
    <w:p w:rsidR="00E41134" w:rsidRPr="00E763C1" w:rsidRDefault="00E41134" w:rsidP="00E41134">
      <w:pPr>
        <w:rPr>
          <w:rFonts w:asciiTheme="majorHAnsi" w:hAnsiTheme="majorHAnsi" w:cs="Arial"/>
        </w:rPr>
      </w:pPr>
    </w:p>
    <w:p w:rsidR="00E41134" w:rsidRPr="00E763C1" w:rsidRDefault="00E41134" w:rsidP="00E41134">
      <w:pPr>
        <w:rPr>
          <w:rFonts w:asciiTheme="majorHAnsi" w:hAnsiTheme="majorHAnsi" w:cs="Arial"/>
        </w:rPr>
      </w:pPr>
      <w:r>
        <w:rPr>
          <w:rFonts w:ascii="Calibri" w:eastAsia="Calibri" w:hAnsi="Calibri" w:cs="Arial"/>
          <w:lang w:val="cy-GB"/>
        </w:rPr>
        <w:t xml:space="preserve">Bydd deiliad y swydd hefyd yn cefnogi Rheolwr y Gyfarwyddiaeth wrth berfformio gweithgareddau a thasgau dynodedig sy'n cyfrannu at amcanion gwasanaeth. </w:t>
      </w:r>
    </w:p>
    <w:p w:rsidR="00E41134" w:rsidRPr="009C5FBC" w:rsidRDefault="00E41134" w:rsidP="00E41134">
      <w:pPr>
        <w:rPr>
          <w:rFonts w:asciiTheme="majorHAnsi" w:hAnsiTheme="majorHAnsi" w:cs="Arial"/>
        </w:rPr>
      </w:pPr>
    </w:p>
    <w:p w:rsidR="00E41134" w:rsidRPr="009C5FBC" w:rsidRDefault="00E41134" w:rsidP="00E41134">
      <w:pPr>
        <w:rPr>
          <w:rFonts w:asciiTheme="majorHAnsi" w:hAnsiTheme="majorHAnsi" w:cs="Arial"/>
          <w:b/>
        </w:rPr>
      </w:pPr>
    </w:p>
    <w:p w:rsidR="00E41134" w:rsidRPr="009C5FBC" w:rsidRDefault="00E41134" w:rsidP="00E41134">
      <w:pPr>
        <w:pStyle w:val="BodyText"/>
        <w:rPr>
          <w:rFonts w:asciiTheme="majorHAnsi" w:hAnsiTheme="majorHAnsi" w:cs="Arial"/>
          <w:color w:val="1F497D" w:themeColor="text2"/>
          <w:sz w:val="28"/>
          <w:szCs w:val="24"/>
        </w:rPr>
      </w:pPr>
      <w:r>
        <w:rPr>
          <w:rFonts w:ascii="Calibri" w:eastAsia="Calibri" w:hAnsi="Calibri" w:cs="Arial"/>
          <w:bCs/>
          <w:color w:val="1F497D"/>
          <w:sz w:val="28"/>
          <w:szCs w:val="28"/>
          <w:lang w:val="cy-GB"/>
        </w:rPr>
        <w:t>DYLETSWYDDAU A CHYFRIFOLDEBAU</w:t>
      </w:r>
    </w:p>
    <w:p w:rsidR="00E41134" w:rsidRPr="009C5FBC" w:rsidRDefault="00E41134" w:rsidP="00E41134">
      <w:pPr>
        <w:pStyle w:val="BodyText"/>
        <w:rPr>
          <w:rFonts w:asciiTheme="majorHAnsi" w:hAnsiTheme="majorHAnsi" w:cs="Arial"/>
          <w:szCs w:val="24"/>
          <w:u w:val="single"/>
        </w:rPr>
      </w:pPr>
    </w:p>
    <w:p w:rsidR="00E41134" w:rsidRPr="00E763C1" w:rsidRDefault="00E41134" w:rsidP="00E41134">
      <w:pPr>
        <w:pStyle w:val="BodyText"/>
        <w:rPr>
          <w:rFonts w:asciiTheme="majorHAnsi" w:hAnsiTheme="majorHAnsi" w:cs="Arial"/>
          <w:szCs w:val="22"/>
          <w:u w:val="single"/>
        </w:rPr>
      </w:pPr>
      <w:r>
        <w:rPr>
          <w:rFonts w:ascii="Calibri" w:eastAsia="Calibri" w:hAnsi="Calibri" w:cs="Arial"/>
          <w:bCs/>
          <w:szCs w:val="24"/>
          <w:u w:val="single"/>
          <w:lang w:val="cy-GB"/>
        </w:rPr>
        <w:t>Rheolwr Gweinyddol y Gwasanaeth</w:t>
      </w:r>
    </w:p>
    <w:p w:rsidR="00E41134" w:rsidRPr="00E763C1" w:rsidRDefault="00E41134" w:rsidP="00E41134">
      <w:pPr>
        <w:pStyle w:val="BodyText"/>
        <w:rPr>
          <w:rFonts w:asciiTheme="majorHAnsi" w:hAnsiTheme="majorHAnsi" w:cs="Arial"/>
          <w:u w:val="single"/>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Rheolaeth linell o staff sy'n cyflawni swyddogaethau gweinyddol o fewn y gwasanaeth. Cyfrifoldeb am safonau gwaith yr holl Staff Gweinyddol a Chlerigol a sicrhau cydymffurfiaeth â pholisïau Adrannol a Bwrdd Iechyd Prifysgol perthnasol. Adolygu lefelau perfformiad a salwch, cynnal adolygiad datblygiad personol a delio ag unrhyw gwynion/materion disgyblu.</w:t>
      </w:r>
    </w:p>
    <w:p w:rsidR="00E41134" w:rsidRPr="00E763C1" w:rsidRDefault="00E41134" w:rsidP="00E41134">
      <w:pPr>
        <w:pStyle w:val="BodyText"/>
        <w:ind w:left="360"/>
        <w:rPr>
          <w:rFonts w:asciiTheme="majorHAnsi" w:hAnsiTheme="majorHAnsi" w:cs="Arial"/>
          <w:b w:val="0"/>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Cynghori Rheolwr y Gyfarwyddiaeth ar ddatblygu'r swyddogaeth weinyddol a rhyng-gydberthynas â gwaith clinigol, gan gysylltu â staff clinigol lle bo hynny'n briodol.  Yn benodol, nodi mesurau i ryddhau amser staff clinigol.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 xml:space="preserve">Cynnal archwiliadau/arolygon ar y gwasanaeth cymorth. Nodi, cychwyn a gweithredu gwelliannau i swyddogaethau gweinyddol o fewn y gwasanaeth. Cymryd golwg strategol ar effeithiau datblygu gwasanaethau ar adnoddau staff gweinyddol. Cynghori Rheolwr y Gyfarwyddiaeth fel y bo'n briodol.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lastRenderedPageBreak/>
        <w:t xml:space="preserve">Coladu, cynhyrchu a chyflwyno gwybodaeth adrannol ystadegol yn fisol ac o fewn terfynau amser y cytunwyd arnynt gan ddefnyddio sgiliau TG priodol ar gyfer mesurau perfformiad cenedlaethol, a gwasanaethau lleol – gan gynnwys amseroedd aros.  Cysylltu ag uwch staff a chydweithwyr yn allanol i’r gwasanaeth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 xml:space="preserve">Mynychu cyfarfodydd perthnasol, cynrychioli'r adran a thrafod ar ran y grŵp staff.  Cyfleu cynnydd/canlyniadau cyfarfodydd i uwch grŵp staff neu gynghori eraill yn unol â hynny. Mynychu cyfarfodydd yr adran a chymryd nodiadau cywir i'w dosbarthu.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Cynorthwyo'r Rheolwr Cyfarwyddiaeth i ddatblygu a chynnal cyfathrebu effeithiol o fewn y gwasanaeth.  Cychwyn datblygu a chyflwyno mesurau i wella cyfathrebu gyda chyfrifoldeb penodol am y staff a’r swyddogaethau gweinyddol.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Delio ag ymholiadau a chwynion posibl gan gleifion/ gofalwyr a gweithwyr proffesiynol a sicrhau eu bod yn cael eu datrys pan na chânt eu cyflawni gan staff iau, gan gael cyngor gan Glinigwyr yn ôl y gofyn. Rhoi gwybod i uwch dîm staff am unrhyw faterion angenrheidiol.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Cynorthwyo'r tîm staff uwch gyda darparu gwasanaeth geneteg effeithiol ac effeithlon a chyfrannu at welliannau i'r gwasanaeth.  Cynnwys cychwyn mentrau ac amcanion Adrannol.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Cyfrifol am recriwtio staff Gweinyddol a Chlerigol. Mae hyn yn cynnwys datblygu'r hysbyseb swydd, y disgrifiad swydd a’r fanyleb person, llunio’r rhestrau byr a chyfweld ag ymgeiswyr.</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Cynllunio, trefnu a chynnal Gweithdrefn Sefydlu Adrannol ar gyfer pob dechreuwr newydd. Sefydlu a chynnal ffeiliau personél ar gyfer pob aelod o staff.</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Trefnu pob aelod o staff i fynychu'r cyrsiau perthnasol e.e. sefydlu, ac i sicrhau bod pob aelod o staff yn mynychu'r diweddariadau hyfforddiant gorfodol blynyddol fel y bo'n briodol.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Cyfrifol am gynllunio a darparu hyfforddiant mewnol i staff gweinyddol a chlerigol, a staff eraill yn ôl y gofyn. Bodloni anghenion hyfforddi a nodir, cynllunio darpariaeth o fewn/y tu allan i'r adran.</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Trefnu ac arwain cyfarfodydd rheolaidd y Tîm Gweinyddu, gan sicrhau cyfathrebu effeithiol rhwng cyfarfodydd. Darparu cymorth parhaus i staff Gweinyddol a Chlerigol a chynrychioli'r Tîm Gweinyddu mewn Cyfarfodydd Staff Uwch lleol.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lastRenderedPageBreak/>
        <w:t xml:space="preserve">Helpu i weinyddu recriwtio staff clinigol. Mae hyn yn cynnwys cyflwyno deunyddiau recriwtio i'r Adran Recriwtio a threfnu rhestru byr a dyddiadau cyfweld.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Prynu cyflenwadau adrannol/offer swyddfa gan ddefnyddio Oracle.</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Cynnal copïau o Bolisïau a gweithdrefnau Adrannol, monitro a sicrhau eu bod yn cydymffurfio â'r elfennau anghlinigol. Cynhyrchu polisïau ar gyfer elfennau gweinyddol/anghlinigol geneteg a chynorthwyo â datblygu polisi clinigol.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Ymchwilio a rhoi cymorth Reolwr y Gyfarwyddiaeth ar ôl derbyn cwynion ysgrifenedig yn ymwneud â staff Gweinyddol a Chlerigol.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 xml:space="preserve">Mae staff cyflawn yn dychwelyd gyda manylion yr holl absenoldebau salwch, absenoldeb arbennig a'u cyflwyno i'r Adran Gyflogres bob mis.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Goruchwylio'r gwaith o gynllunio gweithgarwch clinigol a threfnu’r dyddiadur i helpu i sicrhau bod adnoddau'n cael eu defnyddio'n effeithlon. Cysylltu â chydweithwyr ar draws y BIP i gynnal cyfathrebu effeithiol i gydgysylltu rhaglennu ar draws y gwasanaeth ac fel arall i wella cynllunio o'r fath.</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Darparu gwasanaeth ysgrifenyddol cynhwysfawr ac effeithlon gan gynnwys: rheoli dyddiadur, trefnu cyfarfodydd, cysylltu ag eraill yn fewnol a’r tu allan i'r Bwrdd Iechyd, paratoi ffurflenni rheolaidd a hawliadau gwariant.</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Rheoli ymholiadau a chael gwybodaeth, gan gynnwys drwy ymchwilio'n drylwyr gydag eraill yn fewnol a’r tu allan i'r Bwrdd Iechyd.</w:t>
      </w:r>
    </w:p>
    <w:p w:rsidR="00E41134" w:rsidRPr="00E763C1" w:rsidRDefault="00E41134" w:rsidP="00E41134">
      <w:pPr>
        <w:pStyle w:val="ListParagraph"/>
        <w:rPr>
          <w:rFonts w:asciiTheme="majorHAnsi" w:hAnsiTheme="majorHAnsi" w:cs="Arial"/>
          <w:b/>
        </w:rPr>
      </w:pPr>
    </w:p>
    <w:p w:rsidR="00E41134"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Cymryd a pharatoi cofnodion ffurfiol o gyfarfodydd.</w:t>
      </w:r>
    </w:p>
    <w:p w:rsidR="00E41134" w:rsidRDefault="00E41134" w:rsidP="00E41134">
      <w:pPr>
        <w:pStyle w:val="BodyText"/>
        <w:tabs>
          <w:tab w:val="clear" w:pos="2018"/>
        </w:tabs>
        <w:overflowPunct w:val="0"/>
        <w:autoSpaceDE w:val="0"/>
        <w:autoSpaceDN w:val="0"/>
        <w:adjustRightInd w:val="0"/>
        <w:jc w:val="left"/>
        <w:textAlignment w:val="baseline"/>
        <w:rPr>
          <w:rFonts w:asciiTheme="majorHAnsi" w:hAnsiTheme="majorHAnsi" w:cs="Arial"/>
          <w:b w:val="0"/>
        </w:rPr>
      </w:pPr>
    </w:p>
    <w:p w:rsidR="00E41134" w:rsidRPr="00274696"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Cyfrifol am gofnodi a phrosesu ceisiadau absenoldeb astudio staff gweinyddol, yn dilyn gweithdrefn adrannol.</w:t>
      </w:r>
    </w:p>
    <w:p w:rsidR="00E41134" w:rsidRPr="00E763C1" w:rsidRDefault="00E41134" w:rsidP="00E41134">
      <w:pPr>
        <w:pStyle w:val="BodyText"/>
        <w:ind w:left="720"/>
        <w:rPr>
          <w:rFonts w:asciiTheme="majorHAnsi" w:hAnsiTheme="majorHAnsi" w:cs="Arial"/>
          <w:b w:val="0"/>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Cyfrifol am gofnodi absenoldebau salwch yr holl staff gweinyddol a threfnu yswiriant lle bo angen</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Gwirio taflenni amser staff Gweinyddol a Chlerigol, gan sicrhau bod oriau gwaith yn cael eu bodloni a bod unrhyw amser sy'n ddyledus i staff yn cael ei gymryd yn unol ag anghenion y gwasanaeth.</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Prosesu ceisiadau gwyliau blynyddol gan staff Gweinyddol a Chlerigol gan sicrhau cyflenwi priodol.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Cofnodi problemau Technoleg Gwybodaeth (TG) ar Restr Waith TG yr Adran, yn dilyn hysbysiad gan Staff. Dilyn a monitro cynnydd, trafod gyda'r Adran TG lle bo angen.</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 xml:space="preserve">Cyfrifol am gynnal llungopïwr yr adran. </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Dyletswyddau swyddfa cyffredinol gan gynnwys prosesu post sy'n dod i mewn/mynd allan, ffacsio, llungopïo a ffeilio. Yn cynnwys prosesu rhoddion a dderbynnir ac a arwerthir yn briodol.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Cymorth gweinyddol arweiniol ar gyfer gweithgareddau archwilio clinigol</w:t>
      </w:r>
    </w:p>
    <w:p w:rsidR="00E41134" w:rsidRPr="00E763C1" w:rsidRDefault="00E41134" w:rsidP="00E41134">
      <w:pPr>
        <w:pStyle w:val="ListParagraph"/>
        <w:rPr>
          <w:rFonts w:asciiTheme="majorHAnsi" w:hAnsiTheme="majorHAnsi" w:cs="Arial"/>
          <w:b/>
        </w:rPr>
      </w:pPr>
    </w:p>
    <w:p w:rsidR="00E41134" w:rsidRPr="00E763C1" w:rsidRDefault="00E41134" w:rsidP="00E41134">
      <w:pPr>
        <w:pStyle w:val="BodyText"/>
        <w:numPr>
          <w:ilvl w:val="0"/>
          <w:numId w:val="11"/>
        </w:numPr>
        <w:tabs>
          <w:tab w:val="clear" w:pos="2018"/>
        </w:tabs>
        <w:overflowPunct w:val="0"/>
        <w:autoSpaceDE w:val="0"/>
        <w:autoSpaceDN w:val="0"/>
        <w:adjustRightInd w:val="0"/>
        <w:jc w:val="left"/>
        <w:textAlignment w:val="baseline"/>
        <w:rPr>
          <w:rFonts w:asciiTheme="majorHAnsi" w:hAnsiTheme="majorHAnsi" w:cs="Arial"/>
          <w:b w:val="0"/>
        </w:rPr>
      </w:pPr>
      <w:r>
        <w:rPr>
          <w:rFonts w:ascii="Calibri" w:eastAsia="Calibri" w:hAnsi="Calibri" w:cs="Arial"/>
          <w:b w:val="0"/>
          <w:szCs w:val="24"/>
          <w:lang w:val="cy-GB"/>
        </w:rPr>
        <w:t>Sicrhau amgylchedd gwaith diogel i staff cymorth gweinyddol, gan roi gwybod am unrhyw anawsterau i Aseswyr Risg yr adran.</w:t>
      </w:r>
    </w:p>
    <w:p w:rsidR="00E41134" w:rsidRPr="00E763C1" w:rsidRDefault="00E41134" w:rsidP="00E41134">
      <w:pPr>
        <w:pStyle w:val="BodyText"/>
        <w:rPr>
          <w:rFonts w:asciiTheme="majorHAnsi" w:hAnsiTheme="majorHAnsi" w:cs="Arial"/>
          <w:b w:val="0"/>
        </w:rPr>
      </w:pPr>
    </w:p>
    <w:p w:rsidR="00E41134" w:rsidRPr="009C5FBC" w:rsidRDefault="00E41134" w:rsidP="00E41134">
      <w:pPr>
        <w:rPr>
          <w:rFonts w:asciiTheme="majorHAnsi" w:hAnsiTheme="majorHAnsi" w:cs="Arial"/>
          <w:b/>
        </w:rPr>
      </w:pPr>
      <w:r>
        <w:rPr>
          <w:rFonts w:ascii="Calibri" w:eastAsia="Calibri" w:hAnsi="Calibri" w:cs="Arial"/>
          <w:b/>
          <w:bCs/>
          <w:color w:val="1F497D"/>
          <w:sz w:val="28"/>
          <w:szCs w:val="28"/>
          <w:lang w:val="cy-GB"/>
        </w:rPr>
        <w:t>CYFFREDINOL</w:t>
      </w:r>
    </w:p>
    <w:p w:rsidR="00E41134" w:rsidRPr="009C5FBC" w:rsidRDefault="00E41134" w:rsidP="00E41134">
      <w:pPr>
        <w:rPr>
          <w:rFonts w:asciiTheme="majorHAnsi" w:hAnsiTheme="majorHAnsi" w:cs="Arial"/>
        </w:rPr>
      </w:pPr>
    </w:p>
    <w:p w:rsidR="00E41134" w:rsidRPr="009C5FBC" w:rsidRDefault="00E41134" w:rsidP="00E41134">
      <w:pPr>
        <w:numPr>
          <w:ilvl w:val="0"/>
          <w:numId w:val="6"/>
        </w:numPr>
        <w:tabs>
          <w:tab w:val="clear" w:pos="720"/>
        </w:tabs>
        <w:ind w:left="360"/>
        <w:jc w:val="both"/>
        <w:rPr>
          <w:rFonts w:asciiTheme="majorHAnsi" w:hAnsiTheme="majorHAnsi" w:cs="Arial"/>
        </w:rPr>
      </w:pPr>
      <w:r>
        <w:rPr>
          <w:rFonts w:ascii="Calibri" w:eastAsia="Calibri" w:hAnsi="Calibri" w:cs="Arial"/>
          <w:b/>
          <w:bCs/>
          <w:lang w:val="cy-GB"/>
        </w:rPr>
        <w:t xml:space="preserve">Adolygiadau Perfformiad/Gofynion Perfformiad: </w:t>
      </w:r>
      <w:r>
        <w:rPr>
          <w:rFonts w:ascii="Calibri" w:eastAsia="Calibri" w:hAnsi="Calibri" w:cs="Arial"/>
          <w:lang w:val="cy-GB"/>
        </w:rPr>
        <w:t xml:space="preserve">Bydd disgwyl i ddeiliad y swydd gymryd rhan ym mhroses adolygiadau perfformiad blynyddol y BIP ac, fel rhan o’r broses hon, gytuno ar Gynllun Datblygu Personol blynyddol gydag amcanion clir a chymorth sefydliadol a nodir. </w:t>
      </w:r>
    </w:p>
    <w:p w:rsidR="00E41134" w:rsidRPr="009C5FBC" w:rsidRDefault="00E41134" w:rsidP="00E41134">
      <w:pPr>
        <w:ind w:left="360"/>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 xml:space="preserve">Cymhwysedd: </w:t>
      </w:r>
      <w:r>
        <w:rPr>
          <w:rFonts w:ascii="Calibri" w:eastAsia="Calibri" w:hAnsi="Calibri" w:cs="Arial"/>
          <w:lang w:val="cy-GB"/>
        </w:rPr>
        <w:t xml:space="preserve"> Ni ddylai deiliad y swydd weithio’r tu allan i lefel ddiffiniedig ei gymhwyster.  Os oes gan ddeiliad y swydd bryderon ynghylch hyn, dylai eu trafod â’i reolwr yn syth.  Mae’n gyfrifoldeb ar yr holl staff i roi gwybod i’r sawl sy’n goruchwylio eu cyfrifoldebau os nad ydynt yn gymwys i gyflawni dyletswydd.</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 xml:space="preserve">Cyfrinachedd: </w:t>
      </w:r>
      <w:r>
        <w:rPr>
          <w:rFonts w:ascii="Calibri" w:eastAsia="Calibri" w:hAnsi="Calibri" w:cs="Arial"/>
          <w:lang w:val="cy-GB"/>
        </w:rPr>
        <w:t>Yn unol â deddfwriaeth Diogelu Data ac Egwyddorion Cyfrinachedd Caldicott, bydd disgwyl i ddeiliad y swydd gadw cyfrinachedd o ran gwybodaeth bersonol a gwybodaeth am gleifion, gan gynnwys cofnodion clinigol ac anghlinigol fel y nodir yn y contract cyflogaeth.  Mae’r ddyletswydd cyfrinachedd yn parhau hyd yn oed ar ôl i’r cyflogai adael y BIP.   Gall deiliad y swydd weld gwybodaeth os oes angen iddo ei gweld yn unig wrth gyflawni ei ddyletswyddau a dim ond wrth gyflawni ei ddyletswyddau yn gywir y gall ddatgelu gwybodaeth.</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Rheoli Cofnodion:</w:t>
      </w:r>
      <w:r>
        <w:rPr>
          <w:rFonts w:ascii="Calibri" w:eastAsia="Calibri" w:hAnsi="Calibri" w:cs="Arial"/>
          <w:lang w:val="cy-GB"/>
        </w:rPr>
        <w:t xml:space="preserve">   Mae cyfrifoldeb cyfreithiol ar ddeiliad y swydd i greu, cynnal, storio a dinistrio cofnodion a gwybodaeth arall y mae’r BIP yn ei thrin fel rhan o’i waith yn y BIP yn unol â gweithdrefnau gweithredu a hyfforddiant.  Mae hyn yn cynnwys yr holl gofnodion sy’n berthnasol i iechyd cleifion, boed yn ariannol, yn bersonol neu’n weinyddol, a hynny ar bapur neu ar gyfrifiadur.   Mae’n ddyletswydd ar ddeiliad y swydd i sicrhau bod data o’r safon uchaf ar gael ar gyfer pob cofnod trwy gofnodi’n gywir ac yn drylwyr ar draws yr holl gyfryngau y gall eu defnyddio. Mae cyfrifoldeb ar yr holl staff i ymgynghori â’u rheolwr os oes ganddynt unrhyw amheuon ynghylch rheoli cofnodion y maen nhw’n gweithio gyda nhw yn gywir.</w:t>
      </w:r>
    </w:p>
    <w:p w:rsidR="00E41134" w:rsidRPr="009C5FBC" w:rsidRDefault="00E41134" w:rsidP="00E41134">
      <w:pPr>
        <w:jc w:val="both"/>
        <w:rPr>
          <w:rFonts w:asciiTheme="majorHAnsi" w:hAnsiTheme="majorHAnsi" w:cs="Arial"/>
        </w:rPr>
      </w:pPr>
    </w:p>
    <w:p w:rsidR="00E41134" w:rsidRPr="009C5FBC" w:rsidRDefault="00E41134" w:rsidP="00E41134">
      <w:pPr>
        <w:pStyle w:val="ListParagraph"/>
        <w:numPr>
          <w:ilvl w:val="0"/>
          <w:numId w:val="9"/>
        </w:numPr>
        <w:jc w:val="both"/>
        <w:rPr>
          <w:rFonts w:asciiTheme="majorHAnsi" w:hAnsiTheme="majorHAnsi" w:cs="Arial"/>
          <w:sz w:val="24"/>
          <w:szCs w:val="24"/>
        </w:rPr>
      </w:pPr>
      <w:r>
        <w:rPr>
          <w:rFonts w:ascii="Calibri" w:eastAsia="Calibri" w:hAnsi="Calibri" w:cs="Arial"/>
          <w:b/>
          <w:bCs/>
          <w:sz w:val="24"/>
          <w:szCs w:val="24"/>
          <w:lang w:val="cy-GB"/>
        </w:rPr>
        <w:t>Llywodraethu Gwybodaeth:</w:t>
      </w:r>
      <w:r>
        <w:rPr>
          <w:rFonts w:ascii="Calibri" w:eastAsia="Calibri" w:hAnsi="Calibri" w:cs="Arial"/>
          <w:sz w:val="24"/>
          <w:szCs w:val="24"/>
          <w:lang w:val="cy-GB"/>
        </w:rPr>
        <w:t xml:space="preserve">  Rhaid i ddeiliad y swydd fod yn ymwybodol bob amser o bwysigrwydd cynnal cyfrinachedd a diogelwch gwybodaeth sy’n dod i law wrth gyflawni ei ddyletswyddau. Bydd hyn, mewn nifer o achosion, yn cynnwys mynediad at wybodaeth bersonol sy’n berthnasol i ddefnyddwyr gwasanaeth.</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lastRenderedPageBreak/>
        <w:t>Iechyd a Diogelwch:</w:t>
      </w:r>
      <w:r>
        <w:rPr>
          <w:rFonts w:ascii="Calibri" w:eastAsia="Calibri" w:hAnsi="Calibri" w:cs="Arial"/>
          <w:lang w:val="cy-GB"/>
        </w:rPr>
        <w:t xml:space="preserve">   Mae gofyn i ddeiliad y swydd gydweithredu â’r BIP i sicrhau y cydymffurfir â gofynion a dyletswyddau iechyd a diogelwch.  Cyfrifoldeb deiliad y swydd yw cydymffurfio â gweithdrefnau, rheolau a chodau ymarfer; defnyddio’r holl offer, dyfeisiau a dillad diogelwch sydd wedi’u gosod neu eu darparu yn gywir, a mynd i gyrsiau hyfforddi yn ôl y gofyn. Mae’n gyfrifoldeb ar yr holl staff i ddefnyddio’r gwasanaeth Iechyd Galwedigaethol a chymorth a chyngor arall pan fo angen.</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Rheoli Risg:</w:t>
      </w:r>
      <w:r>
        <w:rPr>
          <w:rFonts w:ascii="Calibri" w:eastAsia="Calibri" w:hAnsi="Calibri" w:cs="Arial"/>
          <w:lang w:val="cy-GB"/>
        </w:rPr>
        <w:t xml:space="preserve"> Mae’r BIP wedi ymrwymo i ddiogelu ei staff, ei gleifion, ei asedau a’i enw da trwy broses rheoli risg effeithiol.  Bydd gofyn i ddeiliad y swydd gydymffurfio â Pholisi Iechyd a Diogelwch y BIP a chyfrannu at y broses, gan gymryd cyfrifoldeb am reoli risg ac adrodd am eithriadau. </w:t>
      </w:r>
    </w:p>
    <w:p w:rsidR="00E41134" w:rsidRPr="009C5FBC" w:rsidRDefault="00E41134" w:rsidP="00E41134">
      <w:pPr>
        <w:jc w:val="both"/>
        <w:rPr>
          <w:rFonts w:asciiTheme="majorHAnsi" w:hAnsiTheme="majorHAnsi" w:cs="Arial"/>
          <w:b/>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Diogelu Plant ac Oedolion:</w:t>
      </w:r>
      <w:r>
        <w:rPr>
          <w:rFonts w:ascii="Calibri" w:eastAsia="Calibri" w:hAnsi="Calibri" w:cs="Arial"/>
          <w:lang w:val="cy-GB"/>
        </w:rPr>
        <w:t xml:space="preserve"> Mae’r BIP wedi ymrwymo i ddiogelu plant ac oedolion, felly mae’n rhaid i staff gael hyfforddiant Diogelu Plant ac Oedolion. </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 xml:space="preserve">Rheoli Heintiau: </w:t>
      </w:r>
      <w:r>
        <w:rPr>
          <w:rFonts w:ascii="Calibri" w:eastAsia="Calibri" w:hAnsi="Calibri" w:cs="Arial"/>
          <w:lang w:val="cy-GB"/>
        </w:rPr>
        <w:t>Mae’r BIP wedi ymrwymo i ateb y gofynion sydd arno i leihau haint. Mae’r holl staff yn gyfrifol am amddiffyn a diogelu cleifion, defnyddwyr gwasanaeth, ymwelwyr a gweithwyr rhag y risg o heintiau sy’n gysylltiedig â gofal iechyd. Mae’r cyfrifoldeb hwn yn cynnwys bod yn ymwybodol o weithdrefnau/polisïau Haint, Atal a Rheoli’r BIP a chydymffurfio â nhw, peidio â goddef diffyg cydymffurfiaeth gan gydweithwyr a mynychu hyfforddiant ar reoli haint a ddarperir gan y BIP.</w:t>
      </w:r>
    </w:p>
    <w:p w:rsidR="00E41134" w:rsidRPr="009C5FBC" w:rsidRDefault="00E41134" w:rsidP="00E41134">
      <w:pPr>
        <w:jc w:val="both"/>
        <w:rPr>
          <w:rFonts w:asciiTheme="majorHAnsi" w:hAnsiTheme="majorHAnsi" w:cs="Arial"/>
          <w:b/>
        </w:rPr>
      </w:pPr>
    </w:p>
    <w:p w:rsidR="00E41134" w:rsidRPr="009C5FBC" w:rsidRDefault="00E41134" w:rsidP="00E41134">
      <w:pPr>
        <w:numPr>
          <w:ilvl w:val="0"/>
          <w:numId w:val="8"/>
        </w:numPr>
        <w:jc w:val="both"/>
        <w:rPr>
          <w:rFonts w:asciiTheme="majorHAnsi" w:hAnsiTheme="majorHAnsi" w:cs="Arial"/>
        </w:rPr>
      </w:pPr>
      <w:r>
        <w:rPr>
          <w:rFonts w:ascii="Calibri" w:eastAsia="Calibri" w:hAnsi="Calibri" w:cs="Arial"/>
          <w:b/>
          <w:bCs/>
          <w:lang w:val="cy-GB"/>
        </w:rPr>
        <w:t>Gweithwyr Iechyd Proffesiynol Cofrestredig:</w:t>
      </w:r>
      <w:r>
        <w:rPr>
          <w:rFonts w:ascii="Calibri" w:eastAsia="Calibri" w:hAnsi="Calibri" w:cs="Arial"/>
          <w:lang w:val="cy-GB"/>
        </w:rPr>
        <w:t xml:space="preserve"> Mae gofyn i’r holl gyflogeion y mae gofyn iddynt gofrestru â chorff proffesiynol i ymarfer yn eu proffesiwn gydymffurfio â’u cod ymarfer a gofynion eu cofrestriad proffesiynol.</w:t>
      </w:r>
    </w:p>
    <w:p w:rsidR="00E41134" w:rsidRPr="009C5FBC" w:rsidRDefault="00E41134" w:rsidP="00E41134">
      <w:pPr>
        <w:ind w:left="360"/>
        <w:jc w:val="both"/>
        <w:rPr>
          <w:rFonts w:asciiTheme="majorHAnsi" w:hAnsiTheme="majorHAnsi" w:cs="Arial"/>
        </w:rPr>
      </w:pPr>
    </w:p>
    <w:p w:rsidR="00E41134" w:rsidRPr="009C5FBC" w:rsidRDefault="00E41134" w:rsidP="00E41134">
      <w:pPr>
        <w:numPr>
          <w:ilvl w:val="0"/>
          <w:numId w:val="8"/>
        </w:numPr>
        <w:jc w:val="both"/>
        <w:rPr>
          <w:rFonts w:asciiTheme="majorHAnsi" w:hAnsiTheme="majorHAnsi" w:cs="Arial"/>
          <w:b/>
        </w:rPr>
      </w:pPr>
      <w:r>
        <w:rPr>
          <w:rFonts w:ascii="Calibri" w:eastAsia="Calibri" w:hAnsi="Calibri" w:cs="Arial"/>
          <w:b/>
          <w:bCs/>
          <w:lang w:val="cy-GB"/>
        </w:rPr>
        <w:t>Gweithwyr Cymorth Gofal Iechyd:</w:t>
      </w:r>
      <w:r>
        <w:rPr>
          <w:rFonts w:ascii="Calibri" w:eastAsia="Calibri" w:hAnsi="Calibri" w:cs="Arial"/>
          <w:lang w:val="cy-GB"/>
        </w:rPr>
        <w:t xml:space="preserve"> Mae Cod Ymarfer Gweithwyr Cymorth Gofal Iechyd (GCSI) Cymru Gyfan yn nodi safonau ymddygiad ac agwedd sy’n ofynnol gan yr holl Weithwyr Cymorth Gofal Iechyd a gyflogir gan GIG Cymru. Mae Cymorth Gofal Iechyd yn gyfrifol am - ac mae arnynt ddyletswydd gofal i - sicrhau nad yw eu hymarfer yn is na’r safonau a nodir yn y Cod ac nad oes unrhyw weithred neu ddiffyg gweithredu ar eu rhan yn niweidio diogelwch a lles defnyddwyr gwasanaeth a’r cyhoedd tra eu bod yn eu gofal.  </w:t>
      </w:r>
    </w:p>
    <w:p w:rsidR="00E41134" w:rsidRPr="009C5FBC" w:rsidRDefault="00E41134" w:rsidP="00E41134">
      <w:pPr>
        <w:ind w:left="360"/>
        <w:jc w:val="both"/>
        <w:rPr>
          <w:rFonts w:asciiTheme="majorHAnsi" w:hAnsiTheme="majorHAnsi" w:cs="Arial"/>
          <w:b/>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 xml:space="preserve">Gwella Iechyd: </w:t>
      </w:r>
      <w:r>
        <w:rPr>
          <w:rFonts w:ascii="Calibri" w:eastAsia="Calibri" w:hAnsi="Calibri" w:cs="Arial"/>
          <w:lang w:val="cy-GB"/>
        </w:rPr>
        <w:t>Mae’n gyfrifoldeb ar yr holl staff i hyrwyddo iechyd a gweithredu’n eiriolwyr dros hyrwyddo iechyd ac atal.</w:t>
      </w:r>
    </w:p>
    <w:p w:rsidR="00E41134" w:rsidRPr="009C5FBC" w:rsidRDefault="00E41134" w:rsidP="00E41134">
      <w:pPr>
        <w:jc w:val="both"/>
        <w:rPr>
          <w:rFonts w:asciiTheme="majorHAnsi" w:hAnsiTheme="majorHAnsi" w:cs="Arial"/>
        </w:rPr>
      </w:pPr>
    </w:p>
    <w:p w:rsidR="00E41134" w:rsidRPr="009C5FBC" w:rsidRDefault="00E41134" w:rsidP="00E41134">
      <w:pPr>
        <w:numPr>
          <w:ilvl w:val="0"/>
          <w:numId w:val="6"/>
        </w:numPr>
        <w:tabs>
          <w:tab w:val="clear" w:pos="720"/>
          <w:tab w:val="num" w:pos="360"/>
        </w:tabs>
        <w:ind w:left="360"/>
        <w:jc w:val="both"/>
        <w:rPr>
          <w:rFonts w:asciiTheme="majorHAnsi" w:hAnsiTheme="majorHAnsi" w:cs="Arial"/>
        </w:rPr>
      </w:pPr>
      <w:r>
        <w:rPr>
          <w:rFonts w:ascii="Calibri" w:eastAsia="Calibri" w:hAnsi="Calibri" w:cs="Arial"/>
          <w:b/>
          <w:bCs/>
          <w:lang w:val="cy-GB"/>
        </w:rPr>
        <w:t>Dim Ysmygu:</w:t>
      </w:r>
      <w:r>
        <w:rPr>
          <w:rFonts w:ascii="Calibri" w:eastAsia="Calibri" w:hAnsi="Calibri" w:cs="Arial"/>
          <w:lang w:val="cy-GB"/>
        </w:rPr>
        <w:t xml:space="preserve">  I roi’r cyfle gorau i gleifion, ymwelwyr a staff fod yn iach, mae holl safleoedd y BIP, yn cynnwys yr adeiladau a’r tiroedd, yn ddi-fwg. Anogir staff i hyrwyddo a chefnogi ein Polisi Dim Ysmygu.  Mae cyngor a chymorth ar gael i staff a chleifion ynglŷn â rhoi’r gorau i ysmygu.  Mae gwasanaeth ysbyty ar gael trwy ffonio 02920 743582 neu ffoniwch 0800 0852219 am y gwasanaeth cymunedol, Dim Smygu Cymru.</w:t>
      </w:r>
    </w:p>
    <w:p w:rsidR="00E41134" w:rsidRPr="009C5FBC" w:rsidRDefault="00E41134" w:rsidP="00E41134">
      <w:pPr>
        <w:pStyle w:val="ListParagraph"/>
        <w:jc w:val="both"/>
        <w:rPr>
          <w:rFonts w:asciiTheme="majorHAnsi" w:hAnsiTheme="majorHAnsi" w:cs="Arial"/>
          <w:sz w:val="24"/>
          <w:szCs w:val="24"/>
        </w:rPr>
      </w:pPr>
    </w:p>
    <w:p w:rsidR="00E41134" w:rsidRPr="009C5FBC" w:rsidRDefault="00E41134" w:rsidP="00E41134">
      <w:pPr>
        <w:pStyle w:val="default"/>
        <w:numPr>
          <w:ilvl w:val="0"/>
          <w:numId w:val="10"/>
        </w:numPr>
        <w:ind w:left="360"/>
        <w:jc w:val="both"/>
        <w:rPr>
          <w:rFonts w:asciiTheme="majorHAnsi" w:hAnsiTheme="majorHAnsi"/>
          <w:color w:val="auto"/>
        </w:rPr>
      </w:pPr>
      <w:r>
        <w:rPr>
          <w:rFonts w:ascii="Calibri" w:eastAsia="Calibri" w:hAnsi="Calibri"/>
          <w:b/>
          <w:bCs/>
          <w:color w:val="auto"/>
          <w:lang w:val="cy-GB"/>
        </w:rPr>
        <w:lastRenderedPageBreak/>
        <w:t>Cydraddoldeb ac Amrywiaeth:</w:t>
      </w:r>
      <w:r>
        <w:rPr>
          <w:rFonts w:ascii="Calibri" w:eastAsia="Calibri" w:hAnsi="Calibri"/>
          <w:color w:val="auto"/>
          <w:lang w:val="cy-GB"/>
        </w:rPr>
        <w:t xml:space="preserve"> Mae cyfrifoldeb personol ar bob aelod staff dan Ddeddf Cydraddoldeb 2010 i sicrhau nad yw’n gwahaniaethu, yn aflonyddu, yn bwlio nac yn cyfrannu at wahaniaethu, aflonyddu na bwlio yn erbyn unrhyw gydweithiwr neu ymwelydd na chwaith yn goddef gwahaniaethu na bwlio ar sail ‘nodweddion gwarchodedig’. Y nodweddion gwarchodedig yw oedran, crefydd, cyfeiriadedd rhywiol, cred neu ddiffyg cred, rhyw, anabledd, hil, hunaniaeth rhywedd, beichiogrwydd a mamolaeth, priodas neu bartneriaeth sifil.</w:t>
      </w:r>
      <w:r>
        <w:rPr>
          <w:rFonts w:ascii="Calibri" w:eastAsia="Calibri" w:hAnsi="Calibri" w:cs="Tahoma"/>
          <w:color w:val="auto"/>
          <w:sz w:val="18"/>
          <w:szCs w:val="18"/>
          <w:lang w:val="cy-GB"/>
        </w:rPr>
        <w:t xml:space="preserve"> </w:t>
      </w:r>
      <w:r>
        <w:rPr>
          <w:rFonts w:ascii="Calibri" w:eastAsia="Calibri" w:hAnsi="Calibri"/>
          <w:color w:val="auto"/>
          <w:lang w:val="cy-GB"/>
        </w:rPr>
        <w:t xml:space="preserve">Bydd y rheolwr llinell a deiliad y swydd yn gyfrifol am hyrwyddo amrywiaeth a chyfle cyfartal trwy’r holl feysydd gwaith. Mae hyn yn berthnasol i ddarparu gwasanaethau’n gyflogai ac i unrhyw un rydych yn gweithio gydag ef: cleifion, teulu/gofalwyr, ymwelwyr neu gydweithwyr. Byddwch yn cael gwybod am eich cyfrifoldebau i gynnal polisïau ac egwyddorion sefydliadol ar hyrwyddo cydraddoldeb gan werthfawrogi amrywiaeth a pharchu hawliau dynol pobl yn rhan o'ch ymarfer bob dydd. </w:t>
      </w:r>
    </w:p>
    <w:p w:rsidR="00E41134" w:rsidRPr="009C5FBC" w:rsidRDefault="00E41134" w:rsidP="00E41134">
      <w:pPr>
        <w:jc w:val="both"/>
        <w:rPr>
          <w:rFonts w:asciiTheme="majorHAnsi" w:hAnsiTheme="majorHAnsi" w:cs="Arial"/>
        </w:rPr>
      </w:pPr>
    </w:p>
    <w:p w:rsidR="00E41134" w:rsidRPr="009C5FBC" w:rsidRDefault="00E41134" w:rsidP="00E41134">
      <w:pPr>
        <w:pStyle w:val="default"/>
        <w:numPr>
          <w:ilvl w:val="0"/>
          <w:numId w:val="7"/>
        </w:numPr>
        <w:tabs>
          <w:tab w:val="clear" w:pos="720"/>
          <w:tab w:val="num" w:pos="360"/>
        </w:tabs>
        <w:ind w:left="360"/>
        <w:jc w:val="both"/>
        <w:rPr>
          <w:rFonts w:asciiTheme="majorHAnsi" w:hAnsiTheme="majorHAnsi"/>
        </w:rPr>
      </w:pPr>
      <w:r>
        <w:rPr>
          <w:rFonts w:ascii="Calibri" w:eastAsia="Calibri" w:hAnsi="Calibri"/>
          <w:b/>
          <w:bCs/>
          <w:color w:val="auto"/>
          <w:lang w:val="cy-GB"/>
        </w:rPr>
        <w:t xml:space="preserve">Urddas yn y Gwaith: </w:t>
      </w:r>
      <w:r>
        <w:rPr>
          <w:rFonts w:ascii="Calibri" w:eastAsia="Calibri" w:hAnsi="Calibri"/>
          <w:color w:val="auto"/>
          <w:lang w:val="cy-GB"/>
        </w:rPr>
        <w:t xml:space="preserve">Mae’r BIP </w:t>
      </w:r>
      <w:r>
        <w:rPr>
          <w:rFonts w:ascii="Calibri" w:eastAsia="Calibri" w:hAnsi="Calibri"/>
          <w:lang w:val="cy-GB"/>
        </w:rPr>
        <w:t>yn condemnio unrhyw ffurf ar fwlio ac aflonyddu ac mae’n ceisio hyrwyddo gweithle lle caiff cyflogeion eu trin yn deg, gydag urddas a pharch.  Gofynnir i’r holl staff roi gwybod am unrhyw ffurf ar fwlio ac aflonyddu i’w Rheolwr Llinell neu unrhyw Gyfarwyddwr yn y sefydliad.  Ni oddefir unrhyw ymddygiad amhriodol yn y gweithle ac ystyrir hyn yn fater difrifol dan Bolisi Disgyblu’r BIP.</w:t>
      </w:r>
    </w:p>
    <w:p w:rsidR="00E41134" w:rsidRPr="009C5FBC" w:rsidRDefault="00E41134" w:rsidP="00E41134">
      <w:pPr>
        <w:pStyle w:val="default"/>
        <w:ind w:left="360"/>
        <w:jc w:val="both"/>
        <w:rPr>
          <w:rFonts w:asciiTheme="majorHAnsi" w:hAnsiTheme="majorHAnsi"/>
        </w:rPr>
      </w:pPr>
    </w:p>
    <w:p w:rsidR="00E41134" w:rsidRPr="009C5FBC" w:rsidRDefault="00E41134" w:rsidP="00E41134">
      <w:pPr>
        <w:pStyle w:val="ListParagraph"/>
        <w:numPr>
          <w:ilvl w:val="0"/>
          <w:numId w:val="9"/>
        </w:numPr>
        <w:jc w:val="both"/>
        <w:rPr>
          <w:rFonts w:asciiTheme="majorHAnsi" w:hAnsiTheme="majorHAnsi" w:cs="Arial"/>
          <w:sz w:val="24"/>
          <w:szCs w:val="24"/>
        </w:rPr>
      </w:pPr>
      <w:r>
        <w:rPr>
          <w:rFonts w:ascii="Calibri" w:eastAsia="Calibri" w:hAnsi="Calibri" w:cs="Arial"/>
          <w:b/>
          <w:bCs/>
          <w:sz w:val="24"/>
          <w:szCs w:val="24"/>
          <w:lang w:val="cy-GB"/>
        </w:rPr>
        <w:t xml:space="preserve">Y Gymraeg: </w:t>
      </w:r>
      <w:r>
        <w:rPr>
          <w:rFonts w:ascii="Calibri" w:eastAsia="Calibri" w:hAnsi="Calibri" w:cs="Arial"/>
          <w:sz w:val="24"/>
          <w:szCs w:val="24"/>
          <w:lang w:val="cy-GB"/>
        </w:rPr>
        <w:t>Rhaid i’r holl gyflogeion gyflawni eu dyletswyddau mewn cydymffurfiaeth lem â gofynion Safonau’r Gymraeg cyfredol y BIP a chymryd pob cyfle i hyrwyddo’r Gymraeg wrth ymdrin â’r cyhoedd. Mae’r BIP hefyd yn annog cyflogeion i ddefnyddio’r sgiliau Cymraeg sydd ganddynt.</w:t>
      </w:r>
    </w:p>
    <w:p w:rsidR="00E41134" w:rsidRPr="009C5FBC" w:rsidRDefault="00E41134" w:rsidP="00E41134">
      <w:pPr>
        <w:pStyle w:val="ListParagraph"/>
        <w:jc w:val="both"/>
        <w:rPr>
          <w:rFonts w:asciiTheme="majorHAnsi" w:hAnsiTheme="majorHAnsi"/>
          <w:b/>
        </w:rPr>
      </w:pPr>
    </w:p>
    <w:p w:rsidR="00E41134" w:rsidRPr="009C5FBC" w:rsidRDefault="00E41134" w:rsidP="00E41134">
      <w:pPr>
        <w:pStyle w:val="default"/>
        <w:numPr>
          <w:ilvl w:val="0"/>
          <w:numId w:val="7"/>
        </w:numPr>
        <w:tabs>
          <w:tab w:val="clear" w:pos="720"/>
          <w:tab w:val="num" w:pos="360"/>
        </w:tabs>
        <w:ind w:left="360"/>
        <w:jc w:val="both"/>
        <w:rPr>
          <w:rFonts w:asciiTheme="majorHAnsi" w:hAnsiTheme="majorHAnsi"/>
        </w:rPr>
      </w:pPr>
      <w:r>
        <w:rPr>
          <w:rFonts w:ascii="Calibri" w:eastAsia="Calibri" w:hAnsi="Calibri"/>
          <w:b/>
          <w:bCs/>
          <w:lang w:val="cy-GB"/>
        </w:rPr>
        <w:t xml:space="preserve">Disgrifiad Swydd: </w:t>
      </w:r>
      <w:r>
        <w:rPr>
          <w:rFonts w:ascii="Calibri" w:eastAsia="Calibri" w:hAnsi="Calibri"/>
          <w:lang w:val="cy-GB"/>
        </w:rPr>
        <w:t>Nid yw’r disgrifiad swydd yn anhyblyg ond mae’n amlinelliad ac yn nodi’r prif ddyletswyddau.  Trafodir unrhyw newid yn llawn o flaen llaw â deiliad y swydd.  Caiff y disgrifiad swydd ei adolygu o bryd i’w gilydd i ystyried newidiadau a datblygiadau yng ngofynion y gwasanaeth.</w:t>
      </w:r>
    </w:p>
    <w:p w:rsidR="00E41134" w:rsidRPr="009C5FBC" w:rsidRDefault="00E41134" w:rsidP="00E41134">
      <w:pPr>
        <w:pStyle w:val="BodyText"/>
        <w:rPr>
          <w:rFonts w:asciiTheme="majorHAnsi" w:hAnsiTheme="majorHAnsi" w:cs="Arial"/>
          <w:szCs w:val="24"/>
        </w:rPr>
      </w:pPr>
    </w:p>
    <w:p w:rsidR="00E41134" w:rsidRPr="009C5FBC" w:rsidRDefault="00E41134" w:rsidP="00E41134">
      <w:pPr>
        <w:pStyle w:val="BodyText"/>
        <w:rPr>
          <w:rFonts w:asciiTheme="majorHAnsi" w:hAnsiTheme="majorHAnsi" w:cs="Arial"/>
          <w:szCs w:val="24"/>
        </w:rPr>
      </w:pPr>
      <w:r>
        <w:rPr>
          <w:rFonts w:ascii="Calibri" w:eastAsia="Calibri" w:hAnsi="Calibri" w:cs="Arial"/>
          <w:bCs/>
          <w:szCs w:val="24"/>
          <w:lang w:val="cy-GB"/>
        </w:rPr>
        <w:t xml:space="preserve">Dyddiad Paratoi: </w:t>
      </w:r>
    </w:p>
    <w:p w:rsidR="00E41134" w:rsidRPr="009C5FBC" w:rsidRDefault="00E41134" w:rsidP="00E41134">
      <w:pPr>
        <w:pStyle w:val="BodyText"/>
        <w:rPr>
          <w:rFonts w:asciiTheme="majorHAnsi" w:hAnsiTheme="majorHAnsi" w:cs="Arial"/>
          <w:szCs w:val="24"/>
        </w:rPr>
      </w:pPr>
    </w:p>
    <w:p w:rsidR="00E41134" w:rsidRPr="009C5FBC" w:rsidRDefault="00E41134" w:rsidP="00E41134">
      <w:pPr>
        <w:pStyle w:val="BodyText"/>
        <w:rPr>
          <w:rFonts w:asciiTheme="majorHAnsi" w:hAnsiTheme="majorHAnsi" w:cs="Arial"/>
          <w:szCs w:val="24"/>
        </w:rPr>
      </w:pPr>
      <w:r>
        <w:rPr>
          <w:rFonts w:ascii="Calibri" w:eastAsia="Calibri" w:hAnsi="Calibri" w:cs="Arial"/>
          <w:bCs/>
          <w:szCs w:val="24"/>
          <w:lang w:val="cy-GB"/>
        </w:rPr>
        <w:t xml:space="preserve">Paratowyd gan: </w:t>
      </w:r>
    </w:p>
    <w:p w:rsidR="00E41134" w:rsidRPr="009C5FBC" w:rsidRDefault="00E41134" w:rsidP="00E41134">
      <w:pPr>
        <w:rPr>
          <w:rFonts w:asciiTheme="majorHAnsi" w:hAnsiTheme="majorHAnsi" w:cs="Arial"/>
        </w:rPr>
      </w:pPr>
    </w:p>
    <w:p w:rsidR="00E41134" w:rsidRPr="009C5FBC" w:rsidRDefault="00E41134" w:rsidP="00E41134">
      <w:pPr>
        <w:pStyle w:val="BodyText"/>
        <w:rPr>
          <w:rFonts w:asciiTheme="majorHAnsi" w:hAnsiTheme="majorHAnsi" w:cs="Arial"/>
          <w:szCs w:val="24"/>
        </w:rPr>
      </w:pPr>
      <w:r>
        <w:rPr>
          <w:rFonts w:ascii="Calibri" w:eastAsia="Calibri" w:hAnsi="Calibri" w:cs="Arial"/>
          <w:bCs/>
          <w:szCs w:val="24"/>
          <w:lang w:val="cy-GB"/>
        </w:rPr>
        <w:t xml:space="preserve">Dyddiad Adolygu:   </w:t>
      </w:r>
    </w:p>
    <w:p w:rsidR="00E41134" w:rsidRPr="009C5FBC" w:rsidRDefault="00E41134" w:rsidP="00E41134">
      <w:pPr>
        <w:pStyle w:val="BodyText"/>
        <w:rPr>
          <w:rFonts w:asciiTheme="majorHAnsi" w:hAnsiTheme="majorHAnsi" w:cs="Arial"/>
          <w:szCs w:val="24"/>
        </w:rPr>
      </w:pPr>
    </w:p>
    <w:p w:rsidR="00E41134" w:rsidRPr="009C5FBC" w:rsidRDefault="00E41134" w:rsidP="00E41134">
      <w:pPr>
        <w:pStyle w:val="BodyText"/>
        <w:rPr>
          <w:rFonts w:asciiTheme="majorHAnsi" w:hAnsiTheme="majorHAnsi" w:cs="Arial"/>
          <w:szCs w:val="24"/>
        </w:rPr>
      </w:pPr>
      <w:r>
        <w:rPr>
          <w:rFonts w:ascii="Calibri" w:eastAsia="Calibri" w:hAnsi="Calibri" w:cs="Arial"/>
          <w:bCs/>
          <w:szCs w:val="24"/>
          <w:lang w:val="cy-GB"/>
        </w:rPr>
        <w:t xml:space="preserve">Adolygwyd gan: </w:t>
      </w:r>
      <w:r>
        <w:rPr>
          <w:rFonts w:ascii="Calibri" w:eastAsia="Calibri" w:hAnsi="Calibri" w:cs="Arial"/>
          <w:bCs/>
          <w:szCs w:val="24"/>
          <w:lang w:val="cy-GB"/>
        </w:rPr>
        <w:tab/>
      </w:r>
    </w:p>
    <w:p w:rsidR="00E41134" w:rsidRPr="009C5FBC" w:rsidRDefault="00E41134" w:rsidP="00E41134">
      <w:pPr>
        <w:rPr>
          <w:rFonts w:asciiTheme="majorHAnsi" w:hAnsiTheme="majorHAnsi" w:cs="Arial"/>
        </w:rPr>
      </w:pPr>
    </w:p>
    <w:p w:rsidR="00E41134" w:rsidRDefault="00E41134" w:rsidP="00E41134">
      <w:pPr>
        <w:rPr>
          <w:rFonts w:asciiTheme="majorHAnsi" w:hAnsiTheme="majorHAnsi" w:cs="Arial"/>
          <w:b/>
        </w:rPr>
      </w:pPr>
      <w:r>
        <w:rPr>
          <w:rFonts w:asciiTheme="majorHAnsi" w:hAnsiTheme="majorHAnsi" w:cs="Arial"/>
          <w:b/>
        </w:rPr>
        <w:br w:type="page"/>
      </w:r>
    </w:p>
    <w:p w:rsidR="00E41134" w:rsidRPr="00200580" w:rsidRDefault="00E41134" w:rsidP="00E41134">
      <w:pPr>
        <w:keepNext/>
        <w:jc w:val="right"/>
        <w:outlineLvl w:val="0"/>
        <w:rPr>
          <w:rFonts w:ascii="Calibri" w:eastAsia="Times New Roman" w:hAnsi="Calibri" w:cs="Arial"/>
          <w:b/>
          <w:color w:val="1F497D"/>
          <w:sz w:val="27"/>
          <w:szCs w:val="27"/>
          <w:lang w:val="en-GB" w:eastAsia="en-GB"/>
        </w:rPr>
      </w:pPr>
      <w:r>
        <w:rPr>
          <w:rFonts w:ascii="Calibri" w:eastAsia="Calibri" w:hAnsi="Calibri" w:cs="Arial"/>
          <w:b/>
          <w:bCs/>
          <w:color w:val="1F497D"/>
          <w:sz w:val="32"/>
          <w:szCs w:val="32"/>
          <w:lang w:val="cy-GB" w:eastAsia="en-GB"/>
        </w:rPr>
        <w:lastRenderedPageBreak/>
        <w:t>MANYLEB</w:t>
      </w:r>
      <w:r>
        <w:rPr>
          <w:rFonts w:ascii="Calibri" w:eastAsia="Calibri" w:hAnsi="Calibri" w:cs="Arial"/>
          <w:b/>
          <w:bCs/>
          <w:color w:val="1F497D"/>
          <w:sz w:val="27"/>
          <w:szCs w:val="27"/>
          <w:lang w:val="cy-GB" w:eastAsia="en-GB"/>
        </w:rPr>
        <w:t xml:space="preserve"> </w:t>
      </w:r>
      <w:r>
        <w:rPr>
          <w:rFonts w:ascii="Calibri" w:eastAsia="Calibri" w:hAnsi="Calibri" w:cs="Arial"/>
          <w:b/>
          <w:bCs/>
          <w:color w:val="1F497D"/>
          <w:sz w:val="32"/>
          <w:szCs w:val="32"/>
          <w:lang w:val="cy-GB" w:eastAsia="en-GB"/>
        </w:rPr>
        <w:t xml:space="preserve">PERSON </w:t>
      </w:r>
    </w:p>
    <w:p w:rsidR="00E41134" w:rsidRPr="00200580" w:rsidRDefault="00E41134" w:rsidP="00E41134">
      <w:pPr>
        <w:ind w:firstLine="720"/>
        <w:jc w:val="right"/>
        <w:rPr>
          <w:rFonts w:ascii="Calibri" w:eastAsia="Times New Roman" w:hAnsi="Calibri" w:cs="Arial"/>
          <w:b/>
          <w:color w:val="1F497D"/>
          <w:sz w:val="28"/>
          <w:szCs w:val="28"/>
          <w:lang w:val="en-GB" w:eastAsia="en-GB"/>
        </w:rPr>
      </w:pPr>
      <w:r>
        <w:rPr>
          <w:rFonts w:ascii="Calibri" w:eastAsia="Calibri" w:hAnsi="Calibri" w:cs="Arial"/>
          <w:b/>
          <w:bCs/>
          <w:color w:val="1F497D"/>
          <w:sz w:val="28"/>
          <w:szCs w:val="28"/>
          <w:lang w:val="cy-GB" w:eastAsia="en-GB"/>
        </w:rPr>
        <w:t>BWRDD IECHYD PRIFYSGOL CAERDYDD A'R FRO</w:t>
      </w:r>
    </w:p>
    <w:p w:rsidR="00E41134" w:rsidRPr="00200580" w:rsidRDefault="00E41134" w:rsidP="00E41134">
      <w:pPr>
        <w:rPr>
          <w:rFonts w:ascii="Calibri" w:eastAsia="Times New Roman" w:hAnsi="Calibri" w:cs="Times New Roman"/>
          <w:sz w:val="20"/>
          <w:szCs w:val="20"/>
          <w:lang w:val="en-GB" w:eastAsia="en-GB"/>
        </w:rPr>
      </w:pPr>
    </w:p>
    <w:tbl>
      <w:tblPr>
        <w:tblStyle w:val="TableGrid1"/>
        <w:tblW w:w="5000" w:type="pct"/>
        <w:tblLook w:val="04A0" w:firstRow="1" w:lastRow="0" w:firstColumn="1" w:lastColumn="0" w:noHBand="0" w:noVBand="1"/>
      </w:tblPr>
      <w:tblGrid>
        <w:gridCol w:w="1696"/>
        <w:gridCol w:w="2729"/>
        <w:gridCol w:w="1950"/>
        <w:gridCol w:w="1915"/>
      </w:tblGrid>
      <w:tr w:rsidR="00E41134" w:rsidTr="00941912">
        <w:tc>
          <w:tcPr>
            <w:tcW w:w="1023" w:type="pct"/>
          </w:tcPr>
          <w:p w:rsidR="00E41134" w:rsidRPr="00200580" w:rsidRDefault="00E41134" w:rsidP="00941912">
            <w:pPr>
              <w:spacing w:line="360" w:lineRule="auto"/>
              <w:rPr>
                <w:rFonts w:ascii="Calibri" w:hAnsi="Calibri" w:cs="Arial"/>
                <w:b/>
                <w:sz w:val="22"/>
                <w:szCs w:val="22"/>
              </w:rPr>
            </w:pPr>
            <w:r>
              <w:rPr>
                <w:rFonts w:ascii="Calibri" w:eastAsia="Calibri" w:hAnsi="Calibri" w:cs="Arial"/>
                <w:b/>
                <w:bCs/>
                <w:sz w:val="22"/>
                <w:szCs w:val="22"/>
                <w:lang w:val="cy-GB"/>
              </w:rPr>
              <w:t>Teitl y Swydd:</w:t>
            </w:r>
          </w:p>
        </w:tc>
        <w:tc>
          <w:tcPr>
            <w:tcW w:w="1646" w:type="pct"/>
          </w:tcPr>
          <w:p w:rsidR="00E41134" w:rsidRPr="00200580" w:rsidRDefault="00E41134" w:rsidP="00941912">
            <w:pPr>
              <w:rPr>
                <w:rFonts w:ascii="Calibri" w:hAnsi="Calibri" w:cs="Arial"/>
                <w:sz w:val="22"/>
                <w:szCs w:val="22"/>
              </w:rPr>
            </w:pPr>
            <w:r>
              <w:rPr>
                <w:rFonts w:ascii="Calibri" w:eastAsia="Calibri" w:hAnsi="Calibri" w:cs="Arial"/>
                <w:sz w:val="22"/>
                <w:szCs w:val="22"/>
                <w:lang w:val="cy-GB"/>
              </w:rPr>
              <w:t xml:space="preserve">Rheolwr Gweinyddol </w:t>
            </w:r>
          </w:p>
        </w:tc>
        <w:tc>
          <w:tcPr>
            <w:tcW w:w="1176" w:type="pct"/>
          </w:tcPr>
          <w:p w:rsidR="00E41134" w:rsidRPr="00200580" w:rsidRDefault="00E41134" w:rsidP="00941912">
            <w:pPr>
              <w:spacing w:line="360" w:lineRule="auto"/>
              <w:rPr>
                <w:rFonts w:ascii="Calibri" w:hAnsi="Calibri" w:cs="Arial"/>
                <w:b/>
                <w:sz w:val="22"/>
                <w:szCs w:val="22"/>
              </w:rPr>
            </w:pPr>
            <w:r>
              <w:rPr>
                <w:rFonts w:ascii="Calibri" w:eastAsia="Calibri" w:hAnsi="Calibri" w:cs="Arial"/>
                <w:b/>
                <w:bCs/>
                <w:sz w:val="22"/>
                <w:szCs w:val="22"/>
                <w:lang w:val="cy-GB"/>
              </w:rPr>
              <w:t>Adran:</w:t>
            </w:r>
          </w:p>
        </w:tc>
        <w:tc>
          <w:tcPr>
            <w:tcW w:w="1155" w:type="pct"/>
          </w:tcPr>
          <w:p w:rsidR="00E41134" w:rsidRPr="00200580" w:rsidRDefault="00E41134" w:rsidP="00941912">
            <w:pPr>
              <w:rPr>
                <w:rFonts w:ascii="Calibri" w:hAnsi="Calibri" w:cs="Arial"/>
                <w:sz w:val="22"/>
                <w:szCs w:val="22"/>
              </w:rPr>
            </w:pPr>
            <w:permStart w:id="2079546420" w:edGrp="everyone"/>
            <w:permEnd w:id="2079546420"/>
          </w:p>
        </w:tc>
      </w:tr>
      <w:tr w:rsidR="00E41134" w:rsidTr="00941912">
        <w:tc>
          <w:tcPr>
            <w:tcW w:w="1023" w:type="pct"/>
            <w:tcBorders>
              <w:bottom w:val="single" w:sz="4" w:space="0" w:color="auto"/>
            </w:tcBorders>
          </w:tcPr>
          <w:p w:rsidR="00E41134" w:rsidRPr="00200580" w:rsidRDefault="00E41134" w:rsidP="00941912">
            <w:pPr>
              <w:spacing w:line="360" w:lineRule="auto"/>
              <w:rPr>
                <w:rFonts w:ascii="Calibri" w:hAnsi="Calibri" w:cs="Arial"/>
                <w:b/>
                <w:sz w:val="22"/>
                <w:szCs w:val="22"/>
              </w:rPr>
            </w:pPr>
            <w:r>
              <w:rPr>
                <w:rFonts w:ascii="Calibri" w:eastAsia="Calibri" w:hAnsi="Calibri" w:cs="Arial"/>
                <w:b/>
                <w:bCs/>
                <w:sz w:val="22"/>
                <w:szCs w:val="22"/>
                <w:lang w:val="cy-GB"/>
              </w:rPr>
              <w:t>Band:</w:t>
            </w:r>
          </w:p>
        </w:tc>
        <w:tc>
          <w:tcPr>
            <w:tcW w:w="1646" w:type="pct"/>
            <w:tcBorders>
              <w:bottom w:val="single" w:sz="4" w:space="0" w:color="auto"/>
            </w:tcBorders>
          </w:tcPr>
          <w:p w:rsidR="00E41134" w:rsidRPr="00200580" w:rsidRDefault="00E41134" w:rsidP="00941912">
            <w:pPr>
              <w:rPr>
                <w:rFonts w:ascii="Calibri" w:hAnsi="Calibri" w:cs="Arial"/>
                <w:sz w:val="22"/>
                <w:szCs w:val="22"/>
              </w:rPr>
            </w:pPr>
            <w:r>
              <w:rPr>
                <w:rFonts w:ascii="Calibri" w:eastAsia="Calibri" w:hAnsi="Calibri" w:cs="Arial"/>
                <w:sz w:val="22"/>
                <w:szCs w:val="22"/>
                <w:lang w:val="cy-GB"/>
              </w:rPr>
              <w:t>Band 5</w:t>
            </w:r>
          </w:p>
        </w:tc>
        <w:tc>
          <w:tcPr>
            <w:tcW w:w="1176" w:type="pct"/>
            <w:tcBorders>
              <w:bottom w:val="single" w:sz="4" w:space="0" w:color="auto"/>
            </w:tcBorders>
          </w:tcPr>
          <w:p w:rsidR="00E41134" w:rsidRPr="00200580" w:rsidRDefault="00E41134" w:rsidP="00941912">
            <w:pPr>
              <w:spacing w:line="360" w:lineRule="auto"/>
              <w:rPr>
                <w:rFonts w:ascii="Calibri" w:hAnsi="Calibri" w:cs="Arial"/>
                <w:b/>
                <w:sz w:val="22"/>
                <w:szCs w:val="22"/>
              </w:rPr>
            </w:pPr>
            <w:r>
              <w:rPr>
                <w:rFonts w:ascii="Calibri" w:eastAsia="Calibri" w:hAnsi="Calibri" w:cs="Arial"/>
                <w:b/>
                <w:bCs/>
                <w:sz w:val="22"/>
                <w:szCs w:val="22"/>
                <w:lang w:val="cy-GB"/>
              </w:rPr>
              <w:t>Bwrdd Clinigol:</w:t>
            </w:r>
          </w:p>
        </w:tc>
        <w:tc>
          <w:tcPr>
            <w:tcW w:w="1155" w:type="pct"/>
            <w:tcBorders>
              <w:bottom w:val="single" w:sz="4" w:space="0" w:color="auto"/>
            </w:tcBorders>
          </w:tcPr>
          <w:p w:rsidR="00E41134" w:rsidRPr="00200580" w:rsidRDefault="00E41134" w:rsidP="00941912">
            <w:pPr>
              <w:rPr>
                <w:rFonts w:ascii="Calibri" w:hAnsi="Calibri" w:cs="Arial"/>
                <w:sz w:val="22"/>
                <w:szCs w:val="22"/>
              </w:rPr>
            </w:pPr>
            <w:permStart w:id="1390509660" w:edGrp="everyone"/>
            <w:permEnd w:id="1390509660"/>
          </w:p>
        </w:tc>
      </w:tr>
      <w:tr w:rsidR="00E41134" w:rsidTr="00941912">
        <w:tc>
          <w:tcPr>
            <w:tcW w:w="1023" w:type="pct"/>
            <w:tcBorders>
              <w:bottom w:val="single" w:sz="4" w:space="0" w:color="auto"/>
            </w:tcBorders>
          </w:tcPr>
          <w:p w:rsidR="00E41134" w:rsidRPr="00200580" w:rsidRDefault="00E41134" w:rsidP="00941912">
            <w:pPr>
              <w:spacing w:line="360" w:lineRule="auto"/>
              <w:rPr>
                <w:rFonts w:ascii="Calibri" w:hAnsi="Calibri" w:cs="Arial"/>
                <w:b/>
                <w:sz w:val="22"/>
                <w:szCs w:val="22"/>
              </w:rPr>
            </w:pPr>
            <w:r>
              <w:rPr>
                <w:rFonts w:ascii="Calibri" w:eastAsia="Calibri" w:hAnsi="Calibri" w:cs="Arial"/>
                <w:b/>
                <w:bCs/>
                <w:sz w:val="22"/>
                <w:szCs w:val="22"/>
                <w:lang w:val="cy-GB"/>
              </w:rPr>
              <w:t>Prif Leoliad Gwaith:</w:t>
            </w:r>
          </w:p>
        </w:tc>
        <w:tc>
          <w:tcPr>
            <w:tcW w:w="1646" w:type="pct"/>
            <w:tcBorders>
              <w:bottom w:val="single" w:sz="4" w:space="0" w:color="auto"/>
            </w:tcBorders>
          </w:tcPr>
          <w:p w:rsidR="00E41134" w:rsidRPr="00200580" w:rsidRDefault="00E41134" w:rsidP="00941912">
            <w:pPr>
              <w:rPr>
                <w:rFonts w:ascii="Calibri" w:hAnsi="Calibri" w:cs="Arial"/>
                <w:sz w:val="22"/>
                <w:szCs w:val="22"/>
              </w:rPr>
            </w:pPr>
            <w:permStart w:id="478364276" w:edGrp="everyone"/>
            <w:permEnd w:id="478364276"/>
          </w:p>
        </w:tc>
        <w:tc>
          <w:tcPr>
            <w:tcW w:w="1176" w:type="pct"/>
            <w:tcBorders>
              <w:bottom w:val="nil"/>
              <w:right w:val="nil"/>
            </w:tcBorders>
          </w:tcPr>
          <w:p w:rsidR="00E41134" w:rsidRPr="00200580" w:rsidRDefault="00E41134" w:rsidP="00941912">
            <w:pPr>
              <w:rPr>
                <w:rFonts w:ascii="Calibri" w:hAnsi="Calibri" w:cs="Arial"/>
                <w:sz w:val="22"/>
                <w:szCs w:val="22"/>
              </w:rPr>
            </w:pPr>
          </w:p>
        </w:tc>
        <w:tc>
          <w:tcPr>
            <w:tcW w:w="1155" w:type="pct"/>
            <w:tcBorders>
              <w:left w:val="nil"/>
              <w:bottom w:val="nil"/>
              <w:right w:val="nil"/>
            </w:tcBorders>
          </w:tcPr>
          <w:p w:rsidR="00E41134" w:rsidRPr="00200580" w:rsidRDefault="00E41134" w:rsidP="00941912">
            <w:pPr>
              <w:rPr>
                <w:rFonts w:ascii="Calibri" w:hAnsi="Calibri" w:cs="Arial"/>
                <w:sz w:val="22"/>
                <w:szCs w:val="22"/>
              </w:rPr>
            </w:pPr>
          </w:p>
        </w:tc>
      </w:tr>
      <w:tr w:rsidR="00E41134" w:rsidTr="00941912">
        <w:tc>
          <w:tcPr>
            <w:tcW w:w="1023" w:type="pct"/>
            <w:tcBorders>
              <w:top w:val="single" w:sz="4" w:space="0" w:color="auto"/>
              <w:left w:val="nil"/>
              <w:bottom w:val="nil"/>
              <w:right w:val="nil"/>
            </w:tcBorders>
          </w:tcPr>
          <w:p w:rsidR="00E41134" w:rsidRPr="00200580" w:rsidRDefault="00E41134" w:rsidP="00941912">
            <w:pPr>
              <w:spacing w:line="360" w:lineRule="auto"/>
              <w:rPr>
                <w:rFonts w:ascii="Calibri" w:hAnsi="Calibri" w:cs="Arial"/>
                <w:b/>
                <w:sz w:val="22"/>
                <w:szCs w:val="22"/>
              </w:rPr>
            </w:pPr>
          </w:p>
        </w:tc>
        <w:tc>
          <w:tcPr>
            <w:tcW w:w="1646" w:type="pct"/>
            <w:tcBorders>
              <w:top w:val="single" w:sz="4" w:space="0" w:color="auto"/>
              <w:left w:val="nil"/>
              <w:bottom w:val="single" w:sz="4" w:space="0" w:color="auto"/>
              <w:right w:val="nil"/>
            </w:tcBorders>
          </w:tcPr>
          <w:p w:rsidR="00E41134" w:rsidRPr="00200580" w:rsidRDefault="00E41134" w:rsidP="00941912">
            <w:pPr>
              <w:rPr>
                <w:rFonts w:ascii="Calibri" w:hAnsi="Calibri" w:cs="Arial"/>
                <w:sz w:val="22"/>
                <w:szCs w:val="22"/>
              </w:rPr>
            </w:pPr>
          </w:p>
        </w:tc>
        <w:tc>
          <w:tcPr>
            <w:tcW w:w="1176" w:type="pct"/>
            <w:tcBorders>
              <w:top w:val="nil"/>
              <w:left w:val="nil"/>
              <w:bottom w:val="single" w:sz="4" w:space="0" w:color="auto"/>
              <w:right w:val="nil"/>
            </w:tcBorders>
          </w:tcPr>
          <w:p w:rsidR="00E41134" w:rsidRPr="00200580" w:rsidRDefault="00E41134" w:rsidP="00941912">
            <w:pPr>
              <w:rPr>
                <w:rFonts w:ascii="Calibri" w:hAnsi="Calibri" w:cs="Arial"/>
                <w:sz w:val="22"/>
                <w:szCs w:val="22"/>
              </w:rPr>
            </w:pPr>
          </w:p>
        </w:tc>
        <w:tc>
          <w:tcPr>
            <w:tcW w:w="1155" w:type="pct"/>
            <w:tcBorders>
              <w:top w:val="nil"/>
              <w:left w:val="nil"/>
              <w:bottom w:val="single" w:sz="4" w:space="0" w:color="auto"/>
              <w:right w:val="nil"/>
            </w:tcBorders>
          </w:tcPr>
          <w:p w:rsidR="00E41134" w:rsidRPr="00200580" w:rsidRDefault="00E41134" w:rsidP="00941912">
            <w:pPr>
              <w:rPr>
                <w:rFonts w:ascii="Calibri" w:hAnsi="Calibri" w:cs="Arial"/>
                <w:sz w:val="22"/>
                <w:szCs w:val="22"/>
              </w:rPr>
            </w:pPr>
          </w:p>
        </w:tc>
      </w:tr>
      <w:tr w:rsidR="00E41134" w:rsidTr="00941912">
        <w:tc>
          <w:tcPr>
            <w:tcW w:w="1023" w:type="pct"/>
            <w:tcBorders>
              <w:top w:val="nil"/>
              <w:left w:val="nil"/>
            </w:tcBorders>
          </w:tcPr>
          <w:p w:rsidR="00E41134" w:rsidRPr="00200580" w:rsidRDefault="00E41134" w:rsidP="00941912">
            <w:pPr>
              <w:spacing w:line="360" w:lineRule="auto"/>
              <w:rPr>
                <w:rFonts w:ascii="Calibri" w:hAnsi="Calibri" w:cs="Arial"/>
                <w:b/>
                <w:sz w:val="22"/>
                <w:szCs w:val="22"/>
              </w:rPr>
            </w:pPr>
          </w:p>
        </w:tc>
        <w:tc>
          <w:tcPr>
            <w:tcW w:w="1646" w:type="pct"/>
            <w:shd w:val="pct10" w:color="auto" w:fill="auto"/>
          </w:tcPr>
          <w:p w:rsidR="00E41134" w:rsidRPr="00200580" w:rsidRDefault="00E41134" w:rsidP="00941912">
            <w:pPr>
              <w:keepNext/>
              <w:ind w:left="720"/>
              <w:jc w:val="center"/>
              <w:outlineLvl w:val="1"/>
              <w:rPr>
                <w:rFonts w:ascii="Calibri" w:hAnsi="Calibri" w:cs="Arial"/>
                <w:b/>
                <w:sz w:val="22"/>
                <w:szCs w:val="22"/>
              </w:rPr>
            </w:pPr>
            <w:r>
              <w:rPr>
                <w:rFonts w:ascii="Calibri" w:eastAsia="Calibri" w:hAnsi="Calibri" w:cs="Arial"/>
                <w:b/>
                <w:bCs/>
                <w:sz w:val="22"/>
                <w:szCs w:val="22"/>
                <w:lang w:val="cy-GB"/>
              </w:rPr>
              <w:t>HANFODOL</w:t>
            </w:r>
          </w:p>
        </w:tc>
        <w:tc>
          <w:tcPr>
            <w:tcW w:w="1176" w:type="pct"/>
            <w:tcBorders>
              <w:right w:val="single" w:sz="4" w:space="0" w:color="auto"/>
            </w:tcBorders>
            <w:shd w:val="pct10" w:color="auto" w:fill="auto"/>
          </w:tcPr>
          <w:p w:rsidR="00E41134" w:rsidRPr="00200580" w:rsidRDefault="00E41134" w:rsidP="00941912">
            <w:pPr>
              <w:keepNext/>
              <w:ind w:left="720"/>
              <w:jc w:val="center"/>
              <w:outlineLvl w:val="1"/>
              <w:rPr>
                <w:rFonts w:ascii="Calibri" w:hAnsi="Calibri" w:cs="Arial"/>
                <w:b/>
                <w:sz w:val="22"/>
                <w:szCs w:val="22"/>
              </w:rPr>
            </w:pPr>
            <w:r>
              <w:rPr>
                <w:rFonts w:ascii="Calibri" w:eastAsia="Calibri" w:hAnsi="Calibri" w:cs="Arial"/>
                <w:b/>
                <w:bCs/>
                <w:sz w:val="22"/>
                <w:szCs w:val="22"/>
                <w:lang w:val="cy-GB"/>
              </w:rPr>
              <w:t>DYMUNOL</w:t>
            </w:r>
          </w:p>
        </w:tc>
        <w:tc>
          <w:tcPr>
            <w:tcW w:w="1155" w:type="pct"/>
            <w:tcBorders>
              <w:left w:val="single" w:sz="4" w:space="0" w:color="auto"/>
              <w:right w:val="single" w:sz="4" w:space="0" w:color="auto"/>
            </w:tcBorders>
            <w:shd w:val="pct10" w:color="auto" w:fill="auto"/>
          </w:tcPr>
          <w:p w:rsidR="00E41134" w:rsidRPr="00200580" w:rsidRDefault="00E41134" w:rsidP="00941912">
            <w:pPr>
              <w:keepNext/>
              <w:jc w:val="center"/>
              <w:outlineLvl w:val="1"/>
              <w:rPr>
                <w:rFonts w:ascii="Calibri" w:hAnsi="Calibri" w:cs="Arial"/>
                <w:b/>
                <w:sz w:val="22"/>
                <w:szCs w:val="22"/>
              </w:rPr>
            </w:pPr>
            <w:r>
              <w:rPr>
                <w:rFonts w:ascii="Calibri" w:eastAsia="Calibri" w:hAnsi="Calibri" w:cs="Arial"/>
                <w:b/>
                <w:bCs/>
                <w:sz w:val="22"/>
                <w:szCs w:val="22"/>
                <w:lang w:val="cy-GB"/>
              </w:rPr>
              <w:t>DULL ASESU</w:t>
            </w:r>
          </w:p>
          <w:p w:rsidR="00E41134" w:rsidRPr="00200580" w:rsidRDefault="00E41134" w:rsidP="00941912">
            <w:pPr>
              <w:rPr>
                <w:rFonts w:ascii="Calibri" w:hAnsi="Calibri" w:cs="Arial"/>
                <w:b/>
                <w:sz w:val="22"/>
                <w:szCs w:val="22"/>
              </w:rPr>
            </w:pPr>
          </w:p>
        </w:tc>
      </w:tr>
      <w:tr w:rsidR="00E41134" w:rsidTr="00941912">
        <w:tc>
          <w:tcPr>
            <w:tcW w:w="1023" w:type="pct"/>
          </w:tcPr>
          <w:p w:rsidR="00E41134" w:rsidRPr="00846492" w:rsidRDefault="00E41134" w:rsidP="00941912">
            <w:pPr>
              <w:keepNext/>
              <w:jc w:val="center"/>
              <w:outlineLvl w:val="1"/>
              <w:rPr>
                <w:rFonts w:asciiTheme="majorHAnsi" w:hAnsiTheme="majorHAnsi" w:cstheme="majorHAnsi"/>
                <w:b/>
                <w:sz w:val="22"/>
                <w:szCs w:val="22"/>
              </w:rPr>
            </w:pPr>
            <w:r>
              <w:rPr>
                <w:rFonts w:ascii="Calibri" w:eastAsia="Calibri" w:hAnsi="Calibri" w:cs="Calibri"/>
                <w:b/>
                <w:bCs/>
                <w:sz w:val="22"/>
                <w:szCs w:val="22"/>
                <w:lang w:val="cy-GB"/>
              </w:rPr>
              <w:t>CYMWYSTERAU</w:t>
            </w:r>
          </w:p>
          <w:p w:rsidR="00E41134" w:rsidRPr="00846492" w:rsidRDefault="00E41134" w:rsidP="00941912">
            <w:pPr>
              <w:jc w:val="center"/>
              <w:rPr>
                <w:rFonts w:asciiTheme="majorHAnsi" w:hAnsiTheme="majorHAnsi" w:cstheme="majorHAnsi"/>
                <w:b/>
                <w:sz w:val="22"/>
                <w:szCs w:val="22"/>
              </w:rPr>
            </w:pPr>
          </w:p>
        </w:tc>
        <w:tc>
          <w:tcPr>
            <w:tcW w:w="1646" w:type="pct"/>
          </w:tcPr>
          <w:p w:rsidR="00E41134" w:rsidRPr="00846492" w:rsidRDefault="00E41134" w:rsidP="00941912">
            <w:pPr>
              <w:tabs>
                <w:tab w:val="num" w:pos="559"/>
              </w:tabs>
              <w:rPr>
                <w:rFonts w:asciiTheme="majorHAnsi" w:hAnsiTheme="majorHAnsi" w:cstheme="majorHAnsi"/>
                <w:sz w:val="22"/>
                <w:szCs w:val="22"/>
              </w:rPr>
            </w:pPr>
            <w:r>
              <w:rPr>
                <w:rFonts w:ascii="Calibri" w:eastAsia="Calibri" w:hAnsi="Calibri" w:cs="Calibri"/>
                <w:sz w:val="22"/>
                <w:szCs w:val="22"/>
                <w:lang w:val="cy-GB"/>
              </w:rPr>
              <w:t xml:space="preserve">Safon dda o addysg </w:t>
            </w:r>
          </w:p>
          <w:p w:rsidR="00E41134" w:rsidRPr="00846492" w:rsidRDefault="00E41134" w:rsidP="00941912">
            <w:pPr>
              <w:tabs>
                <w:tab w:val="num" w:pos="559"/>
              </w:tabs>
              <w:rPr>
                <w:rFonts w:asciiTheme="majorHAnsi" w:hAnsiTheme="majorHAnsi" w:cstheme="majorHAnsi"/>
                <w:sz w:val="22"/>
                <w:szCs w:val="22"/>
              </w:rPr>
            </w:pPr>
          </w:p>
          <w:p w:rsidR="00E41134" w:rsidRPr="00846492" w:rsidRDefault="00E41134" w:rsidP="00941912">
            <w:pPr>
              <w:tabs>
                <w:tab w:val="num" w:pos="559"/>
              </w:tabs>
              <w:rPr>
                <w:rFonts w:asciiTheme="majorHAnsi" w:hAnsiTheme="majorHAnsi" w:cstheme="majorHAnsi"/>
                <w:sz w:val="22"/>
                <w:szCs w:val="22"/>
              </w:rPr>
            </w:pPr>
            <w:r>
              <w:rPr>
                <w:rFonts w:ascii="Calibri" w:eastAsia="Calibri" w:hAnsi="Calibri" w:cs="Calibri"/>
                <w:sz w:val="22"/>
                <w:szCs w:val="22"/>
                <w:lang w:val="cy-GB"/>
              </w:rPr>
              <w:t>Cam 3 RSA teipio/prosesu geiriau</w:t>
            </w:r>
          </w:p>
          <w:p w:rsidR="00E41134" w:rsidRPr="00846492" w:rsidRDefault="00E41134" w:rsidP="00941912">
            <w:pPr>
              <w:tabs>
                <w:tab w:val="num" w:pos="559"/>
              </w:tabs>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Addysg hyd lefel gradd neu brofiad perthnasol addas</w:t>
            </w:r>
          </w:p>
          <w:p w:rsidR="00E41134" w:rsidRPr="00846492" w:rsidRDefault="00E41134" w:rsidP="00941912">
            <w:pPr>
              <w:tabs>
                <w:tab w:val="num" w:pos="559"/>
              </w:tabs>
              <w:rPr>
                <w:rFonts w:asciiTheme="majorHAnsi" w:hAnsiTheme="majorHAnsi" w:cstheme="majorHAnsi"/>
                <w:sz w:val="22"/>
                <w:szCs w:val="22"/>
              </w:rPr>
            </w:pPr>
          </w:p>
          <w:p w:rsidR="00E41134" w:rsidRPr="00D060EB" w:rsidRDefault="00E41134" w:rsidP="00941912">
            <w:pPr>
              <w:tabs>
                <w:tab w:val="num" w:pos="559"/>
              </w:tabs>
              <w:rPr>
                <w:rFonts w:asciiTheme="majorHAnsi" w:hAnsiTheme="majorHAnsi" w:cstheme="majorHAnsi"/>
                <w:sz w:val="22"/>
                <w:szCs w:val="22"/>
              </w:rPr>
            </w:pPr>
            <w:r>
              <w:rPr>
                <w:rFonts w:ascii="Calibri" w:eastAsia="Calibri" w:hAnsi="Calibri" w:cs="Calibri"/>
                <w:sz w:val="22"/>
                <w:szCs w:val="22"/>
                <w:lang w:val="cy-GB"/>
              </w:rPr>
              <w:t xml:space="preserve">ECDL </w:t>
            </w:r>
          </w:p>
        </w:tc>
        <w:tc>
          <w:tcPr>
            <w:tcW w:w="1176" w:type="pct"/>
            <w:tcBorders>
              <w:right w:val="single" w:sz="4" w:space="0" w:color="auto"/>
            </w:tcBorders>
          </w:tcPr>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 xml:space="preserve">AMSPAR </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Tystiolaeth o ddatblygiad sgiliau rheoli diweddar</w:t>
            </w:r>
          </w:p>
          <w:p w:rsidR="00E41134" w:rsidRPr="00846492" w:rsidRDefault="00E41134" w:rsidP="00941912">
            <w:pPr>
              <w:tabs>
                <w:tab w:val="num" w:pos="559"/>
              </w:tabs>
              <w:rPr>
                <w:rFonts w:asciiTheme="majorHAnsi" w:hAnsiTheme="majorHAnsi" w:cstheme="majorHAnsi"/>
                <w:sz w:val="22"/>
                <w:szCs w:val="22"/>
              </w:rPr>
            </w:pPr>
          </w:p>
          <w:p w:rsidR="00E41134" w:rsidRPr="00D060EB" w:rsidRDefault="00E41134" w:rsidP="00941912">
            <w:pPr>
              <w:tabs>
                <w:tab w:val="num" w:pos="559"/>
              </w:tabs>
              <w:rPr>
                <w:rFonts w:asciiTheme="majorHAnsi" w:hAnsiTheme="majorHAnsi" w:cstheme="majorHAnsi"/>
                <w:sz w:val="22"/>
                <w:szCs w:val="22"/>
              </w:rPr>
            </w:pPr>
            <w:r>
              <w:rPr>
                <w:rFonts w:ascii="Calibri" w:eastAsia="Calibri" w:hAnsi="Calibri" w:cs="Calibri"/>
                <w:sz w:val="22"/>
                <w:szCs w:val="22"/>
                <w:lang w:val="cy-GB"/>
              </w:rPr>
              <w:t>NVQ Lefel 3 mewn Gweinyddiaeth Busnes.</w:t>
            </w:r>
          </w:p>
        </w:tc>
        <w:tc>
          <w:tcPr>
            <w:tcW w:w="1155" w:type="pct"/>
            <w:tcBorders>
              <w:left w:val="single" w:sz="4" w:space="0" w:color="auto"/>
              <w:right w:val="single" w:sz="4" w:space="0" w:color="auto"/>
            </w:tcBorders>
          </w:tcPr>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Ffurflen Gais</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Gwirio Tystysgrif</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Cerdyn Cofrestru - Nyrs/Gweithiwr Proffesiynol Perthynol i Iechyd</w:t>
            </w:r>
          </w:p>
        </w:tc>
      </w:tr>
      <w:tr w:rsidR="00E41134" w:rsidTr="00941912">
        <w:tc>
          <w:tcPr>
            <w:tcW w:w="1023" w:type="pct"/>
          </w:tcPr>
          <w:p w:rsidR="00E41134" w:rsidRPr="00846492" w:rsidRDefault="00E41134" w:rsidP="00941912">
            <w:pPr>
              <w:keepNext/>
              <w:jc w:val="center"/>
              <w:outlineLvl w:val="1"/>
              <w:rPr>
                <w:rFonts w:asciiTheme="majorHAnsi" w:hAnsiTheme="majorHAnsi" w:cstheme="majorHAnsi"/>
                <w:b/>
                <w:sz w:val="22"/>
                <w:szCs w:val="22"/>
              </w:rPr>
            </w:pPr>
            <w:r>
              <w:rPr>
                <w:rFonts w:ascii="Calibri" w:eastAsia="Calibri" w:hAnsi="Calibri" w:cs="Calibri"/>
                <w:sz w:val="22"/>
                <w:szCs w:val="22"/>
                <w:lang w:val="cy-GB" w:eastAsia="en-US"/>
              </w:rPr>
              <w:br w:type="page"/>
            </w:r>
            <w:r>
              <w:rPr>
                <w:rFonts w:ascii="Calibri" w:eastAsia="Calibri" w:hAnsi="Calibri" w:cs="Calibri"/>
                <w:b/>
                <w:bCs/>
                <w:sz w:val="22"/>
                <w:szCs w:val="22"/>
                <w:lang w:val="cy-GB" w:eastAsia="en-US"/>
              </w:rPr>
              <w:t>PROFIAD</w:t>
            </w:r>
            <w:r>
              <w:rPr>
                <w:rFonts w:ascii="Calibri" w:eastAsia="Calibri" w:hAnsi="Calibri" w:cs="Calibri"/>
                <w:sz w:val="22"/>
                <w:szCs w:val="22"/>
                <w:lang w:val="cy-GB" w:eastAsia="en-US"/>
              </w:rPr>
              <w:t xml:space="preserve">  </w:t>
            </w:r>
          </w:p>
          <w:p w:rsidR="00E41134" w:rsidRPr="00846492" w:rsidRDefault="00E41134" w:rsidP="00941912">
            <w:pPr>
              <w:jc w:val="center"/>
              <w:rPr>
                <w:rFonts w:asciiTheme="majorHAnsi" w:hAnsiTheme="majorHAnsi" w:cstheme="majorHAnsi"/>
                <w:b/>
                <w:sz w:val="22"/>
                <w:szCs w:val="22"/>
              </w:rPr>
            </w:pPr>
          </w:p>
          <w:p w:rsidR="00E41134" w:rsidRDefault="00E41134" w:rsidP="00941912">
            <w:pPr>
              <w:keepNext/>
              <w:jc w:val="center"/>
              <w:outlineLvl w:val="1"/>
              <w:rPr>
                <w:rFonts w:ascii="Calibri" w:eastAsia="Calibri" w:hAnsi="Calibri" w:cs="Calibri"/>
                <w:b/>
                <w:bCs/>
                <w:sz w:val="22"/>
                <w:szCs w:val="22"/>
                <w:lang w:val="cy-GB"/>
              </w:rPr>
            </w:pPr>
          </w:p>
        </w:tc>
        <w:tc>
          <w:tcPr>
            <w:tcW w:w="1646" w:type="pct"/>
          </w:tcPr>
          <w:p w:rsidR="00E41134" w:rsidRPr="00846492" w:rsidRDefault="00E41134" w:rsidP="00941912">
            <w:pPr>
              <w:pStyle w:val="Header"/>
              <w:numPr>
                <w:ilvl w:val="12"/>
                <w:numId w:val="0"/>
              </w:numPr>
              <w:rPr>
                <w:rFonts w:asciiTheme="majorHAnsi" w:hAnsiTheme="majorHAnsi" w:cstheme="majorHAnsi"/>
                <w:sz w:val="22"/>
                <w:szCs w:val="22"/>
              </w:rPr>
            </w:pPr>
            <w:r>
              <w:rPr>
                <w:rFonts w:ascii="Calibri" w:eastAsia="Calibri" w:hAnsi="Calibri" w:cs="Calibri"/>
                <w:sz w:val="22"/>
                <w:szCs w:val="22"/>
                <w:lang w:val="cy-GB"/>
              </w:rPr>
              <w:t xml:space="preserve">Profiad ysgrifenyddol blaenorol </w:t>
            </w:r>
          </w:p>
          <w:p w:rsidR="00E41134" w:rsidRPr="00846492" w:rsidRDefault="00E41134" w:rsidP="00941912">
            <w:pPr>
              <w:pStyle w:val="Header"/>
              <w:numPr>
                <w:ilvl w:val="12"/>
                <w:numId w:val="0"/>
              </w:numPr>
              <w:rPr>
                <w:rFonts w:asciiTheme="majorHAnsi" w:hAnsiTheme="majorHAnsi" w:cstheme="majorHAnsi"/>
                <w:sz w:val="22"/>
                <w:szCs w:val="22"/>
              </w:rPr>
            </w:pPr>
          </w:p>
          <w:p w:rsidR="00E41134" w:rsidRPr="00846492" w:rsidRDefault="00E41134" w:rsidP="00941912">
            <w:pPr>
              <w:pStyle w:val="Header"/>
              <w:numPr>
                <w:ilvl w:val="12"/>
                <w:numId w:val="0"/>
              </w:numPr>
              <w:rPr>
                <w:rFonts w:asciiTheme="majorHAnsi" w:hAnsiTheme="majorHAnsi" w:cstheme="majorHAnsi"/>
                <w:sz w:val="22"/>
                <w:szCs w:val="22"/>
              </w:rPr>
            </w:pPr>
            <w:r>
              <w:rPr>
                <w:rFonts w:ascii="Calibri" w:eastAsia="Calibri" w:hAnsi="Calibri" w:cs="Calibri"/>
                <w:sz w:val="22"/>
                <w:szCs w:val="22"/>
                <w:lang w:val="cy-GB"/>
              </w:rPr>
              <w:t>Profiad o gyfrifoldeb am agweddau ar weinyddu dyletswyddau tîm (presenoldeb staff, goruchwyliaeth, AADP)</w:t>
            </w:r>
          </w:p>
          <w:p w:rsidR="00E41134" w:rsidRPr="00846492" w:rsidRDefault="00E41134" w:rsidP="00941912">
            <w:pPr>
              <w:pStyle w:val="Header"/>
              <w:numPr>
                <w:ilvl w:val="12"/>
                <w:numId w:val="0"/>
              </w:num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Profiad o Microsoft Office</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Profiad gweinyddol blaenorol mewn amgylchedd gweinyddol prysur</w:t>
            </w:r>
          </w:p>
          <w:p w:rsidR="00E41134" w:rsidRPr="00846492" w:rsidRDefault="00E41134" w:rsidP="00941912">
            <w:pPr>
              <w:rPr>
                <w:rFonts w:asciiTheme="majorHAnsi" w:hAnsiTheme="majorHAnsi" w:cstheme="majorHAnsi"/>
                <w:sz w:val="22"/>
                <w:szCs w:val="22"/>
              </w:rPr>
            </w:pPr>
          </w:p>
          <w:p w:rsidR="00E41134" w:rsidRDefault="00E41134" w:rsidP="00941912">
            <w:pPr>
              <w:tabs>
                <w:tab w:val="num" w:pos="559"/>
              </w:tabs>
              <w:rPr>
                <w:rFonts w:ascii="Calibri" w:eastAsia="Calibri" w:hAnsi="Calibri" w:cs="Calibri"/>
                <w:sz w:val="22"/>
                <w:szCs w:val="22"/>
                <w:lang w:val="cy-GB"/>
              </w:rPr>
            </w:pPr>
            <w:r>
              <w:rPr>
                <w:rFonts w:ascii="Calibri" w:eastAsia="Calibri" w:hAnsi="Calibri" w:cs="Calibri"/>
                <w:sz w:val="22"/>
                <w:szCs w:val="22"/>
                <w:lang w:val="cy-GB"/>
              </w:rPr>
              <w:t>Profiad o weithio gyda gwybodaeth glinigol sensitif a dilyn rheolau a pholisïau cyfrinachedd</w:t>
            </w:r>
          </w:p>
        </w:tc>
        <w:tc>
          <w:tcPr>
            <w:tcW w:w="1176" w:type="pct"/>
            <w:tcBorders>
              <w:right w:val="single" w:sz="4" w:space="0" w:color="auto"/>
            </w:tcBorders>
          </w:tcPr>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Profiad o brosesau AD a recriwtio</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Profiad o reoli sefyllfaoedd anodd</w:t>
            </w:r>
          </w:p>
          <w:p w:rsidR="00E41134" w:rsidRPr="00846492" w:rsidRDefault="00E41134" w:rsidP="00941912">
            <w:pPr>
              <w:rPr>
                <w:rFonts w:asciiTheme="majorHAnsi" w:hAnsiTheme="majorHAnsi" w:cstheme="majorHAnsi"/>
                <w:sz w:val="22"/>
                <w:szCs w:val="22"/>
              </w:rPr>
            </w:pPr>
          </w:p>
          <w:p w:rsidR="00E41134" w:rsidRDefault="00E41134" w:rsidP="00941912">
            <w:pPr>
              <w:rPr>
                <w:rFonts w:ascii="Calibri" w:eastAsia="Calibri" w:hAnsi="Calibri" w:cs="Calibri"/>
                <w:sz w:val="22"/>
                <w:szCs w:val="22"/>
                <w:lang w:val="cy-GB"/>
              </w:rPr>
            </w:pPr>
            <w:r>
              <w:rPr>
                <w:rFonts w:ascii="Calibri" w:eastAsia="Calibri" w:hAnsi="Calibri" w:cs="Calibri"/>
                <w:sz w:val="22"/>
                <w:szCs w:val="22"/>
                <w:lang w:val="cy-GB"/>
              </w:rPr>
              <w:t>Profiad o reoli cyllideb.</w:t>
            </w:r>
          </w:p>
        </w:tc>
        <w:tc>
          <w:tcPr>
            <w:tcW w:w="1155" w:type="pct"/>
            <w:tcBorders>
              <w:left w:val="single" w:sz="4" w:space="0" w:color="auto"/>
              <w:right w:val="single" w:sz="4" w:space="0" w:color="auto"/>
            </w:tcBorders>
          </w:tcPr>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Ffurflen Gais</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Cyfweliad</w:t>
            </w:r>
          </w:p>
          <w:p w:rsidR="00E41134" w:rsidRDefault="00E41134" w:rsidP="00941912">
            <w:pPr>
              <w:jc w:val="center"/>
              <w:rPr>
                <w:rFonts w:ascii="Calibri" w:eastAsia="Calibri" w:hAnsi="Calibri" w:cs="Calibri"/>
                <w:sz w:val="22"/>
                <w:szCs w:val="22"/>
                <w:lang w:val="cy-GB"/>
              </w:rPr>
            </w:pPr>
            <w:r>
              <w:rPr>
                <w:rFonts w:ascii="Calibri" w:eastAsia="Calibri" w:hAnsi="Calibri" w:cs="Calibri"/>
                <w:sz w:val="22"/>
                <w:szCs w:val="22"/>
                <w:lang w:val="cy-GB"/>
              </w:rPr>
              <w:t>Geirdaon</w:t>
            </w:r>
          </w:p>
        </w:tc>
      </w:tr>
    </w:tbl>
    <w:p w:rsidR="00E41134" w:rsidRDefault="00E41134" w:rsidP="00E41134"/>
    <w:tbl>
      <w:tblPr>
        <w:tblStyle w:val="TableGrid1"/>
        <w:tblW w:w="5000" w:type="pct"/>
        <w:tblLook w:val="04A0" w:firstRow="1" w:lastRow="0" w:firstColumn="1" w:lastColumn="0" w:noHBand="0" w:noVBand="1"/>
      </w:tblPr>
      <w:tblGrid>
        <w:gridCol w:w="1696"/>
        <w:gridCol w:w="2729"/>
        <w:gridCol w:w="1950"/>
        <w:gridCol w:w="1915"/>
      </w:tblGrid>
      <w:tr w:rsidR="00E41134" w:rsidTr="00941912">
        <w:tc>
          <w:tcPr>
            <w:tcW w:w="1023" w:type="pct"/>
          </w:tcPr>
          <w:p w:rsidR="00E41134" w:rsidRPr="00846492" w:rsidRDefault="00E41134" w:rsidP="00941912">
            <w:pPr>
              <w:keepNext/>
              <w:jc w:val="center"/>
              <w:outlineLvl w:val="1"/>
              <w:rPr>
                <w:rFonts w:asciiTheme="majorHAnsi" w:hAnsiTheme="majorHAnsi" w:cstheme="majorHAnsi"/>
                <w:b/>
                <w:sz w:val="22"/>
                <w:szCs w:val="22"/>
              </w:rPr>
            </w:pPr>
            <w:r>
              <w:rPr>
                <w:rFonts w:ascii="Calibri" w:eastAsia="Calibri" w:hAnsi="Calibri" w:cs="Calibri"/>
                <w:b/>
                <w:bCs/>
                <w:sz w:val="22"/>
                <w:szCs w:val="22"/>
                <w:lang w:val="cy-GB"/>
              </w:rPr>
              <w:lastRenderedPageBreak/>
              <w:t>SGILIAU</w:t>
            </w:r>
          </w:p>
          <w:p w:rsidR="00E41134" w:rsidRPr="00846492" w:rsidRDefault="00E41134" w:rsidP="00941912">
            <w:pPr>
              <w:jc w:val="center"/>
              <w:rPr>
                <w:rFonts w:asciiTheme="majorHAnsi" w:hAnsiTheme="majorHAnsi" w:cstheme="majorHAnsi"/>
                <w:b/>
                <w:sz w:val="22"/>
                <w:szCs w:val="22"/>
              </w:rPr>
            </w:pPr>
          </w:p>
          <w:p w:rsidR="00E41134" w:rsidRPr="00846492" w:rsidRDefault="00E41134" w:rsidP="00941912">
            <w:pPr>
              <w:jc w:val="center"/>
              <w:rPr>
                <w:rFonts w:asciiTheme="majorHAnsi" w:hAnsiTheme="majorHAnsi" w:cstheme="majorHAnsi"/>
                <w:b/>
                <w:sz w:val="22"/>
                <w:szCs w:val="22"/>
              </w:rPr>
            </w:pPr>
          </w:p>
        </w:tc>
        <w:tc>
          <w:tcPr>
            <w:tcW w:w="1646" w:type="pct"/>
          </w:tcPr>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 xml:space="preserve">Cyfarwydd â meddalwedd prosesu geiriau, taenlenni a chronfeydd data. </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Sgiliau cyfathrebu, rhyngbersonol a threfnu rhagorol gan gynnwys y gallu i gefnogi aelodau staff gofidus neu emosiynol</w:t>
            </w:r>
          </w:p>
          <w:p w:rsidR="00E41134" w:rsidRPr="00846492" w:rsidRDefault="00E41134" w:rsidP="00941912">
            <w:pPr>
              <w:tabs>
                <w:tab w:val="num" w:pos="559"/>
              </w:tabs>
              <w:rPr>
                <w:rFonts w:asciiTheme="majorHAnsi" w:hAnsiTheme="majorHAnsi" w:cstheme="majorHAnsi"/>
                <w:sz w:val="22"/>
                <w:szCs w:val="22"/>
              </w:rPr>
            </w:pPr>
          </w:p>
          <w:p w:rsidR="00E41134" w:rsidRPr="00846492" w:rsidRDefault="00E41134" w:rsidP="00941912">
            <w:pPr>
              <w:tabs>
                <w:tab w:val="num" w:pos="559"/>
              </w:tabs>
              <w:rPr>
                <w:rFonts w:asciiTheme="majorHAnsi" w:hAnsiTheme="majorHAnsi" w:cstheme="majorHAnsi"/>
                <w:sz w:val="22"/>
                <w:szCs w:val="22"/>
              </w:rPr>
            </w:pPr>
            <w:r>
              <w:rPr>
                <w:rFonts w:ascii="Calibri" w:eastAsia="Calibri" w:hAnsi="Calibri" w:cs="Calibri"/>
                <w:sz w:val="22"/>
                <w:szCs w:val="22"/>
                <w:lang w:val="cy-GB"/>
              </w:rPr>
              <w:t>Sgiliau trefnu da</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 xml:space="preserve">Sgiliau bysellfwrdd da </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Sgiliau datrys problemau a defnyddio eich barn yn dda</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Gallu cwmpasu rôl Rheolwr y Tîm Gweinyddu gan ddefnyddio sgiliau barn a dadansoddi annibynnol a meddu ar ddealltwriaeth fanwl o'r gweithdrefnau a'r arferion.</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Y gallu i weithio i derfynau amser tynn a dan bwysau.</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Gallu mynychu cyfarfodydd ac ysgrifennu cofnodion.</w:t>
            </w:r>
          </w:p>
          <w:p w:rsidR="00E41134" w:rsidRPr="00846492" w:rsidRDefault="00E41134" w:rsidP="00941912">
            <w:pPr>
              <w:keepNext/>
              <w:ind w:left="720"/>
              <w:outlineLvl w:val="1"/>
              <w:rPr>
                <w:rFonts w:asciiTheme="majorHAnsi" w:hAnsiTheme="majorHAnsi" w:cstheme="majorHAnsi"/>
                <w:b/>
                <w:sz w:val="22"/>
                <w:szCs w:val="22"/>
              </w:rPr>
            </w:pPr>
          </w:p>
        </w:tc>
        <w:tc>
          <w:tcPr>
            <w:tcW w:w="1176" w:type="pct"/>
            <w:tcBorders>
              <w:right w:val="single" w:sz="4" w:space="0" w:color="auto"/>
            </w:tcBorders>
          </w:tcPr>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Gallu cymryd cofnodion cywir a chryno.</w:t>
            </w:r>
          </w:p>
          <w:p w:rsidR="00E41134" w:rsidRPr="00846492" w:rsidRDefault="00E41134" w:rsidP="00941912">
            <w:pPr>
              <w:rPr>
                <w:rFonts w:asciiTheme="majorHAnsi" w:hAnsiTheme="majorHAnsi" w:cstheme="majorHAnsi"/>
                <w:sz w:val="22"/>
                <w:szCs w:val="22"/>
              </w:rPr>
            </w:pPr>
          </w:p>
          <w:p w:rsidR="00E41134" w:rsidRPr="00846492" w:rsidRDefault="00E41134" w:rsidP="00941912">
            <w:pPr>
              <w:keepNext/>
              <w:outlineLvl w:val="1"/>
              <w:rPr>
                <w:rFonts w:asciiTheme="majorHAnsi" w:hAnsiTheme="majorHAnsi" w:cstheme="majorHAnsi"/>
                <w:b/>
                <w:sz w:val="22"/>
                <w:szCs w:val="22"/>
              </w:rPr>
            </w:pPr>
            <w:r>
              <w:rPr>
                <w:rFonts w:ascii="Calibri" w:eastAsia="Calibri" w:hAnsi="Calibri" w:cs="Calibri"/>
                <w:sz w:val="22"/>
                <w:szCs w:val="22"/>
                <w:lang w:val="cy-GB"/>
              </w:rPr>
              <w:t>Hyderus ym mhob agwedd ar arfer swyddfa</w:t>
            </w:r>
          </w:p>
        </w:tc>
        <w:tc>
          <w:tcPr>
            <w:tcW w:w="1155" w:type="pct"/>
            <w:tcBorders>
              <w:left w:val="single" w:sz="4" w:space="0" w:color="auto"/>
              <w:right w:val="single" w:sz="4" w:space="0" w:color="auto"/>
            </w:tcBorders>
          </w:tcPr>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Ffurflen Gais</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 xml:space="preserve">Cyfweliad </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Geirdaon</w:t>
            </w:r>
          </w:p>
        </w:tc>
      </w:tr>
      <w:tr w:rsidR="00E41134" w:rsidTr="00941912">
        <w:tc>
          <w:tcPr>
            <w:tcW w:w="1023" w:type="pct"/>
          </w:tcPr>
          <w:p w:rsidR="00E41134" w:rsidRPr="00846492" w:rsidRDefault="00E41134" w:rsidP="00941912">
            <w:pPr>
              <w:tabs>
                <w:tab w:val="left" w:pos="2018"/>
              </w:tabs>
              <w:jc w:val="center"/>
              <w:rPr>
                <w:rFonts w:asciiTheme="majorHAnsi" w:hAnsiTheme="majorHAnsi" w:cstheme="majorHAnsi"/>
                <w:b/>
                <w:sz w:val="22"/>
                <w:szCs w:val="22"/>
              </w:rPr>
            </w:pPr>
            <w:r>
              <w:rPr>
                <w:rFonts w:ascii="Calibri" w:eastAsia="Calibri" w:hAnsi="Calibri" w:cs="Calibri"/>
                <w:b/>
                <w:bCs/>
                <w:sz w:val="22"/>
                <w:szCs w:val="22"/>
                <w:lang w:val="cy-GB"/>
              </w:rPr>
              <w:t>GWYBODAETH ARBENNIG</w:t>
            </w:r>
          </w:p>
          <w:p w:rsidR="00E41134" w:rsidRPr="00846492" w:rsidRDefault="00E41134" w:rsidP="00941912">
            <w:pPr>
              <w:jc w:val="center"/>
              <w:rPr>
                <w:rFonts w:asciiTheme="majorHAnsi" w:hAnsiTheme="majorHAnsi" w:cstheme="majorHAnsi"/>
                <w:sz w:val="22"/>
                <w:szCs w:val="22"/>
              </w:rPr>
            </w:pPr>
          </w:p>
          <w:p w:rsidR="00E41134" w:rsidRPr="00846492" w:rsidRDefault="00E41134" w:rsidP="00941912">
            <w:pPr>
              <w:jc w:val="center"/>
              <w:rPr>
                <w:rFonts w:asciiTheme="majorHAnsi" w:hAnsiTheme="majorHAnsi" w:cstheme="majorHAnsi"/>
                <w:sz w:val="22"/>
                <w:szCs w:val="22"/>
              </w:rPr>
            </w:pPr>
          </w:p>
        </w:tc>
        <w:tc>
          <w:tcPr>
            <w:tcW w:w="1646" w:type="pct"/>
          </w:tcPr>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Dealltwriaeth o faterion cyfrinachedd</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 xml:space="preserve">Gwybodaeth a dealltwriaeth o weithdrefnau ysgrifenyddol  </w:t>
            </w:r>
          </w:p>
          <w:p w:rsidR="00E41134" w:rsidRPr="00846492" w:rsidRDefault="00E41134" w:rsidP="00941912">
            <w:pPr>
              <w:rPr>
                <w:rFonts w:asciiTheme="majorHAnsi" w:hAnsiTheme="majorHAnsi" w:cstheme="majorHAnsi"/>
                <w:sz w:val="22"/>
                <w:szCs w:val="22"/>
              </w:rPr>
            </w:pPr>
          </w:p>
          <w:p w:rsidR="00E41134" w:rsidRPr="00846492" w:rsidRDefault="00E41134" w:rsidP="00941912">
            <w:pPr>
              <w:rPr>
                <w:rFonts w:asciiTheme="majorHAnsi" w:hAnsiTheme="majorHAnsi" w:cstheme="majorHAnsi"/>
                <w:sz w:val="22"/>
                <w:szCs w:val="22"/>
              </w:rPr>
            </w:pPr>
            <w:r>
              <w:rPr>
                <w:rFonts w:ascii="Calibri" w:eastAsia="Calibri" w:hAnsi="Calibri" w:cs="Calibri"/>
                <w:sz w:val="22"/>
                <w:szCs w:val="22"/>
                <w:lang w:val="cy-GB"/>
              </w:rPr>
              <w:t>Gwybodaeth am becynnau prosesu geiriau, taenlenni a phecynnau cyflwyno</w:t>
            </w:r>
          </w:p>
          <w:p w:rsidR="00E41134" w:rsidRPr="00846492" w:rsidRDefault="00E41134" w:rsidP="00941912">
            <w:pPr>
              <w:keepNext/>
              <w:ind w:left="720"/>
              <w:outlineLvl w:val="1"/>
              <w:rPr>
                <w:rFonts w:asciiTheme="majorHAnsi" w:hAnsiTheme="majorHAnsi" w:cstheme="majorHAnsi"/>
                <w:b/>
                <w:sz w:val="22"/>
                <w:szCs w:val="22"/>
              </w:rPr>
            </w:pPr>
          </w:p>
        </w:tc>
        <w:tc>
          <w:tcPr>
            <w:tcW w:w="1176" w:type="pct"/>
            <w:tcBorders>
              <w:right w:val="single" w:sz="4" w:space="0" w:color="auto"/>
            </w:tcBorders>
          </w:tcPr>
          <w:p w:rsidR="00E41134" w:rsidRPr="00846492" w:rsidRDefault="00E41134" w:rsidP="00941912">
            <w:pPr>
              <w:keepNext/>
              <w:outlineLvl w:val="1"/>
              <w:rPr>
                <w:rFonts w:asciiTheme="majorHAnsi" w:hAnsiTheme="majorHAnsi" w:cstheme="majorHAnsi"/>
                <w:b/>
                <w:sz w:val="22"/>
                <w:szCs w:val="22"/>
              </w:rPr>
            </w:pPr>
            <w:r>
              <w:rPr>
                <w:rFonts w:ascii="Calibri" w:eastAsia="Calibri" w:hAnsi="Calibri" w:cs="Calibri"/>
                <w:sz w:val="22"/>
                <w:szCs w:val="22"/>
                <w:lang w:val="cy-GB"/>
              </w:rPr>
              <w:t xml:space="preserve">Gwybodaeth am systemau ysbytai </w:t>
            </w:r>
          </w:p>
        </w:tc>
        <w:tc>
          <w:tcPr>
            <w:tcW w:w="1155" w:type="pct"/>
            <w:tcBorders>
              <w:left w:val="single" w:sz="4" w:space="0" w:color="auto"/>
              <w:right w:val="single" w:sz="4" w:space="0" w:color="auto"/>
            </w:tcBorders>
          </w:tcPr>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Ffurflen Gais</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Cyfweliad</w:t>
            </w:r>
          </w:p>
          <w:p w:rsidR="00E41134" w:rsidRPr="00846492" w:rsidRDefault="00E41134" w:rsidP="00941912">
            <w:pPr>
              <w:jc w:val="center"/>
              <w:rPr>
                <w:rFonts w:asciiTheme="majorHAnsi" w:hAnsiTheme="majorHAnsi" w:cstheme="majorHAnsi"/>
                <w:sz w:val="22"/>
                <w:szCs w:val="22"/>
              </w:rPr>
            </w:pPr>
            <w:r>
              <w:rPr>
                <w:rFonts w:ascii="Calibri" w:eastAsia="Calibri" w:hAnsi="Calibri" w:cs="Calibri"/>
                <w:sz w:val="22"/>
                <w:szCs w:val="22"/>
                <w:lang w:val="cy-GB"/>
              </w:rPr>
              <w:t>Geirdaon</w:t>
            </w:r>
          </w:p>
        </w:tc>
      </w:tr>
    </w:tbl>
    <w:p w:rsidR="00E41134" w:rsidRDefault="00E41134" w:rsidP="00E41134">
      <w:r>
        <w:br w:type="page"/>
      </w:r>
    </w:p>
    <w:tbl>
      <w:tblPr>
        <w:tblStyle w:val="TableGrid1"/>
        <w:tblW w:w="5000" w:type="pct"/>
        <w:tblLook w:val="04A0" w:firstRow="1" w:lastRow="0" w:firstColumn="1" w:lastColumn="0" w:noHBand="0" w:noVBand="1"/>
      </w:tblPr>
      <w:tblGrid>
        <w:gridCol w:w="1696"/>
        <w:gridCol w:w="2553"/>
        <w:gridCol w:w="2126"/>
        <w:gridCol w:w="1915"/>
      </w:tblGrid>
      <w:tr w:rsidR="00E41134" w:rsidTr="00941912">
        <w:tc>
          <w:tcPr>
            <w:tcW w:w="1023" w:type="pct"/>
          </w:tcPr>
          <w:p w:rsidR="00E41134" w:rsidRPr="00200580" w:rsidRDefault="00E41134" w:rsidP="00941912">
            <w:pPr>
              <w:tabs>
                <w:tab w:val="left" w:pos="2018"/>
              </w:tabs>
              <w:jc w:val="center"/>
              <w:rPr>
                <w:rFonts w:ascii="Calibri" w:hAnsi="Calibri" w:cs="Arial"/>
                <w:b/>
                <w:sz w:val="22"/>
                <w:szCs w:val="22"/>
              </w:rPr>
            </w:pPr>
            <w:r>
              <w:rPr>
                <w:rFonts w:ascii="Calibri" w:eastAsia="Calibri" w:hAnsi="Calibri" w:cs="Arial"/>
                <w:b/>
                <w:bCs/>
                <w:sz w:val="22"/>
                <w:szCs w:val="22"/>
                <w:lang w:val="cy-GB"/>
              </w:rPr>
              <w:lastRenderedPageBreak/>
              <w:t>RHINWEDDAU PERSONOL</w:t>
            </w:r>
          </w:p>
          <w:p w:rsidR="00E41134" w:rsidRPr="00200580" w:rsidRDefault="00E41134" w:rsidP="00941912">
            <w:pPr>
              <w:jc w:val="center"/>
              <w:rPr>
                <w:rFonts w:ascii="Calibri" w:hAnsi="Calibri" w:cs="Arial"/>
                <w:sz w:val="22"/>
                <w:szCs w:val="22"/>
              </w:rPr>
            </w:pPr>
            <w:r>
              <w:rPr>
                <w:rFonts w:ascii="Calibri" w:eastAsia="Calibri" w:hAnsi="Calibri" w:cs="Arial"/>
                <w:i/>
                <w:iCs/>
                <w:sz w:val="22"/>
                <w:szCs w:val="22"/>
                <w:lang w:val="cy-GB"/>
              </w:rPr>
              <w:t>(Y gellir eu profi)</w:t>
            </w:r>
          </w:p>
          <w:p w:rsidR="00E41134" w:rsidRPr="00200580" w:rsidRDefault="00E41134" w:rsidP="00941912">
            <w:pPr>
              <w:jc w:val="center"/>
              <w:rPr>
                <w:rFonts w:ascii="Calibri" w:hAnsi="Calibri" w:cs="Arial"/>
                <w:sz w:val="22"/>
                <w:szCs w:val="22"/>
              </w:rPr>
            </w:pPr>
          </w:p>
        </w:tc>
        <w:tc>
          <w:tcPr>
            <w:tcW w:w="1540" w:type="pct"/>
          </w:tcPr>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Ffordd hyderus, a pherson dibynadwy</w:t>
            </w:r>
          </w:p>
          <w:p w:rsidR="00E41134"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Gallu cyfathrebu’n effeithiol gyda phawb.</w:t>
            </w:r>
          </w:p>
          <w:p w:rsidR="00E41134"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Gallu gweithio yn unol â therfynau amser a rhoi sylw i fanylion</w:t>
            </w:r>
          </w:p>
          <w:p w:rsidR="00E41134"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 xml:space="preserve">Gallu rheoli a blaenoriaethu llwyth gwaith personol. </w:t>
            </w: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br/>
              <w:t>Y gallu i gadw cyfrinachedd</w:t>
            </w:r>
          </w:p>
          <w:p w:rsidR="00E41134"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Dull hyblyg o fodloni anghenion y gwasanaeth.</w:t>
            </w:r>
          </w:p>
          <w:p w:rsidR="00E41134"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Gallu gweithio fel aelod o dîm</w:t>
            </w:r>
          </w:p>
          <w:p w:rsidR="00E41134" w:rsidRPr="00D40691"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Gallu gweithio'n effeithlon ac yn gywir</w:t>
            </w:r>
          </w:p>
          <w:p w:rsidR="00E41134" w:rsidRPr="00D40691" w:rsidRDefault="00E41134" w:rsidP="00941912">
            <w:pPr>
              <w:tabs>
                <w:tab w:val="num" w:pos="559"/>
              </w:tabs>
              <w:rPr>
                <w:rFonts w:ascii="Arial" w:hAnsi="Arial" w:cs="Arial"/>
                <w:sz w:val="22"/>
                <w:szCs w:val="22"/>
              </w:rPr>
            </w:pPr>
          </w:p>
          <w:p w:rsidR="00E41134" w:rsidRDefault="00E41134" w:rsidP="00941912">
            <w:pPr>
              <w:tabs>
                <w:tab w:val="num" w:pos="559"/>
              </w:tabs>
              <w:rPr>
                <w:rFonts w:ascii="Arial" w:hAnsi="Arial" w:cs="Arial"/>
                <w:sz w:val="22"/>
                <w:szCs w:val="22"/>
              </w:rPr>
            </w:pPr>
            <w:r>
              <w:rPr>
                <w:rFonts w:ascii="Arial" w:eastAsia="Arial" w:hAnsi="Arial" w:cs="Arial"/>
                <w:sz w:val="22"/>
                <w:szCs w:val="22"/>
                <w:lang w:val="cy-GB"/>
              </w:rPr>
              <w:t>Brwdfrydig a dibynadwy</w:t>
            </w:r>
          </w:p>
          <w:p w:rsidR="00E41134" w:rsidRPr="00D40691" w:rsidRDefault="00E41134" w:rsidP="00941912">
            <w:pPr>
              <w:tabs>
                <w:tab w:val="num" w:pos="559"/>
              </w:tabs>
              <w:rPr>
                <w:rFonts w:ascii="Arial" w:hAnsi="Arial" w:cs="Arial"/>
                <w:sz w:val="22"/>
                <w:szCs w:val="22"/>
              </w:rPr>
            </w:pPr>
          </w:p>
          <w:p w:rsidR="00E41134" w:rsidRDefault="00E41134" w:rsidP="00941912">
            <w:pPr>
              <w:rPr>
                <w:rFonts w:ascii="Arial" w:hAnsi="Arial" w:cs="Arial"/>
                <w:sz w:val="22"/>
                <w:szCs w:val="22"/>
              </w:rPr>
            </w:pPr>
            <w:r>
              <w:rPr>
                <w:rFonts w:ascii="Arial" w:eastAsia="Arial" w:hAnsi="Arial" w:cs="Arial"/>
                <w:sz w:val="22"/>
                <w:szCs w:val="22"/>
                <w:lang w:val="cy-GB"/>
              </w:rPr>
              <w:t xml:space="preserve">Cwrtais dros y ffôn. </w:t>
            </w:r>
          </w:p>
          <w:p w:rsidR="00E41134" w:rsidRDefault="00E41134" w:rsidP="00941912">
            <w:pPr>
              <w:rPr>
                <w:rFonts w:ascii="Arial" w:hAnsi="Arial" w:cs="Arial"/>
                <w:sz w:val="22"/>
                <w:szCs w:val="22"/>
              </w:rPr>
            </w:pPr>
          </w:p>
          <w:p w:rsidR="00E41134" w:rsidRDefault="00E41134" w:rsidP="00941912">
            <w:pPr>
              <w:rPr>
                <w:rFonts w:ascii="Arial" w:hAnsi="Arial" w:cs="Arial"/>
                <w:sz w:val="22"/>
                <w:szCs w:val="22"/>
              </w:rPr>
            </w:pPr>
            <w:r>
              <w:rPr>
                <w:rFonts w:ascii="Arial" w:eastAsia="Arial" w:hAnsi="Arial" w:cs="Arial"/>
                <w:sz w:val="22"/>
                <w:szCs w:val="22"/>
                <w:lang w:val="cy-GB"/>
              </w:rPr>
              <w:t>Cyfathrebydd cyfeillgar, da</w:t>
            </w:r>
          </w:p>
          <w:p w:rsidR="00E41134" w:rsidRPr="00200580" w:rsidRDefault="00E41134" w:rsidP="00941912">
            <w:pPr>
              <w:keepNext/>
              <w:ind w:left="720"/>
              <w:outlineLvl w:val="1"/>
              <w:rPr>
                <w:rFonts w:ascii="Calibri" w:hAnsi="Calibri" w:cs="Arial"/>
                <w:b/>
                <w:sz w:val="22"/>
                <w:szCs w:val="22"/>
              </w:rPr>
            </w:pPr>
          </w:p>
        </w:tc>
        <w:tc>
          <w:tcPr>
            <w:tcW w:w="1282" w:type="pct"/>
            <w:tcBorders>
              <w:bottom w:val="single" w:sz="4" w:space="0" w:color="auto"/>
              <w:right w:val="single" w:sz="4" w:space="0" w:color="auto"/>
            </w:tcBorders>
          </w:tcPr>
          <w:p w:rsidR="00E41134" w:rsidRDefault="00E41134" w:rsidP="00941912">
            <w:pPr>
              <w:rPr>
                <w:rFonts w:ascii="Arial" w:hAnsi="Arial" w:cs="Arial"/>
                <w:sz w:val="22"/>
                <w:szCs w:val="22"/>
              </w:rPr>
            </w:pPr>
            <w:r>
              <w:rPr>
                <w:rFonts w:ascii="Arial" w:eastAsia="Arial" w:hAnsi="Arial" w:cs="Arial"/>
                <w:sz w:val="22"/>
                <w:szCs w:val="22"/>
                <w:lang w:val="cy-GB"/>
              </w:rPr>
              <w:t xml:space="preserve">Y gallu i weithio'n ddibynadwy ac yn gywir i derfynau amser </w:t>
            </w:r>
          </w:p>
          <w:p w:rsidR="00E41134" w:rsidRPr="00D40691" w:rsidRDefault="00E41134" w:rsidP="00941912">
            <w:pPr>
              <w:rPr>
                <w:rFonts w:ascii="Arial" w:hAnsi="Arial" w:cs="Arial"/>
                <w:sz w:val="22"/>
                <w:szCs w:val="22"/>
              </w:rPr>
            </w:pPr>
          </w:p>
          <w:p w:rsidR="00E41134" w:rsidRDefault="00E41134" w:rsidP="00941912">
            <w:pPr>
              <w:rPr>
                <w:rFonts w:ascii="Arial" w:hAnsi="Arial" w:cs="Arial"/>
                <w:sz w:val="22"/>
                <w:szCs w:val="22"/>
              </w:rPr>
            </w:pPr>
            <w:r>
              <w:rPr>
                <w:rFonts w:ascii="Arial" w:eastAsia="Arial" w:hAnsi="Arial" w:cs="Arial"/>
                <w:sz w:val="22"/>
                <w:szCs w:val="22"/>
                <w:lang w:val="cy-GB"/>
              </w:rPr>
              <w:t>Parodrwydd i ddysgu</w:t>
            </w:r>
          </w:p>
          <w:p w:rsidR="00E41134" w:rsidRDefault="00E41134" w:rsidP="00941912">
            <w:pPr>
              <w:rPr>
                <w:rFonts w:ascii="Arial" w:hAnsi="Arial" w:cs="Arial"/>
                <w:sz w:val="22"/>
                <w:szCs w:val="22"/>
              </w:rPr>
            </w:pPr>
          </w:p>
          <w:p w:rsidR="00E41134" w:rsidRPr="00200580" w:rsidRDefault="00E41134" w:rsidP="00941912">
            <w:pPr>
              <w:keepNext/>
              <w:jc w:val="both"/>
              <w:outlineLvl w:val="1"/>
              <w:rPr>
                <w:rFonts w:ascii="Calibri" w:hAnsi="Calibri" w:cs="Arial"/>
                <w:b/>
                <w:sz w:val="22"/>
                <w:szCs w:val="22"/>
              </w:rPr>
            </w:pPr>
            <w:r>
              <w:rPr>
                <w:rFonts w:ascii="Arial" w:eastAsia="Arial" w:hAnsi="Arial" w:cs="Arial"/>
                <w:sz w:val="22"/>
                <w:szCs w:val="22"/>
                <w:lang w:val="cy-GB"/>
              </w:rPr>
              <w:t>Gallu cyfathrebu yn Gymraeg</w:t>
            </w:r>
          </w:p>
        </w:tc>
        <w:tc>
          <w:tcPr>
            <w:tcW w:w="1156" w:type="pct"/>
            <w:tcBorders>
              <w:left w:val="single" w:sz="4" w:space="0" w:color="auto"/>
              <w:bottom w:val="single" w:sz="4" w:space="0" w:color="auto"/>
              <w:right w:val="single" w:sz="4" w:space="0" w:color="auto"/>
            </w:tcBorders>
          </w:tcPr>
          <w:p w:rsidR="00E41134" w:rsidRPr="00200580" w:rsidRDefault="00E41134" w:rsidP="00941912">
            <w:pPr>
              <w:jc w:val="center"/>
              <w:rPr>
                <w:rFonts w:ascii="Calibri" w:hAnsi="Calibri" w:cs="Arial"/>
                <w:sz w:val="22"/>
                <w:szCs w:val="22"/>
              </w:rPr>
            </w:pPr>
            <w:r>
              <w:rPr>
                <w:rFonts w:ascii="Calibri" w:eastAsia="Calibri" w:hAnsi="Calibri" w:cs="Arial"/>
                <w:sz w:val="22"/>
                <w:szCs w:val="22"/>
                <w:lang w:val="cy-GB"/>
              </w:rPr>
              <w:t>Ffurflen Gais</w:t>
            </w:r>
          </w:p>
          <w:p w:rsidR="00E41134" w:rsidRPr="00200580" w:rsidRDefault="00E41134" w:rsidP="00941912">
            <w:pPr>
              <w:jc w:val="center"/>
              <w:rPr>
                <w:rFonts w:ascii="Calibri" w:hAnsi="Calibri" w:cs="Arial"/>
                <w:sz w:val="22"/>
                <w:szCs w:val="22"/>
              </w:rPr>
            </w:pPr>
            <w:r>
              <w:rPr>
                <w:rFonts w:ascii="Calibri" w:eastAsia="Calibri" w:hAnsi="Calibri" w:cs="Arial"/>
                <w:sz w:val="22"/>
                <w:szCs w:val="22"/>
                <w:lang w:val="cy-GB"/>
              </w:rPr>
              <w:t>Cyfweliad</w:t>
            </w:r>
          </w:p>
          <w:p w:rsidR="00E41134" w:rsidRPr="00200580" w:rsidRDefault="00E41134" w:rsidP="00941912">
            <w:pPr>
              <w:jc w:val="center"/>
              <w:rPr>
                <w:rFonts w:ascii="Calibri" w:hAnsi="Calibri" w:cs="Arial"/>
                <w:sz w:val="22"/>
                <w:szCs w:val="22"/>
              </w:rPr>
            </w:pPr>
            <w:r>
              <w:rPr>
                <w:rFonts w:ascii="Calibri" w:eastAsia="Calibri" w:hAnsi="Calibri" w:cs="Arial"/>
                <w:sz w:val="22"/>
                <w:szCs w:val="22"/>
                <w:lang w:val="cy-GB"/>
              </w:rPr>
              <w:t>Geirdaon</w:t>
            </w:r>
          </w:p>
        </w:tc>
      </w:tr>
      <w:tr w:rsidR="00E41134" w:rsidTr="00941912">
        <w:tc>
          <w:tcPr>
            <w:tcW w:w="1023" w:type="pct"/>
            <w:tcBorders>
              <w:bottom w:val="single" w:sz="4" w:space="0" w:color="auto"/>
            </w:tcBorders>
          </w:tcPr>
          <w:p w:rsidR="00E41134" w:rsidRPr="00200580" w:rsidRDefault="00E41134" w:rsidP="00941912">
            <w:pPr>
              <w:jc w:val="center"/>
              <w:rPr>
                <w:rFonts w:ascii="Calibri" w:hAnsi="Calibri" w:cs="Arial"/>
                <w:b/>
                <w:sz w:val="22"/>
                <w:szCs w:val="22"/>
              </w:rPr>
            </w:pPr>
            <w:r>
              <w:rPr>
                <w:rFonts w:ascii="Calibri" w:eastAsia="Calibri" w:hAnsi="Calibri" w:cs="Arial"/>
                <w:b/>
                <w:bCs/>
                <w:sz w:val="22"/>
                <w:szCs w:val="22"/>
                <w:lang w:val="cy-GB"/>
              </w:rPr>
              <w:t>ARALL</w:t>
            </w:r>
          </w:p>
          <w:p w:rsidR="00E41134" w:rsidRPr="00200580" w:rsidRDefault="00E41134" w:rsidP="00941912">
            <w:pPr>
              <w:jc w:val="center"/>
              <w:rPr>
                <w:rFonts w:ascii="Calibri" w:hAnsi="Calibri" w:cs="Arial"/>
                <w:b/>
                <w:sz w:val="22"/>
                <w:szCs w:val="22"/>
              </w:rPr>
            </w:pPr>
            <w:r>
              <w:rPr>
                <w:rFonts w:ascii="Calibri" w:eastAsia="Calibri" w:hAnsi="Calibri" w:cs="Arial"/>
                <w:sz w:val="22"/>
                <w:szCs w:val="22"/>
                <w:lang w:val="cy-GB"/>
              </w:rPr>
              <w:t xml:space="preserve"> (</w:t>
            </w:r>
            <w:r>
              <w:rPr>
                <w:rFonts w:ascii="Calibri" w:eastAsia="Calibri" w:hAnsi="Calibri" w:cs="Arial"/>
                <w:i/>
                <w:iCs/>
                <w:sz w:val="22"/>
                <w:szCs w:val="22"/>
                <w:lang w:val="cy-GB"/>
              </w:rPr>
              <w:t>Rhowch fanylion</w:t>
            </w:r>
            <w:r>
              <w:rPr>
                <w:rFonts w:ascii="Calibri" w:eastAsia="Calibri" w:hAnsi="Calibri" w:cs="Arial"/>
                <w:sz w:val="22"/>
                <w:szCs w:val="22"/>
                <w:lang w:val="cy-GB"/>
              </w:rPr>
              <w:t>)</w:t>
            </w:r>
          </w:p>
        </w:tc>
        <w:tc>
          <w:tcPr>
            <w:tcW w:w="1540" w:type="pct"/>
            <w:tcBorders>
              <w:bottom w:val="single" w:sz="4" w:space="0" w:color="auto"/>
            </w:tcBorders>
          </w:tcPr>
          <w:p w:rsidR="00E41134" w:rsidRPr="00D40691" w:rsidRDefault="00E41134" w:rsidP="00941912">
            <w:pPr>
              <w:rPr>
                <w:rFonts w:ascii="Arial" w:hAnsi="Arial" w:cs="Arial"/>
                <w:sz w:val="22"/>
                <w:szCs w:val="22"/>
              </w:rPr>
            </w:pPr>
            <w:r>
              <w:rPr>
                <w:rFonts w:ascii="Arial" w:eastAsia="Arial" w:hAnsi="Arial" w:cs="Arial"/>
                <w:sz w:val="22"/>
                <w:szCs w:val="22"/>
                <w:lang w:val="cy-GB"/>
              </w:rPr>
              <w:t>Ymagwedd hyblyg at weithio.</w:t>
            </w:r>
          </w:p>
          <w:p w:rsidR="00E41134" w:rsidRPr="00200580" w:rsidRDefault="00E41134" w:rsidP="00941912">
            <w:pPr>
              <w:keepNext/>
              <w:ind w:left="720"/>
              <w:outlineLvl w:val="1"/>
              <w:rPr>
                <w:rFonts w:ascii="Calibri" w:hAnsi="Calibri" w:cs="Arial"/>
                <w:b/>
                <w:sz w:val="22"/>
                <w:szCs w:val="22"/>
              </w:rPr>
            </w:pPr>
          </w:p>
        </w:tc>
        <w:tc>
          <w:tcPr>
            <w:tcW w:w="1282" w:type="pct"/>
            <w:tcBorders>
              <w:bottom w:val="single" w:sz="4" w:space="0" w:color="auto"/>
              <w:right w:val="single" w:sz="4" w:space="0" w:color="auto"/>
            </w:tcBorders>
          </w:tcPr>
          <w:p w:rsidR="00E41134" w:rsidRPr="00200580" w:rsidRDefault="00E41134" w:rsidP="00941912">
            <w:pPr>
              <w:keepNext/>
              <w:jc w:val="both"/>
              <w:outlineLvl w:val="1"/>
              <w:rPr>
                <w:rFonts w:ascii="Calibri" w:hAnsi="Calibri" w:cs="Arial"/>
                <w:b/>
                <w:sz w:val="22"/>
                <w:szCs w:val="22"/>
              </w:rPr>
            </w:pPr>
            <w:r>
              <w:rPr>
                <w:rFonts w:ascii="Arial" w:eastAsia="Arial" w:hAnsi="Arial" w:cs="Arial"/>
                <w:sz w:val="22"/>
                <w:szCs w:val="22"/>
                <w:lang w:val="cy-GB"/>
              </w:rPr>
              <w:t xml:space="preserve">Dealltwriaeth o bwysigrwydd iechyd a diogelwch yn y gweithle. </w:t>
            </w:r>
          </w:p>
        </w:tc>
        <w:tc>
          <w:tcPr>
            <w:tcW w:w="1156" w:type="pct"/>
            <w:tcBorders>
              <w:left w:val="single" w:sz="4" w:space="0" w:color="auto"/>
              <w:bottom w:val="single" w:sz="4" w:space="0" w:color="auto"/>
              <w:right w:val="single" w:sz="4" w:space="0" w:color="auto"/>
            </w:tcBorders>
          </w:tcPr>
          <w:p w:rsidR="00E41134" w:rsidRPr="00200580" w:rsidRDefault="00E41134" w:rsidP="00941912">
            <w:pPr>
              <w:jc w:val="center"/>
              <w:rPr>
                <w:rFonts w:ascii="Calibri" w:hAnsi="Calibri" w:cs="Arial"/>
                <w:sz w:val="22"/>
                <w:szCs w:val="22"/>
              </w:rPr>
            </w:pPr>
            <w:r>
              <w:rPr>
                <w:rFonts w:ascii="Calibri" w:eastAsia="Calibri" w:hAnsi="Calibri" w:cs="Arial"/>
                <w:sz w:val="22"/>
                <w:szCs w:val="22"/>
                <w:lang w:val="cy-GB"/>
              </w:rPr>
              <w:t>Cyfweliad</w:t>
            </w:r>
          </w:p>
          <w:p w:rsidR="00E41134" w:rsidRPr="00200580" w:rsidRDefault="00E41134" w:rsidP="00941912">
            <w:pPr>
              <w:jc w:val="center"/>
              <w:rPr>
                <w:rFonts w:ascii="Calibri" w:hAnsi="Calibri" w:cs="Arial"/>
                <w:sz w:val="22"/>
                <w:szCs w:val="22"/>
              </w:rPr>
            </w:pPr>
            <w:r>
              <w:rPr>
                <w:rFonts w:ascii="Calibri" w:eastAsia="Calibri" w:hAnsi="Calibri" w:cs="Arial"/>
                <w:sz w:val="22"/>
                <w:szCs w:val="22"/>
                <w:lang w:val="cy-GB"/>
              </w:rPr>
              <w:t>Gwirio Dogfennau*</w:t>
            </w:r>
          </w:p>
        </w:tc>
      </w:tr>
    </w:tbl>
    <w:p w:rsidR="00E41134" w:rsidRPr="00381C2E" w:rsidRDefault="00E41134" w:rsidP="00E41134">
      <w:pPr>
        <w:tabs>
          <w:tab w:val="left" w:pos="1320"/>
        </w:tabs>
        <w:rPr>
          <w:rFonts w:asciiTheme="majorHAnsi" w:hAnsiTheme="majorHAnsi" w:cs="Arial"/>
        </w:rPr>
      </w:pPr>
    </w:p>
    <w:p w:rsidR="00E41134" w:rsidRPr="00381C2E" w:rsidRDefault="00E41134" w:rsidP="00381C2E">
      <w:pPr>
        <w:tabs>
          <w:tab w:val="left" w:pos="1320"/>
        </w:tabs>
        <w:rPr>
          <w:rFonts w:asciiTheme="majorHAnsi" w:hAnsiTheme="majorHAnsi" w:cs="Arial"/>
        </w:rPr>
      </w:pPr>
    </w:p>
    <w:sectPr w:rsidR="00E41134" w:rsidRPr="00381C2E" w:rsidSect="005072E4">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12" w:rsidRDefault="00941912" w:rsidP="00ED2F30">
      <w:r>
        <w:separator/>
      </w:r>
    </w:p>
  </w:endnote>
  <w:endnote w:type="continuationSeparator" w:id="0">
    <w:p w:rsidR="00941912" w:rsidRDefault="00941912"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12" w:rsidRDefault="00941912" w:rsidP="00ED2F30">
      <w:r>
        <w:separator/>
      </w:r>
    </w:p>
  </w:footnote>
  <w:footnote w:type="continuationSeparator" w:id="0">
    <w:p w:rsidR="00941912" w:rsidRDefault="00941912" w:rsidP="00ED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12" w:rsidRDefault="00941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Look w:val="04A0" w:firstRow="1" w:lastRow="0" w:firstColumn="1" w:lastColumn="0" w:noHBand="0" w:noVBand="1"/>
    </w:tblPr>
    <w:tblGrid>
      <w:gridCol w:w="1985"/>
    </w:tblGrid>
    <w:tr w:rsidR="00941912" w:rsidRPr="007E6FD2" w:rsidTr="007E6FD2">
      <w:tc>
        <w:tcPr>
          <w:tcW w:w="1985" w:type="dxa"/>
        </w:tcPr>
        <w:p w:rsidR="00941912" w:rsidRPr="007E6FD2" w:rsidRDefault="00941912" w:rsidP="007E6FD2">
          <w:pPr>
            <w:pStyle w:val="Header"/>
            <w:rPr>
              <w:rFonts w:asciiTheme="majorHAnsi" w:hAnsiTheme="majorHAnsi"/>
              <w:b/>
              <w:sz w:val="22"/>
              <w:szCs w:val="22"/>
            </w:rPr>
          </w:pPr>
          <w:r w:rsidRPr="007E6FD2">
            <w:rPr>
              <w:rFonts w:asciiTheme="majorHAnsi" w:hAnsiTheme="majorHAnsi"/>
              <w:b/>
              <w:sz w:val="22"/>
              <w:szCs w:val="22"/>
            </w:rPr>
            <w:t>CAJE Reference:</w:t>
          </w:r>
        </w:p>
        <w:p w:rsidR="00941912" w:rsidRPr="007E6FD2" w:rsidRDefault="00941912" w:rsidP="007E6FD2">
          <w:pPr>
            <w:pStyle w:val="Header"/>
            <w:rPr>
              <w:rFonts w:asciiTheme="majorHAnsi" w:hAnsiTheme="majorHAnsi"/>
              <w:sz w:val="22"/>
              <w:szCs w:val="22"/>
            </w:rPr>
          </w:pPr>
          <w:r>
            <w:rPr>
              <w:rFonts w:asciiTheme="majorHAnsi" w:hAnsiTheme="majorHAnsi"/>
              <w:sz w:val="22"/>
              <w:szCs w:val="22"/>
            </w:rPr>
            <w:t>RWM/2019/0130-D</w:t>
          </w:r>
        </w:p>
      </w:tc>
    </w:tr>
  </w:tbl>
  <w:p w:rsidR="00941912" w:rsidRDefault="00941912" w:rsidP="002F3D8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left:0;text-align:left;margin-left:0;margin-top:0;width:595.3pt;height:841.9pt;z-index:-251658240;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12" w:rsidRDefault="009419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841.9pt;z-index:-251656192;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Look w:val="04A0" w:firstRow="1" w:lastRow="0" w:firstColumn="1" w:lastColumn="0" w:noHBand="0" w:noVBand="1"/>
    </w:tblPr>
    <w:tblGrid>
      <w:gridCol w:w="1985"/>
    </w:tblGrid>
    <w:tr w:rsidR="00941912" w:rsidTr="00941912">
      <w:tc>
        <w:tcPr>
          <w:tcW w:w="1985" w:type="dxa"/>
        </w:tcPr>
        <w:p w:rsidR="00941912" w:rsidRPr="007E6FD2" w:rsidRDefault="00941912" w:rsidP="00E41134">
          <w:pPr>
            <w:pStyle w:val="Header"/>
            <w:rPr>
              <w:rFonts w:asciiTheme="majorHAnsi" w:hAnsiTheme="majorHAnsi"/>
              <w:b/>
              <w:sz w:val="22"/>
              <w:szCs w:val="22"/>
            </w:rPr>
          </w:pPr>
          <w:r>
            <w:rPr>
              <w:rFonts w:ascii="Calibri" w:eastAsia="Calibri" w:hAnsi="Calibri"/>
              <w:b/>
              <w:bCs/>
              <w:sz w:val="22"/>
              <w:szCs w:val="22"/>
              <w:lang w:val="cy-GB"/>
            </w:rPr>
            <w:t>Rhif Cyfeirnod CAJE:</w:t>
          </w:r>
        </w:p>
        <w:p w:rsidR="00941912" w:rsidRPr="007E6FD2" w:rsidRDefault="00941912" w:rsidP="00E41134">
          <w:pPr>
            <w:pStyle w:val="Header"/>
            <w:rPr>
              <w:rFonts w:asciiTheme="majorHAnsi" w:hAnsiTheme="majorHAnsi"/>
              <w:sz w:val="22"/>
              <w:szCs w:val="22"/>
            </w:rPr>
          </w:pPr>
          <w:r>
            <w:rPr>
              <w:rFonts w:ascii="Calibri" w:eastAsia="Calibri" w:hAnsi="Calibri"/>
              <w:sz w:val="22"/>
              <w:szCs w:val="22"/>
              <w:lang w:val="cy-GB"/>
            </w:rPr>
            <w:t>RWM/2019/0130-D</w:t>
          </w:r>
        </w:p>
      </w:tc>
    </w:tr>
  </w:tbl>
  <w:p w:rsidR="00941912" w:rsidRDefault="00941912" w:rsidP="002F3D8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595.3pt;height:841.9pt;z-index:-251654144;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C4"/>
    <w:multiLevelType w:val="hybridMultilevel"/>
    <w:tmpl w:val="23D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78D3"/>
    <w:multiLevelType w:val="hybridMultilevel"/>
    <w:tmpl w:val="3450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C25A7"/>
    <w:multiLevelType w:val="hybridMultilevel"/>
    <w:tmpl w:val="7ACAF720"/>
    <w:lvl w:ilvl="0" w:tplc="B18CF0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487A9A"/>
    <w:multiLevelType w:val="hybridMultilevel"/>
    <w:tmpl w:val="868C4EA0"/>
    <w:lvl w:ilvl="0" w:tplc="B18CF0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828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69C1EB2"/>
    <w:multiLevelType w:val="hybridMultilevel"/>
    <w:tmpl w:val="D116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62F7634B"/>
    <w:multiLevelType w:val="hybridMultilevel"/>
    <w:tmpl w:val="2984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9"/>
  </w:num>
  <w:num w:numId="5">
    <w:abstractNumId w:val="4"/>
  </w:num>
  <w:num w:numId="6">
    <w:abstractNumId w:val="7"/>
  </w:num>
  <w:num w:numId="7">
    <w:abstractNumId w:val="6"/>
  </w:num>
  <w:num w:numId="8">
    <w:abstractNumId w:val="5"/>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r/5sTIfS9bqRx45OL96v/d+cCGh0SIpo4MDS6W3LSs2qVZXIa1aR/PyC3YjrkAobquRbXyXVv1J4ycHIEF+rQ==" w:salt="DNGYIeVtt/i8yuH+RxR/Wg=="/>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3"/>
    <w:rsid w:val="000C142D"/>
    <w:rsid w:val="000D06BF"/>
    <w:rsid w:val="000F2FD8"/>
    <w:rsid w:val="00160045"/>
    <w:rsid w:val="0017228E"/>
    <w:rsid w:val="001B7848"/>
    <w:rsid w:val="001D6067"/>
    <w:rsid w:val="001F20B7"/>
    <w:rsid w:val="00200580"/>
    <w:rsid w:val="00204861"/>
    <w:rsid w:val="002079E0"/>
    <w:rsid w:val="00274696"/>
    <w:rsid w:val="002771C4"/>
    <w:rsid w:val="002F3D86"/>
    <w:rsid w:val="00343FAF"/>
    <w:rsid w:val="00362107"/>
    <w:rsid w:val="00381C2E"/>
    <w:rsid w:val="003C7D91"/>
    <w:rsid w:val="003D0DC9"/>
    <w:rsid w:val="0043715D"/>
    <w:rsid w:val="004630C5"/>
    <w:rsid w:val="004A58E3"/>
    <w:rsid w:val="004C692A"/>
    <w:rsid w:val="004D07E1"/>
    <w:rsid w:val="00501826"/>
    <w:rsid w:val="005072E4"/>
    <w:rsid w:val="005251D5"/>
    <w:rsid w:val="00541930"/>
    <w:rsid w:val="00561482"/>
    <w:rsid w:val="00563C5E"/>
    <w:rsid w:val="005A520F"/>
    <w:rsid w:val="005C7A07"/>
    <w:rsid w:val="005D28BC"/>
    <w:rsid w:val="00613AA7"/>
    <w:rsid w:val="0061469E"/>
    <w:rsid w:val="006E6502"/>
    <w:rsid w:val="00705931"/>
    <w:rsid w:val="007156AB"/>
    <w:rsid w:val="007330BD"/>
    <w:rsid w:val="007719CA"/>
    <w:rsid w:val="007E6FD2"/>
    <w:rsid w:val="007F49A5"/>
    <w:rsid w:val="007F5F61"/>
    <w:rsid w:val="007F6F00"/>
    <w:rsid w:val="00831A0C"/>
    <w:rsid w:val="00841EF9"/>
    <w:rsid w:val="00846492"/>
    <w:rsid w:val="00852387"/>
    <w:rsid w:val="00884622"/>
    <w:rsid w:val="008A077D"/>
    <w:rsid w:val="008D7C08"/>
    <w:rsid w:val="00941912"/>
    <w:rsid w:val="00994533"/>
    <w:rsid w:val="009947A1"/>
    <w:rsid w:val="009A2895"/>
    <w:rsid w:val="009C5FBC"/>
    <w:rsid w:val="00A859A3"/>
    <w:rsid w:val="00A86CC6"/>
    <w:rsid w:val="00AA37C1"/>
    <w:rsid w:val="00AB5769"/>
    <w:rsid w:val="00AC610C"/>
    <w:rsid w:val="00AD3589"/>
    <w:rsid w:val="00BB01FA"/>
    <w:rsid w:val="00C053A2"/>
    <w:rsid w:val="00C05D81"/>
    <w:rsid w:val="00C2033A"/>
    <w:rsid w:val="00C315C6"/>
    <w:rsid w:val="00CE2524"/>
    <w:rsid w:val="00CE38C3"/>
    <w:rsid w:val="00CF3995"/>
    <w:rsid w:val="00CF6E9B"/>
    <w:rsid w:val="00D03B5B"/>
    <w:rsid w:val="00D454AF"/>
    <w:rsid w:val="00DC1235"/>
    <w:rsid w:val="00E41134"/>
    <w:rsid w:val="00E763C1"/>
    <w:rsid w:val="00ED2F30"/>
    <w:rsid w:val="00EF359F"/>
    <w:rsid w:val="00FB12E9"/>
    <w:rsid w:val="00FD4578"/>
    <w:rsid w:val="00FD771B"/>
    <w:rsid w:val="00FE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71"/>
    <o:shapelayout v:ext="edit">
      <o:idmap v:ext="edit" data="1"/>
    </o:shapelayout>
  </w:shapeDefaults>
  <w:decimalSymbol w:val="."/>
  <w:listSeparator w:val=","/>
  <w14:docId w14:val="3A0D465C"/>
  <w15:docId w15:val="{21323758-412F-4D9F-9702-498D9F28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1D5"/>
  </w:style>
  <w:style w:type="paragraph" w:styleId="Heading1">
    <w:name w:val="heading 1"/>
    <w:basedOn w:val="Normal"/>
    <w:next w:val="Normal"/>
    <w:link w:val="Heading1Char"/>
    <w:qFormat/>
    <w:rsid w:val="009C5FBC"/>
    <w:pPr>
      <w:keepNext/>
      <w:jc w:val="center"/>
      <w:outlineLvl w:val="0"/>
    </w:pPr>
    <w:rPr>
      <w:rFonts w:ascii="Times New Roman" w:eastAsia="Times New Roman" w:hAnsi="Times New Roman" w:cs="Times New Roman"/>
      <w:b/>
      <w:szCs w:val="20"/>
      <w:u w:val="single"/>
      <w:lang w:val="en-GB" w:eastAsia="en-GB"/>
    </w:rPr>
  </w:style>
  <w:style w:type="paragraph" w:styleId="Heading4">
    <w:name w:val="heading 4"/>
    <w:basedOn w:val="Normal"/>
    <w:next w:val="Normal"/>
    <w:link w:val="Heading4Char"/>
    <w:qFormat/>
    <w:rsid w:val="009C5FBC"/>
    <w:pPr>
      <w:keepNext/>
      <w:ind w:left="720"/>
      <w:outlineLvl w:val="3"/>
    </w:pPr>
    <w:rPr>
      <w:rFonts w:ascii="Times New Roman" w:eastAsia="Times New Roman" w:hAnsi="Times New Roman" w:cs="Times New Roman"/>
      <w:b/>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basedOn w:val="DefaultParagraphFont"/>
    <w:uiPriority w:val="99"/>
    <w:unhideWhenUsed/>
    <w:rsid w:val="00ED2F30"/>
    <w:rPr>
      <w:vertAlign w:val="superscript"/>
    </w:rPr>
  </w:style>
  <w:style w:type="paragraph" w:styleId="Header">
    <w:name w:val="header"/>
    <w:basedOn w:val="Normal"/>
    <w:link w:val="HeaderChar"/>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cs="Tahoma"/>
      <w:sz w:val="16"/>
      <w:szCs w:val="16"/>
    </w:rPr>
  </w:style>
  <w:style w:type="character" w:customStyle="1" w:styleId="BalloonTextChar">
    <w:name w:val="Balloon Text Char"/>
    <w:basedOn w:val="DefaultParagraphFont"/>
    <w:link w:val="BalloonText"/>
    <w:uiPriority w:val="99"/>
    <w:semiHidden/>
    <w:rsid w:val="0061469E"/>
    <w:rPr>
      <w:rFonts w:ascii="Tahoma" w:hAnsi="Tahoma" w:cs="Tahoma"/>
      <w:sz w:val="16"/>
      <w:szCs w:val="16"/>
    </w:rPr>
  </w:style>
  <w:style w:type="character" w:styleId="Hyperlink">
    <w:name w:val="Hyperlink"/>
    <w:basedOn w:val="DefaultParagraphFont"/>
    <w:rsid w:val="00FD4578"/>
    <w:rPr>
      <w:color w:val="0000FF"/>
      <w:u w:val="single"/>
    </w:rPr>
  </w:style>
  <w:style w:type="character" w:styleId="FollowedHyperlink">
    <w:name w:val="FollowedHyperlink"/>
    <w:basedOn w:val="DefaultParagraphFont"/>
    <w:uiPriority w:val="99"/>
    <w:semiHidden/>
    <w:unhideWhenUsed/>
    <w:rsid w:val="004C692A"/>
    <w:rPr>
      <w:color w:val="800080" w:themeColor="followedHyperlink"/>
      <w:u w:val="single"/>
    </w:rPr>
  </w:style>
  <w:style w:type="paragraph" w:styleId="NormalWeb">
    <w:name w:val="Normal (Web)"/>
    <w:basedOn w:val="Normal"/>
    <w:uiPriority w:val="99"/>
    <w:semiHidden/>
    <w:unhideWhenUsed/>
    <w:rsid w:val="00C05D81"/>
    <w:pPr>
      <w:spacing w:before="100" w:beforeAutospacing="1" w:after="100" w:afterAutospacing="1"/>
    </w:pPr>
    <w:rPr>
      <w:rFonts w:ascii="Times New Roman" w:hAnsi="Times New Roman" w:cs="Times New Roman"/>
      <w:lang w:val="en-GB" w:eastAsia="en-GB"/>
    </w:rPr>
  </w:style>
  <w:style w:type="table" w:styleId="TableWeb2">
    <w:name w:val="Table Web 2"/>
    <w:basedOn w:val="TableNormal"/>
    <w:rsid w:val="00C05D81"/>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9C5FBC"/>
    <w:rPr>
      <w:rFonts w:ascii="Times New Roman" w:eastAsia="Times New Roman" w:hAnsi="Times New Roman" w:cs="Times New Roman"/>
      <w:b/>
      <w:szCs w:val="20"/>
      <w:u w:val="single"/>
      <w:lang w:val="en-GB" w:eastAsia="en-GB"/>
    </w:rPr>
  </w:style>
  <w:style w:type="character" w:customStyle="1" w:styleId="Heading4Char">
    <w:name w:val="Heading 4 Char"/>
    <w:basedOn w:val="DefaultParagraphFont"/>
    <w:link w:val="Heading4"/>
    <w:rsid w:val="009C5FBC"/>
    <w:rPr>
      <w:rFonts w:ascii="Times New Roman" w:eastAsia="Times New Roman" w:hAnsi="Times New Roman" w:cs="Times New Roman"/>
      <w:b/>
      <w:szCs w:val="20"/>
      <w:u w:val="single"/>
      <w:lang w:val="en-GB" w:eastAsia="en-GB"/>
    </w:rPr>
  </w:style>
  <w:style w:type="paragraph" w:styleId="BodyText">
    <w:name w:val="Body Text"/>
    <w:basedOn w:val="Normal"/>
    <w:link w:val="BodyTextChar"/>
    <w:rsid w:val="009C5FBC"/>
    <w:pPr>
      <w:tabs>
        <w:tab w:val="left" w:pos="2018"/>
      </w:tabs>
      <w:jc w:val="both"/>
    </w:pPr>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9C5FBC"/>
    <w:rPr>
      <w:rFonts w:ascii="Times New Roman" w:eastAsia="Times New Roman" w:hAnsi="Times New Roman" w:cs="Times New Roman"/>
      <w:b/>
      <w:szCs w:val="20"/>
      <w:lang w:val="en-GB" w:eastAsia="en-GB"/>
    </w:rPr>
  </w:style>
  <w:style w:type="table" w:styleId="TableGrid">
    <w:name w:val="Table Grid"/>
    <w:basedOn w:val="TableNormal"/>
    <w:rsid w:val="009C5FBC"/>
    <w:rPr>
      <w:rFonts w:ascii="Tahoma" w:eastAsia="Tahoma" w:hAnsi="Tahom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C5FBC"/>
    <w:rPr>
      <w:rFonts w:ascii="Times New Roman" w:eastAsia="Times New Roman" w:hAnsi="Times New Roman" w:cs="Times New Roman"/>
      <w:b/>
      <w:szCs w:val="20"/>
      <w:lang w:val="en-GB" w:eastAsia="en-GB"/>
    </w:rPr>
  </w:style>
  <w:style w:type="character" w:customStyle="1" w:styleId="SubtitleChar">
    <w:name w:val="Subtitle Char"/>
    <w:basedOn w:val="DefaultParagraphFont"/>
    <w:link w:val="Subtitle"/>
    <w:rsid w:val="009C5FBC"/>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9C5FBC"/>
    <w:pPr>
      <w:spacing w:after="120"/>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9C5FBC"/>
    <w:rPr>
      <w:rFonts w:ascii="Times New Roman" w:eastAsia="Times New Roman" w:hAnsi="Times New Roman" w:cs="Times New Roman"/>
      <w:sz w:val="20"/>
      <w:szCs w:val="20"/>
      <w:lang w:val="en-GB" w:eastAsia="en-GB"/>
    </w:rPr>
  </w:style>
  <w:style w:type="paragraph" w:customStyle="1" w:styleId="default">
    <w:name w:val="default"/>
    <w:basedOn w:val="Normal"/>
    <w:rsid w:val="009C5FBC"/>
    <w:pPr>
      <w:autoSpaceDE w:val="0"/>
      <w:autoSpaceDN w:val="0"/>
    </w:pPr>
    <w:rPr>
      <w:rFonts w:ascii="Arial" w:eastAsia="Times New Roman" w:hAnsi="Arial" w:cs="Arial"/>
      <w:color w:val="000000"/>
      <w:lang w:val="en-GB" w:eastAsia="en-GB"/>
    </w:rPr>
  </w:style>
  <w:style w:type="paragraph" w:styleId="ListParagraph">
    <w:name w:val="List Paragraph"/>
    <w:basedOn w:val="Normal"/>
    <w:uiPriority w:val="34"/>
    <w:qFormat/>
    <w:rsid w:val="009C5FBC"/>
    <w:pPr>
      <w:ind w:left="720"/>
      <w:contextualSpacing/>
    </w:pPr>
    <w:rPr>
      <w:rFonts w:ascii="Times New Roman" w:eastAsia="Times New Roman" w:hAnsi="Times New Roman" w:cs="Times New Roman"/>
      <w:sz w:val="20"/>
      <w:szCs w:val="20"/>
      <w:lang w:val="en-GB" w:eastAsia="en-GB"/>
    </w:rPr>
  </w:style>
  <w:style w:type="table" w:customStyle="1" w:styleId="GridTable2-Accent11">
    <w:name w:val="Grid Table 2 - Accent 11"/>
    <w:basedOn w:val="TableNormal"/>
    <w:uiPriority w:val="47"/>
    <w:rsid w:val="009C5FB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20058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D02B5-7FD7-4F97-B8A1-68D05F2D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5270</Words>
  <Characters>30044</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Ra087359</dc:creator>
  <cp:lastModifiedBy>Helen Palmer (Cardiff and Vale UHB - People Assurance and Experience)</cp:lastModifiedBy>
  <cp:revision>2</cp:revision>
  <cp:lastPrinted>2015-06-02T13:49:00Z</cp:lastPrinted>
  <dcterms:created xsi:type="dcterms:W3CDTF">2022-09-26T08:24:00Z</dcterms:created>
  <dcterms:modified xsi:type="dcterms:W3CDTF">2022-09-26T08:24:00Z</dcterms:modified>
</cp:coreProperties>
</file>