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434" w:rsidRPr="00E65DA3" w:rsidRDefault="00397434" w:rsidP="00397434">
      <w:pPr>
        <w:rPr>
          <w:rFonts w:ascii="Calibri" w:hAnsi="Calibri"/>
          <w:sz w:val="22"/>
          <w:szCs w:val="22"/>
        </w:rPr>
      </w:pPr>
    </w:p>
    <w:p w:rsidR="00397434" w:rsidRPr="00E65DA3" w:rsidRDefault="00397434" w:rsidP="00397434">
      <w:pPr>
        <w:rPr>
          <w:rFonts w:ascii="Calibri" w:hAnsi="Calibri"/>
          <w:sz w:val="22"/>
          <w:szCs w:val="22"/>
        </w:rPr>
      </w:pPr>
    </w:p>
    <w:p w:rsidR="00397434" w:rsidRPr="00E65DA3" w:rsidRDefault="00397434" w:rsidP="00397434">
      <w:pPr>
        <w:rPr>
          <w:rFonts w:ascii="Calibri" w:hAnsi="Calibri"/>
          <w:sz w:val="22"/>
          <w:szCs w:val="22"/>
        </w:rPr>
      </w:pPr>
    </w:p>
    <w:p w:rsidR="00397434" w:rsidRPr="00E65DA3" w:rsidRDefault="00397434" w:rsidP="00397434">
      <w:pPr>
        <w:rPr>
          <w:rFonts w:ascii="Calibri" w:hAnsi="Calibri"/>
          <w:sz w:val="22"/>
          <w:szCs w:val="22"/>
        </w:rPr>
      </w:pPr>
    </w:p>
    <w:p w:rsidR="00397434" w:rsidRDefault="00397434" w:rsidP="00397434">
      <w:pPr>
        <w:pStyle w:val="Title"/>
        <w:jc w:val="left"/>
        <w:outlineLvl w:val="0"/>
        <w:rPr>
          <w:rFonts w:ascii="Arial" w:hAnsi="Arial" w:cs="Arial"/>
          <w:bCs/>
          <w:i/>
          <w:iCs/>
          <w:sz w:val="52"/>
        </w:rPr>
      </w:pPr>
    </w:p>
    <w:p w:rsidR="00397434" w:rsidRPr="00B036AC" w:rsidRDefault="00336DE5" w:rsidP="00397434">
      <w:pPr>
        <w:pStyle w:val="Title"/>
        <w:outlineLvl w:val="0"/>
        <w:rPr>
          <w:rFonts w:ascii="Arial" w:hAnsi="Arial" w:cs="Arial"/>
          <w:bCs/>
          <w:iCs/>
          <w:sz w:val="52"/>
        </w:rPr>
      </w:pPr>
      <w:r w:rsidRPr="00B036AC">
        <w:rPr>
          <w:rFonts w:ascii="Arial" w:hAnsi="Arial" w:cs="Arial"/>
          <w:bCs/>
          <w:iCs/>
          <w:sz w:val="52"/>
        </w:rPr>
        <w:t xml:space="preserve">CARDIFF AND VALE </w:t>
      </w:r>
      <w:r w:rsidR="00142DD8" w:rsidRPr="00B036AC">
        <w:rPr>
          <w:rFonts w:ascii="Arial" w:hAnsi="Arial" w:cs="Arial"/>
          <w:bCs/>
          <w:iCs/>
          <w:sz w:val="52"/>
        </w:rPr>
        <w:t>UNIVERSITY HEALTH BOARD</w:t>
      </w:r>
    </w:p>
    <w:p w:rsidR="00397434" w:rsidRDefault="00397434" w:rsidP="00397434">
      <w:pPr>
        <w:pStyle w:val="Title"/>
        <w:tabs>
          <w:tab w:val="left" w:pos="6570"/>
        </w:tabs>
        <w:jc w:val="left"/>
        <w:outlineLvl w:val="0"/>
        <w:rPr>
          <w:rFonts w:ascii="Arial" w:hAnsi="Arial" w:cs="Arial"/>
          <w:bCs/>
          <w:i/>
          <w:iCs/>
          <w:sz w:val="52"/>
        </w:rPr>
      </w:pPr>
      <w:r>
        <w:rPr>
          <w:rFonts w:ascii="Arial" w:hAnsi="Arial" w:cs="Arial"/>
          <w:bCs/>
          <w:i/>
          <w:iCs/>
          <w:sz w:val="52"/>
        </w:rPr>
        <w:tab/>
      </w:r>
    </w:p>
    <w:p w:rsidR="00397434" w:rsidRPr="00D967DB" w:rsidRDefault="00397434" w:rsidP="00397434">
      <w:pPr>
        <w:pStyle w:val="Title"/>
        <w:outlineLvl w:val="0"/>
        <w:rPr>
          <w:rFonts w:ascii="Arial" w:hAnsi="Arial" w:cs="Arial"/>
          <w:bCs/>
          <w:i/>
          <w:iCs/>
          <w:sz w:val="52"/>
        </w:rPr>
      </w:pPr>
    </w:p>
    <w:p w:rsidR="00397434" w:rsidRPr="00844ED4" w:rsidRDefault="00397434" w:rsidP="00397434">
      <w:pPr>
        <w:pStyle w:val="Title"/>
        <w:rPr>
          <w:rFonts w:ascii="Arial" w:hAnsi="Arial" w:cs="Arial"/>
          <w:bCs/>
          <w:iCs/>
          <w:sz w:val="52"/>
        </w:rPr>
      </w:pPr>
      <w:r>
        <w:rPr>
          <w:rFonts w:ascii="Arial" w:hAnsi="Arial" w:cs="Arial"/>
          <w:bCs/>
          <w:iCs/>
          <w:sz w:val="52"/>
        </w:rPr>
        <w:t xml:space="preserve">Guidelines for </w:t>
      </w:r>
    </w:p>
    <w:p w:rsidR="00397434" w:rsidRDefault="00397434" w:rsidP="00397434">
      <w:pPr>
        <w:pStyle w:val="Title"/>
        <w:outlineLvl w:val="0"/>
        <w:rPr>
          <w:rFonts w:ascii="Arial" w:hAnsi="Arial" w:cs="Arial"/>
          <w:bCs/>
          <w:iCs/>
          <w:sz w:val="52"/>
        </w:rPr>
      </w:pPr>
      <w:r>
        <w:rPr>
          <w:rFonts w:ascii="Arial" w:hAnsi="Arial" w:cs="Arial"/>
          <w:bCs/>
          <w:iCs/>
          <w:sz w:val="52"/>
        </w:rPr>
        <w:t>Managing Industrial Action</w:t>
      </w:r>
    </w:p>
    <w:p w:rsidR="00397434" w:rsidRDefault="00397434" w:rsidP="00397434">
      <w:pPr>
        <w:pStyle w:val="Title"/>
        <w:outlineLvl w:val="0"/>
        <w:rPr>
          <w:rFonts w:ascii="Arial" w:hAnsi="Arial" w:cs="Arial"/>
          <w:bCs/>
          <w:iCs/>
          <w:sz w:val="52"/>
        </w:rPr>
      </w:pPr>
    </w:p>
    <w:p w:rsidR="00397434" w:rsidRDefault="00397434" w:rsidP="00397434">
      <w:pPr>
        <w:pStyle w:val="Title"/>
        <w:outlineLvl w:val="0"/>
        <w:rPr>
          <w:rFonts w:ascii="Arial" w:hAnsi="Arial" w:cs="Arial"/>
          <w:bCs/>
          <w:iCs/>
          <w:sz w:val="52"/>
        </w:rPr>
      </w:pPr>
    </w:p>
    <w:p w:rsidR="00397434" w:rsidRDefault="00397434" w:rsidP="00397434">
      <w:pPr>
        <w:pStyle w:val="Title"/>
        <w:outlineLvl w:val="0"/>
        <w:rPr>
          <w:rFonts w:ascii="Arial" w:hAnsi="Arial" w:cs="Arial"/>
          <w:bCs/>
          <w:iCs/>
          <w:sz w:val="52"/>
        </w:rPr>
      </w:pPr>
    </w:p>
    <w:p w:rsidR="00397434" w:rsidRDefault="00397434" w:rsidP="00397434">
      <w:pPr>
        <w:pStyle w:val="Title"/>
        <w:outlineLvl w:val="0"/>
        <w:rPr>
          <w:rFonts w:ascii="Arial" w:hAnsi="Arial" w:cs="Arial"/>
          <w:bCs/>
          <w:iCs/>
          <w:sz w:val="52"/>
        </w:rPr>
      </w:pPr>
    </w:p>
    <w:p w:rsidR="00397434" w:rsidRPr="00D967DB" w:rsidRDefault="00397434" w:rsidP="00397434">
      <w:pPr>
        <w:pStyle w:val="Title"/>
        <w:outlineLvl w:val="0"/>
        <w:rPr>
          <w:rFonts w:ascii="Arial" w:hAnsi="Arial" w:cs="Arial"/>
          <w:bCs/>
          <w:iCs/>
          <w:sz w:val="52"/>
        </w:rPr>
      </w:pPr>
    </w:p>
    <w:p w:rsidR="00397434" w:rsidRPr="00E65DA3" w:rsidRDefault="00397434" w:rsidP="00397434">
      <w:pPr>
        <w:rPr>
          <w:rFonts w:ascii="Calibri" w:hAnsi="Calibri"/>
          <w:sz w:val="22"/>
          <w:szCs w:val="22"/>
        </w:rPr>
      </w:pPr>
    </w:p>
    <w:p w:rsidR="00397434" w:rsidRPr="00E65DA3" w:rsidRDefault="00397434" w:rsidP="00397434">
      <w:pPr>
        <w:rPr>
          <w:rFonts w:ascii="Calibri" w:hAnsi="Calibri"/>
          <w:sz w:val="22"/>
          <w:szCs w:val="22"/>
        </w:rPr>
      </w:pPr>
    </w:p>
    <w:p w:rsidR="00397434" w:rsidRPr="00E65DA3" w:rsidRDefault="00397434" w:rsidP="00397434">
      <w:pPr>
        <w:rPr>
          <w:rFonts w:ascii="Calibri" w:hAnsi="Calibri"/>
          <w:sz w:val="22"/>
          <w:szCs w:val="22"/>
        </w:rPr>
      </w:pPr>
    </w:p>
    <w:p w:rsidR="00397434" w:rsidRPr="00E65DA3" w:rsidRDefault="00397434" w:rsidP="00397434">
      <w:pPr>
        <w:rPr>
          <w:rFonts w:ascii="Calibri" w:hAnsi="Calibri"/>
          <w:sz w:val="22"/>
          <w:szCs w:val="22"/>
        </w:rPr>
      </w:pPr>
    </w:p>
    <w:p w:rsidR="00397434" w:rsidRPr="00E65DA3" w:rsidRDefault="00397434" w:rsidP="00397434">
      <w:pPr>
        <w:rPr>
          <w:rFonts w:ascii="Calibri" w:hAnsi="Calibri"/>
          <w:sz w:val="22"/>
          <w:szCs w:val="22"/>
        </w:rPr>
      </w:pPr>
    </w:p>
    <w:p w:rsidR="00397434" w:rsidRPr="00E65DA3" w:rsidRDefault="00397434" w:rsidP="00397434">
      <w:pPr>
        <w:rPr>
          <w:rFonts w:ascii="Calibri" w:hAnsi="Calibri"/>
          <w:sz w:val="22"/>
          <w:szCs w:val="22"/>
        </w:rPr>
      </w:pPr>
    </w:p>
    <w:p w:rsidR="00397434" w:rsidRDefault="00397434" w:rsidP="00397434">
      <w:pPr>
        <w:rPr>
          <w:rFonts w:ascii="Calibri" w:hAnsi="Calibri"/>
          <w:sz w:val="22"/>
          <w:szCs w:val="22"/>
        </w:rPr>
      </w:pPr>
    </w:p>
    <w:p w:rsidR="00397434" w:rsidRDefault="00397434" w:rsidP="00397434">
      <w:pPr>
        <w:rPr>
          <w:rFonts w:ascii="Calibri" w:hAnsi="Calibri"/>
          <w:sz w:val="22"/>
          <w:szCs w:val="22"/>
        </w:rPr>
      </w:pPr>
    </w:p>
    <w:p w:rsidR="00397434" w:rsidRPr="00E65DA3" w:rsidRDefault="00397434" w:rsidP="00397434">
      <w:pPr>
        <w:rPr>
          <w:rFonts w:ascii="Calibri" w:hAnsi="Calibri"/>
          <w:sz w:val="22"/>
          <w:szCs w:val="22"/>
        </w:rPr>
      </w:pPr>
    </w:p>
    <w:p w:rsidR="00397434" w:rsidRPr="00E65DA3" w:rsidRDefault="00397434" w:rsidP="00397434">
      <w:pPr>
        <w:rPr>
          <w:rFonts w:ascii="Calibri" w:hAnsi="Calibri"/>
          <w:sz w:val="22"/>
          <w:szCs w:val="22"/>
        </w:rPr>
      </w:pPr>
    </w:p>
    <w:p w:rsidR="00397434" w:rsidRPr="00E65DA3" w:rsidRDefault="00397434" w:rsidP="00397434">
      <w:pPr>
        <w:rPr>
          <w:rFonts w:ascii="Calibri" w:hAnsi="Calibri"/>
          <w:sz w:val="22"/>
          <w:szCs w:val="22"/>
        </w:rPr>
      </w:pPr>
    </w:p>
    <w:p w:rsidR="00397434" w:rsidRPr="00E65DA3" w:rsidRDefault="00397434" w:rsidP="00397434">
      <w:pPr>
        <w:rPr>
          <w:rFonts w:ascii="Calibri" w:hAnsi="Calibri"/>
          <w:sz w:val="22"/>
          <w:szCs w:val="22"/>
        </w:rPr>
      </w:pPr>
    </w:p>
    <w:p w:rsidR="00397434" w:rsidRPr="00E65DA3" w:rsidRDefault="00397434" w:rsidP="00397434">
      <w:pPr>
        <w:rPr>
          <w:rFonts w:ascii="Calibri" w:hAnsi="Calibri"/>
          <w:sz w:val="22"/>
          <w:szCs w:val="22"/>
        </w:rPr>
      </w:pPr>
    </w:p>
    <w:p w:rsidR="00397434" w:rsidRPr="00E65DA3" w:rsidRDefault="00397434" w:rsidP="00397434">
      <w:pPr>
        <w:rPr>
          <w:rFonts w:ascii="Calibri" w:hAnsi="Calibri"/>
          <w:sz w:val="22"/>
          <w:szCs w:val="22"/>
        </w:rPr>
      </w:pPr>
    </w:p>
    <w:p w:rsidR="00397434" w:rsidRPr="00E65DA3" w:rsidRDefault="00397434" w:rsidP="00397434">
      <w:pPr>
        <w:rPr>
          <w:rFonts w:ascii="Calibri" w:hAnsi="Calibri"/>
          <w:sz w:val="22"/>
          <w:szCs w:val="22"/>
        </w:rPr>
      </w:pPr>
    </w:p>
    <w:p w:rsidR="00397434" w:rsidRPr="00E65DA3" w:rsidRDefault="00397434" w:rsidP="00397434">
      <w:pPr>
        <w:rPr>
          <w:rFonts w:ascii="Calibri" w:hAnsi="Calibri"/>
          <w:sz w:val="22"/>
          <w:szCs w:val="22"/>
        </w:rPr>
      </w:pPr>
    </w:p>
    <w:p w:rsidR="00397434" w:rsidRPr="00E65DA3" w:rsidRDefault="00397434" w:rsidP="00397434">
      <w:pPr>
        <w:rPr>
          <w:rFonts w:ascii="Calibri" w:hAnsi="Calibri"/>
          <w:sz w:val="22"/>
          <w:szCs w:val="22"/>
        </w:rPr>
      </w:pPr>
    </w:p>
    <w:p w:rsidR="00397434" w:rsidRPr="00E65DA3" w:rsidRDefault="00397434" w:rsidP="00397434">
      <w:pPr>
        <w:rPr>
          <w:rFonts w:ascii="Calibri" w:hAnsi="Calibri"/>
          <w:sz w:val="22"/>
          <w:szCs w:val="22"/>
        </w:rPr>
      </w:pPr>
    </w:p>
    <w:p w:rsidR="00397434" w:rsidRPr="0003704F" w:rsidRDefault="00397434" w:rsidP="00397434">
      <w:pPr>
        <w:jc w:val="center"/>
        <w:rPr>
          <w:rFonts w:ascii="Arial" w:hAnsi="Arial" w:cs="Arial"/>
          <w:b/>
          <w:u w:val="single"/>
        </w:rPr>
      </w:pPr>
      <w:r w:rsidRPr="0003704F">
        <w:rPr>
          <w:rFonts w:ascii="Arial" w:hAnsi="Arial" w:cs="Arial"/>
          <w:b/>
          <w:u w:val="single"/>
        </w:rPr>
        <w:t>C O N T E N T S</w:t>
      </w:r>
    </w:p>
    <w:p w:rsidR="00397434" w:rsidRDefault="00397434" w:rsidP="00397434">
      <w:pPr>
        <w:rPr>
          <w:rFonts w:ascii="Calibri" w:hAnsi="Calibri"/>
          <w:sz w:val="22"/>
          <w:szCs w:val="22"/>
        </w:rPr>
      </w:pPr>
    </w:p>
    <w:p w:rsidR="00397434" w:rsidRPr="00E65DA3" w:rsidRDefault="00397434" w:rsidP="00397434">
      <w:pPr>
        <w:rPr>
          <w:rFonts w:ascii="Calibri" w:hAnsi="Calibri"/>
          <w:sz w:val="22"/>
          <w:szCs w:val="22"/>
        </w:rPr>
      </w:pPr>
    </w:p>
    <w:p w:rsidR="00397434" w:rsidRPr="0003704F" w:rsidRDefault="00397434" w:rsidP="00397434">
      <w:pPr>
        <w:numPr>
          <w:ilvl w:val="0"/>
          <w:numId w:val="31"/>
        </w:numPr>
        <w:ind w:left="426" w:hanging="426"/>
        <w:rPr>
          <w:rFonts w:ascii="Arial" w:hAnsi="Arial" w:cs="Arial"/>
        </w:rPr>
      </w:pPr>
      <w:r w:rsidRPr="0003704F">
        <w:rPr>
          <w:rFonts w:ascii="Arial" w:hAnsi="Arial" w:cs="Arial"/>
        </w:rPr>
        <w:t>Introduction</w:t>
      </w:r>
    </w:p>
    <w:p w:rsidR="00397434" w:rsidRPr="0003704F" w:rsidRDefault="00397434" w:rsidP="00397434">
      <w:pPr>
        <w:ind w:left="426" w:hanging="426"/>
        <w:rPr>
          <w:rFonts w:ascii="Arial" w:hAnsi="Arial" w:cs="Arial"/>
        </w:rPr>
      </w:pPr>
    </w:p>
    <w:p w:rsidR="00397434" w:rsidRPr="0003704F" w:rsidRDefault="00397434" w:rsidP="00397434">
      <w:pPr>
        <w:numPr>
          <w:ilvl w:val="0"/>
          <w:numId w:val="31"/>
        </w:numPr>
        <w:ind w:left="426" w:hanging="426"/>
        <w:rPr>
          <w:rFonts w:ascii="Arial" w:hAnsi="Arial" w:cs="Arial"/>
        </w:rPr>
      </w:pPr>
      <w:r w:rsidRPr="0003704F">
        <w:rPr>
          <w:rFonts w:ascii="Arial" w:hAnsi="Arial" w:cs="Arial"/>
        </w:rPr>
        <w:t>Definitions</w:t>
      </w:r>
    </w:p>
    <w:p w:rsidR="00397434" w:rsidRPr="0003704F" w:rsidRDefault="00397434" w:rsidP="00397434">
      <w:pPr>
        <w:ind w:left="426" w:hanging="426"/>
        <w:rPr>
          <w:rFonts w:ascii="Arial" w:hAnsi="Arial" w:cs="Arial"/>
        </w:rPr>
      </w:pPr>
    </w:p>
    <w:p w:rsidR="00397434" w:rsidRPr="0003704F" w:rsidRDefault="00397434" w:rsidP="00397434">
      <w:pPr>
        <w:numPr>
          <w:ilvl w:val="0"/>
          <w:numId w:val="31"/>
        </w:numPr>
        <w:ind w:left="426" w:hanging="426"/>
        <w:rPr>
          <w:rFonts w:ascii="Arial" w:hAnsi="Arial" w:cs="Arial"/>
        </w:rPr>
      </w:pPr>
      <w:r w:rsidRPr="0003704F">
        <w:rPr>
          <w:rFonts w:ascii="Arial" w:hAnsi="Arial" w:cs="Arial"/>
        </w:rPr>
        <w:t>Prevention and Avoidance</w:t>
      </w:r>
    </w:p>
    <w:p w:rsidR="00397434" w:rsidRPr="0003704F" w:rsidRDefault="00397434" w:rsidP="00397434">
      <w:pPr>
        <w:ind w:left="426" w:hanging="426"/>
        <w:rPr>
          <w:rFonts w:ascii="Arial" w:hAnsi="Arial" w:cs="Arial"/>
        </w:rPr>
      </w:pPr>
    </w:p>
    <w:p w:rsidR="00397434" w:rsidRPr="0003704F" w:rsidRDefault="00397434" w:rsidP="00397434">
      <w:pPr>
        <w:numPr>
          <w:ilvl w:val="0"/>
          <w:numId w:val="31"/>
        </w:numPr>
        <w:ind w:left="426" w:hanging="426"/>
        <w:rPr>
          <w:rFonts w:ascii="Arial" w:hAnsi="Arial" w:cs="Arial"/>
        </w:rPr>
      </w:pPr>
      <w:r w:rsidRPr="0003704F">
        <w:rPr>
          <w:rFonts w:ascii="Arial" w:hAnsi="Arial" w:cs="Arial"/>
        </w:rPr>
        <w:t>Business Continuity Management</w:t>
      </w:r>
    </w:p>
    <w:p w:rsidR="00397434" w:rsidRPr="0003704F" w:rsidRDefault="00397434" w:rsidP="00397434">
      <w:pPr>
        <w:ind w:left="426" w:hanging="426"/>
        <w:rPr>
          <w:rFonts w:ascii="Arial" w:hAnsi="Arial" w:cs="Arial"/>
        </w:rPr>
      </w:pPr>
    </w:p>
    <w:p w:rsidR="00397434" w:rsidRPr="0003704F" w:rsidRDefault="00397434" w:rsidP="00397434">
      <w:pPr>
        <w:numPr>
          <w:ilvl w:val="0"/>
          <w:numId w:val="31"/>
        </w:numPr>
        <w:ind w:left="426" w:hanging="426"/>
        <w:rPr>
          <w:rFonts w:ascii="Arial" w:hAnsi="Arial" w:cs="Arial"/>
        </w:rPr>
      </w:pPr>
      <w:r w:rsidRPr="0003704F">
        <w:rPr>
          <w:rFonts w:ascii="Arial" w:hAnsi="Arial" w:cs="Arial"/>
        </w:rPr>
        <w:t>Communication</w:t>
      </w:r>
    </w:p>
    <w:p w:rsidR="00397434" w:rsidRPr="0003704F" w:rsidRDefault="00397434" w:rsidP="00397434">
      <w:pPr>
        <w:ind w:left="426" w:hanging="426"/>
        <w:rPr>
          <w:rFonts w:ascii="Arial" w:hAnsi="Arial" w:cs="Arial"/>
        </w:rPr>
      </w:pPr>
    </w:p>
    <w:p w:rsidR="00397434" w:rsidRPr="0003704F" w:rsidRDefault="00397434" w:rsidP="00397434">
      <w:pPr>
        <w:numPr>
          <w:ilvl w:val="0"/>
          <w:numId w:val="31"/>
        </w:numPr>
        <w:ind w:left="426" w:hanging="426"/>
        <w:rPr>
          <w:rFonts w:ascii="Arial" w:hAnsi="Arial" w:cs="Arial"/>
        </w:rPr>
      </w:pPr>
      <w:r w:rsidRPr="0003704F">
        <w:rPr>
          <w:rFonts w:ascii="Arial" w:hAnsi="Arial" w:cs="Arial"/>
        </w:rPr>
        <w:t>Exemptions</w:t>
      </w:r>
      <w:r>
        <w:rPr>
          <w:rFonts w:ascii="Arial" w:hAnsi="Arial" w:cs="Arial"/>
        </w:rPr>
        <w:t xml:space="preserve"> from Strike Action</w:t>
      </w:r>
    </w:p>
    <w:p w:rsidR="00397434" w:rsidRPr="0003704F" w:rsidRDefault="00397434" w:rsidP="00397434">
      <w:pPr>
        <w:ind w:left="426" w:hanging="426"/>
        <w:rPr>
          <w:rFonts w:ascii="Arial" w:hAnsi="Arial" w:cs="Arial"/>
        </w:rPr>
      </w:pPr>
    </w:p>
    <w:p w:rsidR="00397434" w:rsidRPr="0003704F" w:rsidRDefault="00397434" w:rsidP="00397434">
      <w:pPr>
        <w:numPr>
          <w:ilvl w:val="0"/>
          <w:numId w:val="31"/>
        </w:numPr>
        <w:ind w:left="426" w:hanging="426"/>
        <w:rPr>
          <w:rFonts w:ascii="Arial" w:hAnsi="Arial" w:cs="Arial"/>
        </w:rPr>
      </w:pPr>
      <w:r w:rsidRPr="0003704F">
        <w:rPr>
          <w:rFonts w:ascii="Arial" w:hAnsi="Arial" w:cs="Arial"/>
        </w:rPr>
        <w:t>Health and Safety</w:t>
      </w:r>
    </w:p>
    <w:p w:rsidR="00397434" w:rsidRPr="0003704F" w:rsidRDefault="00397434" w:rsidP="00397434">
      <w:pPr>
        <w:ind w:left="426" w:hanging="426"/>
        <w:rPr>
          <w:rFonts w:ascii="Arial" w:hAnsi="Arial" w:cs="Arial"/>
        </w:rPr>
      </w:pPr>
    </w:p>
    <w:p w:rsidR="00397434" w:rsidRPr="0003704F" w:rsidRDefault="00397434" w:rsidP="00397434">
      <w:pPr>
        <w:numPr>
          <w:ilvl w:val="0"/>
          <w:numId w:val="31"/>
        </w:numPr>
        <w:ind w:left="426" w:hanging="426"/>
        <w:rPr>
          <w:rFonts w:ascii="Arial" w:hAnsi="Arial" w:cs="Arial"/>
        </w:rPr>
      </w:pPr>
      <w:r w:rsidRPr="0003704F">
        <w:rPr>
          <w:rFonts w:ascii="Arial" w:hAnsi="Arial" w:cs="Arial"/>
        </w:rPr>
        <w:t>Operational Workforce Guidance</w:t>
      </w:r>
    </w:p>
    <w:p w:rsidR="00397434" w:rsidRPr="0003704F" w:rsidRDefault="00397434" w:rsidP="00397434">
      <w:pPr>
        <w:rPr>
          <w:rFonts w:ascii="Arial" w:hAnsi="Arial" w:cs="Arial"/>
        </w:rPr>
      </w:pPr>
    </w:p>
    <w:p w:rsidR="00397434" w:rsidRDefault="00397434" w:rsidP="00397434">
      <w:pPr>
        <w:rPr>
          <w:rFonts w:ascii="Arial" w:hAnsi="Arial" w:cs="Arial"/>
          <w:b/>
        </w:rPr>
      </w:pPr>
    </w:p>
    <w:p w:rsidR="00397434" w:rsidRDefault="00397434" w:rsidP="00397434">
      <w:pPr>
        <w:rPr>
          <w:rFonts w:ascii="Arial" w:hAnsi="Arial" w:cs="Arial"/>
          <w:b/>
        </w:rPr>
      </w:pPr>
    </w:p>
    <w:p w:rsidR="00397434" w:rsidRPr="0003704F" w:rsidRDefault="00397434" w:rsidP="00397434">
      <w:pPr>
        <w:rPr>
          <w:rFonts w:ascii="Arial" w:hAnsi="Arial" w:cs="Arial"/>
        </w:rPr>
      </w:pPr>
      <w:r w:rsidRPr="00813EC8">
        <w:rPr>
          <w:rFonts w:ascii="Arial" w:hAnsi="Arial" w:cs="Arial"/>
          <w:b/>
        </w:rPr>
        <w:t>Appendix 1</w:t>
      </w:r>
      <w:r>
        <w:rPr>
          <w:rFonts w:ascii="Arial" w:hAnsi="Arial" w:cs="Arial"/>
        </w:rPr>
        <w:t xml:space="preserve"> - </w:t>
      </w:r>
      <w:r w:rsidRPr="0003704F">
        <w:rPr>
          <w:rFonts w:ascii="Arial" w:hAnsi="Arial" w:cs="Arial"/>
        </w:rPr>
        <w:t xml:space="preserve">Frequently Asked Questions </w:t>
      </w:r>
    </w:p>
    <w:p w:rsidR="00397434" w:rsidRPr="0003704F" w:rsidRDefault="00397434" w:rsidP="00397434">
      <w:pPr>
        <w:rPr>
          <w:rFonts w:ascii="Arial" w:hAnsi="Arial" w:cs="Arial"/>
        </w:rPr>
      </w:pPr>
    </w:p>
    <w:p w:rsidR="00397434" w:rsidRDefault="00397434" w:rsidP="00397434">
      <w:pPr>
        <w:rPr>
          <w:rFonts w:ascii="Arial" w:hAnsi="Arial" w:cs="Arial"/>
        </w:rPr>
      </w:pPr>
      <w:r>
        <w:rPr>
          <w:rFonts w:ascii="Arial" w:hAnsi="Arial" w:cs="Arial"/>
          <w:b/>
        </w:rPr>
        <w:t xml:space="preserve">Appendix 2 – </w:t>
      </w:r>
      <w:r>
        <w:rPr>
          <w:rFonts w:ascii="Arial" w:hAnsi="Arial" w:cs="Arial"/>
        </w:rPr>
        <w:t>Flowchart – Establishing the Lawfulness of Industrial Action</w:t>
      </w:r>
    </w:p>
    <w:p w:rsidR="00397434" w:rsidRDefault="00397434" w:rsidP="00397434">
      <w:pPr>
        <w:rPr>
          <w:rFonts w:ascii="Arial" w:hAnsi="Arial" w:cs="Arial"/>
        </w:rPr>
      </w:pPr>
    </w:p>
    <w:p w:rsidR="00397434" w:rsidRPr="008C0406" w:rsidRDefault="00397434" w:rsidP="00397434">
      <w:pPr>
        <w:pStyle w:val="ListParagraph"/>
        <w:ind w:left="0"/>
        <w:rPr>
          <w:rFonts w:ascii="Arial" w:hAnsi="Arial" w:cs="Arial"/>
          <w:b/>
        </w:rPr>
      </w:pPr>
      <w:r>
        <w:rPr>
          <w:rFonts w:ascii="Arial" w:hAnsi="Arial" w:cs="Arial"/>
          <w:b/>
          <w:sz w:val="24"/>
          <w:szCs w:val="24"/>
        </w:rPr>
        <w:t xml:space="preserve">Appendix 3 - </w:t>
      </w:r>
      <w:r w:rsidRPr="009E3B44">
        <w:rPr>
          <w:rFonts w:ascii="Arial" w:hAnsi="Arial" w:cs="Arial"/>
          <w:sz w:val="24"/>
          <w:szCs w:val="24"/>
        </w:rPr>
        <w:t>Trade Union Ballots - Key procedural requirements</w:t>
      </w:r>
    </w:p>
    <w:p w:rsidR="00397434" w:rsidRDefault="00397434" w:rsidP="00397434">
      <w:pPr>
        <w:rPr>
          <w:rFonts w:ascii="Arial" w:hAnsi="Arial" w:cs="Arial"/>
          <w:b/>
        </w:rPr>
      </w:pPr>
    </w:p>
    <w:p w:rsidR="00397434" w:rsidRPr="0003704F" w:rsidRDefault="00397434" w:rsidP="00397434">
      <w:pPr>
        <w:rPr>
          <w:rFonts w:ascii="Arial" w:hAnsi="Arial" w:cs="Arial"/>
        </w:rPr>
      </w:pPr>
      <w:r w:rsidRPr="00813EC8">
        <w:rPr>
          <w:rFonts w:ascii="Arial" w:hAnsi="Arial" w:cs="Arial"/>
          <w:b/>
        </w:rPr>
        <w:t xml:space="preserve">Appendix </w:t>
      </w:r>
      <w:r>
        <w:rPr>
          <w:rFonts w:ascii="Arial" w:hAnsi="Arial" w:cs="Arial"/>
          <w:b/>
        </w:rPr>
        <w:t>4</w:t>
      </w:r>
      <w:r>
        <w:rPr>
          <w:rFonts w:ascii="Arial" w:hAnsi="Arial" w:cs="Arial"/>
        </w:rPr>
        <w:t xml:space="preserve"> - Management Action Card</w:t>
      </w:r>
    </w:p>
    <w:p w:rsidR="00397434" w:rsidRPr="0003704F" w:rsidRDefault="00397434" w:rsidP="00397434">
      <w:pPr>
        <w:rPr>
          <w:rFonts w:ascii="Arial" w:hAnsi="Arial" w:cs="Arial"/>
        </w:rPr>
      </w:pPr>
    </w:p>
    <w:p w:rsidR="00397434" w:rsidRDefault="00397434" w:rsidP="00397434">
      <w:pPr>
        <w:rPr>
          <w:rFonts w:ascii="Arial" w:hAnsi="Arial" w:cs="Arial"/>
        </w:rPr>
      </w:pPr>
      <w:r w:rsidRPr="00813EC8">
        <w:rPr>
          <w:rFonts w:ascii="Arial" w:hAnsi="Arial" w:cs="Arial"/>
          <w:b/>
        </w:rPr>
        <w:t xml:space="preserve">Appendix </w:t>
      </w:r>
      <w:r>
        <w:rPr>
          <w:rFonts w:ascii="Arial" w:hAnsi="Arial" w:cs="Arial"/>
          <w:b/>
        </w:rPr>
        <w:t>5</w:t>
      </w:r>
      <w:r>
        <w:rPr>
          <w:rFonts w:ascii="Arial" w:hAnsi="Arial" w:cs="Arial"/>
        </w:rPr>
        <w:t xml:space="preserve"> - </w:t>
      </w:r>
      <w:r w:rsidRPr="0003704F">
        <w:rPr>
          <w:rFonts w:ascii="Arial" w:hAnsi="Arial" w:cs="Arial"/>
        </w:rPr>
        <w:t>Terms of Reference Control and Command</w:t>
      </w:r>
    </w:p>
    <w:p w:rsidR="00397434" w:rsidRDefault="00397434" w:rsidP="00397434">
      <w:pPr>
        <w:rPr>
          <w:rFonts w:ascii="Arial" w:hAnsi="Arial" w:cs="Arial"/>
        </w:rPr>
      </w:pPr>
    </w:p>
    <w:p w:rsidR="00397434" w:rsidRPr="009E49DB" w:rsidRDefault="00397434" w:rsidP="00397434">
      <w:pPr>
        <w:rPr>
          <w:rFonts w:ascii="Arial" w:hAnsi="Arial" w:cs="Arial"/>
          <w:bCs/>
        </w:rPr>
      </w:pPr>
      <w:r>
        <w:rPr>
          <w:rFonts w:ascii="Arial" w:hAnsi="Arial" w:cs="Arial"/>
          <w:b/>
        </w:rPr>
        <w:t xml:space="preserve">Appendix 6 </w:t>
      </w:r>
      <w:r>
        <w:rPr>
          <w:rFonts w:ascii="Arial" w:hAnsi="Arial" w:cs="Arial"/>
          <w:bCs/>
        </w:rPr>
        <w:t>– Payroll guidance and form (excel)</w:t>
      </w:r>
    </w:p>
    <w:p w:rsidR="00397434" w:rsidRDefault="00397434" w:rsidP="00397434">
      <w:pPr>
        <w:rPr>
          <w:rFonts w:ascii="Arial" w:hAnsi="Arial" w:cs="Arial"/>
          <w:b/>
        </w:rPr>
      </w:pPr>
    </w:p>
    <w:p w:rsidR="00397434" w:rsidRDefault="00397434" w:rsidP="00397434">
      <w:pPr>
        <w:rPr>
          <w:rFonts w:ascii="Arial" w:hAnsi="Arial" w:cs="Arial"/>
        </w:rPr>
      </w:pPr>
      <w:r w:rsidRPr="00813EC8">
        <w:rPr>
          <w:rFonts w:ascii="Arial" w:hAnsi="Arial" w:cs="Arial"/>
          <w:b/>
        </w:rPr>
        <w:t xml:space="preserve">Appendix </w:t>
      </w:r>
      <w:r>
        <w:rPr>
          <w:rFonts w:ascii="Arial" w:hAnsi="Arial" w:cs="Arial"/>
          <w:b/>
        </w:rPr>
        <w:t>7</w:t>
      </w:r>
      <w:r>
        <w:rPr>
          <w:rFonts w:ascii="Arial" w:hAnsi="Arial" w:cs="Arial"/>
        </w:rPr>
        <w:t xml:space="preserve"> – Model data collection forms (excel)</w:t>
      </w:r>
    </w:p>
    <w:p w:rsidR="00397434" w:rsidRDefault="00397434" w:rsidP="00397434">
      <w:pPr>
        <w:rPr>
          <w:rFonts w:ascii="Arial" w:hAnsi="Arial" w:cs="Arial"/>
        </w:rPr>
      </w:pPr>
    </w:p>
    <w:p w:rsidR="00397434" w:rsidRPr="007B7100" w:rsidRDefault="00397434" w:rsidP="00397434">
      <w:pPr>
        <w:rPr>
          <w:rFonts w:ascii="Arial" w:hAnsi="Arial" w:cs="Arial"/>
        </w:rPr>
      </w:pPr>
      <w:r>
        <w:rPr>
          <w:rFonts w:ascii="Arial" w:hAnsi="Arial" w:cs="Arial"/>
          <w:b/>
        </w:rPr>
        <w:t xml:space="preserve">Appendix 8 – </w:t>
      </w:r>
      <w:r>
        <w:rPr>
          <w:rFonts w:ascii="Arial" w:hAnsi="Arial" w:cs="Arial"/>
        </w:rPr>
        <w:t>Internal situation report.</w:t>
      </w:r>
    </w:p>
    <w:p w:rsidR="00397434" w:rsidRPr="0003704F" w:rsidRDefault="00397434" w:rsidP="00397434">
      <w:pPr>
        <w:rPr>
          <w:rFonts w:ascii="Arial" w:hAnsi="Arial" w:cs="Arial"/>
        </w:rPr>
      </w:pPr>
    </w:p>
    <w:p w:rsidR="00397434" w:rsidRPr="00A74F9E" w:rsidRDefault="00397434" w:rsidP="00397434">
      <w:pPr>
        <w:ind w:left="-567"/>
        <w:rPr>
          <w:rFonts w:ascii="Arial" w:hAnsi="Arial" w:cs="Arial"/>
          <w:b/>
        </w:rPr>
      </w:pPr>
      <w:r w:rsidRPr="0003704F">
        <w:rPr>
          <w:rFonts w:ascii="Arial" w:hAnsi="Arial" w:cs="Arial"/>
        </w:rPr>
        <w:t xml:space="preserve">     </w:t>
      </w:r>
      <w:r w:rsidRPr="0003704F">
        <w:rPr>
          <w:rFonts w:ascii="Arial" w:hAnsi="Arial" w:cs="Arial"/>
        </w:rPr>
        <w:br w:type="page"/>
      </w:r>
      <w:r w:rsidRPr="00A74F9E">
        <w:rPr>
          <w:rFonts w:ascii="Arial" w:hAnsi="Arial" w:cs="Arial"/>
          <w:b/>
        </w:rPr>
        <w:lastRenderedPageBreak/>
        <w:t xml:space="preserve">1. </w:t>
      </w:r>
      <w:r w:rsidRPr="00A74F9E">
        <w:rPr>
          <w:rFonts w:ascii="Arial" w:hAnsi="Arial" w:cs="Arial"/>
          <w:b/>
        </w:rPr>
        <w:tab/>
      </w:r>
      <w:r w:rsidRPr="00A74F9E">
        <w:rPr>
          <w:rFonts w:ascii="Arial" w:hAnsi="Arial" w:cs="Arial"/>
          <w:b/>
          <w:u w:val="single"/>
        </w:rPr>
        <w:t>Introduction</w:t>
      </w:r>
      <w:r w:rsidRPr="00A74F9E">
        <w:rPr>
          <w:rFonts w:ascii="Arial" w:hAnsi="Arial" w:cs="Arial"/>
          <w:b/>
        </w:rPr>
        <w:tab/>
      </w:r>
    </w:p>
    <w:p w:rsidR="00397434" w:rsidRPr="0003704F" w:rsidRDefault="00397434" w:rsidP="00397434">
      <w:pPr>
        <w:rPr>
          <w:rFonts w:ascii="Arial" w:hAnsi="Arial" w:cs="Arial"/>
        </w:rPr>
      </w:pPr>
    </w:p>
    <w:p w:rsidR="00397434" w:rsidRPr="0003704F" w:rsidRDefault="00397434" w:rsidP="00397434">
      <w:pPr>
        <w:ind w:left="426" w:hanging="426"/>
        <w:rPr>
          <w:rFonts w:ascii="Arial" w:hAnsi="Arial" w:cs="Arial"/>
        </w:rPr>
      </w:pPr>
      <w:r w:rsidRPr="00A74F9E">
        <w:rPr>
          <w:rFonts w:ascii="Arial" w:hAnsi="Arial" w:cs="Arial"/>
          <w:b/>
        </w:rPr>
        <w:t>1.1</w:t>
      </w:r>
      <w:r>
        <w:rPr>
          <w:rFonts w:ascii="Arial" w:hAnsi="Arial" w:cs="Arial"/>
        </w:rPr>
        <w:t xml:space="preserve"> NHS organisations in Wales should</w:t>
      </w:r>
      <w:r w:rsidRPr="0003704F">
        <w:rPr>
          <w:rFonts w:ascii="Arial" w:hAnsi="Arial" w:cs="Arial"/>
        </w:rPr>
        <w:t xml:space="preserve"> recognise tha</w:t>
      </w:r>
      <w:r>
        <w:rPr>
          <w:rFonts w:ascii="Arial" w:hAnsi="Arial" w:cs="Arial"/>
        </w:rPr>
        <w:t xml:space="preserve">t their members of staff have a </w:t>
      </w:r>
      <w:r w:rsidRPr="0003704F">
        <w:rPr>
          <w:rFonts w:ascii="Arial" w:hAnsi="Arial" w:cs="Arial"/>
        </w:rPr>
        <w:t>right to take industrial action without it being held against them in any way.</w:t>
      </w:r>
    </w:p>
    <w:p w:rsidR="00397434" w:rsidRPr="0003704F" w:rsidRDefault="00397434" w:rsidP="00397434">
      <w:pPr>
        <w:rPr>
          <w:rFonts w:ascii="Arial" w:hAnsi="Arial" w:cs="Arial"/>
        </w:rPr>
      </w:pPr>
    </w:p>
    <w:p w:rsidR="00397434" w:rsidRPr="0003704F" w:rsidRDefault="00397434" w:rsidP="00397434">
      <w:pPr>
        <w:ind w:left="426" w:hanging="426"/>
        <w:rPr>
          <w:rFonts w:ascii="Arial" w:hAnsi="Arial" w:cs="Arial"/>
        </w:rPr>
      </w:pPr>
      <w:r w:rsidRPr="00A74F9E">
        <w:rPr>
          <w:rFonts w:ascii="Arial" w:hAnsi="Arial" w:cs="Arial"/>
          <w:b/>
        </w:rPr>
        <w:t>1.2</w:t>
      </w:r>
      <w:r>
        <w:rPr>
          <w:rFonts w:ascii="Arial" w:hAnsi="Arial" w:cs="Arial"/>
        </w:rPr>
        <w:t xml:space="preserve"> </w:t>
      </w:r>
      <w:r w:rsidRPr="0003704F">
        <w:rPr>
          <w:rFonts w:ascii="Arial" w:hAnsi="Arial" w:cs="Arial"/>
        </w:rPr>
        <w:t>The need to cope successfully with industrial action remains a key challenge for many employers and managers.  These guidelines have been developed to provide managers with some written advice on action they need to take and responsibilities they will have during a period of industrial action. These guidelines address key issues that may arise but are by no-means exhaustive.  They also need to form part of a much wider emergency planning/contingency planning process within NHS organisations led by the civil contingencies team.  Although, these guidelines are designed for use by generic managers, this wider planning process will also need to involve</w:t>
      </w:r>
      <w:r>
        <w:rPr>
          <w:rFonts w:ascii="Arial" w:hAnsi="Arial" w:cs="Arial"/>
        </w:rPr>
        <w:t xml:space="preserve"> executive directors, particularly</w:t>
      </w:r>
      <w:r w:rsidRPr="0003704F">
        <w:rPr>
          <w:rFonts w:ascii="Arial" w:hAnsi="Arial" w:cs="Arial"/>
        </w:rPr>
        <w:t xml:space="preserve"> the </w:t>
      </w:r>
      <w:r>
        <w:rPr>
          <w:rFonts w:ascii="Arial" w:hAnsi="Arial" w:cs="Arial"/>
        </w:rPr>
        <w:t>W</w:t>
      </w:r>
      <w:r w:rsidRPr="0003704F">
        <w:rPr>
          <w:rFonts w:ascii="Arial" w:hAnsi="Arial" w:cs="Arial"/>
        </w:rPr>
        <w:t xml:space="preserve">orkforce and OD director, </w:t>
      </w:r>
      <w:r>
        <w:rPr>
          <w:rFonts w:ascii="Arial" w:hAnsi="Arial" w:cs="Arial"/>
        </w:rPr>
        <w:t>M</w:t>
      </w:r>
      <w:r w:rsidRPr="0003704F">
        <w:rPr>
          <w:rFonts w:ascii="Arial" w:hAnsi="Arial" w:cs="Arial"/>
        </w:rPr>
        <w:t xml:space="preserve">edical director, </w:t>
      </w:r>
      <w:r>
        <w:rPr>
          <w:rFonts w:ascii="Arial" w:hAnsi="Arial" w:cs="Arial"/>
        </w:rPr>
        <w:t>N</w:t>
      </w:r>
      <w:r w:rsidRPr="0003704F">
        <w:rPr>
          <w:rFonts w:ascii="Arial" w:hAnsi="Arial" w:cs="Arial"/>
        </w:rPr>
        <w:t xml:space="preserve">urse director, IT director and director responsible for facilities (usually the </w:t>
      </w:r>
      <w:r>
        <w:rPr>
          <w:rFonts w:ascii="Arial" w:hAnsi="Arial" w:cs="Arial"/>
        </w:rPr>
        <w:t>P</w:t>
      </w:r>
      <w:r w:rsidRPr="0003704F">
        <w:rPr>
          <w:rFonts w:ascii="Arial" w:hAnsi="Arial" w:cs="Arial"/>
        </w:rPr>
        <w:t xml:space="preserve">lanning director), as decisions will need to be taken as to what essential services need to be maintained, the level of staffing required to deliver these essential services, and how staff will be trained and cross cover provided.    </w:t>
      </w:r>
    </w:p>
    <w:p w:rsidR="00397434" w:rsidRPr="0003704F" w:rsidRDefault="00397434" w:rsidP="00397434">
      <w:pPr>
        <w:rPr>
          <w:rFonts w:ascii="Arial" w:hAnsi="Arial" w:cs="Arial"/>
        </w:rPr>
      </w:pPr>
    </w:p>
    <w:p w:rsidR="00397434" w:rsidRPr="0003704F" w:rsidRDefault="00397434" w:rsidP="00397434">
      <w:pPr>
        <w:ind w:left="426"/>
        <w:rPr>
          <w:rFonts w:ascii="Arial" w:hAnsi="Arial" w:cs="Arial"/>
        </w:rPr>
      </w:pPr>
      <w:r w:rsidRPr="0003704F">
        <w:rPr>
          <w:rFonts w:ascii="Arial" w:hAnsi="Arial" w:cs="Arial"/>
        </w:rPr>
        <w:t>'NHS organisations must ensure that for all functions for which they are responsible, the highest level of service to patients is maintained regardless of what may happen to clinical/nonclinical procedures or the infrastructure of facilities, on a 24 hour a day, 7 day a week basis if circumstances require this' (NHS Resilience and Business Continuity Management Guidance, WAG 2008).</w:t>
      </w:r>
    </w:p>
    <w:p w:rsidR="00397434" w:rsidRPr="0003704F" w:rsidRDefault="00397434" w:rsidP="00397434">
      <w:pPr>
        <w:rPr>
          <w:rFonts w:ascii="Arial" w:hAnsi="Arial" w:cs="Arial"/>
        </w:rPr>
      </w:pPr>
    </w:p>
    <w:p w:rsidR="00397434" w:rsidRPr="0003704F" w:rsidRDefault="00397434" w:rsidP="00397434">
      <w:pPr>
        <w:ind w:left="426"/>
        <w:rPr>
          <w:rFonts w:ascii="Arial" w:hAnsi="Arial" w:cs="Arial"/>
        </w:rPr>
      </w:pPr>
      <w:r w:rsidRPr="0003704F">
        <w:rPr>
          <w:rFonts w:ascii="Arial" w:hAnsi="Arial" w:cs="Arial"/>
        </w:rPr>
        <w:t>The guidelines apply only to legitimate industrial action that has been called in accordance with the statutory requirements.  Additional external sources of information for managers in relation to Industrial Action are signposted throughout this document.</w:t>
      </w:r>
    </w:p>
    <w:p w:rsidR="00397434" w:rsidRPr="0003704F" w:rsidRDefault="00397434" w:rsidP="00397434">
      <w:pPr>
        <w:rPr>
          <w:rFonts w:ascii="Arial" w:hAnsi="Arial" w:cs="Arial"/>
        </w:rPr>
      </w:pPr>
    </w:p>
    <w:p w:rsidR="00397434" w:rsidRPr="0003704F" w:rsidRDefault="00397434" w:rsidP="00397434">
      <w:pPr>
        <w:ind w:left="426" w:hanging="426"/>
        <w:rPr>
          <w:rFonts w:ascii="Arial" w:hAnsi="Arial" w:cs="Arial"/>
        </w:rPr>
      </w:pPr>
      <w:r w:rsidRPr="00A74F9E">
        <w:rPr>
          <w:rFonts w:ascii="Arial" w:hAnsi="Arial" w:cs="Arial"/>
          <w:b/>
        </w:rPr>
        <w:t>1.3</w:t>
      </w:r>
      <w:r>
        <w:rPr>
          <w:rFonts w:ascii="Arial" w:hAnsi="Arial" w:cs="Arial"/>
        </w:rPr>
        <w:t xml:space="preserve"> </w:t>
      </w:r>
      <w:r>
        <w:rPr>
          <w:rFonts w:ascii="Arial" w:hAnsi="Arial" w:cs="Arial"/>
        </w:rPr>
        <w:tab/>
      </w:r>
      <w:r w:rsidRPr="0003704F">
        <w:rPr>
          <w:rFonts w:ascii="Arial" w:hAnsi="Arial" w:cs="Arial"/>
        </w:rPr>
        <w:t xml:space="preserve">The approach of Trade Unions participating in the strike action will be governed by their own guidance/protocols and may not accord fully </w:t>
      </w:r>
      <w:r>
        <w:rPr>
          <w:rFonts w:ascii="Arial" w:hAnsi="Arial" w:cs="Arial"/>
        </w:rPr>
        <w:t>with these g</w:t>
      </w:r>
      <w:r w:rsidRPr="0003704F">
        <w:rPr>
          <w:rFonts w:ascii="Arial" w:hAnsi="Arial" w:cs="Arial"/>
        </w:rPr>
        <w:t xml:space="preserve">uidelines. Where strike action is declared, </w:t>
      </w:r>
      <w:r>
        <w:rPr>
          <w:rFonts w:ascii="Arial" w:hAnsi="Arial" w:cs="Arial"/>
        </w:rPr>
        <w:t xml:space="preserve">one of </w:t>
      </w:r>
      <w:r w:rsidRPr="0003704F">
        <w:rPr>
          <w:rFonts w:ascii="Arial" w:hAnsi="Arial" w:cs="Arial"/>
        </w:rPr>
        <w:t>the</w:t>
      </w:r>
      <w:r>
        <w:rPr>
          <w:rFonts w:ascii="Arial" w:hAnsi="Arial" w:cs="Arial"/>
        </w:rPr>
        <w:t xml:space="preserve"> main</w:t>
      </w:r>
      <w:r w:rsidRPr="0003704F">
        <w:rPr>
          <w:rFonts w:ascii="Arial" w:hAnsi="Arial" w:cs="Arial"/>
        </w:rPr>
        <w:t xml:space="preserve"> aim</w:t>
      </w:r>
      <w:r>
        <w:rPr>
          <w:rFonts w:ascii="Arial" w:hAnsi="Arial" w:cs="Arial"/>
        </w:rPr>
        <w:t>s</w:t>
      </w:r>
      <w:r w:rsidRPr="0003704F">
        <w:rPr>
          <w:rFonts w:ascii="Arial" w:hAnsi="Arial" w:cs="Arial"/>
        </w:rPr>
        <w:t xml:space="preserve"> of the Trade Unions is, within the legal framework, to maximise disruption to the employer. </w:t>
      </w:r>
    </w:p>
    <w:p w:rsidR="00397434" w:rsidRPr="0003704F" w:rsidRDefault="00397434" w:rsidP="00397434">
      <w:pPr>
        <w:rPr>
          <w:rFonts w:ascii="Arial" w:hAnsi="Arial" w:cs="Arial"/>
        </w:rPr>
      </w:pPr>
    </w:p>
    <w:p w:rsidR="00397434" w:rsidRDefault="00397434" w:rsidP="00397434">
      <w:pPr>
        <w:ind w:left="426" w:hanging="426"/>
        <w:rPr>
          <w:rFonts w:ascii="Arial" w:hAnsi="Arial" w:cs="Arial"/>
        </w:rPr>
      </w:pPr>
      <w:r w:rsidRPr="00A74F9E">
        <w:rPr>
          <w:rFonts w:ascii="Arial" w:hAnsi="Arial" w:cs="Arial"/>
          <w:b/>
        </w:rPr>
        <w:t>1.4</w:t>
      </w:r>
      <w:r>
        <w:rPr>
          <w:rFonts w:ascii="Arial" w:hAnsi="Arial" w:cs="Arial"/>
        </w:rPr>
        <w:t xml:space="preserve"> </w:t>
      </w:r>
      <w:r>
        <w:rPr>
          <w:rFonts w:ascii="Arial" w:hAnsi="Arial" w:cs="Arial"/>
        </w:rPr>
        <w:tab/>
      </w:r>
      <w:r w:rsidRPr="0003704F">
        <w:rPr>
          <w:rFonts w:ascii="Arial" w:hAnsi="Arial" w:cs="Arial"/>
        </w:rPr>
        <w:t>These guidelines provide general advice on managing strike action</w:t>
      </w:r>
      <w:r>
        <w:rPr>
          <w:rFonts w:ascii="Arial" w:hAnsi="Arial" w:cs="Arial"/>
        </w:rPr>
        <w:t>, including Action Short of a Strike (ASOS),</w:t>
      </w:r>
      <w:r w:rsidRPr="0003704F">
        <w:rPr>
          <w:rFonts w:ascii="Arial" w:hAnsi="Arial" w:cs="Arial"/>
        </w:rPr>
        <w:t xml:space="preserve"> but cannot cover every eventuality. For advice on specific situations and/or circumstances, </w:t>
      </w:r>
      <w:r w:rsidRPr="0003704F">
        <w:rPr>
          <w:rFonts w:ascii="Arial" w:hAnsi="Arial" w:cs="Arial"/>
        </w:rPr>
        <w:lastRenderedPageBreak/>
        <w:t>managers should contact a senior Workforce and OD manager</w:t>
      </w:r>
      <w:r>
        <w:rPr>
          <w:rFonts w:ascii="Arial" w:hAnsi="Arial" w:cs="Arial"/>
        </w:rPr>
        <w:t xml:space="preserve">, who </w:t>
      </w:r>
      <w:proofErr w:type="spellStart"/>
      <w:r>
        <w:rPr>
          <w:rFonts w:ascii="Arial" w:hAnsi="Arial" w:cs="Arial"/>
        </w:rPr>
        <w:t>where</w:t>
      </w:r>
      <w:proofErr w:type="spellEnd"/>
      <w:r>
        <w:rPr>
          <w:rFonts w:ascii="Arial" w:hAnsi="Arial" w:cs="Arial"/>
        </w:rPr>
        <w:t xml:space="preserve"> appropriate can seek legal advice.</w:t>
      </w:r>
    </w:p>
    <w:p w:rsidR="00397434" w:rsidRDefault="00397434" w:rsidP="00397434">
      <w:pPr>
        <w:ind w:left="426" w:hanging="426"/>
        <w:rPr>
          <w:rFonts w:ascii="Arial" w:hAnsi="Arial" w:cs="Arial"/>
        </w:rPr>
      </w:pPr>
    </w:p>
    <w:p w:rsidR="00397434" w:rsidRPr="00F81018" w:rsidRDefault="00397434" w:rsidP="00397434">
      <w:pPr>
        <w:ind w:left="426" w:hanging="426"/>
        <w:rPr>
          <w:rFonts w:ascii="Arial" w:hAnsi="Arial" w:cs="Arial"/>
        </w:rPr>
      </w:pPr>
      <w:r>
        <w:rPr>
          <w:rFonts w:ascii="Arial" w:hAnsi="Arial" w:cs="Arial"/>
          <w:b/>
        </w:rPr>
        <w:t>1.5</w:t>
      </w:r>
      <w:r>
        <w:rPr>
          <w:rFonts w:ascii="Arial" w:hAnsi="Arial" w:cs="Arial"/>
          <w:b/>
        </w:rPr>
        <w:tab/>
      </w:r>
      <w:r>
        <w:rPr>
          <w:rFonts w:ascii="Arial" w:hAnsi="Arial" w:cs="Arial"/>
        </w:rPr>
        <w:t xml:space="preserve">These guidelines should be read in conjunction with local trade union facilities agreements. </w:t>
      </w:r>
    </w:p>
    <w:p w:rsidR="00E7022D" w:rsidRDefault="00E7022D" w:rsidP="00E7022D">
      <w:pPr>
        <w:rPr>
          <w:rFonts w:ascii="Arial" w:hAnsi="Arial" w:cs="Arial"/>
          <w:b/>
        </w:rPr>
      </w:pPr>
    </w:p>
    <w:p w:rsidR="00397434" w:rsidRDefault="00397434" w:rsidP="00397434">
      <w:pPr>
        <w:ind w:left="-567"/>
        <w:rPr>
          <w:rFonts w:ascii="Arial" w:hAnsi="Arial" w:cs="Arial"/>
          <w:b/>
        </w:rPr>
      </w:pPr>
    </w:p>
    <w:p w:rsidR="00397434" w:rsidRPr="00A74F9E" w:rsidRDefault="00397434" w:rsidP="00397434">
      <w:pPr>
        <w:ind w:left="-567"/>
        <w:rPr>
          <w:rFonts w:ascii="Arial" w:hAnsi="Arial" w:cs="Arial"/>
          <w:b/>
          <w:u w:val="single"/>
        </w:rPr>
      </w:pPr>
      <w:r w:rsidRPr="00A74F9E">
        <w:rPr>
          <w:rFonts w:ascii="Arial" w:hAnsi="Arial" w:cs="Arial"/>
          <w:b/>
        </w:rPr>
        <w:t xml:space="preserve">2. </w:t>
      </w:r>
      <w:r w:rsidRPr="00A74F9E">
        <w:rPr>
          <w:rFonts w:ascii="Arial" w:hAnsi="Arial" w:cs="Arial"/>
          <w:b/>
        </w:rPr>
        <w:tab/>
      </w:r>
      <w:r w:rsidRPr="00A74F9E">
        <w:rPr>
          <w:rFonts w:ascii="Arial" w:hAnsi="Arial" w:cs="Arial"/>
          <w:b/>
          <w:u w:val="single"/>
        </w:rPr>
        <w:t>Definitions</w:t>
      </w:r>
    </w:p>
    <w:p w:rsidR="00397434" w:rsidRPr="0003704F" w:rsidRDefault="00397434" w:rsidP="00397434">
      <w:pPr>
        <w:rPr>
          <w:rFonts w:ascii="Arial" w:hAnsi="Arial" w:cs="Arial"/>
        </w:rPr>
      </w:pPr>
    </w:p>
    <w:p w:rsidR="00397434" w:rsidRPr="00A74F9E" w:rsidRDefault="00397434" w:rsidP="00397434">
      <w:pPr>
        <w:ind w:left="426" w:hanging="426"/>
        <w:rPr>
          <w:rFonts w:ascii="Arial" w:hAnsi="Arial" w:cs="Arial"/>
          <w:b/>
        </w:rPr>
      </w:pPr>
      <w:r>
        <w:rPr>
          <w:rFonts w:ascii="Arial" w:hAnsi="Arial" w:cs="Arial"/>
          <w:b/>
        </w:rPr>
        <w:t xml:space="preserve">2.1 </w:t>
      </w:r>
      <w:r>
        <w:rPr>
          <w:rFonts w:ascii="Arial" w:hAnsi="Arial" w:cs="Arial"/>
          <w:b/>
        </w:rPr>
        <w:tab/>
      </w:r>
      <w:r w:rsidRPr="00A74F9E">
        <w:rPr>
          <w:rFonts w:ascii="Arial" w:hAnsi="Arial" w:cs="Arial"/>
          <w:b/>
        </w:rPr>
        <w:t>Business Continuity Management (BCM)</w:t>
      </w:r>
    </w:p>
    <w:p w:rsidR="00397434" w:rsidRPr="0003704F" w:rsidRDefault="00397434" w:rsidP="00397434">
      <w:pPr>
        <w:rPr>
          <w:rFonts w:ascii="Arial" w:hAnsi="Arial" w:cs="Arial"/>
        </w:rPr>
      </w:pPr>
    </w:p>
    <w:p w:rsidR="00397434" w:rsidRDefault="00397434" w:rsidP="00397434">
      <w:pPr>
        <w:ind w:left="426"/>
        <w:rPr>
          <w:rFonts w:ascii="Arial" w:hAnsi="Arial" w:cs="Arial"/>
        </w:rPr>
      </w:pPr>
      <w:r w:rsidRPr="0003704F">
        <w:rPr>
          <w:rFonts w:ascii="Arial" w:hAnsi="Arial" w:cs="Arial"/>
        </w:rPr>
        <w:t>For the NHS, BCM is defined as:</w:t>
      </w:r>
    </w:p>
    <w:p w:rsidR="00397434" w:rsidRDefault="00397434" w:rsidP="00397434">
      <w:pPr>
        <w:rPr>
          <w:rFonts w:ascii="Arial" w:hAnsi="Arial" w:cs="Arial"/>
        </w:rPr>
      </w:pPr>
    </w:p>
    <w:p w:rsidR="00397434" w:rsidRPr="0003704F" w:rsidRDefault="00397434" w:rsidP="00397434">
      <w:pPr>
        <w:numPr>
          <w:ilvl w:val="0"/>
          <w:numId w:val="32"/>
        </w:numPr>
        <w:rPr>
          <w:rFonts w:ascii="Arial" w:hAnsi="Arial" w:cs="Arial"/>
        </w:rPr>
      </w:pPr>
      <w:r w:rsidRPr="0003704F">
        <w:rPr>
          <w:rFonts w:ascii="Arial" w:hAnsi="Arial" w:cs="Arial"/>
        </w:rPr>
        <w:t>The management process that enables an organisation to identify those key services which if interrupted for any reason would have the greatest impact upon the community, the health economy and the organisation</w:t>
      </w:r>
    </w:p>
    <w:p w:rsidR="00397434" w:rsidRPr="0003704F" w:rsidRDefault="00397434" w:rsidP="00397434">
      <w:pPr>
        <w:numPr>
          <w:ilvl w:val="0"/>
          <w:numId w:val="32"/>
        </w:numPr>
        <w:rPr>
          <w:rFonts w:ascii="Arial" w:hAnsi="Arial" w:cs="Arial"/>
        </w:rPr>
      </w:pPr>
      <w:r w:rsidRPr="0003704F">
        <w:rPr>
          <w:rFonts w:ascii="Arial" w:hAnsi="Arial" w:cs="Arial"/>
        </w:rPr>
        <w:t>To identify and reduce the risks and threats to the continuation of these key services</w:t>
      </w:r>
    </w:p>
    <w:p w:rsidR="00397434" w:rsidRPr="0003704F" w:rsidRDefault="00397434" w:rsidP="00397434">
      <w:pPr>
        <w:numPr>
          <w:ilvl w:val="0"/>
          <w:numId w:val="32"/>
        </w:numPr>
        <w:rPr>
          <w:rFonts w:ascii="Arial" w:hAnsi="Arial" w:cs="Arial"/>
        </w:rPr>
      </w:pPr>
      <w:r w:rsidRPr="0003704F">
        <w:rPr>
          <w:rFonts w:ascii="Arial" w:hAnsi="Arial" w:cs="Arial"/>
        </w:rPr>
        <w:t>To develop plans which enable the organisation to recover and/or maintain core services in the shortest possible time.</w:t>
      </w:r>
    </w:p>
    <w:p w:rsidR="00397434" w:rsidRPr="0003704F" w:rsidRDefault="00397434" w:rsidP="00397434">
      <w:pPr>
        <w:rPr>
          <w:rFonts w:ascii="Arial" w:hAnsi="Arial" w:cs="Arial"/>
        </w:rPr>
      </w:pPr>
    </w:p>
    <w:p w:rsidR="00397434" w:rsidRPr="0003704F" w:rsidRDefault="00397434" w:rsidP="00397434">
      <w:pPr>
        <w:ind w:left="426"/>
        <w:rPr>
          <w:rFonts w:ascii="Arial" w:hAnsi="Arial" w:cs="Arial"/>
        </w:rPr>
      </w:pPr>
      <w:r w:rsidRPr="0003704F">
        <w:rPr>
          <w:rFonts w:ascii="Arial" w:hAnsi="Arial" w:cs="Arial"/>
        </w:rPr>
        <w:t>Effective BCM is not only about minimising the likelihood of an event occurring but also having the ability to recover and restart if the worst happens (NHS Resilience and Business Continuity Management Guidance, WAG 2008)</w:t>
      </w:r>
    </w:p>
    <w:p w:rsidR="00397434" w:rsidRPr="0003704F" w:rsidRDefault="00397434" w:rsidP="00397434">
      <w:pPr>
        <w:rPr>
          <w:rFonts w:ascii="Arial" w:hAnsi="Arial" w:cs="Arial"/>
        </w:rPr>
      </w:pPr>
    </w:p>
    <w:p w:rsidR="00397434" w:rsidRPr="004B2FD6" w:rsidRDefault="00397434" w:rsidP="00397434">
      <w:pPr>
        <w:ind w:left="426" w:hanging="426"/>
        <w:rPr>
          <w:rFonts w:ascii="Arial" w:hAnsi="Arial" w:cs="Arial"/>
          <w:b/>
        </w:rPr>
      </w:pPr>
      <w:r w:rsidRPr="004B2FD6">
        <w:rPr>
          <w:rFonts w:ascii="Arial" w:hAnsi="Arial" w:cs="Arial"/>
          <w:b/>
        </w:rPr>
        <w:t xml:space="preserve">2.2 </w:t>
      </w:r>
      <w:r w:rsidRPr="004B2FD6">
        <w:rPr>
          <w:rFonts w:ascii="Arial" w:hAnsi="Arial" w:cs="Arial"/>
          <w:b/>
        </w:rPr>
        <w:tab/>
        <w:t>Industrial Action</w:t>
      </w:r>
    </w:p>
    <w:p w:rsidR="00397434" w:rsidRPr="0003704F" w:rsidRDefault="00397434" w:rsidP="00397434">
      <w:pPr>
        <w:rPr>
          <w:rFonts w:ascii="Arial" w:hAnsi="Arial" w:cs="Arial"/>
        </w:rPr>
      </w:pPr>
    </w:p>
    <w:p w:rsidR="00397434" w:rsidRPr="0003704F" w:rsidRDefault="00397434" w:rsidP="00397434">
      <w:pPr>
        <w:ind w:left="426"/>
        <w:rPr>
          <w:rFonts w:ascii="Arial" w:hAnsi="Arial" w:cs="Arial"/>
        </w:rPr>
      </w:pPr>
      <w:r w:rsidRPr="0003704F">
        <w:rPr>
          <w:rFonts w:ascii="Arial" w:hAnsi="Arial" w:cs="Arial"/>
        </w:rPr>
        <w:t xml:space="preserve">Industrial action can take many forms, the extent and impact of which will often depend on the causes and issues at stake in any particular dispute. This section provides details of the main types of industrial action. </w:t>
      </w:r>
    </w:p>
    <w:p w:rsidR="00397434" w:rsidRPr="0003704F" w:rsidRDefault="00397434" w:rsidP="00397434">
      <w:pPr>
        <w:rPr>
          <w:rFonts w:ascii="Arial" w:hAnsi="Arial" w:cs="Arial"/>
        </w:rPr>
      </w:pPr>
    </w:p>
    <w:p w:rsidR="00397434" w:rsidRPr="004B2FD6" w:rsidRDefault="00397434" w:rsidP="00397434">
      <w:pPr>
        <w:ind w:left="426" w:hanging="426"/>
        <w:rPr>
          <w:rFonts w:ascii="Arial" w:hAnsi="Arial" w:cs="Arial"/>
          <w:b/>
        </w:rPr>
      </w:pPr>
      <w:bookmarkStart w:id="0" w:name="a02"/>
      <w:bookmarkEnd w:id="0"/>
      <w:r w:rsidRPr="004B2FD6">
        <w:rPr>
          <w:rFonts w:ascii="Arial" w:hAnsi="Arial" w:cs="Arial"/>
          <w:b/>
        </w:rPr>
        <w:t xml:space="preserve">2.3 </w:t>
      </w:r>
      <w:r w:rsidRPr="004B2FD6">
        <w:rPr>
          <w:rFonts w:ascii="Arial" w:hAnsi="Arial" w:cs="Arial"/>
          <w:b/>
        </w:rPr>
        <w:tab/>
        <w:t>Official industrial action</w:t>
      </w:r>
    </w:p>
    <w:p w:rsidR="00397434" w:rsidRPr="0003704F" w:rsidRDefault="00397434" w:rsidP="00397434">
      <w:pPr>
        <w:rPr>
          <w:rFonts w:ascii="Arial" w:hAnsi="Arial" w:cs="Arial"/>
        </w:rPr>
      </w:pPr>
    </w:p>
    <w:p w:rsidR="00397434" w:rsidRPr="0003704F" w:rsidRDefault="00397434" w:rsidP="00397434">
      <w:pPr>
        <w:ind w:left="426"/>
        <w:rPr>
          <w:rFonts w:ascii="Arial" w:hAnsi="Arial" w:cs="Arial"/>
        </w:rPr>
      </w:pPr>
      <w:r w:rsidRPr="0003704F">
        <w:rPr>
          <w:rFonts w:ascii="Arial" w:hAnsi="Arial" w:cs="Arial"/>
        </w:rPr>
        <w:t xml:space="preserve">Official industrial action is that which is authorised or endorsed by a recognised trade union. In practice, this means any industrial action which is authorised by the trade union from the outset and any industrial action which starts as unofficial but which the union later decides to endorse. A formal ballot must precede any form of official industrial action. The union is required to give the employer </w:t>
      </w:r>
      <w:r>
        <w:rPr>
          <w:rFonts w:ascii="Arial" w:hAnsi="Arial" w:cs="Arial"/>
        </w:rPr>
        <w:t>7</w:t>
      </w:r>
      <w:r w:rsidRPr="0003704F">
        <w:rPr>
          <w:rFonts w:ascii="Arial" w:hAnsi="Arial" w:cs="Arial"/>
        </w:rPr>
        <w:t xml:space="preserve"> days written notice of the intention to hold such a ballot</w:t>
      </w:r>
      <w:r>
        <w:rPr>
          <w:rFonts w:ascii="Arial" w:hAnsi="Arial" w:cs="Arial"/>
        </w:rPr>
        <w:t xml:space="preserve"> and a copy of the ballot paper at least 3 days before</w:t>
      </w:r>
      <w:r w:rsidRPr="0003704F">
        <w:rPr>
          <w:rFonts w:ascii="Arial" w:hAnsi="Arial" w:cs="Arial"/>
        </w:rPr>
        <w:t xml:space="preserve">. </w:t>
      </w:r>
      <w:r>
        <w:rPr>
          <w:rFonts w:ascii="Arial" w:hAnsi="Arial" w:cs="Arial"/>
        </w:rPr>
        <w:t xml:space="preserve">Strict requirements need to be adhered to in order for the industrial action to be lawful.  </w:t>
      </w:r>
      <w:r w:rsidRPr="0003704F">
        <w:rPr>
          <w:rFonts w:ascii="Arial" w:hAnsi="Arial" w:cs="Arial"/>
        </w:rPr>
        <w:t>A</w:t>
      </w:r>
      <w:r>
        <w:rPr>
          <w:rFonts w:ascii="Arial" w:hAnsi="Arial" w:cs="Arial"/>
        </w:rPr>
        <w:t>l</w:t>
      </w:r>
      <w:r w:rsidRPr="0003704F">
        <w:rPr>
          <w:rFonts w:ascii="Arial" w:hAnsi="Arial" w:cs="Arial"/>
        </w:rPr>
        <w:t>s</w:t>
      </w:r>
      <w:r>
        <w:rPr>
          <w:rFonts w:ascii="Arial" w:hAnsi="Arial" w:cs="Arial"/>
        </w:rPr>
        <w:t>o,</w:t>
      </w:r>
      <w:r w:rsidRPr="0003704F">
        <w:rPr>
          <w:rFonts w:ascii="Arial" w:hAnsi="Arial" w:cs="Arial"/>
        </w:rPr>
        <w:t xml:space="preserve"> Trade Unions are legally bound to provide </w:t>
      </w:r>
      <w:r>
        <w:rPr>
          <w:rFonts w:ascii="Arial" w:hAnsi="Arial" w:cs="Arial"/>
        </w:rPr>
        <w:t xml:space="preserve">14 days’ </w:t>
      </w:r>
      <w:r>
        <w:rPr>
          <w:rFonts w:ascii="Arial" w:hAnsi="Arial" w:cs="Arial"/>
        </w:rPr>
        <w:lastRenderedPageBreak/>
        <w:t>notice before the industrial action is due to commence or 7</w:t>
      </w:r>
      <w:r w:rsidRPr="0003704F">
        <w:rPr>
          <w:rFonts w:ascii="Arial" w:hAnsi="Arial" w:cs="Arial"/>
        </w:rPr>
        <w:t xml:space="preserve"> days</w:t>
      </w:r>
      <w:r>
        <w:rPr>
          <w:rFonts w:ascii="Arial" w:hAnsi="Arial" w:cs="Arial"/>
        </w:rPr>
        <w:t xml:space="preserve"> if</w:t>
      </w:r>
      <w:r w:rsidRPr="0003704F">
        <w:rPr>
          <w:rFonts w:ascii="Arial" w:hAnsi="Arial" w:cs="Arial"/>
        </w:rPr>
        <w:t xml:space="preserve"> </w:t>
      </w:r>
      <w:r>
        <w:rPr>
          <w:rFonts w:ascii="Arial" w:hAnsi="Arial" w:cs="Arial"/>
        </w:rPr>
        <w:t>the parties agree.</w:t>
      </w:r>
    </w:p>
    <w:p w:rsidR="00397434" w:rsidRPr="0003704F" w:rsidRDefault="00397434" w:rsidP="00397434">
      <w:pPr>
        <w:rPr>
          <w:rFonts w:ascii="Arial" w:hAnsi="Arial" w:cs="Arial"/>
        </w:rPr>
      </w:pPr>
      <w:bookmarkStart w:id="1" w:name="a03"/>
      <w:bookmarkEnd w:id="1"/>
    </w:p>
    <w:p w:rsidR="00397434" w:rsidRPr="004B2FD6" w:rsidRDefault="00397434" w:rsidP="00397434">
      <w:pPr>
        <w:ind w:left="426" w:hanging="426"/>
        <w:rPr>
          <w:rFonts w:ascii="Arial" w:hAnsi="Arial" w:cs="Arial"/>
          <w:b/>
        </w:rPr>
      </w:pPr>
      <w:r w:rsidRPr="004B2FD6">
        <w:rPr>
          <w:rFonts w:ascii="Arial" w:hAnsi="Arial" w:cs="Arial"/>
          <w:b/>
        </w:rPr>
        <w:t xml:space="preserve">2.4 </w:t>
      </w:r>
      <w:r w:rsidRPr="004B2FD6">
        <w:rPr>
          <w:rFonts w:ascii="Arial" w:hAnsi="Arial" w:cs="Arial"/>
          <w:b/>
        </w:rPr>
        <w:tab/>
        <w:t>Unofficial industrial action</w:t>
      </w:r>
    </w:p>
    <w:p w:rsidR="00397434" w:rsidRPr="00D840F1" w:rsidRDefault="00397434" w:rsidP="00397434">
      <w:pPr>
        <w:pStyle w:val="pf0"/>
        <w:ind w:left="426"/>
        <w:rPr>
          <w:rFonts w:ascii="Arial" w:hAnsi="Arial" w:cs="Arial"/>
        </w:rPr>
      </w:pPr>
      <w:r w:rsidRPr="0003704F">
        <w:rPr>
          <w:rFonts w:ascii="Arial" w:hAnsi="Arial" w:cs="Arial"/>
        </w:rPr>
        <w:t xml:space="preserve">Unofficial industrial action is that which is not authorised or endorsed by a recognised trade union. By its nature unofficial industrial action is often initiated at local or branch level in response to particular issues, although it may sometimes form part of a wider co-ordinated campaign. Such action is therefore likely to take place spontaneously or at least with little forewarning and management should therefore have a contingency plan for dealing quickly with this action should it arise. </w:t>
      </w:r>
      <w:r w:rsidRPr="00737813">
        <w:rPr>
          <w:rStyle w:val="cf01"/>
          <w:rFonts w:ascii="Arial" w:hAnsi="Arial" w:cs="Arial"/>
          <w:sz w:val="24"/>
          <w:szCs w:val="24"/>
        </w:rPr>
        <w:t xml:space="preserve">Employees participating have limited protection under current legislation should their employer </w:t>
      </w:r>
      <w:proofErr w:type="gramStart"/>
      <w:r w:rsidRPr="00737813">
        <w:rPr>
          <w:rStyle w:val="cf01"/>
          <w:rFonts w:ascii="Arial" w:hAnsi="Arial" w:cs="Arial"/>
          <w:sz w:val="24"/>
          <w:szCs w:val="24"/>
        </w:rPr>
        <w:t>take action</w:t>
      </w:r>
      <w:proofErr w:type="gramEnd"/>
      <w:r w:rsidRPr="00737813">
        <w:rPr>
          <w:rStyle w:val="cf01"/>
          <w:rFonts w:ascii="Arial" w:hAnsi="Arial" w:cs="Arial"/>
          <w:sz w:val="24"/>
          <w:szCs w:val="24"/>
        </w:rPr>
        <w:t xml:space="preserve"> against them.</w:t>
      </w:r>
    </w:p>
    <w:p w:rsidR="00397434" w:rsidRPr="004B2FD6" w:rsidRDefault="00397434" w:rsidP="00397434">
      <w:pPr>
        <w:ind w:left="426" w:hanging="426"/>
        <w:rPr>
          <w:rFonts w:ascii="Arial" w:hAnsi="Arial" w:cs="Arial"/>
          <w:b/>
        </w:rPr>
      </w:pPr>
      <w:bookmarkStart w:id="2" w:name="a04"/>
      <w:bookmarkEnd w:id="2"/>
      <w:r w:rsidRPr="004B2FD6">
        <w:rPr>
          <w:rFonts w:ascii="Arial" w:hAnsi="Arial" w:cs="Arial"/>
          <w:b/>
        </w:rPr>
        <w:t xml:space="preserve">2.5 </w:t>
      </w:r>
      <w:r w:rsidRPr="004B2FD6">
        <w:rPr>
          <w:rFonts w:ascii="Arial" w:hAnsi="Arial" w:cs="Arial"/>
          <w:b/>
        </w:rPr>
        <w:tab/>
        <w:t>Strikes</w:t>
      </w:r>
    </w:p>
    <w:p w:rsidR="00397434" w:rsidRPr="0003704F" w:rsidRDefault="00397434" w:rsidP="00397434">
      <w:pPr>
        <w:rPr>
          <w:rFonts w:ascii="Arial" w:hAnsi="Arial" w:cs="Arial"/>
        </w:rPr>
      </w:pPr>
    </w:p>
    <w:p w:rsidR="00397434" w:rsidRPr="0003704F" w:rsidRDefault="00397434" w:rsidP="00397434">
      <w:pPr>
        <w:ind w:left="426"/>
        <w:rPr>
          <w:rFonts w:ascii="Arial" w:hAnsi="Arial" w:cs="Arial"/>
        </w:rPr>
      </w:pPr>
      <w:r w:rsidRPr="0003704F">
        <w:rPr>
          <w:rFonts w:ascii="Arial" w:hAnsi="Arial" w:cs="Arial"/>
        </w:rPr>
        <w:t>Strikes can be</w:t>
      </w:r>
      <w:r>
        <w:rPr>
          <w:rFonts w:ascii="Arial" w:hAnsi="Arial" w:cs="Arial"/>
        </w:rPr>
        <w:t xml:space="preserve"> for a</w:t>
      </w:r>
      <w:r w:rsidRPr="0003704F">
        <w:rPr>
          <w:rFonts w:ascii="Arial" w:hAnsi="Arial" w:cs="Arial"/>
        </w:rPr>
        <w:t xml:space="preserve"> long-term</w:t>
      </w:r>
      <w:r>
        <w:rPr>
          <w:rFonts w:ascii="Arial" w:hAnsi="Arial" w:cs="Arial"/>
        </w:rPr>
        <w:t xml:space="preserve"> continuous period</w:t>
      </w:r>
      <w:r w:rsidRPr="0003704F">
        <w:rPr>
          <w:rFonts w:ascii="Arial" w:hAnsi="Arial" w:cs="Arial"/>
        </w:rPr>
        <w:t xml:space="preserve"> (when the union has called out its members for an indefinite period); short-term (for example a </w:t>
      </w:r>
      <w:proofErr w:type="gramStart"/>
      <w:r w:rsidRPr="0003704F">
        <w:rPr>
          <w:rFonts w:ascii="Arial" w:hAnsi="Arial" w:cs="Arial"/>
        </w:rPr>
        <w:t>one day</w:t>
      </w:r>
      <w:proofErr w:type="gramEnd"/>
      <w:r w:rsidRPr="0003704F">
        <w:rPr>
          <w:rFonts w:ascii="Arial" w:hAnsi="Arial" w:cs="Arial"/>
        </w:rPr>
        <w:t xml:space="preserve"> strike, or a strike for one or two hours only); or intermittent </w:t>
      </w:r>
      <w:r>
        <w:rPr>
          <w:rFonts w:ascii="Arial" w:hAnsi="Arial" w:cs="Arial"/>
        </w:rPr>
        <w:t xml:space="preserve">for a discontinuous period </w:t>
      </w:r>
      <w:r w:rsidRPr="0003704F">
        <w:rPr>
          <w:rFonts w:ascii="Arial" w:hAnsi="Arial" w:cs="Arial"/>
        </w:rPr>
        <w:t xml:space="preserve">(when strikes take place for part of the day or week on a rolling basis but normal working is resumed for the rest of the working day/week). Whatever other response may be appropriate in particular circumstances, the central principle is "that all periods where staff are on strike will be unpaid". </w:t>
      </w:r>
    </w:p>
    <w:p w:rsidR="00397434" w:rsidRPr="0003704F" w:rsidRDefault="00397434" w:rsidP="00397434">
      <w:pPr>
        <w:rPr>
          <w:rFonts w:ascii="Arial" w:hAnsi="Arial" w:cs="Arial"/>
        </w:rPr>
      </w:pPr>
      <w:bookmarkStart w:id="3" w:name="a05"/>
      <w:bookmarkEnd w:id="3"/>
    </w:p>
    <w:p w:rsidR="00397434" w:rsidRPr="004B2FD6" w:rsidRDefault="00397434" w:rsidP="00397434">
      <w:pPr>
        <w:ind w:left="426" w:hanging="426"/>
        <w:rPr>
          <w:rFonts w:ascii="Arial" w:hAnsi="Arial" w:cs="Arial"/>
          <w:b/>
        </w:rPr>
      </w:pPr>
      <w:r w:rsidRPr="004B2FD6">
        <w:rPr>
          <w:rFonts w:ascii="Arial" w:hAnsi="Arial" w:cs="Arial"/>
          <w:b/>
        </w:rPr>
        <w:t xml:space="preserve">2.6 </w:t>
      </w:r>
      <w:r w:rsidRPr="004B2FD6">
        <w:rPr>
          <w:rFonts w:ascii="Arial" w:hAnsi="Arial" w:cs="Arial"/>
          <w:b/>
        </w:rPr>
        <w:tab/>
        <w:t>Industrial action short of a strike</w:t>
      </w:r>
    </w:p>
    <w:p w:rsidR="00397434" w:rsidRPr="0003704F" w:rsidRDefault="00397434" w:rsidP="00397434">
      <w:pPr>
        <w:rPr>
          <w:rFonts w:ascii="Arial" w:hAnsi="Arial" w:cs="Arial"/>
        </w:rPr>
      </w:pPr>
    </w:p>
    <w:p w:rsidR="00397434" w:rsidRDefault="00397434" w:rsidP="00397434">
      <w:pPr>
        <w:ind w:left="426"/>
        <w:rPr>
          <w:rFonts w:ascii="Arial" w:hAnsi="Arial" w:cs="Arial"/>
        </w:rPr>
      </w:pPr>
      <w:r w:rsidRPr="0003704F">
        <w:rPr>
          <w:rFonts w:ascii="Arial" w:hAnsi="Arial" w:cs="Arial"/>
        </w:rPr>
        <w:t xml:space="preserve">There are a number of ways in which staff may take industrial action short of a strike. </w:t>
      </w:r>
    </w:p>
    <w:p w:rsidR="00397434" w:rsidRPr="0003704F" w:rsidRDefault="00397434" w:rsidP="00397434">
      <w:pPr>
        <w:rPr>
          <w:rFonts w:ascii="Arial" w:hAnsi="Arial" w:cs="Arial"/>
        </w:rPr>
      </w:pPr>
    </w:p>
    <w:p w:rsidR="00397434" w:rsidRDefault="00397434" w:rsidP="00397434">
      <w:pPr>
        <w:ind w:left="993" w:hanging="567"/>
        <w:rPr>
          <w:rFonts w:ascii="Arial" w:hAnsi="Arial" w:cs="Arial"/>
        </w:rPr>
      </w:pPr>
      <w:r w:rsidRPr="004B2FD6">
        <w:rPr>
          <w:rFonts w:ascii="Arial" w:hAnsi="Arial" w:cs="Arial"/>
          <w:b/>
        </w:rPr>
        <w:t>2.6.1</w:t>
      </w:r>
      <w:r w:rsidRPr="004B2FD6">
        <w:rPr>
          <w:rFonts w:ascii="Arial" w:hAnsi="Arial" w:cs="Arial"/>
          <w:b/>
        </w:rPr>
        <w:tab/>
        <w:t>Bans on overtime</w:t>
      </w:r>
      <w:r w:rsidRPr="0003704F">
        <w:rPr>
          <w:rFonts w:ascii="Arial" w:hAnsi="Arial" w:cs="Arial"/>
        </w:rPr>
        <w:t xml:space="preserve"> </w:t>
      </w:r>
      <w:r w:rsidRPr="0003704F">
        <w:rPr>
          <w:rFonts w:ascii="Arial" w:hAnsi="Arial" w:cs="Arial"/>
        </w:rPr>
        <w:br/>
      </w:r>
    </w:p>
    <w:p w:rsidR="00397434" w:rsidRDefault="00397434" w:rsidP="00397434">
      <w:pPr>
        <w:ind w:left="993"/>
        <w:rPr>
          <w:rFonts w:ascii="Arial" w:hAnsi="Arial" w:cs="Arial"/>
        </w:rPr>
      </w:pPr>
      <w:r w:rsidRPr="0003704F">
        <w:rPr>
          <w:rFonts w:ascii="Arial" w:hAnsi="Arial" w:cs="Arial"/>
        </w:rPr>
        <w:t xml:space="preserve">Bans on overtime are a common form of industrial action. Overtime bans may be introduced to put collective pressure on management to make concessions over a particular dispute and may in certain circumstances constitute a breach of contract. </w:t>
      </w:r>
    </w:p>
    <w:p w:rsidR="00B036AC" w:rsidRDefault="00397434" w:rsidP="00B036AC">
      <w:pPr>
        <w:pStyle w:val="pf0"/>
        <w:ind w:left="426"/>
        <w:rPr>
          <w:rFonts w:ascii="Arial" w:hAnsi="Arial" w:cs="Arial"/>
        </w:rPr>
      </w:pPr>
      <w:r w:rsidRPr="004B2FD6">
        <w:rPr>
          <w:rFonts w:ascii="Arial" w:hAnsi="Arial" w:cs="Arial"/>
          <w:b/>
        </w:rPr>
        <w:t>2.6.2 Working to rule/going slow</w:t>
      </w:r>
      <w:r w:rsidRPr="0003704F">
        <w:rPr>
          <w:rFonts w:ascii="Arial" w:hAnsi="Arial" w:cs="Arial"/>
        </w:rPr>
        <w:t xml:space="preserve"> </w:t>
      </w:r>
    </w:p>
    <w:p w:rsidR="00397434" w:rsidRPr="00801363" w:rsidRDefault="00397434" w:rsidP="00B036AC">
      <w:pPr>
        <w:pStyle w:val="pf0"/>
        <w:ind w:left="993"/>
        <w:rPr>
          <w:rFonts w:ascii="Arial" w:hAnsi="Arial" w:cs="Arial"/>
        </w:rPr>
      </w:pPr>
      <w:r>
        <w:rPr>
          <w:rFonts w:ascii="Arial" w:hAnsi="Arial" w:cs="Arial"/>
        </w:rPr>
        <w:t>T</w:t>
      </w:r>
      <w:r w:rsidRPr="0003704F">
        <w:rPr>
          <w:rFonts w:ascii="Arial" w:hAnsi="Arial" w:cs="Arial"/>
        </w:rPr>
        <w:t xml:space="preserve">his can have a damaging and disruptive effect on work, whilst those engaged in such action suffer no financial loss and unions do not have to meet 'strike pay'. In areas of work where, of necessity, there are detailed instructions about the way in which a task should </w:t>
      </w:r>
      <w:r w:rsidRPr="0003704F">
        <w:rPr>
          <w:rFonts w:ascii="Arial" w:hAnsi="Arial" w:cs="Arial"/>
        </w:rPr>
        <w:lastRenderedPageBreak/>
        <w:t>be done, working to rule offers considerable scope for disruptive action. It will be necessary for management to establish the extent to which staff are deliberately applying an over-rigid interpretation (or misinterpretation) of rules and instructions with the aim of creating maximum disruption</w:t>
      </w:r>
      <w:r>
        <w:rPr>
          <w:rFonts w:ascii="Arial" w:hAnsi="Arial" w:cs="Arial"/>
        </w:rPr>
        <w:t xml:space="preserve"> and </w:t>
      </w:r>
      <w:r w:rsidRPr="00737813">
        <w:rPr>
          <w:rStyle w:val="cf01"/>
          <w:rFonts w:ascii="Arial" w:hAnsi="Arial" w:cs="Arial"/>
          <w:sz w:val="24"/>
          <w:szCs w:val="24"/>
        </w:rPr>
        <w:t>to consider whether this amounts to partial performance which can amount to a breach of contract.</w:t>
      </w:r>
      <w:r w:rsidRPr="00801363">
        <w:rPr>
          <w:rStyle w:val="cf01"/>
          <w:rFonts w:ascii="Arial" w:hAnsi="Arial" w:cs="Arial"/>
        </w:rPr>
        <w:t xml:space="preserve"> </w:t>
      </w:r>
    </w:p>
    <w:p w:rsidR="00397434" w:rsidRPr="0003704F" w:rsidRDefault="00397434" w:rsidP="00397434">
      <w:pPr>
        <w:rPr>
          <w:rFonts w:ascii="Arial" w:hAnsi="Arial" w:cs="Arial"/>
        </w:rPr>
      </w:pPr>
    </w:p>
    <w:p w:rsidR="00397434" w:rsidRDefault="00397434" w:rsidP="00397434">
      <w:pPr>
        <w:ind w:left="993" w:hanging="567"/>
        <w:rPr>
          <w:rFonts w:ascii="Arial" w:hAnsi="Arial" w:cs="Arial"/>
        </w:rPr>
      </w:pPr>
      <w:r w:rsidRPr="004B2FD6">
        <w:rPr>
          <w:rFonts w:ascii="Arial" w:hAnsi="Arial" w:cs="Arial"/>
          <w:b/>
        </w:rPr>
        <w:t>2.6.3 Wilful disruption (e.g., selective working)</w:t>
      </w:r>
      <w:r w:rsidRPr="0003704F">
        <w:rPr>
          <w:rFonts w:ascii="Arial" w:hAnsi="Arial" w:cs="Arial"/>
        </w:rPr>
        <w:t xml:space="preserve"> </w:t>
      </w:r>
      <w:r w:rsidRPr="0003704F">
        <w:rPr>
          <w:rFonts w:ascii="Arial" w:hAnsi="Arial" w:cs="Arial"/>
        </w:rPr>
        <w:br/>
      </w:r>
    </w:p>
    <w:p w:rsidR="00397434" w:rsidRPr="0003704F" w:rsidRDefault="00397434" w:rsidP="00B036AC">
      <w:pPr>
        <w:ind w:left="993"/>
        <w:rPr>
          <w:rFonts w:ascii="Arial" w:hAnsi="Arial" w:cs="Arial"/>
        </w:rPr>
      </w:pPr>
      <w:r w:rsidRPr="0003704F">
        <w:rPr>
          <w:rFonts w:ascii="Arial" w:hAnsi="Arial" w:cs="Arial"/>
        </w:rPr>
        <w:t xml:space="preserve">It is necessary to consider whether the intention is wilfully to disrupt the employer's business or merely involves a withdrawal of goodwill. Where there is wilful intent to disrupt the </w:t>
      </w:r>
      <w:r>
        <w:rPr>
          <w:rFonts w:ascii="Arial" w:hAnsi="Arial" w:cs="Arial"/>
        </w:rPr>
        <w:t>organisation</w:t>
      </w:r>
      <w:r w:rsidRPr="0003704F">
        <w:rPr>
          <w:rFonts w:ascii="Arial" w:hAnsi="Arial" w:cs="Arial"/>
        </w:rPr>
        <w:t>'s business, such action could amount to a breach of contract. Selective working may be a refusal to undertake certain tasks or a refusal to operate new working procedures. Where selective working is in prospect, it may be possible to specify in advance to the staff involved the duties to be undertaken and when. Failure to comply with such instructions given in advance</w:t>
      </w:r>
      <w:r>
        <w:rPr>
          <w:rFonts w:ascii="Arial" w:hAnsi="Arial" w:cs="Arial"/>
        </w:rPr>
        <w:t xml:space="preserve"> in some circumstances</w:t>
      </w:r>
      <w:r w:rsidRPr="0003704F">
        <w:rPr>
          <w:rFonts w:ascii="Arial" w:hAnsi="Arial" w:cs="Arial"/>
        </w:rPr>
        <w:t xml:space="preserve"> may amount to a breach of contract. </w:t>
      </w:r>
    </w:p>
    <w:p w:rsidR="00397434" w:rsidRDefault="00397434" w:rsidP="00397434">
      <w:pPr>
        <w:pStyle w:val="pf0"/>
        <w:ind w:firstLine="720"/>
        <w:rPr>
          <w:rFonts w:ascii="Arial" w:hAnsi="Arial" w:cs="Arial"/>
        </w:rPr>
      </w:pPr>
      <w:r w:rsidRPr="004B2FD6">
        <w:rPr>
          <w:rFonts w:ascii="Arial" w:hAnsi="Arial" w:cs="Arial"/>
          <w:b/>
        </w:rPr>
        <w:t xml:space="preserve">2.6.4 </w:t>
      </w:r>
      <w:r w:rsidR="00E7022D" w:rsidRPr="004B2FD6">
        <w:rPr>
          <w:rFonts w:ascii="Arial" w:hAnsi="Arial" w:cs="Arial"/>
          <w:b/>
        </w:rPr>
        <w:t>Non-co-operation</w:t>
      </w:r>
      <w:r w:rsidRPr="004B2FD6">
        <w:rPr>
          <w:rFonts w:ascii="Arial" w:hAnsi="Arial" w:cs="Arial"/>
          <w:b/>
        </w:rPr>
        <w:t xml:space="preserve"> with job evaluations and similar exercises</w:t>
      </w:r>
      <w:r w:rsidRPr="0003704F">
        <w:rPr>
          <w:rFonts w:ascii="Arial" w:hAnsi="Arial" w:cs="Arial"/>
        </w:rPr>
        <w:t xml:space="preserve"> </w:t>
      </w:r>
    </w:p>
    <w:p w:rsidR="00397434" w:rsidRPr="00801363" w:rsidRDefault="00397434" w:rsidP="00397434">
      <w:pPr>
        <w:pStyle w:val="pf0"/>
        <w:ind w:left="1146"/>
        <w:rPr>
          <w:rFonts w:ascii="Arial" w:hAnsi="Arial" w:cs="Arial"/>
        </w:rPr>
      </w:pPr>
      <w:r w:rsidRPr="0003704F">
        <w:rPr>
          <w:rFonts w:ascii="Arial" w:hAnsi="Arial" w:cs="Arial"/>
        </w:rPr>
        <w:t>Management may require a member of staff to be interviewed in connection with exercises such as Job Evaluations, efficiency scrutini</w:t>
      </w:r>
      <w:r>
        <w:rPr>
          <w:rFonts w:ascii="Arial" w:hAnsi="Arial" w:cs="Arial"/>
        </w:rPr>
        <w:t>s</w:t>
      </w:r>
      <w:r w:rsidRPr="0003704F">
        <w:rPr>
          <w:rFonts w:ascii="Arial" w:hAnsi="Arial" w:cs="Arial"/>
        </w:rPr>
        <w:t xml:space="preserve">es or the implementation of new working practices. Co-operation with management on such exercises constitutes part of a member of staff's obligations as an employee. Refusal to be interviewed may </w:t>
      </w:r>
      <w:r>
        <w:rPr>
          <w:rFonts w:ascii="Arial" w:hAnsi="Arial" w:cs="Arial"/>
        </w:rPr>
        <w:t>amount to a</w:t>
      </w:r>
      <w:r w:rsidRPr="0003704F">
        <w:rPr>
          <w:rFonts w:ascii="Arial" w:hAnsi="Arial" w:cs="Arial"/>
        </w:rPr>
        <w:t xml:space="preserve"> breach of an employee's contract of employment.</w:t>
      </w:r>
      <w:r>
        <w:rPr>
          <w:rFonts w:ascii="Arial" w:hAnsi="Arial" w:cs="Arial"/>
        </w:rPr>
        <w:t xml:space="preserve">  </w:t>
      </w:r>
      <w:r w:rsidRPr="0003704F">
        <w:rPr>
          <w:rFonts w:ascii="Arial" w:hAnsi="Arial" w:cs="Arial"/>
        </w:rPr>
        <w:t>It will be necessary for management to establish the extent to which staff are deliberately applying an over-rigid interpretation (or misinterpretation) of rules and instructions with the aim of creating maximum disruption</w:t>
      </w:r>
      <w:r>
        <w:rPr>
          <w:rFonts w:ascii="Arial" w:hAnsi="Arial" w:cs="Arial"/>
        </w:rPr>
        <w:t xml:space="preserve"> and </w:t>
      </w:r>
      <w:r w:rsidRPr="00737813">
        <w:rPr>
          <w:rStyle w:val="cf01"/>
          <w:rFonts w:ascii="Arial" w:hAnsi="Arial" w:cs="Arial"/>
          <w:sz w:val="24"/>
          <w:szCs w:val="24"/>
        </w:rPr>
        <w:t>to consider whether this amounts to partial performance which can amount to a breach of contract.</w:t>
      </w:r>
      <w:r w:rsidRPr="00801363">
        <w:rPr>
          <w:rStyle w:val="cf01"/>
          <w:rFonts w:ascii="Arial" w:hAnsi="Arial" w:cs="Arial"/>
        </w:rPr>
        <w:t xml:space="preserve"> </w:t>
      </w:r>
    </w:p>
    <w:p w:rsidR="00397434" w:rsidRPr="0003704F" w:rsidRDefault="00397434" w:rsidP="00397434">
      <w:pPr>
        <w:rPr>
          <w:rFonts w:ascii="Arial" w:hAnsi="Arial" w:cs="Arial"/>
        </w:rPr>
      </w:pPr>
    </w:p>
    <w:p w:rsidR="00397434" w:rsidRDefault="00397434" w:rsidP="00397434">
      <w:pPr>
        <w:ind w:left="993" w:hanging="273"/>
        <w:rPr>
          <w:rFonts w:ascii="Arial" w:hAnsi="Arial" w:cs="Arial"/>
        </w:rPr>
      </w:pPr>
      <w:r w:rsidRPr="004B2FD6">
        <w:rPr>
          <w:rFonts w:ascii="Arial" w:hAnsi="Arial" w:cs="Arial"/>
          <w:b/>
        </w:rPr>
        <w:t>2.6.5 Health, Safety and Accommodation Issues</w:t>
      </w:r>
      <w:r w:rsidRPr="0003704F">
        <w:rPr>
          <w:rFonts w:ascii="Arial" w:hAnsi="Arial" w:cs="Arial"/>
        </w:rPr>
        <w:t xml:space="preserve"> </w:t>
      </w:r>
      <w:r w:rsidRPr="0003704F">
        <w:rPr>
          <w:rFonts w:ascii="Arial" w:hAnsi="Arial" w:cs="Arial"/>
        </w:rPr>
        <w:br/>
      </w:r>
    </w:p>
    <w:p w:rsidR="00397434" w:rsidRPr="0003704F" w:rsidRDefault="00397434" w:rsidP="00B036AC">
      <w:pPr>
        <w:ind w:left="993"/>
        <w:rPr>
          <w:rFonts w:ascii="Arial" w:hAnsi="Arial" w:cs="Arial"/>
        </w:rPr>
      </w:pPr>
      <w:r w:rsidRPr="0003704F">
        <w:rPr>
          <w:rFonts w:ascii="Arial" w:hAnsi="Arial" w:cs="Arial"/>
        </w:rPr>
        <w:t>There may be occasions when staff take spontaneous unauthorised absence over issues relating to health, safety and accommodation.</w:t>
      </w:r>
      <w:r>
        <w:rPr>
          <w:rFonts w:ascii="Arial" w:hAnsi="Arial" w:cs="Arial"/>
        </w:rPr>
        <w:t xml:space="preserve"> There may be overlap </w:t>
      </w:r>
      <w:r w:rsidRPr="00737813">
        <w:rPr>
          <w:rStyle w:val="cf01"/>
          <w:rFonts w:ascii="Arial" w:hAnsi="Arial" w:cs="Arial"/>
          <w:sz w:val="24"/>
          <w:szCs w:val="24"/>
        </w:rPr>
        <w:t xml:space="preserve">with the Procedure for NHS Staff to Raise Concerns/Health and Safety requirements. Consideration will need to be given to the wider picture and the relevant Raising Concerns </w:t>
      </w:r>
      <w:r w:rsidRPr="00737813">
        <w:rPr>
          <w:rStyle w:val="cf01"/>
          <w:rFonts w:ascii="Arial" w:hAnsi="Arial" w:cs="Arial"/>
          <w:sz w:val="24"/>
          <w:szCs w:val="24"/>
        </w:rPr>
        <w:lastRenderedPageBreak/>
        <w:t>and Health and Safety Policies   rather than considering this guidance in isolation.</w:t>
      </w:r>
    </w:p>
    <w:p w:rsidR="00397434" w:rsidRDefault="00397434" w:rsidP="00397434">
      <w:pPr>
        <w:pStyle w:val="pf0"/>
        <w:ind w:firstLine="720"/>
        <w:rPr>
          <w:rFonts w:ascii="Arial" w:hAnsi="Arial" w:cs="Arial"/>
        </w:rPr>
      </w:pPr>
      <w:r w:rsidRPr="004B2FD6">
        <w:rPr>
          <w:rFonts w:ascii="Arial" w:hAnsi="Arial" w:cs="Arial"/>
          <w:b/>
        </w:rPr>
        <w:t>2.6.6 Sit-ins</w:t>
      </w:r>
      <w:r w:rsidRPr="0003704F">
        <w:rPr>
          <w:rFonts w:ascii="Arial" w:hAnsi="Arial" w:cs="Arial"/>
        </w:rPr>
        <w:t xml:space="preserve"> </w:t>
      </w:r>
    </w:p>
    <w:p w:rsidR="00397434" w:rsidRDefault="00397434" w:rsidP="00B036AC">
      <w:pPr>
        <w:pStyle w:val="pf0"/>
        <w:ind w:left="1014"/>
        <w:rPr>
          <w:rFonts w:ascii="Arial" w:hAnsi="Arial" w:cs="Arial"/>
        </w:rPr>
      </w:pPr>
      <w:r w:rsidRPr="0003704F">
        <w:rPr>
          <w:rFonts w:ascii="Arial" w:hAnsi="Arial" w:cs="Arial"/>
        </w:rPr>
        <w:t>In normal working circumstances, employees use their employer's premises with the employer's express or implied consent. However, if they, or indeed third parties, occupy the premises for a sit-in</w:t>
      </w:r>
      <w:r>
        <w:rPr>
          <w:rFonts w:ascii="Arial" w:hAnsi="Arial" w:cs="Arial"/>
        </w:rPr>
        <w:t xml:space="preserve"> without the employer’s position,</w:t>
      </w:r>
      <w:r w:rsidRPr="0003704F">
        <w:rPr>
          <w:rFonts w:ascii="Arial" w:hAnsi="Arial" w:cs="Arial"/>
        </w:rPr>
        <w:t xml:space="preserve"> they may become trespassers, whether or not the sit-in is in contemplation or furtherance of a trade dispute</w:t>
      </w:r>
      <w:r w:rsidRPr="00534C55">
        <w:rPr>
          <w:rFonts w:ascii="Arial" w:hAnsi="Arial" w:cs="Arial"/>
        </w:rPr>
        <w:t xml:space="preserve">.  </w:t>
      </w:r>
      <w:r w:rsidRPr="00737813">
        <w:rPr>
          <w:rStyle w:val="cf01"/>
          <w:rFonts w:ascii="Arial" w:hAnsi="Arial" w:cs="Arial"/>
          <w:sz w:val="24"/>
          <w:szCs w:val="24"/>
        </w:rPr>
        <w:t>It can be difficult in some circumstances to differentiate between workers gathering for industrial action or a gathering for legitimately exercising a statutory right such as participating in union activities.</w:t>
      </w:r>
    </w:p>
    <w:p w:rsidR="00397434" w:rsidRDefault="00397434" w:rsidP="00397434">
      <w:pPr>
        <w:ind w:left="426"/>
        <w:rPr>
          <w:rFonts w:ascii="Arial" w:hAnsi="Arial" w:cs="Arial"/>
        </w:rPr>
      </w:pPr>
      <w:r w:rsidRPr="0003704F">
        <w:rPr>
          <w:rFonts w:ascii="Arial" w:hAnsi="Arial" w:cs="Arial"/>
        </w:rPr>
        <w:t>The above is not an exhaustive list of all possible types of industrial action</w:t>
      </w:r>
      <w:r>
        <w:rPr>
          <w:rFonts w:ascii="Arial" w:hAnsi="Arial" w:cs="Arial"/>
        </w:rPr>
        <w:t xml:space="preserve"> </w:t>
      </w:r>
      <w:r w:rsidRPr="0003704F">
        <w:rPr>
          <w:rFonts w:ascii="Arial" w:hAnsi="Arial" w:cs="Arial"/>
        </w:rPr>
        <w:t>but covers the main forms which are likely to be encountered.</w:t>
      </w:r>
      <w:r>
        <w:rPr>
          <w:rFonts w:ascii="Arial" w:hAnsi="Arial" w:cs="Arial"/>
        </w:rPr>
        <w:t xml:space="preserve">  </w:t>
      </w:r>
    </w:p>
    <w:p w:rsidR="00397434" w:rsidRDefault="00397434" w:rsidP="00397434">
      <w:pPr>
        <w:rPr>
          <w:rFonts w:ascii="Arial" w:hAnsi="Arial" w:cs="Arial"/>
        </w:rPr>
      </w:pPr>
    </w:p>
    <w:p w:rsidR="00B036AC" w:rsidRPr="0003704F" w:rsidRDefault="00B036AC" w:rsidP="00397434">
      <w:pPr>
        <w:rPr>
          <w:rFonts w:ascii="Arial" w:hAnsi="Arial" w:cs="Arial"/>
        </w:rPr>
      </w:pPr>
    </w:p>
    <w:p w:rsidR="00397434" w:rsidRPr="004B2FD6" w:rsidRDefault="00397434" w:rsidP="00397434">
      <w:pPr>
        <w:ind w:hanging="567"/>
        <w:rPr>
          <w:rFonts w:ascii="Arial" w:hAnsi="Arial" w:cs="Arial"/>
          <w:b/>
        </w:rPr>
      </w:pPr>
      <w:r w:rsidRPr="004B2FD6">
        <w:rPr>
          <w:rFonts w:ascii="Arial" w:hAnsi="Arial" w:cs="Arial"/>
          <w:b/>
        </w:rPr>
        <w:t xml:space="preserve">3. </w:t>
      </w:r>
      <w:r w:rsidRPr="004B2FD6">
        <w:rPr>
          <w:rFonts w:ascii="Arial" w:hAnsi="Arial" w:cs="Arial"/>
          <w:b/>
        </w:rPr>
        <w:tab/>
      </w:r>
      <w:r w:rsidRPr="004B2FD6">
        <w:rPr>
          <w:rFonts w:ascii="Arial" w:hAnsi="Arial" w:cs="Arial"/>
          <w:b/>
          <w:u w:val="single"/>
        </w:rPr>
        <w:t>Prevention and Avoidance</w:t>
      </w:r>
    </w:p>
    <w:p w:rsidR="00397434" w:rsidRPr="0003704F" w:rsidRDefault="00397434" w:rsidP="00397434">
      <w:pPr>
        <w:rPr>
          <w:rFonts w:ascii="Arial" w:hAnsi="Arial" w:cs="Arial"/>
        </w:rPr>
      </w:pPr>
    </w:p>
    <w:p w:rsidR="00397434" w:rsidRPr="004B2FD6" w:rsidRDefault="00397434" w:rsidP="00397434">
      <w:pPr>
        <w:ind w:left="426" w:hanging="426"/>
        <w:rPr>
          <w:rFonts w:ascii="Arial" w:hAnsi="Arial" w:cs="Arial"/>
          <w:b/>
        </w:rPr>
      </w:pPr>
      <w:r w:rsidRPr="004B2FD6">
        <w:rPr>
          <w:rFonts w:ascii="Arial" w:hAnsi="Arial" w:cs="Arial"/>
          <w:b/>
        </w:rPr>
        <w:t>3.1 Principles</w:t>
      </w:r>
    </w:p>
    <w:p w:rsidR="00397434" w:rsidRPr="0003704F" w:rsidRDefault="00397434" w:rsidP="00397434">
      <w:pPr>
        <w:rPr>
          <w:rFonts w:ascii="Arial" w:hAnsi="Arial" w:cs="Arial"/>
        </w:rPr>
      </w:pPr>
    </w:p>
    <w:p w:rsidR="00397434" w:rsidRPr="0003704F" w:rsidRDefault="00397434" w:rsidP="00397434">
      <w:pPr>
        <w:ind w:left="426"/>
        <w:rPr>
          <w:rFonts w:ascii="Arial" w:hAnsi="Arial" w:cs="Arial"/>
        </w:rPr>
      </w:pPr>
      <w:r w:rsidRPr="0003704F">
        <w:rPr>
          <w:rFonts w:ascii="Arial" w:hAnsi="Arial" w:cs="Arial"/>
        </w:rPr>
        <w:t>Disputes with employees and/or their representatives, and any resulting industrial action, are potentially costly and damaging to both the service and staff. Therefore, every effort should be made by all parties involved to avoid conflict arising in the first place by working proactively in partnership with trade union colleagues. If, however, conflict does arise, procedures should be in place for resolving the source of the conflict as soon, and as amicably, as possible. This will reduce the potential financial cost of the dispute, minimise the damage done to employee relations and the reputation of the service and help maintain service continuity.</w:t>
      </w:r>
    </w:p>
    <w:p w:rsidR="00397434" w:rsidRPr="0003704F" w:rsidRDefault="00397434" w:rsidP="00397434">
      <w:pPr>
        <w:ind w:left="426"/>
        <w:rPr>
          <w:rFonts w:ascii="Arial" w:hAnsi="Arial" w:cs="Arial"/>
        </w:rPr>
      </w:pPr>
    </w:p>
    <w:p w:rsidR="00397434" w:rsidRPr="00B036AC" w:rsidRDefault="00397434" w:rsidP="00397434">
      <w:pPr>
        <w:ind w:left="426"/>
        <w:rPr>
          <w:rFonts w:ascii="Arial" w:hAnsi="Arial" w:cs="Arial"/>
        </w:rPr>
      </w:pPr>
      <w:r w:rsidRPr="0003704F">
        <w:rPr>
          <w:rFonts w:ascii="Arial" w:hAnsi="Arial" w:cs="Arial"/>
        </w:rPr>
        <w:t xml:space="preserve">Good relations </w:t>
      </w:r>
      <w:r w:rsidRPr="00B036AC">
        <w:rPr>
          <w:rFonts w:ascii="Arial" w:hAnsi="Arial" w:cs="Arial"/>
        </w:rPr>
        <w:t xml:space="preserve">between </w:t>
      </w:r>
      <w:r w:rsidR="00B036AC" w:rsidRPr="00B036AC">
        <w:rPr>
          <w:rFonts w:ascii="Arial" w:hAnsi="Arial" w:cs="Arial"/>
        </w:rPr>
        <w:t>NHS Organisations</w:t>
      </w:r>
      <w:r w:rsidRPr="00B036AC">
        <w:rPr>
          <w:rFonts w:ascii="Arial" w:hAnsi="Arial" w:cs="Arial"/>
        </w:rPr>
        <w:t xml:space="preserve"> and their staff are key to creating a productive working environment. </w:t>
      </w:r>
      <w:r w:rsidR="00B036AC" w:rsidRPr="00B036AC">
        <w:rPr>
          <w:rFonts w:ascii="Arial" w:hAnsi="Arial" w:cs="Arial"/>
        </w:rPr>
        <w:t xml:space="preserve">NHS Organisations </w:t>
      </w:r>
      <w:r w:rsidR="0094640D" w:rsidRPr="00B036AC">
        <w:rPr>
          <w:rFonts w:ascii="Arial" w:hAnsi="Arial" w:cs="Arial"/>
        </w:rPr>
        <w:t>s</w:t>
      </w:r>
      <w:r w:rsidRPr="00B036AC">
        <w:rPr>
          <w:rFonts w:ascii="Arial" w:hAnsi="Arial" w:cs="Arial"/>
        </w:rPr>
        <w:t>hould therefore seek to encourage a workplace culture that prevents conflict from arising. Failure to do so could result in disputes which, in turn, lead to tribunal claims or calls for industrial action.</w:t>
      </w:r>
    </w:p>
    <w:p w:rsidR="00397434" w:rsidRPr="00B036AC" w:rsidRDefault="00397434" w:rsidP="00397434">
      <w:pPr>
        <w:rPr>
          <w:rFonts w:ascii="Arial" w:hAnsi="Arial" w:cs="Arial"/>
        </w:rPr>
      </w:pPr>
    </w:p>
    <w:p w:rsidR="00397434" w:rsidRPr="00B036AC" w:rsidRDefault="00397434" w:rsidP="00397434">
      <w:pPr>
        <w:ind w:left="426" w:hanging="426"/>
        <w:rPr>
          <w:rFonts w:ascii="Arial" w:hAnsi="Arial" w:cs="Arial"/>
          <w:b/>
        </w:rPr>
      </w:pPr>
      <w:r w:rsidRPr="00B036AC">
        <w:rPr>
          <w:rFonts w:ascii="Arial" w:hAnsi="Arial" w:cs="Arial"/>
          <w:b/>
        </w:rPr>
        <w:t>3.2 Informing and Consulting</w:t>
      </w:r>
    </w:p>
    <w:p w:rsidR="00397434" w:rsidRPr="00B036AC" w:rsidRDefault="00397434" w:rsidP="00397434">
      <w:pPr>
        <w:rPr>
          <w:rFonts w:ascii="Arial" w:hAnsi="Arial" w:cs="Arial"/>
        </w:rPr>
      </w:pPr>
    </w:p>
    <w:p w:rsidR="00397434" w:rsidRPr="0003704F" w:rsidRDefault="00397434" w:rsidP="00397434">
      <w:pPr>
        <w:ind w:left="426"/>
        <w:rPr>
          <w:rFonts w:ascii="Arial" w:hAnsi="Arial" w:cs="Arial"/>
        </w:rPr>
      </w:pPr>
      <w:r w:rsidRPr="00B036AC">
        <w:rPr>
          <w:rFonts w:ascii="Arial" w:hAnsi="Arial" w:cs="Arial"/>
        </w:rPr>
        <w:t xml:space="preserve">It is good practice for </w:t>
      </w:r>
      <w:r w:rsidR="0094640D" w:rsidRPr="00B036AC">
        <w:rPr>
          <w:rFonts w:ascii="Arial" w:hAnsi="Arial" w:cs="Arial"/>
        </w:rPr>
        <w:t xml:space="preserve">the </w:t>
      </w:r>
      <w:r w:rsidR="00B036AC" w:rsidRPr="00B036AC">
        <w:rPr>
          <w:rFonts w:ascii="Arial" w:hAnsi="Arial" w:cs="Arial"/>
        </w:rPr>
        <w:t xml:space="preserve">NHS Organisations </w:t>
      </w:r>
      <w:r w:rsidRPr="00B036AC">
        <w:rPr>
          <w:rFonts w:ascii="Arial" w:hAnsi="Arial" w:cs="Arial"/>
        </w:rPr>
        <w:t>to develop regular channels for informing and consulting with their workforce</w:t>
      </w:r>
      <w:r w:rsidRPr="0003704F">
        <w:rPr>
          <w:rFonts w:ascii="Arial" w:hAnsi="Arial" w:cs="Arial"/>
        </w:rPr>
        <w:t xml:space="preserve"> and/or their representatives on employment matters and service changes or </w:t>
      </w:r>
      <w:r w:rsidRPr="0003704F">
        <w:rPr>
          <w:rFonts w:ascii="Arial" w:hAnsi="Arial" w:cs="Arial"/>
        </w:rPr>
        <w:lastRenderedPageBreak/>
        <w:t xml:space="preserve">developments. In some circumstances, organisations are legally obliged to inform and consult. </w:t>
      </w:r>
    </w:p>
    <w:p w:rsidR="00397434" w:rsidRPr="0003704F" w:rsidRDefault="00397434" w:rsidP="00397434">
      <w:pPr>
        <w:ind w:left="426"/>
        <w:rPr>
          <w:rFonts w:ascii="Arial" w:hAnsi="Arial" w:cs="Arial"/>
        </w:rPr>
      </w:pPr>
    </w:p>
    <w:p w:rsidR="00397434" w:rsidRPr="0003704F" w:rsidRDefault="00397434" w:rsidP="00397434">
      <w:pPr>
        <w:ind w:left="426"/>
        <w:rPr>
          <w:rFonts w:ascii="Arial" w:hAnsi="Arial" w:cs="Arial"/>
        </w:rPr>
      </w:pPr>
      <w:r w:rsidRPr="0003704F">
        <w:rPr>
          <w:rFonts w:ascii="Arial" w:hAnsi="Arial" w:cs="Arial"/>
        </w:rPr>
        <w:t>The Organisational Change Policy for NHS Wales contains a specific section on consultation requirements (see S5 – Consultation with Staff Interests) for NHS Organisations in Wales.</w:t>
      </w:r>
    </w:p>
    <w:p w:rsidR="00397434" w:rsidRPr="0003704F" w:rsidRDefault="00397434" w:rsidP="00397434">
      <w:pPr>
        <w:rPr>
          <w:rFonts w:ascii="Arial" w:hAnsi="Arial" w:cs="Arial"/>
        </w:rPr>
      </w:pPr>
    </w:p>
    <w:p w:rsidR="00397434" w:rsidRPr="004B2FD6" w:rsidRDefault="00397434" w:rsidP="00397434">
      <w:pPr>
        <w:ind w:left="426" w:hanging="426"/>
        <w:rPr>
          <w:rFonts w:ascii="Arial" w:hAnsi="Arial" w:cs="Arial"/>
          <w:b/>
        </w:rPr>
      </w:pPr>
      <w:r w:rsidRPr="004B2FD6">
        <w:rPr>
          <w:rFonts w:ascii="Arial" w:hAnsi="Arial" w:cs="Arial"/>
          <w:b/>
        </w:rPr>
        <w:t>3.3 Negotiation</w:t>
      </w:r>
    </w:p>
    <w:p w:rsidR="00397434" w:rsidRPr="0003704F" w:rsidRDefault="00397434" w:rsidP="00397434">
      <w:pPr>
        <w:rPr>
          <w:rFonts w:ascii="Arial" w:hAnsi="Arial" w:cs="Arial"/>
        </w:rPr>
      </w:pPr>
    </w:p>
    <w:p w:rsidR="00397434" w:rsidRPr="0003704F" w:rsidRDefault="00397434" w:rsidP="00397434">
      <w:pPr>
        <w:ind w:left="426"/>
        <w:rPr>
          <w:rFonts w:ascii="Arial" w:hAnsi="Arial" w:cs="Arial"/>
        </w:rPr>
      </w:pPr>
      <w:r w:rsidRPr="0003704F">
        <w:rPr>
          <w:rFonts w:ascii="Arial" w:hAnsi="Arial" w:cs="Arial"/>
        </w:rPr>
        <w:t>In most disputes, negotiating with employees and/or or their representatives face-to-face will be the quickest, and most effective means of resolving the problem. Both parties to the dispute will know what the issues are and can look for solutions in partnership. This approach should be encouraged and exhausted as far as possible to prevent any potential dispute which could result in industrial action.</w:t>
      </w:r>
    </w:p>
    <w:p w:rsidR="00397434" w:rsidRPr="0003704F" w:rsidRDefault="00397434" w:rsidP="00397434">
      <w:pPr>
        <w:ind w:left="426"/>
        <w:rPr>
          <w:rFonts w:ascii="Arial" w:hAnsi="Arial" w:cs="Arial"/>
        </w:rPr>
      </w:pPr>
    </w:p>
    <w:p w:rsidR="00397434" w:rsidRPr="0003704F" w:rsidRDefault="00397434" w:rsidP="00397434">
      <w:pPr>
        <w:ind w:left="426"/>
        <w:rPr>
          <w:rFonts w:ascii="Arial" w:hAnsi="Arial" w:cs="Arial"/>
        </w:rPr>
      </w:pPr>
      <w:r w:rsidRPr="0003704F">
        <w:rPr>
          <w:rFonts w:ascii="Arial" w:hAnsi="Arial" w:cs="Arial"/>
        </w:rPr>
        <w:t>It is also important to ensure that the right people are conduc</w:t>
      </w:r>
      <w:r>
        <w:rPr>
          <w:rFonts w:ascii="Arial" w:hAnsi="Arial" w:cs="Arial"/>
        </w:rPr>
        <w:t>ting negotiations on behalf of o</w:t>
      </w:r>
      <w:r w:rsidRPr="0003704F">
        <w:rPr>
          <w:rFonts w:ascii="Arial" w:hAnsi="Arial" w:cs="Arial"/>
        </w:rPr>
        <w:t>rganisations involved and that these individuals have the right skills.</w:t>
      </w:r>
    </w:p>
    <w:p w:rsidR="00397434" w:rsidRPr="0003704F" w:rsidRDefault="00397434" w:rsidP="00397434">
      <w:pPr>
        <w:ind w:left="426"/>
        <w:rPr>
          <w:rFonts w:ascii="Arial" w:hAnsi="Arial" w:cs="Arial"/>
        </w:rPr>
      </w:pPr>
    </w:p>
    <w:p w:rsidR="00397434" w:rsidRDefault="00397434" w:rsidP="00397434">
      <w:pPr>
        <w:ind w:left="426"/>
        <w:rPr>
          <w:rFonts w:ascii="Arial" w:hAnsi="Arial" w:cs="Arial"/>
        </w:rPr>
      </w:pPr>
      <w:r w:rsidRPr="0003704F">
        <w:rPr>
          <w:rFonts w:ascii="Arial" w:hAnsi="Arial" w:cs="Arial"/>
        </w:rPr>
        <w:t xml:space="preserve">In some cases, it may be appropriate to involve ACAS where a dispute exists that is not able to be resolved informally. ACAS is an independent statutory body whose role is to improve working life through better employment relations. ACAS can not only help to resolve a dispute once it arises but also can help employers and employees and/or their representatives to work together to prevent disputes arising in the first place. </w:t>
      </w:r>
    </w:p>
    <w:p w:rsidR="00397434" w:rsidRDefault="00397434" w:rsidP="00397434">
      <w:pPr>
        <w:ind w:left="426"/>
        <w:rPr>
          <w:rFonts w:ascii="Arial" w:hAnsi="Arial" w:cs="Arial"/>
        </w:rPr>
      </w:pPr>
    </w:p>
    <w:p w:rsidR="00397434" w:rsidRPr="00D300C8" w:rsidRDefault="00397434" w:rsidP="00397434">
      <w:pPr>
        <w:rPr>
          <w:rFonts w:ascii="Arial" w:hAnsi="Arial" w:cs="Arial"/>
          <w:b/>
        </w:rPr>
      </w:pPr>
      <w:r>
        <w:rPr>
          <w:rFonts w:ascii="Arial" w:hAnsi="Arial" w:cs="Arial"/>
          <w:b/>
        </w:rPr>
        <w:t>3.4 Establishing the Legality of the Industrial Action (See flowchart appendix 2)</w:t>
      </w:r>
    </w:p>
    <w:p w:rsidR="00397434" w:rsidRDefault="00397434" w:rsidP="00397434">
      <w:pPr>
        <w:rPr>
          <w:rFonts w:ascii="Arial" w:hAnsi="Arial" w:cs="Arial"/>
        </w:rPr>
      </w:pPr>
    </w:p>
    <w:p w:rsidR="00397434" w:rsidRPr="003A74C2" w:rsidRDefault="00397434" w:rsidP="00397434">
      <w:pPr>
        <w:ind w:left="426"/>
        <w:rPr>
          <w:rFonts w:ascii="Arial" w:hAnsi="Arial" w:cs="Arial"/>
        </w:rPr>
      </w:pPr>
      <w:r w:rsidRPr="003A74C2">
        <w:rPr>
          <w:rFonts w:ascii="Arial" w:hAnsi="Arial" w:cs="Arial"/>
        </w:rPr>
        <w:t>Trade unions are required to comply with strict balloting and notification rules in the Trade Union and Industrial Relations (Consolidation) Act 1992 (TULRCA) in order for the industrial action to be immune from legal liability, as follows: -</w:t>
      </w:r>
    </w:p>
    <w:p w:rsidR="00397434" w:rsidRPr="003A74C2" w:rsidRDefault="00397434" w:rsidP="00397434">
      <w:pPr>
        <w:ind w:left="426"/>
        <w:rPr>
          <w:rFonts w:ascii="Arial" w:hAnsi="Arial" w:cs="Arial"/>
        </w:rPr>
      </w:pPr>
    </w:p>
    <w:p w:rsidR="00397434" w:rsidRPr="00422E88" w:rsidRDefault="00397434" w:rsidP="00397434">
      <w:pPr>
        <w:pStyle w:val="ListParagraph"/>
        <w:numPr>
          <w:ilvl w:val="0"/>
          <w:numId w:val="45"/>
        </w:numPr>
        <w:spacing w:after="200"/>
        <w:contextualSpacing/>
        <w:rPr>
          <w:rFonts w:ascii="Arial" w:hAnsi="Arial" w:cs="Arial"/>
          <w:sz w:val="24"/>
          <w:szCs w:val="24"/>
        </w:rPr>
      </w:pPr>
      <w:r w:rsidRPr="00973A69">
        <w:rPr>
          <w:rFonts w:ascii="Arial" w:hAnsi="Arial" w:cs="Arial"/>
          <w:sz w:val="24"/>
          <w:szCs w:val="24"/>
        </w:rPr>
        <w:t>The industrial action must be taken “in contemplation or furtherance of a</w:t>
      </w:r>
      <w:r w:rsidRPr="00422E88">
        <w:rPr>
          <w:rFonts w:ascii="Arial" w:hAnsi="Arial" w:cs="Arial"/>
          <w:sz w:val="24"/>
          <w:szCs w:val="24"/>
        </w:rPr>
        <w:t xml:space="preserve"> </w:t>
      </w:r>
      <w:r w:rsidRPr="00422E88">
        <w:rPr>
          <w:rFonts w:ascii="Arial" w:hAnsi="Arial" w:cs="Arial"/>
          <w:b/>
          <w:bCs/>
          <w:sz w:val="24"/>
          <w:szCs w:val="24"/>
          <w:u w:val="single"/>
        </w:rPr>
        <w:t>trade dispute</w:t>
      </w:r>
      <w:r w:rsidRPr="00422E88">
        <w:rPr>
          <w:rFonts w:ascii="Arial" w:hAnsi="Arial" w:cs="Arial"/>
          <w:sz w:val="24"/>
          <w:szCs w:val="24"/>
        </w:rPr>
        <w:t>”;</w:t>
      </w:r>
    </w:p>
    <w:p w:rsidR="00397434" w:rsidRPr="00973A69" w:rsidRDefault="00397434" w:rsidP="00397434">
      <w:pPr>
        <w:pStyle w:val="ListParagraph"/>
        <w:numPr>
          <w:ilvl w:val="0"/>
          <w:numId w:val="45"/>
        </w:numPr>
        <w:spacing w:after="200"/>
        <w:contextualSpacing/>
        <w:rPr>
          <w:rFonts w:ascii="Arial" w:hAnsi="Arial" w:cs="Arial"/>
          <w:sz w:val="24"/>
          <w:szCs w:val="24"/>
        </w:rPr>
      </w:pPr>
      <w:r w:rsidRPr="00422E88">
        <w:rPr>
          <w:rFonts w:ascii="Arial" w:hAnsi="Arial" w:cs="Arial"/>
          <w:sz w:val="24"/>
          <w:szCs w:val="24"/>
        </w:rPr>
        <w:t xml:space="preserve">The industrial action must not be taken for a </w:t>
      </w:r>
      <w:r w:rsidRPr="00422E88">
        <w:rPr>
          <w:rFonts w:ascii="Arial" w:hAnsi="Arial" w:cs="Arial"/>
          <w:b/>
          <w:bCs/>
          <w:sz w:val="24"/>
          <w:szCs w:val="24"/>
          <w:u w:val="single"/>
        </w:rPr>
        <w:t>prohibited purpose</w:t>
      </w:r>
      <w:r w:rsidRPr="00422E88">
        <w:rPr>
          <w:rFonts w:ascii="Arial" w:hAnsi="Arial" w:cs="Arial"/>
          <w:sz w:val="24"/>
          <w:szCs w:val="24"/>
        </w:rPr>
        <w:t>, such as to enforce a “closed shop” or to protest at the dismissal of workers taking unofficial industrial action</w:t>
      </w:r>
      <w:r w:rsidRPr="00973A69">
        <w:rPr>
          <w:rFonts w:ascii="Arial" w:hAnsi="Arial" w:cs="Arial"/>
          <w:sz w:val="24"/>
          <w:szCs w:val="24"/>
        </w:rPr>
        <w:t>.  Neither can it amount to secondary action or unlawful picketing;</w:t>
      </w:r>
    </w:p>
    <w:p w:rsidR="00397434" w:rsidRPr="007124F7" w:rsidRDefault="00397434" w:rsidP="00397434">
      <w:pPr>
        <w:pStyle w:val="ListParagraph"/>
        <w:numPr>
          <w:ilvl w:val="0"/>
          <w:numId w:val="45"/>
        </w:numPr>
        <w:spacing w:after="200"/>
        <w:contextualSpacing/>
        <w:rPr>
          <w:rFonts w:ascii="Arial" w:hAnsi="Arial" w:cs="Arial"/>
          <w:sz w:val="24"/>
          <w:szCs w:val="24"/>
        </w:rPr>
      </w:pPr>
      <w:r w:rsidRPr="00973A69">
        <w:rPr>
          <w:rFonts w:ascii="Arial" w:hAnsi="Arial" w:cs="Arial"/>
          <w:sz w:val="24"/>
          <w:szCs w:val="24"/>
        </w:rPr>
        <w:t>It must have the support</w:t>
      </w:r>
      <w:r w:rsidRPr="003A74C2">
        <w:rPr>
          <w:rFonts w:ascii="Arial" w:hAnsi="Arial" w:cs="Arial"/>
          <w:sz w:val="24"/>
          <w:szCs w:val="24"/>
        </w:rPr>
        <w:t xml:space="preserve"> of a properly organised postal </w:t>
      </w:r>
      <w:r w:rsidRPr="003A74C2">
        <w:rPr>
          <w:rFonts w:ascii="Arial" w:hAnsi="Arial" w:cs="Arial"/>
          <w:b/>
          <w:bCs/>
          <w:sz w:val="24"/>
          <w:szCs w:val="24"/>
          <w:u w:val="single"/>
        </w:rPr>
        <w:t>ballot</w:t>
      </w:r>
      <w:r w:rsidRPr="003A74C2">
        <w:rPr>
          <w:rFonts w:ascii="Arial" w:hAnsi="Arial" w:cs="Arial"/>
          <w:sz w:val="24"/>
          <w:szCs w:val="24"/>
        </w:rPr>
        <w:t xml:space="preserve"> of union members.  The union must ballot (and only ballot) all members who it is </w:t>
      </w:r>
      <w:r w:rsidRPr="003A74C2">
        <w:rPr>
          <w:rFonts w:ascii="Arial" w:hAnsi="Arial" w:cs="Arial"/>
          <w:sz w:val="24"/>
          <w:szCs w:val="24"/>
        </w:rPr>
        <w:lastRenderedPageBreak/>
        <w:t xml:space="preserve">reasonable for it to believe will be induced to take part (save for minor </w:t>
      </w:r>
      <w:r w:rsidRPr="007124F7">
        <w:rPr>
          <w:rFonts w:ascii="Arial" w:hAnsi="Arial" w:cs="Arial"/>
          <w:sz w:val="24"/>
          <w:szCs w:val="24"/>
        </w:rPr>
        <w:t>accidental errors);</w:t>
      </w:r>
    </w:p>
    <w:p w:rsidR="00397434" w:rsidRPr="007124F7" w:rsidRDefault="00397434" w:rsidP="00397434">
      <w:pPr>
        <w:pStyle w:val="ListParagraph"/>
        <w:numPr>
          <w:ilvl w:val="0"/>
          <w:numId w:val="45"/>
        </w:numPr>
        <w:spacing w:after="200"/>
        <w:contextualSpacing/>
        <w:rPr>
          <w:rFonts w:ascii="Arial" w:hAnsi="Arial" w:cs="Arial"/>
          <w:sz w:val="24"/>
          <w:szCs w:val="24"/>
        </w:rPr>
      </w:pPr>
      <w:r w:rsidRPr="007124F7">
        <w:rPr>
          <w:rFonts w:ascii="Arial" w:hAnsi="Arial" w:cs="Arial"/>
          <w:sz w:val="24"/>
          <w:szCs w:val="24"/>
        </w:rPr>
        <w:t>Before calling for industrial action, a union must have the majority support of a properly organised ballot;</w:t>
      </w:r>
    </w:p>
    <w:p w:rsidR="00397434" w:rsidRPr="007124F7" w:rsidRDefault="00397434" w:rsidP="00397434">
      <w:pPr>
        <w:pStyle w:val="ListParagraph"/>
        <w:numPr>
          <w:ilvl w:val="0"/>
          <w:numId w:val="45"/>
        </w:numPr>
        <w:spacing w:after="200"/>
        <w:contextualSpacing/>
        <w:rPr>
          <w:rFonts w:ascii="Arial" w:hAnsi="Arial" w:cs="Arial"/>
          <w:sz w:val="24"/>
          <w:szCs w:val="24"/>
        </w:rPr>
      </w:pPr>
      <w:r w:rsidRPr="007124F7">
        <w:rPr>
          <w:rFonts w:ascii="Arial" w:hAnsi="Arial" w:cs="Arial"/>
          <w:sz w:val="24"/>
          <w:szCs w:val="24"/>
        </w:rPr>
        <w:t>The union must comply with a number of procedural requirements otherwise the employer will have grounds to seek an</w:t>
      </w:r>
      <w:r>
        <w:rPr>
          <w:rFonts w:ascii="Arial" w:hAnsi="Arial" w:cs="Arial"/>
          <w:sz w:val="24"/>
          <w:szCs w:val="24"/>
        </w:rPr>
        <w:t xml:space="preserve"> interim</w:t>
      </w:r>
      <w:r w:rsidRPr="007124F7">
        <w:rPr>
          <w:rFonts w:ascii="Arial" w:hAnsi="Arial" w:cs="Arial"/>
          <w:sz w:val="24"/>
          <w:szCs w:val="24"/>
        </w:rPr>
        <w:t xml:space="preserve"> injunction to prevent the action going ahead (and/or seek damages) (See appendix 3).</w:t>
      </w:r>
    </w:p>
    <w:p w:rsidR="00397434" w:rsidRPr="00887B78" w:rsidRDefault="00397434" w:rsidP="00397434">
      <w:pPr>
        <w:pStyle w:val="ListParagraph"/>
        <w:rPr>
          <w:rFonts w:ascii="Arial" w:hAnsi="Arial" w:cs="Arial"/>
          <w:sz w:val="24"/>
          <w:szCs w:val="24"/>
          <w:highlight w:val="yellow"/>
        </w:rPr>
      </w:pPr>
    </w:p>
    <w:p w:rsidR="00397434" w:rsidRPr="00B036AC" w:rsidRDefault="00397434" w:rsidP="00397434">
      <w:pPr>
        <w:pStyle w:val="ListParagraph"/>
        <w:rPr>
          <w:rFonts w:ascii="Arial" w:hAnsi="Arial" w:cs="Arial"/>
          <w:sz w:val="24"/>
          <w:szCs w:val="24"/>
        </w:rPr>
      </w:pPr>
      <w:r w:rsidRPr="00B036AC">
        <w:rPr>
          <w:rFonts w:ascii="Arial" w:hAnsi="Arial" w:cs="Arial"/>
          <w:sz w:val="24"/>
          <w:szCs w:val="24"/>
        </w:rPr>
        <w:t xml:space="preserve">Upon receipt of a ballot result in favour of a strike and where the </w:t>
      </w:r>
      <w:r w:rsidR="00B036AC" w:rsidRPr="00B036AC">
        <w:rPr>
          <w:rFonts w:ascii="Arial" w:hAnsi="Arial" w:cs="Arial"/>
          <w:sz w:val="24"/>
          <w:szCs w:val="24"/>
        </w:rPr>
        <w:t xml:space="preserve">NHS </w:t>
      </w:r>
      <w:proofErr w:type="gramStart"/>
      <w:r w:rsidR="00B036AC" w:rsidRPr="00B036AC">
        <w:rPr>
          <w:rFonts w:ascii="Arial" w:hAnsi="Arial" w:cs="Arial"/>
          <w:sz w:val="24"/>
          <w:szCs w:val="24"/>
        </w:rPr>
        <w:t xml:space="preserve">Organisation </w:t>
      </w:r>
      <w:r w:rsidRPr="00B036AC">
        <w:rPr>
          <w:rFonts w:ascii="Arial" w:hAnsi="Arial" w:cs="Arial"/>
          <w:sz w:val="24"/>
          <w:szCs w:val="24"/>
        </w:rPr>
        <w:t xml:space="preserve"> is</w:t>
      </w:r>
      <w:proofErr w:type="gramEnd"/>
      <w:r w:rsidRPr="00B036AC">
        <w:rPr>
          <w:rFonts w:ascii="Arial" w:hAnsi="Arial" w:cs="Arial"/>
          <w:sz w:val="24"/>
          <w:szCs w:val="24"/>
        </w:rPr>
        <w:t xml:space="preserve"> aware that key procedural requirements have not been adhered to, </w:t>
      </w:r>
      <w:r w:rsidR="0094640D" w:rsidRPr="00B036AC">
        <w:rPr>
          <w:rFonts w:ascii="Arial" w:hAnsi="Arial" w:cs="Arial"/>
          <w:sz w:val="24"/>
          <w:szCs w:val="24"/>
        </w:rPr>
        <w:t xml:space="preserve">the </w:t>
      </w:r>
      <w:r w:rsidR="00B036AC" w:rsidRPr="00B036AC">
        <w:rPr>
          <w:rFonts w:ascii="Arial" w:hAnsi="Arial" w:cs="Arial"/>
          <w:sz w:val="24"/>
          <w:szCs w:val="24"/>
        </w:rPr>
        <w:t xml:space="preserve">NHS Organisation </w:t>
      </w:r>
      <w:r w:rsidRPr="00B036AC">
        <w:rPr>
          <w:rFonts w:ascii="Arial" w:hAnsi="Arial" w:cs="Arial"/>
          <w:sz w:val="24"/>
          <w:szCs w:val="24"/>
        </w:rPr>
        <w:t xml:space="preserve"> will need to weigh up the advantages and disadvantages of applying for an injunction before a strike is actually announced. These will depend on particular circumstances – for example, the state of negotiations with the union and the possibility of the dispute being resolved before a strike is called.</w:t>
      </w:r>
      <w:r w:rsidR="0094640D" w:rsidRPr="00B036AC">
        <w:rPr>
          <w:rFonts w:ascii="Arial" w:hAnsi="Arial" w:cs="Arial"/>
          <w:sz w:val="24"/>
          <w:szCs w:val="24"/>
        </w:rPr>
        <w:t xml:space="preserve"> </w:t>
      </w:r>
      <w:r w:rsidR="00B036AC" w:rsidRPr="00B036AC">
        <w:rPr>
          <w:rFonts w:ascii="Arial" w:hAnsi="Arial" w:cs="Arial"/>
          <w:sz w:val="24"/>
          <w:szCs w:val="24"/>
        </w:rPr>
        <w:t>NHS Organisations</w:t>
      </w:r>
      <w:r w:rsidRPr="00B036AC">
        <w:rPr>
          <w:rFonts w:ascii="Arial" w:hAnsi="Arial" w:cs="Arial"/>
          <w:sz w:val="24"/>
          <w:szCs w:val="24"/>
        </w:rPr>
        <w:t xml:space="preserve"> will want to seek their own legal advice in making this decision. </w:t>
      </w:r>
    </w:p>
    <w:p w:rsidR="00397434" w:rsidRPr="00B036AC" w:rsidRDefault="00397434" w:rsidP="00397434">
      <w:pPr>
        <w:pStyle w:val="ListParagraph"/>
        <w:rPr>
          <w:rFonts w:ascii="Arial" w:hAnsi="Arial" w:cs="Arial"/>
          <w:sz w:val="24"/>
          <w:szCs w:val="24"/>
        </w:rPr>
      </w:pPr>
    </w:p>
    <w:p w:rsidR="00397434" w:rsidRPr="00B036AC" w:rsidRDefault="00397434" w:rsidP="00397434">
      <w:pPr>
        <w:pStyle w:val="ListParagraph"/>
        <w:rPr>
          <w:rFonts w:ascii="Arial" w:hAnsi="Arial" w:cs="Arial"/>
          <w:sz w:val="24"/>
          <w:szCs w:val="24"/>
        </w:rPr>
      </w:pPr>
      <w:r w:rsidRPr="00B036AC">
        <w:rPr>
          <w:rFonts w:ascii="Arial" w:hAnsi="Arial" w:cs="Arial"/>
          <w:sz w:val="24"/>
          <w:szCs w:val="24"/>
        </w:rPr>
        <w:t xml:space="preserve">There is no need to wait for a formal notice of strike to be issued, or even for the results of the ballot, if a breach of the balloting or notification rules has taken place.  However, if the union’s failure is an accidental minor breach of balloting or notification rules, it may still be able to remedy the defect. </w:t>
      </w:r>
    </w:p>
    <w:p w:rsidR="00397434" w:rsidRPr="00B036AC" w:rsidRDefault="00397434" w:rsidP="00397434">
      <w:pPr>
        <w:pStyle w:val="ListParagraph"/>
        <w:rPr>
          <w:rFonts w:ascii="Arial" w:hAnsi="Arial" w:cs="Arial"/>
          <w:sz w:val="24"/>
          <w:szCs w:val="24"/>
        </w:rPr>
      </w:pPr>
    </w:p>
    <w:p w:rsidR="00397434" w:rsidRPr="00887B78" w:rsidRDefault="00397434" w:rsidP="00397434">
      <w:pPr>
        <w:pStyle w:val="ListParagraph"/>
        <w:rPr>
          <w:rFonts w:ascii="Arial" w:hAnsi="Arial" w:cs="Arial"/>
          <w:sz w:val="24"/>
          <w:szCs w:val="24"/>
        </w:rPr>
      </w:pPr>
      <w:r w:rsidRPr="00B036AC">
        <w:rPr>
          <w:rFonts w:ascii="Arial" w:hAnsi="Arial" w:cs="Arial"/>
          <w:sz w:val="24"/>
          <w:szCs w:val="24"/>
        </w:rPr>
        <w:t xml:space="preserve">Even so, the </w:t>
      </w:r>
      <w:r w:rsidR="00B036AC" w:rsidRPr="00B036AC">
        <w:rPr>
          <w:rFonts w:ascii="Arial" w:hAnsi="Arial" w:cs="Arial"/>
          <w:sz w:val="24"/>
          <w:szCs w:val="24"/>
        </w:rPr>
        <w:t>NHS Organisation</w:t>
      </w:r>
      <w:r w:rsidRPr="00B036AC">
        <w:rPr>
          <w:rFonts w:ascii="Arial" w:hAnsi="Arial" w:cs="Arial"/>
          <w:sz w:val="24"/>
          <w:szCs w:val="24"/>
        </w:rPr>
        <w:t xml:space="preserve"> will have bought itself a few extra days to make contingency plans.  Before</w:t>
      </w:r>
      <w:r w:rsidRPr="00887B78">
        <w:rPr>
          <w:rFonts w:ascii="Arial" w:hAnsi="Arial" w:cs="Arial"/>
          <w:sz w:val="24"/>
          <w:szCs w:val="24"/>
        </w:rPr>
        <w:t xml:space="preserve"> applying for an injunction, it is good practice to first seek an undertaking from the trade union not to engage in the industrial action (or to remedy any breaches first).  An injunction can then be sought if the undertaking is not provided</w:t>
      </w:r>
      <w:r w:rsidRPr="00887B78">
        <w:rPr>
          <w:rFonts w:ascii="Arial" w:hAnsi="Arial" w:cs="Arial"/>
          <w:i/>
          <w:iCs/>
          <w:sz w:val="24"/>
          <w:szCs w:val="24"/>
        </w:rPr>
        <w:t>.</w:t>
      </w:r>
    </w:p>
    <w:p w:rsidR="00397434" w:rsidRPr="007124F7" w:rsidRDefault="00397434" w:rsidP="00397434">
      <w:pPr>
        <w:ind w:left="426"/>
        <w:rPr>
          <w:rFonts w:ascii="Arial" w:hAnsi="Arial" w:cs="Arial"/>
          <w:highlight w:val="yellow"/>
        </w:rPr>
      </w:pPr>
    </w:p>
    <w:p w:rsidR="00397434" w:rsidRDefault="00397434" w:rsidP="00397434">
      <w:pPr>
        <w:ind w:left="720"/>
        <w:rPr>
          <w:rFonts w:ascii="Arial" w:hAnsi="Arial" w:cs="Arial"/>
        </w:rPr>
      </w:pPr>
      <w:r w:rsidRPr="007124F7">
        <w:rPr>
          <w:rFonts w:ascii="Arial" w:hAnsi="Arial" w:cs="Arial"/>
        </w:rPr>
        <w:t>Any managers who become aware that a ballot for industrial action may be taking place within their organisation should advice the Director of Workforce and OD with immediate effect.</w:t>
      </w:r>
    </w:p>
    <w:p w:rsidR="00397434" w:rsidRDefault="00397434" w:rsidP="00397434">
      <w:pPr>
        <w:rPr>
          <w:rFonts w:ascii="Arial" w:hAnsi="Arial" w:cs="Arial"/>
        </w:rPr>
      </w:pPr>
    </w:p>
    <w:p w:rsidR="00397434" w:rsidRPr="0003704F" w:rsidRDefault="00397434" w:rsidP="00397434">
      <w:pPr>
        <w:rPr>
          <w:rFonts w:ascii="Arial" w:hAnsi="Arial" w:cs="Arial"/>
        </w:rPr>
      </w:pPr>
    </w:p>
    <w:p w:rsidR="00397434" w:rsidRPr="004B2FD6" w:rsidRDefault="00397434" w:rsidP="00397434">
      <w:pPr>
        <w:ind w:hanging="567"/>
        <w:rPr>
          <w:rFonts w:ascii="Arial" w:hAnsi="Arial" w:cs="Arial"/>
          <w:b/>
        </w:rPr>
      </w:pPr>
      <w:r w:rsidRPr="004B2FD6">
        <w:rPr>
          <w:rFonts w:ascii="Arial" w:hAnsi="Arial" w:cs="Arial"/>
          <w:b/>
        </w:rPr>
        <w:t xml:space="preserve">4. </w:t>
      </w:r>
      <w:r w:rsidRPr="004B2FD6">
        <w:rPr>
          <w:rFonts w:ascii="Arial" w:hAnsi="Arial" w:cs="Arial"/>
          <w:b/>
        </w:rPr>
        <w:tab/>
      </w:r>
      <w:r w:rsidRPr="004B2FD6">
        <w:rPr>
          <w:rFonts w:ascii="Arial" w:hAnsi="Arial" w:cs="Arial"/>
          <w:b/>
          <w:u w:val="single"/>
        </w:rPr>
        <w:t>Business Continuity Management</w:t>
      </w:r>
    </w:p>
    <w:p w:rsidR="00397434" w:rsidRPr="0003704F" w:rsidRDefault="00397434" w:rsidP="00397434">
      <w:pPr>
        <w:rPr>
          <w:rFonts w:ascii="Arial" w:hAnsi="Arial" w:cs="Arial"/>
        </w:rPr>
      </w:pPr>
    </w:p>
    <w:p w:rsidR="00397434" w:rsidRPr="0003704F" w:rsidRDefault="00397434" w:rsidP="00397434">
      <w:pPr>
        <w:ind w:left="426" w:hanging="426"/>
        <w:rPr>
          <w:rFonts w:ascii="Arial" w:hAnsi="Arial" w:cs="Arial"/>
        </w:rPr>
      </w:pPr>
      <w:r w:rsidRPr="00642BBC">
        <w:rPr>
          <w:rFonts w:ascii="Arial" w:hAnsi="Arial" w:cs="Arial"/>
          <w:b/>
        </w:rPr>
        <w:t>4.1</w:t>
      </w:r>
      <w:r>
        <w:rPr>
          <w:rFonts w:ascii="Arial" w:hAnsi="Arial" w:cs="Arial"/>
        </w:rPr>
        <w:t xml:space="preserve"> </w:t>
      </w:r>
      <w:r w:rsidRPr="00B036AC">
        <w:rPr>
          <w:rFonts w:ascii="Arial" w:hAnsi="Arial" w:cs="Arial"/>
        </w:rPr>
        <w:t xml:space="preserve">The </w:t>
      </w:r>
      <w:r w:rsidR="00B036AC" w:rsidRPr="00B036AC">
        <w:rPr>
          <w:rFonts w:ascii="Arial" w:hAnsi="Arial" w:cs="Arial"/>
        </w:rPr>
        <w:t xml:space="preserve">NHS Organisation </w:t>
      </w:r>
      <w:r w:rsidRPr="0003704F">
        <w:rPr>
          <w:rFonts w:ascii="Arial" w:hAnsi="Arial" w:cs="Arial"/>
        </w:rPr>
        <w:t xml:space="preserve">should have in place agreed processes to prepare for and manage during episodes of industrial action. Specific responsibilities for managers are outlined below. The organisation should also establish a ‘command and control’ process to ensure the organisation has a clear understanding of the impact of this action in each area and the actions that are being taken to maintain services, and </w:t>
      </w:r>
      <w:r w:rsidRPr="0003704F">
        <w:rPr>
          <w:rFonts w:ascii="Arial" w:hAnsi="Arial" w:cs="Arial"/>
        </w:rPr>
        <w:lastRenderedPageBreak/>
        <w:t>support decisions in relation to the reduction of services or redeployment of staff. This process should be led by an executive director</w:t>
      </w:r>
      <w:r>
        <w:rPr>
          <w:rFonts w:ascii="Arial" w:hAnsi="Arial" w:cs="Arial"/>
        </w:rPr>
        <w:t xml:space="preserve"> (or appropriate deputy)</w:t>
      </w:r>
      <w:r w:rsidRPr="0003704F">
        <w:rPr>
          <w:rFonts w:ascii="Arial" w:hAnsi="Arial" w:cs="Arial"/>
        </w:rPr>
        <w:t>. Dependent on the potential impact of the Industrial Action the organisation may decide to set up an urgent response group (model terms of refe</w:t>
      </w:r>
      <w:r>
        <w:rPr>
          <w:rFonts w:ascii="Arial" w:hAnsi="Arial" w:cs="Arial"/>
        </w:rPr>
        <w:t>rence are included at appendix 5</w:t>
      </w:r>
      <w:r w:rsidRPr="0003704F">
        <w:rPr>
          <w:rFonts w:ascii="Arial" w:hAnsi="Arial" w:cs="Arial"/>
        </w:rPr>
        <w:t xml:space="preserve">) to provide direction, with membership to be determined dependent on the planned action. </w:t>
      </w:r>
    </w:p>
    <w:p w:rsidR="00397434" w:rsidRPr="0003704F" w:rsidRDefault="00397434" w:rsidP="00397434">
      <w:pPr>
        <w:ind w:left="426"/>
        <w:rPr>
          <w:rFonts w:ascii="Arial" w:hAnsi="Arial" w:cs="Arial"/>
        </w:rPr>
      </w:pPr>
    </w:p>
    <w:p w:rsidR="00397434" w:rsidRPr="0003704F" w:rsidRDefault="00397434" w:rsidP="00397434">
      <w:pPr>
        <w:ind w:left="426"/>
        <w:rPr>
          <w:rFonts w:ascii="Arial" w:hAnsi="Arial" w:cs="Arial"/>
        </w:rPr>
      </w:pPr>
      <w:r w:rsidRPr="0003704F">
        <w:rPr>
          <w:rFonts w:ascii="Arial" w:hAnsi="Arial" w:cs="Arial"/>
        </w:rPr>
        <w:t xml:space="preserve">The exercising of plans should be undertaken.  This will ensure that everyone understands their role and provides an overall appreciation of the plan.  An exercise will test the system, the plan and rehearse the staff prior to any real event. </w:t>
      </w:r>
    </w:p>
    <w:p w:rsidR="00397434" w:rsidRPr="0003704F" w:rsidRDefault="00397434" w:rsidP="00397434">
      <w:pPr>
        <w:rPr>
          <w:rFonts w:ascii="Arial" w:hAnsi="Arial" w:cs="Arial"/>
        </w:rPr>
      </w:pPr>
    </w:p>
    <w:p w:rsidR="00397434" w:rsidRPr="0003704F" w:rsidRDefault="00397434" w:rsidP="00397434">
      <w:pPr>
        <w:ind w:left="426" w:hanging="426"/>
        <w:rPr>
          <w:rFonts w:ascii="Arial" w:hAnsi="Arial" w:cs="Arial"/>
        </w:rPr>
      </w:pPr>
      <w:r w:rsidRPr="00642BBC">
        <w:rPr>
          <w:rFonts w:ascii="Arial" w:hAnsi="Arial" w:cs="Arial"/>
          <w:b/>
        </w:rPr>
        <w:t>4.2</w:t>
      </w:r>
      <w:r>
        <w:rPr>
          <w:rFonts w:ascii="Arial" w:hAnsi="Arial" w:cs="Arial"/>
        </w:rPr>
        <w:t xml:space="preserve"> </w:t>
      </w:r>
      <w:r w:rsidRPr="0003704F">
        <w:rPr>
          <w:rFonts w:ascii="Arial" w:hAnsi="Arial" w:cs="Arial"/>
        </w:rPr>
        <w:t xml:space="preserve">Managers need to have in place contingency plans in anticipation of strike </w:t>
      </w:r>
      <w:r>
        <w:rPr>
          <w:rFonts w:ascii="Arial" w:hAnsi="Arial" w:cs="Arial"/>
        </w:rPr>
        <w:t xml:space="preserve">and/or other industrial </w:t>
      </w:r>
      <w:r w:rsidRPr="0003704F">
        <w:rPr>
          <w:rFonts w:ascii="Arial" w:hAnsi="Arial" w:cs="Arial"/>
        </w:rPr>
        <w:t>action that can be drawn upon once strike action is confirmed to:</w:t>
      </w:r>
    </w:p>
    <w:p w:rsidR="00397434" w:rsidRPr="0003704F" w:rsidRDefault="00397434" w:rsidP="00397434">
      <w:pPr>
        <w:rPr>
          <w:rFonts w:ascii="Arial" w:hAnsi="Arial" w:cs="Arial"/>
        </w:rPr>
      </w:pPr>
    </w:p>
    <w:p w:rsidR="00397434" w:rsidRPr="0003704F" w:rsidRDefault="00397434" w:rsidP="00397434">
      <w:pPr>
        <w:numPr>
          <w:ilvl w:val="0"/>
          <w:numId w:val="33"/>
        </w:numPr>
        <w:rPr>
          <w:rFonts w:ascii="Arial" w:hAnsi="Arial" w:cs="Arial"/>
        </w:rPr>
      </w:pPr>
      <w:r w:rsidRPr="0003704F">
        <w:rPr>
          <w:rFonts w:ascii="Arial" w:hAnsi="Arial" w:cs="Arial"/>
        </w:rPr>
        <w:t>Ensure patient safety and continuity of care</w:t>
      </w:r>
    </w:p>
    <w:p w:rsidR="00397434" w:rsidRPr="0003704F" w:rsidRDefault="00397434" w:rsidP="00397434">
      <w:pPr>
        <w:numPr>
          <w:ilvl w:val="0"/>
          <w:numId w:val="33"/>
        </w:numPr>
        <w:rPr>
          <w:rFonts w:ascii="Arial" w:hAnsi="Arial" w:cs="Arial"/>
        </w:rPr>
      </w:pPr>
      <w:r w:rsidRPr="0003704F">
        <w:rPr>
          <w:rFonts w:ascii="Arial" w:hAnsi="Arial" w:cs="Arial"/>
        </w:rPr>
        <w:t>Maintain essential service delivery</w:t>
      </w:r>
    </w:p>
    <w:p w:rsidR="00397434" w:rsidRPr="0003704F" w:rsidRDefault="00397434" w:rsidP="00397434">
      <w:pPr>
        <w:numPr>
          <w:ilvl w:val="0"/>
          <w:numId w:val="33"/>
        </w:numPr>
        <w:rPr>
          <w:rFonts w:ascii="Arial" w:hAnsi="Arial" w:cs="Arial"/>
        </w:rPr>
      </w:pPr>
      <w:r w:rsidRPr="0003704F">
        <w:rPr>
          <w:rFonts w:ascii="Arial" w:hAnsi="Arial" w:cs="Arial"/>
        </w:rPr>
        <w:t>Ensure that H&amp;S is in place for non-striking employees, service users and contractors</w:t>
      </w:r>
    </w:p>
    <w:p w:rsidR="00397434" w:rsidRPr="0003704F" w:rsidRDefault="00397434" w:rsidP="00397434">
      <w:pPr>
        <w:numPr>
          <w:ilvl w:val="0"/>
          <w:numId w:val="33"/>
        </w:numPr>
        <w:rPr>
          <w:rFonts w:ascii="Arial" w:hAnsi="Arial" w:cs="Arial"/>
        </w:rPr>
      </w:pPr>
      <w:r w:rsidRPr="0003704F">
        <w:rPr>
          <w:rFonts w:ascii="Arial" w:hAnsi="Arial" w:cs="Arial"/>
        </w:rPr>
        <w:t>Ensure, where practicable, all statutory duties are met.</w:t>
      </w:r>
    </w:p>
    <w:p w:rsidR="00397434" w:rsidRPr="0003704F" w:rsidRDefault="00397434" w:rsidP="00397434">
      <w:pPr>
        <w:rPr>
          <w:rFonts w:ascii="Arial" w:hAnsi="Arial" w:cs="Arial"/>
        </w:rPr>
      </w:pPr>
      <w:r w:rsidRPr="0003704F">
        <w:rPr>
          <w:rFonts w:ascii="Arial" w:hAnsi="Arial" w:cs="Arial"/>
        </w:rPr>
        <w:tab/>
      </w:r>
      <w:r w:rsidRPr="0003704F">
        <w:rPr>
          <w:rFonts w:ascii="Arial" w:hAnsi="Arial" w:cs="Arial"/>
        </w:rPr>
        <w:tab/>
      </w:r>
    </w:p>
    <w:p w:rsidR="00397434" w:rsidRPr="0003704F" w:rsidRDefault="00397434" w:rsidP="00397434">
      <w:pPr>
        <w:ind w:left="426" w:hanging="426"/>
        <w:rPr>
          <w:rFonts w:ascii="Arial" w:hAnsi="Arial" w:cs="Arial"/>
        </w:rPr>
      </w:pPr>
      <w:r w:rsidRPr="00642BBC">
        <w:rPr>
          <w:rFonts w:ascii="Arial" w:hAnsi="Arial" w:cs="Arial"/>
          <w:b/>
        </w:rPr>
        <w:t>4.3</w:t>
      </w:r>
      <w:r>
        <w:rPr>
          <w:rFonts w:ascii="Arial" w:hAnsi="Arial" w:cs="Arial"/>
        </w:rPr>
        <w:t xml:space="preserve"> </w:t>
      </w:r>
      <w:r w:rsidRPr="0003704F">
        <w:rPr>
          <w:rFonts w:ascii="Arial" w:hAnsi="Arial" w:cs="Arial"/>
        </w:rPr>
        <w:t>A risk assessment approach should be taken to contingency planning for industrial action using local risk assessment tools.  Managers should review their services to establish which are essential and then consider the key elements that need to be in place if they are to be delivered.  Those key elements then need to be assessed as to their vulnerability to strike</w:t>
      </w:r>
      <w:r>
        <w:rPr>
          <w:rFonts w:ascii="Arial" w:hAnsi="Arial" w:cs="Arial"/>
        </w:rPr>
        <w:t xml:space="preserve"> and/or other industrial</w:t>
      </w:r>
      <w:r w:rsidRPr="0003704F">
        <w:rPr>
          <w:rFonts w:ascii="Arial" w:hAnsi="Arial" w:cs="Arial"/>
        </w:rPr>
        <w:t xml:space="preserve"> action and as to the likelihood of such action taking place.  As Trade Unions are legally bound to provide at least 7 days’ notice of any </w:t>
      </w:r>
      <w:r>
        <w:rPr>
          <w:rFonts w:ascii="Arial" w:hAnsi="Arial" w:cs="Arial"/>
        </w:rPr>
        <w:t>intention to ballot</w:t>
      </w:r>
      <w:r w:rsidRPr="0003704F">
        <w:rPr>
          <w:rFonts w:ascii="Arial" w:hAnsi="Arial" w:cs="Arial"/>
        </w:rPr>
        <w:t xml:space="preserve">, there should be sufficient time to implement contingency plans that have been previously prepared. Managers should draw on plans that are in place in relation to other critical events </w:t>
      </w:r>
      <w:r>
        <w:rPr>
          <w:rFonts w:ascii="Arial" w:hAnsi="Arial" w:cs="Arial"/>
        </w:rPr>
        <w:t xml:space="preserve">e.g., </w:t>
      </w:r>
      <w:r w:rsidRPr="0003704F">
        <w:rPr>
          <w:rFonts w:ascii="Arial" w:hAnsi="Arial" w:cs="Arial"/>
        </w:rPr>
        <w:t xml:space="preserve">severe weather or pandemic which should </w:t>
      </w:r>
      <w:proofErr w:type="gramStart"/>
      <w:r w:rsidRPr="0003704F">
        <w:rPr>
          <w:rFonts w:ascii="Arial" w:hAnsi="Arial" w:cs="Arial"/>
        </w:rPr>
        <w:t>take into account</w:t>
      </w:r>
      <w:proofErr w:type="gramEnd"/>
      <w:r w:rsidRPr="0003704F">
        <w:rPr>
          <w:rFonts w:ascii="Arial" w:hAnsi="Arial" w:cs="Arial"/>
        </w:rPr>
        <w:t xml:space="preserve"> reductions in staffing levels.  A management actio</w:t>
      </w:r>
      <w:r>
        <w:rPr>
          <w:rFonts w:ascii="Arial" w:hAnsi="Arial" w:cs="Arial"/>
        </w:rPr>
        <w:t>n card is included at appendix 4</w:t>
      </w:r>
      <w:r w:rsidRPr="0003704F">
        <w:rPr>
          <w:rFonts w:ascii="Arial" w:hAnsi="Arial" w:cs="Arial"/>
        </w:rPr>
        <w:t xml:space="preserve">. </w:t>
      </w:r>
    </w:p>
    <w:p w:rsidR="00397434" w:rsidRPr="0003704F" w:rsidRDefault="00397434" w:rsidP="00397434">
      <w:pPr>
        <w:rPr>
          <w:rFonts w:ascii="Arial" w:hAnsi="Arial" w:cs="Arial"/>
        </w:rPr>
      </w:pPr>
    </w:p>
    <w:p w:rsidR="00397434" w:rsidRPr="0003704F" w:rsidRDefault="00397434" w:rsidP="00397434">
      <w:pPr>
        <w:ind w:left="426" w:hanging="426"/>
        <w:rPr>
          <w:rFonts w:ascii="Arial" w:hAnsi="Arial" w:cs="Arial"/>
        </w:rPr>
      </w:pPr>
      <w:r w:rsidRPr="00642BBC">
        <w:rPr>
          <w:rFonts w:ascii="Arial" w:hAnsi="Arial" w:cs="Arial"/>
          <w:b/>
        </w:rPr>
        <w:t>4.4</w:t>
      </w:r>
      <w:r>
        <w:rPr>
          <w:rFonts w:ascii="Arial" w:hAnsi="Arial" w:cs="Arial"/>
        </w:rPr>
        <w:t xml:space="preserve"> </w:t>
      </w:r>
      <w:r w:rsidRPr="0003704F">
        <w:rPr>
          <w:rFonts w:ascii="Arial" w:hAnsi="Arial" w:cs="Arial"/>
        </w:rPr>
        <w:t>Such arrangements need to be sufficiently clear and understood by those who will continue to deliver essential services on strike</w:t>
      </w:r>
      <w:r>
        <w:rPr>
          <w:rFonts w:ascii="Arial" w:hAnsi="Arial" w:cs="Arial"/>
        </w:rPr>
        <w:t xml:space="preserve"> and/or other industrial</w:t>
      </w:r>
      <w:r w:rsidRPr="0003704F">
        <w:rPr>
          <w:rFonts w:ascii="Arial" w:hAnsi="Arial" w:cs="Arial"/>
        </w:rPr>
        <w:t xml:space="preserve"> action days. Decisions on building and service opening and closing will be up to the relevant senior manager in consultation with the site managers and facilities managers.</w:t>
      </w:r>
    </w:p>
    <w:p w:rsidR="00397434" w:rsidRPr="0003704F" w:rsidRDefault="00397434" w:rsidP="00397434">
      <w:pPr>
        <w:rPr>
          <w:rFonts w:ascii="Arial" w:hAnsi="Arial" w:cs="Arial"/>
        </w:rPr>
      </w:pPr>
    </w:p>
    <w:p w:rsidR="00397434" w:rsidRDefault="00397434" w:rsidP="00397434">
      <w:pPr>
        <w:ind w:left="426" w:hanging="426"/>
        <w:rPr>
          <w:rFonts w:ascii="Arial" w:hAnsi="Arial" w:cs="Arial"/>
        </w:rPr>
      </w:pPr>
      <w:r w:rsidRPr="00642BBC">
        <w:rPr>
          <w:rFonts w:ascii="Arial" w:hAnsi="Arial" w:cs="Arial"/>
          <w:b/>
        </w:rPr>
        <w:t>4.5</w:t>
      </w:r>
      <w:r>
        <w:rPr>
          <w:rFonts w:ascii="Arial" w:hAnsi="Arial" w:cs="Arial"/>
        </w:rPr>
        <w:t xml:space="preserve"> </w:t>
      </w:r>
      <w:r w:rsidRPr="0003704F">
        <w:rPr>
          <w:rFonts w:ascii="Arial" w:hAnsi="Arial" w:cs="Arial"/>
        </w:rPr>
        <w:t xml:space="preserve">NHS Organisation wide communications during periods of strike action will be co-ordinated by the Organisation’s Communications Team (see </w:t>
      </w:r>
      <w:r w:rsidRPr="0003704F">
        <w:rPr>
          <w:rFonts w:ascii="Arial" w:hAnsi="Arial" w:cs="Arial"/>
        </w:rPr>
        <w:lastRenderedPageBreak/>
        <w:t>s</w:t>
      </w:r>
      <w:r>
        <w:rPr>
          <w:rFonts w:ascii="Arial" w:hAnsi="Arial" w:cs="Arial"/>
        </w:rPr>
        <w:t>ection 5).  Senior managers should</w:t>
      </w:r>
      <w:r w:rsidRPr="0003704F">
        <w:rPr>
          <w:rFonts w:ascii="Arial" w:hAnsi="Arial" w:cs="Arial"/>
        </w:rPr>
        <w:t xml:space="preserve"> ensure that communications are accessible to those not on e-mail and that any service specific information is also made available to their employees. Organisational communication should be agreed through the ‘command and control’ process to ensure continuity of messages, recognising the impact of industrial action on public confidence and organisational reputation.</w:t>
      </w:r>
    </w:p>
    <w:p w:rsidR="00397434" w:rsidRDefault="00397434" w:rsidP="00397434">
      <w:pPr>
        <w:ind w:left="426" w:hanging="426"/>
        <w:rPr>
          <w:rFonts w:ascii="Arial" w:hAnsi="Arial" w:cs="Arial"/>
          <w:b/>
        </w:rPr>
      </w:pPr>
    </w:p>
    <w:p w:rsidR="00B036AC" w:rsidRDefault="00397434" w:rsidP="00B036AC">
      <w:pPr>
        <w:ind w:left="426" w:hanging="426"/>
        <w:rPr>
          <w:rFonts w:ascii="Arial" w:hAnsi="Arial" w:cs="Arial"/>
        </w:rPr>
      </w:pPr>
      <w:r w:rsidRPr="00642BBC">
        <w:rPr>
          <w:rFonts w:ascii="Arial" w:hAnsi="Arial" w:cs="Arial"/>
          <w:b/>
        </w:rPr>
        <w:t>4.6</w:t>
      </w:r>
      <w:r>
        <w:rPr>
          <w:rFonts w:ascii="Arial" w:hAnsi="Arial" w:cs="Arial"/>
        </w:rPr>
        <w:t xml:space="preserve"> </w:t>
      </w:r>
      <w:r w:rsidRPr="00E9640A">
        <w:rPr>
          <w:rFonts w:ascii="Arial" w:hAnsi="Arial" w:cs="Arial"/>
        </w:rPr>
        <w:t xml:space="preserve">In addition to putting in place arrangements for continued essential service delivery, managers must also establish systems to capture details of striking </w:t>
      </w:r>
      <w:r w:rsidRPr="00510480">
        <w:rPr>
          <w:rFonts w:ascii="Arial" w:hAnsi="Arial" w:cs="Arial"/>
        </w:rPr>
        <w:t>staff (</w:t>
      </w:r>
      <w:r w:rsidRPr="00510480">
        <w:rPr>
          <w:rStyle w:val="cf01"/>
          <w:rFonts w:ascii="Arial" w:hAnsi="Arial" w:cs="Arial"/>
          <w:sz w:val="24"/>
          <w:szCs w:val="24"/>
        </w:rPr>
        <w:t>As opposed to staff who are absent for other reasons for example sickness absence or annual leave who are not associated with or taking part in the action.</w:t>
      </w:r>
      <w:r w:rsidRPr="00510480">
        <w:rPr>
          <w:rFonts w:ascii="Arial" w:hAnsi="Arial" w:cs="Arial"/>
        </w:rPr>
        <w:t>)</w:t>
      </w:r>
      <w:r w:rsidRPr="00E9640A">
        <w:rPr>
          <w:rFonts w:ascii="Arial" w:hAnsi="Arial" w:cs="Arial"/>
        </w:rPr>
        <w:t xml:space="preserve"> (for pay deduction purposes) and to enable responses to requests for information on the impact of strike action to be collated as quickly as possible.</w:t>
      </w:r>
    </w:p>
    <w:p w:rsidR="00B036AC" w:rsidRDefault="00B036AC" w:rsidP="00B036AC">
      <w:pPr>
        <w:ind w:left="426" w:hanging="426"/>
        <w:rPr>
          <w:rFonts w:ascii="Arial" w:hAnsi="Arial" w:cs="Arial"/>
        </w:rPr>
      </w:pPr>
    </w:p>
    <w:p w:rsidR="00397434" w:rsidRPr="0003704F" w:rsidRDefault="00397434" w:rsidP="00B036AC">
      <w:pPr>
        <w:ind w:left="426" w:hanging="426"/>
        <w:rPr>
          <w:rFonts w:ascii="Arial" w:hAnsi="Arial" w:cs="Arial"/>
        </w:rPr>
      </w:pPr>
      <w:r w:rsidRPr="0003704F">
        <w:rPr>
          <w:rFonts w:ascii="Arial" w:hAnsi="Arial" w:cs="Arial"/>
        </w:rPr>
        <w:tab/>
      </w:r>
    </w:p>
    <w:p w:rsidR="00397434" w:rsidRPr="00642BBC" w:rsidRDefault="00397434" w:rsidP="00397434">
      <w:pPr>
        <w:ind w:hanging="567"/>
        <w:rPr>
          <w:rFonts w:ascii="Arial" w:hAnsi="Arial" w:cs="Arial"/>
          <w:b/>
        </w:rPr>
      </w:pPr>
      <w:r w:rsidRPr="00642BBC">
        <w:rPr>
          <w:rFonts w:ascii="Arial" w:hAnsi="Arial" w:cs="Arial"/>
          <w:b/>
        </w:rPr>
        <w:t xml:space="preserve">5. </w:t>
      </w:r>
      <w:r w:rsidRPr="00642BBC">
        <w:rPr>
          <w:rFonts w:ascii="Arial" w:hAnsi="Arial" w:cs="Arial"/>
          <w:b/>
        </w:rPr>
        <w:tab/>
      </w:r>
      <w:r w:rsidRPr="00642BBC">
        <w:rPr>
          <w:rFonts w:ascii="Arial" w:hAnsi="Arial" w:cs="Arial"/>
          <w:b/>
          <w:u w:val="single"/>
        </w:rPr>
        <w:t>Communication</w:t>
      </w:r>
    </w:p>
    <w:p w:rsidR="00397434" w:rsidRPr="0003704F" w:rsidRDefault="00397434" w:rsidP="00397434">
      <w:pPr>
        <w:rPr>
          <w:rFonts w:ascii="Arial" w:hAnsi="Arial" w:cs="Arial"/>
        </w:rPr>
      </w:pPr>
    </w:p>
    <w:p w:rsidR="00397434" w:rsidRPr="0003704F" w:rsidRDefault="00397434" w:rsidP="00397434">
      <w:pPr>
        <w:ind w:left="426" w:hanging="426"/>
        <w:rPr>
          <w:rFonts w:ascii="Arial" w:hAnsi="Arial" w:cs="Arial"/>
        </w:rPr>
      </w:pPr>
      <w:r w:rsidRPr="00642BBC">
        <w:rPr>
          <w:rFonts w:ascii="Arial" w:hAnsi="Arial" w:cs="Arial"/>
          <w:b/>
        </w:rPr>
        <w:t>5.1</w:t>
      </w:r>
      <w:r>
        <w:rPr>
          <w:rFonts w:ascii="Arial" w:hAnsi="Arial" w:cs="Arial"/>
        </w:rPr>
        <w:t xml:space="preserve"> </w:t>
      </w:r>
      <w:r>
        <w:rPr>
          <w:rFonts w:ascii="Arial" w:hAnsi="Arial" w:cs="Arial"/>
        </w:rPr>
        <w:tab/>
      </w:r>
      <w:r w:rsidRPr="0003704F">
        <w:rPr>
          <w:rFonts w:ascii="Arial" w:hAnsi="Arial" w:cs="Arial"/>
        </w:rPr>
        <w:t xml:space="preserve">The Communications </w:t>
      </w:r>
      <w:r>
        <w:rPr>
          <w:rFonts w:ascii="Arial" w:hAnsi="Arial" w:cs="Arial"/>
        </w:rPr>
        <w:t>Team should</w:t>
      </w:r>
      <w:r w:rsidRPr="0003704F">
        <w:rPr>
          <w:rFonts w:ascii="Arial" w:hAnsi="Arial" w:cs="Arial"/>
        </w:rPr>
        <w:t xml:space="preserve"> establish the necessary internal and external communication channels as early as possible within the business continuity plan</w:t>
      </w:r>
      <w:r>
        <w:rPr>
          <w:rFonts w:ascii="Arial" w:hAnsi="Arial" w:cs="Arial"/>
        </w:rPr>
        <w:t>ning process. Communication should</w:t>
      </w:r>
      <w:r w:rsidRPr="0003704F">
        <w:rPr>
          <w:rFonts w:ascii="Arial" w:hAnsi="Arial" w:cs="Arial"/>
        </w:rPr>
        <w:t xml:space="preserve"> be a key element of the contingency planning / project management arrangements and regular communication briefing documents agreed and disseminated as appropriate. </w:t>
      </w:r>
    </w:p>
    <w:p w:rsidR="00397434" w:rsidRPr="0003704F" w:rsidRDefault="00397434" w:rsidP="00397434">
      <w:pPr>
        <w:rPr>
          <w:rFonts w:ascii="Arial" w:hAnsi="Arial" w:cs="Arial"/>
        </w:rPr>
      </w:pPr>
    </w:p>
    <w:p w:rsidR="00397434" w:rsidRPr="0003704F" w:rsidRDefault="00397434" w:rsidP="00397434">
      <w:pPr>
        <w:ind w:left="426" w:hanging="426"/>
        <w:rPr>
          <w:rFonts w:ascii="Arial" w:hAnsi="Arial" w:cs="Arial"/>
        </w:rPr>
      </w:pPr>
      <w:r w:rsidRPr="00642BBC">
        <w:rPr>
          <w:rFonts w:ascii="Arial" w:hAnsi="Arial" w:cs="Arial"/>
          <w:b/>
        </w:rPr>
        <w:t>5.2</w:t>
      </w:r>
      <w:r>
        <w:rPr>
          <w:rFonts w:ascii="Arial" w:hAnsi="Arial" w:cs="Arial"/>
        </w:rPr>
        <w:t xml:space="preserve"> </w:t>
      </w:r>
      <w:r>
        <w:rPr>
          <w:rFonts w:ascii="Arial" w:hAnsi="Arial" w:cs="Arial"/>
        </w:rPr>
        <w:tab/>
      </w:r>
      <w:r w:rsidRPr="0003704F">
        <w:rPr>
          <w:rFonts w:ascii="Arial" w:hAnsi="Arial" w:cs="Arial"/>
        </w:rPr>
        <w:t>Internal communication links may include*:</w:t>
      </w:r>
    </w:p>
    <w:p w:rsidR="00397434" w:rsidRPr="0003704F" w:rsidRDefault="00397434" w:rsidP="00397434">
      <w:pPr>
        <w:rPr>
          <w:rFonts w:ascii="Arial" w:hAnsi="Arial" w:cs="Arial"/>
        </w:rPr>
      </w:pPr>
    </w:p>
    <w:p w:rsidR="00397434" w:rsidRPr="0003704F" w:rsidRDefault="00397434" w:rsidP="00397434">
      <w:pPr>
        <w:numPr>
          <w:ilvl w:val="0"/>
          <w:numId w:val="34"/>
        </w:numPr>
        <w:rPr>
          <w:rFonts w:ascii="Arial" w:hAnsi="Arial" w:cs="Arial"/>
        </w:rPr>
      </w:pPr>
      <w:r w:rsidRPr="0003704F">
        <w:rPr>
          <w:rFonts w:ascii="Arial" w:hAnsi="Arial" w:cs="Arial"/>
        </w:rPr>
        <w:t>Workforce &amp; OD department</w:t>
      </w:r>
    </w:p>
    <w:p w:rsidR="00397434" w:rsidRPr="0003704F" w:rsidRDefault="00397434" w:rsidP="00397434">
      <w:pPr>
        <w:numPr>
          <w:ilvl w:val="0"/>
          <w:numId w:val="34"/>
        </w:numPr>
        <w:rPr>
          <w:rFonts w:ascii="Arial" w:hAnsi="Arial" w:cs="Arial"/>
        </w:rPr>
      </w:pPr>
      <w:r w:rsidRPr="0003704F">
        <w:rPr>
          <w:rFonts w:ascii="Arial" w:hAnsi="Arial" w:cs="Arial"/>
        </w:rPr>
        <w:t>Departments affected by the industrial action</w:t>
      </w:r>
    </w:p>
    <w:p w:rsidR="00397434" w:rsidRPr="0003704F" w:rsidRDefault="00397434" w:rsidP="00397434">
      <w:pPr>
        <w:numPr>
          <w:ilvl w:val="0"/>
          <w:numId w:val="34"/>
        </w:numPr>
        <w:rPr>
          <w:rFonts w:ascii="Arial" w:hAnsi="Arial" w:cs="Arial"/>
        </w:rPr>
      </w:pPr>
      <w:r w:rsidRPr="0003704F">
        <w:rPr>
          <w:rFonts w:ascii="Arial" w:hAnsi="Arial" w:cs="Arial"/>
        </w:rPr>
        <w:t>Other internal support departments, such as Estates, Facilities, IM &amp; T,</w:t>
      </w:r>
    </w:p>
    <w:p w:rsidR="00397434" w:rsidRPr="0003704F" w:rsidRDefault="00397434" w:rsidP="00397434">
      <w:pPr>
        <w:numPr>
          <w:ilvl w:val="0"/>
          <w:numId w:val="34"/>
        </w:numPr>
        <w:rPr>
          <w:rFonts w:ascii="Arial" w:hAnsi="Arial" w:cs="Arial"/>
        </w:rPr>
      </w:pPr>
      <w:r w:rsidRPr="0003704F">
        <w:rPr>
          <w:rFonts w:ascii="Arial" w:hAnsi="Arial" w:cs="Arial"/>
        </w:rPr>
        <w:t>National / Regional / Local Trade Union Representatives</w:t>
      </w:r>
    </w:p>
    <w:p w:rsidR="00397434" w:rsidRPr="0003704F" w:rsidRDefault="00397434" w:rsidP="00397434">
      <w:pPr>
        <w:numPr>
          <w:ilvl w:val="0"/>
          <w:numId w:val="34"/>
        </w:numPr>
        <w:rPr>
          <w:rFonts w:ascii="Arial" w:hAnsi="Arial" w:cs="Arial"/>
        </w:rPr>
      </w:pPr>
      <w:r w:rsidRPr="0003704F">
        <w:rPr>
          <w:rFonts w:ascii="Arial" w:hAnsi="Arial" w:cs="Arial"/>
        </w:rPr>
        <w:t xml:space="preserve">Staff </w:t>
      </w:r>
    </w:p>
    <w:p w:rsidR="00397434" w:rsidRPr="0003704F" w:rsidRDefault="00397434" w:rsidP="00397434">
      <w:pPr>
        <w:numPr>
          <w:ilvl w:val="0"/>
          <w:numId w:val="34"/>
        </w:numPr>
        <w:rPr>
          <w:rFonts w:ascii="Arial" w:hAnsi="Arial" w:cs="Arial"/>
        </w:rPr>
      </w:pPr>
      <w:r w:rsidRPr="0003704F">
        <w:rPr>
          <w:rFonts w:ascii="Arial" w:hAnsi="Arial" w:cs="Arial"/>
        </w:rPr>
        <w:t xml:space="preserve">Patients / Service Users </w:t>
      </w:r>
    </w:p>
    <w:p w:rsidR="00397434" w:rsidRPr="0003704F" w:rsidRDefault="00397434" w:rsidP="00397434">
      <w:pPr>
        <w:numPr>
          <w:ilvl w:val="0"/>
          <w:numId w:val="34"/>
        </w:numPr>
        <w:rPr>
          <w:rFonts w:ascii="Arial" w:hAnsi="Arial" w:cs="Arial"/>
        </w:rPr>
      </w:pPr>
      <w:r w:rsidRPr="0003704F">
        <w:rPr>
          <w:rFonts w:ascii="Arial" w:hAnsi="Arial" w:cs="Arial"/>
        </w:rPr>
        <w:t xml:space="preserve">Visitors </w:t>
      </w:r>
    </w:p>
    <w:p w:rsidR="00397434" w:rsidRPr="0003704F" w:rsidRDefault="00397434" w:rsidP="00397434">
      <w:pPr>
        <w:rPr>
          <w:rFonts w:ascii="Arial" w:hAnsi="Arial" w:cs="Arial"/>
        </w:rPr>
      </w:pPr>
    </w:p>
    <w:p w:rsidR="00397434" w:rsidRPr="0003704F" w:rsidRDefault="00397434" w:rsidP="00397434">
      <w:pPr>
        <w:ind w:left="426" w:hanging="426"/>
        <w:rPr>
          <w:rFonts w:ascii="Arial" w:hAnsi="Arial" w:cs="Arial"/>
        </w:rPr>
      </w:pPr>
      <w:r w:rsidRPr="00642BBC">
        <w:rPr>
          <w:rFonts w:ascii="Arial" w:hAnsi="Arial" w:cs="Arial"/>
          <w:b/>
        </w:rPr>
        <w:t xml:space="preserve">5.3 </w:t>
      </w:r>
      <w:r w:rsidRPr="00642BBC">
        <w:rPr>
          <w:rFonts w:ascii="Arial" w:hAnsi="Arial" w:cs="Arial"/>
          <w:b/>
        </w:rPr>
        <w:tab/>
      </w:r>
      <w:r w:rsidRPr="0003704F">
        <w:rPr>
          <w:rFonts w:ascii="Arial" w:hAnsi="Arial" w:cs="Arial"/>
        </w:rPr>
        <w:t>External communication links may include*:</w:t>
      </w:r>
    </w:p>
    <w:p w:rsidR="00397434" w:rsidRPr="0003704F" w:rsidRDefault="00397434" w:rsidP="00397434">
      <w:pPr>
        <w:rPr>
          <w:rFonts w:ascii="Arial" w:hAnsi="Arial" w:cs="Arial"/>
        </w:rPr>
      </w:pPr>
    </w:p>
    <w:p w:rsidR="00397434" w:rsidRPr="003F5B1A" w:rsidRDefault="00397434" w:rsidP="00397434">
      <w:pPr>
        <w:numPr>
          <w:ilvl w:val="0"/>
          <w:numId w:val="35"/>
        </w:numPr>
        <w:rPr>
          <w:rFonts w:ascii="Arial" w:hAnsi="Arial" w:cs="Arial"/>
        </w:rPr>
      </w:pPr>
      <w:r>
        <w:rPr>
          <w:rFonts w:ascii="Arial" w:hAnsi="Arial" w:cs="Arial"/>
        </w:rPr>
        <w:t xml:space="preserve">Other Health Boards and Trusts (particularly </w:t>
      </w:r>
      <w:r w:rsidRPr="0003704F">
        <w:rPr>
          <w:rFonts w:ascii="Arial" w:hAnsi="Arial" w:cs="Arial"/>
        </w:rPr>
        <w:t>Welsh Ambulance</w:t>
      </w:r>
      <w:r>
        <w:rPr>
          <w:rFonts w:ascii="Arial" w:hAnsi="Arial" w:cs="Arial"/>
        </w:rPr>
        <w:t xml:space="preserve"> Service</w:t>
      </w:r>
      <w:r w:rsidRPr="0003704F">
        <w:rPr>
          <w:rFonts w:ascii="Arial" w:hAnsi="Arial" w:cs="Arial"/>
        </w:rPr>
        <w:t xml:space="preserve"> Trust</w:t>
      </w:r>
      <w:r>
        <w:rPr>
          <w:rFonts w:ascii="Arial" w:hAnsi="Arial" w:cs="Arial"/>
        </w:rPr>
        <w:t>)</w:t>
      </w:r>
    </w:p>
    <w:p w:rsidR="00397434" w:rsidRPr="0003704F" w:rsidRDefault="00397434" w:rsidP="00397434">
      <w:pPr>
        <w:numPr>
          <w:ilvl w:val="0"/>
          <w:numId w:val="35"/>
        </w:numPr>
        <w:rPr>
          <w:rFonts w:ascii="Arial" w:hAnsi="Arial" w:cs="Arial"/>
        </w:rPr>
      </w:pPr>
      <w:r w:rsidRPr="0003704F">
        <w:rPr>
          <w:rFonts w:ascii="Arial" w:hAnsi="Arial" w:cs="Arial"/>
        </w:rPr>
        <w:t>Police</w:t>
      </w:r>
    </w:p>
    <w:p w:rsidR="00397434" w:rsidRPr="0003704F" w:rsidRDefault="00397434" w:rsidP="00397434">
      <w:pPr>
        <w:numPr>
          <w:ilvl w:val="0"/>
          <w:numId w:val="35"/>
        </w:numPr>
        <w:rPr>
          <w:rFonts w:ascii="Arial" w:hAnsi="Arial" w:cs="Arial"/>
        </w:rPr>
      </w:pPr>
      <w:r w:rsidRPr="0003704F">
        <w:rPr>
          <w:rFonts w:ascii="Arial" w:hAnsi="Arial" w:cs="Arial"/>
        </w:rPr>
        <w:t>Local Councils</w:t>
      </w:r>
    </w:p>
    <w:p w:rsidR="00397434" w:rsidRPr="0003704F" w:rsidRDefault="00397434" w:rsidP="00397434">
      <w:pPr>
        <w:numPr>
          <w:ilvl w:val="0"/>
          <w:numId w:val="35"/>
        </w:numPr>
        <w:rPr>
          <w:rFonts w:ascii="Arial" w:hAnsi="Arial" w:cs="Arial"/>
        </w:rPr>
      </w:pPr>
      <w:r w:rsidRPr="0003704F">
        <w:rPr>
          <w:rFonts w:ascii="Arial" w:hAnsi="Arial" w:cs="Arial"/>
        </w:rPr>
        <w:t>Community Health Councils</w:t>
      </w:r>
    </w:p>
    <w:p w:rsidR="00397434" w:rsidRPr="0003704F" w:rsidRDefault="00397434" w:rsidP="00397434">
      <w:pPr>
        <w:numPr>
          <w:ilvl w:val="0"/>
          <w:numId w:val="35"/>
        </w:numPr>
        <w:rPr>
          <w:rFonts w:ascii="Arial" w:hAnsi="Arial" w:cs="Arial"/>
        </w:rPr>
      </w:pPr>
      <w:r w:rsidRPr="0003704F">
        <w:rPr>
          <w:rFonts w:ascii="Arial" w:hAnsi="Arial" w:cs="Arial"/>
        </w:rPr>
        <w:t>General Practitioners (GPs)</w:t>
      </w:r>
    </w:p>
    <w:p w:rsidR="00397434" w:rsidRPr="0003704F" w:rsidRDefault="00397434" w:rsidP="00397434">
      <w:pPr>
        <w:numPr>
          <w:ilvl w:val="0"/>
          <w:numId w:val="35"/>
        </w:numPr>
        <w:rPr>
          <w:rFonts w:ascii="Arial" w:hAnsi="Arial" w:cs="Arial"/>
        </w:rPr>
      </w:pPr>
      <w:r w:rsidRPr="0003704F">
        <w:rPr>
          <w:rFonts w:ascii="Arial" w:hAnsi="Arial" w:cs="Arial"/>
        </w:rPr>
        <w:t>Welsh Government</w:t>
      </w:r>
    </w:p>
    <w:p w:rsidR="00397434" w:rsidRPr="0003704F" w:rsidRDefault="00397434" w:rsidP="00397434">
      <w:pPr>
        <w:numPr>
          <w:ilvl w:val="0"/>
          <w:numId w:val="35"/>
        </w:numPr>
        <w:rPr>
          <w:rFonts w:ascii="Arial" w:hAnsi="Arial" w:cs="Arial"/>
        </w:rPr>
      </w:pPr>
      <w:r w:rsidRPr="0003704F">
        <w:rPr>
          <w:rFonts w:ascii="Arial" w:hAnsi="Arial" w:cs="Arial"/>
        </w:rPr>
        <w:lastRenderedPageBreak/>
        <w:t>Media / National and Local Press</w:t>
      </w:r>
    </w:p>
    <w:p w:rsidR="00397434" w:rsidRPr="0003704F" w:rsidRDefault="00397434" w:rsidP="00397434">
      <w:pPr>
        <w:numPr>
          <w:ilvl w:val="0"/>
          <w:numId w:val="35"/>
        </w:numPr>
        <w:rPr>
          <w:rFonts w:ascii="Arial" w:hAnsi="Arial" w:cs="Arial"/>
        </w:rPr>
      </w:pPr>
      <w:r w:rsidRPr="0003704F">
        <w:rPr>
          <w:rFonts w:ascii="Arial" w:hAnsi="Arial" w:cs="Arial"/>
        </w:rPr>
        <w:t>External contractors</w:t>
      </w:r>
    </w:p>
    <w:p w:rsidR="00397434" w:rsidRPr="0003704F" w:rsidRDefault="00397434" w:rsidP="00397434">
      <w:pPr>
        <w:rPr>
          <w:rFonts w:ascii="Arial" w:hAnsi="Arial" w:cs="Arial"/>
        </w:rPr>
      </w:pPr>
    </w:p>
    <w:p w:rsidR="00397434" w:rsidRPr="0003704F" w:rsidRDefault="00397434" w:rsidP="00397434">
      <w:pPr>
        <w:ind w:left="426"/>
        <w:rPr>
          <w:rFonts w:ascii="Arial" w:hAnsi="Arial" w:cs="Arial"/>
        </w:rPr>
      </w:pPr>
      <w:r w:rsidRPr="0003704F">
        <w:rPr>
          <w:rFonts w:ascii="Arial" w:hAnsi="Arial" w:cs="Arial"/>
        </w:rPr>
        <w:t xml:space="preserve">* </w:t>
      </w:r>
      <w:r>
        <w:rPr>
          <w:rFonts w:ascii="Arial" w:hAnsi="Arial" w:cs="Arial"/>
        </w:rPr>
        <w:t>T</w:t>
      </w:r>
      <w:r w:rsidRPr="0003704F">
        <w:rPr>
          <w:rFonts w:ascii="Arial" w:hAnsi="Arial" w:cs="Arial"/>
        </w:rPr>
        <w:t>hese lists are not exhaustive.</w:t>
      </w:r>
    </w:p>
    <w:p w:rsidR="00397434" w:rsidRPr="0003704F" w:rsidRDefault="00397434" w:rsidP="00397434">
      <w:pPr>
        <w:rPr>
          <w:rFonts w:ascii="Arial" w:hAnsi="Arial" w:cs="Arial"/>
        </w:rPr>
      </w:pPr>
    </w:p>
    <w:p w:rsidR="00397434" w:rsidRPr="0003704F" w:rsidRDefault="00397434" w:rsidP="00397434">
      <w:pPr>
        <w:ind w:left="426" w:hanging="426"/>
        <w:rPr>
          <w:rFonts w:ascii="Arial" w:hAnsi="Arial" w:cs="Arial"/>
        </w:rPr>
      </w:pPr>
      <w:r w:rsidRPr="00642BBC">
        <w:rPr>
          <w:rFonts w:ascii="Arial" w:hAnsi="Arial" w:cs="Arial"/>
          <w:b/>
        </w:rPr>
        <w:t>5.4</w:t>
      </w:r>
      <w:r>
        <w:rPr>
          <w:rFonts w:ascii="Arial" w:hAnsi="Arial" w:cs="Arial"/>
        </w:rPr>
        <w:t xml:space="preserve"> </w:t>
      </w:r>
      <w:r>
        <w:rPr>
          <w:rFonts w:ascii="Arial" w:hAnsi="Arial" w:cs="Arial"/>
        </w:rPr>
        <w:tab/>
      </w:r>
      <w:r w:rsidRPr="0003704F">
        <w:rPr>
          <w:rFonts w:ascii="Arial" w:hAnsi="Arial" w:cs="Arial"/>
        </w:rPr>
        <w:t>All communication between the organis</w:t>
      </w:r>
      <w:r>
        <w:rPr>
          <w:rFonts w:ascii="Arial" w:hAnsi="Arial" w:cs="Arial"/>
        </w:rPr>
        <w:t>ation and the Media / Press should</w:t>
      </w:r>
      <w:r w:rsidRPr="0003704F">
        <w:rPr>
          <w:rFonts w:ascii="Arial" w:hAnsi="Arial" w:cs="Arial"/>
        </w:rPr>
        <w:t xml:space="preserve"> be handled and approved by the Communications Team.</w:t>
      </w:r>
    </w:p>
    <w:p w:rsidR="00397434" w:rsidRPr="0003704F" w:rsidRDefault="00397434" w:rsidP="00397434">
      <w:pPr>
        <w:rPr>
          <w:rFonts w:ascii="Arial" w:hAnsi="Arial" w:cs="Arial"/>
        </w:rPr>
      </w:pPr>
    </w:p>
    <w:p w:rsidR="00397434" w:rsidRPr="0003704F" w:rsidRDefault="00397434" w:rsidP="00397434">
      <w:pPr>
        <w:ind w:left="426" w:hanging="426"/>
        <w:rPr>
          <w:rFonts w:ascii="Arial" w:hAnsi="Arial" w:cs="Arial"/>
        </w:rPr>
      </w:pPr>
      <w:r w:rsidRPr="00642BBC">
        <w:rPr>
          <w:rFonts w:ascii="Arial" w:hAnsi="Arial" w:cs="Arial"/>
          <w:b/>
        </w:rPr>
        <w:t>5.5</w:t>
      </w:r>
      <w:r>
        <w:rPr>
          <w:rFonts w:ascii="Arial" w:hAnsi="Arial" w:cs="Arial"/>
        </w:rPr>
        <w:t xml:space="preserve"> </w:t>
      </w:r>
      <w:r>
        <w:rPr>
          <w:rFonts w:ascii="Arial" w:hAnsi="Arial" w:cs="Arial"/>
        </w:rPr>
        <w:tab/>
      </w:r>
      <w:r w:rsidRPr="0003704F">
        <w:rPr>
          <w:rFonts w:ascii="Arial" w:hAnsi="Arial" w:cs="Arial"/>
        </w:rPr>
        <w:t>The Workforce &amp; OD department will also play a pivotal role in ensuring that communications between the relevant unions and the organisation are actively and effectively maintained.  The</w:t>
      </w:r>
      <w:r>
        <w:rPr>
          <w:rFonts w:ascii="Arial" w:hAnsi="Arial" w:cs="Arial"/>
        </w:rPr>
        <w:t xml:space="preserve"> Director of Workforce &amp; OD should</w:t>
      </w:r>
      <w:r w:rsidRPr="0003704F">
        <w:rPr>
          <w:rFonts w:ascii="Arial" w:hAnsi="Arial" w:cs="Arial"/>
        </w:rPr>
        <w:t xml:space="preserve"> be made aware of all formal correspondence relating to industrial action from the relevant Union(s).  </w:t>
      </w:r>
    </w:p>
    <w:p w:rsidR="00397434" w:rsidRDefault="00397434" w:rsidP="00397434">
      <w:pPr>
        <w:rPr>
          <w:rFonts w:ascii="Arial" w:hAnsi="Arial" w:cs="Arial"/>
        </w:rPr>
      </w:pPr>
    </w:p>
    <w:p w:rsidR="00397434" w:rsidRPr="00642BBC" w:rsidRDefault="00397434" w:rsidP="00397434">
      <w:pPr>
        <w:ind w:hanging="567"/>
        <w:rPr>
          <w:rFonts w:ascii="Arial" w:hAnsi="Arial" w:cs="Arial"/>
          <w:b/>
        </w:rPr>
      </w:pPr>
      <w:r w:rsidRPr="00642BBC">
        <w:rPr>
          <w:rFonts w:ascii="Arial" w:hAnsi="Arial" w:cs="Arial"/>
          <w:b/>
        </w:rPr>
        <w:t xml:space="preserve">6. </w:t>
      </w:r>
      <w:r w:rsidRPr="00642BBC">
        <w:rPr>
          <w:rFonts w:ascii="Arial" w:hAnsi="Arial" w:cs="Arial"/>
          <w:b/>
        </w:rPr>
        <w:tab/>
      </w:r>
      <w:r w:rsidRPr="00642BBC">
        <w:rPr>
          <w:rFonts w:ascii="Arial" w:hAnsi="Arial" w:cs="Arial"/>
          <w:b/>
          <w:u w:val="single"/>
        </w:rPr>
        <w:t>Exemptions</w:t>
      </w:r>
      <w:r>
        <w:rPr>
          <w:rFonts w:ascii="Arial" w:hAnsi="Arial" w:cs="Arial"/>
          <w:b/>
          <w:u w:val="single"/>
        </w:rPr>
        <w:t xml:space="preserve"> from Strike Action</w:t>
      </w:r>
    </w:p>
    <w:p w:rsidR="00397434" w:rsidRPr="0003704F" w:rsidRDefault="00397434" w:rsidP="00397434">
      <w:pPr>
        <w:rPr>
          <w:rFonts w:ascii="Arial" w:hAnsi="Arial" w:cs="Arial"/>
        </w:rPr>
      </w:pPr>
      <w:r w:rsidRPr="0003704F">
        <w:rPr>
          <w:rFonts w:ascii="Arial" w:hAnsi="Arial" w:cs="Arial"/>
        </w:rPr>
        <w:tab/>
      </w:r>
      <w:r w:rsidRPr="0003704F">
        <w:rPr>
          <w:rFonts w:ascii="Arial" w:hAnsi="Arial" w:cs="Arial"/>
        </w:rPr>
        <w:tab/>
      </w:r>
    </w:p>
    <w:p w:rsidR="00397434" w:rsidRPr="0003704F" w:rsidRDefault="00397434" w:rsidP="00397434">
      <w:pPr>
        <w:ind w:left="426" w:hanging="426"/>
        <w:rPr>
          <w:rFonts w:ascii="Arial" w:hAnsi="Arial" w:cs="Arial"/>
        </w:rPr>
      </w:pPr>
      <w:r w:rsidRPr="00642BBC">
        <w:rPr>
          <w:rFonts w:ascii="Arial" w:hAnsi="Arial" w:cs="Arial"/>
          <w:b/>
        </w:rPr>
        <w:t>6.1</w:t>
      </w:r>
      <w:r>
        <w:rPr>
          <w:rFonts w:ascii="Arial" w:hAnsi="Arial" w:cs="Arial"/>
        </w:rPr>
        <w:t xml:space="preserve"> </w:t>
      </w:r>
      <w:r>
        <w:rPr>
          <w:rFonts w:ascii="Arial" w:hAnsi="Arial" w:cs="Arial"/>
        </w:rPr>
        <w:tab/>
      </w:r>
      <w:r w:rsidRPr="0003704F">
        <w:rPr>
          <w:rFonts w:ascii="Arial" w:hAnsi="Arial" w:cs="Arial"/>
        </w:rPr>
        <w:t xml:space="preserve">It is for the employer to make requests for exemptions.  This process will be co-ordinated by Workforce and OD departments. Managers will be asked to provide full details, including wherever practicable names rather than blocks of jobs of any staff who they feel should be exempted on a “life and limb” basis. </w:t>
      </w:r>
      <w:r>
        <w:rPr>
          <w:rFonts w:ascii="Arial" w:hAnsi="Arial" w:cs="Arial"/>
        </w:rPr>
        <w:t>This definition should</w:t>
      </w:r>
      <w:r w:rsidRPr="0003704F">
        <w:rPr>
          <w:rFonts w:ascii="Arial" w:hAnsi="Arial" w:cs="Arial"/>
        </w:rPr>
        <w:t xml:space="preserve"> be strongly adhered to by the Trade Unions and will be the only basis on which exemptions will be considered. Workforce and OD departments</w:t>
      </w:r>
      <w:r>
        <w:rPr>
          <w:rFonts w:ascii="Arial" w:hAnsi="Arial" w:cs="Arial"/>
        </w:rPr>
        <w:t xml:space="preserve"> should</w:t>
      </w:r>
      <w:r w:rsidRPr="0003704F">
        <w:rPr>
          <w:rFonts w:ascii="Arial" w:hAnsi="Arial" w:cs="Arial"/>
        </w:rPr>
        <w:t xml:space="preserve"> liaise with the Trade Unions and inform managers of exemption decisions as soon as possible. It is likely that the number of exemptions that the Trade Unions agree will be kept to a minimum.  </w:t>
      </w:r>
    </w:p>
    <w:p w:rsidR="00397434" w:rsidRPr="0003704F" w:rsidRDefault="00397434" w:rsidP="00397434">
      <w:pPr>
        <w:rPr>
          <w:rFonts w:ascii="Arial" w:hAnsi="Arial" w:cs="Arial"/>
        </w:rPr>
      </w:pPr>
    </w:p>
    <w:p w:rsidR="00397434" w:rsidRDefault="00397434" w:rsidP="00397434">
      <w:pPr>
        <w:ind w:left="426" w:hanging="426"/>
        <w:rPr>
          <w:rFonts w:ascii="Arial" w:hAnsi="Arial" w:cs="Arial"/>
        </w:rPr>
      </w:pPr>
      <w:r w:rsidRPr="00642BBC">
        <w:rPr>
          <w:rFonts w:ascii="Arial" w:hAnsi="Arial" w:cs="Arial"/>
          <w:b/>
        </w:rPr>
        <w:t>6.2</w:t>
      </w:r>
      <w:r>
        <w:rPr>
          <w:rFonts w:ascii="Arial" w:hAnsi="Arial" w:cs="Arial"/>
        </w:rPr>
        <w:t xml:space="preserve"> </w:t>
      </w:r>
      <w:r>
        <w:rPr>
          <w:rFonts w:ascii="Arial" w:hAnsi="Arial" w:cs="Arial"/>
        </w:rPr>
        <w:tab/>
      </w:r>
      <w:r w:rsidRPr="0003704F">
        <w:rPr>
          <w:rFonts w:ascii="Arial" w:hAnsi="Arial" w:cs="Arial"/>
        </w:rPr>
        <w:t xml:space="preserve">Exemption information needs to be provided in the required format and </w:t>
      </w:r>
      <w:r>
        <w:rPr>
          <w:rFonts w:ascii="Arial" w:hAnsi="Arial" w:cs="Arial"/>
        </w:rPr>
        <w:t>should</w:t>
      </w:r>
      <w:r w:rsidRPr="0003704F">
        <w:rPr>
          <w:rFonts w:ascii="Arial" w:hAnsi="Arial" w:cs="Arial"/>
        </w:rPr>
        <w:t xml:space="preserve"> be submitted within the timescales specified by Workforce and OD departments. Reasons as to why timescales cannot be </w:t>
      </w:r>
      <w:r>
        <w:rPr>
          <w:rFonts w:ascii="Arial" w:hAnsi="Arial" w:cs="Arial"/>
        </w:rPr>
        <w:t>adhered to by Service Areas should</w:t>
      </w:r>
      <w:r w:rsidRPr="0003704F">
        <w:rPr>
          <w:rFonts w:ascii="Arial" w:hAnsi="Arial" w:cs="Arial"/>
        </w:rPr>
        <w:t xml:space="preserve"> be communicated via Workforce and OD managers to the Trade Unions and responses co-ordinated.</w:t>
      </w:r>
    </w:p>
    <w:p w:rsidR="00E7022D" w:rsidRDefault="00E7022D" w:rsidP="00397434">
      <w:pPr>
        <w:ind w:left="426" w:hanging="426"/>
        <w:rPr>
          <w:rFonts w:ascii="Arial" w:hAnsi="Arial" w:cs="Arial"/>
        </w:rPr>
      </w:pPr>
    </w:p>
    <w:p w:rsidR="00397434" w:rsidRPr="0003704F" w:rsidRDefault="00397434" w:rsidP="00397434">
      <w:pPr>
        <w:rPr>
          <w:rFonts w:ascii="Arial" w:hAnsi="Arial" w:cs="Arial"/>
        </w:rPr>
      </w:pPr>
    </w:p>
    <w:p w:rsidR="00397434" w:rsidRPr="00642BBC" w:rsidRDefault="00397434" w:rsidP="00397434">
      <w:pPr>
        <w:ind w:hanging="567"/>
        <w:rPr>
          <w:rFonts w:ascii="Arial" w:hAnsi="Arial" w:cs="Arial"/>
          <w:b/>
        </w:rPr>
      </w:pPr>
      <w:r w:rsidRPr="00642BBC">
        <w:rPr>
          <w:rFonts w:ascii="Arial" w:hAnsi="Arial" w:cs="Arial"/>
          <w:b/>
        </w:rPr>
        <w:t xml:space="preserve">7. </w:t>
      </w:r>
      <w:r w:rsidRPr="00642BBC">
        <w:rPr>
          <w:rFonts w:ascii="Arial" w:hAnsi="Arial" w:cs="Arial"/>
          <w:b/>
        </w:rPr>
        <w:tab/>
      </w:r>
      <w:r w:rsidRPr="00642BBC">
        <w:rPr>
          <w:rFonts w:ascii="Arial" w:hAnsi="Arial" w:cs="Arial"/>
          <w:b/>
          <w:u w:val="single"/>
        </w:rPr>
        <w:t>Health &amp; Safety</w:t>
      </w:r>
    </w:p>
    <w:p w:rsidR="00397434" w:rsidRPr="0003704F" w:rsidRDefault="00397434" w:rsidP="00397434">
      <w:pPr>
        <w:rPr>
          <w:rFonts w:ascii="Arial" w:hAnsi="Arial" w:cs="Arial"/>
        </w:rPr>
      </w:pPr>
    </w:p>
    <w:p w:rsidR="00397434" w:rsidRDefault="00397434" w:rsidP="00397434">
      <w:pPr>
        <w:ind w:left="426" w:hanging="426"/>
        <w:rPr>
          <w:rFonts w:ascii="Arial" w:hAnsi="Arial" w:cs="Arial"/>
        </w:rPr>
      </w:pPr>
      <w:r w:rsidRPr="00642BBC">
        <w:rPr>
          <w:rFonts w:ascii="Arial" w:hAnsi="Arial" w:cs="Arial"/>
          <w:b/>
        </w:rPr>
        <w:t>7.1</w:t>
      </w:r>
      <w:r>
        <w:rPr>
          <w:rFonts w:ascii="Arial" w:hAnsi="Arial" w:cs="Arial"/>
        </w:rPr>
        <w:t xml:space="preserve"> </w:t>
      </w:r>
      <w:r>
        <w:rPr>
          <w:rFonts w:ascii="Arial" w:hAnsi="Arial" w:cs="Arial"/>
        </w:rPr>
        <w:tab/>
      </w:r>
      <w:r w:rsidRPr="0003704F">
        <w:rPr>
          <w:rFonts w:ascii="Arial" w:hAnsi="Arial" w:cs="Arial"/>
        </w:rPr>
        <w:t xml:space="preserve">The Health and Safety at Work Act 1974 states that it shall be the duty of every employer to ensure, so far as is reasonably practicable, the health, safety and welfare at work of all his/her </w:t>
      </w:r>
      <w:r w:rsidRPr="00887B78">
        <w:rPr>
          <w:rFonts w:ascii="Arial" w:hAnsi="Arial" w:cs="Arial"/>
        </w:rPr>
        <w:t>employees</w:t>
      </w:r>
      <w:r w:rsidRPr="0003704F">
        <w:rPr>
          <w:rFonts w:ascii="Arial" w:hAnsi="Arial" w:cs="Arial"/>
        </w:rPr>
        <w:t>", and in particular that such a duty extends to:</w:t>
      </w:r>
    </w:p>
    <w:p w:rsidR="00397434" w:rsidRPr="0003704F" w:rsidRDefault="00397434" w:rsidP="00397434">
      <w:pPr>
        <w:rPr>
          <w:rFonts w:ascii="Arial" w:hAnsi="Arial" w:cs="Arial"/>
        </w:rPr>
      </w:pPr>
    </w:p>
    <w:p w:rsidR="00397434" w:rsidRDefault="00397434" w:rsidP="00397434">
      <w:pPr>
        <w:numPr>
          <w:ilvl w:val="0"/>
          <w:numId w:val="36"/>
        </w:numPr>
        <w:rPr>
          <w:rFonts w:ascii="Arial" w:hAnsi="Arial" w:cs="Arial"/>
        </w:rPr>
      </w:pPr>
      <w:r w:rsidRPr="0003704F">
        <w:rPr>
          <w:rFonts w:ascii="Arial" w:hAnsi="Arial" w:cs="Arial"/>
        </w:rPr>
        <w:t xml:space="preserve">Provision and </w:t>
      </w:r>
      <w:r w:rsidRPr="00887B78">
        <w:rPr>
          <w:rFonts w:ascii="Arial" w:hAnsi="Arial" w:cs="Arial"/>
        </w:rPr>
        <w:t>maintenance</w:t>
      </w:r>
      <w:r w:rsidRPr="0003704F">
        <w:rPr>
          <w:rFonts w:ascii="Arial" w:hAnsi="Arial" w:cs="Arial"/>
        </w:rPr>
        <w:t xml:space="preserve"> of plant and systems of work that are, so far as is reasonably practicable, </w:t>
      </w:r>
      <w:r w:rsidRPr="00887B78">
        <w:rPr>
          <w:rFonts w:ascii="Arial" w:hAnsi="Arial" w:cs="Arial"/>
        </w:rPr>
        <w:t>safe</w:t>
      </w:r>
      <w:r w:rsidRPr="0003704F">
        <w:rPr>
          <w:rFonts w:ascii="Arial" w:hAnsi="Arial" w:cs="Arial"/>
        </w:rPr>
        <w:t xml:space="preserve"> and without </w:t>
      </w:r>
      <w:r w:rsidRPr="00887B78">
        <w:rPr>
          <w:rFonts w:ascii="Arial" w:hAnsi="Arial" w:cs="Arial"/>
        </w:rPr>
        <w:t>risks</w:t>
      </w:r>
      <w:r w:rsidRPr="0003704F">
        <w:rPr>
          <w:rFonts w:ascii="Arial" w:hAnsi="Arial" w:cs="Arial"/>
        </w:rPr>
        <w:t xml:space="preserve"> to </w:t>
      </w:r>
      <w:r w:rsidRPr="00887B78">
        <w:rPr>
          <w:rFonts w:ascii="Arial" w:hAnsi="Arial" w:cs="Arial"/>
        </w:rPr>
        <w:t>health</w:t>
      </w:r>
      <w:r w:rsidRPr="0003704F">
        <w:rPr>
          <w:rFonts w:ascii="Arial" w:hAnsi="Arial" w:cs="Arial"/>
        </w:rPr>
        <w:t xml:space="preserve">; </w:t>
      </w:r>
    </w:p>
    <w:p w:rsidR="00397434" w:rsidRPr="0003704F" w:rsidRDefault="00397434" w:rsidP="00397434">
      <w:pPr>
        <w:rPr>
          <w:rFonts w:ascii="Arial" w:hAnsi="Arial" w:cs="Arial"/>
        </w:rPr>
      </w:pPr>
    </w:p>
    <w:p w:rsidR="00397434" w:rsidRDefault="00397434" w:rsidP="00397434">
      <w:pPr>
        <w:numPr>
          <w:ilvl w:val="0"/>
          <w:numId w:val="36"/>
        </w:numPr>
        <w:rPr>
          <w:rFonts w:ascii="Arial" w:hAnsi="Arial" w:cs="Arial"/>
        </w:rPr>
      </w:pPr>
      <w:r w:rsidRPr="0003704F">
        <w:rPr>
          <w:rFonts w:ascii="Arial" w:hAnsi="Arial" w:cs="Arial"/>
        </w:rPr>
        <w:lastRenderedPageBreak/>
        <w:t xml:space="preserve">Arrangements for ensuring, so far as is reasonably practicable, safety and absence of risks to health in connection with the use, handling, storage and transport of articles and substances; </w:t>
      </w:r>
    </w:p>
    <w:p w:rsidR="00397434" w:rsidRPr="0003704F" w:rsidRDefault="00397434" w:rsidP="00397434">
      <w:pPr>
        <w:rPr>
          <w:rFonts w:ascii="Arial" w:hAnsi="Arial" w:cs="Arial"/>
        </w:rPr>
      </w:pPr>
    </w:p>
    <w:p w:rsidR="00397434" w:rsidRDefault="00397434" w:rsidP="00397434">
      <w:pPr>
        <w:numPr>
          <w:ilvl w:val="0"/>
          <w:numId w:val="36"/>
        </w:numPr>
        <w:rPr>
          <w:rFonts w:ascii="Arial" w:hAnsi="Arial" w:cs="Arial"/>
        </w:rPr>
      </w:pPr>
      <w:r w:rsidRPr="0003704F">
        <w:rPr>
          <w:rFonts w:ascii="Arial" w:hAnsi="Arial" w:cs="Arial"/>
        </w:rPr>
        <w:t xml:space="preserve">Provision of such information, instruction, training and supervision as is necessary to ensure, so far as is reasonably practicable, the health and safety at work of </w:t>
      </w:r>
      <w:r>
        <w:rPr>
          <w:rFonts w:ascii="Arial" w:hAnsi="Arial" w:cs="Arial"/>
        </w:rPr>
        <w:t>their</w:t>
      </w:r>
      <w:r w:rsidRPr="0003704F">
        <w:rPr>
          <w:rFonts w:ascii="Arial" w:hAnsi="Arial" w:cs="Arial"/>
        </w:rPr>
        <w:t xml:space="preserve"> employees; </w:t>
      </w:r>
    </w:p>
    <w:p w:rsidR="00397434" w:rsidRPr="0003704F" w:rsidRDefault="00397434" w:rsidP="00397434">
      <w:pPr>
        <w:rPr>
          <w:rFonts w:ascii="Arial" w:hAnsi="Arial" w:cs="Arial"/>
        </w:rPr>
      </w:pPr>
    </w:p>
    <w:p w:rsidR="00397434" w:rsidRDefault="00397434" w:rsidP="00397434">
      <w:pPr>
        <w:numPr>
          <w:ilvl w:val="0"/>
          <w:numId w:val="36"/>
        </w:numPr>
        <w:rPr>
          <w:rFonts w:ascii="Arial" w:hAnsi="Arial" w:cs="Arial"/>
        </w:rPr>
      </w:pPr>
      <w:r w:rsidRPr="0003704F">
        <w:rPr>
          <w:rFonts w:ascii="Arial" w:hAnsi="Arial" w:cs="Arial"/>
        </w:rPr>
        <w:t xml:space="preserve">So far as is reasonably practicable as regards any place of work under the employer’s control, the maintenance of it in a condition that is safe and without risks to health and the provision and maintenance of means of access to and egress from it that are safe and without such risks; </w:t>
      </w:r>
    </w:p>
    <w:p w:rsidR="00397434" w:rsidRPr="0003704F" w:rsidRDefault="00397434" w:rsidP="00397434">
      <w:pPr>
        <w:rPr>
          <w:rFonts w:ascii="Arial" w:hAnsi="Arial" w:cs="Arial"/>
        </w:rPr>
      </w:pPr>
    </w:p>
    <w:p w:rsidR="00397434" w:rsidRPr="0003704F" w:rsidRDefault="00397434" w:rsidP="00397434">
      <w:pPr>
        <w:numPr>
          <w:ilvl w:val="0"/>
          <w:numId w:val="36"/>
        </w:numPr>
        <w:rPr>
          <w:rFonts w:ascii="Arial" w:hAnsi="Arial" w:cs="Arial"/>
        </w:rPr>
      </w:pPr>
      <w:r w:rsidRPr="0003704F">
        <w:rPr>
          <w:rFonts w:ascii="Arial" w:hAnsi="Arial" w:cs="Arial"/>
        </w:rPr>
        <w:t xml:space="preserve">Provision and maintenance of a working environment for his employees that is, so far as is reasonably practicable, safe, without risks to health, and adequate as regards facilities and arrangements for their welfare at work. </w:t>
      </w:r>
    </w:p>
    <w:p w:rsidR="00397434" w:rsidRPr="0003704F" w:rsidRDefault="00397434" w:rsidP="00397434">
      <w:pPr>
        <w:rPr>
          <w:rFonts w:ascii="Arial" w:hAnsi="Arial" w:cs="Arial"/>
        </w:rPr>
      </w:pPr>
    </w:p>
    <w:p w:rsidR="00397434" w:rsidRPr="0003704F" w:rsidRDefault="00397434" w:rsidP="00397434">
      <w:pPr>
        <w:ind w:left="426" w:hanging="426"/>
        <w:rPr>
          <w:rFonts w:ascii="Arial" w:hAnsi="Arial" w:cs="Arial"/>
        </w:rPr>
      </w:pPr>
      <w:r w:rsidRPr="00642BBC">
        <w:rPr>
          <w:rFonts w:ascii="Arial" w:hAnsi="Arial" w:cs="Arial"/>
          <w:b/>
        </w:rPr>
        <w:t>7.2</w:t>
      </w:r>
      <w:r>
        <w:rPr>
          <w:rFonts w:ascii="Arial" w:hAnsi="Arial" w:cs="Arial"/>
        </w:rPr>
        <w:t xml:space="preserve"> </w:t>
      </w:r>
      <w:r>
        <w:rPr>
          <w:rFonts w:ascii="Arial" w:hAnsi="Arial" w:cs="Arial"/>
        </w:rPr>
        <w:tab/>
      </w:r>
      <w:r w:rsidRPr="0003704F">
        <w:rPr>
          <w:rFonts w:ascii="Arial" w:hAnsi="Arial" w:cs="Arial"/>
        </w:rPr>
        <w:t xml:space="preserve">Legal responsibilities and duties on </w:t>
      </w:r>
      <w:r w:rsidRPr="00B036AC">
        <w:rPr>
          <w:rFonts w:ascii="Arial" w:hAnsi="Arial" w:cs="Arial"/>
        </w:rPr>
        <w:t xml:space="preserve">the </w:t>
      </w:r>
      <w:r w:rsidR="00B036AC" w:rsidRPr="00B036AC">
        <w:rPr>
          <w:rFonts w:ascii="Arial" w:hAnsi="Arial" w:cs="Arial"/>
        </w:rPr>
        <w:t>NHS Organisation</w:t>
      </w:r>
      <w:r w:rsidRPr="0003704F">
        <w:rPr>
          <w:rFonts w:ascii="Arial" w:hAnsi="Arial" w:cs="Arial"/>
        </w:rPr>
        <w:t xml:space="preserve"> and individuals are not suspended during industrial action. There is a statutory duty to ensure safe and healthy work environments, safe working practices for those who remain in work and to ensure the health and safety of the public.  A health</w:t>
      </w:r>
      <w:r>
        <w:rPr>
          <w:rFonts w:ascii="Arial" w:hAnsi="Arial" w:cs="Arial"/>
        </w:rPr>
        <w:t xml:space="preserve"> and safety risk assessment should</w:t>
      </w:r>
      <w:r w:rsidRPr="0003704F">
        <w:rPr>
          <w:rFonts w:ascii="Arial" w:hAnsi="Arial" w:cs="Arial"/>
        </w:rPr>
        <w:t xml:space="preserve"> be carried out beforehand on all workplaces remaining open on the day(s) of strike action by an appropriate, competent person. All work activities, procedures, systems and the environment/workplace </w:t>
      </w:r>
      <w:r>
        <w:rPr>
          <w:rFonts w:ascii="Arial" w:hAnsi="Arial" w:cs="Arial"/>
        </w:rPr>
        <w:t>should</w:t>
      </w:r>
      <w:r w:rsidRPr="0003704F">
        <w:rPr>
          <w:rFonts w:ascii="Arial" w:hAnsi="Arial" w:cs="Arial"/>
        </w:rPr>
        <w:t xml:space="preserve"> be reviewed during and throughout the days of strike action to ensure risks to health and safety of employees and the public are reduced as far as is reasonably practicable. Suitable and </w:t>
      </w:r>
      <w:r>
        <w:rPr>
          <w:rFonts w:ascii="Arial" w:hAnsi="Arial" w:cs="Arial"/>
        </w:rPr>
        <w:t>sufficient risk assessments should</w:t>
      </w:r>
      <w:r w:rsidRPr="0003704F">
        <w:rPr>
          <w:rFonts w:ascii="Arial" w:hAnsi="Arial" w:cs="Arial"/>
        </w:rPr>
        <w:t xml:space="preserve"> be undertaken and recorded using the normal risk assessment form and the appropriate control measures implemented and monitored.</w:t>
      </w:r>
    </w:p>
    <w:p w:rsidR="00397434" w:rsidRPr="0003704F" w:rsidRDefault="00397434" w:rsidP="00397434">
      <w:pPr>
        <w:rPr>
          <w:rFonts w:ascii="Arial" w:hAnsi="Arial" w:cs="Arial"/>
        </w:rPr>
      </w:pPr>
    </w:p>
    <w:p w:rsidR="00397434" w:rsidRPr="0003704F" w:rsidRDefault="00397434" w:rsidP="00397434">
      <w:pPr>
        <w:ind w:left="426" w:hanging="426"/>
        <w:rPr>
          <w:rFonts w:ascii="Arial" w:hAnsi="Arial" w:cs="Arial"/>
        </w:rPr>
      </w:pPr>
      <w:r w:rsidRPr="00642BBC">
        <w:rPr>
          <w:rFonts w:ascii="Arial" w:hAnsi="Arial" w:cs="Arial"/>
          <w:b/>
        </w:rPr>
        <w:t>7.3</w:t>
      </w:r>
      <w:r>
        <w:rPr>
          <w:rFonts w:ascii="Arial" w:hAnsi="Arial" w:cs="Arial"/>
        </w:rPr>
        <w:t xml:space="preserve"> </w:t>
      </w:r>
      <w:r>
        <w:rPr>
          <w:rFonts w:ascii="Arial" w:hAnsi="Arial" w:cs="Arial"/>
        </w:rPr>
        <w:tab/>
      </w:r>
      <w:r w:rsidRPr="0003704F">
        <w:rPr>
          <w:rFonts w:ascii="Arial" w:hAnsi="Arial" w:cs="Arial"/>
        </w:rPr>
        <w:t xml:space="preserve">Whilst it is not possible to identify all the issues which need to be considered in risk assessments across the </w:t>
      </w:r>
      <w:r w:rsidR="00B036AC" w:rsidRPr="00B036AC">
        <w:rPr>
          <w:rFonts w:ascii="Arial" w:hAnsi="Arial" w:cs="Arial"/>
        </w:rPr>
        <w:t>organisation</w:t>
      </w:r>
      <w:r w:rsidRPr="00B036AC">
        <w:rPr>
          <w:rFonts w:ascii="Arial" w:hAnsi="Arial" w:cs="Arial"/>
        </w:rPr>
        <w:t>,</w:t>
      </w:r>
      <w:r>
        <w:rPr>
          <w:rFonts w:ascii="Arial" w:hAnsi="Arial" w:cs="Arial"/>
        </w:rPr>
        <w:t xml:space="preserve"> particular attention should</w:t>
      </w:r>
      <w:r w:rsidRPr="0003704F">
        <w:rPr>
          <w:rFonts w:ascii="Arial" w:hAnsi="Arial" w:cs="Arial"/>
        </w:rPr>
        <w:t xml:space="preserve"> be paid in respect of:</w:t>
      </w:r>
    </w:p>
    <w:p w:rsidR="00397434" w:rsidRPr="0003704F" w:rsidRDefault="00397434" w:rsidP="00397434">
      <w:pPr>
        <w:rPr>
          <w:rFonts w:ascii="Arial" w:hAnsi="Arial" w:cs="Arial"/>
        </w:rPr>
      </w:pPr>
    </w:p>
    <w:p w:rsidR="00397434" w:rsidRPr="0003704F" w:rsidRDefault="00397434" w:rsidP="00397434">
      <w:pPr>
        <w:numPr>
          <w:ilvl w:val="0"/>
          <w:numId w:val="37"/>
        </w:numPr>
        <w:rPr>
          <w:rFonts w:ascii="Arial" w:hAnsi="Arial" w:cs="Arial"/>
        </w:rPr>
      </w:pPr>
      <w:r w:rsidRPr="0003704F">
        <w:rPr>
          <w:rFonts w:ascii="Arial" w:hAnsi="Arial" w:cs="Arial"/>
        </w:rPr>
        <w:t>lone working;</w:t>
      </w:r>
    </w:p>
    <w:p w:rsidR="00397434" w:rsidRPr="0003704F" w:rsidRDefault="00397434" w:rsidP="00397434">
      <w:pPr>
        <w:numPr>
          <w:ilvl w:val="0"/>
          <w:numId w:val="37"/>
        </w:numPr>
        <w:rPr>
          <w:rFonts w:ascii="Arial" w:hAnsi="Arial" w:cs="Arial"/>
        </w:rPr>
      </w:pPr>
      <w:r w:rsidRPr="0003704F">
        <w:rPr>
          <w:rFonts w:ascii="Arial" w:hAnsi="Arial" w:cs="Arial"/>
        </w:rPr>
        <w:t>reduced staff levels;</w:t>
      </w:r>
    </w:p>
    <w:p w:rsidR="00397434" w:rsidRPr="0003704F" w:rsidRDefault="00397434" w:rsidP="00397434">
      <w:pPr>
        <w:numPr>
          <w:ilvl w:val="0"/>
          <w:numId w:val="37"/>
        </w:numPr>
        <w:rPr>
          <w:rFonts w:ascii="Arial" w:hAnsi="Arial" w:cs="Arial"/>
        </w:rPr>
      </w:pPr>
      <w:r w:rsidRPr="0003704F">
        <w:rPr>
          <w:rFonts w:ascii="Arial" w:hAnsi="Arial" w:cs="Arial"/>
        </w:rPr>
        <w:t>staff requiring close supervision/instruction;</w:t>
      </w:r>
    </w:p>
    <w:p w:rsidR="00397434" w:rsidRPr="0003704F" w:rsidRDefault="00397434" w:rsidP="00397434">
      <w:pPr>
        <w:numPr>
          <w:ilvl w:val="0"/>
          <w:numId w:val="37"/>
        </w:numPr>
        <w:rPr>
          <w:rFonts w:ascii="Arial" w:hAnsi="Arial" w:cs="Arial"/>
        </w:rPr>
      </w:pPr>
      <w:r w:rsidRPr="0003704F">
        <w:rPr>
          <w:rFonts w:ascii="Arial" w:hAnsi="Arial" w:cs="Arial"/>
        </w:rPr>
        <w:t xml:space="preserve">disabled people;  </w:t>
      </w:r>
    </w:p>
    <w:p w:rsidR="00397434" w:rsidRPr="0003704F" w:rsidRDefault="00397434" w:rsidP="00397434">
      <w:pPr>
        <w:numPr>
          <w:ilvl w:val="0"/>
          <w:numId w:val="37"/>
        </w:numPr>
        <w:rPr>
          <w:rFonts w:ascii="Arial" w:hAnsi="Arial" w:cs="Arial"/>
        </w:rPr>
      </w:pPr>
      <w:r w:rsidRPr="0003704F">
        <w:rPr>
          <w:rFonts w:ascii="Arial" w:hAnsi="Arial" w:cs="Arial"/>
        </w:rPr>
        <w:t>young persons;</w:t>
      </w:r>
    </w:p>
    <w:p w:rsidR="00397434" w:rsidRPr="0003704F" w:rsidRDefault="00397434" w:rsidP="00397434">
      <w:pPr>
        <w:numPr>
          <w:ilvl w:val="0"/>
          <w:numId w:val="37"/>
        </w:numPr>
        <w:rPr>
          <w:rFonts w:ascii="Arial" w:hAnsi="Arial" w:cs="Arial"/>
        </w:rPr>
      </w:pPr>
      <w:r w:rsidRPr="0003704F">
        <w:rPr>
          <w:rFonts w:ascii="Arial" w:hAnsi="Arial" w:cs="Arial"/>
        </w:rPr>
        <w:t>visitors and the public;</w:t>
      </w:r>
    </w:p>
    <w:p w:rsidR="00397434" w:rsidRPr="0003704F" w:rsidRDefault="00397434" w:rsidP="00397434">
      <w:pPr>
        <w:numPr>
          <w:ilvl w:val="0"/>
          <w:numId w:val="37"/>
        </w:numPr>
        <w:rPr>
          <w:rFonts w:ascii="Arial" w:hAnsi="Arial" w:cs="Arial"/>
        </w:rPr>
      </w:pPr>
      <w:r w:rsidRPr="0003704F">
        <w:rPr>
          <w:rFonts w:ascii="Arial" w:hAnsi="Arial" w:cs="Arial"/>
        </w:rPr>
        <w:t>emergency evacuation procedures for staff and the public;</w:t>
      </w:r>
    </w:p>
    <w:p w:rsidR="00397434" w:rsidRPr="0003704F" w:rsidRDefault="00397434" w:rsidP="00397434">
      <w:pPr>
        <w:numPr>
          <w:ilvl w:val="0"/>
          <w:numId w:val="37"/>
        </w:numPr>
        <w:rPr>
          <w:rFonts w:ascii="Arial" w:hAnsi="Arial" w:cs="Arial"/>
        </w:rPr>
      </w:pPr>
      <w:r w:rsidRPr="0003704F">
        <w:rPr>
          <w:rFonts w:ascii="Arial" w:hAnsi="Arial" w:cs="Arial"/>
        </w:rPr>
        <w:lastRenderedPageBreak/>
        <w:t>first aid provision;</w:t>
      </w:r>
    </w:p>
    <w:p w:rsidR="00397434" w:rsidRPr="0003704F" w:rsidRDefault="00397434" w:rsidP="00397434">
      <w:pPr>
        <w:numPr>
          <w:ilvl w:val="0"/>
          <w:numId w:val="37"/>
        </w:numPr>
        <w:rPr>
          <w:rFonts w:ascii="Arial" w:hAnsi="Arial" w:cs="Arial"/>
        </w:rPr>
      </w:pPr>
      <w:r w:rsidRPr="0003704F">
        <w:rPr>
          <w:rFonts w:ascii="Arial" w:hAnsi="Arial" w:cs="Arial"/>
        </w:rPr>
        <w:t xml:space="preserve">increased risk of violence; and  </w:t>
      </w:r>
    </w:p>
    <w:p w:rsidR="00397434" w:rsidRPr="0003704F" w:rsidRDefault="00397434" w:rsidP="00397434">
      <w:pPr>
        <w:numPr>
          <w:ilvl w:val="0"/>
          <w:numId w:val="37"/>
        </w:numPr>
        <w:rPr>
          <w:rFonts w:ascii="Arial" w:hAnsi="Arial" w:cs="Arial"/>
        </w:rPr>
      </w:pPr>
      <w:r w:rsidRPr="0003704F">
        <w:rPr>
          <w:rFonts w:ascii="Arial" w:hAnsi="Arial" w:cs="Arial"/>
        </w:rPr>
        <w:t xml:space="preserve">use of plant, vehicles and equipment. </w:t>
      </w:r>
    </w:p>
    <w:p w:rsidR="00397434" w:rsidRPr="0003704F" w:rsidRDefault="00397434" w:rsidP="00397434">
      <w:pPr>
        <w:rPr>
          <w:rFonts w:ascii="Arial" w:hAnsi="Arial" w:cs="Arial"/>
        </w:rPr>
      </w:pPr>
    </w:p>
    <w:p w:rsidR="00397434" w:rsidRPr="0003704F" w:rsidRDefault="00397434" w:rsidP="00397434">
      <w:pPr>
        <w:ind w:left="426"/>
        <w:rPr>
          <w:rFonts w:ascii="Arial" w:hAnsi="Arial" w:cs="Arial"/>
        </w:rPr>
      </w:pPr>
      <w:r w:rsidRPr="0003704F">
        <w:rPr>
          <w:rFonts w:ascii="Arial" w:hAnsi="Arial" w:cs="Arial"/>
        </w:rPr>
        <w:t>Evacuation procedures for employees and the public, including those who are disabled,</w:t>
      </w:r>
      <w:r>
        <w:rPr>
          <w:rFonts w:ascii="Arial" w:hAnsi="Arial" w:cs="Arial"/>
        </w:rPr>
        <w:t xml:space="preserve"> should</w:t>
      </w:r>
      <w:r w:rsidRPr="0003704F">
        <w:rPr>
          <w:rFonts w:ascii="Arial" w:hAnsi="Arial" w:cs="Arial"/>
        </w:rPr>
        <w:t xml:space="preserve"> be reviewed to ensure that if needed, buildings can still be evacuated safely.</w:t>
      </w:r>
    </w:p>
    <w:p w:rsidR="00397434" w:rsidRPr="0003704F" w:rsidRDefault="00397434" w:rsidP="00397434">
      <w:pPr>
        <w:rPr>
          <w:rFonts w:ascii="Arial" w:hAnsi="Arial" w:cs="Arial"/>
        </w:rPr>
      </w:pPr>
    </w:p>
    <w:p w:rsidR="00397434" w:rsidRPr="0003704F" w:rsidRDefault="00397434" w:rsidP="00397434">
      <w:pPr>
        <w:ind w:left="426" w:hanging="426"/>
        <w:rPr>
          <w:rFonts w:ascii="Arial" w:hAnsi="Arial" w:cs="Arial"/>
        </w:rPr>
      </w:pPr>
      <w:r w:rsidRPr="00642BBC">
        <w:rPr>
          <w:rFonts w:ascii="Arial" w:hAnsi="Arial" w:cs="Arial"/>
          <w:b/>
        </w:rPr>
        <w:t>7.4</w:t>
      </w:r>
      <w:r>
        <w:rPr>
          <w:rFonts w:ascii="Arial" w:hAnsi="Arial" w:cs="Arial"/>
        </w:rPr>
        <w:t xml:space="preserve"> </w:t>
      </w:r>
      <w:r>
        <w:rPr>
          <w:rFonts w:ascii="Arial" w:hAnsi="Arial" w:cs="Arial"/>
        </w:rPr>
        <w:tab/>
      </w:r>
      <w:r w:rsidRPr="0003704F">
        <w:rPr>
          <w:rFonts w:ascii="Arial" w:hAnsi="Arial" w:cs="Arial"/>
        </w:rPr>
        <w:t xml:space="preserve">Employees have a duty under health and safety legislation to take care of their own health and safety, and that of other people. This could include maintaining or co-operating in the maintenance of safety equipment up until the time any strike action occurs.  </w:t>
      </w:r>
    </w:p>
    <w:p w:rsidR="00397434" w:rsidRPr="0003704F" w:rsidRDefault="00397434" w:rsidP="00397434">
      <w:pPr>
        <w:rPr>
          <w:rFonts w:ascii="Arial" w:hAnsi="Arial" w:cs="Arial"/>
        </w:rPr>
      </w:pPr>
    </w:p>
    <w:p w:rsidR="00397434" w:rsidRPr="0003704F" w:rsidRDefault="00397434" w:rsidP="00397434">
      <w:pPr>
        <w:ind w:left="426"/>
        <w:rPr>
          <w:rFonts w:ascii="Arial" w:hAnsi="Arial" w:cs="Arial"/>
        </w:rPr>
      </w:pPr>
      <w:r w:rsidRPr="0003704F">
        <w:rPr>
          <w:rFonts w:ascii="Arial" w:hAnsi="Arial" w:cs="Arial"/>
        </w:rPr>
        <w:t>There is a duty on all persons, regardless of their employment status, to not intentionally or recklessly interfere with or misuse anything provided in the interests of health, safety or welfare.</w:t>
      </w:r>
    </w:p>
    <w:p w:rsidR="00397434" w:rsidRDefault="00397434" w:rsidP="00397434">
      <w:pPr>
        <w:rPr>
          <w:rFonts w:ascii="Arial" w:hAnsi="Arial" w:cs="Arial"/>
        </w:rPr>
      </w:pPr>
    </w:p>
    <w:p w:rsidR="00142DD8" w:rsidRPr="0003704F" w:rsidRDefault="00142DD8" w:rsidP="00397434">
      <w:pPr>
        <w:rPr>
          <w:rFonts w:ascii="Arial" w:hAnsi="Arial" w:cs="Arial"/>
        </w:rPr>
      </w:pPr>
    </w:p>
    <w:p w:rsidR="00397434" w:rsidRPr="00642BBC" w:rsidRDefault="00397434" w:rsidP="00397434">
      <w:pPr>
        <w:ind w:hanging="567"/>
        <w:rPr>
          <w:rFonts w:ascii="Arial" w:hAnsi="Arial" w:cs="Arial"/>
          <w:b/>
        </w:rPr>
      </w:pPr>
      <w:r w:rsidRPr="00642BBC">
        <w:rPr>
          <w:rFonts w:ascii="Arial" w:hAnsi="Arial" w:cs="Arial"/>
          <w:b/>
        </w:rPr>
        <w:t xml:space="preserve">8. </w:t>
      </w:r>
      <w:r w:rsidRPr="00642BBC">
        <w:rPr>
          <w:rFonts w:ascii="Arial" w:hAnsi="Arial" w:cs="Arial"/>
          <w:b/>
        </w:rPr>
        <w:tab/>
      </w:r>
      <w:r w:rsidRPr="00642BBC">
        <w:rPr>
          <w:rFonts w:ascii="Arial" w:hAnsi="Arial" w:cs="Arial"/>
          <w:b/>
          <w:u w:val="single"/>
        </w:rPr>
        <w:t>Operational Workforce Guidance</w:t>
      </w:r>
    </w:p>
    <w:p w:rsidR="00397434" w:rsidRPr="0003704F" w:rsidRDefault="00397434" w:rsidP="00397434">
      <w:pPr>
        <w:rPr>
          <w:rFonts w:ascii="Arial" w:hAnsi="Arial" w:cs="Arial"/>
        </w:rPr>
      </w:pPr>
    </w:p>
    <w:p w:rsidR="00397434" w:rsidRDefault="00397434" w:rsidP="00397434">
      <w:pPr>
        <w:ind w:left="426" w:hanging="426"/>
        <w:rPr>
          <w:rFonts w:ascii="Arial" w:hAnsi="Arial" w:cs="Arial"/>
          <w:b/>
        </w:rPr>
      </w:pPr>
      <w:r>
        <w:rPr>
          <w:rFonts w:ascii="Arial" w:hAnsi="Arial" w:cs="Arial"/>
          <w:b/>
        </w:rPr>
        <w:t>8.1</w:t>
      </w:r>
      <w:r>
        <w:rPr>
          <w:rFonts w:ascii="Arial" w:hAnsi="Arial" w:cs="Arial"/>
          <w:b/>
        </w:rPr>
        <w:tab/>
        <w:t>Preparation for Industrial Action Short of a Strike</w:t>
      </w:r>
    </w:p>
    <w:p w:rsidR="00397434" w:rsidRDefault="00397434" w:rsidP="00397434">
      <w:pPr>
        <w:ind w:left="426" w:hanging="426"/>
        <w:rPr>
          <w:rFonts w:ascii="Arial" w:hAnsi="Arial" w:cs="Arial"/>
          <w:b/>
        </w:rPr>
      </w:pPr>
    </w:p>
    <w:p w:rsidR="00397434" w:rsidRPr="00C7557F" w:rsidRDefault="00397434" w:rsidP="00397434">
      <w:pPr>
        <w:ind w:left="426"/>
        <w:rPr>
          <w:rFonts w:ascii="Arial" w:hAnsi="Arial" w:cs="Arial"/>
        </w:rPr>
      </w:pPr>
      <w:r w:rsidRPr="00C7557F">
        <w:rPr>
          <w:rFonts w:ascii="Arial" w:hAnsi="Arial" w:cs="Arial"/>
        </w:rPr>
        <w:t xml:space="preserve">When planning and preparing for industrial action short of a strike, the principles of planning and preparation should be the same as for strike action and these guidelines should support this.  However, the following should be borne in mind: - </w:t>
      </w:r>
    </w:p>
    <w:p w:rsidR="00397434" w:rsidRPr="00C7557F" w:rsidRDefault="00397434" w:rsidP="00397434">
      <w:pPr>
        <w:ind w:left="426"/>
        <w:rPr>
          <w:rFonts w:ascii="Arial" w:hAnsi="Arial" w:cs="Arial"/>
          <w:highlight w:val="yellow"/>
        </w:rPr>
      </w:pPr>
    </w:p>
    <w:p w:rsidR="00397434" w:rsidRPr="00C7557F" w:rsidRDefault="00397434" w:rsidP="00397434">
      <w:pPr>
        <w:numPr>
          <w:ilvl w:val="0"/>
          <w:numId w:val="46"/>
        </w:numPr>
        <w:spacing w:after="200"/>
        <w:rPr>
          <w:rFonts w:ascii="Arial" w:hAnsi="Arial" w:cs="Arial"/>
        </w:rPr>
      </w:pPr>
      <w:r w:rsidRPr="00C7557F">
        <w:rPr>
          <w:rFonts w:ascii="Arial" w:eastAsia="+mn-ea" w:hAnsi="Arial" w:cs="Arial"/>
        </w:rPr>
        <w:t>If employees take industrial action short of a strike which does not involve a breach of contract, they are entitled to be paid in full.</w:t>
      </w:r>
    </w:p>
    <w:p w:rsidR="00397434" w:rsidRPr="00C7557F" w:rsidRDefault="00397434" w:rsidP="00397434">
      <w:pPr>
        <w:numPr>
          <w:ilvl w:val="0"/>
          <w:numId w:val="46"/>
        </w:numPr>
        <w:spacing w:after="200"/>
        <w:rPr>
          <w:rFonts w:ascii="Arial" w:hAnsi="Arial" w:cs="Arial"/>
        </w:rPr>
      </w:pPr>
      <w:r w:rsidRPr="00C7557F">
        <w:rPr>
          <w:rFonts w:ascii="Arial" w:eastAsia="+mn-ea" w:hAnsi="Arial" w:cs="Arial"/>
        </w:rPr>
        <w:t>If industrial action short of a strike is a breach of contract the employer has two options:</w:t>
      </w:r>
    </w:p>
    <w:p w:rsidR="00397434" w:rsidRPr="00C7557F" w:rsidRDefault="00397434" w:rsidP="00397434">
      <w:pPr>
        <w:spacing w:after="200"/>
        <w:ind w:left="720"/>
        <w:rPr>
          <w:rFonts w:ascii="Arial" w:hAnsi="Arial" w:cs="Arial"/>
        </w:rPr>
      </w:pPr>
      <w:r w:rsidRPr="00C7557F">
        <w:rPr>
          <w:rFonts w:ascii="Arial" w:eastAsia="+mn-ea" w:hAnsi="Arial" w:cs="Arial"/>
        </w:rPr>
        <w:t>Demand that the participating employees comply with their contracts in full or otherwise stay away from work (and not be paid) until they are prepared to comply;</w:t>
      </w:r>
    </w:p>
    <w:p w:rsidR="00397434" w:rsidRPr="00C7557F" w:rsidRDefault="00397434" w:rsidP="00397434">
      <w:pPr>
        <w:spacing w:after="200"/>
        <w:ind w:left="720"/>
        <w:rPr>
          <w:rFonts w:ascii="Arial" w:hAnsi="Arial" w:cs="Arial"/>
        </w:rPr>
      </w:pPr>
      <w:r w:rsidRPr="00C7557F">
        <w:rPr>
          <w:rFonts w:ascii="Arial" w:eastAsia="+mn-ea" w:hAnsi="Arial" w:cs="Arial"/>
        </w:rPr>
        <w:t>Accept partial performance and continue to pay the employees – which can in certain circumstances be subject to a deduction for partial performance.</w:t>
      </w:r>
    </w:p>
    <w:p w:rsidR="00397434" w:rsidRPr="00A76415" w:rsidRDefault="00397434" w:rsidP="00397434">
      <w:pPr>
        <w:numPr>
          <w:ilvl w:val="0"/>
          <w:numId w:val="47"/>
        </w:numPr>
        <w:spacing w:after="200"/>
        <w:rPr>
          <w:rFonts w:ascii="Arial" w:hAnsi="Arial" w:cs="Arial"/>
        </w:rPr>
      </w:pPr>
      <w:r w:rsidRPr="00A76415">
        <w:rPr>
          <w:rFonts w:ascii="Arial" w:eastAsia="+mn-ea" w:hAnsi="Arial" w:cs="Arial"/>
        </w:rPr>
        <w:t xml:space="preserve">Employers are entitled to demand full performance and do not have to accept partial performance.  If an employee is </w:t>
      </w:r>
      <w:r w:rsidRPr="00C10C80">
        <w:rPr>
          <w:rFonts w:ascii="Arial" w:eastAsia="+mn-ea" w:hAnsi="Arial" w:cs="Arial"/>
        </w:rPr>
        <w:t>in breach of contract and</w:t>
      </w:r>
      <w:r w:rsidRPr="00973A69">
        <w:rPr>
          <w:rFonts w:ascii="Arial" w:eastAsia="+mn-ea" w:hAnsi="Arial" w:cs="Arial"/>
        </w:rPr>
        <w:t xml:space="preserve"> the</w:t>
      </w:r>
      <w:r w:rsidRPr="00422E88">
        <w:rPr>
          <w:rFonts w:ascii="Arial" w:eastAsia="+mn-ea" w:hAnsi="Arial" w:cs="Arial"/>
        </w:rPr>
        <w:t xml:space="preserve"> employer accepts partial performance in theory the employer may claim damages and the Courts may allow some deduction from wages.</w:t>
      </w:r>
      <w:r w:rsidRPr="00A76415">
        <w:rPr>
          <w:rFonts w:ascii="Arial" w:eastAsia="+mn-ea" w:hAnsi="Arial" w:cs="Arial"/>
        </w:rPr>
        <w:t xml:space="preserve"> </w:t>
      </w:r>
      <w:r w:rsidRPr="00A76415">
        <w:rPr>
          <w:rFonts w:ascii="Arial" w:eastAsia="+mn-ea" w:hAnsi="Arial" w:cs="Arial"/>
        </w:rPr>
        <w:lastRenderedPageBreak/>
        <w:t>This is however a complex area and relevant advice should be sought from Workforce.</w:t>
      </w:r>
    </w:p>
    <w:p w:rsidR="00397434" w:rsidRPr="00422E88" w:rsidRDefault="00397434" w:rsidP="00397434">
      <w:pPr>
        <w:numPr>
          <w:ilvl w:val="0"/>
          <w:numId w:val="47"/>
        </w:numPr>
        <w:spacing w:after="200"/>
        <w:rPr>
          <w:rFonts w:ascii="Arial" w:hAnsi="Arial" w:cs="Arial"/>
        </w:rPr>
      </w:pPr>
      <w:r w:rsidRPr="00A76415">
        <w:rPr>
          <w:rFonts w:ascii="Arial" w:eastAsia="+mn-ea" w:hAnsi="Arial" w:cs="Arial"/>
        </w:rPr>
        <w:t>If an economic loss cannot be quantified a deduction may be based on the loss of employee’s services</w:t>
      </w:r>
      <w:r w:rsidRPr="00C10C80">
        <w:rPr>
          <w:rFonts w:ascii="Arial" w:eastAsia="+mn-ea" w:hAnsi="Arial" w:cs="Arial"/>
        </w:rPr>
        <w:t>,</w:t>
      </w:r>
      <w:r w:rsidRPr="00973A69">
        <w:rPr>
          <w:rFonts w:ascii="Arial" w:eastAsia="+mn-ea" w:hAnsi="Arial" w:cs="Arial"/>
        </w:rPr>
        <w:t xml:space="preserve"> e.g. </w:t>
      </w:r>
    </w:p>
    <w:p w:rsidR="00397434" w:rsidRPr="00422E88" w:rsidRDefault="00397434" w:rsidP="00397434">
      <w:pPr>
        <w:spacing w:after="200"/>
        <w:ind w:left="720"/>
        <w:rPr>
          <w:rFonts w:ascii="Arial" w:hAnsi="Arial" w:cs="Arial"/>
        </w:rPr>
      </w:pPr>
      <w:r w:rsidRPr="00422E88">
        <w:rPr>
          <w:rFonts w:ascii="Arial" w:eastAsia="+mn-ea" w:hAnsi="Arial" w:cs="Arial"/>
          <w:i/>
          <w:iCs/>
        </w:rPr>
        <w:t xml:space="preserve">Royle –v- Trafford Borough Council - </w:t>
      </w:r>
      <w:r w:rsidRPr="00422E88">
        <w:rPr>
          <w:rFonts w:ascii="Arial" w:eastAsia="+mn-ea" w:hAnsi="Arial" w:cs="Arial"/>
        </w:rPr>
        <w:t xml:space="preserve">a teacher carried on teaching his existing class of 31 pupils but refused (in breach of contract) to take on a further 5 pupils.  The Court held that the employer was entitled to set off 5/36th from his salary. </w:t>
      </w:r>
    </w:p>
    <w:p w:rsidR="00397434" w:rsidRPr="00422E88" w:rsidRDefault="00397434" w:rsidP="00397434">
      <w:pPr>
        <w:spacing w:after="200"/>
        <w:ind w:left="720"/>
        <w:rPr>
          <w:rFonts w:ascii="Arial" w:hAnsi="Arial" w:cs="Arial"/>
        </w:rPr>
      </w:pPr>
      <w:r w:rsidRPr="00422E88">
        <w:rPr>
          <w:rFonts w:ascii="Arial" w:eastAsia="+mn-ea" w:hAnsi="Arial" w:cs="Arial"/>
          <w:i/>
          <w:iCs/>
        </w:rPr>
        <w:t>Sim v Rotherham Metropolitan District Council</w:t>
      </w:r>
      <w:r w:rsidRPr="00422E88">
        <w:rPr>
          <w:rFonts w:ascii="Arial" w:eastAsia="+mn-ea" w:hAnsi="Arial" w:cs="Arial"/>
        </w:rPr>
        <w:t xml:space="preserve"> – a Court allowed a set off of part of teachers’ wages when they had refused (in breach of contract) to cover for colleagues.  Set off was proportionate to the time they would have spent covering colleagues.</w:t>
      </w:r>
    </w:p>
    <w:p w:rsidR="00397434" w:rsidRDefault="00397434" w:rsidP="00397434">
      <w:pPr>
        <w:spacing w:after="200"/>
        <w:ind w:left="720"/>
        <w:rPr>
          <w:rFonts w:ascii="Arial" w:eastAsia="+mn-ea" w:hAnsi="Arial" w:cs="Arial"/>
        </w:rPr>
      </w:pPr>
      <w:r w:rsidRPr="00422E88">
        <w:rPr>
          <w:rFonts w:ascii="Arial" w:eastAsia="+mn-ea" w:hAnsi="Arial" w:cs="Arial"/>
        </w:rPr>
        <w:t>A set off in respect of some types of industrial action may be difficult to quantify and it may be difficult to persuade a Court to allow a set off.</w:t>
      </w:r>
    </w:p>
    <w:p w:rsidR="00397434" w:rsidRPr="0003704F" w:rsidRDefault="00397434" w:rsidP="00397434">
      <w:pPr>
        <w:ind w:left="426" w:hanging="426"/>
        <w:rPr>
          <w:rFonts w:ascii="Arial" w:hAnsi="Arial" w:cs="Arial"/>
        </w:rPr>
      </w:pPr>
      <w:r w:rsidRPr="00642BBC">
        <w:rPr>
          <w:rFonts w:ascii="Arial" w:hAnsi="Arial" w:cs="Arial"/>
          <w:b/>
        </w:rPr>
        <w:t>8.</w:t>
      </w:r>
      <w:r>
        <w:rPr>
          <w:rFonts w:ascii="Arial" w:hAnsi="Arial" w:cs="Arial"/>
          <w:b/>
        </w:rPr>
        <w:t>2</w:t>
      </w:r>
      <w:r>
        <w:rPr>
          <w:rFonts w:ascii="Arial" w:hAnsi="Arial" w:cs="Arial"/>
        </w:rPr>
        <w:t xml:space="preserve"> </w:t>
      </w:r>
      <w:r>
        <w:rPr>
          <w:rFonts w:ascii="Arial" w:hAnsi="Arial" w:cs="Arial"/>
        </w:rPr>
        <w:tab/>
      </w:r>
      <w:proofErr w:type="gramStart"/>
      <w:r w:rsidRPr="00F84D0E">
        <w:rPr>
          <w:rFonts w:ascii="Arial" w:hAnsi="Arial" w:cs="Arial"/>
          <w:b/>
        </w:rPr>
        <w:t>Pre Strike</w:t>
      </w:r>
      <w:proofErr w:type="gramEnd"/>
      <w:r w:rsidRPr="00F84D0E">
        <w:rPr>
          <w:rFonts w:ascii="Arial" w:hAnsi="Arial" w:cs="Arial"/>
          <w:b/>
        </w:rPr>
        <w:t xml:space="preserve"> Actions</w:t>
      </w:r>
    </w:p>
    <w:p w:rsidR="00397434" w:rsidRPr="007405AA" w:rsidRDefault="00397434" w:rsidP="00397434">
      <w:pPr>
        <w:pStyle w:val="pf0"/>
        <w:ind w:left="426"/>
        <w:rPr>
          <w:rStyle w:val="cf01"/>
          <w:rFonts w:ascii="Arial" w:hAnsi="Arial" w:cs="Arial"/>
        </w:rPr>
      </w:pPr>
      <w:r w:rsidRPr="0003704F">
        <w:rPr>
          <w:rFonts w:ascii="Arial" w:hAnsi="Arial" w:cs="Arial"/>
        </w:rPr>
        <w:t>Managers should try to identify employees’ intentions as soon as possible in advance of the days of strike action in order to establish the levels of service cover that are likely to be available.  However</w:t>
      </w:r>
      <w:r>
        <w:rPr>
          <w:rFonts w:ascii="Arial" w:hAnsi="Arial" w:cs="Arial"/>
        </w:rPr>
        <w:t>,</w:t>
      </w:r>
      <w:r w:rsidRPr="0003704F">
        <w:rPr>
          <w:rFonts w:ascii="Arial" w:hAnsi="Arial" w:cs="Arial"/>
        </w:rPr>
        <w:t xml:space="preserve"> there is no obligation on an employee to indicate either way whether they will be partaking in strike action though it is anticipated that most will respond. </w:t>
      </w:r>
      <w:r w:rsidRPr="00510480">
        <w:rPr>
          <w:rStyle w:val="cf01"/>
          <w:rFonts w:ascii="Arial" w:hAnsi="Arial" w:cs="Arial"/>
          <w:sz w:val="24"/>
          <w:szCs w:val="24"/>
        </w:rPr>
        <w:t>The ballot notice should include (not exhaustive); categories of employees/ workplaces affected and the number of employees at that workplace concerned/ number of employees concerned/ explanation of the numbers. This will not necessarily be indicative of number who will actually partake in the industrial action/strike.</w:t>
      </w:r>
      <w:r>
        <w:rPr>
          <w:rStyle w:val="cf01"/>
          <w:rFonts w:ascii="Arial" w:hAnsi="Arial" w:cs="Arial"/>
        </w:rPr>
        <w:t xml:space="preserve">  </w:t>
      </w:r>
      <w:r>
        <w:rPr>
          <w:rFonts w:ascii="Arial" w:hAnsi="Arial" w:cs="Arial"/>
        </w:rPr>
        <w:t xml:space="preserve">Although not a legal requirement, </w:t>
      </w:r>
      <w:r w:rsidRPr="00FA6714">
        <w:rPr>
          <w:rFonts w:ascii="Arial" w:hAnsi="Arial" w:cs="Arial"/>
        </w:rPr>
        <w:t xml:space="preserve">trade unions </w:t>
      </w:r>
      <w:r>
        <w:rPr>
          <w:rFonts w:ascii="Arial" w:hAnsi="Arial" w:cs="Arial"/>
        </w:rPr>
        <w:t>may</w:t>
      </w:r>
      <w:r w:rsidRPr="00FA6714">
        <w:rPr>
          <w:rFonts w:ascii="Arial" w:hAnsi="Arial" w:cs="Arial"/>
        </w:rPr>
        <w:t xml:space="preserve"> advise management of the number of employees in each area that are affected by the industrial action</w:t>
      </w:r>
      <w:r>
        <w:rPr>
          <w:rFonts w:ascii="Arial" w:hAnsi="Arial" w:cs="Arial"/>
        </w:rPr>
        <w:t>.</w:t>
      </w:r>
      <w:r w:rsidRPr="002334BB" w:rsidDel="0047157C">
        <w:rPr>
          <w:rStyle w:val="cf01"/>
          <w:rFonts w:ascii="Arial" w:hAnsi="Arial" w:cs="Arial"/>
        </w:rPr>
        <w:t xml:space="preserve"> </w:t>
      </w:r>
      <w:r>
        <w:rPr>
          <w:rStyle w:val="cf01"/>
          <w:rFonts w:ascii="Arial" w:hAnsi="Arial" w:cs="Arial"/>
        </w:rPr>
        <w:t xml:space="preserve">  </w:t>
      </w:r>
      <w:r w:rsidRPr="0003704F">
        <w:rPr>
          <w:rFonts w:ascii="Arial" w:hAnsi="Arial" w:cs="Arial"/>
        </w:rPr>
        <w:t>Local negotiation over exact details will need to take place</w:t>
      </w:r>
      <w:r w:rsidRPr="007405AA">
        <w:rPr>
          <w:rFonts w:ascii="Arial" w:hAnsi="Arial" w:cs="Arial"/>
        </w:rPr>
        <w:t xml:space="preserve">. </w:t>
      </w:r>
      <w:r w:rsidRPr="00510480">
        <w:rPr>
          <w:rFonts w:ascii="Arial" w:hAnsi="Arial" w:cs="Arial"/>
        </w:rPr>
        <w:t xml:space="preserve"> </w:t>
      </w:r>
      <w:r w:rsidRPr="00510480">
        <w:rPr>
          <w:rStyle w:val="cf01"/>
          <w:rFonts w:ascii="Arial" w:hAnsi="Arial" w:cs="Arial"/>
          <w:sz w:val="24"/>
          <w:szCs w:val="24"/>
        </w:rPr>
        <w:t>After the ballot there is an obligation to notify the result of the ballot and notice of industrial action/strike 14 days before the start date (or 7 days’ notice if agreed between the parties).</w:t>
      </w:r>
    </w:p>
    <w:p w:rsidR="00397434" w:rsidRPr="00642BBC" w:rsidRDefault="00397434" w:rsidP="00397434">
      <w:pPr>
        <w:ind w:left="426" w:hanging="426"/>
        <w:rPr>
          <w:rFonts w:ascii="Arial" w:hAnsi="Arial" w:cs="Arial"/>
          <w:b/>
        </w:rPr>
      </w:pPr>
      <w:r>
        <w:rPr>
          <w:rFonts w:ascii="Arial" w:hAnsi="Arial" w:cs="Arial"/>
          <w:b/>
        </w:rPr>
        <w:t>8.3</w:t>
      </w:r>
      <w:r>
        <w:rPr>
          <w:rFonts w:ascii="Arial" w:hAnsi="Arial" w:cs="Arial"/>
          <w:b/>
        </w:rPr>
        <w:tab/>
      </w:r>
      <w:r w:rsidRPr="00642BBC">
        <w:rPr>
          <w:rFonts w:ascii="Arial" w:hAnsi="Arial" w:cs="Arial"/>
          <w:b/>
        </w:rPr>
        <w:t>Contractual and Pay Deductions</w:t>
      </w:r>
    </w:p>
    <w:p w:rsidR="00397434" w:rsidRPr="0003704F" w:rsidRDefault="00397434" w:rsidP="00397434">
      <w:pPr>
        <w:pStyle w:val="pf0"/>
        <w:ind w:left="720" w:hanging="720"/>
        <w:rPr>
          <w:rFonts w:ascii="Arial" w:hAnsi="Arial" w:cs="Arial"/>
        </w:rPr>
      </w:pPr>
      <w:r>
        <w:rPr>
          <w:rFonts w:ascii="Arial" w:hAnsi="Arial" w:cs="Arial"/>
          <w:b/>
        </w:rPr>
        <w:t>8.3</w:t>
      </w:r>
      <w:r w:rsidRPr="00642BBC">
        <w:rPr>
          <w:rFonts w:ascii="Arial" w:hAnsi="Arial" w:cs="Arial"/>
          <w:b/>
        </w:rPr>
        <w:t>.1</w:t>
      </w:r>
      <w:r>
        <w:rPr>
          <w:rFonts w:ascii="Arial" w:hAnsi="Arial" w:cs="Arial"/>
        </w:rPr>
        <w:tab/>
      </w:r>
      <w:r w:rsidRPr="0003704F">
        <w:rPr>
          <w:rFonts w:ascii="Arial" w:hAnsi="Arial" w:cs="Arial"/>
        </w:rPr>
        <w:t>Strike action is in breach of contracts of employment but does not break continuity of employment.</w:t>
      </w:r>
      <w:r>
        <w:rPr>
          <w:rFonts w:ascii="Arial" w:hAnsi="Arial" w:cs="Arial"/>
        </w:rPr>
        <w:t xml:space="preserve">  In some circumstances it will pause continuity whilst an individual is on strike.</w:t>
      </w:r>
      <w:r w:rsidRPr="0003704F">
        <w:rPr>
          <w:rFonts w:ascii="Arial" w:hAnsi="Arial" w:cs="Arial"/>
        </w:rPr>
        <w:t xml:space="preserve"> Employees will not receive pay when they are on strike. </w:t>
      </w:r>
      <w:r w:rsidRPr="00A76415">
        <w:rPr>
          <w:rFonts w:ascii="Arial" w:hAnsi="Arial" w:cs="Arial"/>
        </w:rPr>
        <w:t>D</w:t>
      </w:r>
      <w:r w:rsidRPr="00C10C80">
        <w:rPr>
          <w:rFonts w:ascii="Arial" w:hAnsi="Arial" w:cs="Arial"/>
        </w:rPr>
        <w:t>educ</w:t>
      </w:r>
      <w:r w:rsidRPr="00973A69">
        <w:rPr>
          <w:rFonts w:ascii="Arial" w:hAnsi="Arial" w:cs="Arial"/>
        </w:rPr>
        <w:t>tions will be based on 1/365</w:t>
      </w:r>
      <w:r w:rsidRPr="00422E88">
        <w:rPr>
          <w:rFonts w:ascii="Arial" w:hAnsi="Arial" w:cs="Arial"/>
          <w:vertAlign w:val="superscript"/>
        </w:rPr>
        <w:t>th</w:t>
      </w:r>
      <w:r w:rsidRPr="00422E88">
        <w:rPr>
          <w:rFonts w:ascii="Arial" w:hAnsi="Arial" w:cs="Arial"/>
        </w:rPr>
        <w:t xml:space="preserve"> of their salary,</w:t>
      </w:r>
      <w:r w:rsidRPr="0003704F">
        <w:rPr>
          <w:rFonts w:ascii="Arial" w:hAnsi="Arial" w:cs="Arial"/>
        </w:rPr>
        <w:t xml:space="preserve"> for each day of action</w:t>
      </w:r>
      <w:r w:rsidRPr="00510480">
        <w:rPr>
          <w:rFonts w:ascii="Arial" w:hAnsi="Arial" w:cs="Arial"/>
        </w:rPr>
        <w:t xml:space="preserve">. </w:t>
      </w:r>
      <w:r w:rsidRPr="00510480">
        <w:rPr>
          <w:rStyle w:val="cf01"/>
          <w:rFonts w:ascii="Arial" w:hAnsi="Arial" w:cs="Arial"/>
          <w:sz w:val="24"/>
          <w:szCs w:val="24"/>
        </w:rPr>
        <w:t>If the employees contract specifies hours/hourly pay it will be deducted by reference to hours lost.</w:t>
      </w:r>
    </w:p>
    <w:p w:rsidR="00397434" w:rsidRPr="0003704F" w:rsidRDefault="00397434" w:rsidP="00397434">
      <w:pPr>
        <w:rPr>
          <w:rFonts w:ascii="Arial" w:hAnsi="Arial" w:cs="Arial"/>
        </w:rPr>
      </w:pPr>
    </w:p>
    <w:p w:rsidR="00397434" w:rsidRPr="0003704F" w:rsidRDefault="00397434" w:rsidP="00397434">
      <w:pPr>
        <w:ind w:left="720" w:hanging="720"/>
        <w:rPr>
          <w:rFonts w:ascii="Arial" w:hAnsi="Arial" w:cs="Arial"/>
        </w:rPr>
      </w:pPr>
      <w:r>
        <w:rPr>
          <w:rFonts w:ascii="Arial" w:hAnsi="Arial" w:cs="Arial"/>
          <w:b/>
        </w:rPr>
        <w:t>8.3</w:t>
      </w:r>
      <w:r w:rsidRPr="00642BBC">
        <w:rPr>
          <w:rFonts w:ascii="Arial" w:hAnsi="Arial" w:cs="Arial"/>
          <w:b/>
        </w:rPr>
        <w:t>.2</w:t>
      </w:r>
      <w:r>
        <w:rPr>
          <w:rFonts w:ascii="Arial" w:hAnsi="Arial" w:cs="Arial"/>
        </w:rPr>
        <w:t xml:space="preserve"> </w:t>
      </w:r>
      <w:r>
        <w:rPr>
          <w:rFonts w:ascii="Arial" w:hAnsi="Arial" w:cs="Arial"/>
        </w:rPr>
        <w:tab/>
        <w:t>Managers should</w:t>
      </w:r>
      <w:r w:rsidRPr="0003704F">
        <w:rPr>
          <w:rFonts w:ascii="Arial" w:hAnsi="Arial" w:cs="Arial"/>
        </w:rPr>
        <w:t xml:space="preserve"> ensure that accurate, proper and consistent administrative arrangements are in place for the recording of those participating in the industrial action, i.e., it must be clear whether their staff are taking industrial action, on sick leave, on annual leave/TOIL/ flexi leave (</w:t>
      </w:r>
      <w:proofErr w:type="gramStart"/>
      <w:r w:rsidRPr="0003704F">
        <w:rPr>
          <w:rFonts w:ascii="Arial" w:hAnsi="Arial" w:cs="Arial"/>
        </w:rPr>
        <w:t>pre booked</w:t>
      </w:r>
      <w:proofErr w:type="gramEnd"/>
      <w:r w:rsidRPr="0003704F">
        <w:rPr>
          <w:rFonts w:ascii="Arial" w:hAnsi="Arial" w:cs="Arial"/>
        </w:rPr>
        <w:t xml:space="preserve"> before the date of the strike was announced) or other legitimate absence. </w:t>
      </w:r>
      <w:r>
        <w:rPr>
          <w:rFonts w:ascii="Arial" w:hAnsi="Arial" w:cs="Arial"/>
        </w:rPr>
        <w:t>Pay deductions should</w:t>
      </w:r>
      <w:r w:rsidRPr="0003704F">
        <w:rPr>
          <w:rFonts w:ascii="Arial" w:hAnsi="Arial" w:cs="Arial"/>
        </w:rPr>
        <w:t xml:space="preserve"> be made from the earliest possible pay period following strike action. Information will be circulated on the deduction process and timescales.</w:t>
      </w:r>
      <w:r>
        <w:rPr>
          <w:rFonts w:ascii="Arial" w:hAnsi="Arial" w:cs="Arial"/>
        </w:rPr>
        <w:t xml:space="preserve">  (See appendix 6 (excel) for payroll guidance).</w:t>
      </w:r>
    </w:p>
    <w:p w:rsidR="00397434" w:rsidRPr="0003704F" w:rsidRDefault="00397434" w:rsidP="00397434">
      <w:pPr>
        <w:rPr>
          <w:rFonts w:ascii="Arial" w:hAnsi="Arial" w:cs="Arial"/>
        </w:rPr>
      </w:pPr>
    </w:p>
    <w:p w:rsidR="00397434" w:rsidRPr="0003704F" w:rsidRDefault="00397434" w:rsidP="00397434">
      <w:pPr>
        <w:ind w:left="720" w:hanging="720"/>
        <w:rPr>
          <w:rFonts w:ascii="Arial" w:hAnsi="Arial" w:cs="Arial"/>
        </w:rPr>
      </w:pPr>
      <w:r>
        <w:rPr>
          <w:rFonts w:ascii="Arial" w:hAnsi="Arial" w:cs="Arial"/>
          <w:b/>
        </w:rPr>
        <w:t>8.3</w:t>
      </w:r>
      <w:r w:rsidRPr="00642BBC">
        <w:rPr>
          <w:rFonts w:ascii="Arial" w:hAnsi="Arial" w:cs="Arial"/>
          <w:b/>
        </w:rPr>
        <w:t>.3</w:t>
      </w:r>
      <w:r>
        <w:rPr>
          <w:rFonts w:ascii="Arial" w:hAnsi="Arial" w:cs="Arial"/>
        </w:rPr>
        <w:t xml:space="preserve"> </w:t>
      </w:r>
      <w:r>
        <w:rPr>
          <w:rFonts w:ascii="Arial" w:hAnsi="Arial" w:cs="Arial"/>
        </w:rPr>
        <w:tab/>
        <w:t>For those employees who</w:t>
      </w:r>
      <w:r w:rsidRPr="0003704F">
        <w:rPr>
          <w:rFonts w:ascii="Arial" w:hAnsi="Arial" w:cs="Arial"/>
        </w:rPr>
        <w:t xml:space="preserve"> contribute to the NHS Pension Scheme</w:t>
      </w:r>
      <w:r>
        <w:rPr>
          <w:rFonts w:ascii="Arial" w:hAnsi="Arial" w:cs="Arial"/>
        </w:rPr>
        <w:t>, no pension contributions will be collected on days when they are on strike and the period cannot reckon as pensionable membership for benefit purposes.  The number of days lost should be recorded as disallowed days.</w:t>
      </w:r>
    </w:p>
    <w:p w:rsidR="00397434" w:rsidRPr="0003704F" w:rsidRDefault="00397434" w:rsidP="00397434">
      <w:pPr>
        <w:rPr>
          <w:rFonts w:ascii="Arial" w:hAnsi="Arial" w:cs="Arial"/>
        </w:rPr>
      </w:pPr>
    </w:p>
    <w:p w:rsidR="00397434" w:rsidRPr="0003704F" w:rsidRDefault="00397434" w:rsidP="00397434">
      <w:pPr>
        <w:ind w:left="426" w:hanging="426"/>
        <w:rPr>
          <w:rFonts w:ascii="Arial" w:hAnsi="Arial" w:cs="Arial"/>
        </w:rPr>
      </w:pPr>
      <w:r>
        <w:rPr>
          <w:rFonts w:ascii="Arial" w:hAnsi="Arial" w:cs="Arial"/>
          <w:b/>
        </w:rPr>
        <w:t>8.4</w:t>
      </w:r>
      <w:r w:rsidRPr="004F234E">
        <w:rPr>
          <w:rFonts w:ascii="Arial" w:hAnsi="Arial" w:cs="Arial"/>
          <w:b/>
        </w:rPr>
        <w:t xml:space="preserve"> </w:t>
      </w:r>
      <w:r w:rsidRPr="004F234E">
        <w:rPr>
          <w:rFonts w:ascii="Arial" w:hAnsi="Arial" w:cs="Arial"/>
          <w:b/>
        </w:rPr>
        <w:tab/>
        <w:t>Sickness/Annual Leave/Flexi/TOIL etc</w:t>
      </w:r>
      <w:r w:rsidRPr="0003704F">
        <w:rPr>
          <w:rFonts w:ascii="Arial" w:hAnsi="Arial" w:cs="Arial"/>
        </w:rPr>
        <w:t>.</w:t>
      </w:r>
    </w:p>
    <w:p w:rsidR="00397434" w:rsidRPr="0003704F" w:rsidRDefault="00397434" w:rsidP="00397434">
      <w:pPr>
        <w:rPr>
          <w:rFonts w:ascii="Arial" w:hAnsi="Arial" w:cs="Arial"/>
        </w:rPr>
      </w:pPr>
    </w:p>
    <w:p w:rsidR="00397434" w:rsidRPr="0003704F" w:rsidRDefault="00397434" w:rsidP="00397434">
      <w:pPr>
        <w:ind w:left="720" w:hanging="720"/>
        <w:rPr>
          <w:rFonts w:ascii="Arial" w:hAnsi="Arial" w:cs="Arial"/>
        </w:rPr>
      </w:pPr>
      <w:r>
        <w:rPr>
          <w:rFonts w:ascii="Arial" w:hAnsi="Arial" w:cs="Arial"/>
          <w:b/>
        </w:rPr>
        <w:t>8.4</w:t>
      </w:r>
      <w:r w:rsidRPr="004F234E">
        <w:rPr>
          <w:rFonts w:ascii="Arial" w:hAnsi="Arial" w:cs="Arial"/>
          <w:b/>
        </w:rPr>
        <w:t>.1</w:t>
      </w:r>
      <w:r>
        <w:rPr>
          <w:rFonts w:ascii="Arial" w:hAnsi="Arial" w:cs="Arial"/>
        </w:rPr>
        <w:t xml:space="preserve"> </w:t>
      </w:r>
      <w:r>
        <w:rPr>
          <w:rFonts w:ascii="Arial" w:hAnsi="Arial" w:cs="Arial"/>
        </w:rPr>
        <w:tab/>
      </w:r>
      <w:r w:rsidRPr="0003704F">
        <w:rPr>
          <w:rFonts w:ascii="Arial" w:hAnsi="Arial" w:cs="Arial"/>
        </w:rPr>
        <w:t>Once strike action is declared, annual leave, flexi leave, TOIL etc. should not be approved (unless pre-agreed) for the day(s) of action. Unless their normal place of work is home, requests from staff to work from home on strike day(s) should also be refused. In relation to those whose normal place of work is at home, managers will need to clarify the intentions of those employees in relation to strike days. Any sickness absence which occ</w:t>
      </w:r>
      <w:r>
        <w:rPr>
          <w:rFonts w:ascii="Arial" w:hAnsi="Arial" w:cs="Arial"/>
        </w:rPr>
        <w:t>urs on the day(s) of action should</w:t>
      </w:r>
      <w:r w:rsidRPr="0003704F">
        <w:rPr>
          <w:rFonts w:ascii="Arial" w:hAnsi="Arial" w:cs="Arial"/>
        </w:rPr>
        <w:t xml:space="preserve"> be accompanied by a</w:t>
      </w:r>
      <w:r>
        <w:rPr>
          <w:rFonts w:ascii="Arial" w:hAnsi="Arial" w:cs="Arial"/>
        </w:rPr>
        <w:t xml:space="preserve"> Fit Note.</w:t>
      </w:r>
    </w:p>
    <w:p w:rsidR="00397434" w:rsidRPr="0003704F" w:rsidRDefault="00397434" w:rsidP="00397434">
      <w:pPr>
        <w:rPr>
          <w:rFonts w:ascii="Arial" w:hAnsi="Arial" w:cs="Arial"/>
        </w:rPr>
      </w:pPr>
    </w:p>
    <w:p w:rsidR="00397434" w:rsidRPr="0003704F" w:rsidRDefault="00397434" w:rsidP="00397434">
      <w:pPr>
        <w:ind w:left="720" w:hanging="720"/>
        <w:rPr>
          <w:rFonts w:ascii="Arial" w:hAnsi="Arial" w:cs="Arial"/>
        </w:rPr>
      </w:pPr>
      <w:r>
        <w:rPr>
          <w:rFonts w:ascii="Arial" w:hAnsi="Arial" w:cs="Arial"/>
          <w:b/>
        </w:rPr>
        <w:t>8.4</w:t>
      </w:r>
      <w:r w:rsidRPr="004F234E">
        <w:rPr>
          <w:rFonts w:ascii="Arial" w:hAnsi="Arial" w:cs="Arial"/>
          <w:b/>
        </w:rPr>
        <w:t>.2</w:t>
      </w:r>
      <w:r>
        <w:rPr>
          <w:rFonts w:ascii="Arial" w:hAnsi="Arial" w:cs="Arial"/>
        </w:rPr>
        <w:t xml:space="preserve"> </w:t>
      </w:r>
      <w:r>
        <w:rPr>
          <w:rFonts w:ascii="Arial" w:hAnsi="Arial" w:cs="Arial"/>
        </w:rPr>
        <w:tab/>
      </w:r>
      <w:r w:rsidRPr="0003704F">
        <w:rPr>
          <w:rFonts w:ascii="Arial" w:hAnsi="Arial" w:cs="Arial"/>
        </w:rPr>
        <w:t xml:space="preserve">Those on </w:t>
      </w:r>
      <w:proofErr w:type="spellStart"/>
      <w:r w:rsidRPr="0003704F">
        <w:rPr>
          <w:rFonts w:ascii="Arial" w:hAnsi="Arial" w:cs="Arial"/>
        </w:rPr>
        <w:t>self certificated</w:t>
      </w:r>
      <w:proofErr w:type="spellEnd"/>
      <w:r w:rsidRPr="0003704F">
        <w:rPr>
          <w:rFonts w:ascii="Arial" w:hAnsi="Arial" w:cs="Arial"/>
        </w:rPr>
        <w:t xml:space="preserve"> sick leave before industrial action starts should be assumed to be on sick leave, providing that a </w:t>
      </w:r>
      <w:r>
        <w:rPr>
          <w:rFonts w:ascii="Arial" w:hAnsi="Arial" w:cs="Arial"/>
        </w:rPr>
        <w:t>Fit Note</w:t>
      </w:r>
      <w:r w:rsidRPr="0003704F">
        <w:rPr>
          <w:rFonts w:ascii="Arial" w:hAnsi="Arial" w:cs="Arial"/>
        </w:rPr>
        <w:t xml:space="preserve"> is provided that covers the day(s) of action.</w:t>
      </w:r>
    </w:p>
    <w:p w:rsidR="00397434" w:rsidRPr="0003704F" w:rsidRDefault="00397434" w:rsidP="00397434">
      <w:pPr>
        <w:rPr>
          <w:rFonts w:ascii="Arial" w:hAnsi="Arial" w:cs="Arial"/>
        </w:rPr>
      </w:pPr>
    </w:p>
    <w:p w:rsidR="00397434" w:rsidRPr="0003704F" w:rsidRDefault="00397434" w:rsidP="00397434">
      <w:pPr>
        <w:ind w:left="720" w:hanging="720"/>
        <w:rPr>
          <w:rFonts w:ascii="Arial" w:hAnsi="Arial" w:cs="Arial"/>
        </w:rPr>
      </w:pPr>
      <w:r>
        <w:rPr>
          <w:rFonts w:ascii="Arial" w:hAnsi="Arial" w:cs="Arial"/>
          <w:b/>
        </w:rPr>
        <w:t>8.4</w:t>
      </w:r>
      <w:r w:rsidRPr="004F234E">
        <w:rPr>
          <w:rFonts w:ascii="Arial" w:hAnsi="Arial" w:cs="Arial"/>
          <w:b/>
        </w:rPr>
        <w:t>.3</w:t>
      </w:r>
      <w:r>
        <w:rPr>
          <w:rFonts w:ascii="Arial" w:hAnsi="Arial" w:cs="Arial"/>
        </w:rPr>
        <w:t xml:space="preserve"> </w:t>
      </w:r>
      <w:r>
        <w:rPr>
          <w:rFonts w:ascii="Arial" w:hAnsi="Arial" w:cs="Arial"/>
        </w:rPr>
        <w:tab/>
      </w:r>
      <w:r w:rsidRPr="0003704F">
        <w:rPr>
          <w:rFonts w:ascii="Arial" w:hAnsi="Arial" w:cs="Arial"/>
        </w:rPr>
        <w:t>Those on flexi time who take strike</w:t>
      </w:r>
      <w:r>
        <w:rPr>
          <w:rFonts w:ascii="Arial" w:hAnsi="Arial" w:cs="Arial"/>
        </w:rPr>
        <w:t xml:space="preserve"> action should</w:t>
      </w:r>
      <w:r w:rsidRPr="0003704F">
        <w:rPr>
          <w:rFonts w:ascii="Arial" w:hAnsi="Arial" w:cs="Arial"/>
        </w:rPr>
        <w:t xml:space="preserve"> be credited with their normal working hours for the day as they will not be paid for the day.  </w:t>
      </w:r>
    </w:p>
    <w:p w:rsidR="00397434" w:rsidRPr="0003704F" w:rsidRDefault="00397434" w:rsidP="00397434">
      <w:pPr>
        <w:rPr>
          <w:rFonts w:ascii="Arial" w:hAnsi="Arial" w:cs="Arial"/>
        </w:rPr>
      </w:pPr>
    </w:p>
    <w:p w:rsidR="00397434" w:rsidRPr="0003704F" w:rsidRDefault="00397434" w:rsidP="00397434">
      <w:pPr>
        <w:ind w:left="720" w:hanging="720"/>
        <w:rPr>
          <w:rFonts w:ascii="Arial" w:hAnsi="Arial" w:cs="Arial"/>
        </w:rPr>
      </w:pPr>
      <w:r>
        <w:rPr>
          <w:rFonts w:ascii="Arial" w:hAnsi="Arial" w:cs="Arial"/>
          <w:b/>
        </w:rPr>
        <w:t>8.4</w:t>
      </w:r>
      <w:r w:rsidRPr="004F234E">
        <w:rPr>
          <w:rFonts w:ascii="Arial" w:hAnsi="Arial" w:cs="Arial"/>
          <w:b/>
        </w:rPr>
        <w:t>.4</w:t>
      </w:r>
      <w:r>
        <w:rPr>
          <w:rFonts w:ascii="Arial" w:hAnsi="Arial" w:cs="Arial"/>
        </w:rPr>
        <w:t xml:space="preserve"> </w:t>
      </w:r>
      <w:r>
        <w:rPr>
          <w:rFonts w:ascii="Arial" w:hAnsi="Arial" w:cs="Arial"/>
        </w:rPr>
        <w:tab/>
      </w:r>
      <w:r w:rsidRPr="0003704F">
        <w:rPr>
          <w:rFonts w:ascii="Arial" w:hAnsi="Arial" w:cs="Arial"/>
        </w:rPr>
        <w:t>In terms of those on shift work, the intention of shift workers and the hours they actually work should be closely monitored.</w:t>
      </w:r>
    </w:p>
    <w:p w:rsidR="00397434" w:rsidRDefault="00397434" w:rsidP="00397434">
      <w:pPr>
        <w:ind w:left="426" w:hanging="426"/>
        <w:rPr>
          <w:rFonts w:ascii="Arial" w:hAnsi="Arial" w:cs="Arial"/>
          <w:b/>
        </w:rPr>
      </w:pPr>
    </w:p>
    <w:p w:rsidR="00397434" w:rsidRPr="004F234E" w:rsidRDefault="00397434" w:rsidP="00397434">
      <w:pPr>
        <w:ind w:left="426" w:hanging="426"/>
        <w:rPr>
          <w:rFonts w:ascii="Arial" w:hAnsi="Arial" w:cs="Arial"/>
          <w:b/>
        </w:rPr>
      </w:pPr>
      <w:r>
        <w:rPr>
          <w:rFonts w:ascii="Arial" w:hAnsi="Arial" w:cs="Arial"/>
          <w:b/>
        </w:rPr>
        <w:t>8.5</w:t>
      </w:r>
      <w:r w:rsidRPr="004F234E">
        <w:rPr>
          <w:rFonts w:ascii="Arial" w:hAnsi="Arial" w:cs="Arial"/>
          <w:b/>
        </w:rPr>
        <w:t xml:space="preserve"> </w:t>
      </w:r>
      <w:r w:rsidRPr="004F234E">
        <w:rPr>
          <w:rFonts w:ascii="Arial" w:hAnsi="Arial" w:cs="Arial"/>
          <w:b/>
        </w:rPr>
        <w:tab/>
        <w:t>Reallocation of work to others</w:t>
      </w:r>
    </w:p>
    <w:p w:rsidR="00397434" w:rsidRPr="0003704F" w:rsidRDefault="00397434" w:rsidP="00397434">
      <w:pPr>
        <w:rPr>
          <w:rFonts w:ascii="Arial" w:hAnsi="Arial" w:cs="Arial"/>
        </w:rPr>
      </w:pPr>
    </w:p>
    <w:p w:rsidR="00397434" w:rsidRPr="0003704F" w:rsidRDefault="00397434" w:rsidP="00397434">
      <w:pPr>
        <w:ind w:left="426"/>
        <w:rPr>
          <w:rFonts w:ascii="Arial" w:hAnsi="Arial" w:cs="Arial"/>
        </w:rPr>
      </w:pPr>
      <w:r w:rsidRPr="0003704F">
        <w:rPr>
          <w:rFonts w:ascii="Arial" w:hAnsi="Arial" w:cs="Arial"/>
        </w:rPr>
        <w:t xml:space="preserve">Managers will need to consider whether any of the work that will be disrupted by the action is essential i.e., endangers life, fulfils a statutory duty, strategically important, etc. If this work must be covered, managers </w:t>
      </w:r>
      <w:r w:rsidRPr="0003704F">
        <w:rPr>
          <w:rFonts w:ascii="Arial" w:hAnsi="Arial" w:cs="Arial"/>
        </w:rPr>
        <w:lastRenderedPageBreak/>
        <w:t>should make contingency arrangements and the following options should be considered: -</w:t>
      </w:r>
    </w:p>
    <w:p w:rsidR="00397434" w:rsidRPr="0003704F" w:rsidRDefault="00397434" w:rsidP="00397434">
      <w:pPr>
        <w:rPr>
          <w:rFonts w:ascii="Arial" w:hAnsi="Arial" w:cs="Arial"/>
        </w:rPr>
      </w:pPr>
    </w:p>
    <w:p w:rsidR="00397434" w:rsidRPr="0003704F" w:rsidRDefault="00397434" w:rsidP="00397434">
      <w:pPr>
        <w:ind w:left="993" w:hanging="567"/>
        <w:rPr>
          <w:rFonts w:ascii="Arial" w:hAnsi="Arial" w:cs="Arial"/>
        </w:rPr>
      </w:pPr>
      <w:r>
        <w:rPr>
          <w:rFonts w:ascii="Arial" w:hAnsi="Arial" w:cs="Arial"/>
          <w:b/>
        </w:rPr>
        <w:t>8.5</w:t>
      </w:r>
      <w:r w:rsidRPr="004F234E">
        <w:rPr>
          <w:rFonts w:ascii="Arial" w:hAnsi="Arial" w:cs="Arial"/>
          <w:b/>
        </w:rPr>
        <w:t>.1</w:t>
      </w:r>
      <w:r>
        <w:rPr>
          <w:rFonts w:ascii="Arial" w:hAnsi="Arial" w:cs="Arial"/>
        </w:rPr>
        <w:t xml:space="preserve"> </w:t>
      </w:r>
      <w:r w:rsidRPr="004F234E">
        <w:rPr>
          <w:rFonts w:ascii="Arial" w:hAnsi="Arial" w:cs="Arial"/>
          <w:b/>
        </w:rPr>
        <w:t>Reallocating work to those not taking part in the action.</w:t>
      </w:r>
    </w:p>
    <w:p w:rsidR="00397434" w:rsidRPr="0003704F" w:rsidRDefault="00397434" w:rsidP="00397434">
      <w:pPr>
        <w:rPr>
          <w:rFonts w:ascii="Arial" w:hAnsi="Arial" w:cs="Arial"/>
        </w:rPr>
      </w:pPr>
    </w:p>
    <w:p w:rsidR="00397434" w:rsidRPr="0003704F" w:rsidRDefault="00397434" w:rsidP="00397434">
      <w:pPr>
        <w:ind w:left="993"/>
        <w:rPr>
          <w:rFonts w:ascii="Arial" w:hAnsi="Arial" w:cs="Arial"/>
        </w:rPr>
      </w:pPr>
      <w:r w:rsidRPr="0003704F">
        <w:rPr>
          <w:rFonts w:ascii="Arial" w:hAnsi="Arial" w:cs="Arial"/>
        </w:rPr>
        <w:t>Managers should not endanger goodwill with staff not participating in industrial action. They should not ask them to perform additional duties that are either unreasonable or for which they are not competent/qualified to perform.</w:t>
      </w:r>
    </w:p>
    <w:p w:rsidR="00397434" w:rsidRPr="0003704F" w:rsidRDefault="00397434" w:rsidP="00397434">
      <w:pPr>
        <w:rPr>
          <w:rFonts w:ascii="Arial" w:hAnsi="Arial" w:cs="Arial"/>
        </w:rPr>
      </w:pPr>
      <w:r w:rsidRPr="0003704F">
        <w:rPr>
          <w:rFonts w:ascii="Arial" w:hAnsi="Arial" w:cs="Arial"/>
        </w:rPr>
        <w:tab/>
      </w:r>
      <w:r w:rsidRPr="0003704F">
        <w:rPr>
          <w:rFonts w:ascii="Arial" w:hAnsi="Arial" w:cs="Arial"/>
        </w:rPr>
        <w:tab/>
      </w:r>
    </w:p>
    <w:p w:rsidR="00397434" w:rsidRPr="004F234E" w:rsidRDefault="00397434" w:rsidP="00397434">
      <w:pPr>
        <w:ind w:left="993" w:hanging="567"/>
        <w:rPr>
          <w:rFonts w:ascii="Arial" w:hAnsi="Arial" w:cs="Arial"/>
          <w:b/>
        </w:rPr>
      </w:pPr>
      <w:r>
        <w:rPr>
          <w:rFonts w:ascii="Arial" w:hAnsi="Arial" w:cs="Arial"/>
          <w:b/>
        </w:rPr>
        <w:t>8.5</w:t>
      </w:r>
      <w:r w:rsidRPr="004F234E">
        <w:rPr>
          <w:rFonts w:ascii="Arial" w:hAnsi="Arial" w:cs="Arial"/>
          <w:b/>
        </w:rPr>
        <w:t xml:space="preserve">.2 Reallocating work to other groups </w:t>
      </w:r>
    </w:p>
    <w:p w:rsidR="00397434" w:rsidRPr="0003704F" w:rsidRDefault="00397434" w:rsidP="00397434">
      <w:pPr>
        <w:rPr>
          <w:rFonts w:ascii="Arial" w:hAnsi="Arial" w:cs="Arial"/>
        </w:rPr>
      </w:pPr>
    </w:p>
    <w:p w:rsidR="00397434" w:rsidRPr="0003704F" w:rsidRDefault="00397434" w:rsidP="00397434">
      <w:pPr>
        <w:ind w:left="993"/>
        <w:rPr>
          <w:rFonts w:ascii="Arial" w:hAnsi="Arial" w:cs="Arial"/>
        </w:rPr>
      </w:pPr>
      <w:r w:rsidRPr="0003704F">
        <w:rPr>
          <w:rFonts w:ascii="Arial" w:hAnsi="Arial" w:cs="Arial"/>
        </w:rPr>
        <w:t xml:space="preserve">Staff cannot be forced to perform alternative work if it conflicts with their contract of employment unless it is a reasonable request.  Appropriateness of work in relation to the employee’s current duties, position, skills/qualifications, etc </w:t>
      </w:r>
      <w:r>
        <w:rPr>
          <w:rFonts w:ascii="Arial" w:hAnsi="Arial" w:cs="Arial"/>
        </w:rPr>
        <w:t>are factors that should</w:t>
      </w:r>
      <w:r w:rsidRPr="0003704F">
        <w:rPr>
          <w:rFonts w:ascii="Arial" w:hAnsi="Arial" w:cs="Arial"/>
        </w:rPr>
        <w:t xml:space="preserve"> be </w:t>
      </w:r>
      <w:proofErr w:type="gramStart"/>
      <w:r w:rsidRPr="0003704F">
        <w:rPr>
          <w:rFonts w:ascii="Arial" w:hAnsi="Arial" w:cs="Arial"/>
        </w:rPr>
        <w:t>taken into account</w:t>
      </w:r>
      <w:proofErr w:type="gramEnd"/>
      <w:r w:rsidRPr="0003704F">
        <w:rPr>
          <w:rFonts w:ascii="Arial" w:hAnsi="Arial" w:cs="Arial"/>
        </w:rPr>
        <w:t>. A request to undertake additional duties is more likely to be considered reasonable if the work is necessary to prevent a break of the NHS Organisation’s statutory duty or is vital to service provision.</w:t>
      </w:r>
    </w:p>
    <w:p w:rsidR="00397434" w:rsidRPr="0003704F" w:rsidRDefault="00397434" w:rsidP="00397434">
      <w:pPr>
        <w:rPr>
          <w:rFonts w:ascii="Arial" w:hAnsi="Arial" w:cs="Arial"/>
        </w:rPr>
      </w:pPr>
    </w:p>
    <w:p w:rsidR="00397434" w:rsidRPr="004F234E" w:rsidRDefault="00397434" w:rsidP="00397434">
      <w:pPr>
        <w:ind w:left="993" w:hanging="567"/>
        <w:rPr>
          <w:rFonts w:ascii="Arial" w:hAnsi="Arial" w:cs="Arial"/>
          <w:b/>
        </w:rPr>
      </w:pPr>
      <w:r>
        <w:rPr>
          <w:rFonts w:ascii="Arial" w:hAnsi="Arial" w:cs="Arial"/>
          <w:b/>
        </w:rPr>
        <w:t>8.5</w:t>
      </w:r>
      <w:r w:rsidRPr="004F234E">
        <w:rPr>
          <w:rFonts w:ascii="Arial" w:hAnsi="Arial" w:cs="Arial"/>
          <w:b/>
        </w:rPr>
        <w:t>.</w:t>
      </w:r>
      <w:r>
        <w:rPr>
          <w:rFonts w:ascii="Arial" w:hAnsi="Arial" w:cs="Arial"/>
          <w:b/>
        </w:rPr>
        <w:t>3</w:t>
      </w:r>
      <w:r w:rsidRPr="004F234E">
        <w:rPr>
          <w:rFonts w:ascii="Arial" w:hAnsi="Arial" w:cs="Arial"/>
          <w:b/>
        </w:rPr>
        <w:t xml:space="preserve"> Alternative Workplace</w:t>
      </w:r>
    </w:p>
    <w:p w:rsidR="00397434" w:rsidRPr="0003704F" w:rsidRDefault="00397434" w:rsidP="00397434">
      <w:pPr>
        <w:rPr>
          <w:rFonts w:ascii="Arial" w:hAnsi="Arial" w:cs="Arial"/>
        </w:rPr>
      </w:pPr>
    </w:p>
    <w:p w:rsidR="00397434" w:rsidRPr="0003704F" w:rsidRDefault="00397434" w:rsidP="00397434">
      <w:pPr>
        <w:ind w:left="993"/>
        <w:rPr>
          <w:rFonts w:ascii="Arial" w:hAnsi="Arial" w:cs="Arial"/>
        </w:rPr>
      </w:pPr>
      <w:r w:rsidRPr="0003704F">
        <w:rPr>
          <w:rFonts w:ascii="Arial" w:hAnsi="Arial" w:cs="Arial"/>
        </w:rPr>
        <w:t>Managers should assess the impact of the industrial action so that, if possible, alternative arrangements can be made. Once made, staff should be advised so that they clearly understand the arrangements. If possible, staff wishing to work on the strike day(s) may be asked to report to an alternative location, where reasonable alternative duties will be provided. Those attending work should report their attendance to a senior manager within the service.</w:t>
      </w:r>
    </w:p>
    <w:p w:rsidR="00397434" w:rsidRPr="0003704F" w:rsidRDefault="00397434" w:rsidP="00397434">
      <w:pPr>
        <w:rPr>
          <w:rFonts w:ascii="Arial" w:hAnsi="Arial" w:cs="Arial"/>
        </w:rPr>
      </w:pPr>
    </w:p>
    <w:p w:rsidR="00397434" w:rsidRPr="004F234E" w:rsidRDefault="00397434" w:rsidP="00397434">
      <w:pPr>
        <w:rPr>
          <w:rFonts w:ascii="Arial" w:hAnsi="Arial" w:cs="Arial"/>
          <w:b/>
        </w:rPr>
      </w:pPr>
      <w:r>
        <w:rPr>
          <w:rFonts w:ascii="Arial" w:hAnsi="Arial" w:cs="Arial"/>
          <w:b/>
        </w:rPr>
        <w:t xml:space="preserve">       8.6 </w:t>
      </w:r>
      <w:r w:rsidRPr="004F234E">
        <w:rPr>
          <w:rFonts w:ascii="Arial" w:hAnsi="Arial" w:cs="Arial"/>
          <w:b/>
        </w:rPr>
        <w:t>Use of Agency Workers</w:t>
      </w:r>
    </w:p>
    <w:p w:rsidR="00397434" w:rsidRPr="0003704F" w:rsidRDefault="00397434" w:rsidP="00397434">
      <w:pPr>
        <w:rPr>
          <w:rFonts w:ascii="Arial" w:hAnsi="Arial" w:cs="Arial"/>
        </w:rPr>
      </w:pPr>
      <w:r w:rsidRPr="0003704F">
        <w:rPr>
          <w:rFonts w:ascii="Arial" w:hAnsi="Arial" w:cs="Arial"/>
        </w:rPr>
        <w:tab/>
      </w:r>
      <w:r w:rsidRPr="0003704F">
        <w:rPr>
          <w:rFonts w:ascii="Arial" w:hAnsi="Arial" w:cs="Arial"/>
        </w:rPr>
        <w:tab/>
      </w:r>
    </w:p>
    <w:p w:rsidR="00397434" w:rsidRDefault="00397434" w:rsidP="00397434">
      <w:pPr>
        <w:tabs>
          <w:tab w:val="left" w:pos="1134"/>
        </w:tabs>
        <w:ind w:left="993"/>
        <w:rPr>
          <w:rFonts w:ascii="Arial" w:hAnsi="Arial" w:cs="Arial"/>
        </w:rPr>
      </w:pPr>
      <w:r w:rsidRPr="0003704F">
        <w:rPr>
          <w:rFonts w:ascii="Arial" w:hAnsi="Arial" w:cs="Arial"/>
        </w:rPr>
        <w:t>It is not lawful for an employment agency to provide workers to cover work normally carried out by employees on strike. Therefore</w:t>
      </w:r>
      <w:r>
        <w:rPr>
          <w:rFonts w:ascii="Arial" w:hAnsi="Arial" w:cs="Arial"/>
        </w:rPr>
        <w:t>,</w:t>
      </w:r>
      <w:r w:rsidRPr="0003704F">
        <w:rPr>
          <w:rFonts w:ascii="Arial" w:hAnsi="Arial" w:cs="Arial"/>
        </w:rPr>
        <w:t xml:space="preserve"> managers should not use agency workers to cover the work of employees on strike, or to cover the work of employees who are not on strike but who are covering the work of employees who are on strike. On strike days, there is no requirement to stop using agency workers who are already working in the</w:t>
      </w:r>
      <w:r w:rsidR="00510480">
        <w:rPr>
          <w:rFonts w:ascii="Arial" w:hAnsi="Arial" w:cs="Arial"/>
        </w:rPr>
        <w:t xml:space="preserve"> </w:t>
      </w:r>
      <w:r w:rsidR="00B036AC">
        <w:rPr>
          <w:rFonts w:ascii="Arial" w:hAnsi="Arial" w:cs="Arial"/>
        </w:rPr>
        <w:t>NHS organisation.</w:t>
      </w:r>
    </w:p>
    <w:p w:rsidR="00B036AC" w:rsidRDefault="00B036AC" w:rsidP="00397434">
      <w:pPr>
        <w:tabs>
          <w:tab w:val="left" w:pos="1134"/>
        </w:tabs>
        <w:ind w:left="993"/>
        <w:rPr>
          <w:rFonts w:ascii="Arial" w:hAnsi="Arial" w:cs="Arial"/>
        </w:rPr>
      </w:pPr>
    </w:p>
    <w:p w:rsidR="00B036AC" w:rsidRDefault="00B036AC" w:rsidP="00397434">
      <w:pPr>
        <w:tabs>
          <w:tab w:val="left" w:pos="1134"/>
        </w:tabs>
        <w:ind w:left="993"/>
        <w:rPr>
          <w:rFonts w:ascii="Arial" w:hAnsi="Arial" w:cs="Arial"/>
        </w:rPr>
      </w:pPr>
    </w:p>
    <w:p w:rsidR="00B036AC" w:rsidRDefault="00B036AC" w:rsidP="00397434">
      <w:pPr>
        <w:tabs>
          <w:tab w:val="left" w:pos="1134"/>
        </w:tabs>
        <w:ind w:left="993"/>
        <w:rPr>
          <w:rFonts w:ascii="Arial" w:hAnsi="Arial" w:cs="Arial"/>
        </w:rPr>
      </w:pPr>
    </w:p>
    <w:p w:rsidR="00B036AC" w:rsidRPr="0003704F" w:rsidRDefault="00B036AC" w:rsidP="00397434">
      <w:pPr>
        <w:tabs>
          <w:tab w:val="left" w:pos="1134"/>
        </w:tabs>
        <w:ind w:left="993"/>
        <w:rPr>
          <w:rFonts w:ascii="Arial" w:hAnsi="Arial" w:cs="Arial"/>
        </w:rPr>
      </w:pPr>
    </w:p>
    <w:p w:rsidR="00397434" w:rsidRDefault="00397434" w:rsidP="00397434">
      <w:pPr>
        <w:ind w:left="426" w:hanging="426"/>
        <w:rPr>
          <w:rFonts w:ascii="Arial" w:hAnsi="Arial" w:cs="Arial"/>
          <w:b/>
        </w:rPr>
      </w:pPr>
    </w:p>
    <w:p w:rsidR="00397434" w:rsidRPr="004F234E" w:rsidRDefault="00397434" w:rsidP="00397434">
      <w:pPr>
        <w:ind w:left="993" w:hanging="567"/>
        <w:rPr>
          <w:rFonts w:ascii="Arial" w:hAnsi="Arial" w:cs="Arial"/>
          <w:b/>
        </w:rPr>
      </w:pPr>
      <w:r>
        <w:rPr>
          <w:rFonts w:ascii="Arial" w:hAnsi="Arial" w:cs="Arial"/>
          <w:b/>
        </w:rPr>
        <w:lastRenderedPageBreak/>
        <w:t xml:space="preserve">8.6.1 </w:t>
      </w:r>
      <w:r w:rsidRPr="004F234E">
        <w:rPr>
          <w:rFonts w:ascii="Arial" w:hAnsi="Arial" w:cs="Arial"/>
          <w:b/>
        </w:rPr>
        <w:t>Use of Temporary /Casual Staff</w:t>
      </w:r>
    </w:p>
    <w:p w:rsidR="00397434" w:rsidRPr="00510480" w:rsidRDefault="00397434" w:rsidP="00397434">
      <w:pPr>
        <w:pStyle w:val="pf0"/>
        <w:ind w:left="993"/>
        <w:rPr>
          <w:rStyle w:val="cf01"/>
          <w:rFonts w:ascii="Arial" w:hAnsi="Arial" w:cs="Arial"/>
          <w:sz w:val="24"/>
          <w:szCs w:val="24"/>
        </w:rPr>
      </w:pPr>
      <w:r w:rsidRPr="0003704F">
        <w:rPr>
          <w:rFonts w:ascii="Arial" w:hAnsi="Arial" w:cs="Arial"/>
        </w:rPr>
        <w:t xml:space="preserve">If essential services cannot be maintained by utilising existing staff, managers may wish to consider utilising an existing bank of </w:t>
      </w:r>
      <w:r w:rsidRPr="00954DCC">
        <w:rPr>
          <w:rFonts w:ascii="Arial" w:hAnsi="Arial" w:cs="Arial"/>
        </w:rPr>
        <w:t xml:space="preserve">casual staff.  </w:t>
      </w:r>
      <w:r w:rsidRPr="00510480">
        <w:rPr>
          <w:rStyle w:val="cf01"/>
          <w:rFonts w:ascii="Arial" w:hAnsi="Arial" w:cs="Arial"/>
          <w:sz w:val="24"/>
          <w:szCs w:val="24"/>
        </w:rPr>
        <w:t xml:space="preserve">Caution will need to be exercised depending on the arrangement. </w:t>
      </w:r>
      <w:proofErr w:type="spellStart"/>
      <w:r w:rsidRPr="00510480">
        <w:rPr>
          <w:rStyle w:val="cf01"/>
          <w:rFonts w:ascii="Arial" w:hAnsi="Arial" w:cs="Arial"/>
          <w:sz w:val="24"/>
          <w:szCs w:val="24"/>
        </w:rPr>
        <w:t>N.b.</w:t>
      </w:r>
      <w:proofErr w:type="spellEnd"/>
      <w:r w:rsidRPr="00510480">
        <w:rPr>
          <w:rStyle w:val="cf01"/>
          <w:rFonts w:ascii="Arial" w:hAnsi="Arial" w:cs="Arial"/>
          <w:sz w:val="24"/>
          <w:szCs w:val="24"/>
        </w:rPr>
        <w:t xml:space="preserve"> the Collaborative Bank (Cwm Taf Morgannwg UHB and Swansea Bay UHB) is classified as and an “employment business” which means it would be captured by the same restrictions as agency workers supplied by an external agency, see 8.6 above).</w:t>
      </w:r>
    </w:p>
    <w:p w:rsidR="00397434" w:rsidRPr="004F234E" w:rsidRDefault="00397434" w:rsidP="00397434">
      <w:pPr>
        <w:ind w:left="426" w:hanging="426"/>
        <w:rPr>
          <w:rFonts w:ascii="Arial" w:hAnsi="Arial" w:cs="Arial"/>
          <w:b/>
        </w:rPr>
      </w:pPr>
      <w:r>
        <w:rPr>
          <w:rFonts w:ascii="Arial" w:hAnsi="Arial" w:cs="Arial"/>
          <w:b/>
        </w:rPr>
        <w:t>8.7</w:t>
      </w:r>
      <w:r w:rsidRPr="004F234E">
        <w:rPr>
          <w:rFonts w:ascii="Arial" w:hAnsi="Arial" w:cs="Arial"/>
          <w:b/>
        </w:rPr>
        <w:t xml:space="preserve"> </w:t>
      </w:r>
      <w:r w:rsidRPr="004F234E">
        <w:rPr>
          <w:rFonts w:ascii="Arial" w:hAnsi="Arial" w:cs="Arial"/>
          <w:b/>
        </w:rPr>
        <w:tab/>
      </w:r>
      <w:r w:rsidRPr="00D15A04">
        <w:rPr>
          <w:rFonts w:ascii="Arial" w:hAnsi="Arial" w:cs="Arial"/>
          <w:b/>
        </w:rPr>
        <w:t>During Strike Actions</w:t>
      </w:r>
    </w:p>
    <w:p w:rsidR="00397434" w:rsidRPr="0003704F" w:rsidRDefault="00397434" w:rsidP="00397434">
      <w:pPr>
        <w:rPr>
          <w:rFonts w:ascii="Arial" w:hAnsi="Arial" w:cs="Arial"/>
        </w:rPr>
      </w:pPr>
    </w:p>
    <w:p w:rsidR="00397434" w:rsidRPr="004F234E" w:rsidRDefault="00397434" w:rsidP="00397434">
      <w:pPr>
        <w:ind w:left="993" w:hanging="567"/>
        <w:rPr>
          <w:rFonts w:ascii="Arial" w:hAnsi="Arial" w:cs="Arial"/>
          <w:b/>
        </w:rPr>
      </w:pPr>
      <w:r>
        <w:rPr>
          <w:rFonts w:ascii="Arial" w:hAnsi="Arial" w:cs="Arial"/>
          <w:b/>
        </w:rPr>
        <w:t>8.7</w:t>
      </w:r>
      <w:r w:rsidRPr="004F234E">
        <w:rPr>
          <w:rFonts w:ascii="Arial" w:hAnsi="Arial" w:cs="Arial"/>
          <w:b/>
        </w:rPr>
        <w:t>.1 Picketing</w:t>
      </w:r>
    </w:p>
    <w:p w:rsidR="00397434" w:rsidRPr="0003704F" w:rsidRDefault="00397434" w:rsidP="00397434">
      <w:pPr>
        <w:rPr>
          <w:rFonts w:ascii="Arial" w:hAnsi="Arial" w:cs="Arial"/>
        </w:rPr>
      </w:pPr>
    </w:p>
    <w:p w:rsidR="00397434" w:rsidRPr="00D262BE" w:rsidRDefault="00397434" w:rsidP="00397434">
      <w:pPr>
        <w:ind w:left="1134" w:hanging="708"/>
        <w:rPr>
          <w:rFonts w:ascii="Arial" w:hAnsi="Arial" w:cs="Arial"/>
        </w:rPr>
      </w:pPr>
      <w:r>
        <w:rPr>
          <w:rFonts w:ascii="Arial" w:hAnsi="Arial" w:cs="Arial"/>
          <w:b/>
        </w:rPr>
        <w:t>8.7</w:t>
      </w:r>
      <w:r w:rsidRPr="004F234E">
        <w:rPr>
          <w:rFonts w:ascii="Arial" w:hAnsi="Arial" w:cs="Arial"/>
          <w:b/>
        </w:rPr>
        <w:t>.1.1</w:t>
      </w:r>
      <w:r w:rsidRPr="0003704F">
        <w:rPr>
          <w:rFonts w:ascii="Arial" w:hAnsi="Arial" w:cs="Arial"/>
        </w:rPr>
        <w:t>Picketing occurs when a group of people</w:t>
      </w:r>
      <w:r>
        <w:rPr>
          <w:rFonts w:ascii="Arial" w:hAnsi="Arial" w:cs="Arial"/>
        </w:rPr>
        <w:t xml:space="preserve"> (namely a worker, ex worker or a trade union official)</w:t>
      </w:r>
      <w:r w:rsidRPr="0003704F">
        <w:rPr>
          <w:rFonts w:ascii="Arial" w:hAnsi="Arial" w:cs="Arial"/>
        </w:rPr>
        <w:t xml:space="preserve"> gather </w:t>
      </w:r>
      <w:r>
        <w:rPr>
          <w:rFonts w:ascii="Arial" w:hAnsi="Arial" w:cs="Arial"/>
        </w:rPr>
        <w:t>at or near</w:t>
      </w:r>
      <w:r w:rsidRPr="0003704F">
        <w:rPr>
          <w:rFonts w:ascii="Arial" w:hAnsi="Arial" w:cs="Arial"/>
        </w:rPr>
        <w:t xml:space="preserve"> a workplace to try </w:t>
      </w:r>
      <w:r>
        <w:rPr>
          <w:rFonts w:ascii="Arial" w:hAnsi="Arial" w:cs="Arial"/>
        </w:rPr>
        <w:t>to communicate information to</w:t>
      </w:r>
      <w:r w:rsidRPr="0003704F">
        <w:rPr>
          <w:rFonts w:ascii="Arial" w:hAnsi="Arial" w:cs="Arial"/>
        </w:rPr>
        <w:t xml:space="preserve"> persuade others e.g., non-strikers, temps, suppliers, to take some form of industrial </w:t>
      </w:r>
      <w:r w:rsidRPr="00D262BE">
        <w:rPr>
          <w:rFonts w:ascii="Arial" w:hAnsi="Arial" w:cs="Arial"/>
        </w:rPr>
        <w:t xml:space="preserve">action. It is an indirect form of industrial action that is protected by law </w:t>
      </w:r>
      <w:r w:rsidRPr="00510480">
        <w:rPr>
          <w:rStyle w:val="cf01"/>
          <w:rFonts w:ascii="Arial" w:hAnsi="Arial" w:cs="Arial"/>
          <w:sz w:val="24"/>
          <w:szCs w:val="24"/>
        </w:rPr>
        <w:t>if it is carried out in accordance with the legislation (Trade Union and Labour Relations Consolidation Act 1992 specifically sections 219(3), 220 and 220A) but will be unlawful otherwise.</w:t>
      </w:r>
    </w:p>
    <w:p w:rsidR="00397434" w:rsidRPr="0003704F" w:rsidRDefault="00397434" w:rsidP="00397434">
      <w:pPr>
        <w:rPr>
          <w:rFonts w:ascii="Arial" w:hAnsi="Arial" w:cs="Arial"/>
        </w:rPr>
      </w:pPr>
    </w:p>
    <w:p w:rsidR="00397434" w:rsidRPr="0003704F" w:rsidRDefault="00397434" w:rsidP="00397434">
      <w:pPr>
        <w:ind w:left="1134" w:hanging="708"/>
        <w:rPr>
          <w:rFonts w:ascii="Arial" w:hAnsi="Arial" w:cs="Arial"/>
        </w:rPr>
      </w:pPr>
      <w:r>
        <w:rPr>
          <w:rFonts w:ascii="Arial" w:hAnsi="Arial" w:cs="Arial"/>
          <w:b/>
        </w:rPr>
        <w:t>8.7</w:t>
      </w:r>
      <w:r w:rsidRPr="004F234E">
        <w:rPr>
          <w:rFonts w:ascii="Arial" w:hAnsi="Arial" w:cs="Arial"/>
          <w:b/>
        </w:rPr>
        <w:t>.1.2</w:t>
      </w:r>
      <w:r>
        <w:rPr>
          <w:rFonts w:ascii="Arial" w:hAnsi="Arial" w:cs="Arial"/>
        </w:rPr>
        <w:t xml:space="preserve"> </w:t>
      </w:r>
      <w:r w:rsidRPr="0003704F">
        <w:rPr>
          <w:rFonts w:ascii="Arial" w:hAnsi="Arial" w:cs="Arial"/>
        </w:rPr>
        <w:t>Everyone whether in a Trade Union or not has the right to decide whether they will cross a picket line and they would not be subject to disciplinary action should the</w:t>
      </w:r>
      <w:r>
        <w:rPr>
          <w:rFonts w:ascii="Arial" w:hAnsi="Arial" w:cs="Arial"/>
        </w:rPr>
        <w:t xml:space="preserve">y </w:t>
      </w:r>
      <w:r w:rsidRPr="0003704F">
        <w:rPr>
          <w:rFonts w:ascii="Arial" w:hAnsi="Arial" w:cs="Arial"/>
        </w:rPr>
        <w:t>ch</w:t>
      </w:r>
      <w:r>
        <w:rPr>
          <w:rFonts w:ascii="Arial" w:hAnsi="Arial" w:cs="Arial"/>
        </w:rPr>
        <w:t>o</w:t>
      </w:r>
      <w:r w:rsidRPr="0003704F">
        <w:rPr>
          <w:rFonts w:ascii="Arial" w:hAnsi="Arial" w:cs="Arial"/>
        </w:rPr>
        <w:t xml:space="preserve">ose not to cross. Any response to union members who cross picket lines will be a matter for the Trade Union(s) to determine. </w:t>
      </w:r>
    </w:p>
    <w:p w:rsidR="00397434" w:rsidRPr="0003704F" w:rsidRDefault="00397434" w:rsidP="00397434">
      <w:pPr>
        <w:rPr>
          <w:rFonts w:ascii="Arial" w:hAnsi="Arial" w:cs="Arial"/>
        </w:rPr>
      </w:pPr>
    </w:p>
    <w:p w:rsidR="00397434" w:rsidRPr="0003704F" w:rsidRDefault="00397434" w:rsidP="00397434">
      <w:pPr>
        <w:ind w:left="1134" w:hanging="708"/>
        <w:rPr>
          <w:rFonts w:ascii="Arial" w:hAnsi="Arial" w:cs="Arial"/>
        </w:rPr>
      </w:pPr>
      <w:r>
        <w:rPr>
          <w:rFonts w:ascii="Arial" w:hAnsi="Arial" w:cs="Arial"/>
          <w:b/>
        </w:rPr>
        <w:t>8.7</w:t>
      </w:r>
      <w:r w:rsidRPr="004F234E">
        <w:rPr>
          <w:rFonts w:ascii="Arial" w:hAnsi="Arial" w:cs="Arial"/>
          <w:b/>
        </w:rPr>
        <w:t>.1.3</w:t>
      </w:r>
      <w:r>
        <w:rPr>
          <w:rFonts w:ascii="Arial" w:hAnsi="Arial" w:cs="Arial"/>
        </w:rPr>
        <w:t xml:space="preserve"> </w:t>
      </w:r>
      <w:r w:rsidRPr="0003704F">
        <w:rPr>
          <w:rFonts w:ascii="Arial" w:hAnsi="Arial" w:cs="Arial"/>
        </w:rPr>
        <w:t>"Peaceful" picketing has long been recognised to be a lawful activity</w:t>
      </w:r>
      <w:r>
        <w:rPr>
          <w:rFonts w:ascii="Arial" w:hAnsi="Arial" w:cs="Arial"/>
        </w:rPr>
        <w:t xml:space="preserve"> if it meets the legislative requirements</w:t>
      </w:r>
      <w:r w:rsidRPr="0003704F">
        <w:rPr>
          <w:rFonts w:ascii="Arial" w:hAnsi="Arial" w:cs="Arial"/>
        </w:rPr>
        <w:t xml:space="preserve">.  </w:t>
      </w:r>
    </w:p>
    <w:p w:rsidR="00397434" w:rsidRPr="0003704F" w:rsidRDefault="00397434" w:rsidP="00397434">
      <w:pPr>
        <w:rPr>
          <w:rFonts w:ascii="Arial" w:hAnsi="Arial" w:cs="Arial"/>
        </w:rPr>
      </w:pPr>
    </w:p>
    <w:p w:rsidR="00397434" w:rsidRPr="0003704F" w:rsidRDefault="00397434" w:rsidP="00397434">
      <w:pPr>
        <w:ind w:left="1134" w:hanging="708"/>
        <w:rPr>
          <w:rFonts w:ascii="Arial" w:hAnsi="Arial" w:cs="Arial"/>
        </w:rPr>
      </w:pPr>
      <w:r>
        <w:rPr>
          <w:rFonts w:ascii="Arial" w:hAnsi="Arial" w:cs="Arial"/>
          <w:b/>
        </w:rPr>
        <w:t>8.7</w:t>
      </w:r>
      <w:r w:rsidRPr="004F234E">
        <w:rPr>
          <w:rFonts w:ascii="Arial" w:hAnsi="Arial" w:cs="Arial"/>
          <w:b/>
        </w:rPr>
        <w:t>.1.4</w:t>
      </w:r>
      <w:r>
        <w:rPr>
          <w:rFonts w:ascii="Arial" w:hAnsi="Arial" w:cs="Arial"/>
        </w:rPr>
        <w:t xml:space="preserve"> </w:t>
      </w:r>
      <w:r w:rsidRPr="0003704F">
        <w:rPr>
          <w:rFonts w:ascii="Arial" w:hAnsi="Arial" w:cs="Arial"/>
        </w:rPr>
        <w:t xml:space="preserve">The </w:t>
      </w:r>
      <w:hyperlink r:id="rId7" w:history="1">
        <w:r w:rsidRPr="00DA0174">
          <w:rPr>
            <w:rStyle w:val="Hyperlink"/>
            <w:rFonts w:ascii="Arial" w:hAnsi="Arial" w:cs="Arial"/>
          </w:rPr>
          <w:t>UK Government Code of Practice</w:t>
        </w:r>
      </w:hyperlink>
      <w:r w:rsidRPr="0003704F">
        <w:rPr>
          <w:rFonts w:ascii="Arial" w:hAnsi="Arial" w:cs="Arial"/>
        </w:rPr>
        <w:t xml:space="preserve"> sets out the basic rules which must be followed if picketing is to be legally carried out. </w:t>
      </w:r>
    </w:p>
    <w:p w:rsidR="00397434" w:rsidRPr="0003704F" w:rsidRDefault="00397434" w:rsidP="00397434">
      <w:pPr>
        <w:rPr>
          <w:rFonts w:ascii="Arial" w:hAnsi="Arial" w:cs="Arial"/>
        </w:rPr>
      </w:pPr>
    </w:p>
    <w:p w:rsidR="00397434" w:rsidRPr="0003704F" w:rsidRDefault="00397434" w:rsidP="00397434">
      <w:pPr>
        <w:ind w:left="1134" w:hanging="708"/>
        <w:rPr>
          <w:rFonts w:ascii="Arial" w:hAnsi="Arial" w:cs="Arial"/>
        </w:rPr>
      </w:pPr>
      <w:r>
        <w:rPr>
          <w:rFonts w:ascii="Arial" w:hAnsi="Arial" w:cs="Arial"/>
          <w:b/>
        </w:rPr>
        <w:t>8.7</w:t>
      </w:r>
      <w:r w:rsidRPr="004F234E">
        <w:rPr>
          <w:rFonts w:ascii="Arial" w:hAnsi="Arial" w:cs="Arial"/>
          <w:b/>
        </w:rPr>
        <w:t>.1.5</w:t>
      </w:r>
      <w:r>
        <w:rPr>
          <w:rFonts w:ascii="Arial" w:hAnsi="Arial" w:cs="Arial"/>
        </w:rPr>
        <w:t xml:space="preserve"> </w:t>
      </w:r>
      <w:r w:rsidRPr="0003704F">
        <w:rPr>
          <w:rFonts w:ascii="Arial" w:hAnsi="Arial" w:cs="Arial"/>
        </w:rPr>
        <w:t xml:space="preserve">The only purposes of lawful picketing are to peacefully obtain or </w:t>
      </w:r>
      <w:r>
        <w:rPr>
          <w:rFonts w:ascii="Arial" w:hAnsi="Arial" w:cs="Arial"/>
        </w:rPr>
        <w:t xml:space="preserve">    </w:t>
      </w:r>
      <w:r w:rsidRPr="0003704F">
        <w:rPr>
          <w:rFonts w:ascii="Arial" w:hAnsi="Arial" w:cs="Arial"/>
        </w:rPr>
        <w:t xml:space="preserve">communicate information; and/or persuade a person to work or not to work. Pickets do not have the legal power, to require other people to stop, or to compel them to listen or to do what they ask them to do.  A person who wants to cross a picket line and report to work must be allowed to do so. The Health &amp; Safety of all parties must be a consideration at all times.  </w:t>
      </w:r>
    </w:p>
    <w:p w:rsidR="00397434" w:rsidRPr="0003704F" w:rsidRDefault="00397434" w:rsidP="00397434">
      <w:pPr>
        <w:rPr>
          <w:rFonts w:ascii="Arial" w:hAnsi="Arial" w:cs="Arial"/>
        </w:rPr>
      </w:pPr>
    </w:p>
    <w:p w:rsidR="00397434" w:rsidRPr="0003704F" w:rsidRDefault="00397434" w:rsidP="00397434">
      <w:pPr>
        <w:ind w:left="1134" w:hanging="708"/>
        <w:rPr>
          <w:rFonts w:ascii="Arial" w:hAnsi="Arial" w:cs="Arial"/>
        </w:rPr>
      </w:pPr>
      <w:r>
        <w:rPr>
          <w:rFonts w:ascii="Arial" w:hAnsi="Arial" w:cs="Arial"/>
          <w:b/>
        </w:rPr>
        <w:lastRenderedPageBreak/>
        <w:t>8.7</w:t>
      </w:r>
      <w:r w:rsidRPr="004F234E">
        <w:rPr>
          <w:rFonts w:ascii="Arial" w:hAnsi="Arial" w:cs="Arial"/>
          <w:b/>
        </w:rPr>
        <w:t>.1.6</w:t>
      </w:r>
      <w:r>
        <w:rPr>
          <w:rFonts w:ascii="Arial" w:hAnsi="Arial" w:cs="Arial"/>
        </w:rPr>
        <w:t xml:space="preserve"> </w:t>
      </w:r>
      <w:r w:rsidRPr="0003704F">
        <w:rPr>
          <w:rFonts w:ascii="Arial" w:hAnsi="Arial" w:cs="Arial"/>
        </w:rPr>
        <w:t>For the avoidance of doubt, it is a criminal offence for pickets to use threatening, abusive, insulting disorderly words or behaviour. Staff who are physically prevented by pickets from entering their workplace should contact their/a manager to support them in crossing the picket line or make alternative arrangements to attend work.</w:t>
      </w:r>
    </w:p>
    <w:p w:rsidR="00397434" w:rsidRPr="0003704F" w:rsidRDefault="00397434" w:rsidP="00397434">
      <w:pPr>
        <w:rPr>
          <w:rFonts w:ascii="Arial" w:hAnsi="Arial" w:cs="Arial"/>
        </w:rPr>
      </w:pPr>
    </w:p>
    <w:p w:rsidR="00397434" w:rsidRPr="0003704F" w:rsidRDefault="00397434" w:rsidP="00397434">
      <w:pPr>
        <w:ind w:left="1134" w:hanging="708"/>
        <w:rPr>
          <w:rFonts w:ascii="Arial" w:hAnsi="Arial" w:cs="Arial"/>
        </w:rPr>
      </w:pPr>
      <w:r>
        <w:rPr>
          <w:rFonts w:ascii="Arial" w:hAnsi="Arial" w:cs="Arial"/>
          <w:b/>
        </w:rPr>
        <w:t>8.7</w:t>
      </w:r>
      <w:r w:rsidRPr="004F234E">
        <w:rPr>
          <w:rFonts w:ascii="Arial" w:hAnsi="Arial" w:cs="Arial"/>
          <w:b/>
        </w:rPr>
        <w:t>.1.7</w:t>
      </w:r>
      <w:r>
        <w:rPr>
          <w:rFonts w:ascii="Arial" w:hAnsi="Arial" w:cs="Arial"/>
        </w:rPr>
        <w:t xml:space="preserve"> </w:t>
      </w:r>
      <w:r w:rsidRPr="0003704F">
        <w:rPr>
          <w:rFonts w:ascii="Arial" w:hAnsi="Arial" w:cs="Arial"/>
        </w:rPr>
        <w:t>The law allows pickets to seek to explain their case to those entering or leaving the picketed premises and/or ask them not to enter or leave the premises where dispute is taking place. This may be done by speaking to people, the distribution of leaflets, carrying of placards and banners putting the picket’s case. In all cases such activities by pickets and those crossing the picket lines must be carried out peacefully with mutual regard for Health and Safety matters.</w:t>
      </w:r>
    </w:p>
    <w:p w:rsidR="00397434" w:rsidRPr="0003704F" w:rsidRDefault="00397434" w:rsidP="00397434">
      <w:pPr>
        <w:rPr>
          <w:rFonts w:ascii="Arial" w:hAnsi="Arial" w:cs="Arial"/>
        </w:rPr>
      </w:pPr>
    </w:p>
    <w:p w:rsidR="00397434" w:rsidRPr="0003704F" w:rsidRDefault="00397434" w:rsidP="00397434">
      <w:pPr>
        <w:ind w:left="1134" w:hanging="708"/>
        <w:rPr>
          <w:rFonts w:ascii="Arial" w:hAnsi="Arial" w:cs="Arial"/>
        </w:rPr>
      </w:pPr>
      <w:r>
        <w:rPr>
          <w:rFonts w:ascii="Arial" w:hAnsi="Arial" w:cs="Arial"/>
          <w:b/>
        </w:rPr>
        <w:t>8.7</w:t>
      </w:r>
      <w:r w:rsidRPr="004F234E">
        <w:rPr>
          <w:rFonts w:ascii="Arial" w:hAnsi="Arial" w:cs="Arial"/>
          <w:b/>
        </w:rPr>
        <w:t>.1.8</w:t>
      </w:r>
      <w:r>
        <w:rPr>
          <w:rFonts w:ascii="Arial" w:hAnsi="Arial" w:cs="Arial"/>
        </w:rPr>
        <w:t xml:space="preserve"> </w:t>
      </w:r>
      <w:r w:rsidRPr="0003704F">
        <w:rPr>
          <w:rFonts w:ascii="Arial" w:hAnsi="Arial" w:cs="Arial"/>
        </w:rPr>
        <w:t xml:space="preserve">Large numbers on a picket line can be intimidating and cause resentment amongst those seeking to cross that picket line. The Government’s Code of Practice recommends that pickets be restricted generally to a maximum of 6 people at their own place of work.  </w:t>
      </w:r>
    </w:p>
    <w:p w:rsidR="00397434" w:rsidRPr="0003704F" w:rsidRDefault="00397434" w:rsidP="00397434">
      <w:pPr>
        <w:rPr>
          <w:rFonts w:ascii="Arial" w:hAnsi="Arial" w:cs="Arial"/>
        </w:rPr>
      </w:pPr>
    </w:p>
    <w:p w:rsidR="00397434" w:rsidRPr="0003704F" w:rsidRDefault="00397434" w:rsidP="00397434">
      <w:pPr>
        <w:rPr>
          <w:rFonts w:ascii="Arial" w:hAnsi="Arial" w:cs="Arial"/>
        </w:rPr>
      </w:pPr>
    </w:p>
    <w:p w:rsidR="00397434" w:rsidRPr="0003704F" w:rsidRDefault="00397434" w:rsidP="00397434">
      <w:pPr>
        <w:ind w:left="1134" w:hanging="850"/>
        <w:rPr>
          <w:rFonts w:ascii="Arial" w:hAnsi="Arial" w:cs="Arial"/>
        </w:rPr>
      </w:pPr>
      <w:r>
        <w:rPr>
          <w:rFonts w:ascii="Arial" w:hAnsi="Arial" w:cs="Arial"/>
          <w:b/>
        </w:rPr>
        <w:t>8.7</w:t>
      </w:r>
      <w:r w:rsidRPr="00EB242E">
        <w:rPr>
          <w:rFonts w:ascii="Arial" w:hAnsi="Arial" w:cs="Arial"/>
          <w:b/>
        </w:rPr>
        <w:t>.1.</w:t>
      </w:r>
      <w:r>
        <w:rPr>
          <w:rFonts w:ascii="Arial" w:hAnsi="Arial" w:cs="Arial"/>
          <w:b/>
        </w:rPr>
        <w:t>9</w:t>
      </w:r>
      <w:r>
        <w:rPr>
          <w:rFonts w:ascii="Arial" w:hAnsi="Arial" w:cs="Arial"/>
        </w:rPr>
        <w:t xml:space="preserve"> </w:t>
      </w:r>
      <w:r w:rsidRPr="0003704F">
        <w:rPr>
          <w:rFonts w:ascii="Arial" w:hAnsi="Arial" w:cs="Arial"/>
        </w:rPr>
        <w:t>Picketing is only lawful if it is carried out by a person attending at or near the place of work they report to.  Peripatetic staff should regard the administrative centre as their place of work.</w:t>
      </w:r>
    </w:p>
    <w:p w:rsidR="00397434" w:rsidRPr="0003704F" w:rsidRDefault="00397434" w:rsidP="00397434">
      <w:pPr>
        <w:rPr>
          <w:rFonts w:ascii="Arial" w:hAnsi="Arial" w:cs="Arial"/>
        </w:rPr>
      </w:pPr>
    </w:p>
    <w:p w:rsidR="00397434" w:rsidRPr="0003704F" w:rsidRDefault="00397434" w:rsidP="00397434">
      <w:pPr>
        <w:ind w:left="1134" w:hanging="850"/>
        <w:rPr>
          <w:rFonts w:ascii="Arial" w:hAnsi="Arial" w:cs="Arial"/>
        </w:rPr>
      </w:pPr>
      <w:r>
        <w:rPr>
          <w:rFonts w:ascii="Arial" w:hAnsi="Arial" w:cs="Arial"/>
          <w:b/>
        </w:rPr>
        <w:t>8.7</w:t>
      </w:r>
      <w:r w:rsidRPr="00EB242E">
        <w:rPr>
          <w:rFonts w:ascii="Arial" w:hAnsi="Arial" w:cs="Arial"/>
          <w:b/>
        </w:rPr>
        <w:t>.1.1</w:t>
      </w:r>
      <w:r>
        <w:rPr>
          <w:rFonts w:ascii="Arial" w:hAnsi="Arial" w:cs="Arial"/>
          <w:b/>
        </w:rPr>
        <w:t>0</w:t>
      </w:r>
      <w:r>
        <w:rPr>
          <w:rFonts w:ascii="Arial" w:hAnsi="Arial" w:cs="Arial"/>
        </w:rPr>
        <w:t xml:space="preserve"> </w:t>
      </w:r>
      <w:r w:rsidRPr="0003704F">
        <w:rPr>
          <w:rFonts w:ascii="Arial" w:hAnsi="Arial" w:cs="Arial"/>
        </w:rPr>
        <w:t>The</w:t>
      </w:r>
      <w:r>
        <w:rPr>
          <w:rFonts w:ascii="Arial" w:hAnsi="Arial" w:cs="Arial"/>
        </w:rPr>
        <w:t>re are</w:t>
      </w:r>
      <w:r w:rsidRPr="0003704F">
        <w:rPr>
          <w:rFonts w:ascii="Arial" w:hAnsi="Arial" w:cs="Arial"/>
        </w:rPr>
        <w:t xml:space="preserve"> expected standards of behaviour on picket lines. At no time should activity on picket lines include: </w:t>
      </w:r>
    </w:p>
    <w:p w:rsidR="00397434" w:rsidRPr="0003704F" w:rsidRDefault="00397434" w:rsidP="00397434">
      <w:pPr>
        <w:rPr>
          <w:rFonts w:ascii="Arial" w:hAnsi="Arial" w:cs="Arial"/>
        </w:rPr>
      </w:pPr>
    </w:p>
    <w:p w:rsidR="00397434" w:rsidRPr="0003704F" w:rsidRDefault="00397434" w:rsidP="00397434">
      <w:pPr>
        <w:numPr>
          <w:ilvl w:val="0"/>
          <w:numId w:val="39"/>
        </w:numPr>
        <w:ind w:left="1418" w:hanging="284"/>
        <w:rPr>
          <w:rFonts w:ascii="Arial" w:hAnsi="Arial" w:cs="Arial"/>
        </w:rPr>
      </w:pPr>
      <w:r w:rsidRPr="0003704F">
        <w:rPr>
          <w:rFonts w:ascii="Arial" w:hAnsi="Arial" w:cs="Arial"/>
        </w:rPr>
        <w:t>Unlawful threat or assault.</w:t>
      </w:r>
    </w:p>
    <w:p w:rsidR="00397434" w:rsidRPr="0003704F" w:rsidRDefault="00397434" w:rsidP="00397434">
      <w:pPr>
        <w:numPr>
          <w:ilvl w:val="0"/>
          <w:numId w:val="39"/>
        </w:numPr>
        <w:ind w:left="1418" w:hanging="284"/>
        <w:rPr>
          <w:rFonts w:ascii="Arial" w:hAnsi="Arial" w:cs="Arial"/>
        </w:rPr>
      </w:pPr>
      <w:r w:rsidRPr="0003704F">
        <w:rPr>
          <w:rFonts w:ascii="Arial" w:hAnsi="Arial" w:cs="Arial"/>
        </w:rPr>
        <w:t>Harassment (i.e., threatening or unreasonable behaviour causing fear or apprehension to those in the vicinity).</w:t>
      </w:r>
    </w:p>
    <w:p w:rsidR="00397434" w:rsidRDefault="00397434" w:rsidP="00397434">
      <w:pPr>
        <w:numPr>
          <w:ilvl w:val="0"/>
          <w:numId w:val="39"/>
        </w:numPr>
        <w:ind w:left="1418" w:hanging="284"/>
        <w:rPr>
          <w:rFonts w:ascii="Arial" w:hAnsi="Arial" w:cs="Arial"/>
        </w:rPr>
      </w:pPr>
      <w:r w:rsidRPr="00E057E1">
        <w:rPr>
          <w:rFonts w:ascii="Arial" w:hAnsi="Arial" w:cs="Arial"/>
        </w:rPr>
        <w:t xml:space="preserve">Obstruction of a path, road, entrance or exit to premises </w:t>
      </w:r>
    </w:p>
    <w:p w:rsidR="00397434" w:rsidRPr="00E057E1" w:rsidRDefault="00397434" w:rsidP="00397434">
      <w:pPr>
        <w:ind w:left="1418"/>
        <w:rPr>
          <w:rFonts w:ascii="Arial" w:hAnsi="Arial" w:cs="Arial"/>
        </w:rPr>
      </w:pPr>
    </w:p>
    <w:p w:rsidR="00397434" w:rsidRPr="0003704F" w:rsidRDefault="00397434" w:rsidP="00397434">
      <w:pPr>
        <w:ind w:left="1134" w:hanging="850"/>
        <w:rPr>
          <w:rFonts w:ascii="Arial" w:hAnsi="Arial" w:cs="Arial"/>
        </w:rPr>
      </w:pPr>
      <w:r>
        <w:rPr>
          <w:rFonts w:ascii="Arial" w:hAnsi="Arial" w:cs="Arial"/>
          <w:b/>
        </w:rPr>
        <w:t>8.7</w:t>
      </w:r>
      <w:r w:rsidRPr="00EB242E">
        <w:rPr>
          <w:rFonts w:ascii="Arial" w:hAnsi="Arial" w:cs="Arial"/>
          <w:b/>
        </w:rPr>
        <w:t>.1.1</w:t>
      </w:r>
      <w:r>
        <w:rPr>
          <w:rFonts w:ascii="Arial" w:hAnsi="Arial" w:cs="Arial"/>
          <w:b/>
        </w:rPr>
        <w:t>1</w:t>
      </w:r>
      <w:r>
        <w:rPr>
          <w:rFonts w:ascii="Arial" w:hAnsi="Arial" w:cs="Arial"/>
        </w:rPr>
        <w:t xml:space="preserve"> </w:t>
      </w:r>
      <w:r w:rsidR="00B036AC" w:rsidRPr="00B036AC">
        <w:rPr>
          <w:rFonts w:ascii="Arial" w:hAnsi="Arial" w:cs="Arial"/>
        </w:rPr>
        <w:t>NHS Organisations</w:t>
      </w:r>
      <w:r w:rsidRPr="0003704F">
        <w:rPr>
          <w:rFonts w:ascii="Arial" w:hAnsi="Arial" w:cs="Arial"/>
        </w:rPr>
        <w:t xml:space="preserve"> have a right to expect appropriate behaviour on any picket lines on or outside their property and reserve the right to take appropriate action in relation to inappropriate and unacceptable behaviour</w:t>
      </w:r>
      <w:r>
        <w:rPr>
          <w:rFonts w:ascii="Arial" w:hAnsi="Arial" w:cs="Arial"/>
        </w:rPr>
        <w:t>, e.g., by informing the police.</w:t>
      </w:r>
    </w:p>
    <w:p w:rsidR="00397434" w:rsidRPr="0003704F" w:rsidRDefault="00397434" w:rsidP="00397434">
      <w:pPr>
        <w:rPr>
          <w:rFonts w:ascii="Arial" w:hAnsi="Arial" w:cs="Arial"/>
        </w:rPr>
      </w:pPr>
      <w:r w:rsidRPr="0003704F">
        <w:rPr>
          <w:rFonts w:ascii="Arial" w:hAnsi="Arial" w:cs="Arial"/>
        </w:rPr>
        <w:tab/>
      </w:r>
      <w:r w:rsidRPr="0003704F">
        <w:rPr>
          <w:rFonts w:ascii="Arial" w:hAnsi="Arial" w:cs="Arial"/>
        </w:rPr>
        <w:tab/>
      </w:r>
    </w:p>
    <w:p w:rsidR="00397434" w:rsidRPr="00EB242E" w:rsidRDefault="00397434" w:rsidP="00397434">
      <w:pPr>
        <w:ind w:left="426" w:hanging="426"/>
        <w:rPr>
          <w:rFonts w:ascii="Arial" w:hAnsi="Arial" w:cs="Arial"/>
          <w:b/>
        </w:rPr>
      </w:pPr>
      <w:r>
        <w:rPr>
          <w:rFonts w:ascii="Arial" w:hAnsi="Arial" w:cs="Arial"/>
          <w:b/>
        </w:rPr>
        <w:t>8.8</w:t>
      </w:r>
      <w:r w:rsidRPr="00EB242E">
        <w:rPr>
          <w:rFonts w:ascii="Arial" w:hAnsi="Arial" w:cs="Arial"/>
          <w:b/>
        </w:rPr>
        <w:t xml:space="preserve"> </w:t>
      </w:r>
      <w:r w:rsidRPr="00EB242E">
        <w:rPr>
          <w:rFonts w:ascii="Arial" w:hAnsi="Arial" w:cs="Arial"/>
          <w:b/>
        </w:rPr>
        <w:tab/>
        <w:t>Closed Places of Work</w:t>
      </w:r>
    </w:p>
    <w:p w:rsidR="00397434" w:rsidRPr="0003704F" w:rsidRDefault="00397434" w:rsidP="00397434">
      <w:pPr>
        <w:rPr>
          <w:rFonts w:ascii="Arial" w:hAnsi="Arial" w:cs="Arial"/>
        </w:rPr>
      </w:pPr>
    </w:p>
    <w:p w:rsidR="00397434" w:rsidRPr="0003704F" w:rsidRDefault="00397434" w:rsidP="00397434">
      <w:pPr>
        <w:ind w:left="426"/>
        <w:rPr>
          <w:rFonts w:ascii="Arial" w:hAnsi="Arial" w:cs="Arial"/>
        </w:rPr>
      </w:pPr>
      <w:r w:rsidRPr="0003704F">
        <w:rPr>
          <w:rFonts w:ascii="Arial" w:hAnsi="Arial" w:cs="Arial"/>
        </w:rPr>
        <w:t xml:space="preserve">Individuals not involved in the strike action should report to their normal place of work. If an individual attends their normal place of work and is </w:t>
      </w:r>
      <w:r w:rsidRPr="0003704F">
        <w:rPr>
          <w:rFonts w:ascii="Arial" w:hAnsi="Arial" w:cs="Arial"/>
        </w:rPr>
        <w:lastRenderedPageBreak/>
        <w:t>unable to gain access i.e., the building is closed, they should contact their/a manager to gain instructions. This may include being instructed to go to another location to undertake appropriate work or if this is not possible and there is not alternative work, being sent home. In th</w:t>
      </w:r>
      <w:r>
        <w:rPr>
          <w:rFonts w:ascii="Arial" w:hAnsi="Arial" w:cs="Arial"/>
        </w:rPr>
        <w:t>e event of the latter, this should</w:t>
      </w:r>
      <w:r w:rsidRPr="0003704F">
        <w:rPr>
          <w:rFonts w:ascii="Arial" w:hAnsi="Arial" w:cs="Arial"/>
        </w:rPr>
        <w:t xml:space="preserve"> not be se</w:t>
      </w:r>
      <w:r>
        <w:rPr>
          <w:rFonts w:ascii="Arial" w:hAnsi="Arial" w:cs="Arial"/>
        </w:rPr>
        <w:t>en as strike action and pay should</w:t>
      </w:r>
      <w:r w:rsidRPr="0003704F">
        <w:rPr>
          <w:rFonts w:ascii="Arial" w:hAnsi="Arial" w:cs="Arial"/>
        </w:rPr>
        <w:t xml:space="preserve"> not be deducted.</w:t>
      </w:r>
    </w:p>
    <w:p w:rsidR="00397434" w:rsidRPr="0003704F" w:rsidRDefault="00397434" w:rsidP="00397434">
      <w:pPr>
        <w:rPr>
          <w:rFonts w:ascii="Arial" w:hAnsi="Arial" w:cs="Arial"/>
        </w:rPr>
      </w:pPr>
    </w:p>
    <w:p w:rsidR="00397434" w:rsidRDefault="00397434" w:rsidP="00397434">
      <w:pPr>
        <w:numPr>
          <w:ilvl w:val="1"/>
          <w:numId w:val="48"/>
        </w:numPr>
        <w:ind w:left="426" w:hanging="426"/>
        <w:rPr>
          <w:rFonts w:ascii="Arial" w:hAnsi="Arial" w:cs="Arial"/>
          <w:b/>
        </w:rPr>
      </w:pPr>
      <w:r>
        <w:rPr>
          <w:rFonts w:ascii="Arial" w:hAnsi="Arial" w:cs="Arial"/>
          <w:b/>
        </w:rPr>
        <w:t>Reporting Arrangements</w:t>
      </w:r>
    </w:p>
    <w:p w:rsidR="00397434" w:rsidRDefault="00397434" w:rsidP="00397434">
      <w:pPr>
        <w:ind w:left="426"/>
        <w:rPr>
          <w:rFonts w:ascii="Arial" w:hAnsi="Arial" w:cs="Arial"/>
          <w:b/>
        </w:rPr>
      </w:pPr>
    </w:p>
    <w:p w:rsidR="00397434" w:rsidRDefault="00397434" w:rsidP="00397434">
      <w:pPr>
        <w:ind w:left="426"/>
        <w:rPr>
          <w:rFonts w:ascii="Arial" w:hAnsi="Arial" w:cs="Arial"/>
        </w:rPr>
      </w:pPr>
      <w:r>
        <w:rPr>
          <w:rFonts w:ascii="Arial" w:hAnsi="Arial" w:cs="Arial"/>
        </w:rPr>
        <w:t xml:space="preserve">During the strike and/or industrial action, information should be collected on a daily basis in each division/locality on the numbers of staff taking action within each staff group, the impact on the Service of the action and any plans to mitigate the effect of any action over the next </w:t>
      </w:r>
      <w:proofErr w:type="gramStart"/>
      <w:r>
        <w:rPr>
          <w:rFonts w:ascii="Arial" w:hAnsi="Arial" w:cs="Arial"/>
        </w:rPr>
        <w:t>24 hour</w:t>
      </w:r>
      <w:proofErr w:type="gramEnd"/>
      <w:r>
        <w:rPr>
          <w:rFonts w:ascii="Arial" w:hAnsi="Arial" w:cs="Arial"/>
        </w:rPr>
        <w:t xml:space="preserve"> period (using the form at appendix 10).  The forms should then be forwarded to the Director of Workforce and OD.  An organisational position should then be collated and forwarded to Welsh Government representatives (WG reporting requirements to be established).</w:t>
      </w:r>
    </w:p>
    <w:p w:rsidR="00397434" w:rsidRDefault="00397434" w:rsidP="00397434">
      <w:pPr>
        <w:ind w:left="426" w:hanging="426"/>
        <w:rPr>
          <w:rFonts w:ascii="Arial" w:hAnsi="Arial" w:cs="Arial"/>
          <w:b/>
        </w:rPr>
      </w:pPr>
    </w:p>
    <w:p w:rsidR="00397434" w:rsidRPr="00D15A04" w:rsidRDefault="00397434" w:rsidP="00397434">
      <w:pPr>
        <w:ind w:left="426" w:hanging="426"/>
        <w:rPr>
          <w:rFonts w:ascii="Arial" w:hAnsi="Arial" w:cs="Arial"/>
          <w:b/>
        </w:rPr>
      </w:pPr>
      <w:r>
        <w:rPr>
          <w:rFonts w:ascii="Arial" w:hAnsi="Arial" w:cs="Arial"/>
          <w:b/>
        </w:rPr>
        <w:t>8.10</w:t>
      </w:r>
      <w:r w:rsidRPr="00EB242E">
        <w:rPr>
          <w:rFonts w:ascii="Arial" w:hAnsi="Arial" w:cs="Arial"/>
          <w:b/>
        </w:rPr>
        <w:t xml:space="preserve"> </w:t>
      </w:r>
      <w:r w:rsidRPr="00D15A04">
        <w:rPr>
          <w:rFonts w:ascii="Arial" w:hAnsi="Arial" w:cs="Arial"/>
          <w:b/>
        </w:rPr>
        <w:t>Post Strike Actions</w:t>
      </w:r>
    </w:p>
    <w:p w:rsidR="00397434" w:rsidRPr="0003704F" w:rsidRDefault="00397434" w:rsidP="00397434">
      <w:pPr>
        <w:rPr>
          <w:rFonts w:ascii="Arial" w:hAnsi="Arial" w:cs="Arial"/>
        </w:rPr>
      </w:pPr>
    </w:p>
    <w:p w:rsidR="00397434" w:rsidRPr="0003704F" w:rsidRDefault="00397434" w:rsidP="00397434">
      <w:pPr>
        <w:ind w:left="426"/>
        <w:rPr>
          <w:rFonts w:ascii="Arial" w:hAnsi="Arial" w:cs="Arial"/>
        </w:rPr>
      </w:pPr>
      <w:r w:rsidRPr="0003704F">
        <w:rPr>
          <w:rFonts w:ascii="Arial" w:hAnsi="Arial" w:cs="Arial"/>
        </w:rPr>
        <w:t xml:space="preserve">Managers will be required to notify payroll of the names and staff </w:t>
      </w:r>
      <w:r>
        <w:rPr>
          <w:rFonts w:ascii="Arial" w:hAnsi="Arial" w:cs="Arial"/>
        </w:rPr>
        <w:t>n</w:t>
      </w:r>
      <w:r w:rsidRPr="0003704F">
        <w:rPr>
          <w:rFonts w:ascii="Arial" w:hAnsi="Arial" w:cs="Arial"/>
        </w:rPr>
        <w:t>umbers of staff for whom pay deductions are to be made, as soon as possible before the payroll deadl</w:t>
      </w:r>
      <w:r>
        <w:rPr>
          <w:rFonts w:ascii="Arial" w:hAnsi="Arial" w:cs="Arial"/>
        </w:rPr>
        <w:t>ine using the appropriate for provided by payroll</w:t>
      </w:r>
      <w:r w:rsidRPr="0003704F">
        <w:rPr>
          <w:rFonts w:ascii="Arial" w:hAnsi="Arial" w:cs="Arial"/>
        </w:rPr>
        <w:t>.</w:t>
      </w:r>
    </w:p>
    <w:p w:rsidR="00397434" w:rsidRPr="0003704F" w:rsidRDefault="00397434" w:rsidP="00397434">
      <w:pPr>
        <w:rPr>
          <w:rFonts w:ascii="Arial" w:hAnsi="Arial" w:cs="Arial"/>
        </w:rPr>
      </w:pPr>
    </w:p>
    <w:p w:rsidR="00397434" w:rsidRPr="0003704F" w:rsidRDefault="00397434" w:rsidP="00397434">
      <w:pPr>
        <w:ind w:left="426"/>
        <w:rPr>
          <w:rFonts w:ascii="Arial" w:hAnsi="Arial" w:cs="Arial"/>
        </w:rPr>
      </w:pPr>
      <w:r w:rsidRPr="0003704F">
        <w:rPr>
          <w:rFonts w:ascii="Arial" w:hAnsi="Arial" w:cs="Arial"/>
        </w:rPr>
        <w:t>Risk assessments undertaken should be reviewed and updated</w:t>
      </w:r>
    </w:p>
    <w:p w:rsidR="00397434" w:rsidRPr="0003704F" w:rsidRDefault="00397434" w:rsidP="00397434">
      <w:pPr>
        <w:rPr>
          <w:rFonts w:ascii="Arial" w:hAnsi="Arial" w:cs="Arial"/>
        </w:rPr>
      </w:pPr>
    </w:p>
    <w:p w:rsidR="00397434" w:rsidRPr="00EB242E" w:rsidRDefault="00397434" w:rsidP="00397434">
      <w:pPr>
        <w:ind w:left="426" w:hanging="426"/>
        <w:rPr>
          <w:rFonts w:ascii="Arial" w:hAnsi="Arial" w:cs="Arial"/>
          <w:b/>
        </w:rPr>
      </w:pPr>
      <w:r>
        <w:rPr>
          <w:rFonts w:ascii="Arial" w:hAnsi="Arial" w:cs="Arial"/>
          <w:b/>
        </w:rPr>
        <w:t>8.11</w:t>
      </w:r>
      <w:r w:rsidRPr="00EB242E">
        <w:rPr>
          <w:rFonts w:ascii="Arial" w:hAnsi="Arial" w:cs="Arial"/>
          <w:b/>
        </w:rPr>
        <w:t xml:space="preserve"> Staff Relations</w:t>
      </w:r>
    </w:p>
    <w:p w:rsidR="00397434" w:rsidRPr="0003704F" w:rsidRDefault="00397434" w:rsidP="00397434">
      <w:pPr>
        <w:rPr>
          <w:rFonts w:ascii="Arial" w:hAnsi="Arial" w:cs="Arial"/>
        </w:rPr>
      </w:pPr>
    </w:p>
    <w:p w:rsidR="00397434" w:rsidRPr="0003704F" w:rsidRDefault="00397434" w:rsidP="00397434">
      <w:pPr>
        <w:ind w:left="426"/>
        <w:rPr>
          <w:rFonts w:ascii="Arial" w:hAnsi="Arial" w:cs="Arial"/>
        </w:rPr>
      </w:pPr>
      <w:r w:rsidRPr="0003704F">
        <w:rPr>
          <w:rFonts w:ascii="Arial" w:hAnsi="Arial" w:cs="Arial"/>
        </w:rPr>
        <w:t>Managers should identify any ongoing issues and concerns that may staff have and deal with them promptly.</w:t>
      </w:r>
    </w:p>
    <w:p w:rsidR="00397434" w:rsidRPr="0003704F" w:rsidRDefault="00397434" w:rsidP="00397434">
      <w:pPr>
        <w:ind w:left="426"/>
        <w:rPr>
          <w:rFonts w:ascii="Arial" w:hAnsi="Arial" w:cs="Arial"/>
        </w:rPr>
      </w:pPr>
    </w:p>
    <w:p w:rsidR="00397434" w:rsidRPr="0003704F" w:rsidRDefault="00397434" w:rsidP="00397434">
      <w:pPr>
        <w:ind w:left="426"/>
        <w:rPr>
          <w:rFonts w:ascii="Arial" w:hAnsi="Arial" w:cs="Arial"/>
        </w:rPr>
      </w:pPr>
      <w:r>
        <w:rPr>
          <w:rFonts w:ascii="Arial" w:hAnsi="Arial" w:cs="Arial"/>
        </w:rPr>
        <w:t>Nothing should</w:t>
      </w:r>
      <w:r w:rsidRPr="0003704F">
        <w:rPr>
          <w:rFonts w:ascii="Arial" w:hAnsi="Arial" w:cs="Arial"/>
        </w:rPr>
        <w:t xml:space="preserve"> be said written</w:t>
      </w:r>
      <w:r>
        <w:rPr>
          <w:rFonts w:ascii="Arial" w:hAnsi="Arial" w:cs="Arial"/>
        </w:rPr>
        <w:t xml:space="preserve"> or acted upon</w:t>
      </w:r>
      <w:r w:rsidRPr="0003704F">
        <w:rPr>
          <w:rFonts w:ascii="Arial" w:hAnsi="Arial" w:cs="Arial"/>
        </w:rPr>
        <w:t xml:space="preserve"> about any employee which might be taken to suggest that </w:t>
      </w:r>
      <w:r>
        <w:rPr>
          <w:rFonts w:ascii="Arial" w:hAnsi="Arial" w:cs="Arial"/>
        </w:rPr>
        <w:t>they</w:t>
      </w:r>
      <w:r w:rsidRPr="0003704F">
        <w:rPr>
          <w:rFonts w:ascii="Arial" w:hAnsi="Arial" w:cs="Arial"/>
        </w:rPr>
        <w:t xml:space="preserve"> will be regarded or treated less favourably in respect of employment right, working condition, or career</w:t>
      </w:r>
      <w:r>
        <w:rPr>
          <w:rFonts w:ascii="Arial" w:hAnsi="Arial" w:cs="Arial"/>
        </w:rPr>
        <w:t xml:space="preserve"> </w:t>
      </w:r>
      <w:r w:rsidRPr="0003704F">
        <w:rPr>
          <w:rFonts w:ascii="Arial" w:hAnsi="Arial" w:cs="Arial"/>
        </w:rPr>
        <w:t xml:space="preserve">opportunity, on account of the industrial action </w:t>
      </w:r>
      <w:r>
        <w:rPr>
          <w:rFonts w:ascii="Arial" w:hAnsi="Arial" w:cs="Arial"/>
        </w:rPr>
        <w:t>they</w:t>
      </w:r>
      <w:r w:rsidRPr="0003704F">
        <w:rPr>
          <w:rFonts w:ascii="Arial" w:hAnsi="Arial" w:cs="Arial"/>
        </w:rPr>
        <w:t xml:space="preserve"> took.</w:t>
      </w:r>
    </w:p>
    <w:p w:rsidR="00397434" w:rsidRPr="0003704F" w:rsidRDefault="00397434" w:rsidP="00397434">
      <w:pPr>
        <w:ind w:left="426"/>
        <w:rPr>
          <w:rFonts w:ascii="Arial" w:hAnsi="Arial" w:cs="Arial"/>
        </w:rPr>
      </w:pPr>
    </w:p>
    <w:p w:rsidR="00397434" w:rsidRPr="0003704F" w:rsidRDefault="00397434" w:rsidP="00397434">
      <w:pPr>
        <w:ind w:left="426"/>
        <w:rPr>
          <w:rFonts w:ascii="Arial" w:hAnsi="Arial" w:cs="Arial"/>
        </w:rPr>
      </w:pPr>
      <w:r w:rsidRPr="0003704F">
        <w:rPr>
          <w:rFonts w:ascii="Arial" w:hAnsi="Arial" w:cs="Arial"/>
        </w:rPr>
        <w:t>This should be communicated by Managers to staff and staff side colleagues.</w:t>
      </w:r>
    </w:p>
    <w:p w:rsidR="00397434" w:rsidRDefault="00397434" w:rsidP="00397434">
      <w:pPr>
        <w:rPr>
          <w:rFonts w:ascii="Arial" w:hAnsi="Arial" w:cs="Arial"/>
        </w:rPr>
      </w:pPr>
    </w:p>
    <w:p w:rsidR="00397434" w:rsidRPr="00EB242E" w:rsidRDefault="00397434" w:rsidP="00397434">
      <w:pPr>
        <w:ind w:left="426" w:hanging="426"/>
        <w:rPr>
          <w:rFonts w:ascii="Arial" w:hAnsi="Arial" w:cs="Arial"/>
          <w:b/>
        </w:rPr>
      </w:pPr>
      <w:r>
        <w:rPr>
          <w:rFonts w:ascii="Arial" w:hAnsi="Arial" w:cs="Arial"/>
          <w:b/>
        </w:rPr>
        <w:t>8.12</w:t>
      </w:r>
      <w:r w:rsidRPr="00EB242E">
        <w:rPr>
          <w:rFonts w:ascii="Arial" w:hAnsi="Arial" w:cs="Arial"/>
          <w:b/>
        </w:rPr>
        <w:t xml:space="preserve"> Return to Work</w:t>
      </w:r>
    </w:p>
    <w:p w:rsidR="00397434" w:rsidRPr="0003704F" w:rsidRDefault="00397434" w:rsidP="00397434">
      <w:pPr>
        <w:rPr>
          <w:rFonts w:ascii="Arial" w:hAnsi="Arial" w:cs="Arial"/>
        </w:rPr>
      </w:pPr>
    </w:p>
    <w:p w:rsidR="00397434" w:rsidRPr="0003704F" w:rsidRDefault="00397434" w:rsidP="00397434">
      <w:pPr>
        <w:ind w:left="426"/>
        <w:rPr>
          <w:rFonts w:ascii="Arial" w:hAnsi="Arial" w:cs="Arial"/>
        </w:rPr>
      </w:pPr>
      <w:r w:rsidRPr="0003704F">
        <w:rPr>
          <w:rFonts w:ascii="Arial" w:hAnsi="Arial" w:cs="Arial"/>
        </w:rPr>
        <w:t xml:space="preserve">The formal terms of the return to work are usually negotiated when the dispute is settled. In particular it will be important to restore as soon as possible the pre-existing industrial relations climate, so the return to work </w:t>
      </w:r>
      <w:r w:rsidRPr="0003704F">
        <w:rPr>
          <w:rFonts w:ascii="Arial" w:hAnsi="Arial" w:cs="Arial"/>
        </w:rPr>
        <w:lastRenderedPageBreak/>
        <w:t>can take place without any recriminations on either side</w:t>
      </w:r>
      <w:r>
        <w:rPr>
          <w:rFonts w:ascii="Arial" w:hAnsi="Arial" w:cs="Arial"/>
        </w:rPr>
        <w:t>. From a management point of view,</w:t>
      </w:r>
      <w:r w:rsidRPr="0003704F">
        <w:rPr>
          <w:rFonts w:ascii="Arial" w:hAnsi="Arial" w:cs="Arial"/>
        </w:rPr>
        <w:t xml:space="preserve"> this means that an employee’s job or career should not be prejudiced by the fact that they took part in the industrial action. </w:t>
      </w:r>
    </w:p>
    <w:p w:rsidR="00397434" w:rsidRPr="0003704F" w:rsidRDefault="00397434" w:rsidP="00397434">
      <w:pPr>
        <w:ind w:left="426"/>
        <w:rPr>
          <w:rFonts w:ascii="Arial" w:hAnsi="Arial" w:cs="Arial"/>
        </w:rPr>
      </w:pPr>
    </w:p>
    <w:p w:rsidR="00397434" w:rsidRPr="0003704F" w:rsidRDefault="00397434" w:rsidP="00397434">
      <w:pPr>
        <w:ind w:left="426"/>
        <w:rPr>
          <w:rFonts w:ascii="Arial" w:hAnsi="Arial" w:cs="Arial"/>
        </w:rPr>
      </w:pPr>
      <w:r w:rsidRPr="0003704F">
        <w:rPr>
          <w:rFonts w:ascii="Arial" w:hAnsi="Arial" w:cs="Arial"/>
        </w:rPr>
        <w:t>Those who are contractually required to work</w:t>
      </w:r>
      <w:r>
        <w:rPr>
          <w:rFonts w:ascii="Arial" w:hAnsi="Arial" w:cs="Arial"/>
        </w:rPr>
        <w:t xml:space="preserve"> on the weekends should</w:t>
      </w:r>
      <w:r w:rsidRPr="0003704F">
        <w:rPr>
          <w:rFonts w:ascii="Arial" w:hAnsi="Arial" w:cs="Arial"/>
        </w:rPr>
        <w:t xml:space="preserve"> be expected to do so and will receive the appropriate weekend enhancements if they work irrespective of whether they took str</w:t>
      </w:r>
      <w:r>
        <w:rPr>
          <w:rFonts w:ascii="Arial" w:hAnsi="Arial" w:cs="Arial"/>
        </w:rPr>
        <w:t>ike action.  Overtime rates should</w:t>
      </w:r>
      <w:r w:rsidRPr="0003704F">
        <w:rPr>
          <w:rFonts w:ascii="Arial" w:hAnsi="Arial" w:cs="Arial"/>
        </w:rPr>
        <w:t xml:space="preserve"> only be paid to employees who have actually worked hours in excess of a full week of 37.5 hours.</w:t>
      </w:r>
    </w:p>
    <w:p w:rsidR="00397434" w:rsidRPr="0003704F" w:rsidRDefault="00397434" w:rsidP="00397434">
      <w:pPr>
        <w:rPr>
          <w:rFonts w:ascii="Arial" w:hAnsi="Arial" w:cs="Arial"/>
        </w:rPr>
      </w:pPr>
    </w:p>
    <w:p w:rsidR="00397434" w:rsidRPr="00EB242E" w:rsidRDefault="00397434" w:rsidP="00397434">
      <w:pPr>
        <w:ind w:left="426" w:hanging="426"/>
        <w:rPr>
          <w:rFonts w:ascii="Arial" w:hAnsi="Arial" w:cs="Arial"/>
          <w:b/>
        </w:rPr>
      </w:pPr>
      <w:r>
        <w:rPr>
          <w:rFonts w:ascii="Arial" w:hAnsi="Arial" w:cs="Arial"/>
          <w:b/>
        </w:rPr>
        <w:t>8.13</w:t>
      </w:r>
      <w:r w:rsidRPr="00EB242E">
        <w:rPr>
          <w:rFonts w:ascii="Arial" w:hAnsi="Arial" w:cs="Arial"/>
          <w:b/>
        </w:rPr>
        <w:t xml:space="preserve"> Debrief and Lessons Learnt</w:t>
      </w:r>
    </w:p>
    <w:p w:rsidR="00397434" w:rsidRPr="0003704F" w:rsidRDefault="00397434" w:rsidP="00397434">
      <w:pPr>
        <w:rPr>
          <w:rFonts w:ascii="Arial" w:hAnsi="Arial" w:cs="Arial"/>
        </w:rPr>
      </w:pPr>
    </w:p>
    <w:p w:rsidR="00397434" w:rsidRPr="0003704F" w:rsidRDefault="00397434" w:rsidP="00397434">
      <w:pPr>
        <w:ind w:left="426"/>
        <w:rPr>
          <w:rFonts w:ascii="Arial" w:hAnsi="Arial" w:cs="Arial"/>
        </w:rPr>
      </w:pPr>
      <w:r>
        <w:rPr>
          <w:rFonts w:ascii="Arial" w:hAnsi="Arial" w:cs="Arial"/>
        </w:rPr>
        <w:t>A debriefing meeting should</w:t>
      </w:r>
      <w:r w:rsidRPr="0003704F">
        <w:rPr>
          <w:rFonts w:ascii="Arial" w:hAnsi="Arial" w:cs="Arial"/>
        </w:rPr>
        <w:t xml:space="preserve"> be organised as soon as possible after </w:t>
      </w:r>
      <w:r>
        <w:rPr>
          <w:rFonts w:ascii="Arial" w:hAnsi="Arial" w:cs="Arial"/>
        </w:rPr>
        <w:t>the industrial action. This should</w:t>
      </w:r>
      <w:r w:rsidRPr="0003704F">
        <w:rPr>
          <w:rFonts w:ascii="Arial" w:hAnsi="Arial" w:cs="Arial"/>
        </w:rPr>
        <w:t xml:space="preserve"> involve relevant staff involved, to discuss</w:t>
      </w:r>
      <w:r>
        <w:rPr>
          <w:rFonts w:ascii="Arial" w:hAnsi="Arial" w:cs="Arial"/>
        </w:rPr>
        <w:t xml:space="preserve"> </w:t>
      </w:r>
      <w:r w:rsidRPr="0003704F">
        <w:rPr>
          <w:rFonts w:ascii="Arial" w:hAnsi="Arial" w:cs="Arial"/>
        </w:rPr>
        <w:t>the events of the industrial action; both positive aspects and key lessons learnt which could be implemented for future planning.</w:t>
      </w:r>
    </w:p>
    <w:p w:rsidR="00397434" w:rsidRPr="0003704F" w:rsidRDefault="00397434" w:rsidP="00397434">
      <w:pPr>
        <w:ind w:left="426"/>
        <w:rPr>
          <w:rFonts w:ascii="Arial" w:hAnsi="Arial" w:cs="Arial"/>
        </w:rPr>
      </w:pPr>
    </w:p>
    <w:p w:rsidR="00397434" w:rsidRPr="0003704F" w:rsidRDefault="00397434" w:rsidP="00397434">
      <w:pPr>
        <w:ind w:left="426"/>
        <w:rPr>
          <w:rFonts w:ascii="Arial" w:hAnsi="Arial" w:cs="Arial"/>
        </w:rPr>
      </w:pPr>
      <w:r w:rsidRPr="0003704F">
        <w:rPr>
          <w:rFonts w:ascii="Arial" w:hAnsi="Arial" w:cs="Arial"/>
        </w:rPr>
        <w:t>Arrangemen</w:t>
      </w:r>
      <w:r>
        <w:rPr>
          <w:rFonts w:ascii="Arial" w:hAnsi="Arial" w:cs="Arial"/>
        </w:rPr>
        <w:t>ts for debriefing for staff should</w:t>
      </w:r>
      <w:r w:rsidRPr="0003704F">
        <w:rPr>
          <w:rFonts w:ascii="Arial" w:hAnsi="Arial" w:cs="Arial"/>
        </w:rPr>
        <w:t xml:space="preserve"> be organised, as required.</w:t>
      </w:r>
    </w:p>
    <w:p w:rsidR="00397434" w:rsidRPr="0003704F" w:rsidRDefault="00397434" w:rsidP="00397434">
      <w:pPr>
        <w:ind w:left="426"/>
        <w:rPr>
          <w:rFonts w:ascii="Arial" w:hAnsi="Arial" w:cs="Arial"/>
        </w:rPr>
      </w:pPr>
    </w:p>
    <w:p w:rsidR="00397434" w:rsidRPr="0003704F" w:rsidRDefault="00397434" w:rsidP="00397434">
      <w:pPr>
        <w:ind w:left="426"/>
        <w:rPr>
          <w:rFonts w:ascii="Arial" w:hAnsi="Arial" w:cs="Arial"/>
        </w:rPr>
      </w:pPr>
      <w:r>
        <w:rPr>
          <w:rFonts w:ascii="Arial" w:hAnsi="Arial" w:cs="Arial"/>
        </w:rPr>
        <w:t>The nature of any debrief(s) sh</w:t>
      </w:r>
      <w:r w:rsidRPr="0003704F">
        <w:rPr>
          <w:rFonts w:ascii="Arial" w:hAnsi="Arial" w:cs="Arial"/>
        </w:rPr>
        <w:t>ould be to identify areas for improvement</w:t>
      </w:r>
      <w:r>
        <w:rPr>
          <w:rFonts w:ascii="Arial" w:hAnsi="Arial" w:cs="Arial"/>
        </w:rPr>
        <w:t xml:space="preserve"> </w:t>
      </w:r>
      <w:r w:rsidRPr="0003704F">
        <w:rPr>
          <w:rFonts w:ascii="Arial" w:hAnsi="Arial" w:cs="Arial"/>
        </w:rPr>
        <w:t>in relation to procedures and systems and should not act as forums for criticising performance.</w:t>
      </w:r>
    </w:p>
    <w:p w:rsidR="00397434" w:rsidRDefault="00397434" w:rsidP="00397434">
      <w:pPr>
        <w:ind w:left="426" w:hanging="426"/>
        <w:rPr>
          <w:rFonts w:ascii="Arial" w:hAnsi="Arial" w:cs="Arial"/>
          <w:b/>
        </w:rPr>
      </w:pPr>
    </w:p>
    <w:p w:rsidR="00142DD8" w:rsidRDefault="00142DD8" w:rsidP="00397434">
      <w:pPr>
        <w:ind w:left="426" w:hanging="426"/>
        <w:rPr>
          <w:rFonts w:ascii="Arial" w:hAnsi="Arial" w:cs="Arial"/>
          <w:b/>
        </w:rPr>
      </w:pPr>
    </w:p>
    <w:p w:rsidR="00397434" w:rsidRPr="00EB242E" w:rsidRDefault="00397434" w:rsidP="00397434">
      <w:pPr>
        <w:ind w:left="426" w:hanging="426"/>
        <w:rPr>
          <w:rFonts w:ascii="Arial" w:hAnsi="Arial" w:cs="Arial"/>
          <w:b/>
        </w:rPr>
      </w:pPr>
      <w:r>
        <w:rPr>
          <w:rFonts w:ascii="Arial" w:hAnsi="Arial" w:cs="Arial"/>
          <w:b/>
        </w:rPr>
        <w:t>8.14</w:t>
      </w:r>
      <w:r w:rsidRPr="00EB242E">
        <w:rPr>
          <w:rFonts w:ascii="Arial" w:hAnsi="Arial" w:cs="Arial"/>
          <w:b/>
        </w:rPr>
        <w:t xml:space="preserve"> Data Capturing and Review</w:t>
      </w:r>
    </w:p>
    <w:p w:rsidR="00397434" w:rsidRPr="0003704F" w:rsidRDefault="00397434" w:rsidP="00397434">
      <w:pPr>
        <w:rPr>
          <w:rFonts w:ascii="Arial" w:hAnsi="Arial" w:cs="Arial"/>
        </w:rPr>
      </w:pPr>
    </w:p>
    <w:p w:rsidR="00397434" w:rsidRPr="0003704F" w:rsidRDefault="00397434" w:rsidP="00397434">
      <w:pPr>
        <w:ind w:left="426"/>
        <w:rPr>
          <w:rFonts w:ascii="Arial" w:hAnsi="Arial" w:cs="Arial"/>
        </w:rPr>
      </w:pPr>
      <w:r w:rsidRPr="0003704F">
        <w:rPr>
          <w:rFonts w:ascii="Arial" w:hAnsi="Arial" w:cs="Arial"/>
        </w:rPr>
        <w:t>Managers should collect data on:</w:t>
      </w:r>
    </w:p>
    <w:p w:rsidR="00397434" w:rsidRPr="0003704F" w:rsidRDefault="00397434" w:rsidP="00397434">
      <w:pPr>
        <w:rPr>
          <w:rFonts w:ascii="Arial" w:hAnsi="Arial" w:cs="Arial"/>
        </w:rPr>
      </w:pPr>
    </w:p>
    <w:p w:rsidR="00397434" w:rsidRDefault="00397434" w:rsidP="00397434">
      <w:pPr>
        <w:numPr>
          <w:ilvl w:val="0"/>
          <w:numId w:val="40"/>
        </w:numPr>
        <w:rPr>
          <w:rFonts w:ascii="Arial" w:hAnsi="Arial" w:cs="Arial"/>
        </w:rPr>
      </w:pPr>
      <w:r w:rsidRPr="0003704F">
        <w:rPr>
          <w:rFonts w:ascii="Arial" w:hAnsi="Arial" w:cs="Arial"/>
        </w:rPr>
        <w:t xml:space="preserve">Numbers of staff taking industrial action </w:t>
      </w:r>
    </w:p>
    <w:p w:rsidR="00397434" w:rsidRPr="0017080F" w:rsidRDefault="00397434" w:rsidP="00397434">
      <w:pPr>
        <w:numPr>
          <w:ilvl w:val="0"/>
          <w:numId w:val="40"/>
        </w:numPr>
        <w:rPr>
          <w:rFonts w:ascii="Arial" w:hAnsi="Arial" w:cs="Arial"/>
        </w:rPr>
      </w:pPr>
      <w:r w:rsidRPr="0017080F">
        <w:rPr>
          <w:rFonts w:ascii="Arial" w:hAnsi="Arial" w:cs="Arial"/>
        </w:rPr>
        <w:t>Number of staff not working normally due to strike action i.e., those who would not cross a picket line</w:t>
      </w:r>
    </w:p>
    <w:p w:rsidR="00397434" w:rsidRPr="0003704F" w:rsidRDefault="00397434" w:rsidP="00397434">
      <w:pPr>
        <w:numPr>
          <w:ilvl w:val="0"/>
          <w:numId w:val="40"/>
        </w:numPr>
        <w:rPr>
          <w:rFonts w:ascii="Arial" w:hAnsi="Arial" w:cs="Arial"/>
        </w:rPr>
      </w:pPr>
      <w:r w:rsidRPr="0003704F">
        <w:rPr>
          <w:rFonts w:ascii="Arial" w:hAnsi="Arial" w:cs="Arial"/>
        </w:rPr>
        <w:t>The type of action taken</w:t>
      </w:r>
    </w:p>
    <w:p w:rsidR="00397434" w:rsidRPr="0003704F" w:rsidRDefault="00397434" w:rsidP="00397434">
      <w:pPr>
        <w:numPr>
          <w:ilvl w:val="0"/>
          <w:numId w:val="40"/>
        </w:numPr>
        <w:rPr>
          <w:rFonts w:ascii="Arial" w:hAnsi="Arial" w:cs="Arial"/>
        </w:rPr>
      </w:pPr>
      <w:r w:rsidRPr="0003704F">
        <w:rPr>
          <w:rFonts w:ascii="Arial" w:hAnsi="Arial" w:cs="Arial"/>
        </w:rPr>
        <w:t>The dates/period of time the action covered</w:t>
      </w:r>
    </w:p>
    <w:p w:rsidR="00397434" w:rsidRPr="0003704F" w:rsidRDefault="00397434" w:rsidP="00397434">
      <w:pPr>
        <w:numPr>
          <w:ilvl w:val="0"/>
          <w:numId w:val="40"/>
        </w:numPr>
        <w:rPr>
          <w:rFonts w:ascii="Arial" w:hAnsi="Arial" w:cs="Arial"/>
        </w:rPr>
      </w:pPr>
      <w:r w:rsidRPr="0003704F">
        <w:rPr>
          <w:rFonts w:ascii="Arial" w:hAnsi="Arial" w:cs="Arial"/>
        </w:rPr>
        <w:t>Staff on sick leave and whether Statement of fitness to work received</w:t>
      </w:r>
    </w:p>
    <w:p w:rsidR="00397434" w:rsidRPr="0003704F" w:rsidRDefault="00397434" w:rsidP="00397434">
      <w:pPr>
        <w:numPr>
          <w:ilvl w:val="0"/>
          <w:numId w:val="40"/>
        </w:numPr>
        <w:rPr>
          <w:rFonts w:ascii="Arial" w:hAnsi="Arial" w:cs="Arial"/>
        </w:rPr>
      </w:pPr>
      <w:r w:rsidRPr="0003704F">
        <w:rPr>
          <w:rFonts w:ascii="Arial" w:hAnsi="Arial" w:cs="Arial"/>
        </w:rPr>
        <w:t xml:space="preserve">Staff on </w:t>
      </w:r>
      <w:r w:rsidR="007F2D82" w:rsidRPr="0003704F">
        <w:rPr>
          <w:rFonts w:ascii="Arial" w:hAnsi="Arial" w:cs="Arial"/>
        </w:rPr>
        <w:t>pre-booked</w:t>
      </w:r>
      <w:r w:rsidRPr="0003704F">
        <w:rPr>
          <w:rFonts w:ascii="Arial" w:hAnsi="Arial" w:cs="Arial"/>
        </w:rPr>
        <w:t xml:space="preserve"> annual leave/TOIL/flexi leave</w:t>
      </w:r>
    </w:p>
    <w:p w:rsidR="00397434" w:rsidRPr="0003704F" w:rsidRDefault="00397434" w:rsidP="00397434">
      <w:pPr>
        <w:numPr>
          <w:ilvl w:val="0"/>
          <w:numId w:val="40"/>
        </w:numPr>
        <w:rPr>
          <w:rFonts w:ascii="Arial" w:hAnsi="Arial" w:cs="Arial"/>
        </w:rPr>
      </w:pPr>
      <w:r w:rsidRPr="0003704F">
        <w:rPr>
          <w:rFonts w:ascii="Arial" w:hAnsi="Arial" w:cs="Arial"/>
        </w:rPr>
        <w:t>Staff reallocated to other areas to work</w:t>
      </w:r>
    </w:p>
    <w:p w:rsidR="00397434" w:rsidRPr="0003704F" w:rsidRDefault="00397434" w:rsidP="00397434">
      <w:pPr>
        <w:numPr>
          <w:ilvl w:val="0"/>
          <w:numId w:val="40"/>
        </w:numPr>
        <w:rPr>
          <w:rFonts w:ascii="Arial" w:hAnsi="Arial" w:cs="Arial"/>
        </w:rPr>
      </w:pPr>
      <w:r w:rsidRPr="0003704F">
        <w:rPr>
          <w:rFonts w:ascii="Arial" w:hAnsi="Arial" w:cs="Arial"/>
        </w:rPr>
        <w:t>Use of Bank staff</w:t>
      </w:r>
    </w:p>
    <w:p w:rsidR="00397434" w:rsidRPr="0003704F" w:rsidRDefault="00397434" w:rsidP="00397434">
      <w:pPr>
        <w:rPr>
          <w:rFonts w:ascii="Arial" w:hAnsi="Arial" w:cs="Arial"/>
        </w:rPr>
      </w:pPr>
    </w:p>
    <w:p w:rsidR="00397434" w:rsidRDefault="00397434" w:rsidP="00397434">
      <w:pPr>
        <w:ind w:left="426"/>
        <w:rPr>
          <w:rFonts w:ascii="Arial" w:hAnsi="Arial" w:cs="Arial"/>
        </w:rPr>
      </w:pPr>
      <w:r w:rsidRPr="0003704F">
        <w:rPr>
          <w:rFonts w:ascii="Arial" w:hAnsi="Arial" w:cs="Arial"/>
        </w:rPr>
        <w:t>Managers should also collect information on the effects of the industrial action on the service provision to inform the debrief sessions</w:t>
      </w:r>
    </w:p>
    <w:p w:rsidR="00397434" w:rsidRDefault="00397434" w:rsidP="00397434">
      <w:pPr>
        <w:ind w:left="426"/>
        <w:rPr>
          <w:rFonts w:ascii="Arial" w:hAnsi="Arial" w:cs="Arial"/>
        </w:rPr>
      </w:pPr>
    </w:p>
    <w:p w:rsidR="00397434" w:rsidRPr="0003704F" w:rsidRDefault="00397434" w:rsidP="00397434">
      <w:pPr>
        <w:ind w:left="426"/>
        <w:rPr>
          <w:rFonts w:ascii="Arial" w:hAnsi="Arial" w:cs="Arial"/>
        </w:rPr>
      </w:pPr>
      <w:r>
        <w:rPr>
          <w:rFonts w:ascii="Arial" w:hAnsi="Arial" w:cs="Arial"/>
        </w:rPr>
        <w:t>See model forms at appendix 7.</w:t>
      </w:r>
    </w:p>
    <w:p w:rsidR="00397434" w:rsidRDefault="00397434" w:rsidP="00397434">
      <w:pPr>
        <w:rPr>
          <w:rFonts w:ascii="Arial" w:hAnsi="Arial" w:cs="Arial"/>
        </w:rPr>
      </w:pPr>
    </w:p>
    <w:p w:rsidR="00397434" w:rsidRPr="00813EC8" w:rsidRDefault="00397434" w:rsidP="00397434">
      <w:pPr>
        <w:rPr>
          <w:rFonts w:ascii="Arial" w:hAnsi="Arial" w:cs="Arial"/>
          <w:b/>
          <w:u w:val="single"/>
        </w:rPr>
      </w:pPr>
      <w:r w:rsidRPr="00813EC8">
        <w:rPr>
          <w:rFonts w:ascii="Arial" w:hAnsi="Arial" w:cs="Arial"/>
          <w:b/>
          <w:u w:val="single"/>
        </w:rPr>
        <w:lastRenderedPageBreak/>
        <w:t>Appendix 1 - Frequently</w:t>
      </w:r>
      <w:r>
        <w:rPr>
          <w:rFonts w:ascii="Arial" w:hAnsi="Arial" w:cs="Arial"/>
          <w:b/>
          <w:u w:val="single"/>
        </w:rPr>
        <w:t xml:space="preserve"> A</w:t>
      </w:r>
      <w:r w:rsidRPr="00813EC8">
        <w:rPr>
          <w:rFonts w:ascii="Arial" w:hAnsi="Arial" w:cs="Arial"/>
          <w:b/>
          <w:u w:val="single"/>
        </w:rPr>
        <w:t>sk</w:t>
      </w:r>
      <w:r>
        <w:rPr>
          <w:rFonts w:ascii="Arial" w:hAnsi="Arial" w:cs="Arial"/>
          <w:b/>
          <w:u w:val="single"/>
        </w:rPr>
        <w:t>ed Q</w:t>
      </w:r>
      <w:r w:rsidRPr="00813EC8">
        <w:rPr>
          <w:rFonts w:ascii="Arial" w:hAnsi="Arial" w:cs="Arial"/>
          <w:b/>
          <w:u w:val="single"/>
        </w:rPr>
        <w:t>uestions</w:t>
      </w:r>
    </w:p>
    <w:p w:rsidR="00397434" w:rsidRPr="0003704F" w:rsidRDefault="00397434" w:rsidP="00397434">
      <w:pPr>
        <w:rPr>
          <w:rFonts w:ascii="Arial" w:hAnsi="Arial" w:cs="Arial"/>
        </w:rPr>
      </w:pPr>
    </w:p>
    <w:p w:rsidR="00397434" w:rsidRPr="00EB242E" w:rsidRDefault="00397434" w:rsidP="00397434">
      <w:pPr>
        <w:rPr>
          <w:rFonts w:ascii="Arial" w:hAnsi="Arial" w:cs="Arial"/>
          <w:b/>
        </w:rPr>
      </w:pPr>
      <w:r w:rsidRPr="00EB242E">
        <w:rPr>
          <w:rFonts w:ascii="Arial" w:hAnsi="Arial" w:cs="Arial"/>
          <w:b/>
        </w:rPr>
        <w:t xml:space="preserve">Question – If a member of staff refuses to cross a picket line, whether a trade union member or not, could he/she be disciplined by </w:t>
      </w:r>
      <w:r w:rsidRPr="00B036AC">
        <w:rPr>
          <w:rFonts w:ascii="Arial" w:hAnsi="Arial" w:cs="Arial"/>
          <w:b/>
        </w:rPr>
        <w:t xml:space="preserve">the </w:t>
      </w:r>
      <w:r w:rsidR="00336DE5" w:rsidRPr="00B036AC">
        <w:rPr>
          <w:rFonts w:ascii="Arial" w:hAnsi="Arial" w:cs="Arial"/>
          <w:b/>
        </w:rPr>
        <w:t>UHB</w:t>
      </w:r>
      <w:r w:rsidRPr="00EB242E">
        <w:rPr>
          <w:rFonts w:ascii="Arial" w:hAnsi="Arial" w:cs="Arial"/>
          <w:b/>
        </w:rPr>
        <w:t>?</w:t>
      </w:r>
    </w:p>
    <w:p w:rsidR="00397434" w:rsidRPr="0003704F" w:rsidRDefault="00397434" w:rsidP="00397434">
      <w:pPr>
        <w:rPr>
          <w:rFonts w:ascii="Arial" w:hAnsi="Arial" w:cs="Arial"/>
        </w:rPr>
      </w:pPr>
    </w:p>
    <w:p w:rsidR="00397434" w:rsidRPr="0003704F" w:rsidRDefault="00397434" w:rsidP="00397434">
      <w:pPr>
        <w:rPr>
          <w:rFonts w:ascii="Arial" w:hAnsi="Arial" w:cs="Arial"/>
        </w:rPr>
      </w:pPr>
      <w:r w:rsidRPr="00EB242E">
        <w:rPr>
          <w:rFonts w:ascii="Arial" w:hAnsi="Arial" w:cs="Arial"/>
          <w:b/>
        </w:rPr>
        <w:t>Answer</w:t>
      </w:r>
      <w:r w:rsidRPr="0003704F">
        <w:rPr>
          <w:rFonts w:ascii="Arial" w:hAnsi="Arial" w:cs="Arial"/>
        </w:rPr>
        <w:t xml:space="preserve"> – Disciplinary action will not be taken against employees because they have refused to cross a picket line, but they should be considered to be </w:t>
      </w:r>
      <w:r>
        <w:rPr>
          <w:rFonts w:ascii="Arial" w:hAnsi="Arial" w:cs="Arial"/>
        </w:rPr>
        <w:t>not working normally due to strike action</w:t>
      </w:r>
      <w:r w:rsidRPr="0003704F">
        <w:rPr>
          <w:rFonts w:ascii="Arial" w:hAnsi="Arial" w:cs="Arial"/>
        </w:rPr>
        <w:t xml:space="preserve"> and the appropriate pay deducted.</w:t>
      </w:r>
    </w:p>
    <w:p w:rsidR="00397434" w:rsidRPr="0003704F" w:rsidRDefault="00397434" w:rsidP="00397434">
      <w:pPr>
        <w:rPr>
          <w:rFonts w:ascii="Arial" w:hAnsi="Arial" w:cs="Arial"/>
        </w:rPr>
      </w:pPr>
    </w:p>
    <w:p w:rsidR="00397434" w:rsidRPr="00EB242E" w:rsidRDefault="00397434" w:rsidP="00397434">
      <w:pPr>
        <w:rPr>
          <w:rFonts w:ascii="Arial" w:hAnsi="Arial" w:cs="Arial"/>
          <w:b/>
        </w:rPr>
      </w:pPr>
      <w:r w:rsidRPr="00EB242E">
        <w:rPr>
          <w:rFonts w:ascii="Arial" w:hAnsi="Arial" w:cs="Arial"/>
          <w:b/>
        </w:rPr>
        <w:t>Question – Can managers reallocate the duties of striking staff to non-striking staff?</w:t>
      </w:r>
    </w:p>
    <w:p w:rsidR="00397434" w:rsidRPr="0003704F" w:rsidRDefault="00397434" w:rsidP="00397434">
      <w:pPr>
        <w:rPr>
          <w:rFonts w:ascii="Arial" w:hAnsi="Arial" w:cs="Arial"/>
        </w:rPr>
      </w:pPr>
    </w:p>
    <w:p w:rsidR="00397434" w:rsidRPr="0003704F" w:rsidRDefault="00397434" w:rsidP="00397434">
      <w:pPr>
        <w:rPr>
          <w:rFonts w:ascii="Arial" w:hAnsi="Arial" w:cs="Arial"/>
        </w:rPr>
      </w:pPr>
      <w:r w:rsidRPr="00EB242E">
        <w:rPr>
          <w:rFonts w:ascii="Arial" w:hAnsi="Arial" w:cs="Arial"/>
          <w:b/>
        </w:rPr>
        <w:t>Answer</w:t>
      </w:r>
      <w:r w:rsidRPr="0003704F">
        <w:rPr>
          <w:rFonts w:ascii="Arial" w:hAnsi="Arial" w:cs="Arial"/>
        </w:rPr>
        <w:t xml:space="preserve"> – Yes, </w:t>
      </w:r>
      <w:proofErr w:type="spellStart"/>
      <w:proofErr w:type="gramStart"/>
      <w:r w:rsidRPr="0003704F">
        <w:rPr>
          <w:rFonts w:ascii="Arial" w:hAnsi="Arial" w:cs="Arial"/>
        </w:rPr>
        <w:t>non striking</w:t>
      </w:r>
      <w:proofErr w:type="spellEnd"/>
      <w:proofErr w:type="gramEnd"/>
      <w:r w:rsidRPr="0003704F">
        <w:rPr>
          <w:rFonts w:ascii="Arial" w:hAnsi="Arial" w:cs="Arial"/>
        </w:rPr>
        <w:t xml:space="preserve"> staff can be asked to cover essential work, shifts, or moved to other locations to cover striking staff. However, any requests to do this would need to be reasonable, </w:t>
      </w:r>
      <w:proofErr w:type="gramStart"/>
      <w:r w:rsidRPr="0003704F">
        <w:rPr>
          <w:rFonts w:ascii="Arial" w:hAnsi="Arial" w:cs="Arial"/>
        </w:rPr>
        <w:t>taking into account</w:t>
      </w:r>
      <w:proofErr w:type="gramEnd"/>
      <w:r w:rsidRPr="0003704F">
        <w:rPr>
          <w:rFonts w:ascii="Arial" w:hAnsi="Arial" w:cs="Arial"/>
        </w:rPr>
        <w:t xml:space="preserve"> the work concerned and the capability and qualifications required to undertake the work.</w:t>
      </w:r>
    </w:p>
    <w:p w:rsidR="00397434" w:rsidRPr="0003704F" w:rsidRDefault="00397434" w:rsidP="00397434">
      <w:pPr>
        <w:rPr>
          <w:rFonts w:ascii="Arial" w:hAnsi="Arial" w:cs="Arial"/>
        </w:rPr>
      </w:pPr>
    </w:p>
    <w:p w:rsidR="00397434" w:rsidRPr="00EB242E" w:rsidRDefault="00397434" w:rsidP="00397434">
      <w:pPr>
        <w:rPr>
          <w:rFonts w:ascii="Arial" w:hAnsi="Arial" w:cs="Arial"/>
          <w:b/>
        </w:rPr>
      </w:pPr>
      <w:r w:rsidRPr="00EB242E">
        <w:rPr>
          <w:rFonts w:ascii="Arial" w:hAnsi="Arial" w:cs="Arial"/>
          <w:b/>
        </w:rPr>
        <w:t>Question – Where workplace nurseries, schools and other care establishments are closed due to strike action, will staff who are not taking industrial action, be allowed to book leave to look after their dependents who normally attend these facilities?</w:t>
      </w:r>
    </w:p>
    <w:p w:rsidR="00397434" w:rsidRPr="0003704F" w:rsidRDefault="00397434" w:rsidP="00397434">
      <w:pPr>
        <w:rPr>
          <w:rFonts w:ascii="Arial" w:hAnsi="Arial" w:cs="Arial"/>
        </w:rPr>
      </w:pPr>
    </w:p>
    <w:p w:rsidR="00397434" w:rsidRPr="0003704F" w:rsidRDefault="00397434" w:rsidP="00397434">
      <w:pPr>
        <w:rPr>
          <w:rFonts w:ascii="Arial" w:hAnsi="Arial" w:cs="Arial"/>
        </w:rPr>
      </w:pPr>
      <w:r w:rsidRPr="00EB242E">
        <w:rPr>
          <w:rFonts w:ascii="Arial" w:hAnsi="Arial" w:cs="Arial"/>
          <w:b/>
        </w:rPr>
        <w:t>Answer</w:t>
      </w:r>
      <w:r w:rsidRPr="0003704F">
        <w:rPr>
          <w:rFonts w:ascii="Arial" w:hAnsi="Arial" w:cs="Arial"/>
        </w:rPr>
        <w:t xml:space="preserve"> – In general staff are excluded from booking time off during days of industrial action, and therefore should make alternative arrangements for the care of their dependents.  However, managers should look sympathetically at cases where staff can demonstrate that they are genuinely unable to make alternative arrangements. </w:t>
      </w:r>
    </w:p>
    <w:p w:rsidR="00B036AC" w:rsidRDefault="00B036AC" w:rsidP="00397434">
      <w:pPr>
        <w:rPr>
          <w:rFonts w:ascii="Arial" w:hAnsi="Arial" w:cs="Arial"/>
        </w:rPr>
      </w:pPr>
    </w:p>
    <w:p w:rsidR="00397434" w:rsidRPr="00EB242E" w:rsidRDefault="00397434" w:rsidP="00397434">
      <w:pPr>
        <w:rPr>
          <w:rFonts w:ascii="Arial" w:hAnsi="Arial" w:cs="Arial"/>
          <w:b/>
        </w:rPr>
      </w:pPr>
      <w:r w:rsidRPr="00EB242E">
        <w:rPr>
          <w:rFonts w:ascii="Arial" w:hAnsi="Arial" w:cs="Arial"/>
          <w:b/>
        </w:rPr>
        <w:t>Question – Do members of the trade unions involved in the industrial action have an option to strike or not, and if they decide against can the trade unions take disciplinary action?</w:t>
      </w:r>
    </w:p>
    <w:p w:rsidR="00397434" w:rsidRPr="0003704F" w:rsidRDefault="00397434" w:rsidP="00397434">
      <w:pPr>
        <w:rPr>
          <w:rFonts w:ascii="Arial" w:hAnsi="Arial" w:cs="Arial"/>
        </w:rPr>
      </w:pPr>
    </w:p>
    <w:p w:rsidR="00397434" w:rsidRPr="0003704F" w:rsidRDefault="00397434" w:rsidP="00397434">
      <w:pPr>
        <w:rPr>
          <w:rFonts w:ascii="Arial" w:hAnsi="Arial" w:cs="Arial"/>
        </w:rPr>
      </w:pPr>
      <w:r w:rsidRPr="00EB242E">
        <w:rPr>
          <w:rFonts w:ascii="Arial" w:hAnsi="Arial" w:cs="Arial"/>
          <w:b/>
        </w:rPr>
        <w:t>Answer</w:t>
      </w:r>
      <w:r w:rsidRPr="0003704F">
        <w:rPr>
          <w:rFonts w:ascii="Arial" w:hAnsi="Arial" w:cs="Arial"/>
        </w:rPr>
        <w:t xml:space="preserve"> – It is up to individuals to decide whether they will take strike action or not. Any response to union members crossing a picket line will be a matter for the Trade Unions to determine. </w:t>
      </w:r>
    </w:p>
    <w:p w:rsidR="00B036AC" w:rsidRDefault="00B036AC" w:rsidP="00397434">
      <w:pPr>
        <w:rPr>
          <w:rFonts w:ascii="Arial" w:hAnsi="Arial" w:cs="Arial"/>
        </w:rPr>
      </w:pPr>
    </w:p>
    <w:p w:rsidR="00397434" w:rsidRPr="00EB242E" w:rsidRDefault="00397434" w:rsidP="00397434">
      <w:pPr>
        <w:rPr>
          <w:rFonts w:ascii="Arial" w:hAnsi="Arial" w:cs="Arial"/>
          <w:b/>
        </w:rPr>
      </w:pPr>
      <w:r w:rsidRPr="00EB242E">
        <w:rPr>
          <w:rFonts w:ascii="Arial" w:hAnsi="Arial" w:cs="Arial"/>
          <w:b/>
        </w:rPr>
        <w:t>Question – Should staff be allowed to work from home on the strike day?</w:t>
      </w:r>
    </w:p>
    <w:p w:rsidR="00397434" w:rsidRPr="0003704F" w:rsidRDefault="00397434" w:rsidP="00397434">
      <w:pPr>
        <w:rPr>
          <w:rFonts w:ascii="Arial" w:hAnsi="Arial" w:cs="Arial"/>
        </w:rPr>
      </w:pPr>
    </w:p>
    <w:p w:rsidR="00397434" w:rsidRPr="0003704F" w:rsidRDefault="00397434" w:rsidP="00397434">
      <w:pPr>
        <w:rPr>
          <w:rFonts w:ascii="Arial" w:hAnsi="Arial" w:cs="Arial"/>
        </w:rPr>
      </w:pPr>
      <w:r w:rsidRPr="00EB242E">
        <w:rPr>
          <w:rFonts w:ascii="Arial" w:hAnsi="Arial" w:cs="Arial"/>
          <w:b/>
        </w:rPr>
        <w:t xml:space="preserve">Answer </w:t>
      </w:r>
      <w:r w:rsidRPr="0003704F">
        <w:rPr>
          <w:rFonts w:ascii="Arial" w:hAnsi="Arial" w:cs="Arial"/>
        </w:rPr>
        <w:t>– For those whose normal place of work is their home</w:t>
      </w:r>
      <w:r>
        <w:rPr>
          <w:rFonts w:ascii="Arial" w:hAnsi="Arial" w:cs="Arial"/>
        </w:rPr>
        <w:t xml:space="preserve"> or those who practice hybrid working</w:t>
      </w:r>
      <w:r w:rsidRPr="0003704F">
        <w:rPr>
          <w:rFonts w:ascii="Arial" w:hAnsi="Arial" w:cs="Arial"/>
        </w:rPr>
        <w:t xml:space="preserve">, they will be allowed to work from home, but managers will need to establish whether they intend to strike or not and arrange pay deductions accordingly. Ad hoc or periodic home working should not be allowed during strike days because this could create more difficulties in </w:t>
      </w:r>
      <w:r w:rsidRPr="0003704F">
        <w:rPr>
          <w:rFonts w:ascii="Arial" w:hAnsi="Arial" w:cs="Arial"/>
        </w:rPr>
        <w:lastRenderedPageBreak/>
        <w:t>maintaining services already being curtailed by the industrial action. However, where staff are sent home because it is not possible to gain access to their own or an alternative workplace, then they could be asked to work from home where this is possible.</w:t>
      </w:r>
    </w:p>
    <w:p w:rsidR="00397434" w:rsidRPr="0003704F" w:rsidRDefault="00397434" w:rsidP="00397434">
      <w:pPr>
        <w:rPr>
          <w:rFonts w:ascii="Arial" w:hAnsi="Arial" w:cs="Arial"/>
        </w:rPr>
      </w:pPr>
    </w:p>
    <w:p w:rsidR="00397434" w:rsidRPr="0003704F" w:rsidRDefault="00397434" w:rsidP="00397434">
      <w:pPr>
        <w:rPr>
          <w:rFonts w:ascii="Arial" w:hAnsi="Arial" w:cs="Arial"/>
        </w:rPr>
      </w:pPr>
      <w:r w:rsidRPr="0003704F">
        <w:rPr>
          <w:rFonts w:ascii="Arial" w:hAnsi="Arial" w:cs="Arial"/>
        </w:rPr>
        <w:t xml:space="preserve"> </w:t>
      </w:r>
    </w:p>
    <w:p w:rsidR="00397434" w:rsidRPr="00EB242E" w:rsidRDefault="00397434" w:rsidP="00397434">
      <w:pPr>
        <w:rPr>
          <w:rFonts w:ascii="Arial" w:hAnsi="Arial" w:cs="Arial"/>
          <w:b/>
        </w:rPr>
      </w:pPr>
      <w:r w:rsidRPr="00EB242E">
        <w:rPr>
          <w:rFonts w:ascii="Arial" w:hAnsi="Arial" w:cs="Arial"/>
          <w:b/>
        </w:rPr>
        <w:t>Question – What should staff do who are intending to be at college on a study day on a day of strike action?</w:t>
      </w:r>
    </w:p>
    <w:p w:rsidR="00397434" w:rsidRPr="0003704F" w:rsidRDefault="00397434" w:rsidP="00397434">
      <w:pPr>
        <w:rPr>
          <w:rFonts w:ascii="Arial" w:hAnsi="Arial" w:cs="Arial"/>
        </w:rPr>
      </w:pPr>
    </w:p>
    <w:p w:rsidR="00397434" w:rsidRPr="0003704F" w:rsidRDefault="00397434" w:rsidP="00397434">
      <w:pPr>
        <w:rPr>
          <w:rFonts w:ascii="Arial" w:hAnsi="Arial" w:cs="Arial"/>
        </w:rPr>
      </w:pPr>
      <w:r w:rsidRPr="00EB242E">
        <w:rPr>
          <w:rFonts w:ascii="Arial" w:hAnsi="Arial" w:cs="Arial"/>
          <w:b/>
        </w:rPr>
        <w:t>Answer</w:t>
      </w:r>
      <w:r w:rsidRPr="0003704F">
        <w:rPr>
          <w:rFonts w:ascii="Arial" w:hAnsi="Arial" w:cs="Arial"/>
        </w:rPr>
        <w:t xml:space="preserve"> – Staff should discuss the issue with their line manager.  If there is a shortage of staff in the department, managers may need to request that staff do not attend college but attend the workplace to cover duties.</w:t>
      </w:r>
    </w:p>
    <w:p w:rsidR="00397434" w:rsidRPr="0003704F" w:rsidRDefault="00397434" w:rsidP="00397434">
      <w:pPr>
        <w:rPr>
          <w:rFonts w:ascii="Arial" w:hAnsi="Arial" w:cs="Arial"/>
        </w:rPr>
      </w:pPr>
    </w:p>
    <w:p w:rsidR="00397434" w:rsidRPr="0003704F" w:rsidRDefault="00397434" w:rsidP="00397434">
      <w:pPr>
        <w:rPr>
          <w:rFonts w:ascii="Arial" w:hAnsi="Arial" w:cs="Arial"/>
        </w:rPr>
      </w:pPr>
    </w:p>
    <w:p w:rsidR="00397434" w:rsidRPr="0003704F" w:rsidRDefault="00397434" w:rsidP="00397434">
      <w:pPr>
        <w:rPr>
          <w:rFonts w:ascii="Arial" w:hAnsi="Arial" w:cs="Arial"/>
        </w:rPr>
      </w:pPr>
      <w:r w:rsidRPr="00EB242E">
        <w:rPr>
          <w:rFonts w:ascii="Arial" w:hAnsi="Arial" w:cs="Arial"/>
          <w:b/>
        </w:rPr>
        <w:t>Question – What should staff do who have booked annual leave prior to the notification of a day of strike action and now wish to change in order to participate in the strike action?</w:t>
      </w:r>
    </w:p>
    <w:p w:rsidR="00397434" w:rsidRPr="0003704F" w:rsidRDefault="00397434" w:rsidP="00397434">
      <w:pPr>
        <w:rPr>
          <w:rFonts w:ascii="Arial" w:hAnsi="Arial" w:cs="Arial"/>
        </w:rPr>
      </w:pPr>
    </w:p>
    <w:p w:rsidR="00397434" w:rsidRPr="0003704F" w:rsidRDefault="00397434" w:rsidP="00397434">
      <w:pPr>
        <w:rPr>
          <w:rFonts w:ascii="Arial" w:hAnsi="Arial" w:cs="Arial"/>
        </w:rPr>
      </w:pPr>
      <w:r w:rsidRPr="00EB242E">
        <w:rPr>
          <w:rFonts w:ascii="Arial" w:hAnsi="Arial" w:cs="Arial"/>
          <w:b/>
        </w:rPr>
        <w:t>Answer</w:t>
      </w:r>
      <w:r w:rsidRPr="0003704F">
        <w:rPr>
          <w:rFonts w:ascii="Arial" w:hAnsi="Arial" w:cs="Arial"/>
        </w:rPr>
        <w:t xml:space="preserve"> – Staff have a right to strike.  If they choose to, every effort should be made to accommodate the change of leave.  However, service needs will need to be met and the principles relating to carry forward of leave applied.</w:t>
      </w:r>
    </w:p>
    <w:p w:rsidR="00397434" w:rsidRPr="0003704F" w:rsidRDefault="00397434" w:rsidP="00397434">
      <w:pPr>
        <w:rPr>
          <w:rFonts w:ascii="Arial" w:hAnsi="Arial" w:cs="Arial"/>
        </w:rPr>
      </w:pPr>
    </w:p>
    <w:p w:rsidR="00397434" w:rsidRPr="0003704F" w:rsidRDefault="00397434" w:rsidP="00397434">
      <w:pPr>
        <w:rPr>
          <w:rFonts w:ascii="Arial" w:hAnsi="Arial" w:cs="Arial"/>
        </w:rPr>
      </w:pPr>
    </w:p>
    <w:p w:rsidR="00397434" w:rsidRDefault="00397434" w:rsidP="00397434">
      <w:pPr>
        <w:rPr>
          <w:rFonts w:ascii="Arial" w:hAnsi="Arial" w:cs="Arial"/>
        </w:rPr>
      </w:pPr>
      <w:r>
        <w:rPr>
          <w:rFonts w:ascii="Arial" w:hAnsi="Arial" w:cs="Arial"/>
        </w:rPr>
        <w:t>Further frequently asked questions can be found in the NHS Employers document “Managing Industrial Disputes:  Guidelines for Employers in the NHS” at</w:t>
      </w:r>
    </w:p>
    <w:p w:rsidR="00397434" w:rsidRPr="00BE5733" w:rsidRDefault="00261CEA" w:rsidP="00397434">
      <w:pPr>
        <w:rPr>
          <w:rFonts w:ascii="Arial" w:hAnsi="Arial" w:cs="Arial"/>
          <w:u w:val="single"/>
        </w:rPr>
      </w:pPr>
      <w:hyperlink r:id="rId8" w:history="1">
        <w:r w:rsidR="00397434" w:rsidRPr="00BE5733">
          <w:rPr>
            <w:rStyle w:val="Hyperlink"/>
            <w:rFonts w:ascii="Arial" w:hAnsi="Arial" w:cs="Arial"/>
          </w:rPr>
          <w:t>www.nhsemployers.com/employmentpolicy</w:t>
        </w:r>
      </w:hyperlink>
      <w:r w:rsidR="00397434" w:rsidRPr="00BE5733">
        <w:rPr>
          <w:rFonts w:ascii="Arial" w:hAnsi="Arial" w:cs="Arial"/>
          <w:u w:val="single"/>
        </w:rPr>
        <w:t>andpractice/ukemployment practice/pages/managingindustrialdisputes.aspx.</w:t>
      </w:r>
    </w:p>
    <w:p w:rsidR="00397434" w:rsidRDefault="00336DE5" w:rsidP="00397434">
      <w:pPr>
        <w:rPr>
          <w:rFonts w:ascii="Arial" w:hAnsi="Arial" w:cs="Arial"/>
          <w:b/>
          <w:u w:val="single"/>
        </w:rPr>
      </w:pPr>
      <w:r>
        <w:rPr>
          <w:rFonts w:ascii="Arial" w:hAnsi="Arial" w:cs="Arial"/>
          <w:b/>
          <w:noProof/>
          <w:u w:val="single"/>
          <w:lang w:val="en-US"/>
        </w:rPr>
        <mc:AlternateContent>
          <mc:Choice Requires="wps">
            <w:drawing>
              <wp:anchor distT="0" distB="0" distL="114300" distR="114300" simplePos="0" relativeHeight="251664384" behindDoc="0" locked="0" layoutInCell="1" allowOverlap="1">
                <wp:simplePos x="0" y="0"/>
                <wp:positionH relativeFrom="column">
                  <wp:posOffset>735330</wp:posOffset>
                </wp:positionH>
                <wp:positionV relativeFrom="paragraph">
                  <wp:posOffset>6861810</wp:posOffset>
                </wp:positionV>
                <wp:extent cx="742950" cy="471170"/>
                <wp:effectExtent l="38100" t="0" r="0" b="43180"/>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71170"/>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7F2D82" w:rsidRDefault="007F2D82" w:rsidP="00397434">
                            <w:pPr>
                              <w:rPr>
                                <w:rFonts w:ascii="Arial" w:hAnsi="Arial" w:cs="Arial"/>
                                <w:b/>
                              </w:rPr>
                            </w:pPr>
                          </w:p>
                          <w:p w:rsidR="007F2D82" w:rsidRPr="00AC34C7" w:rsidRDefault="007F2D82" w:rsidP="00397434">
                            <w:pPr>
                              <w:rPr>
                                <w:rFonts w:ascii="Arial" w:hAnsi="Arial" w:cs="Arial"/>
                                <w:b/>
                              </w:rPr>
                            </w:pPr>
                            <w:r w:rsidRPr="00AC34C7">
                              <w:rPr>
                                <w:rFonts w:ascii="Arial" w:hAnsi="Arial" w:cs="Arial"/>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26" type="#_x0000_t67" style="position:absolute;margin-left:57.9pt;margin-top:540.3pt;width:58.5pt;height:3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">
                <v:textbox>
                  <w:txbxContent>
                    <w:p w:rsidR="007F2D82" w:rsidRDefault="007F2D82" w:rsidP="00397434">
                      <w:pPr>
                        <w:rPr>
                          <w:rFonts w:ascii="Arial" w:hAnsi="Arial" w:cs="Arial"/>
                          <w:b/>
                        </w:rPr>
                      </w:pPr>
                    </w:p>
                    <w:p w:rsidR="007F2D82" w:rsidRPr="00AC34C7" w:rsidRDefault="007F2D82" w:rsidP="00397434">
                      <w:pPr>
                        <w:rPr>
                          <w:rFonts w:ascii="Arial" w:hAnsi="Arial" w:cs="Arial"/>
                          <w:b/>
                        </w:rPr>
                      </w:pPr>
                      <w:r w:rsidRPr="00AC34C7">
                        <w:rPr>
                          <w:rFonts w:ascii="Arial" w:hAnsi="Arial" w:cs="Arial"/>
                          <w:b/>
                        </w:rPr>
                        <w:t>YES</w:t>
                      </w:r>
                    </w:p>
                  </w:txbxContent>
                </v:textbox>
              </v:shape>
            </w:pict>
          </mc:Fallback>
        </mc:AlternateContent>
      </w:r>
    </w:p>
    <w:p w:rsidR="00397434" w:rsidRDefault="00397434" w:rsidP="00397434">
      <w:pPr>
        <w:rPr>
          <w:rFonts w:ascii="Arial" w:hAnsi="Arial" w:cs="Arial"/>
          <w:b/>
          <w:u w:val="single"/>
        </w:rPr>
      </w:pPr>
    </w:p>
    <w:p w:rsidR="00B036AC" w:rsidRDefault="00B036AC" w:rsidP="00397434">
      <w:pPr>
        <w:rPr>
          <w:rFonts w:ascii="Arial" w:hAnsi="Arial" w:cs="Arial"/>
          <w:b/>
          <w:u w:val="single"/>
        </w:rPr>
      </w:pPr>
    </w:p>
    <w:p w:rsidR="00B036AC" w:rsidRDefault="00B036AC">
      <w:pPr>
        <w:rPr>
          <w:rFonts w:ascii="Arial" w:hAnsi="Arial" w:cs="Arial"/>
          <w:b/>
          <w:u w:val="single"/>
        </w:rPr>
      </w:pPr>
      <w:r>
        <w:rPr>
          <w:rFonts w:ascii="Arial" w:hAnsi="Arial" w:cs="Arial"/>
          <w:b/>
          <w:u w:val="single"/>
        </w:rPr>
        <w:br w:type="page"/>
      </w:r>
    </w:p>
    <w:p w:rsidR="00397434" w:rsidRPr="007B7100" w:rsidRDefault="00397434" w:rsidP="00397434">
      <w:pPr>
        <w:rPr>
          <w:rFonts w:ascii="Arial" w:hAnsi="Arial" w:cs="Arial"/>
        </w:rPr>
      </w:pPr>
      <w:r>
        <w:rPr>
          <w:rFonts w:ascii="Arial" w:hAnsi="Arial" w:cs="Arial"/>
          <w:b/>
          <w:u w:val="single"/>
        </w:rPr>
        <w:lastRenderedPageBreak/>
        <w:t xml:space="preserve">Appendix 2 - </w:t>
      </w:r>
      <w:r w:rsidRPr="00A4151A">
        <w:rPr>
          <w:rFonts w:ascii="Arial" w:hAnsi="Arial" w:cs="Arial"/>
          <w:b/>
          <w:u w:val="single"/>
        </w:rPr>
        <w:t>Flowchart – Establishing the Lawfulness of Industrial Action</w:t>
      </w:r>
    </w:p>
    <w:p w:rsidR="00397434" w:rsidRDefault="00397434" w:rsidP="00397434">
      <w:pPr>
        <w:rPr>
          <w:rFonts w:ascii="Arial" w:hAnsi="Arial" w:cs="Arial"/>
          <w:b/>
          <w:u w:val="single"/>
        </w:rPr>
      </w:pPr>
    </w:p>
    <w:p w:rsidR="00397434" w:rsidRPr="00DE0EE7" w:rsidRDefault="00397434" w:rsidP="00397434">
      <w:pPr>
        <w:rPr>
          <w:rFonts w:ascii="Arial" w:hAnsi="Arial" w:cs="Arial"/>
        </w:rPr>
      </w:pPr>
      <w:r w:rsidRPr="00DE0EE7">
        <w:rPr>
          <w:rFonts w:ascii="Arial" w:hAnsi="Arial" w:cs="Arial"/>
        </w:rPr>
        <w:t>NOTE: This flowchart is a simplification of the detailed rules governing union immunity from legal action in relation to industrial action. It is not intended to be a substitute for legal advice.</w:t>
      </w:r>
    </w:p>
    <w:p w:rsidR="00397434" w:rsidRDefault="00397434" w:rsidP="00397434">
      <w:pPr>
        <w:rPr>
          <w:rFonts w:ascii="Arial" w:hAnsi="Arial" w:cs="Arial"/>
        </w:rPr>
      </w:pPr>
    </w:p>
    <w:p w:rsidR="00397434" w:rsidRDefault="00397434" w:rsidP="00397434">
      <w:pPr>
        <w:rPr>
          <w:rFonts w:ascii="Arial" w:hAnsi="Arial" w:cs="Arial"/>
          <w:b/>
          <w:u w:val="single"/>
        </w:rPr>
      </w:pPr>
    </w:p>
    <w:p w:rsidR="00397434" w:rsidRDefault="00397434" w:rsidP="00397434">
      <w:pPr>
        <w:rPr>
          <w:rFonts w:ascii="Arial" w:hAnsi="Arial" w:cs="Arial"/>
        </w:rPr>
      </w:pPr>
      <w:r w:rsidRPr="008435BD">
        <w:rPr>
          <w:rFonts w:ascii="Arial" w:hAnsi="Arial" w:cs="Arial"/>
          <w:b/>
        </w:rPr>
        <w:t>Note 1:</w:t>
      </w:r>
      <w:r>
        <w:rPr>
          <w:rFonts w:ascii="Arial" w:hAnsi="Arial" w:cs="Arial"/>
          <w:b/>
        </w:rPr>
        <w:t xml:space="preserve"> </w:t>
      </w:r>
      <w:r>
        <w:rPr>
          <w:rFonts w:ascii="Arial" w:hAnsi="Arial" w:cs="Arial"/>
        </w:rPr>
        <w:t>Action will not be protected if its purpose is: to enforce union membership; to protest against dismissal of employees who have taken part in unofficial action; or to impose union membership or recognition on a supplier.</w:t>
      </w:r>
    </w:p>
    <w:p w:rsidR="00397434" w:rsidRDefault="00397434" w:rsidP="00397434">
      <w:pPr>
        <w:rPr>
          <w:rFonts w:ascii="Arial" w:hAnsi="Arial" w:cs="Arial"/>
        </w:rPr>
      </w:pPr>
    </w:p>
    <w:p w:rsidR="00397434" w:rsidRDefault="00397434" w:rsidP="00397434">
      <w:pPr>
        <w:rPr>
          <w:rFonts w:ascii="Arial" w:hAnsi="Arial" w:cs="Arial"/>
        </w:rPr>
      </w:pPr>
      <w:r w:rsidRPr="00CC5EC5">
        <w:rPr>
          <w:rFonts w:ascii="Arial" w:hAnsi="Arial" w:cs="Arial"/>
          <w:b/>
        </w:rPr>
        <w:t>Note 2</w:t>
      </w:r>
      <w:r>
        <w:rPr>
          <w:rFonts w:ascii="Arial" w:hAnsi="Arial" w:cs="Arial"/>
        </w:rPr>
        <w:t>: Some lawful picketing can amount to secondary action and can be lawful. Generally, however, if the action is about a dispute between another employer and its employees, it will be unlawful secondary action.</w:t>
      </w:r>
    </w:p>
    <w:p w:rsidR="00397434" w:rsidRDefault="00397434" w:rsidP="00397434">
      <w:pPr>
        <w:rPr>
          <w:rFonts w:ascii="Arial" w:hAnsi="Arial" w:cs="Arial"/>
        </w:rPr>
      </w:pPr>
    </w:p>
    <w:p w:rsidR="00397434" w:rsidRDefault="00397434" w:rsidP="00397434">
      <w:pPr>
        <w:rPr>
          <w:rFonts w:ascii="Arial" w:hAnsi="Arial" w:cs="Arial"/>
        </w:rPr>
      </w:pPr>
      <w:r w:rsidRPr="00CC5EC5">
        <w:rPr>
          <w:rFonts w:ascii="Arial" w:hAnsi="Arial" w:cs="Arial"/>
          <w:b/>
        </w:rPr>
        <w:t>Note 3</w:t>
      </w:r>
      <w:r>
        <w:rPr>
          <w:rFonts w:ascii="Arial" w:hAnsi="Arial" w:cs="Arial"/>
        </w:rPr>
        <w:t>: following the Court of Appeal’s March 2011 judgement in RMT-v- Serco and ASLEF –v- London and Birmingham Railway, the standard of accuracy required of the unions in notifying and balloting is less onerous than was previously the case. Minor errors which would have made no difference to the result of the ballot are more likely to be forgiven.</w:t>
      </w:r>
    </w:p>
    <w:p w:rsidR="00397434" w:rsidRPr="008435BD" w:rsidRDefault="00397434" w:rsidP="00397434">
      <w:pPr>
        <w:rPr>
          <w:rFonts w:ascii="Arial" w:hAnsi="Arial" w:cs="Arial"/>
        </w:rPr>
      </w:pPr>
    </w:p>
    <w:p w:rsidR="00397434" w:rsidRDefault="00397434" w:rsidP="00397434">
      <w:pPr>
        <w:pStyle w:val="ListParagraph"/>
        <w:ind w:hanging="436"/>
        <w:rPr>
          <w:rFonts w:ascii="Arial" w:hAnsi="Arial" w:cs="Arial"/>
          <w:b/>
          <w:sz w:val="24"/>
          <w:szCs w:val="24"/>
          <w:u w:val="single"/>
        </w:rPr>
      </w:pPr>
    </w:p>
    <w:p w:rsidR="00397434" w:rsidRDefault="00397434" w:rsidP="00397434">
      <w:pPr>
        <w:pStyle w:val="ListParagraph"/>
        <w:ind w:hanging="436"/>
        <w:rPr>
          <w:rFonts w:ascii="Arial" w:hAnsi="Arial" w:cs="Arial"/>
          <w:b/>
          <w:sz w:val="24"/>
          <w:szCs w:val="24"/>
          <w:u w:val="single"/>
        </w:rPr>
      </w:pPr>
    </w:p>
    <w:p w:rsidR="00397434" w:rsidRDefault="00397434" w:rsidP="00397434">
      <w:pPr>
        <w:pStyle w:val="ListParagraph"/>
        <w:ind w:hanging="436"/>
        <w:rPr>
          <w:rFonts w:ascii="Arial" w:hAnsi="Arial" w:cs="Arial"/>
          <w:b/>
          <w:sz w:val="24"/>
          <w:szCs w:val="24"/>
          <w:u w:val="single"/>
        </w:rPr>
      </w:pPr>
    </w:p>
    <w:p w:rsidR="00397434" w:rsidRDefault="00397434" w:rsidP="00397434">
      <w:pPr>
        <w:pStyle w:val="ListParagraph"/>
        <w:ind w:hanging="436"/>
        <w:rPr>
          <w:rFonts w:ascii="Arial" w:hAnsi="Arial" w:cs="Arial"/>
          <w:b/>
          <w:sz w:val="24"/>
          <w:szCs w:val="24"/>
          <w:u w:val="single"/>
        </w:rPr>
      </w:pPr>
    </w:p>
    <w:p w:rsidR="00397434" w:rsidRDefault="00397434" w:rsidP="00397434">
      <w:pPr>
        <w:pStyle w:val="ListParagraph"/>
        <w:ind w:hanging="436"/>
        <w:rPr>
          <w:rFonts w:ascii="Arial" w:hAnsi="Arial" w:cs="Arial"/>
          <w:b/>
          <w:sz w:val="24"/>
          <w:szCs w:val="24"/>
          <w:u w:val="single"/>
        </w:rPr>
      </w:pPr>
    </w:p>
    <w:p w:rsidR="00397434" w:rsidRDefault="00397434" w:rsidP="00397434">
      <w:pPr>
        <w:pStyle w:val="ListParagraph"/>
        <w:ind w:hanging="436"/>
        <w:rPr>
          <w:rFonts w:ascii="Arial" w:hAnsi="Arial" w:cs="Arial"/>
          <w:b/>
          <w:sz w:val="24"/>
          <w:szCs w:val="24"/>
          <w:u w:val="single"/>
        </w:rPr>
      </w:pPr>
    </w:p>
    <w:p w:rsidR="00397434" w:rsidRDefault="00397434" w:rsidP="00397434">
      <w:pPr>
        <w:pStyle w:val="ListParagraph"/>
        <w:ind w:hanging="436"/>
        <w:rPr>
          <w:rFonts w:ascii="Arial" w:hAnsi="Arial" w:cs="Arial"/>
          <w:b/>
          <w:sz w:val="24"/>
          <w:szCs w:val="24"/>
          <w:u w:val="single"/>
        </w:rPr>
      </w:pPr>
    </w:p>
    <w:p w:rsidR="00397434" w:rsidRDefault="00397434" w:rsidP="00397434">
      <w:pPr>
        <w:pStyle w:val="ListParagraph"/>
        <w:ind w:hanging="436"/>
        <w:rPr>
          <w:rFonts w:ascii="Arial" w:hAnsi="Arial" w:cs="Arial"/>
          <w:b/>
          <w:sz w:val="24"/>
          <w:szCs w:val="24"/>
          <w:u w:val="single"/>
        </w:rPr>
      </w:pPr>
    </w:p>
    <w:p w:rsidR="00397434" w:rsidRDefault="00397434" w:rsidP="00397434">
      <w:pPr>
        <w:pStyle w:val="ListParagraph"/>
        <w:ind w:hanging="436"/>
        <w:rPr>
          <w:rFonts w:ascii="Arial" w:hAnsi="Arial" w:cs="Arial"/>
          <w:b/>
          <w:sz w:val="24"/>
          <w:szCs w:val="24"/>
          <w:u w:val="single"/>
        </w:rPr>
      </w:pPr>
    </w:p>
    <w:p w:rsidR="00397434" w:rsidRDefault="00397434" w:rsidP="00397434">
      <w:pPr>
        <w:pStyle w:val="ListParagraph"/>
        <w:ind w:hanging="436"/>
        <w:rPr>
          <w:rFonts w:ascii="Arial" w:hAnsi="Arial" w:cs="Arial"/>
          <w:b/>
          <w:sz w:val="24"/>
          <w:szCs w:val="24"/>
          <w:u w:val="single"/>
        </w:rPr>
      </w:pPr>
    </w:p>
    <w:p w:rsidR="00397434" w:rsidRDefault="00397434" w:rsidP="00397434">
      <w:pPr>
        <w:pStyle w:val="ListParagraph"/>
        <w:ind w:hanging="436"/>
        <w:rPr>
          <w:rFonts w:ascii="Arial" w:hAnsi="Arial" w:cs="Arial"/>
          <w:b/>
          <w:sz w:val="24"/>
          <w:szCs w:val="24"/>
          <w:u w:val="single"/>
        </w:rPr>
      </w:pPr>
    </w:p>
    <w:p w:rsidR="00397434" w:rsidRDefault="00397434" w:rsidP="00397434">
      <w:pPr>
        <w:pStyle w:val="ListParagraph"/>
        <w:ind w:hanging="436"/>
        <w:rPr>
          <w:rFonts w:ascii="Arial" w:hAnsi="Arial" w:cs="Arial"/>
          <w:b/>
          <w:sz w:val="24"/>
          <w:szCs w:val="24"/>
          <w:u w:val="single"/>
        </w:rPr>
      </w:pPr>
    </w:p>
    <w:p w:rsidR="00397434" w:rsidRDefault="00397434" w:rsidP="00397434">
      <w:pPr>
        <w:pStyle w:val="ListParagraph"/>
        <w:ind w:hanging="436"/>
        <w:rPr>
          <w:rFonts w:ascii="Arial" w:hAnsi="Arial" w:cs="Arial"/>
          <w:b/>
          <w:sz w:val="24"/>
          <w:szCs w:val="24"/>
          <w:u w:val="single"/>
        </w:rPr>
      </w:pPr>
    </w:p>
    <w:p w:rsidR="00397434" w:rsidRDefault="00397434" w:rsidP="00397434">
      <w:pPr>
        <w:pStyle w:val="ListParagraph"/>
        <w:ind w:hanging="436"/>
        <w:rPr>
          <w:rFonts w:ascii="Arial" w:hAnsi="Arial" w:cs="Arial"/>
          <w:b/>
          <w:sz w:val="24"/>
          <w:szCs w:val="24"/>
          <w:u w:val="single"/>
        </w:rPr>
      </w:pPr>
    </w:p>
    <w:p w:rsidR="00397434" w:rsidRDefault="00397434" w:rsidP="00397434">
      <w:pPr>
        <w:pStyle w:val="ListParagraph"/>
        <w:ind w:hanging="436"/>
        <w:rPr>
          <w:rFonts w:ascii="Arial" w:hAnsi="Arial" w:cs="Arial"/>
          <w:b/>
          <w:sz w:val="24"/>
          <w:szCs w:val="24"/>
          <w:u w:val="single"/>
        </w:rPr>
      </w:pPr>
    </w:p>
    <w:p w:rsidR="00142DD8" w:rsidRDefault="00142DD8" w:rsidP="00142DD8">
      <w:pPr>
        <w:rPr>
          <w:rFonts w:ascii="Arial" w:eastAsia="Times New Roman" w:hAnsi="Arial" w:cs="Arial"/>
          <w:b/>
          <w:u w:val="single"/>
        </w:rPr>
      </w:pPr>
    </w:p>
    <w:p w:rsidR="00782960" w:rsidRPr="00142DD8" w:rsidRDefault="00356C18" w:rsidP="00142DD8">
      <w:pPr>
        <w:rPr>
          <w:rFonts w:ascii="Arial" w:hAnsi="Arial" w:cs="Arial"/>
          <w:b/>
          <w:u w:val="single"/>
        </w:rPr>
      </w:pPr>
      <w:r>
        <w:rPr>
          <w:noProof/>
        </w:rPr>
        <w:lastRenderedPageBreak/>
        <w:drawing>
          <wp:anchor distT="0" distB="0" distL="114300" distR="114300" simplePos="0" relativeHeight="251665408" behindDoc="0" locked="0" layoutInCell="1" allowOverlap="1" wp14:anchorId="1398CB64">
            <wp:simplePos x="0" y="0"/>
            <wp:positionH relativeFrom="margin">
              <wp:posOffset>-261258</wp:posOffset>
            </wp:positionH>
            <wp:positionV relativeFrom="page">
              <wp:align>center</wp:align>
            </wp:positionV>
            <wp:extent cx="5841365" cy="790892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41365" cy="7908925"/>
                    </a:xfrm>
                    <a:prstGeom prst="rect">
                      <a:avLst/>
                    </a:prstGeom>
                  </pic:spPr>
                </pic:pic>
              </a:graphicData>
            </a:graphic>
            <wp14:sizeRelH relativeFrom="margin">
              <wp14:pctWidth>0</wp14:pctWidth>
            </wp14:sizeRelH>
            <wp14:sizeRelV relativeFrom="margin">
              <wp14:pctHeight>0</wp14:pctHeight>
            </wp14:sizeRelV>
          </wp:anchor>
        </w:drawing>
      </w:r>
    </w:p>
    <w:p w:rsidR="00782960" w:rsidRPr="00142DD8" w:rsidRDefault="00782960" w:rsidP="00142DD8">
      <w:pPr>
        <w:rPr>
          <w:rFonts w:ascii="Arial" w:hAnsi="Arial" w:cs="Arial"/>
          <w:b/>
          <w:u w:val="single"/>
        </w:rPr>
      </w:pPr>
    </w:p>
    <w:p w:rsidR="00261CEA" w:rsidRPr="008C0406" w:rsidRDefault="00261CEA" w:rsidP="00261CEA">
      <w:pPr>
        <w:pStyle w:val="ListParagraph"/>
        <w:ind w:hanging="436"/>
        <w:rPr>
          <w:rFonts w:ascii="Arial" w:hAnsi="Arial" w:cs="Arial"/>
          <w:b/>
        </w:rPr>
      </w:pPr>
      <w:r>
        <w:rPr>
          <w:rFonts w:ascii="Arial" w:hAnsi="Arial" w:cs="Arial"/>
          <w:b/>
          <w:sz w:val="24"/>
          <w:szCs w:val="24"/>
          <w:u w:val="single"/>
        </w:rPr>
        <w:t xml:space="preserve">Appendix 3 - </w:t>
      </w:r>
      <w:r w:rsidRPr="00A04F60">
        <w:rPr>
          <w:rFonts w:ascii="Arial" w:hAnsi="Arial" w:cs="Arial"/>
          <w:b/>
          <w:sz w:val="24"/>
          <w:szCs w:val="24"/>
          <w:u w:val="single"/>
        </w:rPr>
        <w:t>Trade Union Ballots - Key procedural requirements</w:t>
      </w:r>
    </w:p>
    <w:p w:rsidR="00261CEA" w:rsidRDefault="00261CEA" w:rsidP="00261CEA">
      <w:pPr>
        <w:rPr>
          <w:rFonts w:ascii="Arial" w:hAnsi="Arial" w:cs="Arial"/>
          <w:b/>
          <w:u w:val="single"/>
        </w:rPr>
      </w:pPr>
    </w:p>
    <w:p w:rsidR="00261CEA" w:rsidRPr="00C10C80" w:rsidRDefault="00261CEA" w:rsidP="00261CEA">
      <w:pPr>
        <w:pStyle w:val="ListParagraph"/>
        <w:rPr>
          <w:rFonts w:ascii="Arial" w:hAnsi="Arial" w:cs="Arial"/>
          <w:sz w:val="24"/>
          <w:szCs w:val="24"/>
        </w:rPr>
      </w:pPr>
      <w:r w:rsidRPr="00C10C80">
        <w:rPr>
          <w:rFonts w:ascii="Arial" w:hAnsi="Arial" w:cs="Arial"/>
          <w:sz w:val="24"/>
          <w:szCs w:val="24"/>
          <w:u w:val="single"/>
        </w:rPr>
        <w:t>Notification of ballot to employer</w:t>
      </w:r>
      <w:r w:rsidRPr="00C10C80">
        <w:rPr>
          <w:rFonts w:ascii="Arial" w:hAnsi="Arial" w:cs="Arial"/>
          <w:sz w:val="24"/>
          <w:szCs w:val="24"/>
        </w:rPr>
        <w:t>:</w:t>
      </w:r>
    </w:p>
    <w:p w:rsidR="00261CEA" w:rsidRPr="00C10C80" w:rsidRDefault="00261CEA" w:rsidP="00261CEA">
      <w:pPr>
        <w:pStyle w:val="ListParagraph"/>
        <w:rPr>
          <w:rFonts w:ascii="Arial" w:hAnsi="Arial" w:cs="Arial"/>
          <w:sz w:val="24"/>
          <w:szCs w:val="24"/>
        </w:rPr>
      </w:pPr>
    </w:p>
    <w:p w:rsidR="00261CEA" w:rsidRPr="00C10C80" w:rsidRDefault="00261CEA" w:rsidP="00261CEA">
      <w:pPr>
        <w:pStyle w:val="ListParagraph"/>
        <w:numPr>
          <w:ilvl w:val="0"/>
          <w:numId w:val="45"/>
        </w:numPr>
        <w:spacing w:after="200" w:line="276" w:lineRule="auto"/>
        <w:contextualSpacing/>
        <w:rPr>
          <w:rFonts w:ascii="Arial" w:hAnsi="Arial" w:cs="Arial"/>
          <w:sz w:val="24"/>
          <w:szCs w:val="24"/>
        </w:rPr>
      </w:pPr>
      <w:r w:rsidRPr="00C10C80">
        <w:rPr>
          <w:rFonts w:ascii="Arial" w:hAnsi="Arial" w:cs="Arial"/>
          <w:sz w:val="24"/>
          <w:szCs w:val="24"/>
        </w:rPr>
        <w:t>Notification of intention to ballot, at least seven days before the ballot.</w:t>
      </w:r>
    </w:p>
    <w:p w:rsidR="00261CEA" w:rsidRPr="00C10C80" w:rsidRDefault="00261CEA" w:rsidP="00261CEA">
      <w:pPr>
        <w:pStyle w:val="ListParagraph"/>
        <w:numPr>
          <w:ilvl w:val="0"/>
          <w:numId w:val="45"/>
        </w:numPr>
        <w:spacing w:after="200" w:line="276" w:lineRule="auto"/>
        <w:contextualSpacing/>
        <w:rPr>
          <w:rFonts w:ascii="Arial" w:hAnsi="Arial" w:cs="Arial"/>
          <w:sz w:val="24"/>
          <w:szCs w:val="24"/>
        </w:rPr>
      </w:pPr>
      <w:r w:rsidRPr="00C10C80">
        <w:rPr>
          <w:rFonts w:ascii="Arial" w:hAnsi="Arial" w:cs="Arial"/>
          <w:sz w:val="24"/>
          <w:szCs w:val="24"/>
        </w:rPr>
        <w:t>A copy of the ballot paper, at least three days before the ballot.</w:t>
      </w:r>
    </w:p>
    <w:p w:rsidR="00261CEA" w:rsidRPr="00C10C80" w:rsidRDefault="00261CEA" w:rsidP="00261CEA">
      <w:pPr>
        <w:pStyle w:val="ListParagraph"/>
        <w:numPr>
          <w:ilvl w:val="0"/>
          <w:numId w:val="45"/>
        </w:numPr>
        <w:spacing w:after="200" w:line="276" w:lineRule="auto"/>
        <w:contextualSpacing/>
        <w:rPr>
          <w:rFonts w:ascii="Arial" w:hAnsi="Arial" w:cs="Arial"/>
          <w:sz w:val="24"/>
          <w:szCs w:val="24"/>
        </w:rPr>
      </w:pPr>
      <w:r w:rsidRPr="00C10C80">
        <w:rPr>
          <w:rFonts w:ascii="Arial" w:hAnsi="Arial" w:cs="Arial"/>
          <w:sz w:val="24"/>
          <w:szCs w:val="24"/>
        </w:rPr>
        <w:t xml:space="preserve">Notification of the result of the ballot, as soon as reasonably practicable </w:t>
      </w:r>
    </w:p>
    <w:p w:rsidR="00261CEA" w:rsidRPr="00C10C80" w:rsidRDefault="00261CEA" w:rsidP="00261CEA">
      <w:pPr>
        <w:pStyle w:val="ListParagraph"/>
        <w:numPr>
          <w:ilvl w:val="0"/>
          <w:numId w:val="45"/>
        </w:numPr>
        <w:spacing w:after="200" w:line="276" w:lineRule="auto"/>
        <w:contextualSpacing/>
        <w:rPr>
          <w:rFonts w:ascii="Arial" w:hAnsi="Arial" w:cs="Arial"/>
          <w:sz w:val="24"/>
          <w:szCs w:val="24"/>
        </w:rPr>
      </w:pPr>
      <w:r w:rsidRPr="00C10C80">
        <w:rPr>
          <w:rFonts w:ascii="Arial" w:hAnsi="Arial" w:cs="Arial"/>
          <w:sz w:val="24"/>
          <w:szCs w:val="24"/>
        </w:rPr>
        <w:t>N</w:t>
      </w:r>
      <w:r w:rsidRPr="00422E88">
        <w:rPr>
          <w:rFonts w:ascii="Arial" w:hAnsi="Arial" w:cs="Arial"/>
          <w:sz w:val="24"/>
          <w:szCs w:val="24"/>
        </w:rPr>
        <w:t xml:space="preserve">otification of industrial action, at least </w:t>
      </w:r>
      <w:r w:rsidRPr="00C10C80">
        <w:rPr>
          <w:rFonts w:ascii="Arial" w:hAnsi="Arial" w:cs="Arial"/>
          <w:sz w:val="24"/>
          <w:szCs w:val="24"/>
        </w:rPr>
        <w:t>fourteen days before it is due to start (or seven days if the parties agree).</w:t>
      </w:r>
    </w:p>
    <w:p w:rsidR="00261CEA" w:rsidRPr="00C10C80" w:rsidRDefault="00261CEA" w:rsidP="00261CEA">
      <w:pPr>
        <w:pStyle w:val="ListParagraph"/>
        <w:rPr>
          <w:rFonts w:ascii="Arial" w:hAnsi="Arial" w:cs="Arial"/>
          <w:sz w:val="24"/>
          <w:szCs w:val="24"/>
        </w:rPr>
      </w:pPr>
    </w:p>
    <w:p w:rsidR="00261CEA" w:rsidRPr="00C10C80" w:rsidRDefault="00261CEA" w:rsidP="00261CEA">
      <w:pPr>
        <w:pStyle w:val="ListParagraph"/>
        <w:rPr>
          <w:rFonts w:ascii="Arial" w:hAnsi="Arial" w:cs="Arial"/>
          <w:sz w:val="24"/>
          <w:szCs w:val="24"/>
        </w:rPr>
      </w:pPr>
      <w:r w:rsidRPr="00C10C80">
        <w:rPr>
          <w:rFonts w:ascii="Arial" w:hAnsi="Arial" w:cs="Arial"/>
          <w:sz w:val="24"/>
          <w:szCs w:val="24"/>
          <w:u w:val="single"/>
        </w:rPr>
        <w:t>Arrangements for ballot</w:t>
      </w:r>
      <w:r w:rsidRPr="00C10C80">
        <w:rPr>
          <w:rFonts w:ascii="Arial" w:hAnsi="Arial" w:cs="Arial"/>
          <w:sz w:val="24"/>
          <w:szCs w:val="24"/>
        </w:rPr>
        <w:t>:</w:t>
      </w:r>
    </w:p>
    <w:p w:rsidR="00261CEA" w:rsidRPr="00C10C80" w:rsidRDefault="00261CEA" w:rsidP="00261CEA">
      <w:pPr>
        <w:pStyle w:val="ListParagraph"/>
        <w:rPr>
          <w:rFonts w:ascii="Arial" w:hAnsi="Arial" w:cs="Arial"/>
          <w:sz w:val="24"/>
          <w:szCs w:val="24"/>
        </w:rPr>
      </w:pPr>
    </w:p>
    <w:p w:rsidR="00261CEA" w:rsidRPr="00C10C80" w:rsidRDefault="00261CEA" w:rsidP="00261CEA">
      <w:pPr>
        <w:pStyle w:val="ListParagraph"/>
        <w:numPr>
          <w:ilvl w:val="0"/>
          <w:numId w:val="45"/>
        </w:numPr>
        <w:spacing w:after="200" w:line="276" w:lineRule="auto"/>
        <w:contextualSpacing/>
        <w:rPr>
          <w:rFonts w:ascii="Arial" w:hAnsi="Arial" w:cs="Arial"/>
          <w:sz w:val="24"/>
          <w:szCs w:val="24"/>
        </w:rPr>
      </w:pPr>
      <w:r w:rsidRPr="00C10C80">
        <w:rPr>
          <w:rFonts w:ascii="Arial" w:hAnsi="Arial" w:cs="Arial"/>
          <w:sz w:val="24"/>
          <w:szCs w:val="24"/>
        </w:rPr>
        <w:t>The ballot must be held in accordance with the balloting rules. Where more than 50 members are entitled to vote in the ballot, the union must appoint an independent scrutineer to run the ballot.</w:t>
      </w:r>
    </w:p>
    <w:p w:rsidR="00261CEA" w:rsidRPr="00C10C80" w:rsidRDefault="00261CEA" w:rsidP="00261CEA">
      <w:pPr>
        <w:pStyle w:val="ListParagraph"/>
        <w:rPr>
          <w:rFonts w:ascii="Arial" w:hAnsi="Arial" w:cs="Arial"/>
          <w:sz w:val="24"/>
          <w:szCs w:val="24"/>
          <w:highlight w:val="yellow"/>
        </w:rPr>
      </w:pPr>
    </w:p>
    <w:p w:rsidR="00261CEA" w:rsidRPr="00C10C80" w:rsidRDefault="00261CEA" w:rsidP="00261CEA">
      <w:pPr>
        <w:pStyle w:val="ListParagraph"/>
        <w:rPr>
          <w:rFonts w:ascii="Arial" w:hAnsi="Arial" w:cs="Arial"/>
          <w:sz w:val="24"/>
          <w:szCs w:val="24"/>
        </w:rPr>
      </w:pPr>
      <w:r w:rsidRPr="00C10C80">
        <w:rPr>
          <w:rFonts w:ascii="Arial" w:hAnsi="Arial" w:cs="Arial"/>
          <w:sz w:val="24"/>
          <w:szCs w:val="24"/>
          <w:u w:val="single"/>
        </w:rPr>
        <w:t>Entitlement to vote</w:t>
      </w:r>
      <w:r w:rsidRPr="00C10C80">
        <w:rPr>
          <w:rFonts w:ascii="Arial" w:hAnsi="Arial" w:cs="Arial"/>
          <w:sz w:val="24"/>
          <w:szCs w:val="24"/>
        </w:rPr>
        <w:t>:</w:t>
      </w:r>
    </w:p>
    <w:p w:rsidR="00261CEA" w:rsidRPr="00C10C80" w:rsidRDefault="00261CEA" w:rsidP="00261CEA">
      <w:pPr>
        <w:pStyle w:val="ListParagraph"/>
        <w:rPr>
          <w:rFonts w:ascii="Arial" w:hAnsi="Arial" w:cs="Arial"/>
          <w:sz w:val="24"/>
          <w:szCs w:val="24"/>
        </w:rPr>
      </w:pPr>
    </w:p>
    <w:p w:rsidR="00261CEA" w:rsidRPr="00422E88" w:rsidRDefault="00261CEA" w:rsidP="00261CEA">
      <w:pPr>
        <w:pStyle w:val="ListParagraph"/>
        <w:numPr>
          <w:ilvl w:val="0"/>
          <w:numId w:val="45"/>
        </w:numPr>
        <w:spacing w:after="200" w:line="276" w:lineRule="auto"/>
        <w:contextualSpacing/>
        <w:rPr>
          <w:rFonts w:ascii="Arial" w:hAnsi="Arial" w:cs="Arial"/>
          <w:sz w:val="24"/>
          <w:szCs w:val="24"/>
        </w:rPr>
      </w:pPr>
      <w:r w:rsidRPr="00C10C80">
        <w:rPr>
          <w:rFonts w:ascii="Arial" w:hAnsi="Arial" w:cs="Arial"/>
          <w:sz w:val="24"/>
          <w:szCs w:val="24"/>
        </w:rPr>
        <w:t xml:space="preserve">Every union member whom the union reasonably believes will be induced to participate in the industrial action </w:t>
      </w:r>
      <w:r w:rsidRPr="00422E88">
        <w:rPr>
          <w:rFonts w:ascii="Arial" w:hAnsi="Arial" w:cs="Arial"/>
          <w:sz w:val="24"/>
          <w:szCs w:val="24"/>
        </w:rPr>
        <w:t>has been given an equal opportunity to vote by post, and no others, save for minor accidental breaches.</w:t>
      </w:r>
    </w:p>
    <w:p w:rsidR="00261CEA" w:rsidRPr="00422E88" w:rsidRDefault="00261CEA" w:rsidP="00261CEA">
      <w:pPr>
        <w:pStyle w:val="ListParagraph"/>
        <w:rPr>
          <w:rFonts w:ascii="Arial" w:hAnsi="Arial" w:cs="Arial"/>
          <w:sz w:val="24"/>
          <w:szCs w:val="24"/>
        </w:rPr>
      </w:pPr>
    </w:p>
    <w:p w:rsidR="00261CEA" w:rsidRPr="00422E88" w:rsidRDefault="00261CEA" w:rsidP="00261CEA">
      <w:pPr>
        <w:pStyle w:val="ListParagraph"/>
        <w:rPr>
          <w:rFonts w:ascii="Arial" w:hAnsi="Arial" w:cs="Arial"/>
          <w:sz w:val="24"/>
          <w:szCs w:val="24"/>
        </w:rPr>
      </w:pPr>
      <w:r w:rsidRPr="00422E88">
        <w:rPr>
          <w:rFonts w:ascii="Arial" w:hAnsi="Arial" w:cs="Arial"/>
          <w:sz w:val="24"/>
          <w:szCs w:val="24"/>
        </w:rPr>
        <w:t>The ballot must be organised so that all union members entitled to vote are able to do so:</w:t>
      </w:r>
    </w:p>
    <w:p w:rsidR="00261CEA" w:rsidRPr="00422E88" w:rsidRDefault="00261CEA" w:rsidP="00261CEA">
      <w:pPr>
        <w:pStyle w:val="ListParagraph"/>
        <w:rPr>
          <w:rFonts w:ascii="Arial" w:hAnsi="Arial" w:cs="Arial"/>
          <w:sz w:val="24"/>
          <w:szCs w:val="24"/>
        </w:rPr>
      </w:pPr>
    </w:p>
    <w:p w:rsidR="00261CEA" w:rsidRPr="00422E88" w:rsidRDefault="00261CEA" w:rsidP="00261CEA">
      <w:pPr>
        <w:pStyle w:val="ListParagraph"/>
        <w:numPr>
          <w:ilvl w:val="0"/>
          <w:numId w:val="45"/>
        </w:numPr>
        <w:spacing w:after="200" w:line="276" w:lineRule="auto"/>
        <w:contextualSpacing/>
        <w:rPr>
          <w:rFonts w:ascii="Arial" w:hAnsi="Arial" w:cs="Arial"/>
          <w:sz w:val="24"/>
          <w:szCs w:val="24"/>
        </w:rPr>
      </w:pPr>
      <w:r w:rsidRPr="00422E88">
        <w:rPr>
          <w:rFonts w:ascii="Arial" w:hAnsi="Arial" w:cs="Arial"/>
          <w:sz w:val="24"/>
          <w:szCs w:val="24"/>
        </w:rPr>
        <w:t>Without interference or constraint from the union or its officers, employees or officials.</w:t>
      </w:r>
    </w:p>
    <w:p w:rsidR="00261CEA" w:rsidRPr="00422E88" w:rsidRDefault="00261CEA" w:rsidP="00261CEA">
      <w:pPr>
        <w:pStyle w:val="ListParagraph"/>
        <w:numPr>
          <w:ilvl w:val="0"/>
          <w:numId w:val="45"/>
        </w:numPr>
        <w:spacing w:after="200" w:line="276" w:lineRule="auto"/>
        <w:contextualSpacing/>
        <w:rPr>
          <w:rFonts w:ascii="Arial" w:hAnsi="Arial" w:cs="Arial"/>
          <w:sz w:val="24"/>
          <w:szCs w:val="24"/>
        </w:rPr>
      </w:pPr>
      <w:r w:rsidRPr="00422E88">
        <w:rPr>
          <w:rFonts w:ascii="Arial" w:hAnsi="Arial" w:cs="Arial"/>
          <w:sz w:val="24"/>
          <w:szCs w:val="24"/>
        </w:rPr>
        <w:t>Without incurring any direct cost to themselves, which means that the ballot forms must be accompanied by stamped addressed return envelopes.</w:t>
      </w:r>
    </w:p>
    <w:p w:rsidR="00261CEA" w:rsidRPr="00C10C80" w:rsidRDefault="00261CEA" w:rsidP="00261CEA">
      <w:pPr>
        <w:pStyle w:val="ListParagraph"/>
        <w:ind w:left="360"/>
        <w:rPr>
          <w:rFonts w:ascii="Arial" w:hAnsi="Arial" w:cs="Arial"/>
          <w:sz w:val="24"/>
          <w:szCs w:val="24"/>
          <w:highlight w:val="yellow"/>
        </w:rPr>
      </w:pPr>
    </w:p>
    <w:p w:rsidR="00261CEA" w:rsidRPr="00C10C80" w:rsidRDefault="00261CEA" w:rsidP="00261CEA">
      <w:pPr>
        <w:pStyle w:val="ListParagraph"/>
        <w:rPr>
          <w:rFonts w:ascii="Arial" w:hAnsi="Arial" w:cs="Arial"/>
          <w:sz w:val="24"/>
          <w:szCs w:val="24"/>
        </w:rPr>
      </w:pPr>
      <w:r w:rsidRPr="00C10C80">
        <w:rPr>
          <w:rFonts w:ascii="Arial" w:hAnsi="Arial" w:cs="Arial"/>
          <w:sz w:val="24"/>
          <w:szCs w:val="24"/>
          <w:u w:val="single"/>
        </w:rPr>
        <w:t>Result of ballot</w:t>
      </w:r>
      <w:r w:rsidRPr="00C10C80">
        <w:rPr>
          <w:rFonts w:ascii="Arial" w:hAnsi="Arial" w:cs="Arial"/>
          <w:sz w:val="24"/>
          <w:szCs w:val="24"/>
        </w:rPr>
        <w:t>:</w:t>
      </w:r>
    </w:p>
    <w:p w:rsidR="00261CEA" w:rsidRPr="00C10C80" w:rsidRDefault="00261CEA" w:rsidP="00261CEA">
      <w:pPr>
        <w:pStyle w:val="ListParagraph"/>
        <w:rPr>
          <w:rFonts w:ascii="Arial" w:hAnsi="Arial" w:cs="Arial"/>
          <w:sz w:val="24"/>
          <w:szCs w:val="24"/>
        </w:rPr>
      </w:pPr>
    </w:p>
    <w:p w:rsidR="00261CEA" w:rsidRDefault="00261CEA" w:rsidP="00261CEA">
      <w:pPr>
        <w:pStyle w:val="ListParagraph"/>
        <w:numPr>
          <w:ilvl w:val="0"/>
          <w:numId w:val="45"/>
        </w:numPr>
        <w:spacing w:after="200" w:line="276" w:lineRule="auto"/>
        <w:contextualSpacing/>
        <w:rPr>
          <w:rFonts w:ascii="Arial" w:hAnsi="Arial" w:cs="Arial"/>
          <w:sz w:val="24"/>
          <w:szCs w:val="24"/>
        </w:rPr>
      </w:pPr>
      <w:r w:rsidRPr="00C10C80">
        <w:rPr>
          <w:rFonts w:ascii="Arial" w:hAnsi="Arial" w:cs="Arial"/>
          <w:sz w:val="24"/>
          <w:szCs w:val="24"/>
        </w:rPr>
        <w:t xml:space="preserve">The union must take reasonable steps to announce the result of the ballot (including the number of votes for and against, and the number of spoiled papers) as soon as reasonably practicable, to the union members who were entitled to vote </w:t>
      </w:r>
      <w:r w:rsidRPr="00C10C80">
        <w:rPr>
          <w:rFonts w:ascii="Arial" w:hAnsi="Arial" w:cs="Arial"/>
          <w:b/>
          <w:bCs/>
          <w:sz w:val="24"/>
          <w:szCs w:val="24"/>
        </w:rPr>
        <w:t xml:space="preserve">and </w:t>
      </w:r>
      <w:r w:rsidRPr="00C10C80">
        <w:rPr>
          <w:rFonts w:ascii="Arial" w:hAnsi="Arial" w:cs="Arial"/>
          <w:sz w:val="24"/>
          <w:szCs w:val="24"/>
        </w:rPr>
        <w:t>to their respective employers.</w:t>
      </w:r>
    </w:p>
    <w:p w:rsidR="00261CEA" w:rsidRDefault="00261CEA" w:rsidP="00261CEA">
      <w:pPr>
        <w:pStyle w:val="ListParagraph"/>
        <w:spacing w:after="200" w:line="276" w:lineRule="auto"/>
        <w:contextualSpacing/>
        <w:rPr>
          <w:rFonts w:ascii="Arial" w:hAnsi="Arial" w:cs="Arial"/>
          <w:sz w:val="24"/>
          <w:szCs w:val="24"/>
        </w:rPr>
      </w:pPr>
    </w:p>
    <w:p w:rsidR="00261CEA" w:rsidRDefault="00261CEA" w:rsidP="00261CEA">
      <w:pPr>
        <w:pStyle w:val="ListParagraph"/>
        <w:spacing w:after="200" w:line="276" w:lineRule="auto"/>
        <w:contextualSpacing/>
        <w:rPr>
          <w:rFonts w:ascii="Arial" w:hAnsi="Arial" w:cs="Arial"/>
          <w:sz w:val="24"/>
          <w:szCs w:val="24"/>
        </w:rPr>
      </w:pPr>
    </w:p>
    <w:p w:rsidR="00261CEA" w:rsidRPr="00464AA5" w:rsidRDefault="00261CEA" w:rsidP="00261CEA">
      <w:pPr>
        <w:pStyle w:val="ListParagraph"/>
        <w:spacing w:after="200" w:line="276" w:lineRule="auto"/>
        <w:contextualSpacing/>
        <w:rPr>
          <w:rFonts w:ascii="Arial" w:hAnsi="Arial" w:cs="Arial"/>
          <w:sz w:val="24"/>
          <w:szCs w:val="24"/>
          <w:u w:val="single"/>
        </w:rPr>
      </w:pPr>
      <w:bookmarkStart w:id="4" w:name="_GoBack"/>
      <w:r w:rsidRPr="00464AA5">
        <w:rPr>
          <w:rFonts w:ascii="Arial" w:hAnsi="Arial" w:cs="Arial"/>
          <w:sz w:val="24"/>
          <w:szCs w:val="24"/>
          <w:u w:val="single"/>
        </w:rPr>
        <w:lastRenderedPageBreak/>
        <w:t>Required level of support</w:t>
      </w:r>
      <w:r>
        <w:rPr>
          <w:rFonts w:ascii="Arial" w:hAnsi="Arial" w:cs="Arial"/>
          <w:sz w:val="24"/>
          <w:szCs w:val="24"/>
          <w:u w:val="single"/>
        </w:rPr>
        <w:t>:</w:t>
      </w:r>
    </w:p>
    <w:p w:rsidR="00261CEA" w:rsidRDefault="00261CEA" w:rsidP="00261CEA">
      <w:pPr>
        <w:pStyle w:val="ListParagraph"/>
        <w:spacing w:after="200" w:line="276" w:lineRule="auto"/>
        <w:contextualSpacing/>
        <w:rPr>
          <w:rFonts w:ascii="Arial" w:hAnsi="Arial" w:cs="Arial"/>
          <w:sz w:val="24"/>
          <w:szCs w:val="24"/>
        </w:rPr>
      </w:pPr>
    </w:p>
    <w:p w:rsidR="00261CEA" w:rsidRPr="00464AA5" w:rsidRDefault="00261CEA" w:rsidP="00261CEA">
      <w:pPr>
        <w:numPr>
          <w:ilvl w:val="0"/>
          <w:numId w:val="45"/>
        </w:numPr>
        <w:rPr>
          <w:rFonts w:ascii="Arial" w:hAnsi="Arial" w:cs="Arial"/>
        </w:rPr>
      </w:pPr>
      <w:r w:rsidRPr="00464AA5">
        <w:rPr>
          <w:rFonts w:ascii="Arial" w:hAnsi="Arial" w:cs="Arial"/>
        </w:rPr>
        <w:t xml:space="preserve">There is a turnout requirement of at least 50% of eligible members. </w:t>
      </w:r>
      <w:r>
        <w:rPr>
          <w:rFonts w:ascii="Arial" w:hAnsi="Arial" w:cs="Arial"/>
        </w:rPr>
        <w:t>B</w:t>
      </w:r>
      <w:r w:rsidRPr="00464AA5">
        <w:rPr>
          <w:rFonts w:ascii="Arial" w:hAnsi="Arial" w:cs="Arial"/>
        </w:rPr>
        <w:t>allot turnout requirements and</w:t>
      </w:r>
      <w:r>
        <w:rPr>
          <w:rFonts w:ascii="Arial" w:hAnsi="Arial" w:cs="Arial"/>
        </w:rPr>
        <w:t xml:space="preserve"> </w:t>
      </w:r>
      <w:r w:rsidRPr="00464AA5">
        <w:rPr>
          <w:rFonts w:ascii="Arial" w:hAnsi="Arial" w:cs="Arial"/>
        </w:rPr>
        <w:t>required levels of support are complicated areas and it is advisable to seek advice</w:t>
      </w:r>
      <w:r>
        <w:rPr>
          <w:rFonts w:ascii="Arial" w:hAnsi="Arial" w:cs="Arial"/>
        </w:rPr>
        <w:t xml:space="preserve"> </w:t>
      </w:r>
      <w:bookmarkEnd w:id="4"/>
      <w:r>
        <w:rPr>
          <w:rFonts w:ascii="Arial" w:hAnsi="Arial" w:cs="Arial"/>
        </w:rPr>
        <w:t>on this matter.</w:t>
      </w:r>
    </w:p>
    <w:p w:rsidR="00261CEA" w:rsidRPr="00464AA5" w:rsidRDefault="00261CEA" w:rsidP="00261CEA">
      <w:pPr>
        <w:pStyle w:val="ListParagraph"/>
        <w:spacing w:after="200" w:line="276" w:lineRule="auto"/>
        <w:contextualSpacing/>
        <w:rPr>
          <w:rFonts w:ascii="Arial" w:hAnsi="Arial" w:cs="Arial"/>
          <w:sz w:val="24"/>
          <w:szCs w:val="24"/>
          <w:u w:val="single"/>
        </w:rPr>
      </w:pPr>
    </w:p>
    <w:p w:rsidR="00261CEA" w:rsidRDefault="00261CEA" w:rsidP="00261CEA">
      <w:pPr>
        <w:pStyle w:val="ListParagraph"/>
        <w:spacing w:after="200" w:line="276" w:lineRule="auto"/>
        <w:contextualSpacing/>
        <w:rPr>
          <w:rFonts w:ascii="Arial" w:hAnsi="Arial" w:cs="Arial"/>
          <w:sz w:val="24"/>
          <w:szCs w:val="24"/>
        </w:rPr>
      </w:pPr>
    </w:p>
    <w:p w:rsidR="00261CEA" w:rsidRPr="00C10C80" w:rsidRDefault="00261CEA" w:rsidP="00261CEA">
      <w:pPr>
        <w:pStyle w:val="ListParagraph"/>
        <w:rPr>
          <w:rFonts w:ascii="Arial" w:hAnsi="Arial" w:cs="Arial"/>
          <w:sz w:val="24"/>
          <w:szCs w:val="24"/>
        </w:rPr>
      </w:pPr>
      <w:r w:rsidRPr="00C10C80">
        <w:rPr>
          <w:rFonts w:ascii="Arial" w:hAnsi="Arial" w:cs="Arial"/>
          <w:sz w:val="24"/>
          <w:szCs w:val="24"/>
          <w:u w:val="single"/>
        </w:rPr>
        <w:t>Report on conduct of ballot</w:t>
      </w:r>
      <w:r w:rsidRPr="00C10C80">
        <w:rPr>
          <w:rFonts w:ascii="Arial" w:hAnsi="Arial" w:cs="Arial"/>
          <w:sz w:val="24"/>
          <w:szCs w:val="24"/>
        </w:rPr>
        <w:t>:</w:t>
      </w:r>
    </w:p>
    <w:p w:rsidR="00261CEA" w:rsidRPr="00C10C80" w:rsidRDefault="00261CEA" w:rsidP="00261CEA">
      <w:pPr>
        <w:pStyle w:val="ListParagraph"/>
        <w:rPr>
          <w:rFonts w:ascii="Arial" w:hAnsi="Arial" w:cs="Arial"/>
          <w:sz w:val="24"/>
          <w:szCs w:val="24"/>
          <w:highlight w:val="yellow"/>
        </w:rPr>
      </w:pPr>
    </w:p>
    <w:p w:rsidR="00261CEA" w:rsidRPr="00C10C80" w:rsidRDefault="00261CEA" w:rsidP="00261CEA">
      <w:pPr>
        <w:pStyle w:val="ListParagraph"/>
        <w:numPr>
          <w:ilvl w:val="0"/>
          <w:numId w:val="45"/>
        </w:numPr>
        <w:spacing w:after="200" w:line="276" w:lineRule="auto"/>
        <w:contextualSpacing/>
        <w:rPr>
          <w:rFonts w:ascii="Arial" w:hAnsi="Arial" w:cs="Arial"/>
          <w:sz w:val="24"/>
          <w:szCs w:val="24"/>
        </w:rPr>
      </w:pPr>
      <w:r w:rsidRPr="00C10C80">
        <w:rPr>
          <w:rFonts w:ascii="Arial" w:hAnsi="Arial" w:cs="Arial"/>
          <w:sz w:val="24"/>
          <w:szCs w:val="24"/>
        </w:rPr>
        <w:t>The independent scrutineer must issue his report on the conduct of the ballot, within four weeks of the ballot taking place. Relevant employers can require the union to send them a copy of the report.</w:t>
      </w:r>
    </w:p>
    <w:p w:rsidR="00261CEA" w:rsidRPr="00C10C80" w:rsidRDefault="00261CEA" w:rsidP="00261CEA">
      <w:pPr>
        <w:pStyle w:val="ListParagraph"/>
        <w:rPr>
          <w:rFonts w:ascii="Arial" w:hAnsi="Arial" w:cs="Arial"/>
          <w:sz w:val="24"/>
          <w:szCs w:val="24"/>
          <w:highlight w:val="yellow"/>
        </w:rPr>
      </w:pPr>
    </w:p>
    <w:p w:rsidR="00261CEA" w:rsidRPr="00D25281" w:rsidRDefault="00261CEA" w:rsidP="00261CEA">
      <w:pPr>
        <w:pStyle w:val="ListParagraph"/>
        <w:rPr>
          <w:rFonts w:ascii="Arial" w:hAnsi="Arial" w:cs="Arial"/>
          <w:sz w:val="24"/>
          <w:szCs w:val="24"/>
        </w:rPr>
      </w:pPr>
      <w:r w:rsidRPr="00D25281">
        <w:rPr>
          <w:rFonts w:ascii="Arial" w:hAnsi="Arial" w:cs="Arial"/>
          <w:sz w:val="24"/>
          <w:szCs w:val="24"/>
          <w:u w:val="single"/>
        </w:rPr>
        <w:t>Notice of Industrial Action</w:t>
      </w:r>
      <w:r w:rsidRPr="00D25281">
        <w:rPr>
          <w:rFonts w:ascii="Arial" w:hAnsi="Arial" w:cs="Arial"/>
          <w:sz w:val="24"/>
          <w:szCs w:val="24"/>
        </w:rPr>
        <w:t>:</w:t>
      </w:r>
    </w:p>
    <w:p w:rsidR="00261CEA" w:rsidRPr="00D25281" w:rsidRDefault="00261CEA" w:rsidP="00261CEA">
      <w:pPr>
        <w:pStyle w:val="ListParagraph"/>
        <w:rPr>
          <w:rFonts w:ascii="Arial" w:hAnsi="Arial" w:cs="Arial"/>
          <w:sz w:val="24"/>
          <w:szCs w:val="24"/>
        </w:rPr>
      </w:pPr>
    </w:p>
    <w:p w:rsidR="00261CEA" w:rsidRPr="00D25281" w:rsidRDefault="00261CEA" w:rsidP="00261CEA">
      <w:pPr>
        <w:pStyle w:val="ListParagraph"/>
        <w:numPr>
          <w:ilvl w:val="0"/>
          <w:numId w:val="45"/>
        </w:numPr>
        <w:spacing w:after="200" w:line="276" w:lineRule="auto"/>
        <w:contextualSpacing/>
        <w:rPr>
          <w:rFonts w:ascii="Arial" w:hAnsi="Arial" w:cs="Arial"/>
          <w:sz w:val="24"/>
          <w:szCs w:val="24"/>
        </w:rPr>
      </w:pPr>
      <w:r w:rsidRPr="00D25281">
        <w:rPr>
          <w:rFonts w:ascii="Arial" w:hAnsi="Arial" w:cs="Arial"/>
          <w:sz w:val="24"/>
          <w:szCs w:val="24"/>
        </w:rPr>
        <w:t xml:space="preserve">This must be served on the relevant employers (that is, those whose employees the union expects to ask to participate in it) at least </w:t>
      </w:r>
      <w:r>
        <w:rPr>
          <w:rFonts w:ascii="Arial" w:hAnsi="Arial" w:cs="Arial"/>
          <w:sz w:val="24"/>
          <w:szCs w:val="24"/>
        </w:rPr>
        <w:t>14</w:t>
      </w:r>
      <w:r w:rsidRPr="00D25281">
        <w:rPr>
          <w:rFonts w:ascii="Arial" w:hAnsi="Arial" w:cs="Arial"/>
          <w:sz w:val="24"/>
          <w:szCs w:val="24"/>
        </w:rPr>
        <w:t xml:space="preserve"> days before the start of the industrial action</w:t>
      </w:r>
      <w:r>
        <w:rPr>
          <w:rFonts w:ascii="Arial" w:hAnsi="Arial" w:cs="Arial"/>
          <w:sz w:val="24"/>
          <w:szCs w:val="24"/>
        </w:rPr>
        <w:t>, or 7 days if both parties agree.</w:t>
      </w:r>
    </w:p>
    <w:p w:rsidR="00261CEA" w:rsidRPr="00C10C80" w:rsidRDefault="00261CEA" w:rsidP="00261CEA">
      <w:pPr>
        <w:pStyle w:val="ListParagraph"/>
        <w:rPr>
          <w:rFonts w:ascii="Arial" w:hAnsi="Arial" w:cs="Arial"/>
          <w:sz w:val="24"/>
          <w:szCs w:val="24"/>
          <w:highlight w:val="yellow"/>
        </w:rPr>
      </w:pPr>
    </w:p>
    <w:p w:rsidR="00261CEA" w:rsidRPr="00D25281" w:rsidRDefault="00261CEA" w:rsidP="00261CEA">
      <w:pPr>
        <w:pStyle w:val="ListParagraph"/>
        <w:numPr>
          <w:ilvl w:val="0"/>
          <w:numId w:val="45"/>
        </w:numPr>
        <w:spacing w:after="200" w:line="276" w:lineRule="auto"/>
        <w:contextualSpacing/>
        <w:rPr>
          <w:rFonts w:ascii="Arial" w:hAnsi="Arial" w:cs="Arial"/>
          <w:sz w:val="24"/>
          <w:szCs w:val="24"/>
        </w:rPr>
      </w:pPr>
      <w:r w:rsidRPr="00D25281">
        <w:rPr>
          <w:rFonts w:ascii="Arial" w:hAnsi="Arial" w:cs="Arial"/>
          <w:sz w:val="24"/>
          <w:szCs w:val="24"/>
        </w:rPr>
        <w:t>If the action is to be discontinuous (that is, in several bouts), the union must give at least seven days’ notice of each day when the industrial action will take place. These may be set out in one notice or several, specifying the start dates of each bout.</w:t>
      </w:r>
    </w:p>
    <w:p w:rsidR="00261CEA" w:rsidRPr="00C10C80" w:rsidRDefault="00261CEA" w:rsidP="00261CEA">
      <w:pPr>
        <w:pStyle w:val="ListParagraph"/>
        <w:rPr>
          <w:rFonts w:ascii="Arial" w:hAnsi="Arial" w:cs="Arial"/>
          <w:sz w:val="24"/>
          <w:szCs w:val="24"/>
          <w:highlight w:val="yellow"/>
        </w:rPr>
      </w:pPr>
    </w:p>
    <w:p w:rsidR="00261CEA" w:rsidRPr="00D25281" w:rsidRDefault="00261CEA" w:rsidP="00261CEA">
      <w:pPr>
        <w:pStyle w:val="ListParagraph"/>
        <w:numPr>
          <w:ilvl w:val="0"/>
          <w:numId w:val="45"/>
        </w:numPr>
        <w:spacing w:after="200" w:line="276" w:lineRule="auto"/>
        <w:contextualSpacing/>
        <w:rPr>
          <w:rFonts w:ascii="Arial" w:hAnsi="Arial" w:cs="Arial"/>
          <w:sz w:val="24"/>
          <w:szCs w:val="24"/>
        </w:rPr>
      </w:pPr>
      <w:r w:rsidRPr="00D25281">
        <w:rPr>
          <w:rFonts w:ascii="Arial" w:hAnsi="Arial" w:cs="Arial"/>
          <w:sz w:val="24"/>
          <w:szCs w:val="24"/>
        </w:rPr>
        <w:t>Industrial action must be started within 6 months of the date the ballot closed, otherwise the ballot result will be treated as “stale”.</w:t>
      </w:r>
    </w:p>
    <w:p w:rsidR="00261CEA" w:rsidRPr="00C10C80" w:rsidRDefault="00261CEA" w:rsidP="00261CEA">
      <w:pPr>
        <w:pStyle w:val="ListParagraph"/>
        <w:rPr>
          <w:rFonts w:ascii="Arial" w:hAnsi="Arial" w:cs="Arial"/>
          <w:sz w:val="24"/>
          <w:szCs w:val="24"/>
          <w:highlight w:val="yellow"/>
        </w:rPr>
      </w:pPr>
    </w:p>
    <w:p w:rsidR="00261CEA" w:rsidRPr="00CE2BFB" w:rsidRDefault="00261CEA" w:rsidP="00261CEA">
      <w:pPr>
        <w:pStyle w:val="ListParagraph"/>
        <w:numPr>
          <w:ilvl w:val="0"/>
          <w:numId w:val="45"/>
        </w:numPr>
        <w:spacing w:after="200" w:line="276" w:lineRule="auto"/>
        <w:contextualSpacing/>
        <w:rPr>
          <w:rFonts w:ascii="Arial" w:hAnsi="Arial" w:cs="Arial"/>
          <w:sz w:val="24"/>
          <w:szCs w:val="24"/>
        </w:rPr>
      </w:pPr>
      <w:r w:rsidRPr="00CE2BFB">
        <w:rPr>
          <w:rFonts w:ascii="Arial" w:hAnsi="Arial" w:cs="Arial"/>
          <w:sz w:val="24"/>
          <w:szCs w:val="24"/>
        </w:rPr>
        <w:t>The ballot cannot validate industrial action that started before the ballot date. The action can only start when the person specified in the ballot paper as having authority to do so calls for the industrial action to proceed.</w:t>
      </w:r>
    </w:p>
    <w:p w:rsidR="00261CEA" w:rsidRPr="00887B78" w:rsidRDefault="00261CEA" w:rsidP="00261CEA">
      <w:pPr>
        <w:pStyle w:val="ListParagraph"/>
        <w:rPr>
          <w:rFonts w:ascii="Arial" w:hAnsi="Arial" w:cs="Arial"/>
          <w:sz w:val="24"/>
          <w:szCs w:val="24"/>
        </w:rPr>
      </w:pPr>
    </w:p>
    <w:p w:rsidR="00261CEA" w:rsidRPr="00887B78" w:rsidRDefault="00261CEA" w:rsidP="00261CEA">
      <w:pPr>
        <w:pStyle w:val="ListParagraph"/>
        <w:numPr>
          <w:ilvl w:val="0"/>
          <w:numId w:val="45"/>
        </w:numPr>
        <w:spacing w:after="200" w:line="276" w:lineRule="auto"/>
        <w:contextualSpacing/>
        <w:rPr>
          <w:rFonts w:ascii="Arial" w:hAnsi="Arial" w:cs="Arial"/>
          <w:sz w:val="24"/>
          <w:szCs w:val="24"/>
        </w:rPr>
      </w:pPr>
      <w:r w:rsidRPr="00887B78">
        <w:rPr>
          <w:rFonts w:ascii="Arial" w:hAnsi="Arial" w:cs="Arial"/>
          <w:sz w:val="24"/>
          <w:szCs w:val="24"/>
        </w:rPr>
        <w:t>An industrial action ballot must comply with the following requirements:</w:t>
      </w:r>
    </w:p>
    <w:p w:rsidR="00261CEA" w:rsidRPr="00887B78" w:rsidRDefault="00261CEA" w:rsidP="00261CEA">
      <w:pPr>
        <w:pStyle w:val="ListParagraph"/>
        <w:rPr>
          <w:rFonts w:ascii="Arial" w:hAnsi="Arial" w:cs="Arial"/>
          <w:sz w:val="24"/>
          <w:szCs w:val="24"/>
        </w:rPr>
      </w:pPr>
    </w:p>
    <w:p w:rsidR="00261CEA" w:rsidRPr="00887B78" w:rsidRDefault="00261CEA" w:rsidP="00261CEA">
      <w:pPr>
        <w:pStyle w:val="ListParagraph"/>
        <w:rPr>
          <w:rFonts w:ascii="Arial" w:hAnsi="Arial" w:cs="Arial"/>
          <w:sz w:val="24"/>
          <w:szCs w:val="24"/>
        </w:rPr>
      </w:pPr>
      <w:r w:rsidRPr="00887B78">
        <w:rPr>
          <w:rFonts w:ascii="Arial" w:hAnsi="Arial" w:cs="Arial"/>
          <w:sz w:val="24"/>
          <w:szCs w:val="24"/>
          <w:u w:val="single"/>
        </w:rPr>
        <w:t>Secret postal ballot</w:t>
      </w:r>
      <w:r w:rsidRPr="00887B78">
        <w:rPr>
          <w:rFonts w:ascii="Arial" w:hAnsi="Arial" w:cs="Arial"/>
          <w:sz w:val="24"/>
          <w:szCs w:val="24"/>
        </w:rPr>
        <w:t>:</w:t>
      </w:r>
    </w:p>
    <w:p w:rsidR="00261CEA" w:rsidRPr="00887B78" w:rsidRDefault="00261CEA" w:rsidP="00261CEA">
      <w:pPr>
        <w:pStyle w:val="ListParagraph"/>
        <w:rPr>
          <w:rFonts w:ascii="Arial" w:hAnsi="Arial" w:cs="Arial"/>
          <w:sz w:val="24"/>
          <w:szCs w:val="24"/>
        </w:rPr>
      </w:pPr>
    </w:p>
    <w:p w:rsidR="00261CEA" w:rsidRPr="00887B78" w:rsidRDefault="00261CEA" w:rsidP="00261CEA">
      <w:pPr>
        <w:pStyle w:val="ListParagraph"/>
        <w:numPr>
          <w:ilvl w:val="0"/>
          <w:numId w:val="45"/>
        </w:numPr>
        <w:spacing w:after="200" w:line="276" w:lineRule="auto"/>
        <w:contextualSpacing/>
        <w:rPr>
          <w:rFonts w:ascii="Arial" w:hAnsi="Arial" w:cs="Arial"/>
          <w:sz w:val="24"/>
          <w:szCs w:val="24"/>
        </w:rPr>
      </w:pPr>
      <w:r w:rsidRPr="00887B78">
        <w:rPr>
          <w:rFonts w:ascii="Arial" w:hAnsi="Arial" w:cs="Arial"/>
          <w:sz w:val="24"/>
          <w:szCs w:val="24"/>
        </w:rPr>
        <w:t>The arrangements must be sufficiently secure to allow those voting to do so in secret and for the votes to be accurately and fairly counted.</w:t>
      </w:r>
    </w:p>
    <w:p w:rsidR="00261CEA" w:rsidRPr="00C10C80" w:rsidRDefault="00261CEA" w:rsidP="00261CEA">
      <w:pPr>
        <w:pStyle w:val="ListParagraph"/>
        <w:rPr>
          <w:rFonts w:ascii="Arial" w:hAnsi="Arial" w:cs="Arial"/>
          <w:sz w:val="24"/>
          <w:szCs w:val="24"/>
          <w:highlight w:val="yellow"/>
        </w:rPr>
      </w:pPr>
    </w:p>
    <w:p w:rsidR="00261CEA" w:rsidRPr="00CE2BFB" w:rsidRDefault="00261CEA" w:rsidP="00261CEA">
      <w:pPr>
        <w:pStyle w:val="ListParagraph"/>
        <w:rPr>
          <w:rFonts w:ascii="Arial" w:hAnsi="Arial" w:cs="Arial"/>
          <w:sz w:val="24"/>
          <w:szCs w:val="24"/>
        </w:rPr>
      </w:pPr>
      <w:r w:rsidRPr="00CE2BFB">
        <w:rPr>
          <w:rFonts w:ascii="Arial" w:hAnsi="Arial" w:cs="Arial"/>
          <w:sz w:val="24"/>
          <w:szCs w:val="24"/>
          <w:u w:val="single"/>
        </w:rPr>
        <w:t>Multi-site ballots</w:t>
      </w:r>
      <w:r w:rsidRPr="00CE2BFB">
        <w:rPr>
          <w:rFonts w:ascii="Arial" w:hAnsi="Arial" w:cs="Arial"/>
          <w:sz w:val="24"/>
          <w:szCs w:val="24"/>
        </w:rPr>
        <w:t>:</w:t>
      </w:r>
    </w:p>
    <w:p w:rsidR="00261CEA" w:rsidRPr="00CE2BFB" w:rsidRDefault="00261CEA" w:rsidP="00261CEA">
      <w:pPr>
        <w:pStyle w:val="ListParagraph"/>
        <w:rPr>
          <w:rFonts w:ascii="Arial" w:hAnsi="Arial" w:cs="Arial"/>
          <w:sz w:val="24"/>
          <w:szCs w:val="24"/>
        </w:rPr>
      </w:pPr>
    </w:p>
    <w:p w:rsidR="00261CEA" w:rsidRPr="00CE2BFB" w:rsidRDefault="00261CEA" w:rsidP="00261CEA">
      <w:pPr>
        <w:pStyle w:val="ListParagraph"/>
        <w:numPr>
          <w:ilvl w:val="0"/>
          <w:numId w:val="45"/>
        </w:numPr>
        <w:spacing w:after="200" w:line="276" w:lineRule="auto"/>
        <w:contextualSpacing/>
        <w:rPr>
          <w:rFonts w:ascii="Arial" w:hAnsi="Arial" w:cs="Arial"/>
          <w:sz w:val="24"/>
          <w:szCs w:val="24"/>
        </w:rPr>
      </w:pPr>
      <w:r w:rsidRPr="00CE2BFB">
        <w:rPr>
          <w:rFonts w:ascii="Arial" w:hAnsi="Arial" w:cs="Arial"/>
          <w:sz w:val="24"/>
          <w:szCs w:val="24"/>
        </w:rPr>
        <w:t>If the ballot covers several sites, there should be separate ballots of only those union members entitled to vote at each workplace.</w:t>
      </w:r>
    </w:p>
    <w:p w:rsidR="00261CEA" w:rsidRPr="00CE2BFB" w:rsidRDefault="00261CEA" w:rsidP="00261CEA">
      <w:pPr>
        <w:pStyle w:val="ListParagraph"/>
        <w:rPr>
          <w:rFonts w:ascii="Arial" w:hAnsi="Arial" w:cs="Arial"/>
          <w:sz w:val="24"/>
          <w:szCs w:val="24"/>
        </w:rPr>
      </w:pPr>
    </w:p>
    <w:p w:rsidR="00261CEA" w:rsidRPr="00CE2BFB" w:rsidRDefault="00261CEA" w:rsidP="00261CEA">
      <w:pPr>
        <w:pStyle w:val="ListParagraph"/>
        <w:rPr>
          <w:rFonts w:ascii="Arial" w:hAnsi="Arial" w:cs="Arial"/>
          <w:sz w:val="24"/>
          <w:szCs w:val="24"/>
        </w:rPr>
      </w:pPr>
      <w:r w:rsidRPr="00CE2BFB">
        <w:rPr>
          <w:rFonts w:ascii="Arial" w:hAnsi="Arial" w:cs="Arial"/>
          <w:sz w:val="24"/>
          <w:szCs w:val="24"/>
        </w:rPr>
        <w:t>There can be a single ballot if:</w:t>
      </w:r>
    </w:p>
    <w:p w:rsidR="00261CEA" w:rsidRPr="00CE2BFB" w:rsidRDefault="00261CEA" w:rsidP="00261CEA">
      <w:pPr>
        <w:pStyle w:val="ListParagraph"/>
        <w:rPr>
          <w:rFonts w:ascii="Arial" w:hAnsi="Arial" w:cs="Arial"/>
          <w:sz w:val="24"/>
          <w:szCs w:val="24"/>
        </w:rPr>
      </w:pPr>
    </w:p>
    <w:p w:rsidR="00261CEA" w:rsidRPr="00CE2BFB" w:rsidRDefault="00261CEA" w:rsidP="00261CEA">
      <w:pPr>
        <w:pStyle w:val="ListParagraph"/>
        <w:numPr>
          <w:ilvl w:val="0"/>
          <w:numId w:val="45"/>
        </w:numPr>
        <w:spacing w:after="200" w:line="276" w:lineRule="auto"/>
        <w:contextualSpacing/>
        <w:rPr>
          <w:rFonts w:ascii="Arial" w:hAnsi="Arial" w:cs="Arial"/>
          <w:sz w:val="24"/>
          <w:szCs w:val="24"/>
        </w:rPr>
      </w:pPr>
      <w:r w:rsidRPr="00CE2BFB">
        <w:rPr>
          <w:rFonts w:ascii="Arial" w:hAnsi="Arial" w:cs="Arial"/>
          <w:sz w:val="24"/>
          <w:szCs w:val="24"/>
        </w:rPr>
        <w:t>Members of the same union at each of the sites are directly affected by the outcome of the dispute.</w:t>
      </w:r>
    </w:p>
    <w:p w:rsidR="00261CEA" w:rsidRPr="00CE2BFB" w:rsidRDefault="00261CEA" w:rsidP="00261CEA">
      <w:pPr>
        <w:pStyle w:val="ListParagraph"/>
        <w:numPr>
          <w:ilvl w:val="0"/>
          <w:numId w:val="45"/>
        </w:numPr>
        <w:spacing w:after="200" w:line="276" w:lineRule="auto"/>
        <w:contextualSpacing/>
        <w:rPr>
          <w:rFonts w:ascii="Arial" w:hAnsi="Arial" w:cs="Arial"/>
          <w:sz w:val="24"/>
          <w:szCs w:val="24"/>
        </w:rPr>
      </w:pPr>
      <w:r w:rsidRPr="00CE2BFB">
        <w:rPr>
          <w:rFonts w:ascii="Arial" w:hAnsi="Arial" w:cs="Arial"/>
          <w:sz w:val="24"/>
          <w:szCs w:val="24"/>
        </w:rPr>
        <w:t>Entitlement to vote is given to all union members at those sites who the union reasonably believes have a common occupation or occupations and are employed by the particular employer or employers in dispute (but no others); or</w:t>
      </w:r>
    </w:p>
    <w:p w:rsidR="00261CEA" w:rsidRPr="00CE2BFB" w:rsidRDefault="00261CEA" w:rsidP="00261CEA">
      <w:pPr>
        <w:pStyle w:val="ListParagraph"/>
        <w:numPr>
          <w:ilvl w:val="0"/>
          <w:numId w:val="45"/>
        </w:numPr>
        <w:spacing w:after="200" w:line="276" w:lineRule="auto"/>
        <w:contextualSpacing/>
        <w:rPr>
          <w:rFonts w:ascii="Arial" w:hAnsi="Arial" w:cs="Arial"/>
          <w:sz w:val="24"/>
          <w:szCs w:val="24"/>
        </w:rPr>
      </w:pPr>
      <w:r w:rsidRPr="00CE2BFB">
        <w:rPr>
          <w:rFonts w:ascii="Arial" w:hAnsi="Arial" w:cs="Arial"/>
          <w:sz w:val="24"/>
          <w:szCs w:val="24"/>
        </w:rPr>
        <w:t>Entitlement to vote is given to all the members of the union who are employed by the employer or employers with whom the union is in dispute (but no others).</w:t>
      </w:r>
    </w:p>
    <w:p w:rsidR="00261CEA" w:rsidRPr="00C10C80" w:rsidRDefault="00261CEA" w:rsidP="00261CEA">
      <w:pPr>
        <w:pStyle w:val="ListParagraph"/>
        <w:rPr>
          <w:rFonts w:ascii="Arial" w:hAnsi="Arial" w:cs="Arial"/>
          <w:sz w:val="24"/>
          <w:szCs w:val="24"/>
          <w:highlight w:val="yellow"/>
        </w:rPr>
      </w:pPr>
    </w:p>
    <w:p w:rsidR="00261CEA" w:rsidRPr="00CE2BFB" w:rsidRDefault="00261CEA" w:rsidP="00261CEA">
      <w:pPr>
        <w:pStyle w:val="ListParagraph"/>
        <w:rPr>
          <w:rFonts w:ascii="Arial" w:hAnsi="Arial" w:cs="Arial"/>
          <w:sz w:val="24"/>
          <w:szCs w:val="24"/>
          <w:u w:val="single"/>
        </w:rPr>
      </w:pPr>
      <w:r w:rsidRPr="00CE2BFB">
        <w:rPr>
          <w:rFonts w:ascii="Arial" w:hAnsi="Arial" w:cs="Arial"/>
          <w:sz w:val="24"/>
          <w:szCs w:val="24"/>
          <w:u w:val="single"/>
        </w:rPr>
        <w:t>Miscount:</w:t>
      </w:r>
    </w:p>
    <w:p w:rsidR="00261CEA" w:rsidRPr="00CE2BFB" w:rsidRDefault="00261CEA" w:rsidP="00261CEA">
      <w:pPr>
        <w:pStyle w:val="ListParagraph"/>
        <w:rPr>
          <w:rFonts w:ascii="Arial" w:hAnsi="Arial" w:cs="Arial"/>
          <w:sz w:val="24"/>
          <w:szCs w:val="24"/>
        </w:rPr>
      </w:pPr>
    </w:p>
    <w:p w:rsidR="00261CEA" w:rsidRPr="00CE2BFB" w:rsidRDefault="00261CEA" w:rsidP="00261CEA">
      <w:pPr>
        <w:pStyle w:val="ListParagraph"/>
        <w:numPr>
          <w:ilvl w:val="0"/>
          <w:numId w:val="45"/>
        </w:numPr>
        <w:spacing w:after="200" w:line="276" w:lineRule="auto"/>
        <w:contextualSpacing/>
        <w:rPr>
          <w:rFonts w:ascii="Arial" w:hAnsi="Arial" w:cs="Arial"/>
          <w:sz w:val="24"/>
          <w:szCs w:val="24"/>
        </w:rPr>
      </w:pPr>
      <w:r w:rsidRPr="00CE2BFB">
        <w:rPr>
          <w:rFonts w:ascii="Arial" w:hAnsi="Arial" w:cs="Arial"/>
          <w:sz w:val="24"/>
          <w:szCs w:val="24"/>
        </w:rPr>
        <w:t>An accidental miscount of the votes will be insignificant</w:t>
      </w:r>
      <w:r>
        <w:rPr>
          <w:rFonts w:ascii="Arial" w:hAnsi="Arial" w:cs="Arial"/>
          <w:sz w:val="24"/>
          <w:szCs w:val="24"/>
        </w:rPr>
        <w:t xml:space="preserve"> and disregarded</w:t>
      </w:r>
      <w:r w:rsidRPr="00CE2BFB">
        <w:rPr>
          <w:rFonts w:ascii="Arial" w:hAnsi="Arial" w:cs="Arial"/>
          <w:sz w:val="24"/>
          <w:szCs w:val="24"/>
        </w:rPr>
        <w:t xml:space="preserve"> if the error is so small that it could not affect the outcome of the ballot </w:t>
      </w:r>
    </w:p>
    <w:p w:rsidR="00397434" w:rsidRPr="00A04F60" w:rsidRDefault="00397434" w:rsidP="00397434">
      <w:pPr>
        <w:pStyle w:val="ListParagraph"/>
        <w:rPr>
          <w:rFonts w:ascii="Arial" w:hAnsi="Arial" w:cs="Arial"/>
          <w:sz w:val="24"/>
          <w:szCs w:val="24"/>
        </w:rPr>
      </w:pPr>
    </w:p>
    <w:p w:rsidR="00397434" w:rsidRPr="00A04F60" w:rsidRDefault="00397434" w:rsidP="00397434">
      <w:pPr>
        <w:pStyle w:val="ListParagraph"/>
        <w:rPr>
          <w:rFonts w:ascii="Arial" w:hAnsi="Arial" w:cs="Arial"/>
          <w:sz w:val="24"/>
          <w:szCs w:val="24"/>
        </w:rPr>
      </w:pPr>
    </w:p>
    <w:p w:rsidR="00397434" w:rsidRDefault="00397434" w:rsidP="00397434">
      <w:pPr>
        <w:rPr>
          <w:rFonts w:ascii="Arial" w:hAnsi="Arial" w:cs="Arial"/>
          <w:b/>
          <w:u w:val="single"/>
        </w:rPr>
      </w:pPr>
    </w:p>
    <w:p w:rsidR="00397434" w:rsidRDefault="00397434" w:rsidP="00397434">
      <w:pPr>
        <w:rPr>
          <w:rFonts w:ascii="Arial" w:hAnsi="Arial" w:cs="Arial"/>
          <w:b/>
          <w:u w:val="single"/>
        </w:rPr>
      </w:pPr>
    </w:p>
    <w:p w:rsidR="00397434" w:rsidRDefault="00397434" w:rsidP="00397434">
      <w:pPr>
        <w:rPr>
          <w:rFonts w:ascii="Arial" w:hAnsi="Arial" w:cs="Arial"/>
          <w:b/>
          <w:u w:val="single"/>
        </w:rPr>
      </w:pPr>
    </w:p>
    <w:p w:rsidR="00397434" w:rsidRDefault="00397434" w:rsidP="00397434">
      <w:pPr>
        <w:rPr>
          <w:rFonts w:ascii="Arial" w:hAnsi="Arial" w:cs="Arial"/>
          <w:b/>
          <w:u w:val="single"/>
        </w:rPr>
      </w:pPr>
    </w:p>
    <w:p w:rsidR="00397434" w:rsidRDefault="00397434" w:rsidP="00397434">
      <w:pPr>
        <w:rPr>
          <w:rFonts w:ascii="Arial" w:hAnsi="Arial" w:cs="Arial"/>
          <w:b/>
          <w:u w:val="single"/>
        </w:rPr>
      </w:pPr>
    </w:p>
    <w:p w:rsidR="00397434" w:rsidRDefault="00397434" w:rsidP="00397434">
      <w:pPr>
        <w:rPr>
          <w:rFonts w:ascii="Arial" w:hAnsi="Arial" w:cs="Arial"/>
          <w:b/>
          <w:u w:val="single"/>
        </w:rPr>
      </w:pPr>
    </w:p>
    <w:p w:rsidR="00397434" w:rsidRDefault="00397434" w:rsidP="00397434">
      <w:pPr>
        <w:rPr>
          <w:rFonts w:ascii="Arial" w:hAnsi="Arial" w:cs="Arial"/>
          <w:b/>
          <w:u w:val="single"/>
        </w:rPr>
      </w:pPr>
    </w:p>
    <w:p w:rsidR="00397434" w:rsidRDefault="00397434" w:rsidP="00397434">
      <w:pPr>
        <w:rPr>
          <w:rFonts w:ascii="Arial" w:hAnsi="Arial" w:cs="Arial"/>
          <w:b/>
          <w:u w:val="single"/>
        </w:rPr>
      </w:pPr>
    </w:p>
    <w:p w:rsidR="00397434" w:rsidRDefault="00397434" w:rsidP="00397434">
      <w:pPr>
        <w:rPr>
          <w:rFonts w:ascii="Arial" w:hAnsi="Arial" w:cs="Arial"/>
          <w:b/>
          <w:u w:val="single"/>
        </w:rPr>
      </w:pPr>
    </w:p>
    <w:p w:rsidR="00397434" w:rsidRDefault="00397434" w:rsidP="00397434">
      <w:pPr>
        <w:rPr>
          <w:rFonts w:ascii="Arial" w:hAnsi="Arial" w:cs="Arial"/>
          <w:b/>
          <w:u w:val="single"/>
        </w:rPr>
      </w:pPr>
    </w:p>
    <w:p w:rsidR="00397434" w:rsidRDefault="00397434" w:rsidP="00397434">
      <w:pPr>
        <w:rPr>
          <w:rFonts w:ascii="Arial" w:hAnsi="Arial" w:cs="Arial"/>
          <w:b/>
          <w:u w:val="single"/>
        </w:rPr>
      </w:pPr>
    </w:p>
    <w:p w:rsidR="00397434" w:rsidRDefault="00397434" w:rsidP="00397434">
      <w:pPr>
        <w:rPr>
          <w:rFonts w:ascii="Arial" w:hAnsi="Arial" w:cs="Arial"/>
          <w:b/>
          <w:u w:val="single"/>
        </w:rPr>
      </w:pPr>
    </w:p>
    <w:p w:rsidR="00397434" w:rsidRDefault="00397434" w:rsidP="00397434">
      <w:pPr>
        <w:rPr>
          <w:rFonts w:ascii="Arial" w:hAnsi="Arial" w:cs="Arial"/>
          <w:b/>
          <w:u w:val="single"/>
        </w:rPr>
      </w:pPr>
    </w:p>
    <w:p w:rsidR="00397434" w:rsidRDefault="00397434" w:rsidP="00397434">
      <w:pPr>
        <w:rPr>
          <w:rFonts w:ascii="Arial" w:hAnsi="Arial" w:cs="Arial"/>
          <w:b/>
          <w:u w:val="single"/>
        </w:rPr>
      </w:pPr>
    </w:p>
    <w:p w:rsidR="00397434" w:rsidRDefault="00397434" w:rsidP="00397434">
      <w:pPr>
        <w:rPr>
          <w:rFonts w:ascii="Arial" w:hAnsi="Arial" w:cs="Arial"/>
          <w:b/>
          <w:u w:val="single"/>
        </w:rPr>
      </w:pPr>
    </w:p>
    <w:p w:rsidR="00397434" w:rsidRDefault="00397434" w:rsidP="00397434">
      <w:pPr>
        <w:rPr>
          <w:rFonts w:ascii="Arial" w:hAnsi="Arial" w:cs="Arial"/>
          <w:b/>
          <w:u w:val="single"/>
        </w:rPr>
      </w:pPr>
    </w:p>
    <w:p w:rsidR="00397434" w:rsidRDefault="00397434" w:rsidP="00397434">
      <w:pPr>
        <w:rPr>
          <w:rFonts w:ascii="Arial" w:hAnsi="Arial" w:cs="Arial"/>
          <w:b/>
          <w:u w:val="single"/>
        </w:rPr>
      </w:pPr>
    </w:p>
    <w:p w:rsidR="00397434" w:rsidRDefault="00397434" w:rsidP="00397434">
      <w:pPr>
        <w:rPr>
          <w:rFonts w:ascii="Arial" w:hAnsi="Arial" w:cs="Arial"/>
          <w:b/>
          <w:u w:val="single"/>
        </w:rPr>
      </w:pPr>
    </w:p>
    <w:p w:rsidR="00397434" w:rsidRDefault="00397434" w:rsidP="00397434">
      <w:pPr>
        <w:rPr>
          <w:rFonts w:ascii="Arial" w:hAnsi="Arial" w:cs="Arial"/>
          <w:b/>
          <w:u w:val="single"/>
        </w:rPr>
      </w:pPr>
    </w:p>
    <w:p w:rsidR="00397434" w:rsidRPr="00A74F9E" w:rsidRDefault="00397434" w:rsidP="00397434">
      <w:pPr>
        <w:rPr>
          <w:rFonts w:ascii="Arial" w:hAnsi="Arial" w:cs="Arial"/>
          <w:b/>
          <w:u w:val="single"/>
        </w:rPr>
      </w:pPr>
      <w:r>
        <w:rPr>
          <w:rFonts w:ascii="Arial" w:hAnsi="Arial" w:cs="Arial"/>
          <w:b/>
          <w:u w:val="single"/>
        </w:rPr>
        <w:lastRenderedPageBreak/>
        <w:t>Appendix 4</w:t>
      </w:r>
      <w:r w:rsidRPr="00A74F9E">
        <w:rPr>
          <w:rFonts w:ascii="Arial" w:hAnsi="Arial" w:cs="Arial"/>
          <w:b/>
          <w:u w:val="single"/>
        </w:rPr>
        <w:t xml:space="preserve"> </w:t>
      </w:r>
      <w:r>
        <w:rPr>
          <w:rFonts w:ascii="Arial" w:hAnsi="Arial" w:cs="Arial"/>
          <w:b/>
          <w:u w:val="single"/>
        </w:rPr>
        <w:t>–</w:t>
      </w:r>
      <w:r w:rsidRPr="00A74F9E">
        <w:rPr>
          <w:rFonts w:ascii="Arial" w:hAnsi="Arial" w:cs="Arial"/>
          <w:b/>
          <w:u w:val="single"/>
        </w:rPr>
        <w:t xml:space="preserve"> </w:t>
      </w:r>
      <w:r>
        <w:rPr>
          <w:rFonts w:ascii="Arial" w:hAnsi="Arial" w:cs="Arial"/>
          <w:b/>
          <w:u w:val="single"/>
        </w:rPr>
        <w:t>Management Action Card</w:t>
      </w:r>
    </w:p>
    <w:p w:rsidR="00397434" w:rsidRDefault="00397434" w:rsidP="00397434">
      <w:pPr>
        <w:ind w:left="720" w:firstLine="720"/>
        <w:jc w:val="center"/>
        <w:rPr>
          <w:rFonts w:ascii="Arial" w:hAnsi="Arial" w:cs="Arial"/>
          <w:b/>
          <w:u w:val="single"/>
        </w:rPr>
      </w:pPr>
    </w:p>
    <w:p w:rsidR="00397434" w:rsidRPr="00A74F9E" w:rsidRDefault="00397434" w:rsidP="00397434">
      <w:pPr>
        <w:ind w:left="720" w:firstLine="720"/>
        <w:jc w:val="center"/>
        <w:rPr>
          <w:rFonts w:ascii="Arial" w:hAnsi="Arial" w:cs="Arial"/>
          <w:b/>
          <w:u w:val="single"/>
        </w:rPr>
      </w:pPr>
      <w:r w:rsidRPr="00A74F9E">
        <w:rPr>
          <w:rFonts w:ascii="Arial" w:hAnsi="Arial" w:cs="Arial"/>
          <w:b/>
          <w:u w:val="single"/>
        </w:rPr>
        <w:t>Upon Notice of Industrial Action</w:t>
      </w:r>
    </w:p>
    <w:p w:rsidR="00397434" w:rsidRDefault="00397434" w:rsidP="00397434">
      <w:pPr>
        <w:rPr>
          <w:rFonts w:ascii="Arial" w:hAnsi="Arial" w:cs="Arial"/>
        </w:rPr>
      </w:pPr>
    </w:p>
    <w:p w:rsidR="00397434" w:rsidRPr="0003704F" w:rsidRDefault="00397434" w:rsidP="00397434">
      <w:pPr>
        <w:rPr>
          <w:rFonts w:ascii="Arial" w:hAnsi="Arial" w:cs="Arial"/>
        </w:rPr>
      </w:pPr>
      <w:r w:rsidRPr="0003704F">
        <w:rPr>
          <w:rFonts w:ascii="Arial" w:hAnsi="Arial" w:cs="Arial"/>
        </w:rPr>
        <w:t>Organisation advises manager/or designated lead of notice of industrial action.</w:t>
      </w:r>
    </w:p>
    <w:p w:rsidR="00397434" w:rsidRPr="0003704F" w:rsidRDefault="00397434" w:rsidP="00397434">
      <w:pPr>
        <w:rPr>
          <w:rFonts w:ascii="Arial" w:hAnsi="Arial" w:cs="Arial"/>
        </w:rPr>
      </w:pPr>
    </w:p>
    <w:p w:rsidR="00397434" w:rsidRPr="00EB242E" w:rsidRDefault="00397434" w:rsidP="00397434">
      <w:pPr>
        <w:rPr>
          <w:rFonts w:ascii="Arial" w:hAnsi="Arial" w:cs="Arial"/>
          <w:b/>
        </w:rPr>
      </w:pPr>
      <w:r w:rsidRPr="00EB242E">
        <w:rPr>
          <w:rFonts w:ascii="Arial" w:hAnsi="Arial" w:cs="Arial"/>
          <w:b/>
        </w:rPr>
        <w:t>Within the first 24hrs the manager/or designated lead will:</w:t>
      </w:r>
    </w:p>
    <w:p w:rsidR="00397434" w:rsidRPr="0003704F" w:rsidRDefault="00397434" w:rsidP="00397434">
      <w:pPr>
        <w:rPr>
          <w:rFonts w:ascii="Arial" w:hAnsi="Arial" w:cs="Arial"/>
        </w:rPr>
      </w:pPr>
    </w:p>
    <w:p w:rsidR="00397434" w:rsidRPr="0003704F" w:rsidRDefault="00397434" w:rsidP="00397434">
      <w:pPr>
        <w:numPr>
          <w:ilvl w:val="0"/>
          <w:numId w:val="41"/>
        </w:numPr>
        <w:rPr>
          <w:rFonts w:ascii="Arial" w:hAnsi="Arial" w:cs="Arial"/>
        </w:rPr>
      </w:pPr>
      <w:r w:rsidRPr="0003704F">
        <w:rPr>
          <w:rFonts w:ascii="Arial" w:hAnsi="Arial" w:cs="Arial"/>
        </w:rPr>
        <w:t xml:space="preserve">Ascertain the number of </w:t>
      </w:r>
      <w:proofErr w:type="gramStart"/>
      <w:r w:rsidRPr="0003704F">
        <w:rPr>
          <w:rFonts w:ascii="Arial" w:hAnsi="Arial" w:cs="Arial"/>
        </w:rPr>
        <w:t>staff</w:t>
      </w:r>
      <w:proofErr w:type="gramEnd"/>
      <w:r w:rsidRPr="0003704F">
        <w:rPr>
          <w:rFonts w:ascii="Arial" w:hAnsi="Arial" w:cs="Arial"/>
        </w:rPr>
        <w:t xml:space="preserve"> who are considering taking industrial action in their area (also consider worst case scenario i.e., all members of a union</w:t>
      </w:r>
      <w:r>
        <w:rPr>
          <w:rFonts w:ascii="Arial" w:hAnsi="Arial" w:cs="Arial"/>
        </w:rPr>
        <w:t xml:space="preserve"> (and non-members of any Union)</w:t>
      </w:r>
      <w:r w:rsidRPr="0003704F">
        <w:rPr>
          <w:rFonts w:ascii="Arial" w:hAnsi="Arial" w:cs="Arial"/>
        </w:rPr>
        <w:t xml:space="preserve"> in an area choose to take industrial action).</w:t>
      </w:r>
    </w:p>
    <w:p w:rsidR="00397434" w:rsidRPr="0003704F" w:rsidRDefault="00397434" w:rsidP="00397434">
      <w:pPr>
        <w:rPr>
          <w:rFonts w:ascii="Arial" w:hAnsi="Arial" w:cs="Arial"/>
        </w:rPr>
      </w:pPr>
    </w:p>
    <w:p w:rsidR="00397434" w:rsidRPr="0003704F" w:rsidRDefault="00397434" w:rsidP="00397434">
      <w:pPr>
        <w:numPr>
          <w:ilvl w:val="0"/>
          <w:numId w:val="41"/>
        </w:numPr>
        <w:rPr>
          <w:rFonts w:ascii="Arial" w:hAnsi="Arial" w:cs="Arial"/>
        </w:rPr>
      </w:pPr>
      <w:r w:rsidRPr="0003704F">
        <w:rPr>
          <w:rFonts w:ascii="Arial" w:hAnsi="Arial" w:cs="Arial"/>
        </w:rPr>
        <w:t>Review rotas to identify impact on service delivery, identify any gaps.</w:t>
      </w:r>
    </w:p>
    <w:p w:rsidR="00397434" w:rsidRPr="0003704F" w:rsidRDefault="00397434" w:rsidP="00397434">
      <w:pPr>
        <w:rPr>
          <w:rFonts w:ascii="Arial" w:hAnsi="Arial" w:cs="Arial"/>
        </w:rPr>
      </w:pPr>
    </w:p>
    <w:p w:rsidR="00397434" w:rsidRPr="0003704F" w:rsidRDefault="00397434" w:rsidP="00397434">
      <w:pPr>
        <w:numPr>
          <w:ilvl w:val="0"/>
          <w:numId w:val="41"/>
        </w:numPr>
        <w:rPr>
          <w:rFonts w:ascii="Arial" w:hAnsi="Arial" w:cs="Arial"/>
        </w:rPr>
      </w:pPr>
      <w:r w:rsidRPr="0003704F">
        <w:rPr>
          <w:rFonts w:ascii="Arial" w:hAnsi="Arial" w:cs="Arial"/>
        </w:rPr>
        <w:t>Rearrange rotas, if able, to minimise disruption to service delivery, identify any gaps.</w:t>
      </w:r>
    </w:p>
    <w:p w:rsidR="00397434" w:rsidRPr="0003704F" w:rsidRDefault="00397434" w:rsidP="00397434">
      <w:pPr>
        <w:rPr>
          <w:rFonts w:ascii="Arial" w:hAnsi="Arial" w:cs="Arial"/>
        </w:rPr>
      </w:pPr>
    </w:p>
    <w:p w:rsidR="00397434" w:rsidRPr="0003704F" w:rsidRDefault="00397434" w:rsidP="00397434">
      <w:pPr>
        <w:numPr>
          <w:ilvl w:val="0"/>
          <w:numId w:val="41"/>
        </w:numPr>
        <w:rPr>
          <w:rFonts w:ascii="Arial" w:hAnsi="Arial" w:cs="Arial"/>
        </w:rPr>
      </w:pPr>
      <w:r w:rsidRPr="0003704F">
        <w:rPr>
          <w:rFonts w:ascii="Arial" w:hAnsi="Arial" w:cs="Arial"/>
        </w:rPr>
        <w:t>Prioritise essential services, i.e.; those services where failure to provide timely care will compromise patient safety and clinical outcomes.</w:t>
      </w:r>
    </w:p>
    <w:p w:rsidR="00397434" w:rsidRPr="0003704F" w:rsidRDefault="00397434" w:rsidP="00397434">
      <w:pPr>
        <w:rPr>
          <w:rFonts w:ascii="Arial" w:hAnsi="Arial" w:cs="Arial"/>
        </w:rPr>
      </w:pPr>
    </w:p>
    <w:p w:rsidR="00397434" w:rsidRPr="0003704F" w:rsidRDefault="00397434" w:rsidP="00397434">
      <w:pPr>
        <w:numPr>
          <w:ilvl w:val="0"/>
          <w:numId w:val="41"/>
        </w:numPr>
        <w:rPr>
          <w:rFonts w:ascii="Arial" w:hAnsi="Arial" w:cs="Arial"/>
        </w:rPr>
      </w:pPr>
      <w:r w:rsidRPr="0003704F">
        <w:rPr>
          <w:rFonts w:ascii="Arial" w:hAnsi="Arial" w:cs="Arial"/>
        </w:rPr>
        <w:t>Match available staff capacity with provision of essential services, identify any gaps.</w:t>
      </w:r>
    </w:p>
    <w:p w:rsidR="00397434" w:rsidRPr="0003704F" w:rsidRDefault="00397434" w:rsidP="00397434">
      <w:pPr>
        <w:rPr>
          <w:rFonts w:ascii="Arial" w:hAnsi="Arial" w:cs="Arial"/>
        </w:rPr>
      </w:pPr>
    </w:p>
    <w:p w:rsidR="00397434" w:rsidRPr="0003704F" w:rsidRDefault="00397434" w:rsidP="00397434">
      <w:pPr>
        <w:numPr>
          <w:ilvl w:val="0"/>
          <w:numId w:val="41"/>
        </w:numPr>
        <w:rPr>
          <w:rFonts w:ascii="Arial" w:hAnsi="Arial" w:cs="Arial"/>
        </w:rPr>
      </w:pPr>
      <w:r w:rsidRPr="0003704F">
        <w:rPr>
          <w:rFonts w:ascii="Arial" w:hAnsi="Arial" w:cs="Arial"/>
        </w:rPr>
        <w:t>Inform line manager of capacity shortfall to maintain essential services (this will inform senior managers’ decisions about the deployment of staff across the Health Board).</w:t>
      </w:r>
    </w:p>
    <w:p w:rsidR="00397434" w:rsidRPr="0003704F" w:rsidRDefault="00397434" w:rsidP="00397434">
      <w:pPr>
        <w:rPr>
          <w:rFonts w:ascii="Arial" w:hAnsi="Arial" w:cs="Arial"/>
        </w:rPr>
      </w:pPr>
    </w:p>
    <w:p w:rsidR="00397434" w:rsidRPr="0003704F" w:rsidRDefault="00397434" w:rsidP="00397434">
      <w:pPr>
        <w:numPr>
          <w:ilvl w:val="0"/>
          <w:numId w:val="41"/>
        </w:numPr>
        <w:rPr>
          <w:rFonts w:ascii="Arial" w:hAnsi="Arial" w:cs="Arial"/>
        </w:rPr>
      </w:pPr>
      <w:r w:rsidRPr="0003704F">
        <w:rPr>
          <w:rFonts w:ascii="Arial" w:hAnsi="Arial" w:cs="Arial"/>
        </w:rPr>
        <w:t xml:space="preserve">As further intelligence becomes available relating to individual staff </w:t>
      </w:r>
      <w:r w:rsidRPr="0003704F">
        <w:rPr>
          <w:rFonts w:ascii="Arial" w:hAnsi="Arial" w:cs="Arial"/>
        </w:rPr>
        <w:tab/>
        <w:t>decisions the plan should be reviewed and the line manager advised accordingly, at least daily.</w:t>
      </w:r>
    </w:p>
    <w:p w:rsidR="00397434" w:rsidRPr="0003704F" w:rsidRDefault="00397434" w:rsidP="00397434">
      <w:pPr>
        <w:rPr>
          <w:rFonts w:ascii="Arial" w:hAnsi="Arial" w:cs="Arial"/>
        </w:rPr>
      </w:pPr>
    </w:p>
    <w:p w:rsidR="00397434" w:rsidRPr="0003704F" w:rsidRDefault="00397434" w:rsidP="00397434">
      <w:pPr>
        <w:rPr>
          <w:rFonts w:ascii="Arial" w:hAnsi="Arial" w:cs="Arial"/>
        </w:rPr>
      </w:pPr>
      <w:r w:rsidRPr="0003704F">
        <w:rPr>
          <w:rFonts w:ascii="Arial" w:hAnsi="Arial" w:cs="Arial"/>
        </w:rPr>
        <w:t>In some areas the Manager may plan to take Industrial Action if this is the case, they should advise their Line manager and the actions on this card be delegated to another senior member of the team</w:t>
      </w:r>
    </w:p>
    <w:p w:rsidR="00397434" w:rsidRPr="0003704F" w:rsidRDefault="00397434" w:rsidP="00397434">
      <w:pPr>
        <w:rPr>
          <w:rFonts w:ascii="Arial" w:hAnsi="Arial" w:cs="Arial"/>
        </w:rPr>
      </w:pPr>
    </w:p>
    <w:p w:rsidR="00397434" w:rsidRPr="0003704F" w:rsidRDefault="00397434" w:rsidP="00397434">
      <w:pPr>
        <w:rPr>
          <w:rFonts w:ascii="Arial" w:hAnsi="Arial" w:cs="Arial"/>
        </w:rPr>
      </w:pPr>
    </w:p>
    <w:p w:rsidR="00397434" w:rsidRPr="0003704F" w:rsidRDefault="00397434" w:rsidP="00397434">
      <w:pPr>
        <w:rPr>
          <w:rFonts w:ascii="Arial" w:hAnsi="Arial" w:cs="Arial"/>
        </w:rPr>
      </w:pPr>
    </w:p>
    <w:p w:rsidR="00397434" w:rsidRPr="0003704F" w:rsidRDefault="00397434" w:rsidP="00397434">
      <w:pPr>
        <w:rPr>
          <w:rFonts w:ascii="Arial" w:hAnsi="Arial" w:cs="Arial"/>
        </w:rPr>
      </w:pPr>
    </w:p>
    <w:p w:rsidR="00397434" w:rsidRPr="0003704F" w:rsidRDefault="00397434" w:rsidP="00397434">
      <w:pPr>
        <w:rPr>
          <w:rFonts w:ascii="Arial" w:hAnsi="Arial" w:cs="Arial"/>
        </w:rPr>
      </w:pPr>
    </w:p>
    <w:p w:rsidR="00397434" w:rsidRPr="0003704F" w:rsidRDefault="00397434" w:rsidP="00397434">
      <w:pPr>
        <w:rPr>
          <w:rFonts w:ascii="Arial" w:hAnsi="Arial" w:cs="Arial"/>
        </w:rPr>
      </w:pPr>
    </w:p>
    <w:p w:rsidR="00397434" w:rsidRDefault="00397434" w:rsidP="00397434">
      <w:pPr>
        <w:rPr>
          <w:rFonts w:ascii="Arial" w:hAnsi="Arial" w:cs="Arial"/>
          <w:b/>
          <w:u w:val="single"/>
        </w:rPr>
      </w:pPr>
    </w:p>
    <w:p w:rsidR="00397434" w:rsidRDefault="00397434" w:rsidP="00397434">
      <w:pPr>
        <w:rPr>
          <w:rFonts w:ascii="Arial" w:hAnsi="Arial" w:cs="Arial"/>
          <w:b/>
          <w:u w:val="single"/>
        </w:rPr>
      </w:pPr>
    </w:p>
    <w:p w:rsidR="00397434" w:rsidRPr="00A74F9E" w:rsidRDefault="00397434" w:rsidP="00397434">
      <w:pPr>
        <w:rPr>
          <w:rFonts w:ascii="Arial" w:hAnsi="Arial" w:cs="Arial"/>
          <w:b/>
          <w:u w:val="single"/>
        </w:rPr>
      </w:pPr>
      <w:r>
        <w:rPr>
          <w:rFonts w:ascii="Arial" w:hAnsi="Arial" w:cs="Arial"/>
          <w:b/>
          <w:u w:val="single"/>
        </w:rPr>
        <w:lastRenderedPageBreak/>
        <w:t>Appendix 5</w:t>
      </w:r>
      <w:r w:rsidRPr="00A74F9E">
        <w:rPr>
          <w:rFonts w:ascii="Arial" w:hAnsi="Arial" w:cs="Arial"/>
          <w:b/>
          <w:u w:val="single"/>
        </w:rPr>
        <w:t xml:space="preserve"> –</w:t>
      </w:r>
      <w:r w:rsidRPr="00EB242E">
        <w:rPr>
          <w:rFonts w:ascii="Arial" w:hAnsi="Arial" w:cs="Arial"/>
          <w:b/>
          <w:u w:val="single"/>
        </w:rPr>
        <w:t>Terms of Reference Control and Command</w:t>
      </w:r>
    </w:p>
    <w:p w:rsidR="00397434" w:rsidRDefault="00397434" w:rsidP="00397434">
      <w:pPr>
        <w:rPr>
          <w:rFonts w:ascii="Arial" w:hAnsi="Arial" w:cs="Arial"/>
        </w:rPr>
      </w:pPr>
    </w:p>
    <w:p w:rsidR="00397434" w:rsidRPr="00EB242E" w:rsidRDefault="00397434" w:rsidP="00397434">
      <w:pPr>
        <w:jc w:val="center"/>
        <w:rPr>
          <w:rFonts w:ascii="Arial" w:hAnsi="Arial" w:cs="Arial"/>
          <w:b/>
        </w:rPr>
      </w:pPr>
      <w:r w:rsidRPr="00EB242E">
        <w:rPr>
          <w:rFonts w:ascii="Arial" w:hAnsi="Arial" w:cs="Arial"/>
          <w:b/>
        </w:rPr>
        <w:t>(Insert name of Health Board or Trust)</w:t>
      </w:r>
    </w:p>
    <w:p w:rsidR="00397434" w:rsidRPr="00EB242E" w:rsidRDefault="00397434" w:rsidP="00397434">
      <w:pPr>
        <w:jc w:val="center"/>
        <w:rPr>
          <w:rFonts w:ascii="Arial" w:hAnsi="Arial" w:cs="Arial"/>
          <w:b/>
        </w:rPr>
      </w:pPr>
      <w:r w:rsidRPr="00EB242E">
        <w:rPr>
          <w:rFonts w:ascii="Arial" w:hAnsi="Arial" w:cs="Arial"/>
          <w:b/>
        </w:rPr>
        <w:t>Managing Industrial Action</w:t>
      </w:r>
    </w:p>
    <w:p w:rsidR="00397434" w:rsidRPr="00EB242E" w:rsidRDefault="00397434" w:rsidP="00397434">
      <w:pPr>
        <w:jc w:val="center"/>
        <w:rPr>
          <w:rFonts w:ascii="Arial" w:hAnsi="Arial" w:cs="Arial"/>
          <w:b/>
        </w:rPr>
      </w:pPr>
      <w:r w:rsidRPr="00EB242E">
        <w:rPr>
          <w:rFonts w:ascii="Arial" w:hAnsi="Arial" w:cs="Arial"/>
          <w:b/>
        </w:rPr>
        <w:t>Urgent Response Group</w:t>
      </w:r>
    </w:p>
    <w:p w:rsidR="00397434" w:rsidRPr="00EB242E" w:rsidRDefault="00397434" w:rsidP="00397434">
      <w:pPr>
        <w:jc w:val="center"/>
        <w:rPr>
          <w:rFonts w:ascii="Arial" w:hAnsi="Arial" w:cs="Arial"/>
          <w:b/>
        </w:rPr>
      </w:pPr>
      <w:r w:rsidRPr="00EB242E">
        <w:rPr>
          <w:rFonts w:ascii="Arial" w:hAnsi="Arial" w:cs="Arial"/>
          <w:b/>
        </w:rPr>
        <w:t>DRAFT EXAMPLE</w:t>
      </w:r>
    </w:p>
    <w:p w:rsidR="00397434" w:rsidRPr="00EB242E" w:rsidRDefault="00397434" w:rsidP="00397434">
      <w:pPr>
        <w:jc w:val="center"/>
        <w:rPr>
          <w:rFonts w:ascii="Arial" w:hAnsi="Arial" w:cs="Arial"/>
          <w:b/>
        </w:rPr>
      </w:pPr>
      <w:r w:rsidRPr="00EB242E">
        <w:rPr>
          <w:rFonts w:ascii="Arial" w:hAnsi="Arial" w:cs="Arial"/>
          <w:b/>
        </w:rPr>
        <w:t>Terms of Reference</w:t>
      </w:r>
    </w:p>
    <w:p w:rsidR="00397434" w:rsidRPr="0003704F" w:rsidRDefault="00397434" w:rsidP="00397434">
      <w:pPr>
        <w:rPr>
          <w:rFonts w:ascii="Arial" w:hAnsi="Arial" w:cs="Arial"/>
        </w:rPr>
      </w:pPr>
    </w:p>
    <w:p w:rsidR="00397434" w:rsidRPr="00EB242E" w:rsidRDefault="00397434" w:rsidP="00397434">
      <w:pPr>
        <w:rPr>
          <w:rFonts w:ascii="Arial" w:hAnsi="Arial" w:cs="Arial"/>
          <w:b/>
        </w:rPr>
      </w:pPr>
      <w:r w:rsidRPr="00EB242E">
        <w:rPr>
          <w:rFonts w:ascii="Arial" w:hAnsi="Arial" w:cs="Arial"/>
          <w:b/>
        </w:rPr>
        <w:t>Purpose</w:t>
      </w:r>
    </w:p>
    <w:p w:rsidR="00397434" w:rsidRPr="0003704F" w:rsidRDefault="00397434" w:rsidP="00397434">
      <w:pPr>
        <w:rPr>
          <w:rFonts w:ascii="Arial" w:hAnsi="Arial" w:cs="Arial"/>
        </w:rPr>
      </w:pPr>
      <w:r w:rsidRPr="0003704F">
        <w:rPr>
          <w:rFonts w:ascii="Arial" w:hAnsi="Arial" w:cs="Arial"/>
        </w:rPr>
        <w:t>This meeting will be established if there is a risk of industrial action. The purpose of the Managing Industrial Action – Control and Command Group is to oversee the preparation and organisational readiness for the impact of industrial action, assess the impact and provide direction during an event. To support management decisions to ensure the continuation of essential services and to maintain a whole organisational perspective. To develop and agree a communication strategy for use within the organisation and to the public. To monitor recovery following industrial action and receive analysis of the impact.</w:t>
      </w:r>
    </w:p>
    <w:p w:rsidR="00397434" w:rsidRPr="0003704F" w:rsidRDefault="00397434" w:rsidP="00397434">
      <w:pPr>
        <w:rPr>
          <w:rFonts w:ascii="Arial" w:hAnsi="Arial" w:cs="Arial"/>
        </w:rPr>
      </w:pPr>
    </w:p>
    <w:p w:rsidR="00397434" w:rsidRPr="00EB242E" w:rsidRDefault="00397434" w:rsidP="00397434">
      <w:pPr>
        <w:rPr>
          <w:rFonts w:ascii="Arial" w:hAnsi="Arial" w:cs="Arial"/>
          <w:b/>
        </w:rPr>
      </w:pPr>
      <w:r w:rsidRPr="00EB242E">
        <w:rPr>
          <w:rFonts w:ascii="Arial" w:hAnsi="Arial" w:cs="Arial"/>
          <w:b/>
        </w:rPr>
        <w:t>Scope</w:t>
      </w:r>
    </w:p>
    <w:p w:rsidR="00397434" w:rsidRPr="0003704F" w:rsidRDefault="00397434" w:rsidP="00397434">
      <w:pPr>
        <w:rPr>
          <w:rFonts w:ascii="Arial" w:hAnsi="Arial" w:cs="Arial"/>
        </w:rPr>
      </w:pPr>
      <w:r w:rsidRPr="0003704F">
        <w:rPr>
          <w:rFonts w:ascii="Arial" w:hAnsi="Arial" w:cs="Arial"/>
        </w:rPr>
        <w:t>The Group will:</w:t>
      </w:r>
    </w:p>
    <w:p w:rsidR="00397434" w:rsidRPr="0003704F" w:rsidRDefault="00397434" w:rsidP="00397434">
      <w:pPr>
        <w:numPr>
          <w:ilvl w:val="0"/>
          <w:numId w:val="42"/>
        </w:numPr>
        <w:rPr>
          <w:rFonts w:ascii="Arial" w:hAnsi="Arial" w:cs="Arial"/>
        </w:rPr>
      </w:pPr>
      <w:r w:rsidRPr="0003704F">
        <w:rPr>
          <w:rFonts w:ascii="Arial" w:hAnsi="Arial" w:cs="Arial"/>
        </w:rPr>
        <w:t>Provide corporate leadership and direction prior to, during and following industrial action</w:t>
      </w:r>
    </w:p>
    <w:p w:rsidR="00397434" w:rsidRPr="0003704F" w:rsidRDefault="00397434" w:rsidP="00397434">
      <w:pPr>
        <w:numPr>
          <w:ilvl w:val="0"/>
          <w:numId w:val="42"/>
        </w:numPr>
        <w:rPr>
          <w:rFonts w:ascii="Arial" w:hAnsi="Arial" w:cs="Arial"/>
        </w:rPr>
      </w:pPr>
      <w:r w:rsidRPr="0003704F">
        <w:rPr>
          <w:rFonts w:ascii="Arial" w:hAnsi="Arial" w:cs="Arial"/>
        </w:rPr>
        <w:t>Review the local plans in place to manage during industrial action</w:t>
      </w:r>
    </w:p>
    <w:p w:rsidR="00397434" w:rsidRPr="0003704F" w:rsidRDefault="00397434" w:rsidP="00397434">
      <w:pPr>
        <w:numPr>
          <w:ilvl w:val="0"/>
          <w:numId w:val="42"/>
        </w:numPr>
        <w:rPr>
          <w:rFonts w:ascii="Arial" w:hAnsi="Arial" w:cs="Arial"/>
        </w:rPr>
      </w:pPr>
      <w:r w:rsidRPr="0003704F">
        <w:rPr>
          <w:rFonts w:ascii="Arial" w:hAnsi="Arial" w:cs="Arial"/>
        </w:rPr>
        <w:t>Identify gaps in staffing</w:t>
      </w:r>
    </w:p>
    <w:p w:rsidR="00397434" w:rsidRPr="0003704F" w:rsidRDefault="00397434" w:rsidP="00397434">
      <w:pPr>
        <w:numPr>
          <w:ilvl w:val="0"/>
          <w:numId w:val="42"/>
        </w:numPr>
        <w:rPr>
          <w:rFonts w:ascii="Arial" w:hAnsi="Arial" w:cs="Arial"/>
        </w:rPr>
      </w:pPr>
      <w:r w:rsidRPr="0003704F">
        <w:rPr>
          <w:rFonts w:ascii="Arial" w:hAnsi="Arial" w:cs="Arial"/>
        </w:rPr>
        <w:t>Monitor redeployment of staff as required</w:t>
      </w:r>
    </w:p>
    <w:p w:rsidR="00397434" w:rsidRPr="0003704F" w:rsidRDefault="00397434" w:rsidP="00397434">
      <w:pPr>
        <w:numPr>
          <w:ilvl w:val="0"/>
          <w:numId w:val="42"/>
        </w:numPr>
        <w:rPr>
          <w:rFonts w:ascii="Arial" w:hAnsi="Arial" w:cs="Arial"/>
        </w:rPr>
      </w:pPr>
      <w:r w:rsidRPr="0003704F">
        <w:rPr>
          <w:rFonts w:ascii="Arial" w:hAnsi="Arial" w:cs="Arial"/>
        </w:rPr>
        <w:t>Agree the reduction or cessation of non-essential services if required</w:t>
      </w:r>
    </w:p>
    <w:p w:rsidR="00397434" w:rsidRPr="0003704F" w:rsidRDefault="00397434" w:rsidP="00397434">
      <w:pPr>
        <w:numPr>
          <w:ilvl w:val="0"/>
          <w:numId w:val="42"/>
        </w:numPr>
        <w:rPr>
          <w:rFonts w:ascii="Arial" w:hAnsi="Arial" w:cs="Arial"/>
        </w:rPr>
      </w:pPr>
      <w:r w:rsidRPr="0003704F">
        <w:rPr>
          <w:rFonts w:ascii="Arial" w:hAnsi="Arial" w:cs="Arial"/>
        </w:rPr>
        <w:t>Monitor the ongoing impact of industrial action</w:t>
      </w:r>
    </w:p>
    <w:p w:rsidR="00397434" w:rsidRPr="0003704F" w:rsidRDefault="00397434" w:rsidP="00397434">
      <w:pPr>
        <w:numPr>
          <w:ilvl w:val="0"/>
          <w:numId w:val="42"/>
        </w:numPr>
        <w:rPr>
          <w:rFonts w:ascii="Arial" w:hAnsi="Arial" w:cs="Arial"/>
        </w:rPr>
      </w:pPr>
      <w:r w:rsidRPr="0003704F">
        <w:rPr>
          <w:rFonts w:ascii="Arial" w:hAnsi="Arial" w:cs="Arial"/>
        </w:rPr>
        <w:t>Receive information from HR in relation to ‘horizon scanning’ of the national picture to prepare the organisation for future impact</w:t>
      </w:r>
    </w:p>
    <w:p w:rsidR="00397434" w:rsidRPr="0003704F" w:rsidRDefault="00397434" w:rsidP="00397434">
      <w:pPr>
        <w:numPr>
          <w:ilvl w:val="0"/>
          <w:numId w:val="42"/>
        </w:numPr>
        <w:rPr>
          <w:rFonts w:ascii="Arial" w:hAnsi="Arial" w:cs="Arial"/>
        </w:rPr>
      </w:pPr>
      <w:r w:rsidRPr="0003704F">
        <w:rPr>
          <w:rFonts w:ascii="Arial" w:hAnsi="Arial" w:cs="Arial"/>
        </w:rPr>
        <w:t>Receive and review organisational data relating to the extent and impact of industrial action and report to the Executive Team</w:t>
      </w:r>
    </w:p>
    <w:p w:rsidR="00397434" w:rsidRPr="0003704F" w:rsidRDefault="00397434" w:rsidP="00397434">
      <w:pPr>
        <w:numPr>
          <w:ilvl w:val="0"/>
          <w:numId w:val="42"/>
        </w:numPr>
        <w:rPr>
          <w:rFonts w:ascii="Arial" w:hAnsi="Arial" w:cs="Arial"/>
        </w:rPr>
      </w:pPr>
      <w:r w:rsidRPr="0003704F">
        <w:rPr>
          <w:rFonts w:ascii="Arial" w:hAnsi="Arial" w:cs="Arial"/>
        </w:rPr>
        <w:t>Manage communications/messages internally and externally</w:t>
      </w:r>
    </w:p>
    <w:p w:rsidR="00397434" w:rsidRPr="0003704F" w:rsidRDefault="00397434" w:rsidP="00397434">
      <w:pPr>
        <w:rPr>
          <w:rFonts w:ascii="Arial" w:hAnsi="Arial" w:cs="Arial"/>
        </w:rPr>
      </w:pPr>
    </w:p>
    <w:p w:rsidR="00397434" w:rsidRPr="00EB242E" w:rsidRDefault="00397434" w:rsidP="00397434">
      <w:pPr>
        <w:rPr>
          <w:rFonts w:ascii="Arial" w:hAnsi="Arial" w:cs="Arial"/>
          <w:b/>
        </w:rPr>
      </w:pPr>
      <w:r w:rsidRPr="00EB242E">
        <w:rPr>
          <w:rFonts w:ascii="Arial" w:hAnsi="Arial" w:cs="Arial"/>
          <w:b/>
        </w:rPr>
        <w:t>Membership</w:t>
      </w:r>
    </w:p>
    <w:p w:rsidR="00397434" w:rsidRPr="0003704F" w:rsidRDefault="00397434" w:rsidP="00397434">
      <w:pPr>
        <w:rPr>
          <w:rFonts w:ascii="Arial" w:hAnsi="Arial" w:cs="Arial"/>
        </w:rPr>
      </w:pPr>
      <w:r w:rsidRPr="0003704F">
        <w:rPr>
          <w:rFonts w:ascii="Arial" w:hAnsi="Arial" w:cs="Arial"/>
        </w:rPr>
        <w:t>The group will consist of senior representatives from Divisions and Localities from across the Local Health Board or Trust, members of the communication team, and emergency planning leads. Members of the group will have knowledge of the impact or potential impact of industrial action in their area and the ability to make or contribute to decisions relating to redeployment of staff and the safe reduction or cessation of services.</w:t>
      </w:r>
    </w:p>
    <w:p w:rsidR="00397434" w:rsidRPr="0003704F" w:rsidRDefault="00397434" w:rsidP="00397434">
      <w:pPr>
        <w:rPr>
          <w:rFonts w:ascii="Arial" w:hAnsi="Arial" w:cs="Arial"/>
        </w:rPr>
      </w:pPr>
    </w:p>
    <w:p w:rsidR="00142DD8" w:rsidRDefault="00142DD8" w:rsidP="00397434">
      <w:pPr>
        <w:rPr>
          <w:rFonts w:ascii="Arial" w:hAnsi="Arial" w:cs="Arial"/>
          <w:b/>
        </w:rPr>
      </w:pPr>
    </w:p>
    <w:p w:rsidR="00397434" w:rsidRPr="00EB242E" w:rsidRDefault="00397434" w:rsidP="00397434">
      <w:pPr>
        <w:rPr>
          <w:rFonts w:ascii="Arial" w:hAnsi="Arial" w:cs="Arial"/>
          <w:b/>
        </w:rPr>
      </w:pPr>
      <w:r w:rsidRPr="00EB242E">
        <w:rPr>
          <w:rFonts w:ascii="Arial" w:hAnsi="Arial" w:cs="Arial"/>
          <w:b/>
        </w:rPr>
        <w:t>Chair</w:t>
      </w:r>
    </w:p>
    <w:p w:rsidR="00397434" w:rsidRPr="0003704F" w:rsidRDefault="00397434" w:rsidP="00397434">
      <w:pPr>
        <w:rPr>
          <w:rFonts w:ascii="Arial" w:hAnsi="Arial" w:cs="Arial"/>
        </w:rPr>
      </w:pPr>
      <w:r w:rsidRPr="0003704F">
        <w:rPr>
          <w:rFonts w:ascii="Arial" w:hAnsi="Arial" w:cs="Arial"/>
        </w:rPr>
        <w:lastRenderedPageBreak/>
        <w:t>The group will be chaired by an executive director.</w:t>
      </w:r>
    </w:p>
    <w:p w:rsidR="00397434" w:rsidRPr="0003704F" w:rsidRDefault="00397434" w:rsidP="00397434">
      <w:pPr>
        <w:rPr>
          <w:rFonts w:ascii="Arial" w:hAnsi="Arial" w:cs="Arial"/>
        </w:rPr>
      </w:pPr>
    </w:p>
    <w:p w:rsidR="00397434" w:rsidRPr="00EB242E" w:rsidRDefault="00397434" w:rsidP="00397434">
      <w:pPr>
        <w:rPr>
          <w:rFonts w:ascii="Arial" w:hAnsi="Arial" w:cs="Arial"/>
          <w:b/>
        </w:rPr>
      </w:pPr>
      <w:r w:rsidRPr="00EB242E">
        <w:rPr>
          <w:rFonts w:ascii="Arial" w:hAnsi="Arial" w:cs="Arial"/>
          <w:b/>
        </w:rPr>
        <w:t>Administrative support</w:t>
      </w:r>
    </w:p>
    <w:p w:rsidR="00397434" w:rsidRPr="0003704F" w:rsidRDefault="00397434" w:rsidP="00397434">
      <w:pPr>
        <w:rPr>
          <w:rFonts w:ascii="Arial" w:hAnsi="Arial" w:cs="Arial"/>
        </w:rPr>
      </w:pPr>
      <w:r w:rsidRPr="0003704F">
        <w:rPr>
          <w:rFonts w:ascii="Arial" w:hAnsi="Arial" w:cs="Arial"/>
        </w:rPr>
        <w:t>To be agreed.</w:t>
      </w:r>
    </w:p>
    <w:p w:rsidR="00397434" w:rsidRPr="0003704F" w:rsidRDefault="00397434" w:rsidP="00397434">
      <w:pPr>
        <w:rPr>
          <w:rFonts w:ascii="Arial" w:hAnsi="Arial" w:cs="Arial"/>
        </w:rPr>
      </w:pPr>
    </w:p>
    <w:p w:rsidR="00397434" w:rsidRPr="00EB242E" w:rsidRDefault="00397434" w:rsidP="00397434">
      <w:pPr>
        <w:rPr>
          <w:rFonts w:ascii="Arial" w:hAnsi="Arial" w:cs="Arial"/>
          <w:b/>
        </w:rPr>
      </w:pPr>
      <w:r w:rsidRPr="00EB242E">
        <w:rPr>
          <w:rFonts w:ascii="Arial" w:hAnsi="Arial" w:cs="Arial"/>
          <w:b/>
        </w:rPr>
        <w:t>Frequency of meetings</w:t>
      </w:r>
    </w:p>
    <w:p w:rsidR="00397434" w:rsidRPr="0003704F" w:rsidRDefault="00397434" w:rsidP="00397434">
      <w:pPr>
        <w:rPr>
          <w:rFonts w:ascii="Arial" w:hAnsi="Arial" w:cs="Arial"/>
        </w:rPr>
      </w:pPr>
      <w:r w:rsidRPr="0003704F">
        <w:rPr>
          <w:rFonts w:ascii="Arial" w:hAnsi="Arial" w:cs="Arial"/>
        </w:rPr>
        <w:t>To be agreed as required.</w:t>
      </w:r>
    </w:p>
    <w:p w:rsidR="00397434" w:rsidRPr="0003704F" w:rsidRDefault="00397434" w:rsidP="00397434">
      <w:pPr>
        <w:rPr>
          <w:rFonts w:ascii="Arial" w:hAnsi="Arial" w:cs="Arial"/>
        </w:rPr>
      </w:pPr>
    </w:p>
    <w:p w:rsidR="00397434" w:rsidRPr="0003704F" w:rsidRDefault="00397434" w:rsidP="00397434">
      <w:pPr>
        <w:rPr>
          <w:rFonts w:ascii="Arial" w:hAnsi="Arial" w:cs="Arial"/>
        </w:rPr>
      </w:pPr>
    </w:p>
    <w:p w:rsidR="00397434" w:rsidRPr="00C40F3D" w:rsidRDefault="00397434" w:rsidP="00397434">
      <w:pPr>
        <w:rPr>
          <w:rFonts w:ascii="Arial" w:hAnsi="Arial" w:cs="Arial"/>
          <w:b/>
        </w:rPr>
      </w:pPr>
      <w:r w:rsidRPr="00C40F3D">
        <w:rPr>
          <w:rFonts w:ascii="Arial" w:hAnsi="Arial" w:cs="Arial"/>
          <w:b/>
        </w:rPr>
        <w:t>Reporting arrangements</w:t>
      </w:r>
    </w:p>
    <w:p w:rsidR="00397434" w:rsidRDefault="00397434" w:rsidP="00397434">
      <w:pPr>
        <w:rPr>
          <w:rFonts w:ascii="Arial" w:hAnsi="Arial" w:cs="Arial"/>
        </w:rPr>
      </w:pPr>
      <w:r w:rsidRPr="0003704F">
        <w:rPr>
          <w:rFonts w:ascii="Arial" w:hAnsi="Arial" w:cs="Arial"/>
        </w:rPr>
        <w:t>The group will report to the Executive Team.</w:t>
      </w: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b/>
          <w:bCs/>
          <w:u w:val="single"/>
        </w:rPr>
      </w:pPr>
    </w:p>
    <w:p w:rsidR="00397434" w:rsidRDefault="00397434" w:rsidP="00397434">
      <w:pPr>
        <w:rPr>
          <w:rFonts w:ascii="Arial" w:hAnsi="Arial" w:cs="Arial"/>
          <w:b/>
          <w:bCs/>
          <w:u w:val="single"/>
        </w:rPr>
      </w:pPr>
    </w:p>
    <w:p w:rsidR="00397434" w:rsidRDefault="00397434" w:rsidP="00397434">
      <w:pPr>
        <w:rPr>
          <w:rFonts w:ascii="Arial" w:hAnsi="Arial" w:cs="Arial"/>
          <w:b/>
          <w:bCs/>
          <w:u w:val="single"/>
        </w:rPr>
      </w:pPr>
    </w:p>
    <w:p w:rsidR="00397434" w:rsidRDefault="00397434" w:rsidP="00397434">
      <w:pPr>
        <w:rPr>
          <w:rFonts w:ascii="Arial" w:hAnsi="Arial" w:cs="Arial"/>
          <w:b/>
          <w:bCs/>
          <w:u w:val="single"/>
        </w:rPr>
      </w:pPr>
    </w:p>
    <w:p w:rsidR="00397434" w:rsidRDefault="00397434" w:rsidP="00397434">
      <w:pPr>
        <w:rPr>
          <w:rFonts w:ascii="Arial" w:hAnsi="Arial" w:cs="Arial"/>
          <w:b/>
          <w:bCs/>
          <w:u w:val="single"/>
        </w:rPr>
      </w:pPr>
    </w:p>
    <w:p w:rsidR="00397434" w:rsidRDefault="00397434" w:rsidP="00397434">
      <w:pPr>
        <w:rPr>
          <w:rFonts w:ascii="Arial" w:hAnsi="Arial" w:cs="Arial"/>
          <w:b/>
          <w:bCs/>
          <w:u w:val="single"/>
        </w:rPr>
      </w:pPr>
    </w:p>
    <w:p w:rsidR="00397434" w:rsidRDefault="00397434" w:rsidP="00397434">
      <w:pPr>
        <w:rPr>
          <w:rFonts w:ascii="Arial" w:hAnsi="Arial" w:cs="Arial"/>
          <w:b/>
          <w:bCs/>
          <w:u w:val="single"/>
        </w:rPr>
      </w:pPr>
      <w:r w:rsidRPr="002B6E17">
        <w:rPr>
          <w:rFonts w:ascii="Arial" w:hAnsi="Arial" w:cs="Arial"/>
          <w:b/>
          <w:bCs/>
          <w:u w:val="single"/>
        </w:rPr>
        <w:lastRenderedPageBreak/>
        <w:t>Appendix 6 – Payroll Guidance</w:t>
      </w:r>
    </w:p>
    <w:p w:rsidR="002B6E17" w:rsidRDefault="002B6E17" w:rsidP="00397434">
      <w:pPr>
        <w:rPr>
          <w:rFonts w:ascii="Arial" w:hAnsi="Arial" w:cs="Arial"/>
        </w:rPr>
      </w:pPr>
    </w:p>
    <w:p w:rsidR="002B6E17" w:rsidRDefault="00261CEA" w:rsidP="002B6E17">
      <w:pPr>
        <w:rPr>
          <w:rFonts w:ascii="Arial" w:hAnsi="Arial" w:cs="Arial"/>
          <w:b/>
          <w:bCs/>
          <w:u w:val="single"/>
        </w:rPr>
      </w:pPr>
      <w:hyperlink r:id="rId10" w:history="1">
        <w:r w:rsidR="002B6E17">
          <w:rPr>
            <w:rStyle w:val="Hyperlink"/>
            <w:rFonts w:ascii="Arial" w:hAnsi="Arial" w:cs="Arial"/>
            <w:b/>
            <w:bCs/>
          </w:rPr>
          <w:t>Industrial Action Payroll Guidance</w:t>
        </w:r>
      </w:hyperlink>
    </w:p>
    <w:p w:rsidR="002B6E17" w:rsidRDefault="002B6E17"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2B6E17" w:rsidRDefault="00397434" w:rsidP="00397434">
      <w:pPr>
        <w:rPr>
          <w:rFonts w:ascii="Arial" w:hAnsi="Arial" w:cs="Arial"/>
          <w:b/>
          <w:bCs/>
          <w:u w:val="single"/>
        </w:rPr>
      </w:pPr>
      <w:r w:rsidRPr="002958FB">
        <w:rPr>
          <w:rFonts w:ascii="Arial" w:hAnsi="Arial" w:cs="Arial"/>
          <w:b/>
          <w:bCs/>
          <w:u w:val="single"/>
        </w:rPr>
        <w:t xml:space="preserve">Appendix </w:t>
      </w:r>
      <w:r w:rsidR="0007559A">
        <w:rPr>
          <w:rFonts w:ascii="Arial" w:hAnsi="Arial" w:cs="Arial"/>
          <w:b/>
          <w:bCs/>
          <w:u w:val="single"/>
        </w:rPr>
        <w:t>7</w:t>
      </w:r>
      <w:r w:rsidR="0007559A" w:rsidRPr="002B6E17">
        <w:rPr>
          <w:rFonts w:ascii="Arial" w:hAnsi="Arial" w:cs="Arial"/>
          <w:b/>
          <w:bCs/>
          <w:u w:val="single"/>
        </w:rPr>
        <w:t xml:space="preserve"> – </w:t>
      </w:r>
      <w:r w:rsidR="002B6E17" w:rsidRPr="002958FB">
        <w:rPr>
          <w:rFonts w:ascii="Arial" w:hAnsi="Arial" w:cs="Arial"/>
          <w:b/>
          <w:bCs/>
          <w:u w:val="single"/>
        </w:rPr>
        <w:t>Model Data Collection Form</w:t>
      </w:r>
      <w:r w:rsidR="002B6E17">
        <w:rPr>
          <w:rFonts w:ascii="Arial" w:hAnsi="Arial" w:cs="Arial"/>
          <w:b/>
          <w:bCs/>
          <w:u w:val="single"/>
        </w:rPr>
        <w:t>s</w:t>
      </w:r>
    </w:p>
    <w:p w:rsidR="002B6E17" w:rsidRDefault="002B6E17" w:rsidP="00397434">
      <w:pPr>
        <w:rPr>
          <w:rFonts w:ascii="Arial" w:hAnsi="Arial" w:cs="Arial"/>
          <w:b/>
          <w:bCs/>
          <w:u w:val="single"/>
        </w:rPr>
      </w:pPr>
    </w:p>
    <w:p w:rsidR="00397434" w:rsidRDefault="00261CEA" w:rsidP="00397434">
      <w:pPr>
        <w:rPr>
          <w:rFonts w:ascii="Arial" w:hAnsi="Arial" w:cs="Arial"/>
          <w:b/>
          <w:bCs/>
          <w:u w:val="single"/>
        </w:rPr>
      </w:pPr>
      <w:hyperlink r:id="rId11" w:history="1">
        <w:r w:rsidR="002B6E17">
          <w:rPr>
            <w:rStyle w:val="Hyperlink"/>
            <w:rFonts w:ascii="Arial" w:hAnsi="Arial" w:cs="Arial"/>
            <w:b/>
            <w:bCs/>
          </w:rPr>
          <w:t>Information for Pay Deductions</w:t>
        </w:r>
      </w:hyperlink>
    </w:p>
    <w:p w:rsidR="002B6E17" w:rsidRDefault="002B6E17" w:rsidP="00397434">
      <w:pPr>
        <w:rPr>
          <w:rFonts w:ascii="Arial" w:hAnsi="Arial" w:cs="Arial"/>
          <w:b/>
          <w:bCs/>
          <w:u w:val="single"/>
        </w:rPr>
      </w:pPr>
    </w:p>
    <w:p w:rsidR="002B6E17" w:rsidRDefault="00261CEA" w:rsidP="002B6E17">
      <w:pPr>
        <w:rPr>
          <w:rFonts w:ascii="Arial" w:hAnsi="Arial" w:cs="Arial"/>
          <w:b/>
          <w:bCs/>
          <w:u w:val="single"/>
        </w:rPr>
      </w:pPr>
      <w:hyperlink r:id="rId12" w:history="1">
        <w:r w:rsidR="002B6E17">
          <w:rPr>
            <w:rStyle w:val="Hyperlink"/>
            <w:rFonts w:ascii="Arial" w:hAnsi="Arial" w:cs="Arial"/>
            <w:b/>
            <w:bCs/>
          </w:rPr>
          <w:t>Exemption Areas Template</w:t>
        </w:r>
      </w:hyperlink>
    </w:p>
    <w:p w:rsidR="002B6E17" w:rsidRDefault="002B6E17" w:rsidP="00397434">
      <w:pPr>
        <w:rPr>
          <w:rFonts w:ascii="Arial" w:hAnsi="Arial" w:cs="Arial"/>
          <w:b/>
          <w:bCs/>
          <w:u w:val="single"/>
        </w:rPr>
      </w:pPr>
    </w:p>
    <w:p w:rsidR="002B6E17" w:rsidRDefault="002B6E17" w:rsidP="00397434">
      <w:pPr>
        <w:rPr>
          <w:rFonts w:ascii="Arial" w:hAnsi="Arial" w:cs="Arial"/>
          <w:b/>
          <w:bCs/>
          <w:u w:val="single"/>
        </w:rPr>
      </w:pPr>
    </w:p>
    <w:p w:rsidR="002B6E17" w:rsidRDefault="002B6E17" w:rsidP="00397434">
      <w:pPr>
        <w:rPr>
          <w:rFonts w:ascii="Arial" w:hAnsi="Arial" w:cs="Arial"/>
          <w:b/>
          <w:bCs/>
          <w:u w:val="single"/>
        </w:rPr>
      </w:pPr>
    </w:p>
    <w:p w:rsidR="002B6E17" w:rsidRPr="002958FB" w:rsidRDefault="002B6E17" w:rsidP="00397434">
      <w:pPr>
        <w:rPr>
          <w:rFonts w:ascii="Arial" w:hAnsi="Arial" w:cs="Arial"/>
          <w:b/>
          <w:bCs/>
          <w:u w:val="single"/>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rPr>
      </w:pPr>
    </w:p>
    <w:p w:rsidR="00397434" w:rsidRDefault="00397434" w:rsidP="00397434">
      <w:pPr>
        <w:rPr>
          <w:rFonts w:ascii="Arial" w:hAnsi="Arial" w:cs="Arial"/>
          <w:b/>
          <w:u w:val="single"/>
        </w:rPr>
      </w:pPr>
    </w:p>
    <w:p w:rsidR="00B036AC" w:rsidRDefault="00B036AC">
      <w:pPr>
        <w:rPr>
          <w:rFonts w:ascii="Arial" w:hAnsi="Arial" w:cs="Arial"/>
          <w:b/>
          <w:u w:val="single"/>
        </w:rPr>
      </w:pPr>
      <w:r>
        <w:rPr>
          <w:rFonts w:ascii="Arial" w:hAnsi="Arial" w:cs="Arial"/>
          <w:b/>
          <w:u w:val="single"/>
        </w:rPr>
        <w:br w:type="page"/>
      </w:r>
    </w:p>
    <w:p w:rsidR="00397434" w:rsidRPr="00903671" w:rsidRDefault="00397434" w:rsidP="00142DD8">
      <w:pPr>
        <w:rPr>
          <w:rFonts w:ascii="Arial" w:hAnsi="Arial" w:cs="Arial"/>
        </w:rPr>
      </w:pPr>
      <w:r>
        <w:rPr>
          <w:rFonts w:ascii="Arial" w:hAnsi="Arial" w:cs="Arial"/>
          <w:b/>
          <w:u w:val="single"/>
        </w:rPr>
        <w:lastRenderedPageBreak/>
        <w:t>Appendix 8</w:t>
      </w:r>
      <w:r w:rsidRPr="00A4151A">
        <w:rPr>
          <w:rFonts w:ascii="Arial" w:hAnsi="Arial" w:cs="Arial"/>
          <w:b/>
          <w:u w:val="single"/>
        </w:rPr>
        <w:t xml:space="preserve"> – Internal situation report</w:t>
      </w:r>
      <w:r w:rsidRPr="0003704F">
        <w:rPr>
          <w:rFonts w:ascii="Arial" w:hAnsi="Arial" w:cs="Arial"/>
        </w:rPr>
        <w:t xml:space="preserve"> </w:t>
      </w:r>
    </w:p>
    <w:p w:rsidR="00397434" w:rsidRPr="00903671" w:rsidRDefault="00397434" w:rsidP="00397434">
      <w:pPr>
        <w:jc w:val="both"/>
        <w:rPr>
          <w:rFonts w:ascii="Arial" w:hAnsi="Arial" w:cs="Arial"/>
        </w:rPr>
      </w:pPr>
      <w:r w:rsidRPr="00903671">
        <w:rPr>
          <w:rFonts w:ascii="Arial" w:hAnsi="Arial" w:cs="Arial"/>
        </w:rPr>
        <w:t>To enable effective monitoring of the impact of industrial action please complete and return this form to **** by **** each day when action is taking place.</w:t>
      </w:r>
    </w:p>
    <w:p w:rsidR="00397434" w:rsidRPr="00903671" w:rsidRDefault="00397434" w:rsidP="00397434">
      <w:pPr>
        <w:jc w:val="both"/>
        <w:rPr>
          <w:rFonts w:ascii="Arial" w:hAnsi="Arial" w:cs="Arial"/>
        </w:rPr>
      </w:pPr>
    </w:p>
    <w:p w:rsidR="00397434" w:rsidRPr="00903671" w:rsidRDefault="00397434" w:rsidP="00397434">
      <w:pPr>
        <w:jc w:val="both"/>
        <w:rPr>
          <w:rFonts w:ascii="Arial" w:hAnsi="Arial" w:cs="Arial"/>
        </w:rPr>
      </w:pPr>
      <w:r w:rsidRPr="00903671">
        <w:rPr>
          <w:rFonts w:ascii="Arial" w:hAnsi="Arial" w:cs="Arial"/>
        </w:rPr>
        <w:t xml:space="preserve">Staff group and numbers of individuals </w:t>
      </w:r>
    </w:p>
    <w:p w:rsidR="00397434" w:rsidRPr="00903671" w:rsidRDefault="00397434" w:rsidP="00397434">
      <w:pPr>
        <w:jc w:val="both"/>
        <w:rPr>
          <w:rFonts w:ascii="Arial" w:hAnsi="Arial" w:cs="Arial"/>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2170"/>
        <w:gridCol w:w="2700"/>
      </w:tblGrid>
      <w:tr w:rsidR="00397434" w:rsidRPr="00105768" w:rsidTr="007F2D82">
        <w:tc>
          <w:tcPr>
            <w:tcW w:w="3698" w:type="dxa"/>
          </w:tcPr>
          <w:p w:rsidR="00397434" w:rsidRPr="00105768" w:rsidRDefault="00397434" w:rsidP="007F2D82">
            <w:pPr>
              <w:jc w:val="both"/>
              <w:rPr>
                <w:rFonts w:ascii="Arial" w:hAnsi="Arial" w:cs="Arial"/>
                <w:b/>
              </w:rPr>
            </w:pPr>
            <w:r w:rsidRPr="00105768">
              <w:rPr>
                <w:rFonts w:ascii="Arial" w:hAnsi="Arial" w:cs="Arial"/>
                <w:b/>
              </w:rPr>
              <w:t>Staff group</w:t>
            </w:r>
          </w:p>
        </w:tc>
        <w:tc>
          <w:tcPr>
            <w:tcW w:w="2170" w:type="dxa"/>
          </w:tcPr>
          <w:p w:rsidR="00397434" w:rsidRPr="00105768" w:rsidRDefault="00397434" w:rsidP="007F2D82">
            <w:pPr>
              <w:rPr>
                <w:rFonts w:ascii="Arial" w:hAnsi="Arial" w:cs="Arial"/>
                <w:b/>
              </w:rPr>
            </w:pPr>
            <w:r w:rsidRPr="00105768">
              <w:rPr>
                <w:rFonts w:ascii="Arial" w:hAnsi="Arial" w:cs="Arial"/>
                <w:b/>
              </w:rPr>
              <w:t xml:space="preserve">Number of </w:t>
            </w:r>
            <w:proofErr w:type="gramStart"/>
            <w:r w:rsidRPr="00105768">
              <w:rPr>
                <w:rFonts w:ascii="Arial" w:hAnsi="Arial" w:cs="Arial"/>
                <w:b/>
              </w:rPr>
              <w:t>staff</w:t>
            </w:r>
            <w:proofErr w:type="gramEnd"/>
            <w:r w:rsidRPr="00105768">
              <w:rPr>
                <w:rFonts w:ascii="Arial" w:hAnsi="Arial" w:cs="Arial"/>
                <w:b/>
              </w:rPr>
              <w:t xml:space="preserve"> on strike</w:t>
            </w:r>
          </w:p>
        </w:tc>
        <w:tc>
          <w:tcPr>
            <w:tcW w:w="2700" w:type="dxa"/>
          </w:tcPr>
          <w:p w:rsidR="00397434" w:rsidRPr="00105768" w:rsidRDefault="00397434" w:rsidP="007F2D82">
            <w:pPr>
              <w:rPr>
                <w:rFonts w:ascii="Arial" w:hAnsi="Arial" w:cs="Arial"/>
                <w:b/>
              </w:rPr>
            </w:pPr>
            <w:r w:rsidRPr="00105768">
              <w:rPr>
                <w:rFonts w:ascii="Arial" w:hAnsi="Arial" w:cs="Arial"/>
                <w:b/>
              </w:rPr>
              <w:t xml:space="preserve">Number of </w:t>
            </w:r>
            <w:proofErr w:type="gramStart"/>
            <w:r w:rsidRPr="00105768">
              <w:rPr>
                <w:rFonts w:ascii="Arial" w:hAnsi="Arial" w:cs="Arial"/>
                <w:b/>
              </w:rPr>
              <w:t>staff</w:t>
            </w:r>
            <w:proofErr w:type="gramEnd"/>
            <w:r w:rsidRPr="00105768">
              <w:rPr>
                <w:rFonts w:ascii="Arial" w:hAnsi="Arial" w:cs="Arial"/>
                <w:b/>
              </w:rPr>
              <w:t xml:space="preserve"> taking action short of strike</w:t>
            </w:r>
          </w:p>
        </w:tc>
      </w:tr>
      <w:tr w:rsidR="00397434" w:rsidRPr="00105768" w:rsidTr="007F2D82">
        <w:tc>
          <w:tcPr>
            <w:tcW w:w="3698" w:type="dxa"/>
          </w:tcPr>
          <w:p w:rsidR="00397434" w:rsidRPr="00105768" w:rsidRDefault="00397434" w:rsidP="007F2D82">
            <w:pPr>
              <w:jc w:val="both"/>
              <w:rPr>
                <w:rFonts w:ascii="Arial" w:hAnsi="Arial" w:cs="Arial"/>
              </w:rPr>
            </w:pPr>
            <w:r w:rsidRPr="00105768">
              <w:rPr>
                <w:rFonts w:ascii="Arial" w:hAnsi="Arial" w:cs="Arial"/>
              </w:rPr>
              <w:t>Nursing</w:t>
            </w:r>
            <w:r>
              <w:rPr>
                <w:rFonts w:ascii="Arial" w:hAnsi="Arial" w:cs="Arial"/>
              </w:rPr>
              <w:t xml:space="preserve"> and Midwifery</w:t>
            </w:r>
            <w:r w:rsidRPr="00105768">
              <w:rPr>
                <w:rFonts w:ascii="Arial" w:hAnsi="Arial" w:cs="Arial"/>
              </w:rPr>
              <w:t xml:space="preserve"> (registered)</w:t>
            </w:r>
          </w:p>
        </w:tc>
        <w:tc>
          <w:tcPr>
            <w:tcW w:w="2170" w:type="dxa"/>
          </w:tcPr>
          <w:p w:rsidR="00397434" w:rsidRPr="00105768" w:rsidRDefault="00397434" w:rsidP="007F2D82">
            <w:pPr>
              <w:jc w:val="both"/>
              <w:rPr>
                <w:rFonts w:ascii="Arial" w:hAnsi="Arial" w:cs="Arial"/>
              </w:rPr>
            </w:pPr>
          </w:p>
        </w:tc>
        <w:tc>
          <w:tcPr>
            <w:tcW w:w="2700" w:type="dxa"/>
          </w:tcPr>
          <w:p w:rsidR="00397434" w:rsidRPr="00105768" w:rsidRDefault="00397434" w:rsidP="007F2D82">
            <w:pPr>
              <w:jc w:val="both"/>
              <w:rPr>
                <w:rFonts w:ascii="Arial" w:hAnsi="Arial" w:cs="Arial"/>
              </w:rPr>
            </w:pPr>
          </w:p>
        </w:tc>
      </w:tr>
      <w:tr w:rsidR="00397434" w:rsidRPr="00105768" w:rsidTr="007F2D82">
        <w:tc>
          <w:tcPr>
            <w:tcW w:w="3698" w:type="dxa"/>
          </w:tcPr>
          <w:p w:rsidR="00397434" w:rsidRPr="00105768" w:rsidRDefault="00397434" w:rsidP="007F2D82">
            <w:pPr>
              <w:jc w:val="both"/>
              <w:rPr>
                <w:rFonts w:ascii="Arial" w:hAnsi="Arial" w:cs="Arial"/>
              </w:rPr>
            </w:pPr>
            <w:r w:rsidRPr="00105768">
              <w:rPr>
                <w:rFonts w:ascii="Arial" w:hAnsi="Arial" w:cs="Arial"/>
              </w:rPr>
              <w:t>Nursing (other)</w:t>
            </w:r>
          </w:p>
        </w:tc>
        <w:tc>
          <w:tcPr>
            <w:tcW w:w="2170" w:type="dxa"/>
          </w:tcPr>
          <w:p w:rsidR="00397434" w:rsidRPr="00105768" w:rsidRDefault="00397434" w:rsidP="007F2D82">
            <w:pPr>
              <w:jc w:val="both"/>
              <w:rPr>
                <w:rFonts w:ascii="Arial" w:hAnsi="Arial" w:cs="Arial"/>
              </w:rPr>
            </w:pPr>
          </w:p>
        </w:tc>
        <w:tc>
          <w:tcPr>
            <w:tcW w:w="2700" w:type="dxa"/>
          </w:tcPr>
          <w:p w:rsidR="00397434" w:rsidRPr="00105768" w:rsidRDefault="00397434" w:rsidP="007F2D82">
            <w:pPr>
              <w:jc w:val="both"/>
              <w:rPr>
                <w:rFonts w:ascii="Arial" w:hAnsi="Arial" w:cs="Arial"/>
              </w:rPr>
            </w:pPr>
          </w:p>
        </w:tc>
      </w:tr>
      <w:tr w:rsidR="00397434" w:rsidRPr="00105768" w:rsidTr="007F2D82">
        <w:tc>
          <w:tcPr>
            <w:tcW w:w="3698" w:type="dxa"/>
          </w:tcPr>
          <w:p w:rsidR="00397434" w:rsidRPr="00105768" w:rsidRDefault="00397434" w:rsidP="007F2D82">
            <w:pPr>
              <w:jc w:val="both"/>
              <w:rPr>
                <w:rFonts w:ascii="Arial" w:hAnsi="Arial" w:cs="Arial"/>
              </w:rPr>
            </w:pPr>
            <w:r w:rsidRPr="00105768">
              <w:rPr>
                <w:rFonts w:ascii="Arial" w:hAnsi="Arial" w:cs="Arial"/>
              </w:rPr>
              <w:t>Medical</w:t>
            </w:r>
          </w:p>
        </w:tc>
        <w:tc>
          <w:tcPr>
            <w:tcW w:w="2170" w:type="dxa"/>
          </w:tcPr>
          <w:p w:rsidR="00397434" w:rsidRPr="00105768" w:rsidRDefault="00397434" w:rsidP="007F2D82">
            <w:pPr>
              <w:jc w:val="both"/>
              <w:rPr>
                <w:rFonts w:ascii="Arial" w:hAnsi="Arial" w:cs="Arial"/>
              </w:rPr>
            </w:pPr>
          </w:p>
        </w:tc>
        <w:tc>
          <w:tcPr>
            <w:tcW w:w="2700" w:type="dxa"/>
          </w:tcPr>
          <w:p w:rsidR="00397434" w:rsidRPr="00105768" w:rsidRDefault="00397434" w:rsidP="007F2D82">
            <w:pPr>
              <w:jc w:val="both"/>
              <w:rPr>
                <w:rFonts w:ascii="Arial" w:hAnsi="Arial" w:cs="Arial"/>
              </w:rPr>
            </w:pPr>
          </w:p>
        </w:tc>
      </w:tr>
      <w:tr w:rsidR="00397434" w:rsidRPr="00105768" w:rsidTr="007F2D82">
        <w:tc>
          <w:tcPr>
            <w:tcW w:w="3698" w:type="dxa"/>
          </w:tcPr>
          <w:p w:rsidR="00397434" w:rsidRPr="00105768" w:rsidRDefault="00397434" w:rsidP="007F2D82">
            <w:pPr>
              <w:jc w:val="both"/>
              <w:rPr>
                <w:rFonts w:ascii="Arial" w:hAnsi="Arial" w:cs="Arial"/>
              </w:rPr>
            </w:pPr>
            <w:r w:rsidRPr="00105768">
              <w:rPr>
                <w:rFonts w:ascii="Arial" w:hAnsi="Arial" w:cs="Arial"/>
              </w:rPr>
              <w:t>Therapies &amp; Health Sciences</w:t>
            </w:r>
          </w:p>
        </w:tc>
        <w:tc>
          <w:tcPr>
            <w:tcW w:w="2170" w:type="dxa"/>
          </w:tcPr>
          <w:p w:rsidR="00397434" w:rsidRPr="00105768" w:rsidRDefault="00397434" w:rsidP="007F2D82">
            <w:pPr>
              <w:jc w:val="both"/>
              <w:rPr>
                <w:rFonts w:ascii="Arial" w:hAnsi="Arial" w:cs="Arial"/>
              </w:rPr>
            </w:pPr>
          </w:p>
        </w:tc>
        <w:tc>
          <w:tcPr>
            <w:tcW w:w="2700" w:type="dxa"/>
          </w:tcPr>
          <w:p w:rsidR="00397434" w:rsidRPr="00105768" w:rsidRDefault="00397434" w:rsidP="007F2D82">
            <w:pPr>
              <w:jc w:val="both"/>
              <w:rPr>
                <w:rFonts w:ascii="Arial" w:hAnsi="Arial" w:cs="Arial"/>
              </w:rPr>
            </w:pPr>
          </w:p>
        </w:tc>
      </w:tr>
      <w:tr w:rsidR="00397434" w:rsidRPr="00105768" w:rsidTr="007F2D82">
        <w:tc>
          <w:tcPr>
            <w:tcW w:w="3698" w:type="dxa"/>
          </w:tcPr>
          <w:p w:rsidR="00397434" w:rsidRPr="00105768" w:rsidRDefault="00397434" w:rsidP="007F2D82">
            <w:pPr>
              <w:jc w:val="both"/>
              <w:rPr>
                <w:rFonts w:ascii="Arial" w:hAnsi="Arial" w:cs="Arial"/>
              </w:rPr>
            </w:pPr>
            <w:r>
              <w:rPr>
                <w:rFonts w:ascii="Arial" w:hAnsi="Arial" w:cs="Arial"/>
              </w:rPr>
              <w:t>Additional Clinical Services</w:t>
            </w:r>
          </w:p>
        </w:tc>
        <w:tc>
          <w:tcPr>
            <w:tcW w:w="2170" w:type="dxa"/>
          </w:tcPr>
          <w:p w:rsidR="00397434" w:rsidRPr="00105768" w:rsidRDefault="00397434" w:rsidP="007F2D82">
            <w:pPr>
              <w:jc w:val="both"/>
              <w:rPr>
                <w:rFonts w:ascii="Arial" w:hAnsi="Arial" w:cs="Arial"/>
              </w:rPr>
            </w:pPr>
          </w:p>
        </w:tc>
        <w:tc>
          <w:tcPr>
            <w:tcW w:w="2700" w:type="dxa"/>
          </w:tcPr>
          <w:p w:rsidR="00397434" w:rsidRPr="00105768" w:rsidRDefault="00397434" w:rsidP="007F2D82">
            <w:pPr>
              <w:jc w:val="both"/>
              <w:rPr>
                <w:rFonts w:ascii="Arial" w:hAnsi="Arial" w:cs="Arial"/>
              </w:rPr>
            </w:pPr>
          </w:p>
        </w:tc>
      </w:tr>
      <w:tr w:rsidR="00397434" w:rsidRPr="00105768" w:rsidTr="007F2D82">
        <w:tc>
          <w:tcPr>
            <w:tcW w:w="3698" w:type="dxa"/>
          </w:tcPr>
          <w:p w:rsidR="00397434" w:rsidRPr="00105768" w:rsidRDefault="00397434" w:rsidP="007F2D82">
            <w:pPr>
              <w:jc w:val="both"/>
              <w:rPr>
                <w:rFonts w:ascii="Arial" w:hAnsi="Arial" w:cs="Arial"/>
              </w:rPr>
            </w:pPr>
            <w:r w:rsidRPr="00105768">
              <w:rPr>
                <w:rFonts w:ascii="Arial" w:hAnsi="Arial" w:cs="Arial"/>
              </w:rPr>
              <w:t>Ancillary Staff</w:t>
            </w:r>
          </w:p>
        </w:tc>
        <w:tc>
          <w:tcPr>
            <w:tcW w:w="2170" w:type="dxa"/>
          </w:tcPr>
          <w:p w:rsidR="00397434" w:rsidRPr="00105768" w:rsidRDefault="00397434" w:rsidP="007F2D82">
            <w:pPr>
              <w:jc w:val="both"/>
              <w:rPr>
                <w:rFonts w:ascii="Arial" w:hAnsi="Arial" w:cs="Arial"/>
              </w:rPr>
            </w:pPr>
          </w:p>
        </w:tc>
        <w:tc>
          <w:tcPr>
            <w:tcW w:w="2700" w:type="dxa"/>
          </w:tcPr>
          <w:p w:rsidR="00397434" w:rsidRPr="00105768" w:rsidRDefault="00397434" w:rsidP="007F2D82">
            <w:pPr>
              <w:jc w:val="both"/>
              <w:rPr>
                <w:rFonts w:ascii="Arial" w:hAnsi="Arial" w:cs="Arial"/>
              </w:rPr>
            </w:pPr>
          </w:p>
        </w:tc>
      </w:tr>
      <w:tr w:rsidR="00397434" w:rsidRPr="00105768" w:rsidTr="007F2D82">
        <w:tc>
          <w:tcPr>
            <w:tcW w:w="3698" w:type="dxa"/>
          </w:tcPr>
          <w:p w:rsidR="00397434" w:rsidRPr="00105768" w:rsidRDefault="00397434" w:rsidP="007F2D82">
            <w:pPr>
              <w:jc w:val="both"/>
              <w:rPr>
                <w:rFonts w:ascii="Arial" w:hAnsi="Arial" w:cs="Arial"/>
              </w:rPr>
            </w:pPr>
            <w:r w:rsidRPr="00105768">
              <w:rPr>
                <w:rFonts w:ascii="Arial" w:hAnsi="Arial" w:cs="Arial"/>
              </w:rPr>
              <w:t>Management</w:t>
            </w:r>
          </w:p>
        </w:tc>
        <w:tc>
          <w:tcPr>
            <w:tcW w:w="2170" w:type="dxa"/>
          </w:tcPr>
          <w:p w:rsidR="00397434" w:rsidRPr="00105768" w:rsidRDefault="00397434" w:rsidP="007F2D82">
            <w:pPr>
              <w:jc w:val="both"/>
              <w:rPr>
                <w:rFonts w:ascii="Arial" w:hAnsi="Arial" w:cs="Arial"/>
              </w:rPr>
            </w:pPr>
          </w:p>
        </w:tc>
        <w:tc>
          <w:tcPr>
            <w:tcW w:w="2700" w:type="dxa"/>
          </w:tcPr>
          <w:p w:rsidR="00397434" w:rsidRPr="00105768" w:rsidRDefault="00397434" w:rsidP="007F2D82">
            <w:pPr>
              <w:jc w:val="both"/>
              <w:rPr>
                <w:rFonts w:ascii="Arial" w:hAnsi="Arial" w:cs="Arial"/>
              </w:rPr>
            </w:pPr>
          </w:p>
        </w:tc>
      </w:tr>
      <w:tr w:rsidR="00397434" w:rsidRPr="00105768" w:rsidTr="007F2D82">
        <w:tc>
          <w:tcPr>
            <w:tcW w:w="3698" w:type="dxa"/>
          </w:tcPr>
          <w:p w:rsidR="00397434" w:rsidRPr="00105768" w:rsidRDefault="00397434" w:rsidP="007F2D82">
            <w:pPr>
              <w:jc w:val="both"/>
              <w:rPr>
                <w:rFonts w:ascii="Arial" w:hAnsi="Arial" w:cs="Arial"/>
              </w:rPr>
            </w:pPr>
            <w:r>
              <w:rPr>
                <w:rFonts w:ascii="Arial" w:hAnsi="Arial" w:cs="Arial"/>
              </w:rPr>
              <w:t>Admin and Clerical</w:t>
            </w:r>
          </w:p>
        </w:tc>
        <w:tc>
          <w:tcPr>
            <w:tcW w:w="2170" w:type="dxa"/>
          </w:tcPr>
          <w:p w:rsidR="00397434" w:rsidRPr="00105768" w:rsidRDefault="00397434" w:rsidP="007F2D82">
            <w:pPr>
              <w:jc w:val="both"/>
              <w:rPr>
                <w:rFonts w:ascii="Arial" w:hAnsi="Arial" w:cs="Arial"/>
              </w:rPr>
            </w:pPr>
          </w:p>
        </w:tc>
        <w:tc>
          <w:tcPr>
            <w:tcW w:w="2700" w:type="dxa"/>
          </w:tcPr>
          <w:p w:rsidR="00397434" w:rsidRPr="00105768" w:rsidRDefault="00397434" w:rsidP="007F2D82">
            <w:pPr>
              <w:jc w:val="both"/>
              <w:rPr>
                <w:rFonts w:ascii="Arial" w:hAnsi="Arial" w:cs="Arial"/>
              </w:rPr>
            </w:pPr>
          </w:p>
        </w:tc>
      </w:tr>
      <w:tr w:rsidR="00397434" w:rsidRPr="00105768" w:rsidTr="007F2D82">
        <w:tc>
          <w:tcPr>
            <w:tcW w:w="3698" w:type="dxa"/>
          </w:tcPr>
          <w:p w:rsidR="00397434" w:rsidRPr="00105768" w:rsidRDefault="00397434" w:rsidP="007F2D82">
            <w:pPr>
              <w:jc w:val="both"/>
              <w:rPr>
                <w:rFonts w:ascii="Arial" w:hAnsi="Arial" w:cs="Arial"/>
              </w:rPr>
            </w:pPr>
            <w:r w:rsidRPr="00105768">
              <w:rPr>
                <w:rFonts w:ascii="Arial" w:hAnsi="Arial" w:cs="Arial"/>
              </w:rPr>
              <w:t>Works and Estates</w:t>
            </w:r>
          </w:p>
        </w:tc>
        <w:tc>
          <w:tcPr>
            <w:tcW w:w="2170" w:type="dxa"/>
          </w:tcPr>
          <w:p w:rsidR="00397434" w:rsidRPr="00105768" w:rsidRDefault="00397434" w:rsidP="007F2D82">
            <w:pPr>
              <w:jc w:val="both"/>
              <w:rPr>
                <w:rFonts w:ascii="Arial" w:hAnsi="Arial" w:cs="Arial"/>
              </w:rPr>
            </w:pPr>
          </w:p>
        </w:tc>
        <w:tc>
          <w:tcPr>
            <w:tcW w:w="2700" w:type="dxa"/>
          </w:tcPr>
          <w:p w:rsidR="00397434" w:rsidRPr="00105768" w:rsidRDefault="00397434" w:rsidP="007F2D82">
            <w:pPr>
              <w:jc w:val="both"/>
              <w:rPr>
                <w:rFonts w:ascii="Arial" w:hAnsi="Arial" w:cs="Arial"/>
              </w:rPr>
            </w:pPr>
          </w:p>
        </w:tc>
      </w:tr>
      <w:tr w:rsidR="00397434" w:rsidRPr="00105768" w:rsidTr="007F2D82">
        <w:tc>
          <w:tcPr>
            <w:tcW w:w="3698" w:type="dxa"/>
          </w:tcPr>
          <w:p w:rsidR="00397434" w:rsidRPr="00105768" w:rsidRDefault="00397434" w:rsidP="007F2D82">
            <w:pPr>
              <w:jc w:val="both"/>
              <w:rPr>
                <w:rFonts w:ascii="Arial" w:hAnsi="Arial" w:cs="Arial"/>
              </w:rPr>
            </w:pPr>
            <w:r w:rsidRPr="00105768">
              <w:rPr>
                <w:rFonts w:ascii="Arial" w:hAnsi="Arial" w:cs="Arial"/>
              </w:rPr>
              <w:t>Other</w:t>
            </w:r>
          </w:p>
        </w:tc>
        <w:tc>
          <w:tcPr>
            <w:tcW w:w="2170" w:type="dxa"/>
          </w:tcPr>
          <w:p w:rsidR="00397434" w:rsidRPr="00105768" w:rsidRDefault="00397434" w:rsidP="007F2D82">
            <w:pPr>
              <w:jc w:val="both"/>
              <w:rPr>
                <w:rFonts w:ascii="Arial" w:hAnsi="Arial" w:cs="Arial"/>
              </w:rPr>
            </w:pPr>
          </w:p>
        </w:tc>
        <w:tc>
          <w:tcPr>
            <w:tcW w:w="2700" w:type="dxa"/>
          </w:tcPr>
          <w:p w:rsidR="00397434" w:rsidRPr="00105768" w:rsidRDefault="00397434" w:rsidP="007F2D82">
            <w:pPr>
              <w:jc w:val="both"/>
              <w:rPr>
                <w:rFonts w:ascii="Arial" w:hAnsi="Arial" w:cs="Arial"/>
              </w:rPr>
            </w:pPr>
          </w:p>
        </w:tc>
      </w:tr>
    </w:tbl>
    <w:p w:rsidR="00397434" w:rsidRPr="00903671" w:rsidRDefault="00397434" w:rsidP="0039743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97434" w:rsidRPr="00105768" w:rsidTr="007F2D82">
        <w:tc>
          <w:tcPr>
            <w:tcW w:w="8522" w:type="dxa"/>
          </w:tcPr>
          <w:p w:rsidR="00397434" w:rsidRPr="00105768" w:rsidRDefault="00397434" w:rsidP="007F2D82">
            <w:pPr>
              <w:jc w:val="both"/>
              <w:rPr>
                <w:rFonts w:ascii="Arial" w:hAnsi="Arial" w:cs="Arial"/>
                <w:b/>
              </w:rPr>
            </w:pPr>
            <w:r w:rsidRPr="00105768">
              <w:rPr>
                <w:rFonts w:ascii="Arial" w:hAnsi="Arial" w:cs="Arial"/>
                <w:b/>
              </w:rPr>
              <w:t>Impact of action on service</w:t>
            </w:r>
          </w:p>
        </w:tc>
      </w:tr>
      <w:tr w:rsidR="00397434" w:rsidRPr="00105768" w:rsidTr="00142DD8">
        <w:trPr>
          <w:trHeight w:val="1387"/>
        </w:trPr>
        <w:tc>
          <w:tcPr>
            <w:tcW w:w="8522" w:type="dxa"/>
          </w:tcPr>
          <w:p w:rsidR="00397434" w:rsidRPr="00105768" w:rsidRDefault="00397434" w:rsidP="007F2D82">
            <w:pPr>
              <w:jc w:val="both"/>
              <w:rPr>
                <w:rFonts w:ascii="Arial" w:hAnsi="Arial" w:cs="Arial"/>
              </w:rPr>
            </w:pPr>
          </w:p>
          <w:p w:rsidR="00397434" w:rsidRPr="00105768" w:rsidRDefault="00397434" w:rsidP="007F2D82">
            <w:pPr>
              <w:jc w:val="both"/>
              <w:rPr>
                <w:rFonts w:ascii="Arial" w:hAnsi="Arial" w:cs="Arial"/>
              </w:rPr>
            </w:pPr>
          </w:p>
          <w:p w:rsidR="00397434" w:rsidRPr="00105768" w:rsidRDefault="00397434" w:rsidP="007F2D82">
            <w:pPr>
              <w:jc w:val="both"/>
              <w:rPr>
                <w:rFonts w:ascii="Arial" w:hAnsi="Arial" w:cs="Arial"/>
              </w:rPr>
            </w:pPr>
          </w:p>
          <w:p w:rsidR="00397434" w:rsidRPr="00105768" w:rsidRDefault="00397434" w:rsidP="007F2D82">
            <w:pPr>
              <w:jc w:val="both"/>
              <w:rPr>
                <w:rFonts w:ascii="Arial" w:hAnsi="Arial" w:cs="Arial"/>
              </w:rPr>
            </w:pPr>
          </w:p>
          <w:p w:rsidR="00397434" w:rsidRPr="00105768" w:rsidRDefault="00397434" w:rsidP="007F2D82">
            <w:pPr>
              <w:jc w:val="both"/>
              <w:rPr>
                <w:rFonts w:ascii="Arial" w:hAnsi="Arial" w:cs="Arial"/>
              </w:rPr>
            </w:pPr>
          </w:p>
        </w:tc>
      </w:tr>
      <w:tr w:rsidR="00397434" w:rsidRPr="00105768" w:rsidTr="007F2D82">
        <w:tc>
          <w:tcPr>
            <w:tcW w:w="8522" w:type="dxa"/>
          </w:tcPr>
          <w:p w:rsidR="00397434" w:rsidRPr="00105768" w:rsidRDefault="00397434" w:rsidP="007F2D82">
            <w:pPr>
              <w:jc w:val="both"/>
              <w:rPr>
                <w:rFonts w:ascii="Arial" w:hAnsi="Arial" w:cs="Arial"/>
                <w:b/>
              </w:rPr>
            </w:pPr>
            <w:r w:rsidRPr="00105768">
              <w:rPr>
                <w:rFonts w:ascii="Arial" w:hAnsi="Arial" w:cs="Arial"/>
                <w:b/>
              </w:rPr>
              <w:t>Mitigation put in place</w:t>
            </w:r>
          </w:p>
        </w:tc>
      </w:tr>
      <w:tr w:rsidR="00397434" w:rsidRPr="00105768" w:rsidTr="007F2D82">
        <w:tc>
          <w:tcPr>
            <w:tcW w:w="8522" w:type="dxa"/>
          </w:tcPr>
          <w:p w:rsidR="00397434" w:rsidRPr="00105768" w:rsidRDefault="00397434" w:rsidP="007F2D82">
            <w:pPr>
              <w:jc w:val="both"/>
              <w:rPr>
                <w:rFonts w:ascii="Arial" w:hAnsi="Arial" w:cs="Arial"/>
              </w:rPr>
            </w:pPr>
          </w:p>
          <w:p w:rsidR="00397434" w:rsidRPr="00105768" w:rsidRDefault="00397434" w:rsidP="007F2D82">
            <w:pPr>
              <w:jc w:val="both"/>
              <w:rPr>
                <w:rFonts w:ascii="Arial" w:hAnsi="Arial" w:cs="Arial"/>
              </w:rPr>
            </w:pPr>
          </w:p>
          <w:p w:rsidR="00397434" w:rsidRPr="00105768" w:rsidRDefault="00397434" w:rsidP="007F2D82">
            <w:pPr>
              <w:jc w:val="both"/>
              <w:rPr>
                <w:rFonts w:ascii="Arial" w:hAnsi="Arial" w:cs="Arial"/>
              </w:rPr>
            </w:pPr>
          </w:p>
          <w:p w:rsidR="00397434" w:rsidRPr="00105768" w:rsidRDefault="00397434" w:rsidP="007F2D82">
            <w:pPr>
              <w:jc w:val="both"/>
              <w:rPr>
                <w:rFonts w:ascii="Arial" w:hAnsi="Arial" w:cs="Arial"/>
              </w:rPr>
            </w:pPr>
          </w:p>
          <w:p w:rsidR="00397434" w:rsidRPr="00105768" w:rsidRDefault="00397434" w:rsidP="007F2D82">
            <w:pPr>
              <w:jc w:val="both"/>
              <w:rPr>
                <w:rFonts w:ascii="Arial" w:hAnsi="Arial" w:cs="Arial"/>
              </w:rPr>
            </w:pPr>
          </w:p>
        </w:tc>
      </w:tr>
      <w:tr w:rsidR="00397434" w:rsidRPr="00105768" w:rsidTr="007F2D82">
        <w:tc>
          <w:tcPr>
            <w:tcW w:w="8522" w:type="dxa"/>
          </w:tcPr>
          <w:p w:rsidR="00397434" w:rsidRPr="00105768" w:rsidRDefault="00397434" w:rsidP="007F2D82">
            <w:pPr>
              <w:jc w:val="both"/>
              <w:rPr>
                <w:rFonts w:ascii="Arial" w:hAnsi="Arial" w:cs="Arial"/>
                <w:b/>
              </w:rPr>
            </w:pPr>
            <w:r w:rsidRPr="00105768">
              <w:rPr>
                <w:rFonts w:ascii="Arial" w:hAnsi="Arial" w:cs="Arial"/>
                <w:b/>
              </w:rPr>
              <w:t>Other notes</w:t>
            </w:r>
          </w:p>
        </w:tc>
      </w:tr>
      <w:tr w:rsidR="00397434" w:rsidRPr="00105768" w:rsidTr="007F2D82">
        <w:tc>
          <w:tcPr>
            <w:tcW w:w="8522" w:type="dxa"/>
          </w:tcPr>
          <w:p w:rsidR="00397434" w:rsidRPr="00105768" w:rsidRDefault="00397434" w:rsidP="007F2D82">
            <w:pPr>
              <w:jc w:val="both"/>
              <w:rPr>
                <w:rFonts w:ascii="Arial" w:hAnsi="Arial" w:cs="Arial"/>
              </w:rPr>
            </w:pPr>
          </w:p>
          <w:p w:rsidR="00397434" w:rsidRPr="00105768" w:rsidRDefault="00397434" w:rsidP="007F2D82">
            <w:pPr>
              <w:jc w:val="both"/>
              <w:rPr>
                <w:rFonts w:ascii="Arial" w:hAnsi="Arial" w:cs="Arial"/>
              </w:rPr>
            </w:pPr>
          </w:p>
          <w:p w:rsidR="00397434" w:rsidRPr="00105768" w:rsidRDefault="00397434" w:rsidP="007F2D82">
            <w:pPr>
              <w:jc w:val="both"/>
              <w:rPr>
                <w:rFonts w:ascii="Arial" w:hAnsi="Arial" w:cs="Arial"/>
              </w:rPr>
            </w:pPr>
          </w:p>
          <w:p w:rsidR="00397434" w:rsidRPr="00105768" w:rsidRDefault="00397434" w:rsidP="007F2D82">
            <w:pPr>
              <w:jc w:val="both"/>
              <w:rPr>
                <w:rFonts w:ascii="Arial" w:hAnsi="Arial" w:cs="Arial"/>
              </w:rPr>
            </w:pPr>
          </w:p>
          <w:p w:rsidR="00397434" w:rsidRPr="00105768" w:rsidRDefault="00397434" w:rsidP="007F2D82">
            <w:pPr>
              <w:jc w:val="both"/>
              <w:rPr>
                <w:rFonts w:ascii="Arial" w:hAnsi="Arial" w:cs="Arial"/>
              </w:rPr>
            </w:pPr>
          </w:p>
        </w:tc>
      </w:tr>
    </w:tbl>
    <w:p w:rsidR="00397434" w:rsidRDefault="00397434" w:rsidP="00397434">
      <w:pPr>
        <w:jc w:val="both"/>
        <w:rPr>
          <w:rFonts w:ascii="Arial" w:hAnsi="Arial" w:cs="Arial"/>
        </w:rPr>
      </w:pPr>
    </w:p>
    <w:p w:rsidR="00397434" w:rsidRDefault="00397434" w:rsidP="00397434">
      <w:pPr>
        <w:jc w:val="both"/>
        <w:rPr>
          <w:rFonts w:ascii="Arial" w:hAnsi="Arial" w:cs="Arial"/>
        </w:rPr>
      </w:pPr>
    </w:p>
    <w:p w:rsidR="00397434" w:rsidRPr="00560AA6" w:rsidRDefault="00397434" w:rsidP="00397434">
      <w:pPr>
        <w:jc w:val="both"/>
        <w:rPr>
          <w:rFonts w:ascii="Arial" w:hAnsi="Arial" w:cs="Arial"/>
        </w:rPr>
      </w:pPr>
      <w:r w:rsidRPr="00560AA6">
        <w:rPr>
          <w:rFonts w:ascii="Arial" w:hAnsi="Arial" w:cs="Arial"/>
        </w:rPr>
        <w:t>Organisation......................................Division………………………………  Department................................</w:t>
      </w:r>
      <w:r>
        <w:rPr>
          <w:rFonts w:ascii="Arial" w:hAnsi="Arial" w:cs="Arial"/>
        </w:rPr>
        <w:t>......</w:t>
      </w:r>
      <w:r w:rsidRPr="00560AA6">
        <w:rPr>
          <w:rFonts w:ascii="Arial" w:hAnsi="Arial" w:cs="Arial"/>
        </w:rPr>
        <w:t xml:space="preserve">Ward/Area.......................... </w:t>
      </w:r>
    </w:p>
    <w:p w:rsidR="00C67BE1" w:rsidRPr="00142DD8" w:rsidRDefault="00397434" w:rsidP="00142DD8">
      <w:pPr>
        <w:jc w:val="both"/>
        <w:rPr>
          <w:rFonts w:ascii="Arial" w:hAnsi="Arial" w:cs="Arial"/>
        </w:rPr>
      </w:pPr>
      <w:r w:rsidRPr="00560AA6">
        <w:rPr>
          <w:rFonts w:ascii="Arial" w:hAnsi="Arial" w:cs="Arial"/>
        </w:rPr>
        <w:t>Completed by …………………………………… Date.......................................</w:t>
      </w:r>
    </w:p>
    <w:sectPr w:rsidR="00C67BE1" w:rsidRPr="00142DD8" w:rsidSect="002A17D8">
      <w:headerReference w:type="even" r:id="rId13"/>
      <w:headerReference w:type="default" r:id="rId14"/>
      <w:footerReference w:type="even" r:id="rId15"/>
      <w:footerReference w:type="default" r:id="rId16"/>
      <w:headerReference w:type="first" r:id="rId17"/>
      <w:footerReference w:type="first" r:id="rId18"/>
      <w:pgSz w:w="11900" w:h="16840"/>
      <w:pgMar w:top="1440" w:right="1797" w:bottom="2126" w:left="1797" w:header="426" w:footer="2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D82" w:rsidRDefault="007F2D82" w:rsidP="00ED2F30">
      <w:r>
        <w:separator/>
      </w:r>
    </w:p>
  </w:endnote>
  <w:endnote w:type="continuationSeparator" w:id="0">
    <w:p w:rsidR="007F2D82" w:rsidRDefault="007F2D82" w:rsidP="00ED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0" w:usb1="08070000" w:usb2="00000010" w:usb3="00000000" w:csb0="00020000"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4F1" w:rsidRDefault="00111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D82" w:rsidRDefault="00261CEA">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90.35pt;margin-top:631.15pt;width:595.3pt;height:139.35pt;z-index:-251659776;mso-wrap-edited:f;mso-position-horizontal-relative:margin;mso-position-vertical-relative:margin">
          <v:imagedata r:id="rId1" o:title="" croptop="53789f"/>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4F1" w:rsidRDefault="00111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D82" w:rsidRDefault="007F2D82" w:rsidP="00ED2F30">
      <w:r>
        <w:separator/>
      </w:r>
    </w:p>
  </w:footnote>
  <w:footnote w:type="continuationSeparator" w:id="0">
    <w:p w:rsidR="007F2D82" w:rsidRDefault="007F2D82" w:rsidP="00ED2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D82" w:rsidRDefault="00261CE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3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3960"/>
    </w:tblGrid>
    <w:tr w:rsidR="007F2D82" w:rsidRPr="00BE33FD" w:rsidTr="007F2D82">
      <w:tc>
        <w:tcPr>
          <w:tcW w:w="3960" w:type="dxa"/>
        </w:tcPr>
        <w:p w:rsidR="007F2D82" w:rsidRPr="00BE33FD" w:rsidRDefault="007F2D82" w:rsidP="007F2D82">
          <w:pPr>
            <w:pStyle w:val="Footer"/>
            <w:rPr>
              <w:rFonts w:ascii="Arial" w:hAnsi="Arial" w:cs="Arial"/>
              <w:sz w:val="18"/>
              <w:szCs w:val="18"/>
            </w:rPr>
          </w:pPr>
          <w:r w:rsidRPr="00BE33FD">
            <w:rPr>
              <w:rFonts w:ascii="Arial" w:hAnsi="Arial" w:cs="Arial"/>
              <w:sz w:val="18"/>
              <w:szCs w:val="18"/>
            </w:rPr>
            <w:t xml:space="preserve">Document Title: </w:t>
          </w:r>
          <w:r>
            <w:rPr>
              <w:rFonts w:ascii="Arial" w:hAnsi="Arial" w:cs="Arial"/>
              <w:sz w:val="18"/>
              <w:szCs w:val="18"/>
            </w:rPr>
            <w:t xml:space="preserve">Guidelines for Managing Industrial Action </w:t>
          </w:r>
        </w:p>
      </w:tc>
      <w:tc>
        <w:tcPr>
          <w:tcW w:w="1980" w:type="dxa"/>
        </w:tcPr>
        <w:p w:rsidR="007F2D82" w:rsidRPr="00BE33FD" w:rsidRDefault="007F2D82" w:rsidP="007F2D82">
          <w:pPr>
            <w:pStyle w:val="Footer"/>
            <w:jc w:val="center"/>
            <w:rPr>
              <w:rFonts w:ascii="Arial" w:hAnsi="Arial" w:cs="Arial"/>
              <w:sz w:val="18"/>
              <w:szCs w:val="18"/>
            </w:rPr>
          </w:pPr>
          <w:r w:rsidRPr="00BE33FD">
            <w:rPr>
              <w:rStyle w:val="PageNumber"/>
              <w:rFonts w:ascii="Arial" w:hAnsi="Arial" w:cs="Arial"/>
              <w:sz w:val="18"/>
              <w:szCs w:val="18"/>
            </w:rPr>
            <w:fldChar w:fldCharType="begin"/>
          </w:r>
          <w:r w:rsidRPr="00BE33FD">
            <w:rPr>
              <w:rStyle w:val="PageNumber"/>
              <w:rFonts w:ascii="Arial" w:hAnsi="Arial" w:cs="Arial"/>
              <w:sz w:val="18"/>
              <w:szCs w:val="18"/>
            </w:rPr>
            <w:instrText xml:space="preserve"> PAGE </w:instrText>
          </w:r>
          <w:r w:rsidRPr="00BE33FD">
            <w:rPr>
              <w:rStyle w:val="PageNumber"/>
              <w:rFonts w:ascii="Arial" w:hAnsi="Arial" w:cs="Arial"/>
              <w:sz w:val="18"/>
              <w:szCs w:val="18"/>
            </w:rPr>
            <w:fldChar w:fldCharType="separate"/>
          </w:r>
          <w:r>
            <w:rPr>
              <w:rStyle w:val="PageNumber"/>
              <w:rFonts w:ascii="Arial" w:hAnsi="Arial" w:cs="Arial"/>
              <w:noProof/>
              <w:sz w:val="18"/>
              <w:szCs w:val="18"/>
            </w:rPr>
            <w:t>1</w:t>
          </w:r>
          <w:r w:rsidRPr="00BE33FD">
            <w:rPr>
              <w:rStyle w:val="PageNumber"/>
              <w:rFonts w:ascii="Arial" w:hAnsi="Arial" w:cs="Arial"/>
              <w:sz w:val="18"/>
              <w:szCs w:val="18"/>
            </w:rPr>
            <w:fldChar w:fldCharType="end"/>
          </w:r>
          <w:r w:rsidRPr="00BE33FD">
            <w:rPr>
              <w:rStyle w:val="PageNumber"/>
              <w:rFonts w:ascii="Arial" w:hAnsi="Arial" w:cs="Arial"/>
              <w:sz w:val="18"/>
              <w:szCs w:val="18"/>
            </w:rPr>
            <w:t xml:space="preserve"> of </w:t>
          </w:r>
          <w:r w:rsidRPr="00BE33FD">
            <w:rPr>
              <w:rStyle w:val="PageNumber"/>
              <w:rFonts w:ascii="Arial" w:hAnsi="Arial" w:cs="Arial"/>
              <w:sz w:val="18"/>
              <w:szCs w:val="18"/>
            </w:rPr>
            <w:fldChar w:fldCharType="begin"/>
          </w:r>
          <w:r w:rsidRPr="00BE33FD">
            <w:rPr>
              <w:rStyle w:val="PageNumber"/>
              <w:rFonts w:ascii="Arial" w:hAnsi="Arial" w:cs="Arial"/>
              <w:sz w:val="18"/>
              <w:szCs w:val="18"/>
            </w:rPr>
            <w:instrText xml:space="preserve"> NUMPAGES </w:instrText>
          </w:r>
          <w:r w:rsidRPr="00BE33FD">
            <w:rPr>
              <w:rStyle w:val="PageNumber"/>
              <w:rFonts w:ascii="Arial" w:hAnsi="Arial" w:cs="Arial"/>
              <w:sz w:val="18"/>
              <w:szCs w:val="18"/>
            </w:rPr>
            <w:fldChar w:fldCharType="separate"/>
          </w:r>
          <w:r>
            <w:rPr>
              <w:rStyle w:val="PageNumber"/>
              <w:rFonts w:ascii="Arial" w:hAnsi="Arial" w:cs="Arial"/>
              <w:noProof/>
              <w:sz w:val="18"/>
              <w:szCs w:val="18"/>
            </w:rPr>
            <w:t>1</w:t>
          </w:r>
          <w:r w:rsidRPr="00BE33FD">
            <w:rPr>
              <w:rStyle w:val="PageNumber"/>
              <w:rFonts w:ascii="Arial" w:hAnsi="Arial" w:cs="Arial"/>
              <w:sz w:val="18"/>
              <w:szCs w:val="18"/>
            </w:rPr>
            <w:fldChar w:fldCharType="end"/>
          </w:r>
        </w:p>
      </w:tc>
      <w:tc>
        <w:tcPr>
          <w:tcW w:w="3960" w:type="dxa"/>
        </w:tcPr>
        <w:p w:rsidR="007F2D82" w:rsidRPr="00BE33FD" w:rsidRDefault="007F2D82" w:rsidP="007F2D82">
          <w:pPr>
            <w:pStyle w:val="Footer"/>
            <w:jc w:val="right"/>
            <w:rPr>
              <w:rFonts w:ascii="Arial" w:hAnsi="Arial" w:cs="Arial"/>
              <w:sz w:val="18"/>
              <w:szCs w:val="18"/>
            </w:rPr>
          </w:pPr>
          <w:r w:rsidRPr="00BE33FD">
            <w:rPr>
              <w:rFonts w:ascii="Arial" w:hAnsi="Arial" w:cs="Arial"/>
              <w:sz w:val="18"/>
              <w:szCs w:val="18"/>
            </w:rPr>
            <w:t>A</w:t>
          </w:r>
          <w:r>
            <w:rPr>
              <w:rFonts w:ascii="Arial" w:hAnsi="Arial" w:cs="Arial"/>
              <w:sz w:val="18"/>
              <w:szCs w:val="18"/>
            </w:rPr>
            <w:t>dopted</w:t>
          </w:r>
          <w:r w:rsidRPr="00BE33FD">
            <w:rPr>
              <w:rFonts w:ascii="Arial" w:hAnsi="Arial" w:cs="Arial"/>
              <w:sz w:val="18"/>
              <w:szCs w:val="18"/>
            </w:rPr>
            <w:t xml:space="preserve"> Date: </w:t>
          </w:r>
          <w:r w:rsidR="001114F1">
            <w:rPr>
              <w:rFonts w:ascii="Arial" w:hAnsi="Arial" w:cs="Arial"/>
              <w:sz w:val="18"/>
              <w:szCs w:val="18"/>
            </w:rPr>
            <w:t>02.11.22</w:t>
          </w:r>
        </w:p>
      </w:tc>
    </w:tr>
    <w:tr w:rsidR="007F2D82" w:rsidRPr="00BE33FD" w:rsidTr="007F2D82">
      <w:tc>
        <w:tcPr>
          <w:tcW w:w="3960" w:type="dxa"/>
        </w:tcPr>
        <w:p w:rsidR="007F2D82" w:rsidRPr="00BE33FD" w:rsidRDefault="007F2D82" w:rsidP="007F2D82">
          <w:pPr>
            <w:pStyle w:val="Footer"/>
            <w:rPr>
              <w:rFonts w:ascii="Arial" w:hAnsi="Arial" w:cs="Arial"/>
              <w:sz w:val="18"/>
              <w:szCs w:val="18"/>
            </w:rPr>
          </w:pPr>
          <w:r w:rsidRPr="00BE33FD">
            <w:rPr>
              <w:rFonts w:ascii="Arial" w:hAnsi="Arial" w:cs="Arial"/>
              <w:sz w:val="18"/>
              <w:szCs w:val="18"/>
            </w:rPr>
            <w:t xml:space="preserve">Reference Number: </w:t>
          </w:r>
          <w:r w:rsidR="001114F1">
            <w:rPr>
              <w:rFonts w:ascii="Arial" w:hAnsi="Arial" w:cs="Arial"/>
              <w:sz w:val="18"/>
              <w:szCs w:val="18"/>
            </w:rPr>
            <w:t>UHB498</w:t>
          </w:r>
        </w:p>
      </w:tc>
      <w:tc>
        <w:tcPr>
          <w:tcW w:w="1980" w:type="dxa"/>
        </w:tcPr>
        <w:p w:rsidR="007F2D82" w:rsidRPr="00BE33FD" w:rsidRDefault="007F2D82" w:rsidP="007F2D82">
          <w:pPr>
            <w:pStyle w:val="Footer"/>
            <w:rPr>
              <w:rFonts w:ascii="Arial" w:hAnsi="Arial" w:cs="Arial"/>
              <w:sz w:val="18"/>
              <w:szCs w:val="18"/>
            </w:rPr>
          </w:pPr>
        </w:p>
      </w:tc>
      <w:tc>
        <w:tcPr>
          <w:tcW w:w="3960" w:type="dxa"/>
        </w:tcPr>
        <w:p w:rsidR="007F2D82" w:rsidRPr="00BE33FD" w:rsidRDefault="001114F1" w:rsidP="007F2D82">
          <w:pPr>
            <w:pStyle w:val="Footer"/>
            <w:jc w:val="right"/>
            <w:rPr>
              <w:rFonts w:ascii="Arial" w:hAnsi="Arial" w:cs="Arial"/>
              <w:sz w:val="18"/>
              <w:szCs w:val="18"/>
            </w:rPr>
          </w:pPr>
          <w:r w:rsidRPr="00BE33FD">
            <w:rPr>
              <w:rFonts w:ascii="Arial" w:hAnsi="Arial" w:cs="Arial"/>
              <w:sz w:val="18"/>
              <w:szCs w:val="18"/>
            </w:rPr>
            <w:t xml:space="preserve">Date of Publication: </w:t>
          </w:r>
          <w:r>
            <w:rPr>
              <w:rFonts w:ascii="Arial" w:hAnsi="Arial" w:cs="Arial"/>
              <w:sz w:val="18"/>
              <w:szCs w:val="18"/>
            </w:rPr>
            <w:t xml:space="preserve"> </w:t>
          </w:r>
        </w:p>
      </w:tc>
    </w:tr>
    <w:tr w:rsidR="007F2D82" w:rsidRPr="00BE33FD" w:rsidTr="007F2D82">
      <w:tc>
        <w:tcPr>
          <w:tcW w:w="3960" w:type="dxa"/>
        </w:tcPr>
        <w:p w:rsidR="007F2D82" w:rsidRPr="00BE33FD" w:rsidRDefault="007F2D82" w:rsidP="007F2D82">
          <w:pPr>
            <w:pStyle w:val="Footer"/>
            <w:rPr>
              <w:rFonts w:ascii="Arial" w:hAnsi="Arial" w:cs="Arial"/>
              <w:sz w:val="18"/>
              <w:szCs w:val="18"/>
            </w:rPr>
          </w:pPr>
          <w:r w:rsidRPr="00BE33FD">
            <w:rPr>
              <w:rFonts w:ascii="Arial" w:hAnsi="Arial" w:cs="Arial"/>
              <w:sz w:val="18"/>
              <w:szCs w:val="18"/>
            </w:rPr>
            <w:t xml:space="preserve">Version Number: </w:t>
          </w:r>
          <w:r>
            <w:rPr>
              <w:rFonts w:ascii="Arial" w:hAnsi="Arial" w:cs="Arial"/>
              <w:sz w:val="18"/>
              <w:szCs w:val="18"/>
            </w:rPr>
            <w:t>1</w:t>
          </w:r>
        </w:p>
      </w:tc>
      <w:tc>
        <w:tcPr>
          <w:tcW w:w="1980" w:type="dxa"/>
        </w:tcPr>
        <w:p w:rsidR="007F2D82" w:rsidRPr="00BE33FD" w:rsidRDefault="007F2D82" w:rsidP="007F2D82">
          <w:pPr>
            <w:pStyle w:val="Footer"/>
            <w:rPr>
              <w:rFonts w:ascii="Arial" w:hAnsi="Arial" w:cs="Arial"/>
              <w:sz w:val="18"/>
              <w:szCs w:val="18"/>
            </w:rPr>
          </w:pPr>
        </w:p>
      </w:tc>
      <w:tc>
        <w:tcPr>
          <w:tcW w:w="3960" w:type="dxa"/>
        </w:tcPr>
        <w:p w:rsidR="007F2D82" w:rsidRPr="00BE33FD" w:rsidRDefault="007F2D82" w:rsidP="007F2D82">
          <w:pPr>
            <w:pStyle w:val="Footer"/>
            <w:jc w:val="right"/>
            <w:rPr>
              <w:rFonts w:ascii="Arial" w:hAnsi="Arial" w:cs="Arial"/>
              <w:sz w:val="18"/>
              <w:szCs w:val="18"/>
            </w:rPr>
          </w:pPr>
        </w:p>
      </w:tc>
    </w:tr>
    <w:tr w:rsidR="007F2D82" w:rsidRPr="00BE33FD" w:rsidTr="007F2D82">
      <w:tc>
        <w:tcPr>
          <w:tcW w:w="3960" w:type="dxa"/>
        </w:tcPr>
        <w:p w:rsidR="007F2D82" w:rsidRPr="00BE33FD" w:rsidRDefault="007F2D82" w:rsidP="007F2D82">
          <w:pPr>
            <w:pStyle w:val="Footer"/>
            <w:rPr>
              <w:rFonts w:ascii="Arial" w:hAnsi="Arial" w:cs="Arial"/>
              <w:sz w:val="18"/>
              <w:szCs w:val="18"/>
            </w:rPr>
          </w:pPr>
          <w:r w:rsidRPr="00BE33FD">
            <w:rPr>
              <w:rFonts w:ascii="Arial" w:hAnsi="Arial" w:cs="Arial"/>
              <w:sz w:val="18"/>
              <w:szCs w:val="18"/>
            </w:rPr>
            <w:t>A</w:t>
          </w:r>
          <w:r>
            <w:rPr>
              <w:rFonts w:ascii="Arial" w:hAnsi="Arial" w:cs="Arial"/>
              <w:sz w:val="18"/>
              <w:szCs w:val="18"/>
            </w:rPr>
            <w:t>dopted</w:t>
          </w:r>
          <w:r w:rsidRPr="00BE33FD">
            <w:rPr>
              <w:rFonts w:ascii="Arial" w:hAnsi="Arial" w:cs="Arial"/>
              <w:sz w:val="18"/>
              <w:szCs w:val="18"/>
            </w:rPr>
            <w:t xml:space="preserve"> By:</w:t>
          </w:r>
          <w:r w:rsidR="00B036AC">
            <w:rPr>
              <w:rFonts w:ascii="Arial" w:hAnsi="Arial" w:cs="Arial"/>
              <w:sz w:val="18"/>
              <w:szCs w:val="18"/>
            </w:rPr>
            <w:t xml:space="preserve"> Strategy and Delivery Committee</w:t>
          </w:r>
        </w:p>
      </w:tc>
      <w:tc>
        <w:tcPr>
          <w:tcW w:w="1980" w:type="dxa"/>
        </w:tcPr>
        <w:p w:rsidR="007F2D82" w:rsidRPr="00BE33FD" w:rsidRDefault="007F2D82" w:rsidP="007F2D82">
          <w:pPr>
            <w:pStyle w:val="Footer"/>
            <w:rPr>
              <w:rFonts w:ascii="Arial" w:hAnsi="Arial" w:cs="Arial"/>
              <w:sz w:val="18"/>
              <w:szCs w:val="18"/>
            </w:rPr>
          </w:pPr>
        </w:p>
      </w:tc>
      <w:tc>
        <w:tcPr>
          <w:tcW w:w="3960" w:type="dxa"/>
        </w:tcPr>
        <w:p w:rsidR="007F2D82" w:rsidRPr="00BE33FD" w:rsidRDefault="007F2D82" w:rsidP="007F2D82">
          <w:pPr>
            <w:pStyle w:val="Footer"/>
            <w:jc w:val="right"/>
            <w:rPr>
              <w:rFonts w:ascii="Arial" w:hAnsi="Arial" w:cs="Arial"/>
              <w:sz w:val="18"/>
              <w:szCs w:val="18"/>
            </w:rPr>
          </w:pPr>
        </w:p>
      </w:tc>
    </w:tr>
  </w:tbl>
  <w:p w:rsidR="007F2D82" w:rsidRDefault="007F2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D82" w:rsidRDefault="00261CE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8EA"/>
    <w:multiLevelType w:val="hybridMultilevel"/>
    <w:tmpl w:val="CADCEF1E"/>
    <w:lvl w:ilvl="0" w:tplc="E146CEA6">
      <w:start w:val="1"/>
      <w:numFmt w:val="bullet"/>
      <w:lvlText w:val="•"/>
      <w:lvlJc w:val="left"/>
      <w:pPr>
        <w:tabs>
          <w:tab w:val="num" w:pos="720"/>
        </w:tabs>
        <w:ind w:left="720" w:hanging="360"/>
      </w:pPr>
      <w:rPr>
        <w:rFonts w:ascii="Arial" w:hAnsi="Arial" w:hint="default"/>
      </w:rPr>
    </w:lvl>
    <w:lvl w:ilvl="1" w:tplc="59800D7C" w:tentative="1">
      <w:start w:val="1"/>
      <w:numFmt w:val="bullet"/>
      <w:lvlText w:val="•"/>
      <w:lvlJc w:val="left"/>
      <w:pPr>
        <w:tabs>
          <w:tab w:val="num" w:pos="1440"/>
        </w:tabs>
        <w:ind w:left="1440" w:hanging="360"/>
      </w:pPr>
      <w:rPr>
        <w:rFonts w:ascii="Arial" w:hAnsi="Arial" w:hint="default"/>
      </w:rPr>
    </w:lvl>
    <w:lvl w:ilvl="2" w:tplc="A4EC73B2" w:tentative="1">
      <w:start w:val="1"/>
      <w:numFmt w:val="bullet"/>
      <w:lvlText w:val="•"/>
      <w:lvlJc w:val="left"/>
      <w:pPr>
        <w:tabs>
          <w:tab w:val="num" w:pos="2160"/>
        </w:tabs>
        <w:ind w:left="2160" w:hanging="360"/>
      </w:pPr>
      <w:rPr>
        <w:rFonts w:ascii="Arial" w:hAnsi="Arial" w:hint="default"/>
      </w:rPr>
    </w:lvl>
    <w:lvl w:ilvl="3" w:tplc="D840942E" w:tentative="1">
      <w:start w:val="1"/>
      <w:numFmt w:val="bullet"/>
      <w:lvlText w:val="•"/>
      <w:lvlJc w:val="left"/>
      <w:pPr>
        <w:tabs>
          <w:tab w:val="num" w:pos="2880"/>
        </w:tabs>
        <w:ind w:left="2880" w:hanging="360"/>
      </w:pPr>
      <w:rPr>
        <w:rFonts w:ascii="Arial" w:hAnsi="Arial" w:hint="default"/>
      </w:rPr>
    </w:lvl>
    <w:lvl w:ilvl="4" w:tplc="385EEBAC" w:tentative="1">
      <w:start w:val="1"/>
      <w:numFmt w:val="bullet"/>
      <w:lvlText w:val="•"/>
      <w:lvlJc w:val="left"/>
      <w:pPr>
        <w:tabs>
          <w:tab w:val="num" w:pos="3600"/>
        </w:tabs>
        <w:ind w:left="3600" w:hanging="360"/>
      </w:pPr>
      <w:rPr>
        <w:rFonts w:ascii="Arial" w:hAnsi="Arial" w:hint="default"/>
      </w:rPr>
    </w:lvl>
    <w:lvl w:ilvl="5" w:tplc="C8A869E0" w:tentative="1">
      <w:start w:val="1"/>
      <w:numFmt w:val="bullet"/>
      <w:lvlText w:val="•"/>
      <w:lvlJc w:val="left"/>
      <w:pPr>
        <w:tabs>
          <w:tab w:val="num" w:pos="4320"/>
        </w:tabs>
        <w:ind w:left="4320" w:hanging="360"/>
      </w:pPr>
      <w:rPr>
        <w:rFonts w:ascii="Arial" w:hAnsi="Arial" w:hint="default"/>
      </w:rPr>
    </w:lvl>
    <w:lvl w:ilvl="6" w:tplc="41BAC9AC" w:tentative="1">
      <w:start w:val="1"/>
      <w:numFmt w:val="bullet"/>
      <w:lvlText w:val="•"/>
      <w:lvlJc w:val="left"/>
      <w:pPr>
        <w:tabs>
          <w:tab w:val="num" w:pos="5040"/>
        </w:tabs>
        <w:ind w:left="5040" w:hanging="360"/>
      </w:pPr>
      <w:rPr>
        <w:rFonts w:ascii="Arial" w:hAnsi="Arial" w:hint="default"/>
      </w:rPr>
    </w:lvl>
    <w:lvl w:ilvl="7" w:tplc="6DB67CCE" w:tentative="1">
      <w:start w:val="1"/>
      <w:numFmt w:val="bullet"/>
      <w:lvlText w:val="•"/>
      <w:lvlJc w:val="left"/>
      <w:pPr>
        <w:tabs>
          <w:tab w:val="num" w:pos="5760"/>
        </w:tabs>
        <w:ind w:left="5760" w:hanging="360"/>
      </w:pPr>
      <w:rPr>
        <w:rFonts w:ascii="Arial" w:hAnsi="Arial" w:hint="default"/>
      </w:rPr>
    </w:lvl>
    <w:lvl w:ilvl="8" w:tplc="517442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7E3AE8"/>
    <w:multiLevelType w:val="hybridMultilevel"/>
    <w:tmpl w:val="134248EC"/>
    <w:lvl w:ilvl="0" w:tplc="00D43CE6">
      <w:start w:val="1"/>
      <w:numFmt w:val="bullet"/>
      <w:lvlText w:val=""/>
      <w:lvlJc w:val="left"/>
      <w:pPr>
        <w:tabs>
          <w:tab w:val="num" w:pos="720"/>
        </w:tabs>
        <w:ind w:left="720" w:hanging="360"/>
      </w:pPr>
      <w:rPr>
        <w:rFonts w:ascii="Symbol" w:hAnsi="Symbol" w:hint="default"/>
        <w:color w:val="C0C0C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019B4"/>
    <w:multiLevelType w:val="hybridMultilevel"/>
    <w:tmpl w:val="2806BB5A"/>
    <w:lvl w:ilvl="0" w:tplc="EE5254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67A08"/>
    <w:multiLevelType w:val="singleLevel"/>
    <w:tmpl w:val="C1B4A15A"/>
    <w:lvl w:ilvl="0">
      <w:start w:val="1"/>
      <w:numFmt w:val="lowerLetter"/>
      <w:lvlText w:val="(%1)"/>
      <w:lvlJc w:val="left"/>
      <w:pPr>
        <w:tabs>
          <w:tab w:val="num" w:pos="1800"/>
        </w:tabs>
        <w:ind w:left="1800" w:hanging="720"/>
      </w:pPr>
      <w:rPr>
        <w:rFonts w:hint="default"/>
      </w:rPr>
    </w:lvl>
  </w:abstractNum>
  <w:abstractNum w:abstractNumId="4" w15:restartNumberingAfterBreak="0">
    <w:nsid w:val="145F3E24"/>
    <w:multiLevelType w:val="hybridMultilevel"/>
    <w:tmpl w:val="7D4EB3DE"/>
    <w:lvl w:ilvl="0" w:tplc="FAAC52C0">
      <w:start w:val="1"/>
      <w:numFmt w:val="bullet"/>
      <w:lvlText w:val="•"/>
      <w:lvlJc w:val="left"/>
      <w:pPr>
        <w:tabs>
          <w:tab w:val="num" w:pos="720"/>
        </w:tabs>
        <w:ind w:left="720" w:hanging="360"/>
      </w:pPr>
      <w:rPr>
        <w:rFonts w:ascii="Arial" w:hAnsi="Arial" w:hint="default"/>
      </w:rPr>
    </w:lvl>
    <w:lvl w:ilvl="1" w:tplc="03EE353C" w:tentative="1">
      <w:start w:val="1"/>
      <w:numFmt w:val="bullet"/>
      <w:lvlText w:val="•"/>
      <w:lvlJc w:val="left"/>
      <w:pPr>
        <w:tabs>
          <w:tab w:val="num" w:pos="1440"/>
        </w:tabs>
        <w:ind w:left="1440" w:hanging="360"/>
      </w:pPr>
      <w:rPr>
        <w:rFonts w:ascii="Arial" w:hAnsi="Arial" w:hint="default"/>
      </w:rPr>
    </w:lvl>
    <w:lvl w:ilvl="2" w:tplc="8586CA54" w:tentative="1">
      <w:start w:val="1"/>
      <w:numFmt w:val="bullet"/>
      <w:lvlText w:val="•"/>
      <w:lvlJc w:val="left"/>
      <w:pPr>
        <w:tabs>
          <w:tab w:val="num" w:pos="2160"/>
        </w:tabs>
        <w:ind w:left="2160" w:hanging="360"/>
      </w:pPr>
      <w:rPr>
        <w:rFonts w:ascii="Arial" w:hAnsi="Arial" w:hint="default"/>
      </w:rPr>
    </w:lvl>
    <w:lvl w:ilvl="3" w:tplc="8D8EEFFE" w:tentative="1">
      <w:start w:val="1"/>
      <w:numFmt w:val="bullet"/>
      <w:lvlText w:val="•"/>
      <w:lvlJc w:val="left"/>
      <w:pPr>
        <w:tabs>
          <w:tab w:val="num" w:pos="2880"/>
        </w:tabs>
        <w:ind w:left="2880" w:hanging="360"/>
      </w:pPr>
      <w:rPr>
        <w:rFonts w:ascii="Arial" w:hAnsi="Arial" w:hint="default"/>
      </w:rPr>
    </w:lvl>
    <w:lvl w:ilvl="4" w:tplc="850CC7AE" w:tentative="1">
      <w:start w:val="1"/>
      <w:numFmt w:val="bullet"/>
      <w:lvlText w:val="•"/>
      <w:lvlJc w:val="left"/>
      <w:pPr>
        <w:tabs>
          <w:tab w:val="num" w:pos="3600"/>
        </w:tabs>
        <w:ind w:left="3600" w:hanging="360"/>
      </w:pPr>
      <w:rPr>
        <w:rFonts w:ascii="Arial" w:hAnsi="Arial" w:hint="default"/>
      </w:rPr>
    </w:lvl>
    <w:lvl w:ilvl="5" w:tplc="040ED1FA" w:tentative="1">
      <w:start w:val="1"/>
      <w:numFmt w:val="bullet"/>
      <w:lvlText w:val="•"/>
      <w:lvlJc w:val="left"/>
      <w:pPr>
        <w:tabs>
          <w:tab w:val="num" w:pos="4320"/>
        </w:tabs>
        <w:ind w:left="4320" w:hanging="360"/>
      </w:pPr>
      <w:rPr>
        <w:rFonts w:ascii="Arial" w:hAnsi="Arial" w:hint="default"/>
      </w:rPr>
    </w:lvl>
    <w:lvl w:ilvl="6" w:tplc="E62E0F7A" w:tentative="1">
      <w:start w:val="1"/>
      <w:numFmt w:val="bullet"/>
      <w:lvlText w:val="•"/>
      <w:lvlJc w:val="left"/>
      <w:pPr>
        <w:tabs>
          <w:tab w:val="num" w:pos="5040"/>
        </w:tabs>
        <w:ind w:left="5040" w:hanging="360"/>
      </w:pPr>
      <w:rPr>
        <w:rFonts w:ascii="Arial" w:hAnsi="Arial" w:hint="default"/>
      </w:rPr>
    </w:lvl>
    <w:lvl w:ilvl="7" w:tplc="0A944876" w:tentative="1">
      <w:start w:val="1"/>
      <w:numFmt w:val="bullet"/>
      <w:lvlText w:val="•"/>
      <w:lvlJc w:val="left"/>
      <w:pPr>
        <w:tabs>
          <w:tab w:val="num" w:pos="5760"/>
        </w:tabs>
        <w:ind w:left="5760" w:hanging="360"/>
      </w:pPr>
      <w:rPr>
        <w:rFonts w:ascii="Arial" w:hAnsi="Arial" w:hint="default"/>
      </w:rPr>
    </w:lvl>
    <w:lvl w:ilvl="8" w:tplc="2C681F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5D7BF5"/>
    <w:multiLevelType w:val="hybridMultilevel"/>
    <w:tmpl w:val="5E6C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B1947"/>
    <w:multiLevelType w:val="hybridMultilevel"/>
    <w:tmpl w:val="F690B9AC"/>
    <w:lvl w:ilvl="0" w:tplc="709A47E2">
      <w:start w:val="1"/>
      <w:numFmt w:val="bullet"/>
      <w:lvlText w:val="•"/>
      <w:lvlJc w:val="left"/>
      <w:pPr>
        <w:tabs>
          <w:tab w:val="num" w:pos="720"/>
        </w:tabs>
        <w:ind w:left="720" w:hanging="360"/>
      </w:pPr>
      <w:rPr>
        <w:rFonts w:ascii="Arial" w:hAnsi="Arial" w:hint="default"/>
      </w:rPr>
    </w:lvl>
    <w:lvl w:ilvl="1" w:tplc="177C5682" w:tentative="1">
      <w:start w:val="1"/>
      <w:numFmt w:val="bullet"/>
      <w:lvlText w:val="•"/>
      <w:lvlJc w:val="left"/>
      <w:pPr>
        <w:tabs>
          <w:tab w:val="num" w:pos="1440"/>
        </w:tabs>
        <w:ind w:left="1440" w:hanging="360"/>
      </w:pPr>
      <w:rPr>
        <w:rFonts w:ascii="Arial" w:hAnsi="Arial" w:hint="default"/>
      </w:rPr>
    </w:lvl>
    <w:lvl w:ilvl="2" w:tplc="38907CE2" w:tentative="1">
      <w:start w:val="1"/>
      <w:numFmt w:val="bullet"/>
      <w:lvlText w:val="•"/>
      <w:lvlJc w:val="left"/>
      <w:pPr>
        <w:tabs>
          <w:tab w:val="num" w:pos="2160"/>
        </w:tabs>
        <w:ind w:left="2160" w:hanging="360"/>
      </w:pPr>
      <w:rPr>
        <w:rFonts w:ascii="Arial" w:hAnsi="Arial" w:hint="default"/>
      </w:rPr>
    </w:lvl>
    <w:lvl w:ilvl="3" w:tplc="8794C60E" w:tentative="1">
      <w:start w:val="1"/>
      <w:numFmt w:val="bullet"/>
      <w:lvlText w:val="•"/>
      <w:lvlJc w:val="left"/>
      <w:pPr>
        <w:tabs>
          <w:tab w:val="num" w:pos="2880"/>
        </w:tabs>
        <w:ind w:left="2880" w:hanging="360"/>
      </w:pPr>
      <w:rPr>
        <w:rFonts w:ascii="Arial" w:hAnsi="Arial" w:hint="default"/>
      </w:rPr>
    </w:lvl>
    <w:lvl w:ilvl="4" w:tplc="9F7E215A" w:tentative="1">
      <w:start w:val="1"/>
      <w:numFmt w:val="bullet"/>
      <w:lvlText w:val="•"/>
      <w:lvlJc w:val="left"/>
      <w:pPr>
        <w:tabs>
          <w:tab w:val="num" w:pos="3600"/>
        </w:tabs>
        <w:ind w:left="3600" w:hanging="360"/>
      </w:pPr>
      <w:rPr>
        <w:rFonts w:ascii="Arial" w:hAnsi="Arial" w:hint="default"/>
      </w:rPr>
    </w:lvl>
    <w:lvl w:ilvl="5" w:tplc="DC28A9A8" w:tentative="1">
      <w:start w:val="1"/>
      <w:numFmt w:val="bullet"/>
      <w:lvlText w:val="•"/>
      <w:lvlJc w:val="left"/>
      <w:pPr>
        <w:tabs>
          <w:tab w:val="num" w:pos="4320"/>
        </w:tabs>
        <w:ind w:left="4320" w:hanging="360"/>
      </w:pPr>
      <w:rPr>
        <w:rFonts w:ascii="Arial" w:hAnsi="Arial" w:hint="default"/>
      </w:rPr>
    </w:lvl>
    <w:lvl w:ilvl="6" w:tplc="07BCF336" w:tentative="1">
      <w:start w:val="1"/>
      <w:numFmt w:val="bullet"/>
      <w:lvlText w:val="•"/>
      <w:lvlJc w:val="left"/>
      <w:pPr>
        <w:tabs>
          <w:tab w:val="num" w:pos="5040"/>
        </w:tabs>
        <w:ind w:left="5040" w:hanging="360"/>
      </w:pPr>
      <w:rPr>
        <w:rFonts w:ascii="Arial" w:hAnsi="Arial" w:hint="default"/>
      </w:rPr>
    </w:lvl>
    <w:lvl w:ilvl="7" w:tplc="ED4287E4" w:tentative="1">
      <w:start w:val="1"/>
      <w:numFmt w:val="bullet"/>
      <w:lvlText w:val="•"/>
      <w:lvlJc w:val="left"/>
      <w:pPr>
        <w:tabs>
          <w:tab w:val="num" w:pos="5760"/>
        </w:tabs>
        <w:ind w:left="5760" w:hanging="360"/>
      </w:pPr>
      <w:rPr>
        <w:rFonts w:ascii="Arial" w:hAnsi="Arial" w:hint="default"/>
      </w:rPr>
    </w:lvl>
    <w:lvl w:ilvl="8" w:tplc="A57C15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ED57AF"/>
    <w:multiLevelType w:val="hybridMultilevel"/>
    <w:tmpl w:val="52506150"/>
    <w:lvl w:ilvl="0" w:tplc="98823002">
      <w:start w:val="1"/>
      <w:numFmt w:val="bullet"/>
      <w:lvlText w:val="•"/>
      <w:lvlJc w:val="left"/>
      <w:pPr>
        <w:tabs>
          <w:tab w:val="num" w:pos="720"/>
        </w:tabs>
        <w:ind w:left="720" w:hanging="360"/>
      </w:pPr>
      <w:rPr>
        <w:rFonts w:ascii="Arial" w:hAnsi="Arial" w:hint="default"/>
      </w:rPr>
    </w:lvl>
    <w:lvl w:ilvl="1" w:tplc="0E4CCF90" w:tentative="1">
      <w:start w:val="1"/>
      <w:numFmt w:val="bullet"/>
      <w:lvlText w:val="•"/>
      <w:lvlJc w:val="left"/>
      <w:pPr>
        <w:tabs>
          <w:tab w:val="num" w:pos="1440"/>
        </w:tabs>
        <w:ind w:left="1440" w:hanging="360"/>
      </w:pPr>
      <w:rPr>
        <w:rFonts w:ascii="Arial" w:hAnsi="Arial" w:hint="default"/>
      </w:rPr>
    </w:lvl>
    <w:lvl w:ilvl="2" w:tplc="6A7C7586" w:tentative="1">
      <w:start w:val="1"/>
      <w:numFmt w:val="bullet"/>
      <w:lvlText w:val="•"/>
      <w:lvlJc w:val="left"/>
      <w:pPr>
        <w:tabs>
          <w:tab w:val="num" w:pos="2160"/>
        </w:tabs>
        <w:ind w:left="2160" w:hanging="360"/>
      </w:pPr>
      <w:rPr>
        <w:rFonts w:ascii="Arial" w:hAnsi="Arial" w:hint="default"/>
      </w:rPr>
    </w:lvl>
    <w:lvl w:ilvl="3" w:tplc="155854E0" w:tentative="1">
      <w:start w:val="1"/>
      <w:numFmt w:val="bullet"/>
      <w:lvlText w:val="•"/>
      <w:lvlJc w:val="left"/>
      <w:pPr>
        <w:tabs>
          <w:tab w:val="num" w:pos="2880"/>
        </w:tabs>
        <w:ind w:left="2880" w:hanging="360"/>
      </w:pPr>
      <w:rPr>
        <w:rFonts w:ascii="Arial" w:hAnsi="Arial" w:hint="default"/>
      </w:rPr>
    </w:lvl>
    <w:lvl w:ilvl="4" w:tplc="730892A2" w:tentative="1">
      <w:start w:val="1"/>
      <w:numFmt w:val="bullet"/>
      <w:lvlText w:val="•"/>
      <w:lvlJc w:val="left"/>
      <w:pPr>
        <w:tabs>
          <w:tab w:val="num" w:pos="3600"/>
        </w:tabs>
        <w:ind w:left="3600" w:hanging="360"/>
      </w:pPr>
      <w:rPr>
        <w:rFonts w:ascii="Arial" w:hAnsi="Arial" w:hint="default"/>
      </w:rPr>
    </w:lvl>
    <w:lvl w:ilvl="5" w:tplc="D7E04852" w:tentative="1">
      <w:start w:val="1"/>
      <w:numFmt w:val="bullet"/>
      <w:lvlText w:val="•"/>
      <w:lvlJc w:val="left"/>
      <w:pPr>
        <w:tabs>
          <w:tab w:val="num" w:pos="4320"/>
        </w:tabs>
        <w:ind w:left="4320" w:hanging="360"/>
      </w:pPr>
      <w:rPr>
        <w:rFonts w:ascii="Arial" w:hAnsi="Arial" w:hint="default"/>
      </w:rPr>
    </w:lvl>
    <w:lvl w:ilvl="6" w:tplc="D4F0B970" w:tentative="1">
      <w:start w:val="1"/>
      <w:numFmt w:val="bullet"/>
      <w:lvlText w:val="•"/>
      <w:lvlJc w:val="left"/>
      <w:pPr>
        <w:tabs>
          <w:tab w:val="num" w:pos="5040"/>
        </w:tabs>
        <w:ind w:left="5040" w:hanging="360"/>
      </w:pPr>
      <w:rPr>
        <w:rFonts w:ascii="Arial" w:hAnsi="Arial" w:hint="default"/>
      </w:rPr>
    </w:lvl>
    <w:lvl w:ilvl="7" w:tplc="90B27DC0" w:tentative="1">
      <w:start w:val="1"/>
      <w:numFmt w:val="bullet"/>
      <w:lvlText w:val="•"/>
      <w:lvlJc w:val="left"/>
      <w:pPr>
        <w:tabs>
          <w:tab w:val="num" w:pos="5760"/>
        </w:tabs>
        <w:ind w:left="5760" w:hanging="360"/>
      </w:pPr>
      <w:rPr>
        <w:rFonts w:ascii="Arial" w:hAnsi="Arial" w:hint="default"/>
      </w:rPr>
    </w:lvl>
    <w:lvl w:ilvl="8" w:tplc="A91AD4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9D4D1F"/>
    <w:multiLevelType w:val="hybridMultilevel"/>
    <w:tmpl w:val="C820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236D3"/>
    <w:multiLevelType w:val="hybridMultilevel"/>
    <w:tmpl w:val="E81CF992"/>
    <w:lvl w:ilvl="0" w:tplc="F1029A5E">
      <w:start w:val="1"/>
      <w:numFmt w:val="bullet"/>
      <w:lvlText w:val="•"/>
      <w:lvlJc w:val="left"/>
      <w:pPr>
        <w:tabs>
          <w:tab w:val="num" w:pos="720"/>
        </w:tabs>
        <w:ind w:left="720" w:hanging="360"/>
      </w:pPr>
      <w:rPr>
        <w:rFonts w:ascii="Arial" w:hAnsi="Arial" w:hint="default"/>
      </w:rPr>
    </w:lvl>
    <w:lvl w:ilvl="1" w:tplc="AB44C5EC" w:tentative="1">
      <w:start w:val="1"/>
      <w:numFmt w:val="bullet"/>
      <w:lvlText w:val="•"/>
      <w:lvlJc w:val="left"/>
      <w:pPr>
        <w:tabs>
          <w:tab w:val="num" w:pos="1440"/>
        </w:tabs>
        <w:ind w:left="1440" w:hanging="360"/>
      </w:pPr>
      <w:rPr>
        <w:rFonts w:ascii="Arial" w:hAnsi="Arial" w:hint="default"/>
      </w:rPr>
    </w:lvl>
    <w:lvl w:ilvl="2" w:tplc="687CCA92" w:tentative="1">
      <w:start w:val="1"/>
      <w:numFmt w:val="bullet"/>
      <w:lvlText w:val="•"/>
      <w:lvlJc w:val="left"/>
      <w:pPr>
        <w:tabs>
          <w:tab w:val="num" w:pos="2160"/>
        </w:tabs>
        <w:ind w:left="2160" w:hanging="360"/>
      </w:pPr>
      <w:rPr>
        <w:rFonts w:ascii="Arial" w:hAnsi="Arial" w:hint="default"/>
      </w:rPr>
    </w:lvl>
    <w:lvl w:ilvl="3" w:tplc="C3C03A50" w:tentative="1">
      <w:start w:val="1"/>
      <w:numFmt w:val="bullet"/>
      <w:lvlText w:val="•"/>
      <w:lvlJc w:val="left"/>
      <w:pPr>
        <w:tabs>
          <w:tab w:val="num" w:pos="2880"/>
        </w:tabs>
        <w:ind w:left="2880" w:hanging="360"/>
      </w:pPr>
      <w:rPr>
        <w:rFonts w:ascii="Arial" w:hAnsi="Arial" w:hint="default"/>
      </w:rPr>
    </w:lvl>
    <w:lvl w:ilvl="4" w:tplc="8102C274" w:tentative="1">
      <w:start w:val="1"/>
      <w:numFmt w:val="bullet"/>
      <w:lvlText w:val="•"/>
      <w:lvlJc w:val="left"/>
      <w:pPr>
        <w:tabs>
          <w:tab w:val="num" w:pos="3600"/>
        </w:tabs>
        <w:ind w:left="3600" w:hanging="360"/>
      </w:pPr>
      <w:rPr>
        <w:rFonts w:ascii="Arial" w:hAnsi="Arial" w:hint="default"/>
      </w:rPr>
    </w:lvl>
    <w:lvl w:ilvl="5" w:tplc="4D529AF2" w:tentative="1">
      <w:start w:val="1"/>
      <w:numFmt w:val="bullet"/>
      <w:lvlText w:val="•"/>
      <w:lvlJc w:val="left"/>
      <w:pPr>
        <w:tabs>
          <w:tab w:val="num" w:pos="4320"/>
        </w:tabs>
        <w:ind w:left="4320" w:hanging="360"/>
      </w:pPr>
      <w:rPr>
        <w:rFonts w:ascii="Arial" w:hAnsi="Arial" w:hint="default"/>
      </w:rPr>
    </w:lvl>
    <w:lvl w:ilvl="6" w:tplc="C1F2DF36" w:tentative="1">
      <w:start w:val="1"/>
      <w:numFmt w:val="bullet"/>
      <w:lvlText w:val="•"/>
      <w:lvlJc w:val="left"/>
      <w:pPr>
        <w:tabs>
          <w:tab w:val="num" w:pos="5040"/>
        </w:tabs>
        <w:ind w:left="5040" w:hanging="360"/>
      </w:pPr>
      <w:rPr>
        <w:rFonts w:ascii="Arial" w:hAnsi="Arial" w:hint="default"/>
      </w:rPr>
    </w:lvl>
    <w:lvl w:ilvl="7" w:tplc="D83626EE" w:tentative="1">
      <w:start w:val="1"/>
      <w:numFmt w:val="bullet"/>
      <w:lvlText w:val="•"/>
      <w:lvlJc w:val="left"/>
      <w:pPr>
        <w:tabs>
          <w:tab w:val="num" w:pos="5760"/>
        </w:tabs>
        <w:ind w:left="5760" w:hanging="360"/>
      </w:pPr>
      <w:rPr>
        <w:rFonts w:ascii="Arial" w:hAnsi="Arial" w:hint="default"/>
      </w:rPr>
    </w:lvl>
    <w:lvl w:ilvl="8" w:tplc="C0F031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BF35DB"/>
    <w:multiLevelType w:val="multilevel"/>
    <w:tmpl w:val="C704914C"/>
    <w:lvl w:ilvl="0">
      <w:start w:val="8"/>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3BC098D"/>
    <w:multiLevelType w:val="hybridMultilevel"/>
    <w:tmpl w:val="12D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524FF"/>
    <w:multiLevelType w:val="hybridMultilevel"/>
    <w:tmpl w:val="F3106F56"/>
    <w:lvl w:ilvl="0" w:tplc="08090001">
      <w:start w:val="1"/>
      <w:numFmt w:val="bullet"/>
      <w:lvlText w:val=""/>
      <w:lvlJc w:val="left"/>
      <w:pPr>
        <w:tabs>
          <w:tab w:val="num" w:pos="720"/>
        </w:tabs>
        <w:ind w:left="720" w:hanging="360"/>
      </w:pPr>
      <w:rPr>
        <w:rFonts w:ascii="Symbol" w:hAnsi="Symbol" w:hint="default"/>
      </w:rPr>
    </w:lvl>
    <w:lvl w:ilvl="1" w:tplc="309C3AC8" w:tentative="1">
      <w:start w:val="1"/>
      <w:numFmt w:val="bullet"/>
      <w:lvlText w:val="•"/>
      <w:lvlJc w:val="left"/>
      <w:pPr>
        <w:tabs>
          <w:tab w:val="num" w:pos="1440"/>
        </w:tabs>
        <w:ind w:left="1440" w:hanging="360"/>
      </w:pPr>
      <w:rPr>
        <w:rFonts w:ascii="Times New Roman" w:hAnsi="Times New Roman" w:hint="default"/>
      </w:rPr>
    </w:lvl>
    <w:lvl w:ilvl="2" w:tplc="8436ACB4" w:tentative="1">
      <w:start w:val="1"/>
      <w:numFmt w:val="bullet"/>
      <w:lvlText w:val="•"/>
      <w:lvlJc w:val="left"/>
      <w:pPr>
        <w:tabs>
          <w:tab w:val="num" w:pos="2160"/>
        </w:tabs>
        <w:ind w:left="2160" w:hanging="360"/>
      </w:pPr>
      <w:rPr>
        <w:rFonts w:ascii="Times New Roman" w:hAnsi="Times New Roman" w:hint="default"/>
      </w:rPr>
    </w:lvl>
    <w:lvl w:ilvl="3" w:tplc="EBBE7892" w:tentative="1">
      <w:start w:val="1"/>
      <w:numFmt w:val="bullet"/>
      <w:lvlText w:val="•"/>
      <w:lvlJc w:val="left"/>
      <w:pPr>
        <w:tabs>
          <w:tab w:val="num" w:pos="2880"/>
        </w:tabs>
        <w:ind w:left="2880" w:hanging="360"/>
      </w:pPr>
      <w:rPr>
        <w:rFonts w:ascii="Times New Roman" w:hAnsi="Times New Roman" w:hint="default"/>
      </w:rPr>
    </w:lvl>
    <w:lvl w:ilvl="4" w:tplc="0FA216CC" w:tentative="1">
      <w:start w:val="1"/>
      <w:numFmt w:val="bullet"/>
      <w:lvlText w:val="•"/>
      <w:lvlJc w:val="left"/>
      <w:pPr>
        <w:tabs>
          <w:tab w:val="num" w:pos="3600"/>
        </w:tabs>
        <w:ind w:left="3600" w:hanging="360"/>
      </w:pPr>
      <w:rPr>
        <w:rFonts w:ascii="Times New Roman" w:hAnsi="Times New Roman" w:hint="default"/>
      </w:rPr>
    </w:lvl>
    <w:lvl w:ilvl="5" w:tplc="D72672C2" w:tentative="1">
      <w:start w:val="1"/>
      <w:numFmt w:val="bullet"/>
      <w:lvlText w:val="•"/>
      <w:lvlJc w:val="left"/>
      <w:pPr>
        <w:tabs>
          <w:tab w:val="num" w:pos="4320"/>
        </w:tabs>
        <w:ind w:left="4320" w:hanging="360"/>
      </w:pPr>
      <w:rPr>
        <w:rFonts w:ascii="Times New Roman" w:hAnsi="Times New Roman" w:hint="default"/>
      </w:rPr>
    </w:lvl>
    <w:lvl w:ilvl="6" w:tplc="09F2CE36" w:tentative="1">
      <w:start w:val="1"/>
      <w:numFmt w:val="bullet"/>
      <w:lvlText w:val="•"/>
      <w:lvlJc w:val="left"/>
      <w:pPr>
        <w:tabs>
          <w:tab w:val="num" w:pos="5040"/>
        </w:tabs>
        <w:ind w:left="5040" w:hanging="360"/>
      </w:pPr>
      <w:rPr>
        <w:rFonts w:ascii="Times New Roman" w:hAnsi="Times New Roman" w:hint="default"/>
      </w:rPr>
    </w:lvl>
    <w:lvl w:ilvl="7" w:tplc="6DC6C896" w:tentative="1">
      <w:start w:val="1"/>
      <w:numFmt w:val="bullet"/>
      <w:lvlText w:val="•"/>
      <w:lvlJc w:val="left"/>
      <w:pPr>
        <w:tabs>
          <w:tab w:val="num" w:pos="5760"/>
        </w:tabs>
        <w:ind w:left="5760" w:hanging="360"/>
      </w:pPr>
      <w:rPr>
        <w:rFonts w:ascii="Times New Roman" w:hAnsi="Times New Roman" w:hint="default"/>
      </w:rPr>
    </w:lvl>
    <w:lvl w:ilvl="8" w:tplc="C4A69EE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89805CF"/>
    <w:multiLevelType w:val="hybridMultilevel"/>
    <w:tmpl w:val="294255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7D5690"/>
    <w:multiLevelType w:val="hybridMultilevel"/>
    <w:tmpl w:val="6F5C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C6F1F"/>
    <w:multiLevelType w:val="hybridMultilevel"/>
    <w:tmpl w:val="723242E0"/>
    <w:lvl w:ilvl="0" w:tplc="039E295E">
      <w:start w:val="1"/>
      <w:numFmt w:val="bullet"/>
      <w:lvlText w:val="•"/>
      <w:lvlJc w:val="left"/>
      <w:pPr>
        <w:tabs>
          <w:tab w:val="num" w:pos="720"/>
        </w:tabs>
        <w:ind w:left="720" w:hanging="360"/>
      </w:pPr>
      <w:rPr>
        <w:rFonts w:ascii="Arial" w:hAnsi="Arial" w:hint="default"/>
      </w:rPr>
    </w:lvl>
    <w:lvl w:ilvl="1" w:tplc="507C214A" w:tentative="1">
      <w:start w:val="1"/>
      <w:numFmt w:val="bullet"/>
      <w:lvlText w:val="•"/>
      <w:lvlJc w:val="left"/>
      <w:pPr>
        <w:tabs>
          <w:tab w:val="num" w:pos="1440"/>
        </w:tabs>
        <w:ind w:left="1440" w:hanging="360"/>
      </w:pPr>
      <w:rPr>
        <w:rFonts w:ascii="Arial" w:hAnsi="Arial" w:hint="default"/>
      </w:rPr>
    </w:lvl>
    <w:lvl w:ilvl="2" w:tplc="6E1699D4" w:tentative="1">
      <w:start w:val="1"/>
      <w:numFmt w:val="bullet"/>
      <w:lvlText w:val="•"/>
      <w:lvlJc w:val="left"/>
      <w:pPr>
        <w:tabs>
          <w:tab w:val="num" w:pos="2160"/>
        </w:tabs>
        <w:ind w:left="2160" w:hanging="360"/>
      </w:pPr>
      <w:rPr>
        <w:rFonts w:ascii="Arial" w:hAnsi="Arial" w:hint="default"/>
      </w:rPr>
    </w:lvl>
    <w:lvl w:ilvl="3" w:tplc="CBEA8FCC" w:tentative="1">
      <w:start w:val="1"/>
      <w:numFmt w:val="bullet"/>
      <w:lvlText w:val="•"/>
      <w:lvlJc w:val="left"/>
      <w:pPr>
        <w:tabs>
          <w:tab w:val="num" w:pos="2880"/>
        </w:tabs>
        <w:ind w:left="2880" w:hanging="360"/>
      </w:pPr>
      <w:rPr>
        <w:rFonts w:ascii="Arial" w:hAnsi="Arial" w:hint="default"/>
      </w:rPr>
    </w:lvl>
    <w:lvl w:ilvl="4" w:tplc="1AE6510C" w:tentative="1">
      <w:start w:val="1"/>
      <w:numFmt w:val="bullet"/>
      <w:lvlText w:val="•"/>
      <w:lvlJc w:val="left"/>
      <w:pPr>
        <w:tabs>
          <w:tab w:val="num" w:pos="3600"/>
        </w:tabs>
        <w:ind w:left="3600" w:hanging="360"/>
      </w:pPr>
      <w:rPr>
        <w:rFonts w:ascii="Arial" w:hAnsi="Arial" w:hint="default"/>
      </w:rPr>
    </w:lvl>
    <w:lvl w:ilvl="5" w:tplc="A9D8676E" w:tentative="1">
      <w:start w:val="1"/>
      <w:numFmt w:val="bullet"/>
      <w:lvlText w:val="•"/>
      <w:lvlJc w:val="left"/>
      <w:pPr>
        <w:tabs>
          <w:tab w:val="num" w:pos="4320"/>
        </w:tabs>
        <w:ind w:left="4320" w:hanging="360"/>
      </w:pPr>
      <w:rPr>
        <w:rFonts w:ascii="Arial" w:hAnsi="Arial" w:hint="default"/>
      </w:rPr>
    </w:lvl>
    <w:lvl w:ilvl="6" w:tplc="58C86F80" w:tentative="1">
      <w:start w:val="1"/>
      <w:numFmt w:val="bullet"/>
      <w:lvlText w:val="•"/>
      <w:lvlJc w:val="left"/>
      <w:pPr>
        <w:tabs>
          <w:tab w:val="num" w:pos="5040"/>
        </w:tabs>
        <w:ind w:left="5040" w:hanging="360"/>
      </w:pPr>
      <w:rPr>
        <w:rFonts w:ascii="Arial" w:hAnsi="Arial" w:hint="default"/>
      </w:rPr>
    </w:lvl>
    <w:lvl w:ilvl="7" w:tplc="151047E2" w:tentative="1">
      <w:start w:val="1"/>
      <w:numFmt w:val="bullet"/>
      <w:lvlText w:val="•"/>
      <w:lvlJc w:val="left"/>
      <w:pPr>
        <w:tabs>
          <w:tab w:val="num" w:pos="5760"/>
        </w:tabs>
        <w:ind w:left="5760" w:hanging="360"/>
      </w:pPr>
      <w:rPr>
        <w:rFonts w:ascii="Arial" w:hAnsi="Arial" w:hint="default"/>
      </w:rPr>
    </w:lvl>
    <w:lvl w:ilvl="8" w:tplc="1B5AD5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F11C3A"/>
    <w:multiLevelType w:val="hybridMultilevel"/>
    <w:tmpl w:val="09EC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A07BC"/>
    <w:multiLevelType w:val="hybridMultilevel"/>
    <w:tmpl w:val="D532848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1B5344B"/>
    <w:multiLevelType w:val="hybridMultilevel"/>
    <w:tmpl w:val="9B048FEC"/>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FB5262"/>
    <w:multiLevelType w:val="hybridMultilevel"/>
    <w:tmpl w:val="FED8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C8144C"/>
    <w:multiLevelType w:val="singleLevel"/>
    <w:tmpl w:val="C7E4FCE6"/>
    <w:lvl w:ilvl="0">
      <w:start w:val="1"/>
      <w:numFmt w:val="lowerLetter"/>
      <w:lvlText w:val="(%1)"/>
      <w:lvlJc w:val="left"/>
      <w:pPr>
        <w:tabs>
          <w:tab w:val="num" w:pos="1440"/>
        </w:tabs>
        <w:ind w:left="1440" w:hanging="720"/>
      </w:pPr>
      <w:rPr>
        <w:rFonts w:hint="default"/>
      </w:rPr>
    </w:lvl>
  </w:abstractNum>
  <w:abstractNum w:abstractNumId="21" w15:restartNumberingAfterBreak="0">
    <w:nsid w:val="35954163"/>
    <w:multiLevelType w:val="hybridMultilevel"/>
    <w:tmpl w:val="7F823D18"/>
    <w:lvl w:ilvl="0" w:tplc="33DE2194">
      <w:start w:val="1"/>
      <w:numFmt w:val="bullet"/>
      <w:lvlText w:val="•"/>
      <w:lvlJc w:val="left"/>
      <w:pPr>
        <w:tabs>
          <w:tab w:val="num" w:pos="720"/>
        </w:tabs>
        <w:ind w:left="720" w:hanging="360"/>
      </w:pPr>
      <w:rPr>
        <w:rFonts w:ascii="Arial" w:hAnsi="Arial" w:hint="default"/>
      </w:rPr>
    </w:lvl>
    <w:lvl w:ilvl="1" w:tplc="75B891F6" w:tentative="1">
      <w:start w:val="1"/>
      <w:numFmt w:val="bullet"/>
      <w:lvlText w:val="•"/>
      <w:lvlJc w:val="left"/>
      <w:pPr>
        <w:tabs>
          <w:tab w:val="num" w:pos="1440"/>
        </w:tabs>
        <w:ind w:left="1440" w:hanging="360"/>
      </w:pPr>
      <w:rPr>
        <w:rFonts w:ascii="Arial" w:hAnsi="Arial" w:hint="default"/>
      </w:rPr>
    </w:lvl>
    <w:lvl w:ilvl="2" w:tplc="2EA6255A" w:tentative="1">
      <w:start w:val="1"/>
      <w:numFmt w:val="bullet"/>
      <w:lvlText w:val="•"/>
      <w:lvlJc w:val="left"/>
      <w:pPr>
        <w:tabs>
          <w:tab w:val="num" w:pos="2160"/>
        </w:tabs>
        <w:ind w:left="2160" w:hanging="360"/>
      </w:pPr>
      <w:rPr>
        <w:rFonts w:ascii="Arial" w:hAnsi="Arial" w:hint="default"/>
      </w:rPr>
    </w:lvl>
    <w:lvl w:ilvl="3" w:tplc="5F408F28" w:tentative="1">
      <w:start w:val="1"/>
      <w:numFmt w:val="bullet"/>
      <w:lvlText w:val="•"/>
      <w:lvlJc w:val="left"/>
      <w:pPr>
        <w:tabs>
          <w:tab w:val="num" w:pos="2880"/>
        </w:tabs>
        <w:ind w:left="2880" w:hanging="360"/>
      </w:pPr>
      <w:rPr>
        <w:rFonts w:ascii="Arial" w:hAnsi="Arial" w:hint="default"/>
      </w:rPr>
    </w:lvl>
    <w:lvl w:ilvl="4" w:tplc="7464BEBC" w:tentative="1">
      <w:start w:val="1"/>
      <w:numFmt w:val="bullet"/>
      <w:lvlText w:val="•"/>
      <w:lvlJc w:val="left"/>
      <w:pPr>
        <w:tabs>
          <w:tab w:val="num" w:pos="3600"/>
        </w:tabs>
        <w:ind w:left="3600" w:hanging="360"/>
      </w:pPr>
      <w:rPr>
        <w:rFonts w:ascii="Arial" w:hAnsi="Arial" w:hint="default"/>
      </w:rPr>
    </w:lvl>
    <w:lvl w:ilvl="5" w:tplc="EDAEC9F6" w:tentative="1">
      <w:start w:val="1"/>
      <w:numFmt w:val="bullet"/>
      <w:lvlText w:val="•"/>
      <w:lvlJc w:val="left"/>
      <w:pPr>
        <w:tabs>
          <w:tab w:val="num" w:pos="4320"/>
        </w:tabs>
        <w:ind w:left="4320" w:hanging="360"/>
      </w:pPr>
      <w:rPr>
        <w:rFonts w:ascii="Arial" w:hAnsi="Arial" w:hint="default"/>
      </w:rPr>
    </w:lvl>
    <w:lvl w:ilvl="6" w:tplc="5F84A642" w:tentative="1">
      <w:start w:val="1"/>
      <w:numFmt w:val="bullet"/>
      <w:lvlText w:val="•"/>
      <w:lvlJc w:val="left"/>
      <w:pPr>
        <w:tabs>
          <w:tab w:val="num" w:pos="5040"/>
        </w:tabs>
        <w:ind w:left="5040" w:hanging="360"/>
      </w:pPr>
      <w:rPr>
        <w:rFonts w:ascii="Arial" w:hAnsi="Arial" w:hint="default"/>
      </w:rPr>
    </w:lvl>
    <w:lvl w:ilvl="7" w:tplc="CDAE3658" w:tentative="1">
      <w:start w:val="1"/>
      <w:numFmt w:val="bullet"/>
      <w:lvlText w:val="•"/>
      <w:lvlJc w:val="left"/>
      <w:pPr>
        <w:tabs>
          <w:tab w:val="num" w:pos="5760"/>
        </w:tabs>
        <w:ind w:left="5760" w:hanging="360"/>
      </w:pPr>
      <w:rPr>
        <w:rFonts w:ascii="Arial" w:hAnsi="Arial" w:hint="default"/>
      </w:rPr>
    </w:lvl>
    <w:lvl w:ilvl="8" w:tplc="4BB006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437151"/>
    <w:multiLevelType w:val="hybridMultilevel"/>
    <w:tmpl w:val="E25C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D2357"/>
    <w:multiLevelType w:val="hybridMultilevel"/>
    <w:tmpl w:val="9D880C5C"/>
    <w:lvl w:ilvl="0" w:tplc="63E4B23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B62956"/>
    <w:multiLevelType w:val="hybridMultilevel"/>
    <w:tmpl w:val="ECC4C4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B795D3C"/>
    <w:multiLevelType w:val="hybridMultilevel"/>
    <w:tmpl w:val="1C66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940767"/>
    <w:multiLevelType w:val="multilevel"/>
    <w:tmpl w:val="3A52E3B8"/>
    <w:lvl w:ilvl="0">
      <w:start w:val="1"/>
      <w:numFmt w:val="decimal"/>
      <w:lvlText w:val="%1."/>
      <w:lvlJc w:val="left"/>
      <w:pPr>
        <w:ind w:left="720" w:hanging="360"/>
      </w:p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DD850EA"/>
    <w:multiLevelType w:val="hybridMultilevel"/>
    <w:tmpl w:val="C4F0DD0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E06293B"/>
    <w:multiLevelType w:val="singleLevel"/>
    <w:tmpl w:val="E806EBC2"/>
    <w:lvl w:ilvl="0">
      <w:start w:val="1"/>
      <w:numFmt w:val="lowerLetter"/>
      <w:lvlText w:val="(%1)"/>
      <w:lvlJc w:val="left"/>
      <w:pPr>
        <w:tabs>
          <w:tab w:val="num" w:pos="720"/>
        </w:tabs>
        <w:ind w:left="720" w:hanging="720"/>
      </w:pPr>
      <w:rPr>
        <w:rFonts w:hint="default"/>
      </w:rPr>
    </w:lvl>
  </w:abstractNum>
  <w:abstractNum w:abstractNumId="29" w15:restartNumberingAfterBreak="0">
    <w:nsid w:val="420330F6"/>
    <w:multiLevelType w:val="hybridMultilevel"/>
    <w:tmpl w:val="AC9A427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83A1B3C"/>
    <w:multiLevelType w:val="hybridMultilevel"/>
    <w:tmpl w:val="070E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4E2B82"/>
    <w:multiLevelType w:val="hybridMultilevel"/>
    <w:tmpl w:val="A440A9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9092F1F"/>
    <w:multiLevelType w:val="hybridMultilevel"/>
    <w:tmpl w:val="F936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EF43AE"/>
    <w:multiLevelType w:val="multilevel"/>
    <w:tmpl w:val="4A8891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FA6FDB"/>
    <w:multiLevelType w:val="multilevel"/>
    <w:tmpl w:val="9B048FE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AF4FBA"/>
    <w:multiLevelType w:val="hybridMultilevel"/>
    <w:tmpl w:val="33D27102"/>
    <w:lvl w:ilvl="0" w:tplc="08090001">
      <w:start w:val="1"/>
      <w:numFmt w:val="bullet"/>
      <w:lvlText w:val=""/>
      <w:lvlJc w:val="left"/>
      <w:pPr>
        <w:tabs>
          <w:tab w:val="num" w:pos="2280"/>
        </w:tabs>
        <w:ind w:left="2280" w:hanging="360"/>
      </w:pPr>
      <w:rPr>
        <w:rFonts w:ascii="Symbol" w:hAnsi="Symbol" w:hint="default"/>
      </w:rPr>
    </w:lvl>
    <w:lvl w:ilvl="1" w:tplc="08090003" w:tentative="1">
      <w:start w:val="1"/>
      <w:numFmt w:val="bullet"/>
      <w:lvlText w:val="o"/>
      <w:lvlJc w:val="left"/>
      <w:pPr>
        <w:tabs>
          <w:tab w:val="num" w:pos="3000"/>
        </w:tabs>
        <w:ind w:left="3000" w:hanging="360"/>
      </w:pPr>
      <w:rPr>
        <w:rFonts w:ascii="Courier New" w:hAnsi="Courier New" w:cs="Courier New" w:hint="default"/>
      </w:rPr>
    </w:lvl>
    <w:lvl w:ilvl="2" w:tplc="08090005" w:tentative="1">
      <w:start w:val="1"/>
      <w:numFmt w:val="bullet"/>
      <w:lvlText w:val=""/>
      <w:lvlJc w:val="left"/>
      <w:pPr>
        <w:tabs>
          <w:tab w:val="num" w:pos="3720"/>
        </w:tabs>
        <w:ind w:left="3720" w:hanging="360"/>
      </w:pPr>
      <w:rPr>
        <w:rFonts w:ascii="Wingdings" w:hAnsi="Wingdings" w:hint="default"/>
      </w:rPr>
    </w:lvl>
    <w:lvl w:ilvl="3" w:tplc="08090001" w:tentative="1">
      <w:start w:val="1"/>
      <w:numFmt w:val="bullet"/>
      <w:lvlText w:val=""/>
      <w:lvlJc w:val="left"/>
      <w:pPr>
        <w:tabs>
          <w:tab w:val="num" w:pos="4440"/>
        </w:tabs>
        <w:ind w:left="4440" w:hanging="360"/>
      </w:pPr>
      <w:rPr>
        <w:rFonts w:ascii="Symbol" w:hAnsi="Symbol" w:hint="default"/>
      </w:rPr>
    </w:lvl>
    <w:lvl w:ilvl="4" w:tplc="08090003" w:tentative="1">
      <w:start w:val="1"/>
      <w:numFmt w:val="bullet"/>
      <w:lvlText w:val="o"/>
      <w:lvlJc w:val="left"/>
      <w:pPr>
        <w:tabs>
          <w:tab w:val="num" w:pos="5160"/>
        </w:tabs>
        <w:ind w:left="5160" w:hanging="360"/>
      </w:pPr>
      <w:rPr>
        <w:rFonts w:ascii="Courier New" w:hAnsi="Courier New" w:cs="Courier New" w:hint="default"/>
      </w:rPr>
    </w:lvl>
    <w:lvl w:ilvl="5" w:tplc="08090005" w:tentative="1">
      <w:start w:val="1"/>
      <w:numFmt w:val="bullet"/>
      <w:lvlText w:val=""/>
      <w:lvlJc w:val="left"/>
      <w:pPr>
        <w:tabs>
          <w:tab w:val="num" w:pos="5880"/>
        </w:tabs>
        <w:ind w:left="5880" w:hanging="360"/>
      </w:pPr>
      <w:rPr>
        <w:rFonts w:ascii="Wingdings" w:hAnsi="Wingdings" w:hint="default"/>
      </w:rPr>
    </w:lvl>
    <w:lvl w:ilvl="6" w:tplc="08090001" w:tentative="1">
      <w:start w:val="1"/>
      <w:numFmt w:val="bullet"/>
      <w:lvlText w:val=""/>
      <w:lvlJc w:val="left"/>
      <w:pPr>
        <w:tabs>
          <w:tab w:val="num" w:pos="6600"/>
        </w:tabs>
        <w:ind w:left="6600" w:hanging="360"/>
      </w:pPr>
      <w:rPr>
        <w:rFonts w:ascii="Symbol" w:hAnsi="Symbol" w:hint="default"/>
      </w:rPr>
    </w:lvl>
    <w:lvl w:ilvl="7" w:tplc="08090003" w:tentative="1">
      <w:start w:val="1"/>
      <w:numFmt w:val="bullet"/>
      <w:lvlText w:val="o"/>
      <w:lvlJc w:val="left"/>
      <w:pPr>
        <w:tabs>
          <w:tab w:val="num" w:pos="7320"/>
        </w:tabs>
        <w:ind w:left="7320" w:hanging="360"/>
      </w:pPr>
      <w:rPr>
        <w:rFonts w:ascii="Courier New" w:hAnsi="Courier New" w:cs="Courier New" w:hint="default"/>
      </w:rPr>
    </w:lvl>
    <w:lvl w:ilvl="8" w:tplc="08090005" w:tentative="1">
      <w:start w:val="1"/>
      <w:numFmt w:val="bullet"/>
      <w:lvlText w:val=""/>
      <w:lvlJc w:val="left"/>
      <w:pPr>
        <w:tabs>
          <w:tab w:val="num" w:pos="8040"/>
        </w:tabs>
        <w:ind w:left="8040" w:hanging="360"/>
      </w:pPr>
      <w:rPr>
        <w:rFonts w:ascii="Wingdings" w:hAnsi="Wingdings" w:hint="default"/>
      </w:rPr>
    </w:lvl>
  </w:abstractNum>
  <w:abstractNum w:abstractNumId="36" w15:restartNumberingAfterBreak="0">
    <w:nsid w:val="543076F0"/>
    <w:multiLevelType w:val="hybridMultilevel"/>
    <w:tmpl w:val="55563000"/>
    <w:lvl w:ilvl="0" w:tplc="F9FA9BE8">
      <w:start w:val="1"/>
      <w:numFmt w:val="bullet"/>
      <w:lvlText w:val="•"/>
      <w:lvlJc w:val="left"/>
      <w:pPr>
        <w:tabs>
          <w:tab w:val="num" w:pos="720"/>
        </w:tabs>
        <w:ind w:left="720" w:hanging="360"/>
      </w:pPr>
      <w:rPr>
        <w:rFonts w:ascii="Arial" w:hAnsi="Arial" w:hint="default"/>
      </w:rPr>
    </w:lvl>
    <w:lvl w:ilvl="1" w:tplc="A60CCA42" w:tentative="1">
      <w:start w:val="1"/>
      <w:numFmt w:val="bullet"/>
      <w:lvlText w:val="•"/>
      <w:lvlJc w:val="left"/>
      <w:pPr>
        <w:tabs>
          <w:tab w:val="num" w:pos="1440"/>
        </w:tabs>
        <w:ind w:left="1440" w:hanging="360"/>
      </w:pPr>
      <w:rPr>
        <w:rFonts w:ascii="Arial" w:hAnsi="Arial" w:hint="default"/>
      </w:rPr>
    </w:lvl>
    <w:lvl w:ilvl="2" w:tplc="CFE2ADA8" w:tentative="1">
      <w:start w:val="1"/>
      <w:numFmt w:val="bullet"/>
      <w:lvlText w:val="•"/>
      <w:lvlJc w:val="left"/>
      <w:pPr>
        <w:tabs>
          <w:tab w:val="num" w:pos="2160"/>
        </w:tabs>
        <w:ind w:left="2160" w:hanging="360"/>
      </w:pPr>
      <w:rPr>
        <w:rFonts w:ascii="Arial" w:hAnsi="Arial" w:hint="default"/>
      </w:rPr>
    </w:lvl>
    <w:lvl w:ilvl="3" w:tplc="B38692F2" w:tentative="1">
      <w:start w:val="1"/>
      <w:numFmt w:val="bullet"/>
      <w:lvlText w:val="•"/>
      <w:lvlJc w:val="left"/>
      <w:pPr>
        <w:tabs>
          <w:tab w:val="num" w:pos="2880"/>
        </w:tabs>
        <w:ind w:left="2880" w:hanging="360"/>
      </w:pPr>
      <w:rPr>
        <w:rFonts w:ascii="Arial" w:hAnsi="Arial" w:hint="default"/>
      </w:rPr>
    </w:lvl>
    <w:lvl w:ilvl="4" w:tplc="E2DEFA8E" w:tentative="1">
      <w:start w:val="1"/>
      <w:numFmt w:val="bullet"/>
      <w:lvlText w:val="•"/>
      <w:lvlJc w:val="left"/>
      <w:pPr>
        <w:tabs>
          <w:tab w:val="num" w:pos="3600"/>
        </w:tabs>
        <w:ind w:left="3600" w:hanging="360"/>
      </w:pPr>
      <w:rPr>
        <w:rFonts w:ascii="Arial" w:hAnsi="Arial" w:hint="default"/>
      </w:rPr>
    </w:lvl>
    <w:lvl w:ilvl="5" w:tplc="C3CAD37C" w:tentative="1">
      <w:start w:val="1"/>
      <w:numFmt w:val="bullet"/>
      <w:lvlText w:val="•"/>
      <w:lvlJc w:val="left"/>
      <w:pPr>
        <w:tabs>
          <w:tab w:val="num" w:pos="4320"/>
        </w:tabs>
        <w:ind w:left="4320" w:hanging="360"/>
      </w:pPr>
      <w:rPr>
        <w:rFonts w:ascii="Arial" w:hAnsi="Arial" w:hint="default"/>
      </w:rPr>
    </w:lvl>
    <w:lvl w:ilvl="6" w:tplc="F4284FD0" w:tentative="1">
      <w:start w:val="1"/>
      <w:numFmt w:val="bullet"/>
      <w:lvlText w:val="•"/>
      <w:lvlJc w:val="left"/>
      <w:pPr>
        <w:tabs>
          <w:tab w:val="num" w:pos="5040"/>
        </w:tabs>
        <w:ind w:left="5040" w:hanging="360"/>
      </w:pPr>
      <w:rPr>
        <w:rFonts w:ascii="Arial" w:hAnsi="Arial" w:hint="default"/>
      </w:rPr>
    </w:lvl>
    <w:lvl w:ilvl="7" w:tplc="4FA4A156" w:tentative="1">
      <w:start w:val="1"/>
      <w:numFmt w:val="bullet"/>
      <w:lvlText w:val="•"/>
      <w:lvlJc w:val="left"/>
      <w:pPr>
        <w:tabs>
          <w:tab w:val="num" w:pos="5760"/>
        </w:tabs>
        <w:ind w:left="5760" w:hanging="360"/>
      </w:pPr>
      <w:rPr>
        <w:rFonts w:ascii="Arial" w:hAnsi="Arial" w:hint="default"/>
      </w:rPr>
    </w:lvl>
    <w:lvl w:ilvl="8" w:tplc="E306D7C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4440F2D"/>
    <w:multiLevelType w:val="hybridMultilevel"/>
    <w:tmpl w:val="D774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3D3BE0"/>
    <w:multiLevelType w:val="singleLevel"/>
    <w:tmpl w:val="3EF46030"/>
    <w:lvl w:ilvl="0">
      <w:start w:val="1"/>
      <w:numFmt w:val="lowerLetter"/>
      <w:lvlText w:val="(%1)"/>
      <w:lvlJc w:val="left"/>
      <w:pPr>
        <w:tabs>
          <w:tab w:val="num" w:pos="1440"/>
        </w:tabs>
        <w:ind w:left="1440" w:hanging="720"/>
      </w:pPr>
      <w:rPr>
        <w:rFonts w:ascii="Arial" w:hAnsi="Arial" w:hint="default"/>
        <w:b w:val="0"/>
      </w:rPr>
    </w:lvl>
  </w:abstractNum>
  <w:abstractNum w:abstractNumId="39" w15:restartNumberingAfterBreak="0">
    <w:nsid w:val="58836D9B"/>
    <w:multiLevelType w:val="hybridMultilevel"/>
    <w:tmpl w:val="2FF0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032DA9"/>
    <w:multiLevelType w:val="hybridMultilevel"/>
    <w:tmpl w:val="B010E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E30AE1"/>
    <w:multiLevelType w:val="hybridMultilevel"/>
    <w:tmpl w:val="1970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F1080C"/>
    <w:multiLevelType w:val="hybridMultilevel"/>
    <w:tmpl w:val="B3F69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5A7073"/>
    <w:multiLevelType w:val="hybridMultilevel"/>
    <w:tmpl w:val="62ACBEBE"/>
    <w:lvl w:ilvl="0" w:tplc="2C587A3C">
      <w:start w:val="1"/>
      <w:numFmt w:val="bullet"/>
      <w:lvlText w:val="•"/>
      <w:lvlJc w:val="left"/>
      <w:pPr>
        <w:tabs>
          <w:tab w:val="num" w:pos="720"/>
        </w:tabs>
        <w:ind w:left="720" w:hanging="360"/>
      </w:pPr>
      <w:rPr>
        <w:rFonts w:ascii="Arial" w:hAnsi="Arial" w:hint="default"/>
      </w:rPr>
    </w:lvl>
    <w:lvl w:ilvl="1" w:tplc="D30CFFAA" w:tentative="1">
      <w:start w:val="1"/>
      <w:numFmt w:val="bullet"/>
      <w:lvlText w:val="•"/>
      <w:lvlJc w:val="left"/>
      <w:pPr>
        <w:tabs>
          <w:tab w:val="num" w:pos="1440"/>
        </w:tabs>
        <w:ind w:left="1440" w:hanging="360"/>
      </w:pPr>
      <w:rPr>
        <w:rFonts w:ascii="Arial" w:hAnsi="Arial" w:hint="default"/>
      </w:rPr>
    </w:lvl>
    <w:lvl w:ilvl="2" w:tplc="E062A930" w:tentative="1">
      <w:start w:val="1"/>
      <w:numFmt w:val="bullet"/>
      <w:lvlText w:val="•"/>
      <w:lvlJc w:val="left"/>
      <w:pPr>
        <w:tabs>
          <w:tab w:val="num" w:pos="2160"/>
        </w:tabs>
        <w:ind w:left="2160" w:hanging="360"/>
      </w:pPr>
      <w:rPr>
        <w:rFonts w:ascii="Arial" w:hAnsi="Arial" w:hint="default"/>
      </w:rPr>
    </w:lvl>
    <w:lvl w:ilvl="3" w:tplc="2090AF58" w:tentative="1">
      <w:start w:val="1"/>
      <w:numFmt w:val="bullet"/>
      <w:lvlText w:val="•"/>
      <w:lvlJc w:val="left"/>
      <w:pPr>
        <w:tabs>
          <w:tab w:val="num" w:pos="2880"/>
        </w:tabs>
        <w:ind w:left="2880" w:hanging="360"/>
      </w:pPr>
      <w:rPr>
        <w:rFonts w:ascii="Arial" w:hAnsi="Arial" w:hint="default"/>
      </w:rPr>
    </w:lvl>
    <w:lvl w:ilvl="4" w:tplc="6ACECE5E" w:tentative="1">
      <w:start w:val="1"/>
      <w:numFmt w:val="bullet"/>
      <w:lvlText w:val="•"/>
      <w:lvlJc w:val="left"/>
      <w:pPr>
        <w:tabs>
          <w:tab w:val="num" w:pos="3600"/>
        </w:tabs>
        <w:ind w:left="3600" w:hanging="360"/>
      </w:pPr>
      <w:rPr>
        <w:rFonts w:ascii="Arial" w:hAnsi="Arial" w:hint="default"/>
      </w:rPr>
    </w:lvl>
    <w:lvl w:ilvl="5" w:tplc="9B28C364" w:tentative="1">
      <w:start w:val="1"/>
      <w:numFmt w:val="bullet"/>
      <w:lvlText w:val="•"/>
      <w:lvlJc w:val="left"/>
      <w:pPr>
        <w:tabs>
          <w:tab w:val="num" w:pos="4320"/>
        </w:tabs>
        <w:ind w:left="4320" w:hanging="360"/>
      </w:pPr>
      <w:rPr>
        <w:rFonts w:ascii="Arial" w:hAnsi="Arial" w:hint="default"/>
      </w:rPr>
    </w:lvl>
    <w:lvl w:ilvl="6" w:tplc="89ECCBDE" w:tentative="1">
      <w:start w:val="1"/>
      <w:numFmt w:val="bullet"/>
      <w:lvlText w:val="•"/>
      <w:lvlJc w:val="left"/>
      <w:pPr>
        <w:tabs>
          <w:tab w:val="num" w:pos="5040"/>
        </w:tabs>
        <w:ind w:left="5040" w:hanging="360"/>
      </w:pPr>
      <w:rPr>
        <w:rFonts w:ascii="Arial" w:hAnsi="Arial" w:hint="default"/>
      </w:rPr>
    </w:lvl>
    <w:lvl w:ilvl="7" w:tplc="9FCA95BC" w:tentative="1">
      <w:start w:val="1"/>
      <w:numFmt w:val="bullet"/>
      <w:lvlText w:val="•"/>
      <w:lvlJc w:val="left"/>
      <w:pPr>
        <w:tabs>
          <w:tab w:val="num" w:pos="5760"/>
        </w:tabs>
        <w:ind w:left="5760" w:hanging="360"/>
      </w:pPr>
      <w:rPr>
        <w:rFonts w:ascii="Arial" w:hAnsi="Arial" w:hint="default"/>
      </w:rPr>
    </w:lvl>
    <w:lvl w:ilvl="8" w:tplc="CA6058F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6EE7EAB"/>
    <w:multiLevelType w:val="hybridMultilevel"/>
    <w:tmpl w:val="92A06F9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6C390B19"/>
    <w:multiLevelType w:val="hybridMultilevel"/>
    <w:tmpl w:val="EC66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3B54A1"/>
    <w:multiLevelType w:val="hybridMultilevel"/>
    <w:tmpl w:val="F3EE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7C263F"/>
    <w:multiLevelType w:val="hybridMultilevel"/>
    <w:tmpl w:val="E3F6007C"/>
    <w:lvl w:ilvl="0" w:tplc="148ED12A">
      <w:start w:val="1"/>
      <w:numFmt w:val="bullet"/>
      <w:lvlText w:val="•"/>
      <w:lvlJc w:val="left"/>
      <w:pPr>
        <w:tabs>
          <w:tab w:val="num" w:pos="720"/>
        </w:tabs>
        <w:ind w:left="720" w:hanging="360"/>
      </w:pPr>
      <w:rPr>
        <w:rFonts w:ascii="Arial" w:hAnsi="Arial" w:hint="default"/>
      </w:rPr>
    </w:lvl>
    <w:lvl w:ilvl="1" w:tplc="F968D7F4" w:tentative="1">
      <w:start w:val="1"/>
      <w:numFmt w:val="bullet"/>
      <w:lvlText w:val="•"/>
      <w:lvlJc w:val="left"/>
      <w:pPr>
        <w:tabs>
          <w:tab w:val="num" w:pos="1440"/>
        </w:tabs>
        <w:ind w:left="1440" w:hanging="360"/>
      </w:pPr>
      <w:rPr>
        <w:rFonts w:ascii="Arial" w:hAnsi="Arial" w:hint="default"/>
      </w:rPr>
    </w:lvl>
    <w:lvl w:ilvl="2" w:tplc="489020B4" w:tentative="1">
      <w:start w:val="1"/>
      <w:numFmt w:val="bullet"/>
      <w:lvlText w:val="•"/>
      <w:lvlJc w:val="left"/>
      <w:pPr>
        <w:tabs>
          <w:tab w:val="num" w:pos="2160"/>
        </w:tabs>
        <w:ind w:left="2160" w:hanging="360"/>
      </w:pPr>
      <w:rPr>
        <w:rFonts w:ascii="Arial" w:hAnsi="Arial" w:hint="default"/>
      </w:rPr>
    </w:lvl>
    <w:lvl w:ilvl="3" w:tplc="08D646E8" w:tentative="1">
      <w:start w:val="1"/>
      <w:numFmt w:val="bullet"/>
      <w:lvlText w:val="•"/>
      <w:lvlJc w:val="left"/>
      <w:pPr>
        <w:tabs>
          <w:tab w:val="num" w:pos="2880"/>
        </w:tabs>
        <w:ind w:left="2880" w:hanging="360"/>
      </w:pPr>
      <w:rPr>
        <w:rFonts w:ascii="Arial" w:hAnsi="Arial" w:hint="default"/>
      </w:rPr>
    </w:lvl>
    <w:lvl w:ilvl="4" w:tplc="88188466" w:tentative="1">
      <w:start w:val="1"/>
      <w:numFmt w:val="bullet"/>
      <w:lvlText w:val="•"/>
      <w:lvlJc w:val="left"/>
      <w:pPr>
        <w:tabs>
          <w:tab w:val="num" w:pos="3600"/>
        </w:tabs>
        <w:ind w:left="3600" w:hanging="360"/>
      </w:pPr>
      <w:rPr>
        <w:rFonts w:ascii="Arial" w:hAnsi="Arial" w:hint="default"/>
      </w:rPr>
    </w:lvl>
    <w:lvl w:ilvl="5" w:tplc="BA525548" w:tentative="1">
      <w:start w:val="1"/>
      <w:numFmt w:val="bullet"/>
      <w:lvlText w:val="•"/>
      <w:lvlJc w:val="left"/>
      <w:pPr>
        <w:tabs>
          <w:tab w:val="num" w:pos="4320"/>
        </w:tabs>
        <w:ind w:left="4320" w:hanging="360"/>
      </w:pPr>
      <w:rPr>
        <w:rFonts w:ascii="Arial" w:hAnsi="Arial" w:hint="default"/>
      </w:rPr>
    </w:lvl>
    <w:lvl w:ilvl="6" w:tplc="11A09D9A" w:tentative="1">
      <w:start w:val="1"/>
      <w:numFmt w:val="bullet"/>
      <w:lvlText w:val="•"/>
      <w:lvlJc w:val="left"/>
      <w:pPr>
        <w:tabs>
          <w:tab w:val="num" w:pos="5040"/>
        </w:tabs>
        <w:ind w:left="5040" w:hanging="360"/>
      </w:pPr>
      <w:rPr>
        <w:rFonts w:ascii="Arial" w:hAnsi="Arial" w:hint="default"/>
      </w:rPr>
    </w:lvl>
    <w:lvl w:ilvl="7" w:tplc="984AECD4" w:tentative="1">
      <w:start w:val="1"/>
      <w:numFmt w:val="bullet"/>
      <w:lvlText w:val="•"/>
      <w:lvlJc w:val="left"/>
      <w:pPr>
        <w:tabs>
          <w:tab w:val="num" w:pos="5760"/>
        </w:tabs>
        <w:ind w:left="5760" w:hanging="360"/>
      </w:pPr>
      <w:rPr>
        <w:rFonts w:ascii="Arial" w:hAnsi="Arial" w:hint="default"/>
      </w:rPr>
    </w:lvl>
    <w:lvl w:ilvl="8" w:tplc="4948B6BE" w:tentative="1">
      <w:start w:val="1"/>
      <w:numFmt w:val="bullet"/>
      <w:lvlText w:val="•"/>
      <w:lvlJc w:val="left"/>
      <w:pPr>
        <w:tabs>
          <w:tab w:val="num" w:pos="6480"/>
        </w:tabs>
        <w:ind w:left="6480" w:hanging="360"/>
      </w:pPr>
      <w:rPr>
        <w:rFonts w:ascii="Arial" w:hAnsi="Arial" w:hint="default"/>
      </w:rPr>
    </w:lvl>
  </w:abstractNum>
  <w:num w:numId="1">
    <w:abstractNumId w:val="40"/>
  </w:num>
  <w:num w:numId="2">
    <w:abstractNumId w:val="12"/>
  </w:num>
  <w:num w:numId="3">
    <w:abstractNumId w:val="47"/>
  </w:num>
  <w:num w:numId="4">
    <w:abstractNumId w:val="36"/>
  </w:num>
  <w:num w:numId="5">
    <w:abstractNumId w:val="9"/>
  </w:num>
  <w:num w:numId="6">
    <w:abstractNumId w:val="0"/>
  </w:num>
  <w:num w:numId="7">
    <w:abstractNumId w:val="4"/>
  </w:num>
  <w:num w:numId="8">
    <w:abstractNumId w:val="43"/>
  </w:num>
  <w:num w:numId="9">
    <w:abstractNumId w:val="6"/>
  </w:num>
  <w:num w:numId="10">
    <w:abstractNumId w:val="7"/>
  </w:num>
  <w:num w:numId="11">
    <w:abstractNumId w:val="21"/>
  </w:num>
  <w:num w:numId="12">
    <w:abstractNumId w:val="18"/>
  </w:num>
  <w:num w:numId="13">
    <w:abstractNumId w:val="34"/>
  </w:num>
  <w:num w:numId="14">
    <w:abstractNumId w:val="1"/>
  </w:num>
  <w:num w:numId="15">
    <w:abstractNumId w:val="15"/>
  </w:num>
  <w:num w:numId="16">
    <w:abstractNumId w:val="3"/>
  </w:num>
  <w:num w:numId="17">
    <w:abstractNumId w:val="28"/>
  </w:num>
  <w:num w:numId="18">
    <w:abstractNumId w:val="20"/>
  </w:num>
  <w:num w:numId="19">
    <w:abstractNumId w:val="38"/>
  </w:num>
  <w:num w:numId="20">
    <w:abstractNumId w:val="44"/>
  </w:num>
  <w:num w:numId="21">
    <w:abstractNumId w:val="35"/>
  </w:num>
  <w:num w:numId="22">
    <w:abstractNumId w:val="2"/>
  </w:num>
  <w:num w:numId="23">
    <w:abstractNumId w:val="33"/>
  </w:num>
  <w:num w:numId="24">
    <w:abstractNumId w:val="13"/>
  </w:num>
  <w:num w:numId="25">
    <w:abstractNumId w:val="17"/>
  </w:num>
  <w:num w:numId="26">
    <w:abstractNumId w:val="27"/>
  </w:num>
  <w:num w:numId="27">
    <w:abstractNumId w:val="31"/>
  </w:num>
  <w:num w:numId="28">
    <w:abstractNumId w:val="24"/>
  </w:num>
  <w:num w:numId="29">
    <w:abstractNumId w:val="29"/>
  </w:num>
  <w:num w:numId="30">
    <w:abstractNumId w:val="42"/>
  </w:num>
  <w:num w:numId="31">
    <w:abstractNumId w:val="26"/>
  </w:num>
  <w:num w:numId="32">
    <w:abstractNumId w:val="41"/>
  </w:num>
  <w:num w:numId="33">
    <w:abstractNumId w:val="5"/>
  </w:num>
  <w:num w:numId="34">
    <w:abstractNumId w:val="39"/>
  </w:num>
  <w:num w:numId="35">
    <w:abstractNumId w:val="22"/>
  </w:num>
  <w:num w:numId="36">
    <w:abstractNumId w:val="45"/>
  </w:num>
  <w:num w:numId="37">
    <w:abstractNumId w:val="37"/>
  </w:num>
  <w:num w:numId="38">
    <w:abstractNumId w:val="8"/>
  </w:num>
  <w:num w:numId="39">
    <w:abstractNumId w:val="25"/>
  </w:num>
  <w:num w:numId="40">
    <w:abstractNumId w:val="16"/>
  </w:num>
  <w:num w:numId="41">
    <w:abstractNumId w:val="11"/>
  </w:num>
  <w:num w:numId="42">
    <w:abstractNumId w:val="30"/>
  </w:num>
  <w:num w:numId="43">
    <w:abstractNumId w:val="32"/>
  </w:num>
  <w:num w:numId="44">
    <w:abstractNumId w:val="46"/>
  </w:num>
  <w:num w:numId="45">
    <w:abstractNumId w:val="23"/>
  </w:num>
  <w:num w:numId="46">
    <w:abstractNumId w:val="19"/>
  </w:num>
  <w:num w:numId="47">
    <w:abstractNumId w:val="14"/>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82"/>
    <w:rsid w:val="00052603"/>
    <w:rsid w:val="0007559A"/>
    <w:rsid w:val="000B01C5"/>
    <w:rsid w:val="000B6F19"/>
    <w:rsid w:val="001027F8"/>
    <w:rsid w:val="001114F1"/>
    <w:rsid w:val="001203C8"/>
    <w:rsid w:val="00142DD8"/>
    <w:rsid w:val="00191E9A"/>
    <w:rsid w:val="001E2B49"/>
    <w:rsid w:val="001F1ABB"/>
    <w:rsid w:val="002079E0"/>
    <w:rsid w:val="002510F3"/>
    <w:rsid w:val="00261CEA"/>
    <w:rsid w:val="00266522"/>
    <w:rsid w:val="002712BC"/>
    <w:rsid w:val="00292700"/>
    <w:rsid w:val="002A17D8"/>
    <w:rsid w:val="002B49E5"/>
    <w:rsid w:val="002B6E17"/>
    <w:rsid w:val="00336DE5"/>
    <w:rsid w:val="00356C18"/>
    <w:rsid w:val="00397434"/>
    <w:rsid w:val="003D67D8"/>
    <w:rsid w:val="003F4CF2"/>
    <w:rsid w:val="0048106B"/>
    <w:rsid w:val="005072E4"/>
    <w:rsid w:val="00510480"/>
    <w:rsid w:val="00511333"/>
    <w:rsid w:val="00517AAD"/>
    <w:rsid w:val="00531369"/>
    <w:rsid w:val="00563C5E"/>
    <w:rsid w:val="00613D12"/>
    <w:rsid w:val="006734DA"/>
    <w:rsid w:val="006D2B77"/>
    <w:rsid w:val="006E0EC2"/>
    <w:rsid w:val="00737813"/>
    <w:rsid w:val="00780C54"/>
    <w:rsid w:val="00782960"/>
    <w:rsid w:val="007E440B"/>
    <w:rsid w:val="007F2D82"/>
    <w:rsid w:val="00822A85"/>
    <w:rsid w:val="008250E6"/>
    <w:rsid w:val="0084299D"/>
    <w:rsid w:val="0088224E"/>
    <w:rsid w:val="008A077D"/>
    <w:rsid w:val="008D0FF8"/>
    <w:rsid w:val="0094640D"/>
    <w:rsid w:val="00984382"/>
    <w:rsid w:val="009A2512"/>
    <w:rsid w:val="009B3640"/>
    <w:rsid w:val="009B7AE9"/>
    <w:rsid w:val="009C6C89"/>
    <w:rsid w:val="00A215FE"/>
    <w:rsid w:val="00A50F90"/>
    <w:rsid w:val="00A86CC6"/>
    <w:rsid w:val="00B036AC"/>
    <w:rsid w:val="00B21C1B"/>
    <w:rsid w:val="00B4520D"/>
    <w:rsid w:val="00BB2C78"/>
    <w:rsid w:val="00BE33FD"/>
    <w:rsid w:val="00BE60C5"/>
    <w:rsid w:val="00C13593"/>
    <w:rsid w:val="00C21588"/>
    <w:rsid w:val="00C67BE1"/>
    <w:rsid w:val="00CD280F"/>
    <w:rsid w:val="00E7022D"/>
    <w:rsid w:val="00ED2F30"/>
    <w:rsid w:val="00F11070"/>
    <w:rsid w:val="00F20A49"/>
    <w:rsid w:val="00F32258"/>
    <w:rsid w:val="00FC05E2"/>
    <w:rsid w:val="00FC1300"/>
    <w:rsid w:val="00FE74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8236B7F"/>
  <w15:docId w15:val="{37E2B862-A576-479E-9EF3-CC91D839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3C8"/>
    <w:rPr>
      <w:sz w:val="24"/>
      <w:szCs w:val="24"/>
      <w:lang w:eastAsia="en-US"/>
    </w:rPr>
  </w:style>
  <w:style w:type="paragraph" w:styleId="Heading1">
    <w:name w:val="heading 1"/>
    <w:basedOn w:val="Normal"/>
    <w:next w:val="Normal"/>
    <w:link w:val="Heading1Char"/>
    <w:qFormat/>
    <w:locked/>
    <w:rsid w:val="00984382"/>
    <w:pPr>
      <w:keepNext/>
      <w:widowControl w:val="0"/>
      <w:tabs>
        <w:tab w:val="left" w:pos="204"/>
      </w:tabs>
      <w:spacing w:line="413" w:lineRule="exact"/>
      <w:outlineLvl w:val="0"/>
    </w:pPr>
    <w:rPr>
      <w:rFonts w:ascii="Arial" w:eastAsia="Times New Roman" w:hAnsi="Arial"/>
      <w:b/>
      <w:snapToGrid w:val="0"/>
      <w:szCs w:val="20"/>
    </w:rPr>
  </w:style>
  <w:style w:type="paragraph" w:styleId="Heading2">
    <w:name w:val="heading 2"/>
    <w:basedOn w:val="Normal"/>
    <w:next w:val="Normal"/>
    <w:link w:val="Heading2Char"/>
    <w:qFormat/>
    <w:locked/>
    <w:rsid w:val="00984382"/>
    <w:pPr>
      <w:keepNext/>
      <w:widowControl w:val="0"/>
      <w:tabs>
        <w:tab w:val="left" w:pos="204"/>
      </w:tabs>
      <w:jc w:val="center"/>
      <w:outlineLvl w:val="1"/>
    </w:pPr>
    <w:rPr>
      <w:rFonts w:ascii="Arial" w:eastAsia="Times New Roman" w:hAnsi="Arial"/>
      <w:i/>
      <w:snapToGrid w:val="0"/>
      <w:szCs w:val="20"/>
    </w:rPr>
  </w:style>
  <w:style w:type="paragraph" w:styleId="Heading3">
    <w:name w:val="heading 3"/>
    <w:basedOn w:val="Normal"/>
    <w:next w:val="Normal"/>
    <w:link w:val="Heading3Char"/>
    <w:qFormat/>
    <w:locked/>
    <w:rsid w:val="00984382"/>
    <w:pPr>
      <w:keepNext/>
      <w:outlineLvl w:val="2"/>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D2F30"/>
  </w:style>
  <w:style w:type="character" w:customStyle="1" w:styleId="FootnoteTextChar">
    <w:name w:val="Footnote Text Char"/>
    <w:basedOn w:val="DefaultParagraphFont"/>
    <w:link w:val="FootnoteText"/>
    <w:uiPriority w:val="99"/>
    <w:locked/>
    <w:rsid w:val="00ED2F30"/>
    <w:rPr>
      <w:rFonts w:cs="Times New Roman"/>
    </w:rPr>
  </w:style>
  <w:style w:type="character" w:styleId="FootnoteReference">
    <w:name w:val="footnote reference"/>
    <w:basedOn w:val="DefaultParagraphFont"/>
    <w:uiPriority w:val="99"/>
    <w:rsid w:val="00ED2F30"/>
    <w:rPr>
      <w:rFonts w:cs="Times New Roman"/>
      <w:vertAlign w:val="superscript"/>
    </w:rPr>
  </w:style>
  <w:style w:type="paragraph" w:styleId="Header">
    <w:name w:val="header"/>
    <w:basedOn w:val="Normal"/>
    <w:link w:val="HeaderChar"/>
    <w:rsid w:val="00ED2F30"/>
    <w:pPr>
      <w:tabs>
        <w:tab w:val="center" w:pos="4320"/>
        <w:tab w:val="right" w:pos="8640"/>
      </w:tabs>
    </w:pPr>
  </w:style>
  <w:style w:type="character" w:customStyle="1" w:styleId="HeaderChar">
    <w:name w:val="Header Char"/>
    <w:basedOn w:val="DefaultParagraphFont"/>
    <w:link w:val="Header"/>
    <w:uiPriority w:val="99"/>
    <w:locked/>
    <w:rsid w:val="00ED2F30"/>
    <w:rPr>
      <w:rFonts w:cs="Times New Roman"/>
    </w:rPr>
  </w:style>
  <w:style w:type="paragraph" w:styleId="Footer">
    <w:name w:val="footer"/>
    <w:basedOn w:val="Normal"/>
    <w:link w:val="FooterChar"/>
    <w:uiPriority w:val="99"/>
    <w:rsid w:val="00ED2F30"/>
    <w:pPr>
      <w:tabs>
        <w:tab w:val="center" w:pos="4320"/>
        <w:tab w:val="right" w:pos="8640"/>
      </w:tabs>
    </w:pPr>
  </w:style>
  <w:style w:type="character" w:customStyle="1" w:styleId="FooterChar">
    <w:name w:val="Footer Char"/>
    <w:basedOn w:val="DefaultParagraphFont"/>
    <w:link w:val="Footer"/>
    <w:uiPriority w:val="99"/>
    <w:locked/>
    <w:rsid w:val="00ED2F30"/>
    <w:rPr>
      <w:rFonts w:cs="Times New Roman"/>
    </w:rPr>
  </w:style>
  <w:style w:type="paragraph" w:customStyle="1" w:styleId="Body">
    <w:name w:val="Body"/>
    <w:uiPriority w:val="99"/>
    <w:rsid w:val="00B21C1B"/>
    <w:rPr>
      <w:rFonts w:ascii="Helvetica" w:hAnsi="Helvetica"/>
      <w:color w:val="000000"/>
      <w:sz w:val="24"/>
      <w:lang w:val="en-US"/>
    </w:rPr>
  </w:style>
  <w:style w:type="paragraph" w:styleId="BalloonText">
    <w:name w:val="Balloon Text"/>
    <w:basedOn w:val="Normal"/>
    <w:link w:val="BalloonTextChar"/>
    <w:semiHidden/>
    <w:rsid w:val="00B21C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1C1B"/>
    <w:rPr>
      <w:rFonts w:ascii="Tahoma" w:hAnsi="Tahoma" w:cs="Tahoma"/>
      <w:sz w:val="16"/>
      <w:szCs w:val="16"/>
    </w:rPr>
  </w:style>
  <w:style w:type="character" w:styleId="PageNumber">
    <w:name w:val="page number"/>
    <w:basedOn w:val="DefaultParagraphFont"/>
    <w:rsid w:val="00822A85"/>
  </w:style>
  <w:style w:type="character" w:customStyle="1" w:styleId="Heading1Char">
    <w:name w:val="Heading 1 Char"/>
    <w:basedOn w:val="DefaultParagraphFont"/>
    <w:link w:val="Heading1"/>
    <w:rsid w:val="00984382"/>
    <w:rPr>
      <w:rFonts w:ascii="Arial" w:eastAsia="Times New Roman" w:hAnsi="Arial"/>
      <w:b/>
      <w:snapToGrid w:val="0"/>
      <w:sz w:val="24"/>
      <w:lang w:eastAsia="en-US"/>
    </w:rPr>
  </w:style>
  <w:style w:type="character" w:customStyle="1" w:styleId="Heading2Char">
    <w:name w:val="Heading 2 Char"/>
    <w:basedOn w:val="DefaultParagraphFont"/>
    <w:link w:val="Heading2"/>
    <w:rsid w:val="00984382"/>
    <w:rPr>
      <w:rFonts w:ascii="Arial" w:eastAsia="Times New Roman" w:hAnsi="Arial"/>
      <w:i/>
      <w:snapToGrid w:val="0"/>
      <w:sz w:val="24"/>
      <w:lang w:eastAsia="en-US"/>
    </w:rPr>
  </w:style>
  <w:style w:type="character" w:customStyle="1" w:styleId="Heading3Char">
    <w:name w:val="Heading 3 Char"/>
    <w:basedOn w:val="DefaultParagraphFont"/>
    <w:link w:val="Heading3"/>
    <w:rsid w:val="00984382"/>
    <w:rPr>
      <w:rFonts w:ascii="Times New Roman" w:eastAsia="Times New Roman" w:hAnsi="Times New Roman"/>
      <w:sz w:val="24"/>
      <w:lang w:eastAsia="en-US"/>
    </w:rPr>
  </w:style>
  <w:style w:type="paragraph" w:styleId="BodyText">
    <w:name w:val="Body Text"/>
    <w:basedOn w:val="Normal"/>
    <w:link w:val="BodyTextChar"/>
    <w:rsid w:val="00984382"/>
    <w:pPr>
      <w:widowControl w:val="0"/>
      <w:spacing w:line="413" w:lineRule="exact"/>
    </w:pPr>
    <w:rPr>
      <w:rFonts w:ascii="Arial" w:eastAsia="Times New Roman" w:hAnsi="Arial"/>
      <w:snapToGrid w:val="0"/>
      <w:szCs w:val="20"/>
    </w:rPr>
  </w:style>
  <w:style w:type="character" w:customStyle="1" w:styleId="BodyTextChar">
    <w:name w:val="Body Text Char"/>
    <w:basedOn w:val="DefaultParagraphFont"/>
    <w:link w:val="BodyText"/>
    <w:rsid w:val="00984382"/>
    <w:rPr>
      <w:rFonts w:ascii="Arial" w:eastAsia="Times New Roman" w:hAnsi="Arial"/>
      <w:snapToGrid w:val="0"/>
      <w:sz w:val="24"/>
      <w:lang w:eastAsia="en-US"/>
    </w:rPr>
  </w:style>
  <w:style w:type="character" w:styleId="Hyperlink">
    <w:name w:val="Hyperlink"/>
    <w:rsid w:val="00984382"/>
    <w:rPr>
      <w:color w:val="0000FF"/>
      <w:u w:val="single"/>
    </w:rPr>
  </w:style>
  <w:style w:type="character" w:styleId="CommentReference">
    <w:name w:val="annotation reference"/>
    <w:semiHidden/>
    <w:rsid w:val="00984382"/>
    <w:rPr>
      <w:sz w:val="16"/>
      <w:szCs w:val="16"/>
    </w:rPr>
  </w:style>
  <w:style w:type="paragraph" w:styleId="CommentText">
    <w:name w:val="annotation text"/>
    <w:basedOn w:val="Normal"/>
    <w:link w:val="CommentTextChar"/>
    <w:semiHidden/>
    <w:rsid w:val="00984382"/>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984382"/>
    <w:rPr>
      <w:rFonts w:ascii="Times New Roman" w:eastAsia="Times New Roman" w:hAnsi="Times New Roman"/>
      <w:lang w:eastAsia="en-US"/>
    </w:rPr>
  </w:style>
  <w:style w:type="paragraph" w:styleId="CommentSubject">
    <w:name w:val="annotation subject"/>
    <w:basedOn w:val="CommentText"/>
    <w:next w:val="CommentText"/>
    <w:link w:val="CommentSubjectChar"/>
    <w:semiHidden/>
    <w:rsid w:val="00984382"/>
    <w:rPr>
      <w:b/>
      <w:bCs/>
    </w:rPr>
  </w:style>
  <w:style w:type="character" w:customStyle="1" w:styleId="CommentSubjectChar">
    <w:name w:val="Comment Subject Char"/>
    <w:basedOn w:val="CommentTextChar"/>
    <w:link w:val="CommentSubject"/>
    <w:semiHidden/>
    <w:rsid w:val="00984382"/>
    <w:rPr>
      <w:rFonts w:ascii="Times New Roman" w:eastAsia="Times New Roman" w:hAnsi="Times New Roman"/>
      <w:b/>
      <w:bCs/>
      <w:lang w:eastAsia="en-US"/>
    </w:rPr>
  </w:style>
  <w:style w:type="character" w:styleId="Strong">
    <w:name w:val="Strong"/>
    <w:qFormat/>
    <w:locked/>
    <w:rsid w:val="00984382"/>
    <w:rPr>
      <w:b/>
      <w:bCs/>
    </w:rPr>
  </w:style>
  <w:style w:type="character" w:styleId="FollowedHyperlink">
    <w:name w:val="FollowedHyperlink"/>
    <w:rsid w:val="00984382"/>
    <w:rPr>
      <w:color w:val="000080"/>
      <w:u w:val="single"/>
    </w:rPr>
  </w:style>
  <w:style w:type="paragraph" w:styleId="ListParagraph">
    <w:name w:val="List Paragraph"/>
    <w:basedOn w:val="Normal"/>
    <w:uiPriority w:val="34"/>
    <w:qFormat/>
    <w:rsid w:val="00984382"/>
    <w:pPr>
      <w:ind w:left="720"/>
    </w:pPr>
    <w:rPr>
      <w:rFonts w:ascii="Times New Roman" w:eastAsia="Times New Roman" w:hAnsi="Times New Roman"/>
      <w:sz w:val="20"/>
      <w:szCs w:val="20"/>
    </w:rPr>
  </w:style>
  <w:style w:type="paragraph" w:styleId="NormalWeb">
    <w:name w:val="Normal (Web)"/>
    <w:basedOn w:val="Normal"/>
    <w:uiPriority w:val="99"/>
    <w:unhideWhenUsed/>
    <w:rsid w:val="00984382"/>
    <w:pPr>
      <w:spacing w:before="100" w:beforeAutospacing="1" w:after="100" w:afterAutospacing="1"/>
    </w:pPr>
    <w:rPr>
      <w:rFonts w:ascii="Times New Roman" w:eastAsia="Times New Roman" w:hAnsi="Times New Roman"/>
      <w:lang w:eastAsia="en-GB"/>
    </w:rPr>
  </w:style>
  <w:style w:type="paragraph" w:customStyle="1" w:styleId="top">
    <w:name w:val="top"/>
    <w:basedOn w:val="Normal"/>
    <w:rsid w:val="00984382"/>
    <w:pPr>
      <w:shd w:val="clear" w:color="auto" w:fill="FFFFFF"/>
      <w:spacing w:before="100" w:beforeAutospacing="1" w:after="100" w:afterAutospacing="1"/>
    </w:pPr>
    <w:rPr>
      <w:rFonts w:ascii="Times New Roman" w:eastAsia="Times New Roman" w:hAnsi="Times New Roman"/>
      <w:lang w:eastAsia="en-GB"/>
    </w:rPr>
  </w:style>
  <w:style w:type="table" w:styleId="TableGrid">
    <w:name w:val="Table Grid"/>
    <w:basedOn w:val="TableNormal"/>
    <w:locked/>
    <w:rsid w:val="00984382"/>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984382"/>
    <w:pPr>
      <w:jc w:val="center"/>
    </w:pPr>
    <w:rPr>
      <w:rFonts w:ascii="Times New Roman" w:eastAsia="Times New Roman" w:hAnsi="Times New Roman"/>
      <w:b/>
      <w:szCs w:val="20"/>
    </w:rPr>
  </w:style>
  <w:style w:type="character" w:customStyle="1" w:styleId="TitleChar">
    <w:name w:val="Title Char"/>
    <w:basedOn w:val="DefaultParagraphFont"/>
    <w:link w:val="Title"/>
    <w:rsid w:val="00984382"/>
    <w:rPr>
      <w:rFonts w:ascii="Times New Roman" w:eastAsia="Times New Roman" w:hAnsi="Times New Roman"/>
      <w:b/>
      <w:sz w:val="24"/>
      <w:lang w:eastAsia="en-US"/>
    </w:rPr>
  </w:style>
  <w:style w:type="paragraph" w:customStyle="1" w:styleId="pf0">
    <w:name w:val="pf0"/>
    <w:basedOn w:val="Normal"/>
    <w:rsid w:val="00984382"/>
    <w:pPr>
      <w:spacing w:before="100" w:beforeAutospacing="1" w:after="100" w:afterAutospacing="1"/>
    </w:pPr>
    <w:rPr>
      <w:rFonts w:ascii="Times New Roman" w:eastAsia="Times New Roman" w:hAnsi="Times New Roman"/>
      <w:lang w:eastAsia="en-GB"/>
    </w:rPr>
  </w:style>
  <w:style w:type="character" w:customStyle="1" w:styleId="cf01">
    <w:name w:val="cf01"/>
    <w:rsid w:val="00984382"/>
    <w:rPr>
      <w:rFonts w:ascii="Segoe UI" w:hAnsi="Segoe UI" w:cs="Segoe UI" w:hint="default"/>
      <w:sz w:val="18"/>
      <w:szCs w:val="18"/>
    </w:rPr>
  </w:style>
  <w:style w:type="character" w:styleId="UnresolvedMention">
    <w:name w:val="Unresolved Mention"/>
    <w:uiPriority w:val="99"/>
    <w:semiHidden/>
    <w:unhideWhenUsed/>
    <w:rsid w:val="00984382"/>
    <w:rPr>
      <w:color w:val="605E5C"/>
      <w:shd w:val="clear" w:color="auto" w:fill="E1DFDD"/>
    </w:rPr>
  </w:style>
  <w:style w:type="paragraph" w:styleId="Revision">
    <w:name w:val="Revision"/>
    <w:hidden/>
    <w:uiPriority w:val="99"/>
    <w:semiHidden/>
    <w:rsid w:val="00984382"/>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4520">
      <w:marLeft w:val="0"/>
      <w:marRight w:val="0"/>
      <w:marTop w:val="0"/>
      <w:marBottom w:val="0"/>
      <w:divBdr>
        <w:top w:val="none" w:sz="0" w:space="0" w:color="auto"/>
        <w:left w:val="none" w:sz="0" w:space="0" w:color="auto"/>
        <w:bottom w:val="none" w:sz="0" w:space="0" w:color="auto"/>
        <w:right w:val="none" w:sz="0" w:space="0" w:color="auto"/>
      </w:divBdr>
    </w:div>
    <w:div w:id="209654521">
      <w:marLeft w:val="0"/>
      <w:marRight w:val="0"/>
      <w:marTop w:val="0"/>
      <w:marBottom w:val="0"/>
      <w:divBdr>
        <w:top w:val="none" w:sz="0" w:space="0" w:color="auto"/>
        <w:left w:val="none" w:sz="0" w:space="0" w:color="auto"/>
        <w:bottom w:val="none" w:sz="0" w:space="0" w:color="auto"/>
        <w:right w:val="none" w:sz="0" w:space="0" w:color="auto"/>
      </w:divBdr>
      <w:divsChild>
        <w:div w:id="209654518">
          <w:marLeft w:val="547"/>
          <w:marRight w:val="0"/>
          <w:marTop w:val="221"/>
          <w:marBottom w:val="0"/>
          <w:divBdr>
            <w:top w:val="none" w:sz="0" w:space="0" w:color="auto"/>
            <w:left w:val="none" w:sz="0" w:space="0" w:color="auto"/>
            <w:bottom w:val="none" w:sz="0" w:space="0" w:color="auto"/>
            <w:right w:val="none" w:sz="0" w:space="0" w:color="auto"/>
          </w:divBdr>
        </w:div>
        <w:div w:id="209654519">
          <w:marLeft w:val="547"/>
          <w:marRight w:val="0"/>
          <w:marTop w:val="221"/>
          <w:marBottom w:val="0"/>
          <w:divBdr>
            <w:top w:val="none" w:sz="0" w:space="0" w:color="auto"/>
            <w:left w:val="none" w:sz="0" w:space="0" w:color="auto"/>
            <w:bottom w:val="none" w:sz="0" w:space="0" w:color="auto"/>
            <w:right w:val="none" w:sz="0" w:space="0" w:color="auto"/>
          </w:divBdr>
        </w:div>
        <w:div w:id="209654522">
          <w:marLeft w:val="547"/>
          <w:marRight w:val="0"/>
          <w:marTop w:val="221"/>
          <w:marBottom w:val="0"/>
          <w:divBdr>
            <w:top w:val="none" w:sz="0" w:space="0" w:color="auto"/>
            <w:left w:val="none" w:sz="0" w:space="0" w:color="auto"/>
            <w:bottom w:val="none" w:sz="0" w:space="0" w:color="auto"/>
            <w:right w:val="none" w:sz="0" w:space="0" w:color="auto"/>
          </w:divBdr>
        </w:div>
      </w:divsChild>
    </w:div>
    <w:div w:id="209654539">
      <w:marLeft w:val="0"/>
      <w:marRight w:val="0"/>
      <w:marTop w:val="0"/>
      <w:marBottom w:val="0"/>
      <w:divBdr>
        <w:top w:val="none" w:sz="0" w:space="0" w:color="auto"/>
        <w:left w:val="none" w:sz="0" w:space="0" w:color="auto"/>
        <w:bottom w:val="none" w:sz="0" w:space="0" w:color="auto"/>
        <w:right w:val="none" w:sz="0" w:space="0" w:color="auto"/>
      </w:divBdr>
      <w:divsChild>
        <w:div w:id="209654564">
          <w:marLeft w:val="0"/>
          <w:marRight w:val="0"/>
          <w:marTop w:val="0"/>
          <w:marBottom w:val="0"/>
          <w:divBdr>
            <w:top w:val="none" w:sz="0" w:space="0" w:color="auto"/>
            <w:left w:val="none" w:sz="0" w:space="0" w:color="auto"/>
            <w:bottom w:val="none" w:sz="0" w:space="0" w:color="auto"/>
            <w:right w:val="none" w:sz="0" w:space="0" w:color="auto"/>
          </w:divBdr>
          <w:divsChild>
            <w:div w:id="209654523">
              <w:marLeft w:val="0"/>
              <w:marRight w:val="0"/>
              <w:marTop w:val="0"/>
              <w:marBottom w:val="0"/>
              <w:divBdr>
                <w:top w:val="none" w:sz="0" w:space="0" w:color="auto"/>
                <w:left w:val="none" w:sz="0" w:space="0" w:color="auto"/>
                <w:bottom w:val="none" w:sz="0" w:space="0" w:color="auto"/>
                <w:right w:val="none" w:sz="0" w:space="0" w:color="auto"/>
              </w:divBdr>
            </w:div>
            <w:div w:id="209654524">
              <w:marLeft w:val="0"/>
              <w:marRight w:val="0"/>
              <w:marTop w:val="0"/>
              <w:marBottom w:val="0"/>
              <w:divBdr>
                <w:top w:val="none" w:sz="0" w:space="0" w:color="auto"/>
                <w:left w:val="none" w:sz="0" w:space="0" w:color="auto"/>
                <w:bottom w:val="none" w:sz="0" w:space="0" w:color="auto"/>
                <w:right w:val="none" w:sz="0" w:space="0" w:color="auto"/>
              </w:divBdr>
            </w:div>
            <w:div w:id="209654531">
              <w:marLeft w:val="0"/>
              <w:marRight w:val="0"/>
              <w:marTop w:val="0"/>
              <w:marBottom w:val="0"/>
              <w:divBdr>
                <w:top w:val="none" w:sz="0" w:space="0" w:color="auto"/>
                <w:left w:val="none" w:sz="0" w:space="0" w:color="auto"/>
                <w:bottom w:val="none" w:sz="0" w:space="0" w:color="auto"/>
                <w:right w:val="none" w:sz="0" w:space="0" w:color="auto"/>
              </w:divBdr>
            </w:div>
            <w:div w:id="209654546">
              <w:marLeft w:val="0"/>
              <w:marRight w:val="0"/>
              <w:marTop w:val="0"/>
              <w:marBottom w:val="0"/>
              <w:divBdr>
                <w:top w:val="none" w:sz="0" w:space="0" w:color="auto"/>
                <w:left w:val="none" w:sz="0" w:space="0" w:color="auto"/>
                <w:bottom w:val="none" w:sz="0" w:space="0" w:color="auto"/>
                <w:right w:val="none" w:sz="0" w:space="0" w:color="auto"/>
              </w:divBdr>
            </w:div>
            <w:div w:id="209654547">
              <w:marLeft w:val="0"/>
              <w:marRight w:val="0"/>
              <w:marTop w:val="0"/>
              <w:marBottom w:val="0"/>
              <w:divBdr>
                <w:top w:val="none" w:sz="0" w:space="0" w:color="auto"/>
                <w:left w:val="none" w:sz="0" w:space="0" w:color="auto"/>
                <w:bottom w:val="none" w:sz="0" w:space="0" w:color="auto"/>
                <w:right w:val="none" w:sz="0" w:space="0" w:color="auto"/>
              </w:divBdr>
            </w:div>
            <w:div w:id="209654565">
              <w:marLeft w:val="0"/>
              <w:marRight w:val="0"/>
              <w:marTop w:val="0"/>
              <w:marBottom w:val="0"/>
              <w:divBdr>
                <w:top w:val="none" w:sz="0" w:space="0" w:color="auto"/>
                <w:left w:val="none" w:sz="0" w:space="0" w:color="auto"/>
                <w:bottom w:val="none" w:sz="0" w:space="0" w:color="auto"/>
                <w:right w:val="none" w:sz="0" w:space="0" w:color="auto"/>
              </w:divBdr>
            </w:div>
            <w:div w:id="209654567">
              <w:marLeft w:val="0"/>
              <w:marRight w:val="0"/>
              <w:marTop w:val="0"/>
              <w:marBottom w:val="0"/>
              <w:divBdr>
                <w:top w:val="none" w:sz="0" w:space="0" w:color="auto"/>
                <w:left w:val="none" w:sz="0" w:space="0" w:color="auto"/>
                <w:bottom w:val="none" w:sz="0" w:space="0" w:color="auto"/>
                <w:right w:val="none" w:sz="0" w:space="0" w:color="auto"/>
              </w:divBdr>
            </w:div>
            <w:div w:id="209654569">
              <w:marLeft w:val="0"/>
              <w:marRight w:val="0"/>
              <w:marTop w:val="0"/>
              <w:marBottom w:val="0"/>
              <w:divBdr>
                <w:top w:val="none" w:sz="0" w:space="0" w:color="auto"/>
                <w:left w:val="none" w:sz="0" w:space="0" w:color="auto"/>
                <w:bottom w:val="none" w:sz="0" w:space="0" w:color="auto"/>
                <w:right w:val="none" w:sz="0" w:space="0" w:color="auto"/>
              </w:divBdr>
            </w:div>
            <w:div w:id="2096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4543">
      <w:marLeft w:val="0"/>
      <w:marRight w:val="0"/>
      <w:marTop w:val="0"/>
      <w:marBottom w:val="0"/>
      <w:divBdr>
        <w:top w:val="none" w:sz="0" w:space="0" w:color="auto"/>
        <w:left w:val="none" w:sz="0" w:space="0" w:color="auto"/>
        <w:bottom w:val="none" w:sz="0" w:space="0" w:color="auto"/>
        <w:right w:val="none" w:sz="0" w:space="0" w:color="auto"/>
      </w:divBdr>
      <w:divsChild>
        <w:div w:id="209654557">
          <w:marLeft w:val="0"/>
          <w:marRight w:val="0"/>
          <w:marTop w:val="0"/>
          <w:marBottom w:val="0"/>
          <w:divBdr>
            <w:top w:val="none" w:sz="0" w:space="0" w:color="auto"/>
            <w:left w:val="none" w:sz="0" w:space="0" w:color="auto"/>
            <w:bottom w:val="none" w:sz="0" w:space="0" w:color="auto"/>
            <w:right w:val="none" w:sz="0" w:space="0" w:color="auto"/>
          </w:divBdr>
          <w:divsChild>
            <w:div w:id="209654525">
              <w:marLeft w:val="0"/>
              <w:marRight w:val="0"/>
              <w:marTop w:val="0"/>
              <w:marBottom w:val="0"/>
              <w:divBdr>
                <w:top w:val="none" w:sz="0" w:space="0" w:color="auto"/>
                <w:left w:val="none" w:sz="0" w:space="0" w:color="auto"/>
                <w:bottom w:val="none" w:sz="0" w:space="0" w:color="auto"/>
                <w:right w:val="none" w:sz="0" w:space="0" w:color="auto"/>
              </w:divBdr>
            </w:div>
            <w:div w:id="209654527">
              <w:marLeft w:val="0"/>
              <w:marRight w:val="0"/>
              <w:marTop w:val="0"/>
              <w:marBottom w:val="0"/>
              <w:divBdr>
                <w:top w:val="none" w:sz="0" w:space="0" w:color="auto"/>
                <w:left w:val="none" w:sz="0" w:space="0" w:color="auto"/>
                <w:bottom w:val="none" w:sz="0" w:space="0" w:color="auto"/>
                <w:right w:val="none" w:sz="0" w:space="0" w:color="auto"/>
              </w:divBdr>
            </w:div>
            <w:div w:id="209654528">
              <w:marLeft w:val="0"/>
              <w:marRight w:val="0"/>
              <w:marTop w:val="0"/>
              <w:marBottom w:val="0"/>
              <w:divBdr>
                <w:top w:val="none" w:sz="0" w:space="0" w:color="auto"/>
                <w:left w:val="none" w:sz="0" w:space="0" w:color="auto"/>
                <w:bottom w:val="none" w:sz="0" w:space="0" w:color="auto"/>
                <w:right w:val="none" w:sz="0" w:space="0" w:color="auto"/>
              </w:divBdr>
            </w:div>
            <w:div w:id="209654532">
              <w:marLeft w:val="0"/>
              <w:marRight w:val="0"/>
              <w:marTop w:val="0"/>
              <w:marBottom w:val="0"/>
              <w:divBdr>
                <w:top w:val="none" w:sz="0" w:space="0" w:color="auto"/>
                <w:left w:val="none" w:sz="0" w:space="0" w:color="auto"/>
                <w:bottom w:val="none" w:sz="0" w:space="0" w:color="auto"/>
                <w:right w:val="none" w:sz="0" w:space="0" w:color="auto"/>
              </w:divBdr>
            </w:div>
            <w:div w:id="209654535">
              <w:marLeft w:val="0"/>
              <w:marRight w:val="0"/>
              <w:marTop w:val="0"/>
              <w:marBottom w:val="0"/>
              <w:divBdr>
                <w:top w:val="none" w:sz="0" w:space="0" w:color="auto"/>
                <w:left w:val="none" w:sz="0" w:space="0" w:color="auto"/>
                <w:bottom w:val="none" w:sz="0" w:space="0" w:color="auto"/>
                <w:right w:val="none" w:sz="0" w:space="0" w:color="auto"/>
              </w:divBdr>
            </w:div>
            <w:div w:id="209654537">
              <w:marLeft w:val="0"/>
              <w:marRight w:val="0"/>
              <w:marTop w:val="0"/>
              <w:marBottom w:val="0"/>
              <w:divBdr>
                <w:top w:val="none" w:sz="0" w:space="0" w:color="auto"/>
                <w:left w:val="none" w:sz="0" w:space="0" w:color="auto"/>
                <w:bottom w:val="none" w:sz="0" w:space="0" w:color="auto"/>
                <w:right w:val="none" w:sz="0" w:space="0" w:color="auto"/>
              </w:divBdr>
            </w:div>
            <w:div w:id="209654540">
              <w:marLeft w:val="0"/>
              <w:marRight w:val="0"/>
              <w:marTop w:val="0"/>
              <w:marBottom w:val="0"/>
              <w:divBdr>
                <w:top w:val="none" w:sz="0" w:space="0" w:color="auto"/>
                <w:left w:val="none" w:sz="0" w:space="0" w:color="auto"/>
                <w:bottom w:val="none" w:sz="0" w:space="0" w:color="auto"/>
                <w:right w:val="none" w:sz="0" w:space="0" w:color="auto"/>
              </w:divBdr>
            </w:div>
            <w:div w:id="209654542">
              <w:marLeft w:val="0"/>
              <w:marRight w:val="0"/>
              <w:marTop w:val="0"/>
              <w:marBottom w:val="0"/>
              <w:divBdr>
                <w:top w:val="none" w:sz="0" w:space="0" w:color="auto"/>
                <w:left w:val="none" w:sz="0" w:space="0" w:color="auto"/>
                <w:bottom w:val="none" w:sz="0" w:space="0" w:color="auto"/>
                <w:right w:val="none" w:sz="0" w:space="0" w:color="auto"/>
              </w:divBdr>
            </w:div>
            <w:div w:id="209654545">
              <w:marLeft w:val="0"/>
              <w:marRight w:val="0"/>
              <w:marTop w:val="0"/>
              <w:marBottom w:val="0"/>
              <w:divBdr>
                <w:top w:val="none" w:sz="0" w:space="0" w:color="auto"/>
                <w:left w:val="none" w:sz="0" w:space="0" w:color="auto"/>
                <w:bottom w:val="none" w:sz="0" w:space="0" w:color="auto"/>
                <w:right w:val="none" w:sz="0" w:space="0" w:color="auto"/>
              </w:divBdr>
            </w:div>
            <w:div w:id="209654553">
              <w:marLeft w:val="0"/>
              <w:marRight w:val="0"/>
              <w:marTop w:val="0"/>
              <w:marBottom w:val="0"/>
              <w:divBdr>
                <w:top w:val="none" w:sz="0" w:space="0" w:color="auto"/>
                <w:left w:val="none" w:sz="0" w:space="0" w:color="auto"/>
                <w:bottom w:val="none" w:sz="0" w:space="0" w:color="auto"/>
                <w:right w:val="none" w:sz="0" w:space="0" w:color="auto"/>
              </w:divBdr>
            </w:div>
            <w:div w:id="209654554">
              <w:marLeft w:val="0"/>
              <w:marRight w:val="0"/>
              <w:marTop w:val="0"/>
              <w:marBottom w:val="0"/>
              <w:divBdr>
                <w:top w:val="none" w:sz="0" w:space="0" w:color="auto"/>
                <w:left w:val="none" w:sz="0" w:space="0" w:color="auto"/>
                <w:bottom w:val="none" w:sz="0" w:space="0" w:color="auto"/>
                <w:right w:val="none" w:sz="0" w:space="0" w:color="auto"/>
              </w:divBdr>
            </w:div>
            <w:div w:id="209654558">
              <w:marLeft w:val="0"/>
              <w:marRight w:val="0"/>
              <w:marTop w:val="0"/>
              <w:marBottom w:val="0"/>
              <w:divBdr>
                <w:top w:val="none" w:sz="0" w:space="0" w:color="auto"/>
                <w:left w:val="none" w:sz="0" w:space="0" w:color="auto"/>
                <w:bottom w:val="none" w:sz="0" w:space="0" w:color="auto"/>
                <w:right w:val="none" w:sz="0" w:space="0" w:color="auto"/>
              </w:divBdr>
            </w:div>
            <w:div w:id="209654559">
              <w:marLeft w:val="0"/>
              <w:marRight w:val="0"/>
              <w:marTop w:val="0"/>
              <w:marBottom w:val="0"/>
              <w:divBdr>
                <w:top w:val="none" w:sz="0" w:space="0" w:color="auto"/>
                <w:left w:val="none" w:sz="0" w:space="0" w:color="auto"/>
                <w:bottom w:val="none" w:sz="0" w:space="0" w:color="auto"/>
                <w:right w:val="none" w:sz="0" w:space="0" w:color="auto"/>
              </w:divBdr>
            </w:div>
            <w:div w:id="209654560">
              <w:marLeft w:val="0"/>
              <w:marRight w:val="0"/>
              <w:marTop w:val="0"/>
              <w:marBottom w:val="0"/>
              <w:divBdr>
                <w:top w:val="none" w:sz="0" w:space="0" w:color="auto"/>
                <w:left w:val="none" w:sz="0" w:space="0" w:color="auto"/>
                <w:bottom w:val="none" w:sz="0" w:space="0" w:color="auto"/>
                <w:right w:val="none" w:sz="0" w:space="0" w:color="auto"/>
              </w:divBdr>
            </w:div>
            <w:div w:id="209654562">
              <w:marLeft w:val="0"/>
              <w:marRight w:val="0"/>
              <w:marTop w:val="0"/>
              <w:marBottom w:val="0"/>
              <w:divBdr>
                <w:top w:val="none" w:sz="0" w:space="0" w:color="auto"/>
                <w:left w:val="none" w:sz="0" w:space="0" w:color="auto"/>
                <w:bottom w:val="none" w:sz="0" w:space="0" w:color="auto"/>
                <w:right w:val="none" w:sz="0" w:space="0" w:color="auto"/>
              </w:divBdr>
            </w:div>
            <w:div w:id="209654563">
              <w:marLeft w:val="0"/>
              <w:marRight w:val="0"/>
              <w:marTop w:val="0"/>
              <w:marBottom w:val="0"/>
              <w:divBdr>
                <w:top w:val="none" w:sz="0" w:space="0" w:color="auto"/>
                <w:left w:val="none" w:sz="0" w:space="0" w:color="auto"/>
                <w:bottom w:val="none" w:sz="0" w:space="0" w:color="auto"/>
                <w:right w:val="none" w:sz="0" w:space="0" w:color="auto"/>
              </w:divBdr>
            </w:div>
            <w:div w:id="209654570">
              <w:marLeft w:val="0"/>
              <w:marRight w:val="0"/>
              <w:marTop w:val="0"/>
              <w:marBottom w:val="0"/>
              <w:divBdr>
                <w:top w:val="none" w:sz="0" w:space="0" w:color="auto"/>
                <w:left w:val="none" w:sz="0" w:space="0" w:color="auto"/>
                <w:bottom w:val="none" w:sz="0" w:space="0" w:color="auto"/>
                <w:right w:val="none" w:sz="0" w:space="0" w:color="auto"/>
              </w:divBdr>
            </w:div>
            <w:div w:id="2096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4552">
      <w:marLeft w:val="0"/>
      <w:marRight w:val="0"/>
      <w:marTop w:val="0"/>
      <w:marBottom w:val="0"/>
      <w:divBdr>
        <w:top w:val="none" w:sz="0" w:space="0" w:color="auto"/>
        <w:left w:val="none" w:sz="0" w:space="0" w:color="auto"/>
        <w:bottom w:val="none" w:sz="0" w:space="0" w:color="auto"/>
        <w:right w:val="none" w:sz="0" w:space="0" w:color="auto"/>
      </w:divBdr>
      <w:divsChild>
        <w:div w:id="209654549">
          <w:marLeft w:val="0"/>
          <w:marRight w:val="0"/>
          <w:marTop w:val="0"/>
          <w:marBottom w:val="0"/>
          <w:divBdr>
            <w:top w:val="none" w:sz="0" w:space="0" w:color="auto"/>
            <w:left w:val="none" w:sz="0" w:space="0" w:color="auto"/>
            <w:bottom w:val="none" w:sz="0" w:space="0" w:color="auto"/>
            <w:right w:val="none" w:sz="0" w:space="0" w:color="auto"/>
          </w:divBdr>
          <w:divsChild>
            <w:div w:id="209654526">
              <w:marLeft w:val="0"/>
              <w:marRight w:val="0"/>
              <w:marTop w:val="0"/>
              <w:marBottom w:val="0"/>
              <w:divBdr>
                <w:top w:val="none" w:sz="0" w:space="0" w:color="auto"/>
                <w:left w:val="none" w:sz="0" w:space="0" w:color="auto"/>
                <w:bottom w:val="none" w:sz="0" w:space="0" w:color="auto"/>
                <w:right w:val="none" w:sz="0" w:space="0" w:color="auto"/>
              </w:divBdr>
            </w:div>
            <w:div w:id="209654529">
              <w:marLeft w:val="0"/>
              <w:marRight w:val="0"/>
              <w:marTop w:val="0"/>
              <w:marBottom w:val="0"/>
              <w:divBdr>
                <w:top w:val="none" w:sz="0" w:space="0" w:color="auto"/>
                <w:left w:val="none" w:sz="0" w:space="0" w:color="auto"/>
                <w:bottom w:val="none" w:sz="0" w:space="0" w:color="auto"/>
                <w:right w:val="none" w:sz="0" w:space="0" w:color="auto"/>
              </w:divBdr>
            </w:div>
            <w:div w:id="209654530">
              <w:marLeft w:val="0"/>
              <w:marRight w:val="0"/>
              <w:marTop w:val="0"/>
              <w:marBottom w:val="0"/>
              <w:divBdr>
                <w:top w:val="none" w:sz="0" w:space="0" w:color="auto"/>
                <w:left w:val="none" w:sz="0" w:space="0" w:color="auto"/>
                <w:bottom w:val="none" w:sz="0" w:space="0" w:color="auto"/>
                <w:right w:val="none" w:sz="0" w:space="0" w:color="auto"/>
              </w:divBdr>
            </w:div>
            <w:div w:id="209654533">
              <w:marLeft w:val="0"/>
              <w:marRight w:val="0"/>
              <w:marTop w:val="0"/>
              <w:marBottom w:val="0"/>
              <w:divBdr>
                <w:top w:val="none" w:sz="0" w:space="0" w:color="auto"/>
                <w:left w:val="none" w:sz="0" w:space="0" w:color="auto"/>
                <w:bottom w:val="none" w:sz="0" w:space="0" w:color="auto"/>
                <w:right w:val="none" w:sz="0" w:space="0" w:color="auto"/>
              </w:divBdr>
            </w:div>
            <w:div w:id="209654534">
              <w:marLeft w:val="0"/>
              <w:marRight w:val="0"/>
              <w:marTop w:val="0"/>
              <w:marBottom w:val="0"/>
              <w:divBdr>
                <w:top w:val="none" w:sz="0" w:space="0" w:color="auto"/>
                <w:left w:val="none" w:sz="0" w:space="0" w:color="auto"/>
                <w:bottom w:val="none" w:sz="0" w:space="0" w:color="auto"/>
                <w:right w:val="none" w:sz="0" w:space="0" w:color="auto"/>
              </w:divBdr>
            </w:div>
            <w:div w:id="209654538">
              <w:marLeft w:val="0"/>
              <w:marRight w:val="0"/>
              <w:marTop w:val="0"/>
              <w:marBottom w:val="0"/>
              <w:divBdr>
                <w:top w:val="none" w:sz="0" w:space="0" w:color="auto"/>
                <w:left w:val="none" w:sz="0" w:space="0" w:color="auto"/>
                <w:bottom w:val="none" w:sz="0" w:space="0" w:color="auto"/>
                <w:right w:val="none" w:sz="0" w:space="0" w:color="auto"/>
              </w:divBdr>
            </w:div>
            <w:div w:id="209654541">
              <w:marLeft w:val="0"/>
              <w:marRight w:val="0"/>
              <w:marTop w:val="0"/>
              <w:marBottom w:val="0"/>
              <w:divBdr>
                <w:top w:val="none" w:sz="0" w:space="0" w:color="auto"/>
                <w:left w:val="none" w:sz="0" w:space="0" w:color="auto"/>
                <w:bottom w:val="none" w:sz="0" w:space="0" w:color="auto"/>
                <w:right w:val="none" w:sz="0" w:space="0" w:color="auto"/>
              </w:divBdr>
            </w:div>
            <w:div w:id="209654544">
              <w:marLeft w:val="0"/>
              <w:marRight w:val="0"/>
              <w:marTop w:val="0"/>
              <w:marBottom w:val="0"/>
              <w:divBdr>
                <w:top w:val="none" w:sz="0" w:space="0" w:color="auto"/>
                <w:left w:val="none" w:sz="0" w:space="0" w:color="auto"/>
                <w:bottom w:val="none" w:sz="0" w:space="0" w:color="auto"/>
                <w:right w:val="none" w:sz="0" w:space="0" w:color="auto"/>
              </w:divBdr>
            </w:div>
            <w:div w:id="209654548">
              <w:marLeft w:val="0"/>
              <w:marRight w:val="0"/>
              <w:marTop w:val="0"/>
              <w:marBottom w:val="0"/>
              <w:divBdr>
                <w:top w:val="none" w:sz="0" w:space="0" w:color="auto"/>
                <w:left w:val="none" w:sz="0" w:space="0" w:color="auto"/>
                <w:bottom w:val="none" w:sz="0" w:space="0" w:color="auto"/>
                <w:right w:val="none" w:sz="0" w:space="0" w:color="auto"/>
              </w:divBdr>
            </w:div>
            <w:div w:id="209654550">
              <w:marLeft w:val="0"/>
              <w:marRight w:val="0"/>
              <w:marTop w:val="0"/>
              <w:marBottom w:val="0"/>
              <w:divBdr>
                <w:top w:val="none" w:sz="0" w:space="0" w:color="auto"/>
                <w:left w:val="none" w:sz="0" w:space="0" w:color="auto"/>
                <w:bottom w:val="none" w:sz="0" w:space="0" w:color="auto"/>
                <w:right w:val="none" w:sz="0" w:space="0" w:color="auto"/>
              </w:divBdr>
            </w:div>
            <w:div w:id="209654561">
              <w:marLeft w:val="0"/>
              <w:marRight w:val="0"/>
              <w:marTop w:val="0"/>
              <w:marBottom w:val="0"/>
              <w:divBdr>
                <w:top w:val="none" w:sz="0" w:space="0" w:color="auto"/>
                <w:left w:val="none" w:sz="0" w:space="0" w:color="auto"/>
                <w:bottom w:val="none" w:sz="0" w:space="0" w:color="auto"/>
                <w:right w:val="none" w:sz="0" w:space="0" w:color="auto"/>
              </w:divBdr>
            </w:div>
            <w:div w:id="209654566">
              <w:marLeft w:val="0"/>
              <w:marRight w:val="0"/>
              <w:marTop w:val="0"/>
              <w:marBottom w:val="0"/>
              <w:divBdr>
                <w:top w:val="none" w:sz="0" w:space="0" w:color="auto"/>
                <w:left w:val="none" w:sz="0" w:space="0" w:color="auto"/>
                <w:bottom w:val="none" w:sz="0" w:space="0" w:color="auto"/>
                <w:right w:val="none" w:sz="0" w:space="0" w:color="auto"/>
              </w:divBdr>
            </w:div>
            <w:div w:id="209654571">
              <w:marLeft w:val="0"/>
              <w:marRight w:val="0"/>
              <w:marTop w:val="0"/>
              <w:marBottom w:val="0"/>
              <w:divBdr>
                <w:top w:val="none" w:sz="0" w:space="0" w:color="auto"/>
                <w:left w:val="none" w:sz="0" w:space="0" w:color="auto"/>
                <w:bottom w:val="none" w:sz="0" w:space="0" w:color="auto"/>
                <w:right w:val="none" w:sz="0" w:space="0" w:color="auto"/>
              </w:divBdr>
            </w:div>
            <w:div w:id="209654572">
              <w:marLeft w:val="0"/>
              <w:marRight w:val="0"/>
              <w:marTop w:val="0"/>
              <w:marBottom w:val="0"/>
              <w:divBdr>
                <w:top w:val="none" w:sz="0" w:space="0" w:color="auto"/>
                <w:left w:val="none" w:sz="0" w:space="0" w:color="auto"/>
                <w:bottom w:val="none" w:sz="0" w:space="0" w:color="auto"/>
                <w:right w:val="none" w:sz="0" w:space="0" w:color="auto"/>
              </w:divBdr>
            </w:div>
            <w:div w:id="209654574">
              <w:marLeft w:val="0"/>
              <w:marRight w:val="0"/>
              <w:marTop w:val="0"/>
              <w:marBottom w:val="0"/>
              <w:divBdr>
                <w:top w:val="none" w:sz="0" w:space="0" w:color="auto"/>
                <w:left w:val="none" w:sz="0" w:space="0" w:color="auto"/>
                <w:bottom w:val="none" w:sz="0" w:space="0" w:color="auto"/>
                <w:right w:val="none" w:sz="0" w:space="0" w:color="auto"/>
              </w:divBdr>
            </w:div>
            <w:div w:id="209654577">
              <w:marLeft w:val="0"/>
              <w:marRight w:val="0"/>
              <w:marTop w:val="0"/>
              <w:marBottom w:val="0"/>
              <w:divBdr>
                <w:top w:val="none" w:sz="0" w:space="0" w:color="auto"/>
                <w:left w:val="none" w:sz="0" w:space="0" w:color="auto"/>
                <w:bottom w:val="none" w:sz="0" w:space="0" w:color="auto"/>
                <w:right w:val="none" w:sz="0" w:space="0" w:color="auto"/>
              </w:divBdr>
            </w:div>
            <w:div w:id="209654579">
              <w:marLeft w:val="0"/>
              <w:marRight w:val="0"/>
              <w:marTop w:val="0"/>
              <w:marBottom w:val="0"/>
              <w:divBdr>
                <w:top w:val="none" w:sz="0" w:space="0" w:color="auto"/>
                <w:left w:val="none" w:sz="0" w:space="0" w:color="auto"/>
                <w:bottom w:val="none" w:sz="0" w:space="0" w:color="auto"/>
                <w:right w:val="none" w:sz="0" w:space="0" w:color="auto"/>
              </w:divBdr>
            </w:div>
            <w:div w:id="209654580">
              <w:marLeft w:val="0"/>
              <w:marRight w:val="0"/>
              <w:marTop w:val="0"/>
              <w:marBottom w:val="0"/>
              <w:divBdr>
                <w:top w:val="none" w:sz="0" w:space="0" w:color="auto"/>
                <w:left w:val="none" w:sz="0" w:space="0" w:color="auto"/>
                <w:bottom w:val="none" w:sz="0" w:space="0" w:color="auto"/>
                <w:right w:val="none" w:sz="0" w:space="0" w:color="auto"/>
              </w:divBdr>
            </w:div>
            <w:div w:id="209654583">
              <w:marLeft w:val="0"/>
              <w:marRight w:val="0"/>
              <w:marTop w:val="0"/>
              <w:marBottom w:val="0"/>
              <w:divBdr>
                <w:top w:val="none" w:sz="0" w:space="0" w:color="auto"/>
                <w:left w:val="none" w:sz="0" w:space="0" w:color="auto"/>
                <w:bottom w:val="none" w:sz="0" w:space="0" w:color="auto"/>
                <w:right w:val="none" w:sz="0" w:space="0" w:color="auto"/>
              </w:divBdr>
            </w:div>
            <w:div w:id="209654584">
              <w:marLeft w:val="0"/>
              <w:marRight w:val="0"/>
              <w:marTop w:val="0"/>
              <w:marBottom w:val="0"/>
              <w:divBdr>
                <w:top w:val="none" w:sz="0" w:space="0" w:color="auto"/>
                <w:left w:val="none" w:sz="0" w:space="0" w:color="auto"/>
                <w:bottom w:val="none" w:sz="0" w:space="0" w:color="auto"/>
                <w:right w:val="none" w:sz="0" w:space="0" w:color="auto"/>
              </w:divBdr>
            </w:div>
            <w:div w:id="2096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4568">
      <w:marLeft w:val="0"/>
      <w:marRight w:val="0"/>
      <w:marTop w:val="0"/>
      <w:marBottom w:val="0"/>
      <w:divBdr>
        <w:top w:val="none" w:sz="0" w:space="0" w:color="auto"/>
        <w:left w:val="none" w:sz="0" w:space="0" w:color="auto"/>
        <w:bottom w:val="none" w:sz="0" w:space="0" w:color="auto"/>
        <w:right w:val="none" w:sz="0" w:space="0" w:color="auto"/>
      </w:divBdr>
      <w:divsChild>
        <w:div w:id="209654551">
          <w:marLeft w:val="0"/>
          <w:marRight w:val="0"/>
          <w:marTop w:val="0"/>
          <w:marBottom w:val="0"/>
          <w:divBdr>
            <w:top w:val="none" w:sz="0" w:space="0" w:color="auto"/>
            <w:left w:val="none" w:sz="0" w:space="0" w:color="auto"/>
            <w:bottom w:val="none" w:sz="0" w:space="0" w:color="auto"/>
            <w:right w:val="none" w:sz="0" w:space="0" w:color="auto"/>
          </w:divBdr>
        </w:div>
      </w:divsChild>
    </w:div>
    <w:div w:id="209654582">
      <w:marLeft w:val="0"/>
      <w:marRight w:val="0"/>
      <w:marTop w:val="0"/>
      <w:marBottom w:val="0"/>
      <w:divBdr>
        <w:top w:val="none" w:sz="0" w:space="0" w:color="auto"/>
        <w:left w:val="none" w:sz="0" w:space="0" w:color="auto"/>
        <w:bottom w:val="none" w:sz="0" w:space="0" w:color="auto"/>
        <w:right w:val="none" w:sz="0" w:space="0" w:color="auto"/>
      </w:divBdr>
      <w:divsChild>
        <w:div w:id="209654555">
          <w:marLeft w:val="0"/>
          <w:marRight w:val="0"/>
          <w:marTop w:val="0"/>
          <w:marBottom w:val="0"/>
          <w:divBdr>
            <w:top w:val="none" w:sz="0" w:space="0" w:color="auto"/>
            <w:left w:val="none" w:sz="0" w:space="0" w:color="auto"/>
            <w:bottom w:val="none" w:sz="0" w:space="0" w:color="auto"/>
            <w:right w:val="none" w:sz="0" w:space="0" w:color="auto"/>
          </w:divBdr>
          <w:divsChild>
            <w:div w:id="209654536">
              <w:marLeft w:val="0"/>
              <w:marRight w:val="0"/>
              <w:marTop w:val="0"/>
              <w:marBottom w:val="0"/>
              <w:divBdr>
                <w:top w:val="none" w:sz="0" w:space="0" w:color="auto"/>
                <w:left w:val="none" w:sz="0" w:space="0" w:color="auto"/>
                <w:bottom w:val="none" w:sz="0" w:space="0" w:color="auto"/>
                <w:right w:val="none" w:sz="0" w:space="0" w:color="auto"/>
              </w:divBdr>
            </w:div>
            <w:div w:id="209654556">
              <w:marLeft w:val="0"/>
              <w:marRight w:val="0"/>
              <w:marTop w:val="0"/>
              <w:marBottom w:val="0"/>
              <w:divBdr>
                <w:top w:val="none" w:sz="0" w:space="0" w:color="auto"/>
                <w:left w:val="none" w:sz="0" w:space="0" w:color="auto"/>
                <w:bottom w:val="none" w:sz="0" w:space="0" w:color="auto"/>
                <w:right w:val="none" w:sz="0" w:space="0" w:color="auto"/>
              </w:divBdr>
            </w:div>
            <w:div w:id="209654575">
              <w:marLeft w:val="0"/>
              <w:marRight w:val="0"/>
              <w:marTop w:val="0"/>
              <w:marBottom w:val="0"/>
              <w:divBdr>
                <w:top w:val="none" w:sz="0" w:space="0" w:color="auto"/>
                <w:left w:val="none" w:sz="0" w:space="0" w:color="auto"/>
                <w:bottom w:val="none" w:sz="0" w:space="0" w:color="auto"/>
                <w:right w:val="none" w:sz="0" w:space="0" w:color="auto"/>
              </w:divBdr>
            </w:div>
            <w:div w:id="209654576">
              <w:marLeft w:val="0"/>
              <w:marRight w:val="0"/>
              <w:marTop w:val="0"/>
              <w:marBottom w:val="0"/>
              <w:divBdr>
                <w:top w:val="none" w:sz="0" w:space="0" w:color="auto"/>
                <w:left w:val="none" w:sz="0" w:space="0" w:color="auto"/>
                <w:bottom w:val="none" w:sz="0" w:space="0" w:color="auto"/>
                <w:right w:val="none" w:sz="0" w:space="0" w:color="auto"/>
              </w:divBdr>
            </w:div>
            <w:div w:id="2096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employers.com/employmentpolic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code-of-practice-picketing" TargetMode="External"/><Relationship Id="rId12" Type="http://schemas.openxmlformats.org/officeDocument/2006/relationships/hyperlink" Target="https://cavuhb.nhs.wales/staff-information/people-services-toolkits/standard-forms-and-letters/total-no-of-exemp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vuhb.nhs.wales/staff-information/people-services-toolkits/standard-forms-and-letters/information-for-pay-deduct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avuhb.nhs.wales/staff-information/people-services-toolkits/standard-forms-and-letters/industrial-action-payroll-guida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ssr01\Local%20Settings\Temporary%20Internet%20Files\Content.Outlook\JZHYOJ89\Simple%20Procedure%20Template%20v4%20Aug%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 Procedure Template v4 Aug 2015</Template>
  <TotalTime>0</TotalTime>
  <Pages>33</Pages>
  <Words>8473</Words>
  <Characters>45616</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Ra087359</dc:creator>
  <cp:keywords/>
  <dc:description/>
  <cp:lastModifiedBy>Rachel Pressley (Cardiff and Vale UHB - People Assurance and Experience)</cp:lastModifiedBy>
  <cp:revision>2</cp:revision>
  <cp:lastPrinted>2015-06-03T11:16:00Z</cp:lastPrinted>
  <dcterms:created xsi:type="dcterms:W3CDTF">2022-11-10T09:09:00Z</dcterms:created>
  <dcterms:modified xsi:type="dcterms:W3CDTF">2022-11-10T09:09:00Z</dcterms:modified>
</cp:coreProperties>
</file>