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AB2C90" w14:textId="5E082BD6" w:rsidR="001A46B7" w:rsidRDefault="00070B18" w:rsidP="001A46B7">
      <w:pPr>
        <w:rPr>
          <w:rFonts w:ascii="Calibri" w:eastAsia="Calibri" w:hAnsi="Calibri"/>
          <w:noProof/>
        </w:rPr>
      </w:pPr>
      <w:r w:rsidRPr="00302681">
        <w:rPr>
          <w:rFonts w:ascii="Calibri" w:eastAsia="Calibri" w:hAnsi="Calibri"/>
          <w:noProof/>
        </w:rPr>
        <w:drawing>
          <wp:anchor distT="0" distB="0" distL="114300" distR="114300" simplePos="0" relativeHeight="251712512" behindDoc="1" locked="0" layoutInCell="1" allowOverlap="1" wp14:anchorId="3447FF1E" wp14:editId="7A86955E">
            <wp:simplePos x="0" y="0"/>
            <wp:positionH relativeFrom="margin">
              <wp:align>center</wp:align>
            </wp:positionH>
            <wp:positionV relativeFrom="paragraph">
              <wp:posOffset>91</wp:posOffset>
            </wp:positionV>
            <wp:extent cx="4742180" cy="1230630"/>
            <wp:effectExtent l="0" t="0" r="1270" b="7620"/>
            <wp:wrapNone/>
            <wp:docPr id="81557" name="Picture 81557" descr="C&amp;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amp;V.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42180" cy="1230630"/>
                    </a:xfrm>
                    <a:prstGeom prst="rect">
                      <a:avLst/>
                    </a:prstGeom>
                    <a:noFill/>
                    <a:ln>
                      <a:noFill/>
                    </a:ln>
                  </pic:spPr>
                </pic:pic>
              </a:graphicData>
            </a:graphic>
          </wp:anchor>
        </w:drawing>
      </w:r>
    </w:p>
    <w:p w14:paraId="14D97625" w14:textId="77777777" w:rsidR="001A46B7" w:rsidRDefault="001A46B7" w:rsidP="001A46B7">
      <w:pPr>
        <w:rPr>
          <w:rFonts w:ascii="Calibri" w:eastAsia="Calibri" w:hAnsi="Calibri"/>
          <w:noProof/>
        </w:rPr>
      </w:pPr>
    </w:p>
    <w:p w14:paraId="75961738" w14:textId="0EE0B839" w:rsidR="001A46B7" w:rsidRDefault="001A46B7" w:rsidP="001A46B7"/>
    <w:p w14:paraId="1A05BEE0" w14:textId="77777777" w:rsidR="001A46B7" w:rsidRDefault="001A46B7" w:rsidP="001A46B7"/>
    <w:p w14:paraId="697850D8" w14:textId="77777777" w:rsidR="001A46B7" w:rsidRDefault="001A46B7" w:rsidP="001A46B7"/>
    <w:p w14:paraId="47C25485" w14:textId="77777777" w:rsidR="001A46B7" w:rsidRDefault="001A46B7" w:rsidP="001A46B7"/>
    <w:p w14:paraId="05315B4B" w14:textId="77777777" w:rsidR="001A46B7" w:rsidRDefault="001A46B7" w:rsidP="001A46B7"/>
    <w:p w14:paraId="51881214" w14:textId="77777777" w:rsidR="001A46B7" w:rsidRPr="003E2C97" w:rsidRDefault="001A46B7" w:rsidP="008A2EFA">
      <w:pPr>
        <w:jc w:val="center"/>
        <w:rPr>
          <w:b/>
          <w:sz w:val="56"/>
          <w:szCs w:val="56"/>
        </w:rPr>
      </w:pPr>
      <w:r w:rsidRPr="003E2C97">
        <w:rPr>
          <w:b/>
          <w:sz w:val="56"/>
          <w:szCs w:val="56"/>
        </w:rPr>
        <w:t>IMS-06-02-CAV:</w:t>
      </w:r>
    </w:p>
    <w:p w14:paraId="2FFD66BD" w14:textId="77E665C6" w:rsidR="00070B18" w:rsidRDefault="001A46B7" w:rsidP="00070B18">
      <w:pPr>
        <w:jc w:val="center"/>
        <w:rPr>
          <w:b/>
          <w:sz w:val="56"/>
          <w:szCs w:val="56"/>
        </w:rPr>
      </w:pPr>
      <w:r w:rsidRPr="003E2C97">
        <w:rPr>
          <w:b/>
          <w:sz w:val="56"/>
          <w:szCs w:val="56"/>
        </w:rPr>
        <w:t>Fire Safety Management Arrangement</w:t>
      </w:r>
      <w:r w:rsidR="00070B18">
        <w:rPr>
          <w:b/>
          <w:sz w:val="56"/>
          <w:szCs w:val="56"/>
        </w:rPr>
        <w:t>s</w:t>
      </w:r>
    </w:p>
    <w:p w14:paraId="1AD57879" w14:textId="64CD677A" w:rsidR="001A46B7" w:rsidRPr="00070B18" w:rsidRDefault="00070B18" w:rsidP="00070B18">
      <w:pPr>
        <w:spacing w:after="160" w:line="259" w:lineRule="auto"/>
        <w:rPr>
          <w:b/>
          <w:sz w:val="56"/>
          <w:szCs w:val="56"/>
        </w:rPr>
      </w:pPr>
      <w:r>
        <w:rPr>
          <w:b/>
          <w:sz w:val="56"/>
          <w:szCs w:val="56"/>
        </w:rPr>
        <w:br w:type="page"/>
      </w:r>
    </w:p>
    <w:tbl>
      <w:tblPr>
        <w:tblW w:w="99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1A46B7" w:rsidRPr="000F5029" w14:paraId="28E2B584" w14:textId="77777777" w:rsidTr="00070B18">
        <w:tc>
          <w:tcPr>
            <w:tcW w:w="4950" w:type="dxa"/>
            <w:gridSpan w:val="2"/>
            <w:shd w:val="clear" w:color="auto" w:fill="auto"/>
          </w:tcPr>
          <w:p w14:paraId="0A7B790D" w14:textId="185C882D" w:rsidR="001A46B7" w:rsidRDefault="001A46B7" w:rsidP="00E7715A">
            <w:pPr>
              <w:rPr>
                <w:b/>
                <w:szCs w:val="24"/>
              </w:rPr>
            </w:pPr>
            <w:r w:rsidRPr="000F5029">
              <w:rPr>
                <w:b/>
                <w:szCs w:val="24"/>
              </w:rPr>
              <w:lastRenderedPageBreak/>
              <w:t xml:space="preserve">Reference Number: </w:t>
            </w:r>
            <w:r>
              <w:rPr>
                <w:b/>
                <w:szCs w:val="24"/>
              </w:rPr>
              <w:t xml:space="preserve">UHB </w:t>
            </w:r>
            <w:r w:rsidR="00495A2C" w:rsidRPr="00495A2C">
              <w:rPr>
                <w:b/>
                <w:szCs w:val="24"/>
              </w:rPr>
              <w:t>504</w:t>
            </w:r>
          </w:p>
          <w:p w14:paraId="3DDF98F3" w14:textId="77777777" w:rsidR="001A46B7" w:rsidRPr="000F5029" w:rsidRDefault="001A46B7" w:rsidP="00E7715A">
            <w:pPr>
              <w:rPr>
                <w:b/>
                <w:szCs w:val="24"/>
              </w:rPr>
            </w:pPr>
            <w:r w:rsidRPr="000F5029">
              <w:rPr>
                <w:b/>
                <w:szCs w:val="24"/>
              </w:rPr>
              <w:t xml:space="preserve">Version Number: </w:t>
            </w:r>
            <w:r w:rsidR="00E7715A">
              <w:rPr>
                <w:b/>
                <w:szCs w:val="24"/>
              </w:rPr>
              <w:t>1</w:t>
            </w:r>
          </w:p>
        </w:tc>
        <w:tc>
          <w:tcPr>
            <w:tcW w:w="4950" w:type="dxa"/>
            <w:shd w:val="clear" w:color="auto" w:fill="auto"/>
          </w:tcPr>
          <w:p w14:paraId="45FB8914" w14:textId="35EF64F2" w:rsidR="001A46B7" w:rsidRDefault="001A46B7" w:rsidP="00E7715A">
            <w:pPr>
              <w:rPr>
                <w:b/>
                <w:szCs w:val="24"/>
              </w:rPr>
            </w:pPr>
            <w:r w:rsidRPr="000F5029">
              <w:rPr>
                <w:b/>
                <w:szCs w:val="24"/>
              </w:rPr>
              <w:t xml:space="preserve">Date of Next Review: </w:t>
            </w:r>
            <w:r w:rsidR="002C3A7D">
              <w:rPr>
                <w:b/>
                <w:szCs w:val="24"/>
              </w:rPr>
              <w:t>25 May 2026</w:t>
            </w:r>
          </w:p>
          <w:p w14:paraId="5DC6A632" w14:textId="55847D69" w:rsidR="001A46B7" w:rsidRPr="000F5029" w:rsidRDefault="001A46B7" w:rsidP="00E7715A">
            <w:pPr>
              <w:rPr>
                <w:b/>
                <w:szCs w:val="24"/>
              </w:rPr>
            </w:pPr>
            <w:r>
              <w:rPr>
                <w:b/>
                <w:szCs w:val="24"/>
              </w:rPr>
              <w:t xml:space="preserve">Previous </w:t>
            </w:r>
            <w:r w:rsidR="00273C06">
              <w:rPr>
                <w:b/>
                <w:szCs w:val="24"/>
              </w:rPr>
              <w:t>U</w:t>
            </w:r>
            <w:r>
              <w:rPr>
                <w:b/>
                <w:szCs w:val="24"/>
              </w:rPr>
              <w:t xml:space="preserve">HB Reference Number:    </w:t>
            </w:r>
            <w:r w:rsidR="002C3A7D">
              <w:rPr>
                <w:b/>
                <w:szCs w:val="24"/>
              </w:rPr>
              <w:t>N/A</w:t>
            </w:r>
          </w:p>
        </w:tc>
      </w:tr>
      <w:tr w:rsidR="001A46B7" w:rsidRPr="000F5029" w14:paraId="66D661E5" w14:textId="77777777" w:rsidTr="00070B18">
        <w:tc>
          <w:tcPr>
            <w:tcW w:w="9900" w:type="dxa"/>
            <w:gridSpan w:val="3"/>
            <w:shd w:val="clear" w:color="auto" w:fill="auto"/>
            <w:vAlign w:val="center"/>
          </w:tcPr>
          <w:p w14:paraId="1C5A4B44" w14:textId="77777777" w:rsidR="001A46B7" w:rsidRDefault="001A46B7" w:rsidP="00E7715A">
            <w:pPr>
              <w:jc w:val="center"/>
              <w:rPr>
                <w:b/>
                <w:szCs w:val="24"/>
              </w:rPr>
            </w:pPr>
          </w:p>
          <w:p w14:paraId="4F064007" w14:textId="77777777" w:rsidR="001A46B7" w:rsidRPr="009626B5" w:rsidRDefault="001A46B7" w:rsidP="00E7715A">
            <w:pPr>
              <w:jc w:val="center"/>
              <w:rPr>
                <w:b/>
                <w:szCs w:val="24"/>
              </w:rPr>
            </w:pPr>
            <w:r>
              <w:rPr>
                <w:b/>
                <w:szCs w:val="24"/>
              </w:rPr>
              <w:t>IMS-06-0</w:t>
            </w:r>
            <w:r w:rsidR="00E7715A">
              <w:rPr>
                <w:b/>
                <w:szCs w:val="24"/>
              </w:rPr>
              <w:t>2</w:t>
            </w:r>
            <w:r>
              <w:rPr>
                <w:b/>
                <w:szCs w:val="24"/>
              </w:rPr>
              <w:t>-CAV</w:t>
            </w:r>
            <w:r w:rsidR="006847B7">
              <w:rPr>
                <w:b/>
                <w:szCs w:val="24"/>
              </w:rPr>
              <w:t>:</w:t>
            </w:r>
            <w:r>
              <w:rPr>
                <w:b/>
                <w:szCs w:val="24"/>
              </w:rPr>
              <w:t xml:space="preserve"> FIRE</w:t>
            </w:r>
            <w:r w:rsidRPr="009626B5">
              <w:rPr>
                <w:b/>
                <w:szCs w:val="24"/>
              </w:rPr>
              <w:t xml:space="preserve"> SAFETY </w:t>
            </w:r>
            <w:r w:rsidR="00E7715A">
              <w:rPr>
                <w:b/>
                <w:szCs w:val="24"/>
              </w:rPr>
              <w:t>MANAGEMENT ARRANGEMENTS</w:t>
            </w:r>
          </w:p>
          <w:p w14:paraId="3DD31B98" w14:textId="77777777" w:rsidR="001A46B7" w:rsidRPr="000F5029" w:rsidRDefault="001A46B7" w:rsidP="00E7715A">
            <w:pPr>
              <w:jc w:val="center"/>
              <w:rPr>
                <w:rFonts w:cs="Arial"/>
                <w:szCs w:val="24"/>
              </w:rPr>
            </w:pPr>
          </w:p>
        </w:tc>
      </w:tr>
      <w:tr w:rsidR="001A46B7" w:rsidRPr="00696BCB" w14:paraId="691CD334" w14:textId="77777777" w:rsidTr="00070B18">
        <w:tc>
          <w:tcPr>
            <w:tcW w:w="9900" w:type="dxa"/>
            <w:gridSpan w:val="3"/>
          </w:tcPr>
          <w:p w14:paraId="49767990" w14:textId="722F7A39" w:rsidR="001A46B7" w:rsidRDefault="001A46B7" w:rsidP="00E7715A">
            <w:pPr>
              <w:rPr>
                <w:b/>
                <w:szCs w:val="24"/>
              </w:rPr>
            </w:pPr>
            <w:r>
              <w:rPr>
                <w:b/>
                <w:szCs w:val="24"/>
              </w:rPr>
              <w:t>Purpose</w:t>
            </w:r>
          </w:p>
          <w:p w14:paraId="2270C516" w14:textId="77777777" w:rsidR="00DF5418" w:rsidRPr="00696BCB" w:rsidRDefault="00DF5418" w:rsidP="00E7715A">
            <w:pPr>
              <w:rPr>
                <w:b/>
                <w:szCs w:val="24"/>
              </w:rPr>
            </w:pPr>
          </w:p>
          <w:p w14:paraId="61226E50" w14:textId="5B459184" w:rsidR="001A46B7" w:rsidRDefault="001A46B7" w:rsidP="00E7715A">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szCs w:val="24"/>
              </w:rPr>
            </w:pPr>
            <w:r>
              <w:rPr>
                <w:rFonts w:cs="Arial"/>
                <w:szCs w:val="24"/>
              </w:rPr>
              <w:t xml:space="preserve">This document </w:t>
            </w:r>
            <w:r w:rsidR="00E7715A">
              <w:rPr>
                <w:rFonts w:cs="Arial"/>
                <w:szCs w:val="24"/>
              </w:rPr>
              <w:t xml:space="preserve">details the management arrangements for fire safety at </w:t>
            </w:r>
            <w:r w:rsidRPr="00B166C1">
              <w:rPr>
                <w:rFonts w:cs="Arial"/>
                <w:szCs w:val="24"/>
              </w:rPr>
              <w:t>Cardiff</w:t>
            </w:r>
            <w:r>
              <w:rPr>
                <w:rFonts w:cs="Arial"/>
                <w:szCs w:val="24"/>
              </w:rPr>
              <w:t xml:space="preserve"> </w:t>
            </w:r>
            <w:r w:rsidRPr="00B166C1">
              <w:rPr>
                <w:rFonts w:cs="Arial"/>
                <w:szCs w:val="24"/>
              </w:rPr>
              <w:t>and</w:t>
            </w:r>
            <w:r>
              <w:rPr>
                <w:rFonts w:cs="Arial"/>
                <w:szCs w:val="24"/>
              </w:rPr>
              <w:t xml:space="preserve"> </w:t>
            </w:r>
            <w:r w:rsidRPr="00B166C1">
              <w:rPr>
                <w:rFonts w:cs="Arial"/>
                <w:szCs w:val="24"/>
              </w:rPr>
              <w:t>Vale U</w:t>
            </w:r>
            <w:r>
              <w:rPr>
                <w:rFonts w:cs="Arial"/>
                <w:szCs w:val="24"/>
              </w:rPr>
              <w:t>niversity Health Board.</w:t>
            </w:r>
          </w:p>
          <w:p w14:paraId="16EC5B75" w14:textId="77777777" w:rsidR="00DF5418" w:rsidRDefault="00DF5418" w:rsidP="00E7715A">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szCs w:val="24"/>
              </w:rPr>
            </w:pPr>
          </w:p>
          <w:p w14:paraId="587B30C8" w14:textId="77777777" w:rsidR="001A46B7" w:rsidRDefault="001A46B7" w:rsidP="00E7715A">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eastAsia="Calibri" w:cs="Arial"/>
                <w:szCs w:val="24"/>
              </w:rPr>
            </w:pPr>
            <w:r>
              <w:rPr>
                <w:rFonts w:cs="Arial"/>
                <w:szCs w:val="24"/>
              </w:rPr>
              <w:t>At Cardiff and Vale University Health Board, fire safety responsibilities are core values, which means always acting and operating in a way that prevents harm to people, the environment and the communities in which we operate. We expect all our employees, contractors and volunteers to conduct themselves at all times in alignment with the values, commitments and principles in this policy.</w:t>
            </w:r>
            <w:r w:rsidRPr="00DA6663">
              <w:rPr>
                <w:rFonts w:eastAsia="Calibri" w:cs="Arial"/>
                <w:szCs w:val="24"/>
              </w:rPr>
              <w:t xml:space="preserve"> </w:t>
            </w:r>
            <w:r w:rsidRPr="002B352D">
              <w:rPr>
                <w:rFonts w:eastAsia="Calibri" w:cs="Arial"/>
                <w:szCs w:val="24"/>
              </w:rPr>
              <w:t xml:space="preserve">The policy provides an unambiguous statement of </w:t>
            </w:r>
            <w:r w:rsidR="000A5FB6">
              <w:rPr>
                <w:rFonts w:eastAsia="Calibri" w:cs="Arial"/>
                <w:szCs w:val="24"/>
              </w:rPr>
              <w:t xml:space="preserve">the arrangements put in place to manage the risk of </w:t>
            </w:r>
            <w:r w:rsidRPr="002B352D">
              <w:rPr>
                <w:rFonts w:eastAsia="Calibri" w:cs="Arial"/>
                <w:szCs w:val="24"/>
              </w:rPr>
              <w:t xml:space="preserve">fire </w:t>
            </w:r>
            <w:r w:rsidR="000A5FB6">
              <w:rPr>
                <w:rFonts w:eastAsia="Calibri" w:cs="Arial"/>
                <w:szCs w:val="24"/>
              </w:rPr>
              <w:t>at</w:t>
            </w:r>
            <w:r w:rsidRPr="002B352D">
              <w:rPr>
                <w:rFonts w:eastAsia="Calibri" w:cs="Arial"/>
                <w:szCs w:val="24"/>
              </w:rPr>
              <w:t xml:space="preserve"> Cardiff &amp; Vale University Health Board (C&amp;V UHB) and premises where NHS patients receive treatment or care, excluding a single private dwelling.</w:t>
            </w:r>
            <w:r>
              <w:rPr>
                <w:rFonts w:eastAsia="Calibri" w:cs="Arial"/>
                <w:szCs w:val="24"/>
              </w:rPr>
              <w:t xml:space="preserve"> This policy should be read in conjunction with IMS-06-0</w:t>
            </w:r>
            <w:r w:rsidR="000A5FB6">
              <w:rPr>
                <w:rFonts w:eastAsia="Calibri" w:cs="Arial"/>
                <w:szCs w:val="24"/>
              </w:rPr>
              <w:t>1</w:t>
            </w:r>
            <w:r>
              <w:rPr>
                <w:rFonts w:eastAsia="Calibri" w:cs="Arial"/>
                <w:szCs w:val="24"/>
              </w:rPr>
              <w:t xml:space="preserve">-CAV Fire Safety </w:t>
            </w:r>
            <w:r w:rsidR="000A5FB6">
              <w:rPr>
                <w:rFonts w:eastAsia="Calibri" w:cs="Arial"/>
                <w:szCs w:val="24"/>
              </w:rPr>
              <w:t>Policy</w:t>
            </w:r>
            <w:r>
              <w:rPr>
                <w:rFonts w:eastAsia="Calibri" w:cs="Arial"/>
                <w:szCs w:val="24"/>
              </w:rPr>
              <w:t>.</w:t>
            </w:r>
          </w:p>
          <w:p w14:paraId="00EEED93" w14:textId="047D5D91" w:rsidR="00DF5418" w:rsidRPr="00650445" w:rsidRDefault="00DF5418" w:rsidP="00E7715A">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szCs w:val="24"/>
              </w:rPr>
            </w:pPr>
          </w:p>
        </w:tc>
      </w:tr>
      <w:tr w:rsidR="001A46B7" w:rsidRPr="00696BCB" w14:paraId="1751221F" w14:textId="77777777" w:rsidTr="00070B18">
        <w:tc>
          <w:tcPr>
            <w:tcW w:w="9900" w:type="dxa"/>
            <w:gridSpan w:val="3"/>
          </w:tcPr>
          <w:p w14:paraId="11DF5194" w14:textId="77777777" w:rsidR="001A46B7" w:rsidRPr="00A27B12" w:rsidRDefault="001A46B7" w:rsidP="00E7715A">
            <w:pPr>
              <w:rPr>
                <w:b/>
                <w:szCs w:val="24"/>
              </w:rPr>
            </w:pPr>
            <w:r w:rsidRPr="00A27B12">
              <w:rPr>
                <w:b/>
                <w:szCs w:val="24"/>
              </w:rPr>
              <w:t>Audience</w:t>
            </w:r>
          </w:p>
          <w:p w14:paraId="3F4957FB" w14:textId="77777777" w:rsidR="001A46B7" w:rsidRDefault="001A46B7" w:rsidP="00E7715A">
            <w:pPr>
              <w:rPr>
                <w:szCs w:val="24"/>
              </w:rPr>
            </w:pPr>
            <w:r>
              <w:rPr>
                <w:szCs w:val="24"/>
              </w:rPr>
              <w:t>The target audience for this document is all employees.</w:t>
            </w:r>
          </w:p>
          <w:p w14:paraId="7BC12161" w14:textId="77777777" w:rsidR="001A46B7" w:rsidRPr="00A27B12" w:rsidRDefault="001A46B7" w:rsidP="00E7715A">
            <w:pPr>
              <w:rPr>
                <w:szCs w:val="24"/>
              </w:rPr>
            </w:pPr>
            <w:r>
              <w:rPr>
                <w:szCs w:val="24"/>
              </w:rPr>
              <w:t>The policy is also applicable to our organisational partners (e.g. our contractors, suppliers and joint venture partners etc) when undertaking services for, or on behalf of CVUHB.</w:t>
            </w:r>
          </w:p>
          <w:p w14:paraId="3B2A8757" w14:textId="77777777" w:rsidR="001A46B7" w:rsidRPr="00605D29" w:rsidRDefault="001A46B7" w:rsidP="00E7715A">
            <w:pPr>
              <w:rPr>
                <w:szCs w:val="24"/>
              </w:rPr>
            </w:pPr>
          </w:p>
          <w:p w14:paraId="6996ED3E" w14:textId="77777777" w:rsidR="001A46B7" w:rsidRDefault="001A46B7" w:rsidP="00E7715A">
            <w:pPr>
              <w:rPr>
                <w:b/>
                <w:szCs w:val="24"/>
              </w:rPr>
            </w:pPr>
            <w:r>
              <w:rPr>
                <w:b/>
                <w:szCs w:val="24"/>
              </w:rPr>
              <w:t>Health and Safety Committee</w:t>
            </w:r>
          </w:p>
          <w:p w14:paraId="5E185F27" w14:textId="77777777" w:rsidR="001A46B7" w:rsidRDefault="001A46B7" w:rsidP="00E7715A">
            <w:pPr>
              <w:rPr>
                <w:szCs w:val="24"/>
              </w:rPr>
            </w:pPr>
            <w:r>
              <w:rPr>
                <w:szCs w:val="24"/>
              </w:rPr>
              <w:t xml:space="preserve">The Health and Safety Committee should agree the Fire Safety </w:t>
            </w:r>
            <w:r w:rsidR="00E7715A">
              <w:rPr>
                <w:szCs w:val="24"/>
              </w:rPr>
              <w:t>Management Arrangements</w:t>
            </w:r>
            <w:r>
              <w:rPr>
                <w:szCs w:val="24"/>
              </w:rPr>
              <w:t xml:space="preserve"> and commit to its full implementation.</w:t>
            </w:r>
          </w:p>
          <w:p w14:paraId="68075021" w14:textId="77777777" w:rsidR="001A46B7" w:rsidRDefault="001A46B7" w:rsidP="00E7715A">
            <w:pPr>
              <w:rPr>
                <w:szCs w:val="24"/>
              </w:rPr>
            </w:pPr>
          </w:p>
          <w:p w14:paraId="7B99F094" w14:textId="77777777" w:rsidR="001A46B7" w:rsidRPr="00A27B12" w:rsidRDefault="001A46B7" w:rsidP="00E7715A">
            <w:pPr>
              <w:rPr>
                <w:b/>
                <w:szCs w:val="24"/>
              </w:rPr>
            </w:pPr>
            <w:r w:rsidRPr="00A27B12">
              <w:rPr>
                <w:b/>
                <w:szCs w:val="24"/>
              </w:rPr>
              <w:t>Board of Directors</w:t>
            </w:r>
          </w:p>
          <w:p w14:paraId="5BAF61DD" w14:textId="77777777" w:rsidR="001A46B7" w:rsidRDefault="001A46B7" w:rsidP="00E7715A">
            <w:pPr>
              <w:rPr>
                <w:szCs w:val="24"/>
              </w:rPr>
            </w:pPr>
            <w:r>
              <w:rPr>
                <w:szCs w:val="24"/>
              </w:rPr>
              <w:t xml:space="preserve">The Board of Directors </w:t>
            </w:r>
            <w:r w:rsidRPr="00A27B12">
              <w:rPr>
                <w:b/>
                <w:szCs w:val="24"/>
              </w:rPr>
              <w:t>must</w:t>
            </w:r>
            <w:r>
              <w:rPr>
                <w:szCs w:val="24"/>
              </w:rPr>
              <w:t xml:space="preserve"> approve the Fire Safety </w:t>
            </w:r>
            <w:r w:rsidR="00E7715A">
              <w:rPr>
                <w:szCs w:val="24"/>
              </w:rPr>
              <w:t>Management Arrangements</w:t>
            </w:r>
            <w:r>
              <w:rPr>
                <w:szCs w:val="24"/>
              </w:rPr>
              <w:t xml:space="preserve"> and commit to its full implementation.</w:t>
            </w:r>
          </w:p>
          <w:p w14:paraId="724A3E1D" w14:textId="77777777" w:rsidR="001A46B7" w:rsidRDefault="001A46B7" w:rsidP="00E7715A">
            <w:pPr>
              <w:rPr>
                <w:szCs w:val="24"/>
              </w:rPr>
            </w:pPr>
          </w:p>
          <w:p w14:paraId="253DCEC8" w14:textId="77777777" w:rsidR="001A46B7" w:rsidRPr="00A27B12" w:rsidRDefault="001A46B7" w:rsidP="00E7715A">
            <w:pPr>
              <w:rPr>
                <w:b/>
                <w:szCs w:val="24"/>
              </w:rPr>
            </w:pPr>
            <w:r w:rsidRPr="00A27B12">
              <w:rPr>
                <w:b/>
                <w:szCs w:val="24"/>
              </w:rPr>
              <w:t>P</w:t>
            </w:r>
            <w:r w:rsidR="00E7715A">
              <w:rPr>
                <w:b/>
                <w:szCs w:val="24"/>
              </w:rPr>
              <w:t>rocedure</w:t>
            </w:r>
            <w:r w:rsidRPr="00A27B12">
              <w:rPr>
                <w:b/>
                <w:szCs w:val="24"/>
              </w:rPr>
              <w:t xml:space="preserve"> Review</w:t>
            </w:r>
          </w:p>
          <w:p w14:paraId="4F328607" w14:textId="77777777" w:rsidR="001A46B7" w:rsidRPr="006A4F48" w:rsidRDefault="001A46B7" w:rsidP="00E7715A">
            <w:pPr>
              <w:rPr>
                <w:rFonts w:cs="Arial"/>
                <w:szCs w:val="24"/>
              </w:rPr>
            </w:pPr>
            <w:r w:rsidRPr="006A4F48">
              <w:rPr>
                <w:rFonts w:cs="Arial"/>
                <w:szCs w:val="24"/>
              </w:rPr>
              <w:t>The P</w:t>
            </w:r>
            <w:r w:rsidR="00E7715A">
              <w:rPr>
                <w:rFonts w:cs="Arial"/>
                <w:szCs w:val="24"/>
              </w:rPr>
              <w:t>rocedure</w:t>
            </w:r>
            <w:r w:rsidRPr="006A4F48">
              <w:rPr>
                <w:rFonts w:cs="Arial"/>
                <w:szCs w:val="24"/>
              </w:rPr>
              <w:t xml:space="preserve"> will be reviewed within </w:t>
            </w:r>
            <w:r w:rsidR="00E7715A">
              <w:rPr>
                <w:rFonts w:cs="Arial"/>
                <w:szCs w:val="24"/>
              </w:rPr>
              <w:t>three</w:t>
            </w:r>
            <w:r w:rsidRPr="006A4F48">
              <w:rPr>
                <w:rFonts w:cs="Arial"/>
                <w:szCs w:val="24"/>
              </w:rPr>
              <w:t xml:space="preserve"> years of implementation or as the Health Board changes and/or when legislation, codes of practice and official guidance dictate, by the Head of Health and Safety in collaboration with the Chief Executive.</w:t>
            </w:r>
          </w:p>
          <w:p w14:paraId="604C9D4C" w14:textId="77777777" w:rsidR="001A46B7" w:rsidRDefault="001A46B7" w:rsidP="00E7715A">
            <w:pPr>
              <w:rPr>
                <w:szCs w:val="24"/>
              </w:rPr>
            </w:pPr>
          </w:p>
          <w:p w14:paraId="763B55E1" w14:textId="77777777" w:rsidR="001A46B7" w:rsidRPr="00A27B12" w:rsidRDefault="001A46B7" w:rsidP="00E7715A">
            <w:pPr>
              <w:rPr>
                <w:b/>
                <w:szCs w:val="24"/>
              </w:rPr>
            </w:pPr>
            <w:r w:rsidRPr="00A27B12">
              <w:rPr>
                <w:b/>
                <w:szCs w:val="24"/>
              </w:rPr>
              <w:t>Line Managers</w:t>
            </w:r>
          </w:p>
          <w:p w14:paraId="5D5AA0CE" w14:textId="77777777" w:rsidR="00814875" w:rsidRDefault="001A46B7" w:rsidP="00E7715A">
            <w:pPr>
              <w:rPr>
                <w:szCs w:val="24"/>
              </w:rPr>
            </w:pPr>
            <w:r>
              <w:rPr>
                <w:szCs w:val="24"/>
              </w:rPr>
              <w:t xml:space="preserve">Line managers </w:t>
            </w:r>
            <w:r w:rsidRPr="00A27B12">
              <w:rPr>
                <w:b/>
                <w:szCs w:val="24"/>
              </w:rPr>
              <w:t>must</w:t>
            </w:r>
            <w:r>
              <w:rPr>
                <w:szCs w:val="24"/>
              </w:rPr>
              <w:t xml:space="preserve"> ensure that their employees and contractors understand the requirements of the </w:t>
            </w:r>
            <w:r w:rsidR="00E7715A">
              <w:rPr>
                <w:szCs w:val="24"/>
              </w:rPr>
              <w:t>Fire Safety Management Arrangements</w:t>
            </w:r>
            <w:r>
              <w:rPr>
                <w:szCs w:val="24"/>
              </w:rPr>
              <w:t>. All line managers should demonstrate the importance of th</w:t>
            </w:r>
            <w:r w:rsidR="00E7715A">
              <w:rPr>
                <w:szCs w:val="24"/>
              </w:rPr>
              <w:t>is document</w:t>
            </w:r>
            <w:r>
              <w:rPr>
                <w:szCs w:val="24"/>
              </w:rPr>
              <w:t xml:space="preserve"> by ensuring that their own behaviours actively promote and serve as a role model for the desired health and safety values and principles.</w:t>
            </w:r>
          </w:p>
          <w:p w14:paraId="78D7F9A4" w14:textId="77777777" w:rsidR="00262983" w:rsidRDefault="00262983" w:rsidP="00E7715A">
            <w:pPr>
              <w:rPr>
                <w:szCs w:val="24"/>
              </w:rPr>
            </w:pPr>
          </w:p>
          <w:p w14:paraId="317237F0" w14:textId="77777777" w:rsidR="000A5FB6" w:rsidRDefault="000A5FB6" w:rsidP="00E7715A">
            <w:pPr>
              <w:rPr>
                <w:szCs w:val="24"/>
              </w:rPr>
            </w:pPr>
          </w:p>
          <w:p w14:paraId="05D8CD14" w14:textId="77777777" w:rsidR="001A46B7" w:rsidRPr="00A27B12" w:rsidRDefault="001A46B7" w:rsidP="00E7715A">
            <w:pPr>
              <w:rPr>
                <w:b/>
                <w:szCs w:val="24"/>
              </w:rPr>
            </w:pPr>
            <w:r w:rsidRPr="00A27B12">
              <w:rPr>
                <w:b/>
                <w:szCs w:val="24"/>
              </w:rPr>
              <w:t>Communication to organisational partners.</w:t>
            </w:r>
          </w:p>
          <w:p w14:paraId="69403867" w14:textId="77777777" w:rsidR="001A46B7" w:rsidRDefault="001A46B7" w:rsidP="00E7715A">
            <w:pPr>
              <w:rPr>
                <w:szCs w:val="24"/>
              </w:rPr>
            </w:pPr>
            <w:r>
              <w:rPr>
                <w:szCs w:val="24"/>
              </w:rPr>
              <w:t xml:space="preserve">Managers </w:t>
            </w:r>
            <w:r w:rsidRPr="00A27B12">
              <w:rPr>
                <w:b/>
                <w:szCs w:val="24"/>
              </w:rPr>
              <w:t>must</w:t>
            </w:r>
            <w:r>
              <w:rPr>
                <w:szCs w:val="24"/>
              </w:rPr>
              <w:t xml:space="preserve"> ensure that the </w:t>
            </w:r>
            <w:r w:rsidR="00E7715A">
              <w:rPr>
                <w:szCs w:val="24"/>
              </w:rPr>
              <w:t xml:space="preserve">Fire Safety Management Arrangements </w:t>
            </w:r>
            <w:r>
              <w:rPr>
                <w:szCs w:val="24"/>
              </w:rPr>
              <w:t>is communicated to</w:t>
            </w:r>
            <w:r w:rsidRPr="00DC41F4">
              <w:rPr>
                <w:szCs w:val="24"/>
              </w:rPr>
              <w:t xml:space="preserve"> stakeholders and other </w:t>
            </w:r>
            <w:r>
              <w:rPr>
                <w:szCs w:val="24"/>
              </w:rPr>
              <w:t>business partners and ensure that they actively cooperate with the Health Board to achieve compliance with th</w:t>
            </w:r>
            <w:r w:rsidR="00E7715A">
              <w:rPr>
                <w:szCs w:val="24"/>
              </w:rPr>
              <w:t>is</w:t>
            </w:r>
            <w:r>
              <w:rPr>
                <w:szCs w:val="24"/>
              </w:rPr>
              <w:t xml:space="preserve"> p</w:t>
            </w:r>
            <w:r w:rsidR="00E7715A">
              <w:rPr>
                <w:szCs w:val="24"/>
              </w:rPr>
              <w:t>rocedure</w:t>
            </w:r>
            <w:r>
              <w:rPr>
                <w:szCs w:val="24"/>
              </w:rPr>
              <w:t xml:space="preserve">. </w:t>
            </w:r>
          </w:p>
          <w:p w14:paraId="5FC0B3D6" w14:textId="77777777" w:rsidR="001A46B7" w:rsidRDefault="001A46B7" w:rsidP="00E7715A">
            <w:pPr>
              <w:rPr>
                <w:szCs w:val="24"/>
              </w:rPr>
            </w:pPr>
          </w:p>
          <w:p w14:paraId="7EC01292" w14:textId="77777777" w:rsidR="001A46B7" w:rsidRPr="00A27B12" w:rsidRDefault="001A46B7" w:rsidP="00E7715A">
            <w:pPr>
              <w:rPr>
                <w:b/>
                <w:szCs w:val="24"/>
              </w:rPr>
            </w:pPr>
            <w:r w:rsidRPr="00A27B12">
              <w:rPr>
                <w:b/>
                <w:szCs w:val="24"/>
              </w:rPr>
              <w:t>All employees</w:t>
            </w:r>
          </w:p>
          <w:p w14:paraId="29957895" w14:textId="77777777" w:rsidR="001A46B7" w:rsidRDefault="001A46B7" w:rsidP="00E7715A">
            <w:pPr>
              <w:rPr>
                <w:szCs w:val="24"/>
              </w:rPr>
            </w:pPr>
            <w:r>
              <w:rPr>
                <w:szCs w:val="24"/>
              </w:rPr>
              <w:t>All our employees must ensure that they adhere to the p</w:t>
            </w:r>
            <w:r w:rsidR="00E7715A">
              <w:rPr>
                <w:szCs w:val="24"/>
              </w:rPr>
              <w:t xml:space="preserve">rocedure </w:t>
            </w:r>
            <w:r>
              <w:rPr>
                <w:szCs w:val="24"/>
              </w:rPr>
              <w:t>and understand the implications for them.</w:t>
            </w:r>
          </w:p>
          <w:p w14:paraId="663FA440" w14:textId="77777777" w:rsidR="001A46B7" w:rsidRPr="00A27B12" w:rsidRDefault="001A46B7" w:rsidP="00E7715A">
            <w:pPr>
              <w:rPr>
                <w:szCs w:val="24"/>
              </w:rPr>
            </w:pPr>
          </w:p>
          <w:p w14:paraId="6750F1CB" w14:textId="12027CCB" w:rsidR="001A46B7" w:rsidRPr="00696BCB" w:rsidRDefault="001A46B7" w:rsidP="00E7715A">
            <w:pPr>
              <w:rPr>
                <w:b/>
                <w:szCs w:val="24"/>
              </w:rPr>
            </w:pPr>
            <w:r w:rsidRPr="00696BCB">
              <w:rPr>
                <w:b/>
                <w:szCs w:val="24"/>
              </w:rPr>
              <w:t>P</w:t>
            </w:r>
            <w:r w:rsidR="00E7715A">
              <w:rPr>
                <w:b/>
                <w:szCs w:val="24"/>
              </w:rPr>
              <w:t>rocedure</w:t>
            </w:r>
            <w:r w:rsidRPr="00696BCB">
              <w:rPr>
                <w:b/>
                <w:szCs w:val="24"/>
              </w:rPr>
              <w:t xml:space="preserve"> Commitment</w:t>
            </w:r>
          </w:p>
          <w:p w14:paraId="2758DE33" w14:textId="77777777" w:rsidR="001A46B7" w:rsidRPr="00045A3E" w:rsidRDefault="001A46B7" w:rsidP="00E7715A">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szCs w:val="24"/>
              </w:rPr>
            </w:pPr>
            <w:r w:rsidRPr="006A4F48">
              <w:rPr>
                <w:rFonts w:cs="Arial"/>
                <w:szCs w:val="24"/>
              </w:rPr>
              <w:t>The Chief Executive</w:t>
            </w:r>
            <w:r>
              <w:rPr>
                <w:rFonts w:cs="Arial"/>
                <w:szCs w:val="24"/>
              </w:rPr>
              <w:t>’s commitment to this p</w:t>
            </w:r>
            <w:r w:rsidR="00E7715A">
              <w:rPr>
                <w:rFonts w:cs="Arial"/>
                <w:szCs w:val="24"/>
              </w:rPr>
              <w:t>rocedure</w:t>
            </w:r>
            <w:r>
              <w:rPr>
                <w:rFonts w:cs="Arial"/>
                <w:szCs w:val="24"/>
              </w:rPr>
              <w:t xml:space="preserve"> is underpinned by the Fire Safety Policy</w:t>
            </w:r>
            <w:r w:rsidR="00E7715A">
              <w:rPr>
                <w:rFonts w:cs="Arial"/>
                <w:szCs w:val="24"/>
              </w:rPr>
              <w:t xml:space="preserve"> and Fire Policy Statement</w:t>
            </w:r>
            <w:r>
              <w:rPr>
                <w:rFonts w:cs="Arial"/>
                <w:szCs w:val="24"/>
              </w:rPr>
              <w:t xml:space="preserve"> of Intent.</w:t>
            </w:r>
            <w:r w:rsidRPr="006A4F48">
              <w:rPr>
                <w:rFonts w:cs="Arial"/>
                <w:szCs w:val="24"/>
              </w:rPr>
              <w:t xml:space="preserve"> </w:t>
            </w:r>
          </w:p>
        </w:tc>
      </w:tr>
      <w:tr w:rsidR="001A46B7" w:rsidRPr="00696BCB" w14:paraId="243C0136" w14:textId="77777777" w:rsidTr="00070B18">
        <w:tc>
          <w:tcPr>
            <w:tcW w:w="9900" w:type="dxa"/>
            <w:gridSpan w:val="3"/>
          </w:tcPr>
          <w:p w14:paraId="1E96BFB4" w14:textId="77777777" w:rsidR="001A46B7" w:rsidRDefault="001A46B7" w:rsidP="00E7715A">
            <w:pPr>
              <w:rPr>
                <w:b/>
                <w:szCs w:val="24"/>
              </w:rPr>
            </w:pPr>
            <w:r w:rsidRPr="00696BCB">
              <w:rPr>
                <w:b/>
                <w:szCs w:val="24"/>
              </w:rPr>
              <w:lastRenderedPageBreak/>
              <w:t>Supporting Documents</w:t>
            </w:r>
          </w:p>
          <w:p w14:paraId="184517F6" w14:textId="77777777" w:rsidR="001A46B7" w:rsidRDefault="001A46B7" w:rsidP="003957E0">
            <w:pPr>
              <w:pStyle w:val="BodyText"/>
              <w:numPr>
                <w:ilvl w:val="0"/>
                <w:numId w:val="21"/>
              </w:numPr>
              <w:spacing w:before="100" w:beforeAutospacing="1" w:after="100" w:afterAutospacing="1"/>
              <w:ind w:left="714" w:hanging="357"/>
              <w:rPr>
                <w:rFonts w:cs="Arial"/>
                <w:szCs w:val="24"/>
              </w:rPr>
            </w:pPr>
            <w:r>
              <w:rPr>
                <w:rFonts w:cs="Arial"/>
                <w:szCs w:val="24"/>
              </w:rPr>
              <w:t>Fire</w:t>
            </w:r>
            <w:r w:rsidRPr="002F5BC2">
              <w:rPr>
                <w:rFonts w:cs="Arial"/>
                <w:szCs w:val="24"/>
              </w:rPr>
              <w:t xml:space="preserve"> Safety Policy Statement </w:t>
            </w:r>
            <w:r>
              <w:rPr>
                <w:rFonts w:cs="Arial"/>
                <w:szCs w:val="24"/>
              </w:rPr>
              <w:t>of Intent</w:t>
            </w:r>
          </w:p>
          <w:p w14:paraId="2DB4FB5B" w14:textId="77777777" w:rsidR="001A46B7" w:rsidRDefault="001A46B7" w:rsidP="003957E0">
            <w:pPr>
              <w:pStyle w:val="BodyText"/>
              <w:numPr>
                <w:ilvl w:val="0"/>
                <w:numId w:val="21"/>
              </w:numPr>
              <w:spacing w:before="100" w:beforeAutospacing="1" w:after="100" w:afterAutospacing="1"/>
              <w:ind w:left="714" w:hanging="357"/>
              <w:rPr>
                <w:rFonts w:cs="Arial"/>
                <w:szCs w:val="24"/>
              </w:rPr>
            </w:pPr>
            <w:r>
              <w:rPr>
                <w:rFonts w:cs="Arial"/>
                <w:szCs w:val="24"/>
              </w:rPr>
              <w:t>IMS-06-0</w:t>
            </w:r>
            <w:r w:rsidR="00E7715A">
              <w:rPr>
                <w:rFonts w:cs="Arial"/>
                <w:szCs w:val="24"/>
              </w:rPr>
              <w:t>1</w:t>
            </w:r>
            <w:r>
              <w:rPr>
                <w:rFonts w:cs="Arial"/>
                <w:szCs w:val="24"/>
              </w:rPr>
              <w:t xml:space="preserve">-CAV Fire Safety </w:t>
            </w:r>
            <w:r w:rsidR="00E7715A">
              <w:rPr>
                <w:rFonts w:cs="Arial"/>
                <w:szCs w:val="24"/>
              </w:rPr>
              <w:t>Policy</w:t>
            </w:r>
          </w:p>
          <w:p w14:paraId="131B9460" w14:textId="77777777" w:rsidR="00814875" w:rsidRDefault="000A5FB6" w:rsidP="003957E0">
            <w:pPr>
              <w:pStyle w:val="BodyText"/>
              <w:numPr>
                <w:ilvl w:val="0"/>
                <w:numId w:val="21"/>
              </w:numPr>
              <w:spacing w:before="100" w:beforeAutospacing="1" w:after="100" w:afterAutospacing="1"/>
              <w:ind w:left="714" w:hanging="357"/>
              <w:rPr>
                <w:rFonts w:cs="Arial"/>
                <w:szCs w:val="24"/>
              </w:rPr>
            </w:pPr>
            <w:r>
              <w:rPr>
                <w:rFonts w:cs="Arial"/>
                <w:szCs w:val="24"/>
              </w:rPr>
              <w:t xml:space="preserve">IMS-14-01 CAV </w:t>
            </w:r>
            <w:r w:rsidR="00814875">
              <w:rPr>
                <w:rFonts w:cs="Arial"/>
                <w:szCs w:val="24"/>
              </w:rPr>
              <w:t>Contractor Control Policy</w:t>
            </w:r>
          </w:p>
          <w:p w14:paraId="2417D0D6" w14:textId="77777777" w:rsidR="001A46B7" w:rsidRPr="002F5BC2" w:rsidRDefault="001A46B7" w:rsidP="00E7715A">
            <w:pPr>
              <w:rPr>
                <w:rFonts w:cs="Arial"/>
                <w:szCs w:val="24"/>
              </w:rPr>
            </w:pPr>
            <w:r w:rsidRPr="002A3516">
              <w:rPr>
                <w:szCs w:val="24"/>
              </w:rPr>
              <w:t xml:space="preserve">The Health and Safety Committee maintains a schedule of all supporting </w:t>
            </w:r>
            <w:r>
              <w:rPr>
                <w:szCs w:val="24"/>
              </w:rPr>
              <w:t>p</w:t>
            </w:r>
            <w:r w:rsidRPr="002A3516">
              <w:rPr>
                <w:szCs w:val="24"/>
              </w:rPr>
              <w:t xml:space="preserve">olicies and documents. </w:t>
            </w:r>
          </w:p>
          <w:p w14:paraId="40B370CB" w14:textId="77777777" w:rsidR="001A46B7" w:rsidRDefault="001A46B7" w:rsidP="00E7715A">
            <w:pPr>
              <w:pStyle w:val="BodyTextIndent"/>
              <w:spacing w:after="0"/>
              <w:ind w:left="0"/>
              <w:rPr>
                <w:rFonts w:cs="Arial"/>
                <w:b/>
                <w:szCs w:val="24"/>
                <w:lang w:val="en-GB"/>
              </w:rPr>
            </w:pPr>
          </w:p>
          <w:p w14:paraId="3EFAE76D" w14:textId="77777777" w:rsidR="001A46B7" w:rsidRDefault="001A46B7" w:rsidP="00E7715A">
            <w:pPr>
              <w:pStyle w:val="BodyTextIndent"/>
              <w:spacing w:after="0"/>
              <w:ind w:left="0"/>
              <w:rPr>
                <w:rFonts w:cs="Arial"/>
                <w:b/>
                <w:szCs w:val="24"/>
                <w:lang w:val="en-GB"/>
              </w:rPr>
            </w:pPr>
            <w:r w:rsidRPr="004E5086">
              <w:rPr>
                <w:rFonts w:cs="Arial"/>
                <w:b/>
                <w:szCs w:val="24"/>
                <w:lang w:val="en-GB"/>
              </w:rPr>
              <w:t xml:space="preserve">Other </w:t>
            </w:r>
            <w:r>
              <w:rPr>
                <w:rFonts w:cs="Arial"/>
                <w:b/>
                <w:szCs w:val="24"/>
                <w:lang w:val="en-GB"/>
              </w:rPr>
              <w:t>References</w:t>
            </w:r>
            <w:r w:rsidRPr="004E5086">
              <w:rPr>
                <w:rFonts w:cs="Arial"/>
                <w:b/>
                <w:szCs w:val="24"/>
                <w:lang w:val="en-GB"/>
              </w:rPr>
              <w:t>:</w:t>
            </w:r>
          </w:p>
          <w:p w14:paraId="4F1CF050" w14:textId="03DCC988" w:rsidR="001A46B7" w:rsidRPr="00890954" w:rsidRDefault="00D63577" w:rsidP="00E7715A">
            <w:pPr>
              <w:pStyle w:val="BodyText"/>
              <w:rPr>
                <w:rFonts w:cs="Arial"/>
                <w:szCs w:val="24"/>
              </w:rPr>
            </w:pPr>
            <w:r>
              <w:rPr>
                <w:rFonts w:cs="Arial"/>
                <w:szCs w:val="24"/>
              </w:rPr>
              <w:t>See Section 36</w:t>
            </w:r>
          </w:p>
        </w:tc>
      </w:tr>
      <w:tr w:rsidR="001A46B7" w:rsidRPr="00696BCB" w14:paraId="5CBCF23E" w14:textId="77777777" w:rsidTr="00070B18">
        <w:tc>
          <w:tcPr>
            <w:tcW w:w="2880" w:type="dxa"/>
            <w:tcBorders>
              <w:bottom w:val="single" w:sz="4" w:space="0" w:color="auto"/>
            </w:tcBorders>
          </w:tcPr>
          <w:p w14:paraId="2D07276C" w14:textId="77777777" w:rsidR="001A46B7" w:rsidRPr="00696BCB" w:rsidRDefault="001A46B7" w:rsidP="00E7715A">
            <w:pPr>
              <w:rPr>
                <w:b/>
                <w:szCs w:val="24"/>
              </w:rPr>
            </w:pPr>
            <w:r w:rsidRPr="00696BCB">
              <w:rPr>
                <w:b/>
                <w:szCs w:val="24"/>
              </w:rPr>
              <w:t>Equality</w:t>
            </w:r>
            <w:r>
              <w:rPr>
                <w:b/>
                <w:szCs w:val="24"/>
              </w:rPr>
              <w:t xml:space="preserve"> and Health</w:t>
            </w:r>
            <w:r w:rsidRPr="00696BCB">
              <w:rPr>
                <w:b/>
                <w:szCs w:val="24"/>
              </w:rPr>
              <w:t xml:space="preserve"> Impact Assessment </w:t>
            </w:r>
          </w:p>
        </w:tc>
        <w:tc>
          <w:tcPr>
            <w:tcW w:w="7020" w:type="dxa"/>
            <w:gridSpan w:val="2"/>
          </w:tcPr>
          <w:p w14:paraId="0680138F" w14:textId="2E052BE5" w:rsidR="001A46B7" w:rsidRDefault="001A46B7" w:rsidP="00E7715A">
            <w:pPr>
              <w:rPr>
                <w:rFonts w:cs="Arial"/>
              </w:rPr>
            </w:pPr>
            <w:r w:rsidRPr="00696BCB">
              <w:rPr>
                <w:rFonts w:cs="Arial"/>
              </w:rPr>
              <w:t>An Equality</w:t>
            </w:r>
            <w:r>
              <w:rPr>
                <w:rFonts w:cs="Arial"/>
              </w:rPr>
              <w:t xml:space="preserve"> and Health</w:t>
            </w:r>
            <w:r w:rsidRPr="00696BCB">
              <w:rPr>
                <w:rFonts w:cs="Arial"/>
              </w:rPr>
              <w:t xml:space="preserve"> Impact Assessment (E</w:t>
            </w:r>
            <w:r>
              <w:rPr>
                <w:rFonts w:cs="Arial"/>
              </w:rPr>
              <w:t>H</w:t>
            </w:r>
            <w:r w:rsidRPr="00696BCB">
              <w:rPr>
                <w:rFonts w:cs="Arial"/>
              </w:rPr>
              <w:t>IA) has been completed</w:t>
            </w:r>
            <w:r>
              <w:rPr>
                <w:rFonts w:cs="Arial"/>
              </w:rPr>
              <w:t xml:space="preserve"> </w:t>
            </w:r>
            <w:r w:rsidR="000A5FB6">
              <w:rPr>
                <w:rFonts w:cs="Arial"/>
              </w:rPr>
              <w:t>for the Fire Safety Policy</w:t>
            </w:r>
            <w:r w:rsidR="002C3A7D">
              <w:rPr>
                <w:rFonts w:cs="Arial"/>
              </w:rPr>
              <w:t xml:space="preserve"> </w:t>
            </w:r>
            <w:r w:rsidRPr="00696BCB">
              <w:rPr>
                <w:rFonts w:cs="Arial"/>
              </w:rPr>
              <w:t>and</w:t>
            </w:r>
            <w:r>
              <w:rPr>
                <w:rFonts w:cs="Arial"/>
              </w:rPr>
              <w:t xml:space="preserve"> confirmed</w:t>
            </w:r>
            <w:r w:rsidRPr="00696BCB">
              <w:rPr>
                <w:rFonts w:cs="Arial"/>
              </w:rPr>
              <w:t xml:space="preserve"> t</w:t>
            </w:r>
            <w:r>
              <w:rPr>
                <w:rFonts w:cs="Arial"/>
              </w:rPr>
              <w:t>here is no adverse impact</w:t>
            </w:r>
          </w:p>
          <w:p w14:paraId="7A7B06B3" w14:textId="77777777" w:rsidR="001A46B7" w:rsidRPr="00C96772" w:rsidRDefault="001A46B7" w:rsidP="00E7715A">
            <w:pPr>
              <w:rPr>
                <w:rFonts w:cs="Arial"/>
              </w:rPr>
            </w:pPr>
            <w:r w:rsidRPr="00696BCB">
              <w:rPr>
                <w:rFonts w:cs="Arial"/>
              </w:rPr>
              <w:t xml:space="preserve"> </w:t>
            </w:r>
          </w:p>
        </w:tc>
      </w:tr>
      <w:tr w:rsidR="001A46B7" w:rsidRPr="00696BCB" w14:paraId="4D13FEB5" w14:textId="77777777" w:rsidTr="00070B18">
        <w:tc>
          <w:tcPr>
            <w:tcW w:w="2880" w:type="dxa"/>
            <w:tcBorders>
              <w:top w:val="single" w:sz="4" w:space="0" w:color="auto"/>
            </w:tcBorders>
          </w:tcPr>
          <w:p w14:paraId="1B2838F0" w14:textId="77777777" w:rsidR="001A46B7" w:rsidRPr="00696BCB" w:rsidRDefault="001A46B7" w:rsidP="00E7715A">
            <w:pPr>
              <w:rPr>
                <w:b/>
                <w:szCs w:val="24"/>
              </w:rPr>
            </w:pPr>
            <w:r w:rsidRPr="00696BCB">
              <w:rPr>
                <w:b/>
                <w:szCs w:val="24"/>
              </w:rPr>
              <w:t>Policy Approved by</w:t>
            </w:r>
          </w:p>
        </w:tc>
        <w:tc>
          <w:tcPr>
            <w:tcW w:w="7020" w:type="dxa"/>
            <w:gridSpan w:val="2"/>
          </w:tcPr>
          <w:p w14:paraId="711D1B16" w14:textId="79EFBCE3" w:rsidR="001A46B7" w:rsidRPr="00696BCB" w:rsidRDefault="001A46B7" w:rsidP="00E7715A">
            <w:pPr>
              <w:rPr>
                <w:szCs w:val="24"/>
              </w:rPr>
            </w:pPr>
            <w:r>
              <w:rPr>
                <w:szCs w:val="24"/>
              </w:rPr>
              <w:t xml:space="preserve">Board </w:t>
            </w:r>
          </w:p>
          <w:p w14:paraId="04A51B46" w14:textId="6F83CABA" w:rsidR="001A46B7" w:rsidRPr="00696BCB" w:rsidRDefault="001A46B7" w:rsidP="00E7715A">
            <w:pPr>
              <w:rPr>
                <w:szCs w:val="24"/>
              </w:rPr>
            </w:pPr>
            <w:r>
              <w:rPr>
                <w:szCs w:val="24"/>
              </w:rPr>
              <w:t xml:space="preserve">Health and Safety </w:t>
            </w:r>
            <w:r w:rsidR="002C3A7D">
              <w:rPr>
                <w:szCs w:val="24"/>
              </w:rPr>
              <w:t>Sub-</w:t>
            </w:r>
            <w:r>
              <w:rPr>
                <w:szCs w:val="24"/>
              </w:rPr>
              <w:t>Committee</w:t>
            </w:r>
          </w:p>
        </w:tc>
      </w:tr>
      <w:tr w:rsidR="001A46B7" w:rsidRPr="00696BCB" w14:paraId="60911D33" w14:textId="77777777" w:rsidTr="00070B18">
        <w:tc>
          <w:tcPr>
            <w:tcW w:w="2880" w:type="dxa"/>
          </w:tcPr>
          <w:p w14:paraId="131F3B06" w14:textId="77777777" w:rsidR="001A46B7" w:rsidRPr="00696BCB" w:rsidRDefault="001A46B7" w:rsidP="00E7715A">
            <w:pPr>
              <w:rPr>
                <w:b/>
                <w:szCs w:val="24"/>
              </w:rPr>
            </w:pPr>
            <w:r w:rsidRPr="00696BCB">
              <w:rPr>
                <w:b/>
                <w:szCs w:val="24"/>
              </w:rPr>
              <w:t>Group with authority to approve procedures written to explain how this policy will be implemented</w:t>
            </w:r>
          </w:p>
        </w:tc>
        <w:tc>
          <w:tcPr>
            <w:tcW w:w="7020" w:type="dxa"/>
            <w:gridSpan w:val="2"/>
          </w:tcPr>
          <w:p w14:paraId="302823C8" w14:textId="77777777" w:rsidR="00E7715A" w:rsidRDefault="001A46B7" w:rsidP="00E7715A">
            <w:pPr>
              <w:rPr>
                <w:szCs w:val="24"/>
              </w:rPr>
            </w:pPr>
            <w:r>
              <w:rPr>
                <w:szCs w:val="24"/>
              </w:rPr>
              <w:t xml:space="preserve">Operational Health and Safety Group </w:t>
            </w:r>
          </w:p>
          <w:p w14:paraId="0EF177E4" w14:textId="77777777" w:rsidR="001A46B7" w:rsidRPr="00696BCB" w:rsidRDefault="00E7715A" w:rsidP="00E7715A">
            <w:pPr>
              <w:rPr>
                <w:szCs w:val="24"/>
              </w:rPr>
            </w:pPr>
            <w:r>
              <w:rPr>
                <w:szCs w:val="24"/>
              </w:rPr>
              <w:t>Fire Safety Group</w:t>
            </w:r>
            <w:r w:rsidR="001A46B7" w:rsidRPr="00696BCB">
              <w:rPr>
                <w:szCs w:val="24"/>
              </w:rPr>
              <w:t xml:space="preserve"> </w:t>
            </w:r>
          </w:p>
        </w:tc>
      </w:tr>
      <w:tr w:rsidR="001A46B7" w:rsidRPr="00696BCB" w14:paraId="4391F4AB" w14:textId="77777777" w:rsidTr="00070B18">
        <w:tc>
          <w:tcPr>
            <w:tcW w:w="2880" w:type="dxa"/>
          </w:tcPr>
          <w:p w14:paraId="3A1A1049" w14:textId="77777777" w:rsidR="001A46B7" w:rsidRPr="00696BCB" w:rsidRDefault="001A46B7" w:rsidP="00E7715A">
            <w:pPr>
              <w:rPr>
                <w:b/>
                <w:szCs w:val="24"/>
              </w:rPr>
            </w:pPr>
            <w:r w:rsidRPr="00696BCB">
              <w:rPr>
                <w:b/>
                <w:szCs w:val="24"/>
              </w:rPr>
              <w:t>Accountable Executive or Clinical Board Director</w:t>
            </w:r>
          </w:p>
        </w:tc>
        <w:tc>
          <w:tcPr>
            <w:tcW w:w="7020" w:type="dxa"/>
            <w:gridSpan w:val="2"/>
          </w:tcPr>
          <w:p w14:paraId="14EF836F" w14:textId="77777777" w:rsidR="001A46B7" w:rsidRPr="00696BCB" w:rsidRDefault="001A46B7" w:rsidP="00E7715A">
            <w:pPr>
              <w:rPr>
                <w:szCs w:val="24"/>
              </w:rPr>
            </w:pPr>
            <w:r>
              <w:rPr>
                <w:szCs w:val="24"/>
              </w:rPr>
              <w:t>Executive Director of People and Culture</w:t>
            </w:r>
          </w:p>
        </w:tc>
      </w:tr>
      <w:tr w:rsidR="001A46B7" w:rsidRPr="00696BCB" w14:paraId="70D572CE" w14:textId="77777777" w:rsidTr="00070B18">
        <w:tc>
          <w:tcPr>
            <w:tcW w:w="9900" w:type="dxa"/>
            <w:gridSpan w:val="3"/>
            <w:vAlign w:val="center"/>
          </w:tcPr>
          <w:p w14:paraId="51641891" w14:textId="77777777" w:rsidR="001A46B7" w:rsidRPr="004E5086" w:rsidRDefault="001A46B7" w:rsidP="00DF5418">
            <w:pPr>
              <w:pStyle w:val="Heading6"/>
              <w:ind w:left="-354"/>
              <w:jc w:val="center"/>
              <w:rPr>
                <w:u w:val="single"/>
              </w:rPr>
            </w:pPr>
            <w:r w:rsidRPr="004E5086">
              <w:rPr>
                <w:u w:val="single"/>
              </w:rPr>
              <w:t>Disclaimer</w:t>
            </w:r>
          </w:p>
          <w:p w14:paraId="080F415B" w14:textId="77777777" w:rsidR="001A46B7" w:rsidRPr="00696BCB" w:rsidRDefault="001A46B7" w:rsidP="00DF5418">
            <w:pPr>
              <w:ind w:left="-354" w:right="-483"/>
              <w:jc w:val="center"/>
              <w:rPr>
                <w:b/>
              </w:rPr>
            </w:pPr>
            <w:r w:rsidRPr="00696BCB">
              <w:rPr>
                <w:b/>
              </w:rPr>
              <w:t>If the review date of this document has passed please ensure that the version you</w:t>
            </w:r>
          </w:p>
          <w:p w14:paraId="4C4AE8E5" w14:textId="22D64147" w:rsidR="001A46B7" w:rsidRPr="00696BCB" w:rsidRDefault="001A46B7" w:rsidP="00DF5418">
            <w:pPr>
              <w:ind w:left="-354" w:right="-483"/>
              <w:jc w:val="center"/>
              <w:rPr>
                <w:b/>
                <w:szCs w:val="24"/>
              </w:rPr>
            </w:pPr>
            <w:r w:rsidRPr="00696BCB">
              <w:rPr>
                <w:b/>
              </w:rPr>
              <w:t xml:space="preserve">are using is the most up to date either by contacting the document author or the </w:t>
            </w:r>
            <w:hyperlink r:id="rId9" w:history="1">
              <w:r w:rsidRPr="00696BCB">
                <w:rPr>
                  <w:rStyle w:val="Hyperlink"/>
                  <w:b/>
                </w:rPr>
                <w:t>Governance Directorate.</w:t>
              </w:r>
            </w:hyperlink>
          </w:p>
        </w:tc>
      </w:tr>
    </w:tbl>
    <w:p w14:paraId="47A22BF7" w14:textId="77777777" w:rsidR="001A46B7" w:rsidRDefault="001A46B7" w:rsidP="001A46B7">
      <w:pPr>
        <w:rPr>
          <w:b/>
          <w:szCs w:val="28"/>
        </w:rPr>
      </w:pPr>
      <w:r w:rsidRPr="000F5029">
        <w:rPr>
          <w:b/>
          <w:szCs w:val="28"/>
        </w:rPr>
        <w:tab/>
      </w:r>
      <w:r w:rsidRPr="000F5029">
        <w:rPr>
          <w:b/>
          <w:szCs w:val="28"/>
        </w:rPr>
        <w:tab/>
      </w:r>
    </w:p>
    <w:p w14:paraId="337D888F" w14:textId="2553DFBD" w:rsidR="001A46B7" w:rsidRDefault="001A46B7" w:rsidP="001A46B7">
      <w:pPr>
        <w:rPr>
          <w:b/>
          <w:szCs w:val="28"/>
        </w:rPr>
      </w:pPr>
    </w:p>
    <w:p w14:paraId="1DBB0A0A" w14:textId="77777777" w:rsidR="00DF5418" w:rsidRDefault="00DF5418" w:rsidP="001A46B7">
      <w:pPr>
        <w:rPr>
          <w:b/>
          <w:szCs w:val="28"/>
        </w:rPr>
      </w:pPr>
    </w:p>
    <w:tbl>
      <w:tblPr>
        <w:tblW w:w="5292"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3"/>
        <w:gridCol w:w="2956"/>
        <w:gridCol w:w="1628"/>
        <w:gridCol w:w="4564"/>
      </w:tblGrid>
      <w:tr w:rsidR="001A46B7" w:rsidRPr="00696BCB" w14:paraId="1F435404" w14:textId="77777777" w:rsidTr="002E6DF8">
        <w:trPr>
          <w:trHeight w:val="439"/>
        </w:trPr>
        <w:tc>
          <w:tcPr>
            <w:tcW w:w="5000" w:type="pct"/>
            <w:gridSpan w:val="4"/>
          </w:tcPr>
          <w:p w14:paraId="71ECAA04" w14:textId="77777777" w:rsidR="001A46B7" w:rsidRPr="00696BCB" w:rsidRDefault="001A46B7" w:rsidP="00E7715A">
            <w:pPr>
              <w:rPr>
                <w:rFonts w:cs="Arial"/>
                <w:b/>
              </w:rPr>
            </w:pPr>
            <w:r w:rsidRPr="00696BCB">
              <w:rPr>
                <w:rFonts w:cs="Arial"/>
                <w:b/>
              </w:rPr>
              <w:t>Summary of reviews/amendments</w:t>
            </w:r>
          </w:p>
        </w:tc>
      </w:tr>
      <w:tr w:rsidR="001A46B7" w:rsidRPr="00696BCB" w14:paraId="68195E72" w14:textId="77777777" w:rsidTr="002E6DF8">
        <w:trPr>
          <w:trHeight w:val="800"/>
        </w:trPr>
        <w:tc>
          <w:tcPr>
            <w:tcW w:w="640" w:type="pct"/>
          </w:tcPr>
          <w:p w14:paraId="74FADAF7" w14:textId="77777777" w:rsidR="001A46B7" w:rsidRPr="00696BCB" w:rsidRDefault="001A46B7" w:rsidP="00E7715A">
            <w:pPr>
              <w:jc w:val="center"/>
              <w:rPr>
                <w:rFonts w:cs="Arial"/>
                <w:b/>
              </w:rPr>
            </w:pPr>
            <w:r w:rsidRPr="00696BCB">
              <w:rPr>
                <w:rFonts w:cs="Arial"/>
                <w:b/>
              </w:rPr>
              <w:t>Version Number</w:t>
            </w:r>
          </w:p>
        </w:tc>
        <w:tc>
          <w:tcPr>
            <w:tcW w:w="1409" w:type="pct"/>
          </w:tcPr>
          <w:p w14:paraId="56AF3ACD" w14:textId="77777777" w:rsidR="001A46B7" w:rsidRPr="00696BCB" w:rsidRDefault="001A46B7" w:rsidP="00E7715A">
            <w:pPr>
              <w:jc w:val="center"/>
              <w:rPr>
                <w:rFonts w:cs="Arial"/>
                <w:b/>
              </w:rPr>
            </w:pPr>
            <w:r w:rsidRPr="00696BCB">
              <w:rPr>
                <w:rFonts w:cs="Arial"/>
                <w:b/>
              </w:rPr>
              <w:t>Date Review Approved</w:t>
            </w:r>
          </w:p>
        </w:tc>
        <w:tc>
          <w:tcPr>
            <w:tcW w:w="776" w:type="pct"/>
          </w:tcPr>
          <w:p w14:paraId="1B6FBB18" w14:textId="77777777" w:rsidR="001A46B7" w:rsidRPr="00696BCB" w:rsidRDefault="001A46B7" w:rsidP="00E7715A">
            <w:pPr>
              <w:jc w:val="center"/>
              <w:rPr>
                <w:rFonts w:cs="Arial"/>
                <w:b/>
              </w:rPr>
            </w:pPr>
            <w:r w:rsidRPr="00696BCB">
              <w:rPr>
                <w:rFonts w:cs="Arial"/>
                <w:b/>
              </w:rPr>
              <w:t>Date Published</w:t>
            </w:r>
          </w:p>
        </w:tc>
        <w:tc>
          <w:tcPr>
            <w:tcW w:w="2175" w:type="pct"/>
          </w:tcPr>
          <w:p w14:paraId="28693B6C" w14:textId="77777777" w:rsidR="001A46B7" w:rsidRPr="00696BCB" w:rsidRDefault="001A46B7" w:rsidP="00E7715A">
            <w:pPr>
              <w:jc w:val="center"/>
              <w:rPr>
                <w:rFonts w:cs="Arial"/>
                <w:b/>
              </w:rPr>
            </w:pPr>
            <w:r w:rsidRPr="00696BCB">
              <w:rPr>
                <w:rFonts w:cs="Arial"/>
                <w:b/>
              </w:rPr>
              <w:t>Summary of Amendments</w:t>
            </w:r>
          </w:p>
        </w:tc>
      </w:tr>
      <w:tr w:rsidR="001A46B7" w:rsidRPr="000F5029" w14:paraId="2377F593" w14:textId="77777777" w:rsidTr="002E6DF8">
        <w:trPr>
          <w:trHeight w:val="372"/>
        </w:trPr>
        <w:tc>
          <w:tcPr>
            <w:tcW w:w="640" w:type="pct"/>
          </w:tcPr>
          <w:p w14:paraId="30492ECE" w14:textId="77777777" w:rsidR="001A46B7" w:rsidRPr="00696BCB" w:rsidRDefault="001A46B7" w:rsidP="00E7715A">
            <w:pPr>
              <w:jc w:val="center"/>
              <w:rPr>
                <w:rFonts w:cs="Arial"/>
              </w:rPr>
            </w:pPr>
            <w:r w:rsidRPr="00DE39CC">
              <w:t>1</w:t>
            </w:r>
          </w:p>
        </w:tc>
        <w:tc>
          <w:tcPr>
            <w:tcW w:w="1409" w:type="pct"/>
          </w:tcPr>
          <w:p w14:paraId="02956430" w14:textId="344618D1" w:rsidR="001A46B7" w:rsidRPr="002C3A7D" w:rsidRDefault="002C3A7D" w:rsidP="00E7715A">
            <w:pPr>
              <w:jc w:val="center"/>
              <w:rPr>
                <w:rFonts w:cs="Arial"/>
              </w:rPr>
            </w:pPr>
            <w:r w:rsidRPr="002C3A7D">
              <w:rPr>
                <w:rFonts w:cs="Arial"/>
              </w:rPr>
              <w:t>25 May 202</w:t>
            </w:r>
            <w:r w:rsidR="00F26014">
              <w:rPr>
                <w:rFonts w:cs="Arial"/>
              </w:rPr>
              <w:t>3</w:t>
            </w:r>
          </w:p>
        </w:tc>
        <w:tc>
          <w:tcPr>
            <w:tcW w:w="776" w:type="pct"/>
          </w:tcPr>
          <w:p w14:paraId="383146A0" w14:textId="65352DCB" w:rsidR="001A46B7" w:rsidRPr="00F26014" w:rsidRDefault="00F26014" w:rsidP="00E7715A">
            <w:pPr>
              <w:jc w:val="center"/>
              <w:rPr>
                <w:rFonts w:cs="Arial"/>
              </w:rPr>
            </w:pPr>
            <w:r w:rsidRPr="00F26014">
              <w:rPr>
                <w:rFonts w:cs="Arial"/>
              </w:rPr>
              <w:t>26 May 2023</w:t>
            </w:r>
          </w:p>
        </w:tc>
        <w:tc>
          <w:tcPr>
            <w:tcW w:w="2175" w:type="pct"/>
          </w:tcPr>
          <w:p w14:paraId="556F4304" w14:textId="77777777" w:rsidR="001A46B7" w:rsidRDefault="00E7715A" w:rsidP="00E7715A">
            <w:pPr>
              <w:rPr>
                <w:rFonts w:cs="Arial"/>
                <w:szCs w:val="24"/>
              </w:rPr>
            </w:pPr>
            <w:r>
              <w:rPr>
                <w:rFonts w:cs="Arial"/>
                <w:szCs w:val="24"/>
              </w:rPr>
              <w:t>New document to support the Fire Safety Policy</w:t>
            </w:r>
          </w:p>
          <w:p w14:paraId="286AC799" w14:textId="77777777" w:rsidR="001A46B7" w:rsidRPr="00F010D9" w:rsidRDefault="001A46B7" w:rsidP="00E7715A">
            <w:pPr>
              <w:rPr>
                <w:rFonts w:cs="Arial"/>
                <w:szCs w:val="24"/>
              </w:rPr>
            </w:pPr>
          </w:p>
        </w:tc>
      </w:tr>
    </w:tbl>
    <w:p w14:paraId="4C14DCB2" w14:textId="77777777" w:rsidR="001A46B7" w:rsidRDefault="001A46B7" w:rsidP="00E6759C">
      <w:pPr>
        <w:spacing w:before="240" w:after="60"/>
        <w:jc w:val="center"/>
        <w:outlineLvl w:val="8"/>
        <w:rPr>
          <w:rFonts w:cs="Arial"/>
          <w:b/>
          <w:szCs w:val="24"/>
        </w:rPr>
      </w:pPr>
    </w:p>
    <w:p w14:paraId="57637FC4" w14:textId="77777777" w:rsidR="001A46B7" w:rsidRDefault="001A46B7" w:rsidP="00E6759C">
      <w:pPr>
        <w:spacing w:before="240" w:after="60"/>
        <w:jc w:val="center"/>
        <w:outlineLvl w:val="8"/>
        <w:rPr>
          <w:rFonts w:cs="Arial"/>
          <w:b/>
          <w:szCs w:val="24"/>
        </w:rPr>
      </w:pPr>
    </w:p>
    <w:p w14:paraId="1F2959A6" w14:textId="77777777" w:rsidR="001A46B7" w:rsidRDefault="001A46B7" w:rsidP="00E6759C">
      <w:pPr>
        <w:spacing w:before="240" w:after="60"/>
        <w:jc w:val="center"/>
        <w:outlineLvl w:val="8"/>
        <w:rPr>
          <w:rFonts w:cs="Arial"/>
          <w:b/>
          <w:szCs w:val="24"/>
        </w:rPr>
      </w:pPr>
    </w:p>
    <w:p w14:paraId="1060E7CF" w14:textId="77777777" w:rsidR="001A46B7" w:rsidRDefault="001A46B7" w:rsidP="00E6759C">
      <w:pPr>
        <w:spacing w:before="240" w:after="60"/>
        <w:jc w:val="center"/>
        <w:outlineLvl w:val="8"/>
        <w:rPr>
          <w:rFonts w:cs="Arial"/>
          <w:b/>
          <w:szCs w:val="24"/>
        </w:rPr>
      </w:pPr>
    </w:p>
    <w:p w14:paraId="70A9B402" w14:textId="77777777" w:rsidR="001A46B7" w:rsidRDefault="001A46B7" w:rsidP="00E6759C">
      <w:pPr>
        <w:spacing w:before="240" w:after="60"/>
        <w:jc w:val="center"/>
        <w:outlineLvl w:val="8"/>
        <w:rPr>
          <w:rFonts w:cs="Arial"/>
          <w:b/>
          <w:szCs w:val="24"/>
        </w:rPr>
      </w:pPr>
    </w:p>
    <w:p w14:paraId="396B9954" w14:textId="77777777" w:rsidR="001A46B7" w:rsidRDefault="001A46B7" w:rsidP="00E6759C">
      <w:pPr>
        <w:spacing w:before="240" w:after="60"/>
        <w:jc w:val="center"/>
        <w:outlineLvl w:val="8"/>
        <w:rPr>
          <w:rFonts w:cs="Arial"/>
          <w:b/>
          <w:szCs w:val="24"/>
        </w:rPr>
      </w:pPr>
    </w:p>
    <w:p w14:paraId="6FE5F4DE" w14:textId="77777777" w:rsidR="001A46B7" w:rsidRDefault="001A46B7" w:rsidP="00E6759C">
      <w:pPr>
        <w:spacing w:before="240" w:after="60"/>
        <w:jc w:val="center"/>
        <w:outlineLvl w:val="8"/>
        <w:rPr>
          <w:rFonts w:cs="Arial"/>
          <w:b/>
          <w:szCs w:val="24"/>
        </w:rPr>
      </w:pPr>
    </w:p>
    <w:p w14:paraId="63EFE22E" w14:textId="77777777" w:rsidR="001A46B7" w:rsidRDefault="001A46B7" w:rsidP="00E6759C">
      <w:pPr>
        <w:spacing w:before="240" w:after="60"/>
        <w:jc w:val="center"/>
        <w:outlineLvl w:val="8"/>
        <w:rPr>
          <w:rFonts w:cs="Arial"/>
          <w:b/>
          <w:szCs w:val="24"/>
        </w:rPr>
      </w:pPr>
    </w:p>
    <w:p w14:paraId="04C4F088" w14:textId="77777777" w:rsidR="001A46B7" w:rsidRDefault="001A46B7" w:rsidP="00E6759C">
      <w:pPr>
        <w:spacing w:before="240" w:after="60"/>
        <w:jc w:val="center"/>
        <w:outlineLvl w:val="8"/>
        <w:rPr>
          <w:rFonts w:cs="Arial"/>
          <w:b/>
          <w:szCs w:val="24"/>
        </w:rPr>
      </w:pPr>
    </w:p>
    <w:p w14:paraId="124C4183" w14:textId="77777777" w:rsidR="001A46B7" w:rsidRDefault="001A46B7" w:rsidP="00E6759C">
      <w:pPr>
        <w:spacing w:before="240" w:after="60"/>
        <w:jc w:val="center"/>
        <w:outlineLvl w:val="8"/>
        <w:rPr>
          <w:rFonts w:cs="Arial"/>
          <w:b/>
          <w:szCs w:val="24"/>
        </w:rPr>
      </w:pPr>
    </w:p>
    <w:p w14:paraId="127A0999" w14:textId="77777777" w:rsidR="001A46B7" w:rsidRDefault="001A46B7" w:rsidP="00E6759C">
      <w:pPr>
        <w:spacing w:before="240" w:after="60"/>
        <w:jc w:val="center"/>
        <w:outlineLvl w:val="8"/>
        <w:rPr>
          <w:rFonts w:cs="Arial"/>
          <w:b/>
          <w:szCs w:val="24"/>
        </w:rPr>
      </w:pPr>
    </w:p>
    <w:p w14:paraId="6ECEDF3D" w14:textId="77777777" w:rsidR="001A46B7" w:rsidRDefault="001A46B7" w:rsidP="00E6759C">
      <w:pPr>
        <w:spacing w:before="240" w:after="60"/>
        <w:jc w:val="center"/>
        <w:outlineLvl w:val="8"/>
        <w:rPr>
          <w:rFonts w:cs="Arial"/>
          <w:b/>
          <w:szCs w:val="24"/>
        </w:rPr>
      </w:pPr>
    </w:p>
    <w:p w14:paraId="11570AE5" w14:textId="77777777" w:rsidR="001A46B7" w:rsidRDefault="001A46B7" w:rsidP="00E6759C">
      <w:pPr>
        <w:spacing w:before="240" w:after="60"/>
        <w:jc w:val="center"/>
        <w:outlineLvl w:val="8"/>
        <w:rPr>
          <w:rFonts w:cs="Arial"/>
          <w:b/>
          <w:szCs w:val="24"/>
        </w:rPr>
      </w:pPr>
    </w:p>
    <w:p w14:paraId="53499DAD" w14:textId="77777777" w:rsidR="001A46B7" w:rsidRDefault="001A46B7" w:rsidP="00E6759C">
      <w:pPr>
        <w:spacing w:before="240" w:after="60"/>
        <w:jc w:val="center"/>
        <w:outlineLvl w:val="8"/>
        <w:rPr>
          <w:rFonts w:cs="Arial"/>
          <w:b/>
          <w:szCs w:val="24"/>
        </w:rPr>
      </w:pPr>
    </w:p>
    <w:p w14:paraId="4A32CF50" w14:textId="77777777" w:rsidR="001A46B7" w:rsidRDefault="001A46B7" w:rsidP="00E6759C">
      <w:pPr>
        <w:spacing w:before="240" w:after="60"/>
        <w:jc w:val="center"/>
        <w:outlineLvl w:val="8"/>
        <w:rPr>
          <w:rFonts w:cs="Arial"/>
          <w:b/>
          <w:szCs w:val="24"/>
        </w:rPr>
      </w:pPr>
    </w:p>
    <w:p w14:paraId="0DC381C7" w14:textId="77777777" w:rsidR="00480C8C" w:rsidRDefault="00480C8C" w:rsidP="00E6759C">
      <w:pPr>
        <w:rPr>
          <w:rFonts w:cs="Arial"/>
          <w:b/>
          <w:szCs w:val="24"/>
        </w:rPr>
      </w:pPr>
    </w:p>
    <w:p w14:paraId="2EE4263B" w14:textId="74878342" w:rsidR="00E6759C" w:rsidRPr="00B72725" w:rsidRDefault="00E6759C" w:rsidP="00E6759C">
      <w:r w:rsidRPr="00B72725">
        <w:tab/>
      </w:r>
      <w:r w:rsidRPr="00B72725">
        <w:tab/>
      </w:r>
      <w:r w:rsidRPr="00B72725">
        <w:tab/>
      </w:r>
      <w:r w:rsidRPr="00B72725">
        <w:tab/>
      </w:r>
    </w:p>
    <w:p w14:paraId="4CEC5227" w14:textId="155C953B" w:rsidR="009578AB" w:rsidRDefault="00DF5418" w:rsidP="00DF5418">
      <w:pPr>
        <w:ind w:left="-142"/>
        <w:jc w:val="center"/>
        <w:rPr>
          <w:rFonts w:cs="Arial"/>
          <w:b/>
        </w:rPr>
      </w:pPr>
      <w:r>
        <w:rPr>
          <w:rFonts w:cs="Arial"/>
          <w:b/>
        </w:rPr>
        <w:t>Table of Contents</w:t>
      </w:r>
    </w:p>
    <w:tbl>
      <w:tblPr>
        <w:tblStyle w:val="TableGrid"/>
        <w:tblW w:w="0" w:type="auto"/>
        <w:tblInd w:w="704" w:type="dxa"/>
        <w:tblLook w:val="04A0" w:firstRow="1" w:lastRow="0" w:firstColumn="1" w:lastColumn="0" w:noHBand="0" w:noVBand="1"/>
      </w:tblPr>
      <w:tblGrid>
        <w:gridCol w:w="7371"/>
        <w:gridCol w:w="709"/>
      </w:tblGrid>
      <w:tr w:rsidR="00DF5418" w14:paraId="7D25A2D4" w14:textId="77777777" w:rsidTr="00070B18">
        <w:tc>
          <w:tcPr>
            <w:tcW w:w="7371" w:type="dxa"/>
          </w:tcPr>
          <w:p w14:paraId="59B9FEC3" w14:textId="62315749" w:rsidR="00DF5418" w:rsidRPr="00DF5418" w:rsidRDefault="00DF5418" w:rsidP="000C0014">
            <w:pPr>
              <w:pStyle w:val="ListParagraph"/>
              <w:numPr>
                <w:ilvl w:val="0"/>
                <w:numId w:val="36"/>
              </w:numPr>
              <w:rPr>
                <w:rFonts w:ascii="Arial" w:hAnsi="Arial" w:cs="Arial"/>
                <w:b/>
              </w:rPr>
            </w:pPr>
            <w:r w:rsidRPr="00DF5418">
              <w:rPr>
                <w:rFonts w:ascii="Arial" w:hAnsi="Arial" w:cs="Arial"/>
                <w:b/>
              </w:rPr>
              <w:t>Introduction</w:t>
            </w:r>
          </w:p>
        </w:tc>
        <w:tc>
          <w:tcPr>
            <w:tcW w:w="709" w:type="dxa"/>
          </w:tcPr>
          <w:p w14:paraId="4F6F553B" w14:textId="5974905B" w:rsidR="000C0014" w:rsidRPr="00DF5418" w:rsidRDefault="003534FB" w:rsidP="000C0014">
            <w:pPr>
              <w:rPr>
                <w:rFonts w:cs="Arial"/>
                <w:b/>
              </w:rPr>
            </w:pPr>
            <w:r>
              <w:rPr>
                <w:rFonts w:cs="Arial"/>
                <w:b/>
              </w:rPr>
              <w:t>7</w:t>
            </w:r>
          </w:p>
        </w:tc>
      </w:tr>
      <w:tr w:rsidR="000C0014" w14:paraId="33823D0E" w14:textId="77777777" w:rsidTr="00070B18">
        <w:tc>
          <w:tcPr>
            <w:tcW w:w="7371" w:type="dxa"/>
          </w:tcPr>
          <w:p w14:paraId="5CE7031C" w14:textId="4EBDAF75" w:rsidR="000C0014" w:rsidRPr="00DF5418" w:rsidRDefault="000C0014" w:rsidP="000C0014">
            <w:pPr>
              <w:pStyle w:val="ListParagraph"/>
              <w:numPr>
                <w:ilvl w:val="0"/>
                <w:numId w:val="36"/>
              </w:numPr>
              <w:rPr>
                <w:rFonts w:ascii="Arial" w:hAnsi="Arial" w:cs="Arial"/>
                <w:b/>
              </w:rPr>
            </w:pPr>
            <w:r>
              <w:rPr>
                <w:rFonts w:ascii="Arial" w:hAnsi="Arial" w:cs="Arial"/>
                <w:b/>
              </w:rPr>
              <w:t>Aim</w:t>
            </w:r>
          </w:p>
        </w:tc>
        <w:tc>
          <w:tcPr>
            <w:tcW w:w="709" w:type="dxa"/>
          </w:tcPr>
          <w:p w14:paraId="256F2243" w14:textId="1E3657C7" w:rsidR="000C0014" w:rsidRDefault="003534FB" w:rsidP="000C0014">
            <w:pPr>
              <w:rPr>
                <w:rFonts w:cs="Arial"/>
                <w:b/>
              </w:rPr>
            </w:pPr>
            <w:r>
              <w:rPr>
                <w:rFonts w:cs="Arial"/>
                <w:b/>
              </w:rPr>
              <w:t>7</w:t>
            </w:r>
          </w:p>
        </w:tc>
      </w:tr>
      <w:tr w:rsidR="000C0014" w14:paraId="1C3B0602" w14:textId="77777777" w:rsidTr="00070B18">
        <w:tc>
          <w:tcPr>
            <w:tcW w:w="7371" w:type="dxa"/>
          </w:tcPr>
          <w:p w14:paraId="53E45755" w14:textId="32CC0855" w:rsidR="000C0014" w:rsidRDefault="000C0014" w:rsidP="000C0014">
            <w:pPr>
              <w:pStyle w:val="ListParagraph"/>
              <w:numPr>
                <w:ilvl w:val="0"/>
                <w:numId w:val="36"/>
              </w:numPr>
              <w:rPr>
                <w:rFonts w:ascii="Arial" w:hAnsi="Arial" w:cs="Arial"/>
                <w:b/>
              </w:rPr>
            </w:pPr>
            <w:r>
              <w:rPr>
                <w:rFonts w:ascii="Arial" w:hAnsi="Arial" w:cs="Arial"/>
                <w:b/>
              </w:rPr>
              <w:t>Scope</w:t>
            </w:r>
          </w:p>
        </w:tc>
        <w:tc>
          <w:tcPr>
            <w:tcW w:w="709" w:type="dxa"/>
          </w:tcPr>
          <w:p w14:paraId="79F73862" w14:textId="0DF1812F" w:rsidR="000C0014" w:rsidRDefault="003534FB" w:rsidP="000C0014">
            <w:pPr>
              <w:rPr>
                <w:rFonts w:cs="Arial"/>
                <w:b/>
              </w:rPr>
            </w:pPr>
            <w:r>
              <w:rPr>
                <w:rFonts w:cs="Arial"/>
                <w:b/>
              </w:rPr>
              <w:t>7</w:t>
            </w:r>
          </w:p>
        </w:tc>
      </w:tr>
      <w:tr w:rsidR="000C0014" w14:paraId="73DB62E8" w14:textId="77777777" w:rsidTr="00070B18">
        <w:tc>
          <w:tcPr>
            <w:tcW w:w="7371" w:type="dxa"/>
          </w:tcPr>
          <w:p w14:paraId="6CE91CCD" w14:textId="0D95AC46" w:rsidR="000C0014" w:rsidRDefault="000C0014" w:rsidP="000C0014">
            <w:pPr>
              <w:pStyle w:val="ListParagraph"/>
              <w:numPr>
                <w:ilvl w:val="0"/>
                <w:numId w:val="36"/>
              </w:numPr>
              <w:rPr>
                <w:rFonts w:ascii="Arial" w:hAnsi="Arial" w:cs="Arial"/>
                <w:b/>
              </w:rPr>
            </w:pPr>
            <w:r>
              <w:rPr>
                <w:rFonts w:ascii="Arial" w:hAnsi="Arial" w:cs="Arial"/>
                <w:b/>
              </w:rPr>
              <w:t>Objectives</w:t>
            </w:r>
          </w:p>
        </w:tc>
        <w:tc>
          <w:tcPr>
            <w:tcW w:w="709" w:type="dxa"/>
          </w:tcPr>
          <w:p w14:paraId="4602C8BA" w14:textId="5DDBBC34" w:rsidR="000C0014" w:rsidRDefault="003534FB" w:rsidP="000C0014">
            <w:pPr>
              <w:rPr>
                <w:rFonts w:cs="Arial"/>
                <w:b/>
              </w:rPr>
            </w:pPr>
            <w:r>
              <w:rPr>
                <w:rFonts w:cs="Arial"/>
                <w:b/>
              </w:rPr>
              <w:t>7</w:t>
            </w:r>
          </w:p>
        </w:tc>
      </w:tr>
      <w:tr w:rsidR="000C0014" w14:paraId="0A056DCB" w14:textId="77777777" w:rsidTr="00070B18">
        <w:tc>
          <w:tcPr>
            <w:tcW w:w="7371" w:type="dxa"/>
          </w:tcPr>
          <w:p w14:paraId="6FEEB39D" w14:textId="11E8C248" w:rsidR="000C0014" w:rsidRDefault="00CF06AB" w:rsidP="000C0014">
            <w:pPr>
              <w:pStyle w:val="ListParagraph"/>
              <w:numPr>
                <w:ilvl w:val="0"/>
                <w:numId w:val="36"/>
              </w:numPr>
              <w:rPr>
                <w:rFonts w:ascii="Arial" w:hAnsi="Arial" w:cs="Arial"/>
                <w:b/>
              </w:rPr>
            </w:pPr>
            <w:r>
              <w:rPr>
                <w:rFonts w:ascii="Arial" w:hAnsi="Arial" w:cs="Arial"/>
                <w:b/>
              </w:rPr>
              <w:t>Statutory Requirements</w:t>
            </w:r>
          </w:p>
        </w:tc>
        <w:tc>
          <w:tcPr>
            <w:tcW w:w="709" w:type="dxa"/>
          </w:tcPr>
          <w:p w14:paraId="336D7A9B" w14:textId="2971FDED" w:rsidR="000C0014" w:rsidRDefault="00CF06AB" w:rsidP="000C0014">
            <w:pPr>
              <w:rPr>
                <w:rFonts w:cs="Arial"/>
                <w:b/>
              </w:rPr>
            </w:pPr>
            <w:r>
              <w:rPr>
                <w:rFonts w:cs="Arial"/>
                <w:b/>
              </w:rPr>
              <w:t>7</w:t>
            </w:r>
          </w:p>
        </w:tc>
      </w:tr>
      <w:tr w:rsidR="00CF06AB" w14:paraId="21632233" w14:textId="77777777" w:rsidTr="00070B18">
        <w:tc>
          <w:tcPr>
            <w:tcW w:w="7371" w:type="dxa"/>
          </w:tcPr>
          <w:p w14:paraId="766DF2CB" w14:textId="06916360" w:rsidR="00CF06AB" w:rsidRDefault="00CF06AB" w:rsidP="00CF06AB">
            <w:pPr>
              <w:pStyle w:val="ListParagraph"/>
              <w:numPr>
                <w:ilvl w:val="1"/>
                <w:numId w:val="37"/>
              </w:numPr>
              <w:ind w:left="1315" w:hanging="644"/>
              <w:rPr>
                <w:rFonts w:ascii="Arial" w:hAnsi="Arial" w:cs="Arial"/>
                <w:b/>
              </w:rPr>
            </w:pPr>
            <w:r>
              <w:rPr>
                <w:rFonts w:ascii="Arial" w:hAnsi="Arial" w:cs="Arial"/>
                <w:b/>
              </w:rPr>
              <w:lastRenderedPageBreak/>
              <w:t>Current Statutory compliance</w:t>
            </w:r>
          </w:p>
        </w:tc>
        <w:tc>
          <w:tcPr>
            <w:tcW w:w="709" w:type="dxa"/>
          </w:tcPr>
          <w:p w14:paraId="730852F3" w14:textId="4B62026C" w:rsidR="00CF06AB" w:rsidRDefault="003534FB" w:rsidP="000C0014">
            <w:pPr>
              <w:rPr>
                <w:rFonts w:cs="Arial"/>
                <w:b/>
              </w:rPr>
            </w:pPr>
            <w:r>
              <w:rPr>
                <w:rFonts w:cs="Arial"/>
                <w:b/>
              </w:rPr>
              <w:t>8</w:t>
            </w:r>
          </w:p>
        </w:tc>
      </w:tr>
      <w:tr w:rsidR="00CF06AB" w14:paraId="47A49EF5" w14:textId="77777777" w:rsidTr="00070B18">
        <w:tc>
          <w:tcPr>
            <w:tcW w:w="7371" w:type="dxa"/>
          </w:tcPr>
          <w:p w14:paraId="3A88DED6" w14:textId="63229B57" w:rsidR="00CF06AB" w:rsidRDefault="00CF06AB" w:rsidP="00CF06AB">
            <w:pPr>
              <w:pStyle w:val="ListParagraph"/>
              <w:numPr>
                <w:ilvl w:val="1"/>
                <w:numId w:val="37"/>
              </w:numPr>
              <w:ind w:left="1315" w:hanging="644"/>
              <w:rPr>
                <w:rFonts w:ascii="Arial" w:hAnsi="Arial" w:cs="Arial"/>
                <w:b/>
              </w:rPr>
            </w:pPr>
            <w:r>
              <w:rPr>
                <w:rFonts w:ascii="Arial" w:hAnsi="Arial" w:cs="Arial"/>
                <w:b/>
              </w:rPr>
              <w:t>Changes to legislation</w:t>
            </w:r>
          </w:p>
        </w:tc>
        <w:tc>
          <w:tcPr>
            <w:tcW w:w="709" w:type="dxa"/>
          </w:tcPr>
          <w:p w14:paraId="2FD98A8A" w14:textId="4F482B97" w:rsidR="00CF06AB" w:rsidRDefault="003534FB" w:rsidP="000C0014">
            <w:pPr>
              <w:rPr>
                <w:rFonts w:cs="Arial"/>
                <w:b/>
              </w:rPr>
            </w:pPr>
            <w:r>
              <w:rPr>
                <w:rFonts w:cs="Arial"/>
                <w:b/>
              </w:rPr>
              <w:t>8</w:t>
            </w:r>
          </w:p>
        </w:tc>
      </w:tr>
      <w:tr w:rsidR="00CF06AB" w14:paraId="4CF8D620" w14:textId="77777777" w:rsidTr="00070B18">
        <w:tc>
          <w:tcPr>
            <w:tcW w:w="7371" w:type="dxa"/>
          </w:tcPr>
          <w:p w14:paraId="374A0AF2" w14:textId="7D93B5E8" w:rsidR="00CF06AB" w:rsidRDefault="00CF06AB" w:rsidP="00CF06AB">
            <w:pPr>
              <w:pStyle w:val="ListParagraph"/>
              <w:numPr>
                <w:ilvl w:val="0"/>
                <w:numId w:val="37"/>
              </w:numPr>
              <w:rPr>
                <w:rFonts w:ascii="Arial" w:hAnsi="Arial" w:cs="Arial"/>
                <w:b/>
              </w:rPr>
            </w:pPr>
            <w:r>
              <w:rPr>
                <w:rFonts w:ascii="Arial" w:hAnsi="Arial" w:cs="Arial"/>
                <w:b/>
              </w:rPr>
              <w:t>Fire Safety Management</w:t>
            </w:r>
          </w:p>
        </w:tc>
        <w:tc>
          <w:tcPr>
            <w:tcW w:w="709" w:type="dxa"/>
          </w:tcPr>
          <w:p w14:paraId="2E92B364" w14:textId="55FD2571" w:rsidR="00CF06AB" w:rsidRDefault="003534FB" w:rsidP="000C0014">
            <w:pPr>
              <w:rPr>
                <w:rFonts w:cs="Arial"/>
                <w:b/>
              </w:rPr>
            </w:pPr>
            <w:r>
              <w:rPr>
                <w:rFonts w:cs="Arial"/>
                <w:b/>
              </w:rPr>
              <w:t>8</w:t>
            </w:r>
          </w:p>
        </w:tc>
      </w:tr>
      <w:tr w:rsidR="00CF06AB" w14:paraId="144BFBA2" w14:textId="77777777" w:rsidTr="00070B18">
        <w:tc>
          <w:tcPr>
            <w:tcW w:w="7371" w:type="dxa"/>
          </w:tcPr>
          <w:p w14:paraId="08C28AA9" w14:textId="037FF483" w:rsidR="00CF06AB" w:rsidRDefault="00CF06AB" w:rsidP="00CF06AB">
            <w:pPr>
              <w:pStyle w:val="ListParagraph"/>
              <w:numPr>
                <w:ilvl w:val="0"/>
                <w:numId w:val="37"/>
              </w:numPr>
              <w:rPr>
                <w:rFonts w:ascii="Arial" w:hAnsi="Arial" w:cs="Arial"/>
                <w:b/>
              </w:rPr>
            </w:pPr>
            <w:r>
              <w:rPr>
                <w:rFonts w:ascii="Arial" w:hAnsi="Arial" w:cs="Arial"/>
                <w:b/>
              </w:rPr>
              <w:t>Roles and Responsibilities</w:t>
            </w:r>
          </w:p>
        </w:tc>
        <w:tc>
          <w:tcPr>
            <w:tcW w:w="709" w:type="dxa"/>
          </w:tcPr>
          <w:p w14:paraId="2A4E2E1E" w14:textId="63EBEFB0" w:rsidR="00CF06AB" w:rsidRDefault="003534FB" w:rsidP="000C0014">
            <w:pPr>
              <w:rPr>
                <w:rFonts w:cs="Arial"/>
                <w:b/>
              </w:rPr>
            </w:pPr>
            <w:r>
              <w:rPr>
                <w:rFonts w:cs="Arial"/>
                <w:b/>
              </w:rPr>
              <w:t>8</w:t>
            </w:r>
          </w:p>
        </w:tc>
      </w:tr>
      <w:tr w:rsidR="00CF06AB" w14:paraId="5F17A5E3" w14:textId="77777777" w:rsidTr="00070B18">
        <w:tc>
          <w:tcPr>
            <w:tcW w:w="7371" w:type="dxa"/>
          </w:tcPr>
          <w:p w14:paraId="2A8425C8" w14:textId="6C512108" w:rsidR="00CF06AB" w:rsidRDefault="00CF06AB" w:rsidP="00CF06AB">
            <w:pPr>
              <w:pStyle w:val="ListParagraph"/>
              <w:numPr>
                <w:ilvl w:val="1"/>
                <w:numId w:val="37"/>
              </w:numPr>
              <w:ind w:left="1315" w:hanging="644"/>
              <w:rPr>
                <w:rFonts w:ascii="Arial" w:hAnsi="Arial" w:cs="Arial"/>
                <w:b/>
              </w:rPr>
            </w:pPr>
            <w:r>
              <w:rPr>
                <w:rFonts w:ascii="Arial" w:hAnsi="Arial" w:cs="Arial"/>
                <w:b/>
              </w:rPr>
              <w:t>Health Board Profile</w:t>
            </w:r>
          </w:p>
        </w:tc>
        <w:tc>
          <w:tcPr>
            <w:tcW w:w="709" w:type="dxa"/>
          </w:tcPr>
          <w:p w14:paraId="2AAA3749" w14:textId="425ADFE4" w:rsidR="00CF06AB" w:rsidRDefault="003534FB" w:rsidP="000C0014">
            <w:pPr>
              <w:rPr>
                <w:rFonts w:cs="Arial"/>
                <w:b/>
              </w:rPr>
            </w:pPr>
            <w:r>
              <w:rPr>
                <w:rFonts w:cs="Arial"/>
                <w:b/>
              </w:rPr>
              <w:t>9</w:t>
            </w:r>
          </w:p>
        </w:tc>
      </w:tr>
      <w:tr w:rsidR="00CF06AB" w14:paraId="79A0642E" w14:textId="77777777" w:rsidTr="00070B18">
        <w:tc>
          <w:tcPr>
            <w:tcW w:w="7371" w:type="dxa"/>
          </w:tcPr>
          <w:p w14:paraId="5A14620B" w14:textId="53E5095B" w:rsidR="00CF06AB" w:rsidRDefault="00CF06AB" w:rsidP="00CF06AB">
            <w:pPr>
              <w:pStyle w:val="ListParagraph"/>
              <w:numPr>
                <w:ilvl w:val="1"/>
                <w:numId w:val="37"/>
              </w:numPr>
              <w:ind w:left="1315" w:hanging="644"/>
              <w:rPr>
                <w:rFonts w:ascii="Arial" w:hAnsi="Arial" w:cs="Arial"/>
                <w:b/>
              </w:rPr>
            </w:pPr>
            <w:r>
              <w:rPr>
                <w:rFonts w:ascii="Arial" w:hAnsi="Arial" w:cs="Arial"/>
                <w:b/>
              </w:rPr>
              <w:t>Roles and Responsibilities implementation</w:t>
            </w:r>
          </w:p>
        </w:tc>
        <w:tc>
          <w:tcPr>
            <w:tcW w:w="709" w:type="dxa"/>
          </w:tcPr>
          <w:p w14:paraId="5B021304" w14:textId="1473CCBA" w:rsidR="00CF06AB" w:rsidRDefault="003534FB" w:rsidP="000C0014">
            <w:pPr>
              <w:rPr>
                <w:rFonts w:cs="Arial"/>
                <w:b/>
              </w:rPr>
            </w:pPr>
            <w:r>
              <w:rPr>
                <w:rFonts w:cs="Arial"/>
                <w:b/>
              </w:rPr>
              <w:t>9</w:t>
            </w:r>
          </w:p>
        </w:tc>
      </w:tr>
      <w:tr w:rsidR="00CF06AB" w14:paraId="502578CD" w14:textId="77777777" w:rsidTr="00070B18">
        <w:tc>
          <w:tcPr>
            <w:tcW w:w="7371" w:type="dxa"/>
          </w:tcPr>
          <w:p w14:paraId="15EBFD39" w14:textId="0D348427" w:rsidR="00CF06AB" w:rsidRDefault="00CF06AB" w:rsidP="00CF06AB">
            <w:pPr>
              <w:pStyle w:val="ListParagraph"/>
              <w:numPr>
                <w:ilvl w:val="0"/>
                <w:numId w:val="37"/>
              </w:numPr>
              <w:rPr>
                <w:rFonts w:ascii="Arial" w:hAnsi="Arial" w:cs="Arial"/>
                <w:b/>
              </w:rPr>
            </w:pPr>
            <w:r>
              <w:rPr>
                <w:rFonts w:ascii="Arial" w:hAnsi="Arial" w:cs="Arial"/>
                <w:b/>
              </w:rPr>
              <w:t>Role of the Board</w:t>
            </w:r>
          </w:p>
        </w:tc>
        <w:tc>
          <w:tcPr>
            <w:tcW w:w="709" w:type="dxa"/>
          </w:tcPr>
          <w:p w14:paraId="195E4262" w14:textId="3EE8D3BF" w:rsidR="00CF06AB" w:rsidRDefault="003534FB" w:rsidP="000C0014">
            <w:pPr>
              <w:rPr>
                <w:rFonts w:cs="Arial"/>
                <w:b/>
              </w:rPr>
            </w:pPr>
            <w:r>
              <w:rPr>
                <w:rFonts w:cs="Arial"/>
                <w:b/>
              </w:rPr>
              <w:t>9</w:t>
            </w:r>
          </w:p>
        </w:tc>
      </w:tr>
      <w:tr w:rsidR="00CF06AB" w14:paraId="72968C7B" w14:textId="77777777" w:rsidTr="00070B18">
        <w:tc>
          <w:tcPr>
            <w:tcW w:w="7371" w:type="dxa"/>
          </w:tcPr>
          <w:p w14:paraId="4E02DCF9" w14:textId="55D9485B" w:rsidR="00CF06AB" w:rsidRDefault="00CF06AB" w:rsidP="00CF06AB">
            <w:pPr>
              <w:pStyle w:val="ListParagraph"/>
              <w:numPr>
                <w:ilvl w:val="1"/>
                <w:numId w:val="37"/>
              </w:numPr>
              <w:ind w:left="1315" w:hanging="644"/>
              <w:rPr>
                <w:rFonts w:ascii="Arial" w:hAnsi="Arial" w:cs="Arial"/>
                <w:b/>
              </w:rPr>
            </w:pPr>
            <w:r>
              <w:rPr>
                <w:rFonts w:ascii="Arial" w:hAnsi="Arial" w:cs="Arial"/>
                <w:b/>
              </w:rPr>
              <w:t>The Chief Executive</w:t>
            </w:r>
          </w:p>
        </w:tc>
        <w:tc>
          <w:tcPr>
            <w:tcW w:w="709" w:type="dxa"/>
          </w:tcPr>
          <w:p w14:paraId="5EE42CC6" w14:textId="58187293" w:rsidR="00CF06AB" w:rsidRDefault="003534FB" w:rsidP="000C0014">
            <w:pPr>
              <w:rPr>
                <w:rFonts w:cs="Arial"/>
                <w:b/>
              </w:rPr>
            </w:pPr>
            <w:r>
              <w:rPr>
                <w:rFonts w:cs="Arial"/>
                <w:b/>
              </w:rPr>
              <w:t>9</w:t>
            </w:r>
          </w:p>
        </w:tc>
      </w:tr>
      <w:tr w:rsidR="00CF06AB" w14:paraId="5BF72290" w14:textId="77777777" w:rsidTr="00070B18">
        <w:tc>
          <w:tcPr>
            <w:tcW w:w="7371" w:type="dxa"/>
          </w:tcPr>
          <w:p w14:paraId="2352C7A5" w14:textId="32A6CB50" w:rsidR="00CF06AB" w:rsidRDefault="00CF06AB" w:rsidP="00CF06AB">
            <w:pPr>
              <w:pStyle w:val="ListParagraph"/>
              <w:numPr>
                <w:ilvl w:val="1"/>
                <w:numId w:val="37"/>
              </w:numPr>
              <w:ind w:left="1315" w:hanging="644"/>
              <w:rPr>
                <w:rFonts w:ascii="Arial" w:hAnsi="Arial" w:cs="Arial"/>
                <w:b/>
              </w:rPr>
            </w:pPr>
            <w:r>
              <w:rPr>
                <w:rFonts w:ascii="Arial" w:hAnsi="Arial" w:cs="Arial"/>
                <w:b/>
              </w:rPr>
              <w:t>Executive Director of People and Culture</w:t>
            </w:r>
          </w:p>
        </w:tc>
        <w:tc>
          <w:tcPr>
            <w:tcW w:w="709" w:type="dxa"/>
          </w:tcPr>
          <w:p w14:paraId="39C1D437" w14:textId="57E62DA1" w:rsidR="00CF06AB" w:rsidRDefault="003534FB" w:rsidP="000C0014">
            <w:pPr>
              <w:rPr>
                <w:rFonts w:cs="Arial"/>
                <w:b/>
              </w:rPr>
            </w:pPr>
            <w:r>
              <w:rPr>
                <w:rFonts w:cs="Arial"/>
                <w:b/>
              </w:rPr>
              <w:t>10</w:t>
            </w:r>
          </w:p>
        </w:tc>
      </w:tr>
      <w:tr w:rsidR="00CF06AB" w14:paraId="71DC8A9F" w14:textId="77777777" w:rsidTr="00070B18">
        <w:tc>
          <w:tcPr>
            <w:tcW w:w="7371" w:type="dxa"/>
          </w:tcPr>
          <w:p w14:paraId="4F6C3E46" w14:textId="1BCEF646" w:rsidR="00CF06AB" w:rsidRDefault="00CF06AB" w:rsidP="00CF06AB">
            <w:pPr>
              <w:pStyle w:val="ListParagraph"/>
              <w:numPr>
                <w:ilvl w:val="1"/>
                <w:numId w:val="37"/>
              </w:numPr>
              <w:ind w:left="1315" w:hanging="644"/>
              <w:rPr>
                <w:rFonts w:ascii="Arial" w:hAnsi="Arial" w:cs="Arial"/>
                <w:b/>
              </w:rPr>
            </w:pPr>
            <w:r>
              <w:rPr>
                <w:rFonts w:ascii="Arial" w:hAnsi="Arial" w:cs="Arial"/>
                <w:b/>
              </w:rPr>
              <w:t>Head of Health and Safety – Fire Manager</w:t>
            </w:r>
          </w:p>
        </w:tc>
        <w:tc>
          <w:tcPr>
            <w:tcW w:w="709" w:type="dxa"/>
          </w:tcPr>
          <w:p w14:paraId="069DE165" w14:textId="11239193" w:rsidR="00CF06AB" w:rsidRDefault="00CF06AB" w:rsidP="000C0014">
            <w:pPr>
              <w:rPr>
                <w:rFonts w:cs="Arial"/>
                <w:b/>
              </w:rPr>
            </w:pPr>
            <w:r>
              <w:rPr>
                <w:rFonts w:cs="Arial"/>
                <w:b/>
              </w:rPr>
              <w:t>10</w:t>
            </w:r>
          </w:p>
        </w:tc>
      </w:tr>
      <w:tr w:rsidR="00CF06AB" w14:paraId="390A4B26" w14:textId="77777777" w:rsidTr="00070B18">
        <w:tc>
          <w:tcPr>
            <w:tcW w:w="7371" w:type="dxa"/>
          </w:tcPr>
          <w:p w14:paraId="77EAC528" w14:textId="0F9A1F29" w:rsidR="00CF06AB" w:rsidRDefault="00CF06AB" w:rsidP="00CF06AB">
            <w:pPr>
              <w:pStyle w:val="ListParagraph"/>
              <w:numPr>
                <w:ilvl w:val="1"/>
                <w:numId w:val="37"/>
              </w:numPr>
              <w:ind w:left="1315" w:hanging="644"/>
              <w:rPr>
                <w:rFonts w:ascii="Arial" w:hAnsi="Arial" w:cs="Arial"/>
                <w:b/>
              </w:rPr>
            </w:pPr>
            <w:r>
              <w:rPr>
                <w:rFonts w:ascii="Arial" w:hAnsi="Arial" w:cs="Arial"/>
                <w:b/>
              </w:rPr>
              <w:t>Director of Nursing</w:t>
            </w:r>
          </w:p>
        </w:tc>
        <w:tc>
          <w:tcPr>
            <w:tcW w:w="709" w:type="dxa"/>
          </w:tcPr>
          <w:p w14:paraId="049A931C" w14:textId="65874D17" w:rsidR="00CF06AB" w:rsidRDefault="00CF06AB" w:rsidP="000C0014">
            <w:pPr>
              <w:rPr>
                <w:rFonts w:cs="Arial"/>
                <w:b/>
              </w:rPr>
            </w:pPr>
            <w:r>
              <w:rPr>
                <w:rFonts w:cs="Arial"/>
                <w:b/>
              </w:rPr>
              <w:t>11</w:t>
            </w:r>
          </w:p>
        </w:tc>
      </w:tr>
      <w:tr w:rsidR="00CF06AB" w14:paraId="720F9199" w14:textId="77777777" w:rsidTr="00070B18">
        <w:tc>
          <w:tcPr>
            <w:tcW w:w="7371" w:type="dxa"/>
          </w:tcPr>
          <w:p w14:paraId="765065DE" w14:textId="4538378C" w:rsidR="00CF06AB" w:rsidRDefault="00CF06AB" w:rsidP="00CF06AB">
            <w:pPr>
              <w:pStyle w:val="ListParagraph"/>
              <w:numPr>
                <w:ilvl w:val="1"/>
                <w:numId w:val="37"/>
              </w:numPr>
              <w:ind w:left="1315" w:hanging="644"/>
              <w:rPr>
                <w:rFonts w:ascii="Arial" w:hAnsi="Arial" w:cs="Arial"/>
                <w:b/>
              </w:rPr>
            </w:pPr>
            <w:r>
              <w:rPr>
                <w:rFonts w:ascii="Arial" w:hAnsi="Arial" w:cs="Arial"/>
                <w:b/>
              </w:rPr>
              <w:t>Chief Operating Officer (COO)</w:t>
            </w:r>
          </w:p>
        </w:tc>
        <w:tc>
          <w:tcPr>
            <w:tcW w:w="709" w:type="dxa"/>
          </w:tcPr>
          <w:p w14:paraId="0560EA77" w14:textId="2AD0FCD3" w:rsidR="00CF06AB" w:rsidRDefault="00CF06AB" w:rsidP="000C0014">
            <w:pPr>
              <w:rPr>
                <w:rFonts w:cs="Arial"/>
                <w:b/>
              </w:rPr>
            </w:pPr>
            <w:r>
              <w:rPr>
                <w:rFonts w:cs="Arial"/>
                <w:b/>
              </w:rPr>
              <w:t>11</w:t>
            </w:r>
          </w:p>
        </w:tc>
      </w:tr>
      <w:tr w:rsidR="00CF06AB" w14:paraId="79AF23A3" w14:textId="77777777" w:rsidTr="00070B18">
        <w:tc>
          <w:tcPr>
            <w:tcW w:w="7371" w:type="dxa"/>
          </w:tcPr>
          <w:p w14:paraId="7A6B3CB5" w14:textId="7428002D" w:rsidR="00CF06AB" w:rsidRDefault="00CF06AB" w:rsidP="00CF06AB">
            <w:pPr>
              <w:pStyle w:val="ListParagraph"/>
              <w:numPr>
                <w:ilvl w:val="1"/>
                <w:numId w:val="37"/>
              </w:numPr>
              <w:ind w:left="1315" w:hanging="644"/>
              <w:rPr>
                <w:rFonts w:ascii="Arial" w:hAnsi="Arial" w:cs="Arial"/>
                <w:b/>
              </w:rPr>
            </w:pPr>
            <w:r>
              <w:rPr>
                <w:rFonts w:ascii="Arial" w:hAnsi="Arial" w:cs="Arial"/>
                <w:b/>
              </w:rPr>
              <w:t>Director of Capital Estates and Facilities</w:t>
            </w:r>
          </w:p>
        </w:tc>
        <w:tc>
          <w:tcPr>
            <w:tcW w:w="709" w:type="dxa"/>
          </w:tcPr>
          <w:p w14:paraId="7F04E416" w14:textId="7B5A0664" w:rsidR="00CF06AB" w:rsidRDefault="00CF06AB" w:rsidP="000C0014">
            <w:pPr>
              <w:rPr>
                <w:rFonts w:cs="Arial"/>
                <w:b/>
              </w:rPr>
            </w:pPr>
            <w:r>
              <w:rPr>
                <w:rFonts w:cs="Arial"/>
                <w:b/>
              </w:rPr>
              <w:t>1</w:t>
            </w:r>
            <w:r w:rsidR="003534FB">
              <w:rPr>
                <w:rFonts w:cs="Arial"/>
                <w:b/>
              </w:rPr>
              <w:t>2</w:t>
            </w:r>
          </w:p>
        </w:tc>
      </w:tr>
      <w:tr w:rsidR="00CF06AB" w14:paraId="4A67677A" w14:textId="77777777" w:rsidTr="00070B18">
        <w:tc>
          <w:tcPr>
            <w:tcW w:w="7371" w:type="dxa"/>
          </w:tcPr>
          <w:p w14:paraId="52BDCA1D" w14:textId="7A7C5749" w:rsidR="00CF06AB" w:rsidRDefault="00CF06AB" w:rsidP="00CF06AB">
            <w:pPr>
              <w:pStyle w:val="ListParagraph"/>
              <w:numPr>
                <w:ilvl w:val="1"/>
                <w:numId w:val="37"/>
              </w:numPr>
              <w:ind w:left="1315" w:hanging="644"/>
              <w:rPr>
                <w:rFonts w:ascii="Arial" w:hAnsi="Arial" w:cs="Arial"/>
                <w:b/>
              </w:rPr>
            </w:pPr>
            <w:r>
              <w:rPr>
                <w:rFonts w:ascii="Arial" w:hAnsi="Arial" w:cs="Arial"/>
                <w:b/>
              </w:rPr>
              <w:t xml:space="preserve">Assistant Head of Fire Safety </w:t>
            </w:r>
          </w:p>
        </w:tc>
        <w:tc>
          <w:tcPr>
            <w:tcW w:w="709" w:type="dxa"/>
          </w:tcPr>
          <w:p w14:paraId="55FF9E44" w14:textId="43FFF94D" w:rsidR="00CF06AB" w:rsidRDefault="00CF06AB" w:rsidP="000C0014">
            <w:pPr>
              <w:rPr>
                <w:rFonts w:cs="Arial"/>
                <w:b/>
              </w:rPr>
            </w:pPr>
            <w:r>
              <w:rPr>
                <w:rFonts w:cs="Arial"/>
                <w:b/>
              </w:rPr>
              <w:t>1</w:t>
            </w:r>
            <w:r w:rsidR="003534FB">
              <w:rPr>
                <w:rFonts w:cs="Arial"/>
                <w:b/>
              </w:rPr>
              <w:t>3</w:t>
            </w:r>
          </w:p>
        </w:tc>
      </w:tr>
      <w:tr w:rsidR="00CF06AB" w14:paraId="5516BA52" w14:textId="77777777" w:rsidTr="00070B18">
        <w:tc>
          <w:tcPr>
            <w:tcW w:w="7371" w:type="dxa"/>
          </w:tcPr>
          <w:p w14:paraId="10237C1C" w14:textId="33914399" w:rsidR="00CF06AB" w:rsidRDefault="00CF06AB" w:rsidP="00CF06AB">
            <w:pPr>
              <w:pStyle w:val="ListParagraph"/>
              <w:numPr>
                <w:ilvl w:val="1"/>
                <w:numId w:val="37"/>
              </w:numPr>
              <w:ind w:left="1315" w:hanging="644"/>
              <w:rPr>
                <w:rFonts w:ascii="Arial" w:hAnsi="Arial" w:cs="Arial"/>
                <w:b/>
              </w:rPr>
            </w:pPr>
            <w:r>
              <w:rPr>
                <w:rFonts w:ascii="Arial" w:hAnsi="Arial" w:cs="Arial"/>
                <w:b/>
              </w:rPr>
              <w:t>Fire Safety Advisor</w:t>
            </w:r>
          </w:p>
        </w:tc>
        <w:tc>
          <w:tcPr>
            <w:tcW w:w="709" w:type="dxa"/>
          </w:tcPr>
          <w:p w14:paraId="3C5CF458" w14:textId="00449A3D" w:rsidR="00CF06AB" w:rsidRDefault="00CF06AB" w:rsidP="000C0014">
            <w:pPr>
              <w:rPr>
                <w:rFonts w:cs="Arial"/>
                <w:b/>
              </w:rPr>
            </w:pPr>
            <w:r>
              <w:rPr>
                <w:rFonts w:cs="Arial"/>
                <w:b/>
              </w:rPr>
              <w:t>13</w:t>
            </w:r>
          </w:p>
        </w:tc>
      </w:tr>
      <w:tr w:rsidR="00CF06AB" w14:paraId="70D09AE1" w14:textId="77777777" w:rsidTr="00070B18">
        <w:tc>
          <w:tcPr>
            <w:tcW w:w="7371" w:type="dxa"/>
          </w:tcPr>
          <w:p w14:paraId="6F88196A" w14:textId="2F6153A3" w:rsidR="00CF06AB" w:rsidRDefault="00CF06AB" w:rsidP="00CF06AB">
            <w:pPr>
              <w:pStyle w:val="ListParagraph"/>
              <w:numPr>
                <w:ilvl w:val="1"/>
                <w:numId w:val="37"/>
              </w:numPr>
              <w:ind w:left="1315" w:hanging="644"/>
              <w:rPr>
                <w:rFonts w:ascii="Arial" w:hAnsi="Arial" w:cs="Arial"/>
                <w:b/>
              </w:rPr>
            </w:pPr>
            <w:r>
              <w:rPr>
                <w:rFonts w:ascii="Arial" w:hAnsi="Arial" w:cs="Arial"/>
                <w:b/>
              </w:rPr>
              <w:t>Local Management</w:t>
            </w:r>
          </w:p>
        </w:tc>
        <w:tc>
          <w:tcPr>
            <w:tcW w:w="709" w:type="dxa"/>
          </w:tcPr>
          <w:p w14:paraId="5343F310" w14:textId="765FCB1A" w:rsidR="00CF06AB" w:rsidRDefault="00CF06AB" w:rsidP="000C0014">
            <w:pPr>
              <w:rPr>
                <w:rFonts w:cs="Arial"/>
                <w:b/>
              </w:rPr>
            </w:pPr>
            <w:r>
              <w:rPr>
                <w:rFonts w:cs="Arial"/>
                <w:b/>
              </w:rPr>
              <w:t>14</w:t>
            </w:r>
          </w:p>
        </w:tc>
      </w:tr>
      <w:tr w:rsidR="00CF06AB" w14:paraId="10D1B6DA" w14:textId="77777777" w:rsidTr="00070B18">
        <w:tc>
          <w:tcPr>
            <w:tcW w:w="7371" w:type="dxa"/>
          </w:tcPr>
          <w:p w14:paraId="6F40DAC1" w14:textId="4ED2AD98" w:rsidR="00CF06AB" w:rsidRDefault="00CF06AB" w:rsidP="00CF06AB">
            <w:pPr>
              <w:pStyle w:val="ListParagraph"/>
              <w:numPr>
                <w:ilvl w:val="1"/>
                <w:numId w:val="37"/>
              </w:numPr>
              <w:ind w:left="1315" w:hanging="644"/>
              <w:rPr>
                <w:rFonts w:ascii="Arial" w:hAnsi="Arial" w:cs="Arial"/>
                <w:b/>
              </w:rPr>
            </w:pPr>
            <w:r>
              <w:rPr>
                <w:rFonts w:ascii="Arial" w:hAnsi="Arial" w:cs="Arial"/>
                <w:b/>
              </w:rPr>
              <w:t>Deputy Fire Safety Manager (DFSM)</w:t>
            </w:r>
          </w:p>
        </w:tc>
        <w:tc>
          <w:tcPr>
            <w:tcW w:w="709" w:type="dxa"/>
          </w:tcPr>
          <w:p w14:paraId="26150E48" w14:textId="269B74B2" w:rsidR="00CF06AB" w:rsidRDefault="00CF06AB" w:rsidP="000C0014">
            <w:pPr>
              <w:rPr>
                <w:rFonts w:cs="Arial"/>
                <w:b/>
              </w:rPr>
            </w:pPr>
            <w:r>
              <w:rPr>
                <w:rFonts w:cs="Arial"/>
                <w:b/>
              </w:rPr>
              <w:t>15</w:t>
            </w:r>
          </w:p>
        </w:tc>
      </w:tr>
      <w:tr w:rsidR="00CF06AB" w14:paraId="10003FEC" w14:textId="77777777" w:rsidTr="00070B18">
        <w:tc>
          <w:tcPr>
            <w:tcW w:w="7371" w:type="dxa"/>
          </w:tcPr>
          <w:p w14:paraId="5636248E" w14:textId="48534569" w:rsidR="00CF06AB" w:rsidRDefault="00CF06AB" w:rsidP="00CF06AB">
            <w:pPr>
              <w:pStyle w:val="ListParagraph"/>
              <w:numPr>
                <w:ilvl w:val="1"/>
                <w:numId w:val="37"/>
              </w:numPr>
              <w:ind w:left="1315" w:hanging="644"/>
              <w:rPr>
                <w:rFonts w:ascii="Arial" w:hAnsi="Arial" w:cs="Arial"/>
                <w:b/>
              </w:rPr>
            </w:pPr>
            <w:r>
              <w:rPr>
                <w:rFonts w:ascii="Arial" w:hAnsi="Arial" w:cs="Arial"/>
                <w:b/>
              </w:rPr>
              <w:t>Fire Wardens</w:t>
            </w:r>
          </w:p>
        </w:tc>
        <w:tc>
          <w:tcPr>
            <w:tcW w:w="709" w:type="dxa"/>
          </w:tcPr>
          <w:p w14:paraId="76254CCD" w14:textId="7147003E" w:rsidR="00CF06AB" w:rsidRDefault="00CF06AB" w:rsidP="000C0014">
            <w:pPr>
              <w:rPr>
                <w:rFonts w:cs="Arial"/>
                <w:b/>
              </w:rPr>
            </w:pPr>
            <w:r>
              <w:rPr>
                <w:rFonts w:cs="Arial"/>
                <w:b/>
              </w:rPr>
              <w:t>16</w:t>
            </w:r>
          </w:p>
        </w:tc>
      </w:tr>
      <w:tr w:rsidR="00CF06AB" w14:paraId="77635A68" w14:textId="77777777" w:rsidTr="00070B18">
        <w:tc>
          <w:tcPr>
            <w:tcW w:w="7371" w:type="dxa"/>
          </w:tcPr>
          <w:p w14:paraId="3AB95FEB" w14:textId="5756845C" w:rsidR="00CF06AB" w:rsidRDefault="00CF06AB" w:rsidP="00CF06AB">
            <w:pPr>
              <w:pStyle w:val="ListParagraph"/>
              <w:numPr>
                <w:ilvl w:val="1"/>
                <w:numId w:val="37"/>
              </w:numPr>
              <w:ind w:left="1315" w:hanging="644"/>
              <w:rPr>
                <w:rFonts w:ascii="Arial" w:hAnsi="Arial" w:cs="Arial"/>
                <w:b/>
              </w:rPr>
            </w:pPr>
            <w:r>
              <w:rPr>
                <w:rFonts w:ascii="Arial" w:hAnsi="Arial" w:cs="Arial"/>
                <w:b/>
              </w:rPr>
              <w:t>Staff, Employees, Students and Contractors</w:t>
            </w:r>
          </w:p>
        </w:tc>
        <w:tc>
          <w:tcPr>
            <w:tcW w:w="709" w:type="dxa"/>
          </w:tcPr>
          <w:p w14:paraId="74A19F26" w14:textId="57322D2F" w:rsidR="00CF06AB" w:rsidRDefault="00CF06AB" w:rsidP="000C0014">
            <w:pPr>
              <w:rPr>
                <w:rFonts w:cs="Arial"/>
                <w:b/>
              </w:rPr>
            </w:pPr>
            <w:r>
              <w:rPr>
                <w:rFonts w:cs="Arial"/>
                <w:b/>
              </w:rPr>
              <w:t>16</w:t>
            </w:r>
          </w:p>
        </w:tc>
      </w:tr>
      <w:tr w:rsidR="00CF06AB" w14:paraId="6FC2D9BF" w14:textId="77777777" w:rsidTr="00070B18">
        <w:tc>
          <w:tcPr>
            <w:tcW w:w="7371" w:type="dxa"/>
          </w:tcPr>
          <w:p w14:paraId="60EAE0DD" w14:textId="181F36CC" w:rsidR="00CF06AB" w:rsidRDefault="00CF06AB" w:rsidP="00CF06AB">
            <w:pPr>
              <w:pStyle w:val="ListParagraph"/>
              <w:numPr>
                <w:ilvl w:val="1"/>
                <w:numId w:val="37"/>
              </w:numPr>
              <w:ind w:left="1315" w:hanging="644"/>
              <w:rPr>
                <w:rFonts w:ascii="Arial" w:hAnsi="Arial" w:cs="Arial"/>
                <w:b/>
              </w:rPr>
            </w:pPr>
            <w:r>
              <w:rPr>
                <w:rFonts w:ascii="Arial" w:hAnsi="Arial" w:cs="Arial"/>
                <w:b/>
              </w:rPr>
              <w:t>Fire Safety Team</w:t>
            </w:r>
          </w:p>
        </w:tc>
        <w:tc>
          <w:tcPr>
            <w:tcW w:w="709" w:type="dxa"/>
          </w:tcPr>
          <w:p w14:paraId="2DC16816" w14:textId="2E897FDC" w:rsidR="00CF06AB" w:rsidRDefault="00CF06AB" w:rsidP="000C0014">
            <w:pPr>
              <w:rPr>
                <w:rFonts w:cs="Arial"/>
                <w:b/>
              </w:rPr>
            </w:pPr>
            <w:r>
              <w:rPr>
                <w:rFonts w:cs="Arial"/>
                <w:b/>
              </w:rPr>
              <w:t>16</w:t>
            </w:r>
          </w:p>
        </w:tc>
      </w:tr>
      <w:tr w:rsidR="00CF06AB" w14:paraId="678AC205" w14:textId="77777777" w:rsidTr="00070B18">
        <w:tc>
          <w:tcPr>
            <w:tcW w:w="7371" w:type="dxa"/>
          </w:tcPr>
          <w:p w14:paraId="4D335E28" w14:textId="677935CF" w:rsidR="00CF06AB" w:rsidRDefault="00CF06AB" w:rsidP="00CF06AB">
            <w:pPr>
              <w:pStyle w:val="ListParagraph"/>
              <w:numPr>
                <w:ilvl w:val="1"/>
                <w:numId w:val="37"/>
              </w:numPr>
              <w:ind w:left="1315" w:hanging="644"/>
              <w:rPr>
                <w:rFonts w:ascii="Arial" w:hAnsi="Arial" w:cs="Arial"/>
                <w:b/>
              </w:rPr>
            </w:pPr>
            <w:r>
              <w:rPr>
                <w:rFonts w:ascii="Arial" w:hAnsi="Arial" w:cs="Arial"/>
                <w:b/>
              </w:rPr>
              <w:t>Authorized Engineer (Fire) [External Specialist]</w:t>
            </w:r>
          </w:p>
        </w:tc>
        <w:tc>
          <w:tcPr>
            <w:tcW w:w="709" w:type="dxa"/>
          </w:tcPr>
          <w:p w14:paraId="46AFF65A" w14:textId="137839BD" w:rsidR="00CF06AB" w:rsidRDefault="00CF06AB" w:rsidP="000C0014">
            <w:pPr>
              <w:rPr>
                <w:rFonts w:cs="Arial"/>
                <w:b/>
              </w:rPr>
            </w:pPr>
            <w:r>
              <w:rPr>
                <w:rFonts w:cs="Arial"/>
                <w:b/>
              </w:rPr>
              <w:t>1</w:t>
            </w:r>
            <w:r w:rsidR="00E55C00">
              <w:rPr>
                <w:rFonts w:cs="Arial"/>
                <w:b/>
              </w:rPr>
              <w:t>7</w:t>
            </w:r>
          </w:p>
        </w:tc>
      </w:tr>
      <w:tr w:rsidR="00CF06AB" w14:paraId="29194D3E" w14:textId="77777777" w:rsidTr="00070B18">
        <w:tc>
          <w:tcPr>
            <w:tcW w:w="7371" w:type="dxa"/>
          </w:tcPr>
          <w:p w14:paraId="693774E8" w14:textId="5FD7787F" w:rsidR="00CF06AB" w:rsidRDefault="00CF06AB" w:rsidP="00CF06AB">
            <w:pPr>
              <w:pStyle w:val="ListParagraph"/>
              <w:numPr>
                <w:ilvl w:val="0"/>
                <w:numId w:val="37"/>
              </w:numPr>
              <w:rPr>
                <w:rFonts w:ascii="Arial" w:hAnsi="Arial" w:cs="Arial"/>
                <w:b/>
              </w:rPr>
            </w:pPr>
            <w:r>
              <w:rPr>
                <w:rFonts w:ascii="Arial" w:hAnsi="Arial" w:cs="Arial"/>
                <w:b/>
              </w:rPr>
              <w:t>Contractor Management</w:t>
            </w:r>
          </w:p>
        </w:tc>
        <w:tc>
          <w:tcPr>
            <w:tcW w:w="709" w:type="dxa"/>
          </w:tcPr>
          <w:p w14:paraId="0F8CD6CE" w14:textId="0DB89492" w:rsidR="00CF06AB" w:rsidRDefault="00CF06AB" w:rsidP="000C0014">
            <w:pPr>
              <w:rPr>
                <w:rFonts w:cs="Arial"/>
                <w:b/>
              </w:rPr>
            </w:pPr>
            <w:r>
              <w:rPr>
                <w:rFonts w:cs="Arial"/>
                <w:b/>
              </w:rPr>
              <w:t>17</w:t>
            </w:r>
          </w:p>
        </w:tc>
      </w:tr>
      <w:tr w:rsidR="00CF06AB" w14:paraId="4E004635" w14:textId="77777777" w:rsidTr="00070B18">
        <w:tc>
          <w:tcPr>
            <w:tcW w:w="7371" w:type="dxa"/>
          </w:tcPr>
          <w:p w14:paraId="157B8657" w14:textId="67880552" w:rsidR="00CF06AB" w:rsidRDefault="00CF06AB" w:rsidP="00CF06AB">
            <w:pPr>
              <w:pStyle w:val="ListParagraph"/>
              <w:numPr>
                <w:ilvl w:val="0"/>
                <w:numId w:val="37"/>
              </w:numPr>
              <w:rPr>
                <w:rFonts w:ascii="Arial" w:hAnsi="Arial" w:cs="Arial"/>
                <w:b/>
              </w:rPr>
            </w:pPr>
            <w:r>
              <w:rPr>
                <w:rFonts w:ascii="Arial" w:hAnsi="Arial" w:cs="Arial"/>
                <w:b/>
              </w:rPr>
              <w:t>Organization for Fire Safety</w:t>
            </w:r>
          </w:p>
        </w:tc>
        <w:tc>
          <w:tcPr>
            <w:tcW w:w="709" w:type="dxa"/>
          </w:tcPr>
          <w:p w14:paraId="3EDD61DE" w14:textId="1F2F1393" w:rsidR="00CF06AB" w:rsidRDefault="00CF06AB" w:rsidP="000C0014">
            <w:pPr>
              <w:rPr>
                <w:rFonts w:cs="Arial"/>
                <w:b/>
              </w:rPr>
            </w:pPr>
            <w:r>
              <w:rPr>
                <w:rFonts w:cs="Arial"/>
                <w:b/>
              </w:rPr>
              <w:t>17</w:t>
            </w:r>
          </w:p>
        </w:tc>
      </w:tr>
      <w:tr w:rsidR="00CF06AB" w14:paraId="7AFB37AA" w14:textId="77777777" w:rsidTr="00070B18">
        <w:tc>
          <w:tcPr>
            <w:tcW w:w="7371" w:type="dxa"/>
          </w:tcPr>
          <w:p w14:paraId="23D7BBBC" w14:textId="45CDAE9A" w:rsidR="00CF06AB" w:rsidRDefault="00CF06AB" w:rsidP="00CF06AB">
            <w:pPr>
              <w:pStyle w:val="ListParagraph"/>
              <w:numPr>
                <w:ilvl w:val="1"/>
                <w:numId w:val="37"/>
              </w:numPr>
              <w:ind w:left="1315" w:hanging="644"/>
              <w:rPr>
                <w:rFonts w:ascii="Arial" w:hAnsi="Arial" w:cs="Arial"/>
                <w:b/>
              </w:rPr>
            </w:pPr>
            <w:r>
              <w:rPr>
                <w:rFonts w:ascii="Arial" w:hAnsi="Arial" w:cs="Arial"/>
                <w:b/>
              </w:rPr>
              <w:t>Fire Safety Strategy</w:t>
            </w:r>
          </w:p>
        </w:tc>
        <w:tc>
          <w:tcPr>
            <w:tcW w:w="709" w:type="dxa"/>
          </w:tcPr>
          <w:p w14:paraId="2649DEF6" w14:textId="439C473F" w:rsidR="00CF06AB" w:rsidRDefault="00CF06AB" w:rsidP="000C0014">
            <w:pPr>
              <w:rPr>
                <w:rFonts w:cs="Arial"/>
                <w:b/>
              </w:rPr>
            </w:pPr>
            <w:r>
              <w:rPr>
                <w:rFonts w:cs="Arial"/>
                <w:b/>
              </w:rPr>
              <w:t>17</w:t>
            </w:r>
          </w:p>
        </w:tc>
      </w:tr>
      <w:tr w:rsidR="00CF06AB" w14:paraId="29015FED" w14:textId="77777777" w:rsidTr="00070B18">
        <w:tc>
          <w:tcPr>
            <w:tcW w:w="7371" w:type="dxa"/>
          </w:tcPr>
          <w:p w14:paraId="2D66F28B" w14:textId="482E063E" w:rsidR="00CF06AB" w:rsidRDefault="00CF06AB" w:rsidP="00CF06AB">
            <w:pPr>
              <w:pStyle w:val="ListParagraph"/>
              <w:numPr>
                <w:ilvl w:val="1"/>
                <w:numId w:val="37"/>
              </w:numPr>
              <w:ind w:left="1315" w:hanging="644"/>
              <w:rPr>
                <w:rFonts w:ascii="Arial" w:hAnsi="Arial" w:cs="Arial"/>
                <w:b/>
              </w:rPr>
            </w:pPr>
            <w:r>
              <w:rPr>
                <w:rFonts w:ascii="Arial" w:hAnsi="Arial" w:cs="Arial"/>
                <w:b/>
              </w:rPr>
              <w:t>Safe Systems of Work</w:t>
            </w:r>
          </w:p>
        </w:tc>
        <w:tc>
          <w:tcPr>
            <w:tcW w:w="709" w:type="dxa"/>
          </w:tcPr>
          <w:p w14:paraId="61738D52" w14:textId="5B4B1440" w:rsidR="00CF06AB" w:rsidRDefault="00CF06AB" w:rsidP="000C0014">
            <w:pPr>
              <w:rPr>
                <w:rFonts w:cs="Arial"/>
                <w:b/>
              </w:rPr>
            </w:pPr>
            <w:r>
              <w:rPr>
                <w:rFonts w:cs="Arial"/>
                <w:b/>
              </w:rPr>
              <w:t>17</w:t>
            </w:r>
          </w:p>
        </w:tc>
      </w:tr>
      <w:tr w:rsidR="00CF06AB" w14:paraId="3CF698D3" w14:textId="77777777" w:rsidTr="00070B18">
        <w:tc>
          <w:tcPr>
            <w:tcW w:w="7371" w:type="dxa"/>
          </w:tcPr>
          <w:p w14:paraId="0873C289" w14:textId="0D8069DA" w:rsidR="00CF06AB" w:rsidRDefault="00CF06AB" w:rsidP="00CF06AB">
            <w:pPr>
              <w:pStyle w:val="ListParagraph"/>
              <w:numPr>
                <w:ilvl w:val="1"/>
                <w:numId w:val="37"/>
              </w:numPr>
              <w:ind w:left="1315" w:hanging="644"/>
              <w:rPr>
                <w:rFonts w:ascii="Arial" w:hAnsi="Arial" w:cs="Arial"/>
                <w:b/>
              </w:rPr>
            </w:pPr>
            <w:r>
              <w:rPr>
                <w:rFonts w:ascii="Arial" w:hAnsi="Arial" w:cs="Arial"/>
                <w:b/>
              </w:rPr>
              <w:t>Reporting and Investigation</w:t>
            </w:r>
          </w:p>
        </w:tc>
        <w:tc>
          <w:tcPr>
            <w:tcW w:w="709" w:type="dxa"/>
          </w:tcPr>
          <w:p w14:paraId="5BFABB77" w14:textId="75184D37" w:rsidR="00CF06AB" w:rsidRDefault="00CF06AB" w:rsidP="000C0014">
            <w:pPr>
              <w:rPr>
                <w:rFonts w:cs="Arial"/>
                <w:b/>
              </w:rPr>
            </w:pPr>
            <w:r>
              <w:rPr>
                <w:rFonts w:cs="Arial"/>
                <w:b/>
              </w:rPr>
              <w:t>18</w:t>
            </w:r>
          </w:p>
        </w:tc>
      </w:tr>
      <w:tr w:rsidR="00CF06AB" w14:paraId="61AFE66F" w14:textId="77777777" w:rsidTr="00070B18">
        <w:tc>
          <w:tcPr>
            <w:tcW w:w="7371" w:type="dxa"/>
          </w:tcPr>
          <w:p w14:paraId="6B5FA0A7" w14:textId="4D24D0AA" w:rsidR="00CF06AB" w:rsidRDefault="00CF06AB" w:rsidP="00CF06AB">
            <w:pPr>
              <w:pStyle w:val="ListParagraph"/>
              <w:numPr>
                <w:ilvl w:val="0"/>
                <w:numId w:val="37"/>
              </w:numPr>
              <w:rPr>
                <w:rFonts w:ascii="Arial" w:hAnsi="Arial" w:cs="Arial"/>
                <w:b/>
              </w:rPr>
            </w:pPr>
            <w:r>
              <w:rPr>
                <w:rFonts w:ascii="Arial" w:hAnsi="Arial" w:cs="Arial"/>
                <w:b/>
              </w:rPr>
              <w:t>Cancelling of Fire Alarms</w:t>
            </w:r>
          </w:p>
        </w:tc>
        <w:tc>
          <w:tcPr>
            <w:tcW w:w="709" w:type="dxa"/>
          </w:tcPr>
          <w:p w14:paraId="4EA316D6" w14:textId="18FB8932" w:rsidR="00CF06AB" w:rsidRDefault="00CF06AB" w:rsidP="000C0014">
            <w:pPr>
              <w:rPr>
                <w:rFonts w:cs="Arial"/>
                <w:b/>
              </w:rPr>
            </w:pPr>
            <w:r>
              <w:rPr>
                <w:rFonts w:cs="Arial"/>
                <w:b/>
              </w:rPr>
              <w:t>18</w:t>
            </w:r>
          </w:p>
        </w:tc>
      </w:tr>
      <w:tr w:rsidR="00CF06AB" w14:paraId="105F61CA" w14:textId="77777777" w:rsidTr="00070B18">
        <w:tc>
          <w:tcPr>
            <w:tcW w:w="7371" w:type="dxa"/>
          </w:tcPr>
          <w:p w14:paraId="3F2AA5E0" w14:textId="48DEB405" w:rsidR="00CF06AB" w:rsidRDefault="00CF06AB" w:rsidP="00CF06AB">
            <w:pPr>
              <w:pStyle w:val="ListParagraph"/>
              <w:numPr>
                <w:ilvl w:val="0"/>
                <w:numId w:val="37"/>
              </w:numPr>
              <w:rPr>
                <w:rFonts w:ascii="Arial" w:hAnsi="Arial" w:cs="Arial"/>
                <w:b/>
              </w:rPr>
            </w:pPr>
            <w:r>
              <w:rPr>
                <w:rFonts w:ascii="Arial" w:hAnsi="Arial" w:cs="Arial"/>
                <w:b/>
              </w:rPr>
              <w:t>Fire Safety Training</w:t>
            </w:r>
          </w:p>
        </w:tc>
        <w:tc>
          <w:tcPr>
            <w:tcW w:w="709" w:type="dxa"/>
          </w:tcPr>
          <w:p w14:paraId="622A6B33" w14:textId="6426C9B3" w:rsidR="00CF06AB" w:rsidRDefault="00CF06AB" w:rsidP="000C0014">
            <w:pPr>
              <w:rPr>
                <w:rFonts w:cs="Arial"/>
                <w:b/>
              </w:rPr>
            </w:pPr>
            <w:r>
              <w:rPr>
                <w:rFonts w:cs="Arial"/>
                <w:b/>
              </w:rPr>
              <w:t>19</w:t>
            </w:r>
          </w:p>
        </w:tc>
      </w:tr>
      <w:tr w:rsidR="00CF06AB" w14:paraId="4FE6717C" w14:textId="77777777" w:rsidTr="00070B18">
        <w:tc>
          <w:tcPr>
            <w:tcW w:w="7371" w:type="dxa"/>
          </w:tcPr>
          <w:p w14:paraId="54612A76" w14:textId="1AE10B8B" w:rsidR="00CF06AB" w:rsidRDefault="00CF06AB" w:rsidP="00CF06AB">
            <w:pPr>
              <w:pStyle w:val="ListParagraph"/>
              <w:numPr>
                <w:ilvl w:val="0"/>
                <w:numId w:val="37"/>
              </w:numPr>
              <w:rPr>
                <w:rFonts w:ascii="Arial" w:hAnsi="Arial" w:cs="Arial"/>
                <w:b/>
              </w:rPr>
            </w:pPr>
            <w:r>
              <w:rPr>
                <w:rFonts w:ascii="Arial" w:hAnsi="Arial" w:cs="Arial"/>
                <w:b/>
              </w:rPr>
              <w:t>Discipline</w:t>
            </w:r>
          </w:p>
        </w:tc>
        <w:tc>
          <w:tcPr>
            <w:tcW w:w="709" w:type="dxa"/>
          </w:tcPr>
          <w:p w14:paraId="2EA6CBD5" w14:textId="688DA9D9" w:rsidR="00CF06AB" w:rsidRDefault="00CF06AB" w:rsidP="000C0014">
            <w:pPr>
              <w:rPr>
                <w:rFonts w:cs="Arial"/>
                <w:b/>
              </w:rPr>
            </w:pPr>
            <w:r>
              <w:rPr>
                <w:rFonts w:cs="Arial"/>
                <w:b/>
              </w:rPr>
              <w:t>20</w:t>
            </w:r>
          </w:p>
        </w:tc>
      </w:tr>
      <w:tr w:rsidR="00CF06AB" w14:paraId="17CC9428" w14:textId="77777777" w:rsidTr="00070B18">
        <w:tc>
          <w:tcPr>
            <w:tcW w:w="7371" w:type="dxa"/>
          </w:tcPr>
          <w:p w14:paraId="626DB434" w14:textId="63C584D6" w:rsidR="00CF06AB" w:rsidRDefault="00CF06AB" w:rsidP="00CF06AB">
            <w:pPr>
              <w:pStyle w:val="ListParagraph"/>
              <w:numPr>
                <w:ilvl w:val="0"/>
                <w:numId w:val="37"/>
              </w:numPr>
              <w:rPr>
                <w:rFonts w:ascii="Arial" w:hAnsi="Arial" w:cs="Arial"/>
                <w:b/>
              </w:rPr>
            </w:pPr>
            <w:r>
              <w:rPr>
                <w:rFonts w:ascii="Arial" w:hAnsi="Arial" w:cs="Arial"/>
                <w:b/>
              </w:rPr>
              <w:t>Emergency Situations</w:t>
            </w:r>
          </w:p>
        </w:tc>
        <w:tc>
          <w:tcPr>
            <w:tcW w:w="709" w:type="dxa"/>
          </w:tcPr>
          <w:p w14:paraId="25A721E8" w14:textId="65EB292E" w:rsidR="00CF06AB" w:rsidRDefault="00CF06AB" w:rsidP="000C0014">
            <w:pPr>
              <w:rPr>
                <w:rFonts w:cs="Arial"/>
                <w:b/>
              </w:rPr>
            </w:pPr>
            <w:r>
              <w:rPr>
                <w:rFonts w:cs="Arial"/>
                <w:b/>
              </w:rPr>
              <w:t>20</w:t>
            </w:r>
          </w:p>
        </w:tc>
      </w:tr>
      <w:tr w:rsidR="00CF06AB" w14:paraId="4DFBFDBD" w14:textId="77777777" w:rsidTr="00070B18">
        <w:tc>
          <w:tcPr>
            <w:tcW w:w="7371" w:type="dxa"/>
          </w:tcPr>
          <w:p w14:paraId="5BB065AD" w14:textId="07690D94" w:rsidR="00CF06AB" w:rsidRDefault="00CF06AB" w:rsidP="00CF06AB">
            <w:pPr>
              <w:pStyle w:val="ListParagraph"/>
              <w:numPr>
                <w:ilvl w:val="0"/>
                <w:numId w:val="37"/>
              </w:numPr>
              <w:rPr>
                <w:rFonts w:ascii="Arial" w:hAnsi="Arial" w:cs="Arial"/>
                <w:b/>
              </w:rPr>
            </w:pPr>
            <w:r>
              <w:rPr>
                <w:rFonts w:ascii="Arial" w:hAnsi="Arial" w:cs="Arial"/>
                <w:b/>
              </w:rPr>
              <w:t>Health Board Fire Safety Meetings</w:t>
            </w:r>
          </w:p>
        </w:tc>
        <w:tc>
          <w:tcPr>
            <w:tcW w:w="709" w:type="dxa"/>
          </w:tcPr>
          <w:p w14:paraId="1939804E" w14:textId="3819643D" w:rsidR="00CF06AB" w:rsidRDefault="00CF06AB" w:rsidP="000C0014">
            <w:pPr>
              <w:rPr>
                <w:rFonts w:cs="Arial"/>
                <w:b/>
              </w:rPr>
            </w:pPr>
            <w:r>
              <w:rPr>
                <w:rFonts w:cs="Arial"/>
                <w:b/>
              </w:rPr>
              <w:t>20</w:t>
            </w:r>
          </w:p>
        </w:tc>
      </w:tr>
      <w:tr w:rsidR="00CF06AB" w14:paraId="22524432" w14:textId="77777777" w:rsidTr="00070B18">
        <w:tc>
          <w:tcPr>
            <w:tcW w:w="7371" w:type="dxa"/>
          </w:tcPr>
          <w:p w14:paraId="3D5BF4BA" w14:textId="6F2F77AF" w:rsidR="00CF06AB" w:rsidRDefault="00CF06AB" w:rsidP="00CF06AB">
            <w:pPr>
              <w:pStyle w:val="ListParagraph"/>
              <w:numPr>
                <w:ilvl w:val="0"/>
                <w:numId w:val="37"/>
              </w:numPr>
              <w:rPr>
                <w:rFonts w:ascii="Arial" w:hAnsi="Arial" w:cs="Arial"/>
                <w:b/>
              </w:rPr>
            </w:pPr>
            <w:r>
              <w:rPr>
                <w:rFonts w:ascii="Arial" w:hAnsi="Arial" w:cs="Arial"/>
                <w:b/>
              </w:rPr>
              <w:t>Resources</w:t>
            </w:r>
          </w:p>
        </w:tc>
        <w:tc>
          <w:tcPr>
            <w:tcW w:w="709" w:type="dxa"/>
          </w:tcPr>
          <w:p w14:paraId="0BC86834" w14:textId="366E6197" w:rsidR="00CF06AB" w:rsidRDefault="00CF06AB" w:rsidP="000C0014">
            <w:pPr>
              <w:rPr>
                <w:rFonts w:cs="Arial"/>
                <w:b/>
              </w:rPr>
            </w:pPr>
            <w:r>
              <w:rPr>
                <w:rFonts w:cs="Arial"/>
                <w:b/>
              </w:rPr>
              <w:t>21</w:t>
            </w:r>
          </w:p>
        </w:tc>
      </w:tr>
      <w:tr w:rsidR="00CF06AB" w14:paraId="01E0E1B3" w14:textId="77777777" w:rsidTr="00070B18">
        <w:tc>
          <w:tcPr>
            <w:tcW w:w="7371" w:type="dxa"/>
          </w:tcPr>
          <w:p w14:paraId="572E02D4" w14:textId="09682C69" w:rsidR="00CF06AB" w:rsidRDefault="00CF06AB" w:rsidP="00CF06AB">
            <w:pPr>
              <w:pStyle w:val="ListParagraph"/>
              <w:numPr>
                <w:ilvl w:val="0"/>
                <w:numId w:val="37"/>
              </w:numPr>
              <w:rPr>
                <w:rFonts w:ascii="Arial" w:hAnsi="Arial" w:cs="Arial"/>
                <w:b/>
              </w:rPr>
            </w:pPr>
            <w:r>
              <w:rPr>
                <w:rFonts w:ascii="Arial" w:hAnsi="Arial" w:cs="Arial"/>
                <w:b/>
              </w:rPr>
              <w:t>Maintaining Adequate Levels of Physical Fire Precautions</w:t>
            </w:r>
          </w:p>
        </w:tc>
        <w:tc>
          <w:tcPr>
            <w:tcW w:w="709" w:type="dxa"/>
          </w:tcPr>
          <w:p w14:paraId="1B2F551C" w14:textId="4C36A490" w:rsidR="00CF06AB" w:rsidRDefault="00CF06AB" w:rsidP="000C0014">
            <w:pPr>
              <w:rPr>
                <w:rFonts w:cs="Arial"/>
                <w:b/>
              </w:rPr>
            </w:pPr>
            <w:r>
              <w:rPr>
                <w:rFonts w:cs="Arial"/>
                <w:b/>
              </w:rPr>
              <w:t>21</w:t>
            </w:r>
          </w:p>
        </w:tc>
      </w:tr>
      <w:tr w:rsidR="00CF06AB" w14:paraId="46D82FEA" w14:textId="77777777" w:rsidTr="00070B18">
        <w:trPr>
          <w:trHeight w:val="79"/>
        </w:trPr>
        <w:tc>
          <w:tcPr>
            <w:tcW w:w="7371" w:type="dxa"/>
          </w:tcPr>
          <w:p w14:paraId="0A086CBF" w14:textId="495E983A" w:rsidR="00CF06AB" w:rsidRDefault="00CF06AB" w:rsidP="00CF06AB">
            <w:pPr>
              <w:pStyle w:val="ListParagraph"/>
              <w:numPr>
                <w:ilvl w:val="0"/>
                <w:numId w:val="37"/>
              </w:numPr>
              <w:rPr>
                <w:rFonts w:ascii="Arial" w:hAnsi="Arial" w:cs="Arial"/>
                <w:b/>
              </w:rPr>
            </w:pPr>
            <w:r>
              <w:rPr>
                <w:rFonts w:ascii="Arial" w:hAnsi="Arial" w:cs="Arial"/>
                <w:b/>
              </w:rPr>
              <w:t>Maintenance and Testing of Fire Equipment</w:t>
            </w:r>
            <w:r w:rsidR="00070B18">
              <w:rPr>
                <w:rFonts w:ascii="Arial" w:hAnsi="Arial" w:cs="Arial"/>
                <w:b/>
              </w:rPr>
              <w:t xml:space="preserve"> and Services</w:t>
            </w:r>
          </w:p>
        </w:tc>
        <w:tc>
          <w:tcPr>
            <w:tcW w:w="709" w:type="dxa"/>
          </w:tcPr>
          <w:p w14:paraId="00408919" w14:textId="11393B16" w:rsidR="00CF06AB" w:rsidRDefault="00070B18" w:rsidP="000C0014">
            <w:pPr>
              <w:rPr>
                <w:rFonts w:cs="Arial"/>
                <w:b/>
              </w:rPr>
            </w:pPr>
            <w:r>
              <w:rPr>
                <w:rFonts w:cs="Arial"/>
                <w:b/>
              </w:rPr>
              <w:t>22</w:t>
            </w:r>
          </w:p>
        </w:tc>
      </w:tr>
      <w:tr w:rsidR="00070B18" w14:paraId="7A26E712" w14:textId="77777777" w:rsidTr="00070B18">
        <w:trPr>
          <w:trHeight w:val="79"/>
        </w:trPr>
        <w:tc>
          <w:tcPr>
            <w:tcW w:w="7371" w:type="dxa"/>
          </w:tcPr>
          <w:p w14:paraId="51971FEF" w14:textId="1B27817B" w:rsidR="00070B18" w:rsidRDefault="00070B18" w:rsidP="00CF06AB">
            <w:pPr>
              <w:pStyle w:val="ListParagraph"/>
              <w:numPr>
                <w:ilvl w:val="0"/>
                <w:numId w:val="37"/>
              </w:numPr>
              <w:rPr>
                <w:rFonts w:ascii="Arial" w:hAnsi="Arial" w:cs="Arial"/>
                <w:b/>
              </w:rPr>
            </w:pPr>
            <w:r>
              <w:rPr>
                <w:rFonts w:ascii="Arial" w:hAnsi="Arial" w:cs="Arial"/>
                <w:b/>
              </w:rPr>
              <w:t>Major Capital Project Design / Building Works</w:t>
            </w:r>
          </w:p>
        </w:tc>
        <w:tc>
          <w:tcPr>
            <w:tcW w:w="709" w:type="dxa"/>
          </w:tcPr>
          <w:p w14:paraId="2DB0FEAC" w14:textId="506D5108" w:rsidR="00070B18" w:rsidRDefault="00070B18" w:rsidP="000C0014">
            <w:pPr>
              <w:rPr>
                <w:rFonts w:cs="Arial"/>
                <w:b/>
              </w:rPr>
            </w:pPr>
            <w:r>
              <w:rPr>
                <w:rFonts w:cs="Arial"/>
                <w:b/>
              </w:rPr>
              <w:t>22</w:t>
            </w:r>
          </w:p>
        </w:tc>
      </w:tr>
      <w:tr w:rsidR="00070B18" w14:paraId="2F51CD72" w14:textId="77777777" w:rsidTr="00070B18">
        <w:trPr>
          <w:trHeight w:val="79"/>
        </w:trPr>
        <w:tc>
          <w:tcPr>
            <w:tcW w:w="7371" w:type="dxa"/>
          </w:tcPr>
          <w:p w14:paraId="06E3A487" w14:textId="72A7EA94" w:rsidR="00070B18" w:rsidRDefault="00070B18" w:rsidP="00070B18">
            <w:pPr>
              <w:pStyle w:val="ListParagraph"/>
              <w:numPr>
                <w:ilvl w:val="1"/>
                <w:numId w:val="37"/>
              </w:numPr>
              <w:rPr>
                <w:rFonts w:ascii="Arial" w:hAnsi="Arial" w:cs="Arial"/>
                <w:b/>
              </w:rPr>
            </w:pPr>
            <w:r>
              <w:rPr>
                <w:rFonts w:ascii="Arial" w:hAnsi="Arial" w:cs="Arial"/>
                <w:b/>
              </w:rPr>
              <w:t>Fire Safety During Building Works</w:t>
            </w:r>
          </w:p>
        </w:tc>
        <w:tc>
          <w:tcPr>
            <w:tcW w:w="709" w:type="dxa"/>
          </w:tcPr>
          <w:p w14:paraId="662B89C9" w14:textId="772F12C4" w:rsidR="00070B18" w:rsidRDefault="00070B18" w:rsidP="000C0014">
            <w:pPr>
              <w:rPr>
                <w:rFonts w:cs="Arial"/>
                <w:b/>
              </w:rPr>
            </w:pPr>
            <w:r>
              <w:rPr>
                <w:rFonts w:cs="Arial"/>
                <w:b/>
              </w:rPr>
              <w:t>2</w:t>
            </w:r>
            <w:r w:rsidR="00E55C00">
              <w:rPr>
                <w:rFonts w:cs="Arial"/>
                <w:b/>
              </w:rPr>
              <w:t>2</w:t>
            </w:r>
          </w:p>
        </w:tc>
      </w:tr>
      <w:tr w:rsidR="00070B18" w14:paraId="3A6AB904" w14:textId="77777777" w:rsidTr="00070B18">
        <w:trPr>
          <w:trHeight w:val="79"/>
        </w:trPr>
        <w:tc>
          <w:tcPr>
            <w:tcW w:w="7371" w:type="dxa"/>
          </w:tcPr>
          <w:p w14:paraId="2F380120" w14:textId="1F93FAA0" w:rsidR="00070B18" w:rsidRDefault="00070B18" w:rsidP="00070B18">
            <w:pPr>
              <w:pStyle w:val="ListParagraph"/>
              <w:numPr>
                <w:ilvl w:val="0"/>
                <w:numId w:val="37"/>
              </w:numPr>
              <w:rPr>
                <w:rFonts w:ascii="Arial" w:hAnsi="Arial" w:cs="Arial"/>
                <w:b/>
              </w:rPr>
            </w:pPr>
            <w:r>
              <w:rPr>
                <w:rFonts w:ascii="Arial" w:hAnsi="Arial" w:cs="Arial"/>
                <w:b/>
              </w:rPr>
              <w:t>Fire Alarm Systems</w:t>
            </w:r>
          </w:p>
        </w:tc>
        <w:tc>
          <w:tcPr>
            <w:tcW w:w="709" w:type="dxa"/>
          </w:tcPr>
          <w:p w14:paraId="1290070A" w14:textId="79EBC85B" w:rsidR="00070B18" w:rsidRDefault="00070B18" w:rsidP="000C0014">
            <w:pPr>
              <w:rPr>
                <w:rFonts w:cs="Arial"/>
                <w:b/>
              </w:rPr>
            </w:pPr>
            <w:r>
              <w:rPr>
                <w:rFonts w:cs="Arial"/>
                <w:b/>
              </w:rPr>
              <w:t>23</w:t>
            </w:r>
          </w:p>
        </w:tc>
      </w:tr>
      <w:tr w:rsidR="00070B18" w14:paraId="433C2E8A" w14:textId="77777777" w:rsidTr="00070B18">
        <w:trPr>
          <w:trHeight w:val="79"/>
        </w:trPr>
        <w:tc>
          <w:tcPr>
            <w:tcW w:w="7371" w:type="dxa"/>
          </w:tcPr>
          <w:p w14:paraId="5C3A0008" w14:textId="07B2ED76" w:rsidR="00070B18" w:rsidRDefault="00070B18" w:rsidP="00070B18">
            <w:pPr>
              <w:pStyle w:val="ListParagraph"/>
              <w:numPr>
                <w:ilvl w:val="0"/>
                <w:numId w:val="37"/>
              </w:numPr>
              <w:rPr>
                <w:rFonts w:ascii="Arial" w:hAnsi="Arial" w:cs="Arial"/>
                <w:b/>
              </w:rPr>
            </w:pPr>
            <w:r>
              <w:rPr>
                <w:rFonts w:ascii="Arial" w:hAnsi="Arial" w:cs="Arial"/>
                <w:b/>
              </w:rPr>
              <w:t>Maintaining Escape Routes</w:t>
            </w:r>
          </w:p>
        </w:tc>
        <w:tc>
          <w:tcPr>
            <w:tcW w:w="709" w:type="dxa"/>
          </w:tcPr>
          <w:p w14:paraId="38201E6E" w14:textId="24F21CCE" w:rsidR="00070B18" w:rsidRDefault="00070B18" w:rsidP="000C0014">
            <w:pPr>
              <w:rPr>
                <w:rFonts w:cs="Arial"/>
                <w:b/>
              </w:rPr>
            </w:pPr>
            <w:r>
              <w:rPr>
                <w:rFonts w:cs="Arial"/>
                <w:b/>
              </w:rPr>
              <w:t>2</w:t>
            </w:r>
            <w:r w:rsidR="00E55C00">
              <w:rPr>
                <w:rFonts w:cs="Arial"/>
                <w:b/>
              </w:rPr>
              <w:t>3</w:t>
            </w:r>
          </w:p>
        </w:tc>
      </w:tr>
      <w:tr w:rsidR="00070B18" w14:paraId="5B906553" w14:textId="77777777" w:rsidTr="00070B18">
        <w:trPr>
          <w:trHeight w:val="79"/>
        </w:trPr>
        <w:tc>
          <w:tcPr>
            <w:tcW w:w="7371" w:type="dxa"/>
          </w:tcPr>
          <w:p w14:paraId="0BD6658A" w14:textId="4FBC0B38" w:rsidR="00070B18" w:rsidRDefault="00070B18" w:rsidP="00070B18">
            <w:pPr>
              <w:pStyle w:val="ListParagraph"/>
              <w:numPr>
                <w:ilvl w:val="0"/>
                <w:numId w:val="37"/>
              </w:numPr>
              <w:rPr>
                <w:rFonts w:ascii="Arial" w:hAnsi="Arial" w:cs="Arial"/>
                <w:b/>
              </w:rPr>
            </w:pPr>
            <w:r>
              <w:rPr>
                <w:rFonts w:ascii="Arial" w:hAnsi="Arial" w:cs="Arial"/>
                <w:b/>
              </w:rPr>
              <w:t>Fire Safety Signage</w:t>
            </w:r>
          </w:p>
        </w:tc>
        <w:tc>
          <w:tcPr>
            <w:tcW w:w="709" w:type="dxa"/>
          </w:tcPr>
          <w:p w14:paraId="3B021FF2" w14:textId="1AC3A20B" w:rsidR="00070B18" w:rsidRDefault="00E55C00" w:rsidP="000C0014">
            <w:pPr>
              <w:rPr>
                <w:rFonts w:cs="Arial"/>
                <w:b/>
              </w:rPr>
            </w:pPr>
            <w:r>
              <w:rPr>
                <w:rFonts w:cs="Arial"/>
                <w:b/>
              </w:rPr>
              <w:t>23</w:t>
            </w:r>
          </w:p>
        </w:tc>
      </w:tr>
      <w:tr w:rsidR="00070B18" w14:paraId="5C9B0354" w14:textId="77777777" w:rsidTr="00070B18">
        <w:trPr>
          <w:trHeight w:val="79"/>
        </w:trPr>
        <w:tc>
          <w:tcPr>
            <w:tcW w:w="7371" w:type="dxa"/>
          </w:tcPr>
          <w:p w14:paraId="7902E100" w14:textId="53FF0899" w:rsidR="00070B18" w:rsidRDefault="00070B18" w:rsidP="00070B18">
            <w:pPr>
              <w:pStyle w:val="ListParagraph"/>
              <w:numPr>
                <w:ilvl w:val="0"/>
                <w:numId w:val="37"/>
              </w:numPr>
              <w:rPr>
                <w:rFonts w:ascii="Arial" w:hAnsi="Arial" w:cs="Arial"/>
                <w:b/>
              </w:rPr>
            </w:pPr>
            <w:r>
              <w:rPr>
                <w:rFonts w:ascii="Arial" w:hAnsi="Arial" w:cs="Arial"/>
                <w:b/>
              </w:rPr>
              <w:t>Emergency Access</w:t>
            </w:r>
          </w:p>
        </w:tc>
        <w:tc>
          <w:tcPr>
            <w:tcW w:w="709" w:type="dxa"/>
          </w:tcPr>
          <w:p w14:paraId="7E7EAC0A" w14:textId="60130263" w:rsidR="00070B18" w:rsidRDefault="00E55C00" w:rsidP="000C0014">
            <w:pPr>
              <w:rPr>
                <w:rFonts w:cs="Arial"/>
                <w:b/>
              </w:rPr>
            </w:pPr>
            <w:r>
              <w:rPr>
                <w:rFonts w:cs="Arial"/>
                <w:b/>
              </w:rPr>
              <w:t>24</w:t>
            </w:r>
          </w:p>
        </w:tc>
      </w:tr>
      <w:tr w:rsidR="00070B18" w14:paraId="6635A1CD" w14:textId="77777777" w:rsidTr="00070B18">
        <w:trPr>
          <w:trHeight w:val="79"/>
        </w:trPr>
        <w:tc>
          <w:tcPr>
            <w:tcW w:w="7371" w:type="dxa"/>
          </w:tcPr>
          <w:p w14:paraId="1FF7A7B4" w14:textId="0B33917E" w:rsidR="00070B18" w:rsidRDefault="00070B18" w:rsidP="00070B18">
            <w:pPr>
              <w:pStyle w:val="ListParagraph"/>
              <w:numPr>
                <w:ilvl w:val="0"/>
                <w:numId w:val="37"/>
              </w:numPr>
              <w:rPr>
                <w:rFonts w:ascii="Arial" w:hAnsi="Arial" w:cs="Arial"/>
                <w:b/>
              </w:rPr>
            </w:pPr>
            <w:r>
              <w:rPr>
                <w:rFonts w:ascii="Arial" w:hAnsi="Arial" w:cs="Arial"/>
                <w:b/>
              </w:rPr>
              <w:t>Smoking Policy</w:t>
            </w:r>
          </w:p>
        </w:tc>
        <w:tc>
          <w:tcPr>
            <w:tcW w:w="709" w:type="dxa"/>
          </w:tcPr>
          <w:p w14:paraId="7AE960DB" w14:textId="0818F8CD" w:rsidR="00070B18" w:rsidRDefault="00E55C00" w:rsidP="000C0014">
            <w:pPr>
              <w:rPr>
                <w:rFonts w:cs="Arial"/>
                <w:b/>
              </w:rPr>
            </w:pPr>
            <w:r>
              <w:rPr>
                <w:rFonts w:cs="Arial"/>
                <w:b/>
              </w:rPr>
              <w:t>24</w:t>
            </w:r>
          </w:p>
        </w:tc>
      </w:tr>
      <w:tr w:rsidR="00070B18" w14:paraId="134D1241" w14:textId="77777777" w:rsidTr="00070B18">
        <w:trPr>
          <w:trHeight w:val="79"/>
        </w:trPr>
        <w:tc>
          <w:tcPr>
            <w:tcW w:w="7371" w:type="dxa"/>
          </w:tcPr>
          <w:p w14:paraId="4A0E8149" w14:textId="1FE4879B" w:rsidR="00070B18" w:rsidRDefault="00070B18" w:rsidP="00070B18">
            <w:pPr>
              <w:pStyle w:val="ListParagraph"/>
              <w:numPr>
                <w:ilvl w:val="0"/>
                <w:numId w:val="37"/>
              </w:numPr>
              <w:rPr>
                <w:rFonts w:ascii="Arial" w:hAnsi="Arial" w:cs="Arial"/>
                <w:b/>
              </w:rPr>
            </w:pPr>
            <w:r>
              <w:rPr>
                <w:rFonts w:ascii="Arial" w:hAnsi="Arial" w:cs="Arial"/>
                <w:b/>
              </w:rPr>
              <w:t>Furniture and Textiles</w:t>
            </w:r>
          </w:p>
        </w:tc>
        <w:tc>
          <w:tcPr>
            <w:tcW w:w="709" w:type="dxa"/>
          </w:tcPr>
          <w:p w14:paraId="2982A051" w14:textId="3F5AC9A3" w:rsidR="00070B18" w:rsidRDefault="00E55C00" w:rsidP="000C0014">
            <w:pPr>
              <w:rPr>
                <w:rFonts w:cs="Arial"/>
                <w:b/>
              </w:rPr>
            </w:pPr>
            <w:r>
              <w:rPr>
                <w:rFonts w:cs="Arial"/>
                <w:b/>
              </w:rPr>
              <w:t>24</w:t>
            </w:r>
          </w:p>
        </w:tc>
      </w:tr>
      <w:tr w:rsidR="00070B18" w14:paraId="6582B6A6" w14:textId="77777777" w:rsidTr="00070B18">
        <w:trPr>
          <w:trHeight w:val="79"/>
        </w:trPr>
        <w:tc>
          <w:tcPr>
            <w:tcW w:w="7371" w:type="dxa"/>
          </w:tcPr>
          <w:p w14:paraId="02FDECBA" w14:textId="22BB81DE" w:rsidR="00070B18" w:rsidRDefault="00070B18" w:rsidP="00070B18">
            <w:pPr>
              <w:pStyle w:val="ListParagraph"/>
              <w:numPr>
                <w:ilvl w:val="0"/>
                <w:numId w:val="37"/>
              </w:numPr>
              <w:rPr>
                <w:rFonts w:ascii="Arial" w:hAnsi="Arial" w:cs="Arial"/>
                <w:b/>
              </w:rPr>
            </w:pPr>
            <w:r>
              <w:rPr>
                <w:rFonts w:ascii="Arial" w:hAnsi="Arial" w:cs="Arial"/>
                <w:b/>
              </w:rPr>
              <w:t>Staffing Levels</w:t>
            </w:r>
          </w:p>
        </w:tc>
        <w:tc>
          <w:tcPr>
            <w:tcW w:w="709" w:type="dxa"/>
          </w:tcPr>
          <w:p w14:paraId="626F5E54" w14:textId="3D4635F2" w:rsidR="00070B18" w:rsidRDefault="00E55C00" w:rsidP="000C0014">
            <w:pPr>
              <w:rPr>
                <w:rFonts w:cs="Arial"/>
                <w:b/>
              </w:rPr>
            </w:pPr>
            <w:r>
              <w:rPr>
                <w:rFonts w:cs="Arial"/>
                <w:b/>
              </w:rPr>
              <w:t>25</w:t>
            </w:r>
          </w:p>
        </w:tc>
      </w:tr>
      <w:tr w:rsidR="00070B18" w14:paraId="6DDCB189" w14:textId="77777777" w:rsidTr="00070B18">
        <w:trPr>
          <w:trHeight w:val="79"/>
        </w:trPr>
        <w:tc>
          <w:tcPr>
            <w:tcW w:w="7371" w:type="dxa"/>
          </w:tcPr>
          <w:p w14:paraId="363164DD" w14:textId="610FA3C6" w:rsidR="00070B18" w:rsidRDefault="00070B18" w:rsidP="00070B18">
            <w:pPr>
              <w:pStyle w:val="ListParagraph"/>
              <w:numPr>
                <w:ilvl w:val="0"/>
                <w:numId w:val="37"/>
              </w:numPr>
              <w:rPr>
                <w:rFonts w:ascii="Arial" w:hAnsi="Arial" w:cs="Arial"/>
                <w:b/>
              </w:rPr>
            </w:pPr>
            <w:r>
              <w:rPr>
                <w:rFonts w:ascii="Arial" w:hAnsi="Arial" w:cs="Arial"/>
                <w:b/>
              </w:rPr>
              <w:lastRenderedPageBreak/>
              <w:t>Communications</w:t>
            </w:r>
          </w:p>
        </w:tc>
        <w:tc>
          <w:tcPr>
            <w:tcW w:w="709" w:type="dxa"/>
          </w:tcPr>
          <w:p w14:paraId="1FF7509F" w14:textId="42B2623C" w:rsidR="00070B18" w:rsidRDefault="00E55C00" w:rsidP="000C0014">
            <w:pPr>
              <w:rPr>
                <w:rFonts w:cs="Arial"/>
                <w:b/>
              </w:rPr>
            </w:pPr>
            <w:r>
              <w:rPr>
                <w:rFonts w:cs="Arial"/>
                <w:b/>
              </w:rPr>
              <w:t>25</w:t>
            </w:r>
          </w:p>
        </w:tc>
      </w:tr>
      <w:tr w:rsidR="00070B18" w14:paraId="0EA828F6" w14:textId="77777777" w:rsidTr="00070B18">
        <w:trPr>
          <w:trHeight w:val="79"/>
        </w:trPr>
        <w:tc>
          <w:tcPr>
            <w:tcW w:w="7371" w:type="dxa"/>
          </w:tcPr>
          <w:p w14:paraId="7F0A2CFA" w14:textId="74EB5EBF" w:rsidR="00070B18" w:rsidRDefault="00070B18" w:rsidP="00070B18">
            <w:pPr>
              <w:pStyle w:val="ListParagraph"/>
              <w:numPr>
                <w:ilvl w:val="0"/>
                <w:numId w:val="37"/>
              </w:numPr>
              <w:rPr>
                <w:rFonts w:ascii="Arial" w:hAnsi="Arial" w:cs="Arial"/>
                <w:b/>
              </w:rPr>
            </w:pPr>
            <w:r>
              <w:rPr>
                <w:rFonts w:ascii="Arial" w:hAnsi="Arial" w:cs="Arial"/>
                <w:b/>
              </w:rPr>
              <w:t>Arson</w:t>
            </w:r>
          </w:p>
        </w:tc>
        <w:tc>
          <w:tcPr>
            <w:tcW w:w="709" w:type="dxa"/>
          </w:tcPr>
          <w:p w14:paraId="446C6D41" w14:textId="5CAC9FCD" w:rsidR="00070B18" w:rsidRDefault="00E55C00" w:rsidP="000C0014">
            <w:pPr>
              <w:rPr>
                <w:rFonts w:cs="Arial"/>
                <w:b/>
              </w:rPr>
            </w:pPr>
            <w:r>
              <w:rPr>
                <w:rFonts w:cs="Arial"/>
                <w:b/>
              </w:rPr>
              <w:t>25</w:t>
            </w:r>
          </w:p>
        </w:tc>
      </w:tr>
      <w:tr w:rsidR="00070B18" w14:paraId="1C1640B4" w14:textId="77777777" w:rsidTr="00070B18">
        <w:trPr>
          <w:trHeight w:val="79"/>
        </w:trPr>
        <w:tc>
          <w:tcPr>
            <w:tcW w:w="7371" w:type="dxa"/>
          </w:tcPr>
          <w:p w14:paraId="48171ABC" w14:textId="323B9D6C" w:rsidR="00070B18" w:rsidRDefault="00070B18" w:rsidP="00070B18">
            <w:pPr>
              <w:pStyle w:val="ListParagraph"/>
              <w:numPr>
                <w:ilvl w:val="0"/>
                <w:numId w:val="37"/>
              </w:numPr>
              <w:rPr>
                <w:rFonts w:ascii="Arial" w:hAnsi="Arial" w:cs="Arial"/>
                <w:b/>
              </w:rPr>
            </w:pPr>
            <w:r>
              <w:rPr>
                <w:rFonts w:ascii="Arial" w:hAnsi="Arial" w:cs="Arial"/>
                <w:b/>
              </w:rPr>
              <w:t>Car Parking</w:t>
            </w:r>
          </w:p>
        </w:tc>
        <w:tc>
          <w:tcPr>
            <w:tcW w:w="709" w:type="dxa"/>
          </w:tcPr>
          <w:p w14:paraId="39696A0D" w14:textId="4A928C8F" w:rsidR="00070B18" w:rsidRDefault="00E55C00" w:rsidP="000C0014">
            <w:pPr>
              <w:rPr>
                <w:rFonts w:cs="Arial"/>
                <w:b/>
              </w:rPr>
            </w:pPr>
            <w:r>
              <w:rPr>
                <w:rFonts w:cs="Arial"/>
                <w:b/>
              </w:rPr>
              <w:t>25</w:t>
            </w:r>
          </w:p>
        </w:tc>
      </w:tr>
      <w:tr w:rsidR="00070B18" w14:paraId="22C5AF5E" w14:textId="77777777" w:rsidTr="00070B18">
        <w:trPr>
          <w:trHeight w:val="79"/>
        </w:trPr>
        <w:tc>
          <w:tcPr>
            <w:tcW w:w="7371" w:type="dxa"/>
          </w:tcPr>
          <w:p w14:paraId="65BC1DF0" w14:textId="46D32BD0" w:rsidR="00070B18" w:rsidRDefault="00070B18" w:rsidP="00070B18">
            <w:pPr>
              <w:pStyle w:val="ListParagraph"/>
              <w:numPr>
                <w:ilvl w:val="0"/>
                <w:numId w:val="37"/>
              </w:numPr>
              <w:rPr>
                <w:rFonts w:ascii="Arial" w:hAnsi="Arial" w:cs="Arial"/>
                <w:b/>
              </w:rPr>
            </w:pPr>
            <w:r>
              <w:rPr>
                <w:rFonts w:ascii="Arial" w:hAnsi="Arial" w:cs="Arial"/>
                <w:b/>
              </w:rPr>
              <w:t>Portable Electrical Equipment Safety</w:t>
            </w:r>
          </w:p>
        </w:tc>
        <w:tc>
          <w:tcPr>
            <w:tcW w:w="709" w:type="dxa"/>
          </w:tcPr>
          <w:p w14:paraId="7CD56D0E" w14:textId="3E419D51" w:rsidR="00070B18" w:rsidRDefault="00E55C00" w:rsidP="000C0014">
            <w:pPr>
              <w:rPr>
                <w:rFonts w:cs="Arial"/>
                <w:b/>
              </w:rPr>
            </w:pPr>
            <w:r>
              <w:rPr>
                <w:rFonts w:cs="Arial"/>
                <w:b/>
              </w:rPr>
              <w:t>25</w:t>
            </w:r>
          </w:p>
        </w:tc>
      </w:tr>
      <w:tr w:rsidR="00070B18" w14:paraId="5A53D3E2" w14:textId="77777777" w:rsidTr="00070B18">
        <w:trPr>
          <w:trHeight w:val="79"/>
        </w:trPr>
        <w:tc>
          <w:tcPr>
            <w:tcW w:w="7371" w:type="dxa"/>
          </w:tcPr>
          <w:p w14:paraId="2BFB680D" w14:textId="48CFB113" w:rsidR="00070B18" w:rsidRDefault="00070B18" w:rsidP="00070B18">
            <w:pPr>
              <w:pStyle w:val="ListParagraph"/>
              <w:numPr>
                <w:ilvl w:val="0"/>
                <w:numId w:val="37"/>
              </w:numPr>
              <w:rPr>
                <w:rFonts w:ascii="Arial" w:hAnsi="Arial" w:cs="Arial"/>
                <w:b/>
              </w:rPr>
            </w:pPr>
            <w:r>
              <w:rPr>
                <w:rFonts w:ascii="Arial" w:hAnsi="Arial" w:cs="Arial"/>
                <w:b/>
              </w:rPr>
              <w:t>Waste Management</w:t>
            </w:r>
          </w:p>
        </w:tc>
        <w:tc>
          <w:tcPr>
            <w:tcW w:w="709" w:type="dxa"/>
          </w:tcPr>
          <w:p w14:paraId="66D37C48" w14:textId="1C37C69F" w:rsidR="00070B18" w:rsidRDefault="00E55C00" w:rsidP="000C0014">
            <w:pPr>
              <w:rPr>
                <w:rFonts w:cs="Arial"/>
                <w:b/>
              </w:rPr>
            </w:pPr>
            <w:r>
              <w:rPr>
                <w:rFonts w:cs="Arial"/>
                <w:b/>
              </w:rPr>
              <w:t>26</w:t>
            </w:r>
          </w:p>
        </w:tc>
      </w:tr>
      <w:tr w:rsidR="00070B18" w14:paraId="03E6EB8B" w14:textId="77777777" w:rsidTr="00070B18">
        <w:trPr>
          <w:trHeight w:val="79"/>
        </w:trPr>
        <w:tc>
          <w:tcPr>
            <w:tcW w:w="7371" w:type="dxa"/>
          </w:tcPr>
          <w:p w14:paraId="6F1A3D5B" w14:textId="08372E62" w:rsidR="00070B18" w:rsidRDefault="00070B18" w:rsidP="00070B18">
            <w:pPr>
              <w:pStyle w:val="ListParagraph"/>
              <w:numPr>
                <w:ilvl w:val="0"/>
                <w:numId w:val="37"/>
              </w:numPr>
              <w:rPr>
                <w:rFonts w:ascii="Arial" w:hAnsi="Arial" w:cs="Arial"/>
                <w:b/>
              </w:rPr>
            </w:pPr>
            <w:r>
              <w:rPr>
                <w:rFonts w:ascii="Arial" w:hAnsi="Arial" w:cs="Arial"/>
                <w:b/>
              </w:rPr>
              <w:t>Audit and Monitoring</w:t>
            </w:r>
          </w:p>
        </w:tc>
        <w:tc>
          <w:tcPr>
            <w:tcW w:w="709" w:type="dxa"/>
          </w:tcPr>
          <w:p w14:paraId="5CB0C0F2" w14:textId="750F57CA" w:rsidR="00070B18" w:rsidRDefault="00E55C00" w:rsidP="000C0014">
            <w:pPr>
              <w:rPr>
                <w:rFonts w:cs="Arial"/>
                <w:b/>
              </w:rPr>
            </w:pPr>
            <w:r>
              <w:rPr>
                <w:rFonts w:cs="Arial"/>
                <w:b/>
              </w:rPr>
              <w:t>26</w:t>
            </w:r>
          </w:p>
        </w:tc>
      </w:tr>
      <w:tr w:rsidR="00070B18" w14:paraId="5AE6A728" w14:textId="77777777" w:rsidTr="00070B18">
        <w:trPr>
          <w:trHeight w:val="79"/>
        </w:trPr>
        <w:tc>
          <w:tcPr>
            <w:tcW w:w="7371" w:type="dxa"/>
          </w:tcPr>
          <w:p w14:paraId="4F973847" w14:textId="13975570" w:rsidR="00070B18" w:rsidRDefault="00070B18" w:rsidP="00070B18">
            <w:pPr>
              <w:pStyle w:val="ListParagraph"/>
              <w:numPr>
                <w:ilvl w:val="0"/>
                <w:numId w:val="37"/>
              </w:numPr>
              <w:rPr>
                <w:rFonts w:ascii="Arial" w:hAnsi="Arial" w:cs="Arial"/>
                <w:b/>
              </w:rPr>
            </w:pPr>
            <w:r>
              <w:rPr>
                <w:rFonts w:ascii="Arial" w:hAnsi="Arial" w:cs="Arial"/>
                <w:b/>
              </w:rPr>
              <w:t>Resources</w:t>
            </w:r>
          </w:p>
        </w:tc>
        <w:tc>
          <w:tcPr>
            <w:tcW w:w="709" w:type="dxa"/>
          </w:tcPr>
          <w:p w14:paraId="7756E045" w14:textId="0C905E89" w:rsidR="00070B18" w:rsidRDefault="00E55C00" w:rsidP="000C0014">
            <w:pPr>
              <w:rPr>
                <w:rFonts w:cs="Arial"/>
                <w:b/>
              </w:rPr>
            </w:pPr>
            <w:r>
              <w:rPr>
                <w:rFonts w:cs="Arial"/>
                <w:b/>
              </w:rPr>
              <w:t>26</w:t>
            </w:r>
          </w:p>
        </w:tc>
      </w:tr>
      <w:tr w:rsidR="00070B18" w14:paraId="19410C24" w14:textId="77777777" w:rsidTr="00070B18">
        <w:trPr>
          <w:trHeight w:val="79"/>
        </w:trPr>
        <w:tc>
          <w:tcPr>
            <w:tcW w:w="7371" w:type="dxa"/>
          </w:tcPr>
          <w:p w14:paraId="1A82BBC5" w14:textId="5E4C8E75" w:rsidR="00070B18" w:rsidRDefault="00070B18" w:rsidP="00070B18">
            <w:pPr>
              <w:pStyle w:val="ListParagraph"/>
              <w:numPr>
                <w:ilvl w:val="0"/>
                <w:numId w:val="37"/>
              </w:numPr>
              <w:rPr>
                <w:rFonts w:ascii="Arial" w:hAnsi="Arial" w:cs="Arial"/>
                <w:b/>
              </w:rPr>
            </w:pPr>
            <w:r>
              <w:rPr>
                <w:rFonts w:ascii="Arial" w:hAnsi="Arial" w:cs="Arial"/>
                <w:b/>
              </w:rPr>
              <w:t>Communications and Implementation</w:t>
            </w:r>
          </w:p>
        </w:tc>
        <w:tc>
          <w:tcPr>
            <w:tcW w:w="709" w:type="dxa"/>
          </w:tcPr>
          <w:p w14:paraId="246A335C" w14:textId="786B6DE9" w:rsidR="00070B18" w:rsidRDefault="00E55C00" w:rsidP="000C0014">
            <w:pPr>
              <w:rPr>
                <w:rFonts w:cs="Arial"/>
                <w:b/>
              </w:rPr>
            </w:pPr>
            <w:r>
              <w:rPr>
                <w:rFonts w:cs="Arial"/>
                <w:b/>
              </w:rPr>
              <w:t>26</w:t>
            </w:r>
          </w:p>
        </w:tc>
      </w:tr>
      <w:tr w:rsidR="00070B18" w14:paraId="235AF8F0" w14:textId="77777777" w:rsidTr="00070B18">
        <w:trPr>
          <w:trHeight w:val="79"/>
        </w:trPr>
        <w:tc>
          <w:tcPr>
            <w:tcW w:w="7371" w:type="dxa"/>
          </w:tcPr>
          <w:p w14:paraId="1E47DA68" w14:textId="20A250ED" w:rsidR="00070B18" w:rsidRDefault="00070B18" w:rsidP="00070B18">
            <w:pPr>
              <w:pStyle w:val="ListParagraph"/>
              <w:numPr>
                <w:ilvl w:val="0"/>
                <w:numId w:val="37"/>
              </w:numPr>
              <w:rPr>
                <w:rFonts w:ascii="Arial" w:hAnsi="Arial" w:cs="Arial"/>
                <w:b/>
              </w:rPr>
            </w:pPr>
            <w:r>
              <w:rPr>
                <w:rFonts w:ascii="Arial" w:hAnsi="Arial" w:cs="Arial"/>
                <w:b/>
              </w:rPr>
              <w:t>Arrangements/Committees and Sub Groups</w:t>
            </w:r>
          </w:p>
        </w:tc>
        <w:tc>
          <w:tcPr>
            <w:tcW w:w="709" w:type="dxa"/>
          </w:tcPr>
          <w:p w14:paraId="45929495" w14:textId="46A19379" w:rsidR="00070B18" w:rsidRDefault="00E55C00" w:rsidP="000C0014">
            <w:pPr>
              <w:rPr>
                <w:rFonts w:cs="Arial"/>
                <w:b/>
              </w:rPr>
            </w:pPr>
            <w:r>
              <w:rPr>
                <w:rFonts w:cs="Arial"/>
                <w:b/>
              </w:rPr>
              <w:t>27</w:t>
            </w:r>
          </w:p>
        </w:tc>
      </w:tr>
      <w:tr w:rsidR="00070B18" w14:paraId="3ECBCF42" w14:textId="77777777" w:rsidTr="00070B18">
        <w:trPr>
          <w:trHeight w:val="79"/>
        </w:trPr>
        <w:tc>
          <w:tcPr>
            <w:tcW w:w="7371" w:type="dxa"/>
          </w:tcPr>
          <w:p w14:paraId="31D9B021" w14:textId="2CC5C4FA" w:rsidR="00070B18" w:rsidRDefault="00070B18" w:rsidP="00070B18">
            <w:pPr>
              <w:pStyle w:val="ListParagraph"/>
              <w:numPr>
                <w:ilvl w:val="0"/>
                <w:numId w:val="37"/>
              </w:numPr>
              <w:rPr>
                <w:rFonts w:ascii="Arial" w:hAnsi="Arial" w:cs="Arial"/>
                <w:b/>
              </w:rPr>
            </w:pPr>
            <w:r>
              <w:rPr>
                <w:rFonts w:ascii="Arial" w:hAnsi="Arial" w:cs="Arial"/>
                <w:b/>
              </w:rPr>
              <w:t>Associated Reference Materials</w:t>
            </w:r>
          </w:p>
        </w:tc>
        <w:tc>
          <w:tcPr>
            <w:tcW w:w="709" w:type="dxa"/>
          </w:tcPr>
          <w:p w14:paraId="0746B649" w14:textId="7B23117E" w:rsidR="00070B18" w:rsidRDefault="00E55C00" w:rsidP="000C0014">
            <w:pPr>
              <w:rPr>
                <w:rFonts w:cs="Arial"/>
                <w:b/>
              </w:rPr>
            </w:pPr>
            <w:r>
              <w:rPr>
                <w:rFonts w:cs="Arial"/>
                <w:b/>
              </w:rPr>
              <w:t>27</w:t>
            </w:r>
          </w:p>
        </w:tc>
      </w:tr>
      <w:tr w:rsidR="002E6DF8" w14:paraId="6951F2D3" w14:textId="77777777" w:rsidTr="00070B18">
        <w:trPr>
          <w:trHeight w:val="79"/>
        </w:trPr>
        <w:tc>
          <w:tcPr>
            <w:tcW w:w="7371" w:type="dxa"/>
          </w:tcPr>
          <w:p w14:paraId="4E7CD326" w14:textId="6958DC17" w:rsidR="002E6DF8" w:rsidRDefault="002E6DF8" w:rsidP="002E6DF8">
            <w:pPr>
              <w:pStyle w:val="ListParagraph"/>
              <w:ind w:left="0"/>
              <w:rPr>
                <w:rFonts w:ascii="Arial" w:hAnsi="Arial" w:cs="Arial"/>
                <w:b/>
              </w:rPr>
            </w:pPr>
            <w:r>
              <w:rPr>
                <w:rFonts w:ascii="Arial" w:hAnsi="Arial" w:cs="Arial"/>
                <w:b/>
              </w:rPr>
              <w:t xml:space="preserve">Appendix i </w:t>
            </w:r>
            <w:r w:rsidRPr="002E6DF8">
              <w:rPr>
                <w:rFonts w:ascii="Arial" w:hAnsi="Arial" w:cs="Arial"/>
                <w:b/>
              </w:rPr>
              <w:t>Major Capital Project Design Protocol for Fire Safety</w:t>
            </w:r>
          </w:p>
        </w:tc>
        <w:tc>
          <w:tcPr>
            <w:tcW w:w="709" w:type="dxa"/>
          </w:tcPr>
          <w:p w14:paraId="25BD46CD" w14:textId="71034CD8" w:rsidR="002E6DF8" w:rsidRDefault="00E55C00" w:rsidP="000C0014">
            <w:pPr>
              <w:rPr>
                <w:rFonts w:cs="Arial"/>
                <w:b/>
              </w:rPr>
            </w:pPr>
            <w:r>
              <w:rPr>
                <w:rFonts w:cs="Arial"/>
                <w:b/>
              </w:rPr>
              <w:t>29</w:t>
            </w:r>
          </w:p>
        </w:tc>
      </w:tr>
      <w:tr w:rsidR="002E6DF8" w14:paraId="0CC67F5D" w14:textId="77777777" w:rsidTr="00070B18">
        <w:trPr>
          <w:trHeight w:val="79"/>
        </w:trPr>
        <w:tc>
          <w:tcPr>
            <w:tcW w:w="7371" w:type="dxa"/>
          </w:tcPr>
          <w:p w14:paraId="112D8BCC" w14:textId="77777777" w:rsidR="002E6DF8" w:rsidRDefault="002E6DF8" w:rsidP="002E6DF8">
            <w:pPr>
              <w:rPr>
                <w:rFonts w:asciiTheme="majorHAnsi" w:hAnsiTheme="majorHAnsi" w:cstheme="majorHAnsi"/>
                <w:b/>
              </w:rPr>
            </w:pPr>
            <w:r>
              <w:rPr>
                <w:rFonts w:cs="Arial"/>
                <w:b/>
              </w:rPr>
              <w:t xml:space="preserve">Appendix ii </w:t>
            </w:r>
            <w:r w:rsidRPr="005F0B27">
              <w:rPr>
                <w:rFonts w:cs="Arial"/>
                <w:b/>
              </w:rPr>
              <w:t xml:space="preserve">Fire </w:t>
            </w:r>
            <w:r>
              <w:rPr>
                <w:rFonts w:cs="Arial"/>
                <w:b/>
              </w:rPr>
              <w:t>S</w:t>
            </w:r>
            <w:r w:rsidRPr="005F0B27">
              <w:rPr>
                <w:rFonts w:cs="Arial"/>
                <w:b/>
              </w:rPr>
              <w:t xml:space="preserve">afety </w:t>
            </w:r>
            <w:r>
              <w:rPr>
                <w:rFonts w:cs="Arial"/>
                <w:b/>
              </w:rPr>
              <w:t>M</w:t>
            </w:r>
            <w:r w:rsidRPr="005F0B27">
              <w:rPr>
                <w:rFonts w:cs="Arial"/>
                <w:b/>
              </w:rPr>
              <w:t xml:space="preserve">anagement </w:t>
            </w:r>
            <w:r>
              <w:rPr>
                <w:rFonts w:cs="Arial"/>
                <w:b/>
              </w:rPr>
              <w:t>S</w:t>
            </w:r>
            <w:r w:rsidRPr="005F0B27">
              <w:rPr>
                <w:rFonts w:cs="Arial"/>
                <w:b/>
              </w:rPr>
              <w:t>tructure</w:t>
            </w:r>
          </w:p>
          <w:p w14:paraId="23B5BFF5" w14:textId="3C2C7912" w:rsidR="002E6DF8" w:rsidRPr="002E6DF8" w:rsidRDefault="002E6DF8" w:rsidP="002E6DF8">
            <w:pPr>
              <w:rPr>
                <w:rFonts w:cs="Arial"/>
                <w:b/>
              </w:rPr>
            </w:pPr>
          </w:p>
        </w:tc>
        <w:tc>
          <w:tcPr>
            <w:tcW w:w="709" w:type="dxa"/>
          </w:tcPr>
          <w:p w14:paraId="0E91DC8B" w14:textId="14C71021" w:rsidR="002E6DF8" w:rsidRDefault="00E55C00" w:rsidP="000C0014">
            <w:pPr>
              <w:rPr>
                <w:rFonts w:cs="Arial"/>
                <w:b/>
              </w:rPr>
            </w:pPr>
            <w:r>
              <w:rPr>
                <w:rFonts w:cs="Arial"/>
                <w:b/>
              </w:rPr>
              <w:t>30</w:t>
            </w:r>
          </w:p>
        </w:tc>
      </w:tr>
    </w:tbl>
    <w:p w14:paraId="055EDECE" w14:textId="77777777" w:rsidR="00DA3540" w:rsidRDefault="00DA3540" w:rsidP="00DA3540">
      <w:pPr>
        <w:spacing w:after="160" w:line="259" w:lineRule="auto"/>
        <w:rPr>
          <w:rFonts w:cs="Arial"/>
          <w:b/>
        </w:rPr>
        <w:sectPr w:rsidR="00DA3540" w:rsidSect="00DA3540">
          <w:headerReference w:type="even" r:id="rId10"/>
          <w:footerReference w:type="even" r:id="rId11"/>
          <w:footerReference w:type="default" r:id="rId12"/>
          <w:pgSz w:w="11900" w:h="16840" w:code="9"/>
          <w:pgMar w:top="2127" w:right="985" w:bottom="2126" w:left="993" w:header="425" w:footer="709" w:gutter="0"/>
          <w:cols w:space="708"/>
          <w:titlePg/>
          <w:docGrid w:linePitch="360"/>
        </w:sectPr>
      </w:pPr>
    </w:p>
    <w:p w14:paraId="13567BEC" w14:textId="10440959" w:rsidR="00E6759C" w:rsidRPr="00070B18" w:rsidRDefault="00070B18" w:rsidP="00DA3540">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83"/>
        <w:rPr>
          <w:rFonts w:cs="Arial"/>
          <w:szCs w:val="24"/>
        </w:rPr>
      </w:pPr>
      <w:r w:rsidRPr="00070B18">
        <w:rPr>
          <w:rFonts w:cs="Arial"/>
          <w:b/>
          <w:szCs w:val="24"/>
        </w:rPr>
        <w:lastRenderedPageBreak/>
        <w:t>1.</w:t>
      </w:r>
      <w:r>
        <w:rPr>
          <w:rFonts w:cs="Arial"/>
          <w:b/>
          <w:szCs w:val="24"/>
        </w:rPr>
        <w:t xml:space="preserve"> </w:t>
      </w:r>
      <w:r w:rsidR="00A82BFF" w:rsidRPr="00070B18">
        <w:rPr>
          <w:rFonts w:cs="Arial"/>
          <w:b/>
          <w:szCs w:val="24"/>
        </w:rPr>
        <w:t>I</w:t>
      </w:r>
      <w:r w:rsidRPr="00070B18">
        <w:rPr>
          <w:rFonts w:cs="Arial"/>
          <w:b/>
        </w:rPr>
        <w:t>ntroduction</w:t>
      </w:r>
    </w:p>
    <w:p w14:paraId="77DCCBD2" w14:textId="77777777" w:rsidR="00E6759C" w:rsidRPr="00070B18" w:rsidRDefault="00E6759C"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p>
    <w:p w14:paraId="6C84353E" w14:textId="77777777" w:rsidR="00E6759C" w:rsidRPr="00070B18" w:rsidRDefault="00E6759C"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jc w:val="both"/>
        <w:rPr>
          <w:rFonts w:cs="Arial"/>
          <w:szCs w:val="24"/>
        </w:rPr>
      </w:pPr>
      <w:r w:rsidRPr="00070B18">
        <w:rPr>
          <w:rFonts w:cs="Arial"/>
          <w:szCs w:val="24"/>
        </w:rPr>
        <w:t xml:space="preserve">The Regulatory Reform (Fire Safety) Order 2005 (FSO) provides the legislative framework to promote, stimulate and encourage high standards of Fire safety at work. It places a duty upon the employer to safeguard so far as is reasonably practicable, the health, safety and welfare of all employees, including the provision and maintenance of safe plant and systems of work. In addition, a number of other related laws have relevance within the Health Board. These are also designed to ensure that work is conducted in a safe and healthy manner.  </w:t>
      </w:r>
    </w:p>
    <w:p w14:paraId="26FB7267" w14:textId="77777777" w:rsidR="00E6759C" w:rsidRPr="00070B18" w:rsidRDefault="00E6759C"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jc w:val="both"/>
        <w:rPr>
          <w:rFonts w:cs="Arial"/>
          <w:szCs w:val="24"/>
        </w:rPr>
      </w:pPr>
    </w:p>
    <w:p w14:paraId="17609C08" w14:textId="77777777" w:rsidR="00E6759C" w:rsidRPr="00070B18" w:rsidRDefault="00E6759C"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jc w:val="both"/>
        <w:rPr>
          <w:rFonts w:cs="Arial"/>
          <w:szCs w:val="24"/>
        </w:rPr>
      </w:pPr>
      <w:r w:rsidRPr="00070B18">
        <w:rPr>
          <w:rFonts w:cs="Arial"/>
          <w:szCs w:val="24"/>
        </w:rPr>
        <w:t>Although the main responsibility for compliance with the FSO rests with the employer, the owner and occupiers, every employee also has a responsibility to ensure that no one is harmed as a result of their acts or omissions during the course of their work.</w:t>
      </w:r>
    </w:p>
    <w:p w14:paraId="704EA4BD" w14:textId="77777777" w:rsidR="00546876" w:rsidRPr="00070B18" w:rsidRDefault="00546876"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jc w:val="both"/>
        <w:rPr>
          <w:rFonts w:cs="Arial"/>
          <w:szCs w:val="24"/>
        </w:rPr>
      </w:pPr>
    </w:p>
    <w:p w14:paraId="1412CB97" w14:textId="77777777" w:rsidR="00546876" w:rsidRPr="00070B18" w:rsidRDefault="00546876"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jc w:val="both"/>
        <w:rPr>
          <w:rFonts w:cs="Arial"/>
          <w:szCs w:val="24"/>
        </w:rPr>
      </w:pPr>
      <w:r w:rsidRPr="00070B18">
        <w:rPr>
          <w:rFonts w:cs="Arial"/>
          <w:szCs w:val="24"/>
        </w:rPr>
        <w:t xml:space="preserve">This document </w:t>
      </w:r>
      <w:r w:rsidR="00BB7BFE" w:rsidRPr="00070B18">
        <w:rPr>
          <w:rFonts w:cs="Arial"/>
          <w:szCs w:val="24"/>
        </w:rPr>
        <w:t>defines how management responsibilities are set for all management position within CAVUHB and details specific responsibilities for fire safety</w:t>
      </w:r>
      <w:r w:rsidR="00F70743" w:rsidRPr="00070B18">
        <w:rPr>
          <w:rFonts w:cs="Arial"/>
          <w:szCs w:val="24"/>
        </w:rPr>
        <w:t xml:space="preserve">. This document </w:t>
      </w:r>
      <w:r w:rsidRPr="00070B18">
        <w:rPr>
          <w:rFonts w:cs="Arial"/>
          <w:szCs w:val="24"/>
        </w:rPr>
        <w:t>should be read in conjunction with IMS-06-01</w:t>
      </w:r>
      <w:r w:rsidR="001B45FB" w:rsidRPr="00070B18">
        <w:rPr>
          <w:rFonts w:cs="Arial"/>
          <w:szCs w:val="24"/>
        </w:rPr>
        <w:t>-CAV</w:t>
      </w:r>
      <w:r w:rsidRPr="00070B18">
        <w:rPr>
          <w:rFonts w:cs="Arial"/>
          <w:szCs w:val="24"/>
        </w:rPr>
        <w:t xml:space="preserve"> Fire Safety Policy</w:t>
      </w:r>
    </w:p>
    <w:p w14:paraId="30192D1C" w14:textId="77777777" w:rsidR="00E6759C" w:rsidRPr="00070B18" w:rsidRDefault="00E6759C" w:rsidP="00070B18">
      <w:pPr>
        <w:tabs>
          <w:tab w:val="left" w:pos="709"/>
        </w:tabs>
        <w:ind w:left="284" w:right="283"/>
        <w:rPr>
          <w:rFonts w:cs="Arial"/>
          <w:szCs w:val="24"/>
        </w:rPr>
      </w:pPr>
    </w:p>
    <w:p w14:paraId="50E44910" w14:textId="4B8C0B98" w:rsidR="00E6759C" w:rsidRPr="00070B18" w:rsidRDefault="00070B18" w:rsidP="00070B18">
      <w:pPr>
        <w:tabs>
          <w:tab w:val="left" w:pos="0"/>
        </w:tabs>
        <w:ind w:left="284" w:right="283" w:hanging="283"/>
        <w:rPr>
          <w:rFonts w:cs="Arial"/>
          <w:b/>
        </w:rPr>
      </w:pPr>
      <w:r w:rsidRPr="00070B18">
        <w:rPr>
          <w:rFonts w:cs="Arial"/>
          <w:b/>
          <w:szCs w:val="24"/>
        </w:rPr>
        <w:t>2.</w:t>
      </w:r>
      <w:r>
        <w:rPr>
          <w:rFonts w:cs="Arial"/>
          <w:b/>
        </w:rPr>
        <w:t xml:space="preserve"> </w:t>
      </w:r>
      <w:r w:rsidR="00E6759C" w:rsidRPr="00070B18">
        <w:rPr>
          <w:rFonts w:cs="Arial"/>
          <w:b/>
        </w:rPr>
        <w:t>Aim</w:t>
      </w:r>
    </w:p>
    <w:p w14:paraId="60D3C600" w14:textId="77777777" w:rsidR="00E6759C" w:rsidRPr="00070B18" w:rsidRDefault="00E6759C" w:rsidP="00070B18">
      <w:pPr>
        <w:ind w:left="284" w:right="283"/>
        <w:rPr>
          <w:rFonts w:cs="Arial"/>
          <w:szCs w:val="24"/>
        </w:rPr>
      </w:pPr>
    </w:p>
    <w:p w14:paraId="70D5B106" w14:textId="32D43647" w:rsidR="00BE49B7" w:rsidRPr="00070B18" w:rsidRDefault="00E6759C" w:rsidP="003534FB">
      <w:pPr>
        <w:ind w:left="567" w:right="283" w:hanging="283"/>
        <w:jc w:val="both"/>
        <w:rPr>
          <w:rFonts w:cs="Arial"/>
          <w:szCs w:val="24"/>
        </w:rPr>
      </w:pPr>
      <w:r w:rsidRPr="00070B18">
        <w:rPr>
          <w:rFonts w:cs="Arial"/>
          <w:szCs w:val="24"/>
        </w:rPr>
        <w:t>The aims</w:t>
      </w:r>
      <w:r w:rsidR="00E7715A" w:rsidRPr="00070B18">
        <w:rPr>
          <w:rFonts w:cs="Arial"/>
          <w:szCs w:val="24"/>
        </w:rPr>
        <w:t xml:space="preserve"> of this document</w:t>
      </w:r>
      <w:r w:rsidRPr="00070B18">
        <w:rPr>
          <w:rFonts w:cs="Arial"/>
          <w:szCs w:val="24"/>
        </w:rPr>
        <w:t xml:space="preserve"> are to:</w:t>
      </w:r>
    </w:p>
    <w:p w14:paraId="50F52E83" w14:textId="77777777" w:rsidR="00E6759C" w:rsidRPr="00070B18" w:rsidRDefault="00E6759C" w:rsidP="00070B18">
      <w:pPr>
        <w:numPr>
          <w:ilvl w:val="0"/>
          <w:numId w:val="1"/>
        </w:numPr>
        <w:ind w:left="567" w:right="283"/>
        <w:jc w:val="both"/>
        <w:rPr>
          <w:rFonts w:cs="Arial"/>
          <w:szCs w:val="24"/>
        </w:rPr>
      </w:pPr>
      <w:r w:rsidRPr="00070B18">
        <w:rPr>
          <w:rFonts w:cs="Arial"/>
          <w:szCs w:val="24"/>
        </w:rPr>
        <w:t xml:space="preserve">Outline the </w:t>
      </w:r>
      <w:r w:rsidR="00337E33" w:rsidRPr="00070B18">
        <w:rPr>
          <w:rFonts w:cs="Arial"/>
          <w:szCs w:val="24"/>
        </w:rPr>
        <w:t xml:space="preserve">arrangements for </w:t>
      </w:r>
      <w:r w:rsidRPr="00070B18">
        <w:rPr>
          <w:rFonts w:cs="Arial"/>
          <w:szCs w:val="24"/>
        </w:rPr>
        <w:t>manag</w:t>
      </w:r>
      <w:r w:rsidR="00337E33" w:rsidRPr="00070B18">
        <w:rPr>
          <w:rFonts w:cs="Arial"/>
          <w:szCs w:val="24"/>
        </w:rPr>
        <w:t>ing</w:t>
      </w:r>
      <w:r w:rsidRPr="00070B18">
        <w:rPr>
          <w:rFonts w:cs="Arial"/>
          <w:szCs w:val="24"/>
        </w:rPr>
        <w:t xml:space="preserve"> fire safety throughout</w:t>
      </w:r>
      <w:r w:rsidR="00F70743" w:rsidRPr="00070B18">
        <w:rPr>
          <w:rFonts w:cs="Arial"/>
          <w:szCs w:val="24"/>
        </w:rPr>
        <w:t xml:space="preserve"> CAVUHB</w:t>
      </w:r>
    </w:p>
    <w:p w14:paraId="690630D4" w14:textId="77777777" w:rsidR="008E2F92" w:rsidRPr="00070B18" w:rsidRDefault="008E2F92" w:rsidP="00070B18">
      <w:pPr>
        <w:numPr>
          <w:ilvl w:val="0"/>
          <w:numId w:val="1"/>
        </w:numPr>
        <w:ind w:left="567" w:right="283"/>
        <w:jc w:val="both"/>
        <w:rPr>
          <w:rStyle w:val="normaltextrun"/>
          <w:rFonts w:cs="Arial"/>
          <w:szCs w:val="24"/>
        </w:rPr>
      </w:pPr>
      <w:r w:rsidRPr="00070B18">
        <w:rPr>
          <w:rStyle w:val="normaltextrun"/>
          <w:rFonts w:cs="Arial"/>
          <w:szCs w:val="24"/>
        </w:rPr>
        <w:t xml:space="preserve">Identify </w:t>
      </w:r>
      <w:r w:rsidR="00A555D6" w:rsidRPr="00070B18">
        <w:rPr>
          <w:rStyle w:val="normaltextrun"/>
          <w:rFonts w:cs="Arial"/>
          <w:szCs w:val="24"/>
        </w:rPr>
        <w:t xml:space="preserve">roles and </w:t>
      </w:r>
      <w:r w:rsidRPr="00070B18">
        <w:rPr>
          <w:rStyle w:val="normaltextrun"/>
          <w:rFonts w:cs="Arial"/>
          <w:szCs w:val="24"/>
        </w:rPr>
        <w:t>personnel with specific duties and responsibilities, and to detail what those duties and responsibilities are</w:t>
      </w:r>
    </w:p>
    <w:p w14:paraId="2D8C1BAB" w14:textId="77777777" w:rsidR="006F0E6C" w:rsidRPr="00070B18" w:rsidRDefault="006F0E6C" w:rsidP="00070B18">
      <w:pPr>
        <w:numPr>
          <w:ilvl w:val="0"/>
          <w:numId w:val="1"/>
        </w:numPr>
        <w:ind w:left="567" w:right="283"/>
        <w:jc w:val="both"/>
        <w:rPr>
          <w:rStyle w:val="eop"/>
          <w:rFonts w:cs="Arial"/>
          <w:szCs w:val="24"/>
        </w:rPr>
      </w:pPr>
      <w:r w:rsidRPr="00070B18">
        <w:rPr>
          <w:rStyle w:val="normaltextrun"/>
          <w:rFonts w:cs="Arial"/>
          <w:color w:val="000000"/>
          <w:szCs w:val="24"/>
        </w:rPr>
        <w:t>To provide a clearly defined management structure for the delivery of and maintaining suitable and sufficient controls and monitoring measures for all fire safety related subjects throughout the Health Board.</w:t>
      </w:r>
      <w:r w:rsidRPr="00070B18">
        <w:rPr>
          <w:rStyle w:val="eop"/>
          <w:rFonts w:cs="Arial"/>
          <w:color w:val="000000"/>
          <w:szCs w:val="24"/>
        </w:rPr>
        <w:t> </w:t>
      </w:r>
    </w:p>
    <w:p w14:paraId="730E431D" w14:textId="77777777" w:rsidR="00E6759C" w:rsidRPr="00070B18" w:rsidRDefault="00E6759C" w:rsidP="00070B18">
      <w:pPr>
        <w:ind w:left="284" w:right="283"/>
        <w:rPr>
          <w:rFonts w:cs="Arial"/>
          <w:b/>
          <w:szCs w:val="24"/>
        </w:rPr>
      </w:pPr>
    </w:p>
    <w:p w14:paraId="0531A121" w14:textId="3E246D67" w:rsidR="00E6759C" w:rsidRPr="00070B18" w:rsidRDefault="00070B18" w:rsidP="00070B18">
      <w:pPr>
        <w:tabs>
          <w:tab w:val="left" w:pos="709"/>
        </w:tabs>
        <w:ind w:left="284" w:right="283" w:hanging="284"/>
        <w:rPr>
          <w:rFonts w:cs="Arial"/>
          <w:b/>
          <w:szCs w:val="24"/>
        </w:rPr>
      </w:pPr>
      <w:r>
        <w:rPr>
          <w:rFonts w:cs="Arial"/>
          <w:b/>
          <w:szCs w:val="24"/>
        </w:rPr>
        <w:t xml:space="preserve">3. </w:t>
      </w:r>
      <w:r w:rsidR="00C570A1" w:rsidRPr="00070B18">
        <w:rPr>
          <w:rFonts w:cs="Arial"/>
          <w:b/>
          <w:szCs w:val="24"/>
        </w:rPr>
        <w:t>Scope</w:t>
      </w:r>
    </w:p>
    <w:p w14:paraId="5BFF308D" w14:textId="77777777" w:rsidR="00BE49B7" w:rsidRPr="00070B18" w:rsidRDefault="00BE49B7" w:rsidP="00070B18">
      <w:pPr>
        <w:tabs>
          <w:tab w:val="left" w:pos="709"/>
        </w:tabs>
        <w:ind w:left="284" w:right="283"/>
        <w:rPr>
          <w:rFonts w:cs="Arial"/>
          <w:b/>
          <w:szCs w:val="24"/>
        </w:rPr>
      </w:pPr>
    </w:p>
    <w:p w14:paraId="73173AC0" w14:textId="7F36FEC6" w:rsidR="00287122" w:rsidRPr="00070B18" w:rsidRDefault="00287122" w:rsidP="00070B18">
      <w:pPr>
        <w:tabs>
          <w:tab w:val="left" w:pos="709"/>
        </w:tabs>
        <w:ind w:left="284" w:right="283"/>
        <w:jc w:val="both"/>
        <w:rPr>
          <w:rFonts w:cs="Arial"/>
          <w:szCs w:val="24"/>
        </w:rPr>
      </w:pPr>
      <w:r w:rsidRPr="00070B18">
        <w:rPr>
          <w:rFonts w:cs="Arial"/>
          <w:szCs w:val="24"/>
        </w:rPr>
        <w:t>The target audience for this document is all line managers responsible</w:t>
      </w:r>
      <w:r w:rsidR="00070B18">
        <w:rPr>
          <w:rFonts w:cs="Arial"/>
          <w:szCs w:val="24"/>
        </w:rPr>
        <w:t xml:space="preserve"> </w:t>
      </w:r>
      <w:r w:rsidRPr="00070B18">
        <w:rPr>
          <w:rFonts w:cs="Arial"/>
          <w:szCs w:val="24"/>
        </w:rPr>
        <w:t>for setting priorities and assigning resources.</w:t>
      </w:r>
    </w:p>
    <w:p w14:paraId="5D35C60B" w14:textId="77777777" w:rsidR="00582280" w:rsidRPr="00070B18" w:rsidRDefault="00582280" w:rsidP="00070B18">
      <w:pPr>
        <w:tabs>
          <w:tab w:val="left" w:pos="709"/>
        </w:tabs>
        <w:ind w:left="284" w:right="283"/>
        <w:rPr>
          <w:rFonts w:cs="Arial"/>
          <w:b/>
          <w:szCs w:val="24"/>
        </w:rPr>
      </w:pPr>
    </w:p>
    <w:p w14:paraId="72FB7C38" w14:textId="43823558" w:rsidR="00E6759C" w:rsidRPr="00070B18" w:rsidRDefault="00070B18" w:rsidP="00070B18">
      <w:pPr>
        <w:tabs>
          <w:tab w:val="left" w:pos="709"/>
        </w:tabs>
        <w:ind w:left="284" w:right="283" w:hanging="284"/>
        <w:rPr>
          <w:rFonts w:cs="Arial"/>
          <w:b/>
          <w:szCs w:val="24"/>
        </w:rPr>
      </w:pPr>
      <w:r>
        <w:rPr>
          <w:rFonts w:cs="Arial"/>
          <w:b/>
          <w:szCs w:val="24"/>
        </w:rPr>
        <w:t xml:space="preserve">4. </w:t>
      </w:r>
      <w:r w:rsidR="00E6759C" w:rsidRPr="00070B18">
        <w:rPr>
          <w:rFonts w:cs="Arial"/>
          <w:b/>
          <w:szCs w:val="24"/>
        </w:rPr>
        <w:t>Objectives</w:t>
      </w:r>
    </w:p>
    <w:p w14:paraId="34D96396" w14:textId="77777777" w:rsidR="00E6759C" w:rsidRPr="00070B18" w:rsidRDefault="00E6759C"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p>
    <w:p w14:paraId="12CE330F" w14:textId="77777777" w:rsidR="00E6759C" w:rsidRPr="00070B18" w:rsidRDefault="00E6759C" w:rsidP="00070B18">
      <w:pPr>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s>
        <w:ind w:left="567" w:right="283"/>
        <w:jc w:val="both"/>
        <w:rPr>
          <w:rFonts w:cs="Arial"/>
          <w:szCs w:val="24"/>
        </w:rPr>
      </w:pPr>
      <w:r w:rsidRPr="00070B18">
        <w:rPr>
          <w:rFonts w:cs="Arial"/>
          <w:szCs w:val="24"/>
        </w:rPr>
        <w:t>To secure the fire safety and welfare of people at work</w:t>
      </w:r>
    </w:p>
    <w:p w14:paraId="0B897775" w14:textId="77777777" w:rsidR="00E6759C" w:rsidRPr="00070B18" w:rsidRDefault="00E6759C" w:rsidP="00070B18">
      <w:pPr>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s>
        <w:ind w:left="567" w:right="283"/>
        <w:jc w:val="both"/>
        <w:rPr>
          <w:rFonts w:cs="Arial"/>
          <w:szCs w:val="24"/>
        </w:rPr>
      </w:pPr>
      <w:r w:rsidRPr="00070B18">
        <w:rPr>
          <w:rFonts w:cs="Arial"/>
          <w:szCs w:val="24"/>
        </w:rPr>
        <w:t>To protect patients and people other than those at work against risks to their fire safety arising out of work activities</w:t>
      </w:r>
    </w:p>
    <w:p w14:paraId="33B86F0A" w14:textId="77777777" w:rsidR="00E6759C" w:rsidRPr="00070B18" w:rsidRDefault="00E6759C" w:rsidP="00070B18">
      <w:pPr>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s>
        <w:ind w:left="567" w:right="283"/>
        <w:jc w:val="both"/>
        <w:rPr>
          <w:rFonts w:cs="Arial"/>
          <w:szCs w:val="24"/>
        </w:rPr>
      </w:pPr>
      <w:r w:rsidRPr="00070B18">
        <w:rPr>
          <w:rFonts w:cs="Arial"/>
          <w:szCs w:val="24"/>
        </w:rPr>
        <w:t xml:space="preserve">To minimise the number of </w:t>
      </w:r>
      <w:r w:rsidR="007873C3" w:rsidRPr="00070B18">
        <w:rPr>
          <w:rFonts w:cs="Arial"/>
          <w:szCs w:val="24"/>
        </w:rPr>
        <w:t xml:space="preserve">fire related </w:t>
      </w:r>
      <w:r w:rsidR="007F0525" w:rsidRPr="00070B18">
        <w:rPr>
          <w:rFonts w:cs="Arial"/>
          <w:szCs w:val="24"/>
        </w:rPr>
        <w:t xml:space="preserve">risks and </w:t>
      </w:r>
      <w:r w:rsidR="007873C3" w:rsidRPr="00070B18">
        <w:rPr>
          <w:rFonts w:cs="Arial"/>
          <w:szCs w:val="24"/>
        </w:rPr>
        <w:t>incidents</w:t>
      </w:r>
      <w:r w:rsidR="007F0525" w:rsidRPr="00070B18">
        <w:rPr>
          <w:rFonts w:cs="Arial"/>
          <w:szCs w:val="24"/>
        </w:rPr>
        <w:t xml:space="preserve"> within the UHB </w:t>
      </w:r>
    </w:p>
    <w:p w14:paraId="45889A90" w14:textId="77777777" w:rsidR="00E6759C" w:rsidRPr="00070B18" w:rsidRDefault="00E6759C" w:rsidP="00070B18">
      <w:pPr>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s>
        <w:ind w:left="567" w:right="283"/>
        <w:jc w:val="both"/>
        <w:rPr>
          <w:rFonts w:cs="Arial"/>
          <w:szCs w:val="24"/>
        </w:rPr>
      </w:pPr>
      <w:r w:rsidRPr="00070B18">
        <w:rPr>
          <w:rFonts w:cs="Arial"/>
          <w:szCs w:val="24"/>
        </w:rPr>
        <w:t>To establish a culture of co-operation, communication, competency and control for fire safety.</w:t>
      </w:r>
    </w:p>
    <w:p w14:paraId="249E6E8A" w14:textId="77777777" w:rsidR="00337E33" w:rsidRPr="00070B18" w:rsidRDefault="00337E33" w:rsidP="00070B18">
      <w:pPr>
        <w:numPr>
          <w:ilvl w:val="0"/>
          <w:numId w:val="2"/>
        </w:numPr>
        <w:ind w:left="567" w:right="283"/>
        <w:jc w:val="both"/>
        <w:rPr>
          <w:rStyle w:val="normaltextrun"/>
          <w:rFonts w:cs="Arial"/>
          <w:szCs w:val="24"/>
        </w:rPr>
      </w:pPr>
      <w:r w:rsidRPr="00070B18">
        <w:rPr>
          <w:rStyle w:val="normaltextrun"/>
          <w:rFonts w:cs="Arial"/>
          <w:szCs w:val="24"/>
        </w:rPr>
        <w:t>Explain the structure of the organisation and how fire safety will be managed and communicated</w:t>
      </w:r>
    </w:p>
    <w:p w14:paraId="6D037102" w14:textId="77777777" w:rsidR="002B7BA4" w:rsidRPr="00070B18" w:rsidRDefault="00337E33" w:rsidP="00070B18">
      <w:pPr>
        <w:numPr>
          <w:ilvl w:val="0"/>
          <w:numId w:val="2"/>
        </w:numPr>
        <w:ind w:left="567" w:right="283"/>
        <w:jc w:val="both"/>
        <w:rPr>
          <w:rFonts w:cs="Arial"/>
          <w:szCs w:val="24"/>
        </w:rPr>
      </w:pPr>
      <w:r w:rsidRPr="00070B18">
        <w:rPr>
          <w:rFonts w:cs="Arial"/>
          <w:szCs w:val="24"/>
        </w:rPr>
        <w:t>Define how fire management responsibilities are set throughout the UHB</w:t>
      </w:r>
    </w:p>
    <w:p w14:paraId="7A9EF5DA" w14:textId="77777777" w:rsidR="00F52FCC" w:rsidRDefault="00F52FCC" w:rsidP="00F52FCC">
      <w:pPr>
        <w:tabs>
          <w:tab w:val="num" w:pos="720"/>
        </w:tabs>
        <w:spacing w:line="360" w:lineRule="auto"/>
        <w:ind w:right="283"/>
        <w:jc w:val="both"/>
        <w:rPr>
          <w:rFonts w:cs="Arial"/>
          <w:b/>
          <w:szCs w:val="24"/>
        </w:rPr>
      </w:pPr>
    </w:p>
    <w:p w14:paraId="55C4BB5E" w14:textId="5628E9D2" w:rsidR="009D4FC5" w:rsidRPr="00070B18" w:rsidRDefault="009D4FC5" w:rsidP="00F52FCC">
      <w:pPr>
        <w:tabs>
          <w:tab w:val="num" w:pos="720"/>
        </w:tabs>
        <w:spacing w:line="360" w:lineRule="auto"/>
        <w:ind w:right="283"/>
        <w:jc w:val="both"/>
        <w:rPr>
          <w:rFonts w:cs="Arial"/>
          <w:b/>
          <w:szCs w:val="24"/>
          <w:lang w:eastAsia="en-GB"/>
        </w:rPr>
      </w:pPr>
      <w:r w:rsidRPr="00070B18">
        <w:rPr>
          <w:rFonts w:cs="Arial"/>
          <w:b/>
          <w:szCs w:val="24"/>
        </w:rPr>
        <w:t>5</w:t>
      </w:r>
      <w:r w:rsidR="007F0525" w:rsidRPr="00070B18">
        <w:rPr>
          <w:rFonts w:cs="Arial"/>
          <w:b/>
          <w:szCs w:val="24"/>
        </w:rPr>
        <w:t>.</w:t>
      </w:r>
      <w:r w:rsidR="00070B18">
        <w:rPr>
          <w:rFonts w:cs="Arial"/>
          <w:b/>
          <w:szCs w:val="24"/>
        </w:rPr>
        <w:t xml:space="preserve"> </w:t>
      </w:r>
      <w:r w:rsidRPr="00070B18">
        <w:rPr>
          <w:rFonts w:cs="Arial"/>
          <w:b/>
          <w:szCs w:val="24"/>
          <w:lang w:eastAsia="en-GB"/>
        </w:rPr>
        <w:t>Statutory Requirements</w:t>
      </w:r>
      <w:r w:rsidRPr="00070B18">
        <w:rPr>
          <w:rFonts w:cs="Arial"/>
          <w:b/>
          <w:szCs w:val="24"/>
          <w:lang w:eastAsia="en-GB"/>
        </w:rPr>
        <w:tab/>
      </w:r>
    </w:p>
    <w:p w14:paraId="7754E641" w14:textId="77777777" w:rsidR="009D4FC5" w:rsidRPr="00F52FCC" w:rsidRDefault="009D4FC5" w:rsidP="00070B18">
      <w:pPr>
        <w:tabs>
          <w:tab w:val="num" w:pos="720"/>
        </w:tabs>
        <w:spacing w:line="360" w:lineRule="auto"/>
        <w:ind w:left="284" w:right="283"/>
        <w:rPr>
          <w:rFonts w:cs="Arial"/>
          <w:b/>
          <w:szCs w:val="24"/>
          <w:lang w:eastAsia="en-GB"/>
        </w:rPr>
      </w:pPr>
      <w:r w:rsidRPr="00F52FCC">
        <w:rPr>
          <w:rFonts w:cs="Arial"/>
          <w:b/>
          <w:szCs w:val="24"/>
        </w:rPr>
        <w:lastRenderedPageBreak/>
        <w:t>5.1 Current Statutory Compliance</w:t>
      </w:r>
    </w:p>
    <w:p w14:paraId="0F12350A" w14:textId="77777777" w:rsidR="009D4FC5" w:rsidRPr="00070B18" w:rsidRDefault="009D4FC5" w:rsidP="00F52FCC">
      <w:pPr>
        <w:autoSpaceDE w:val="0"/>
        <w:autoSpaceDN w:val="0"/>
        <w:adjustRightInd w:val="0"/>
        <w:ind w:left="709" w:right="283"/>
        <w:jc w:val="both"/>
        <w:rPr>
          <w:rFonts w:eastAsia="Calibri" w:cs="Arial"/>
          <w:color w:val="000000"/>
          <w:szCs w:val="24"/>
        </w:rPr>
      </w:pPr>
      <w:r w:rsidRPr="00070B18">
        <w:rPr>
          <w:rFonts w:cs="Arial"/>
          <w:szCs w:val="24"/>
        </w:rPr>
        <w:t xml:space="preserve">The Chief Executive, Executive Management, Service Board and Department Heads i.e. Responsible Persons (RP’s) shall ensure that all aspects of current fire safety legislation are met in their areas of jurisdiction. </w:t>
      </w:r>
    </w:p>
    <w:p w14:paraId="488989FD" w14:textId="77777777" w:rsidR="009D4FC5" w:rsidRPr="00070B18" w:rsidRDefault="009D4FC5" w:rsidP="00F52FCC">
      <w:pPr>
        <w:autoSpaceDE w:val="0"/>
        <w:autoSpaceDN w:val="0"/>
        <w:adjustRightInd w:val="0"/>
        <w:ind w:left="709" w:right="283"/>
        <w:jc w:val="both"/>
        <w:rPr>
          <w:rFonts w:eastAsia="Calibri" w:cs="Arial"/>
          <w:color w:val="000000"/>
          <w:szCs w:val="24"/>
        </w:rPr>
      </w:pPr>
      <w:bookmarkStart w:id="0" w:name="_GoBack"/>
      <w:bookmarkEnd w:id="0"/>
    </w:p>
    <w:p w14:paraId="5F7F8214" w14:textId="77777777" w:rsidR="009D4FC5" w:rsidRPr="00070B18" w:rsidRDefault="009D4FC5" w:rsidP="00F52FCC">
      <w:pPr>
        <w:autoSpaceDE w:val="0"/>
        <w:autoSpaceDN w:val="0"/>
        <w:adjustRightInd w:val="0"/>
        <w:ind w:left="709" w:right="283"/>
        <w:jc w:val="both"/>
        <w:rPr>
          <w:rFonts w:eastAsia="Calibri" w:cs="Arial"/>
          <w:color w:val="000000"/>
          <w:szCs w:val="24"/>
        </w:rPr>
      </w:pPr>
      <w:r w:rsidRPr="00070B18">
        <w:rPr>
          <w:rFonts w:cs="Arial"/>
          <w:szCs w:val="24"/>
        </w:rPr>
        <w:t xml:space="preserve">The Chief Executive Officer is responsible for ensuring that all fire risk assessments are in place in all premises falling within their remit. </w:t>
      </w:r>
    </w:p>
    <w:p w14:paraId="39AE2AEF" w14:textId="77777777" w:rsidR="009D4FC5" w:rsidRPr="00070B18" w:rsidRDefault="009D4FC5" w:rsidP="00F52FCC">
      <w:pPr>
        <w:autoSpaceDE w:val="0"/>
        <w:autoSpaceDN w:val="0"/>
        <w:adjustRightInd w:val="0"/>
        <w:ind w:left="709" w:right="283"/>
        <w:jc w:val="both"/>
        <w:rPr>
          <w:rFonts w:eastAsia="Calibri" w:cs="Arial"/>
          <w:color w:val="000000"/>
          <w:szCs w:val="24"/>
        </w:rPr>
      </w:pPr>
    </w:p>
    <w:p w14:paraId="69B1DB5A" w14:textId="77777777" w:rsidR="009D4FC5" w:rsidRPr="00070B18" w:rsidRDefault="009D4FC5" w:rsidP="00F52FCC">
      <w:pPr>
        <w:autoSpaceDE w:val="0"/>
        <w:autoSpaceDN w:val="0"/>
        <w:adjustRightInd w:val="0"/>
        <w:ind w:left="709" w:right="283"/>
        <w:jc w:val="both"/>
        <w:rPr>
          <w:rFonts w:eastAsia="Calibri" w:cs="Arial"/>
          <w:color w:val="000000"/>
          <w:szCs w:val="24"/>
        </w:rPr>
      </w:pPr>
      <w:r w:rsidRPr="00070B18">
        <w:rPr>
          <w:rFonts w:cs="Arial"/>
          <w:szCs w:val="24"/>
        </w:rPr>
        <w:t>The UHB Responsible Person’s will ensure that the duty of care towards all patients and occupants of premises within its remit is met with respect to the Health and Safety at Work Act 1974 and Management of Health and Safety at Work Regulations 1999 in so far as these statutes and enactments relate to fire safety.</w:t>
      </w:r>
    </w:p>
    <w:p w14:paraId="6739054D" w14:textId="77777777" w:rsidR="009D4FC5" w:rsidRPr="00070B18" w:rsidRDefault="009D4FC5" w:rsidP="00F52FCC">
      <w:pPr>
        <w:autoSpaceDE w:val="0"/>
        <w:autoSpaceDN w:val="0"/>
        <w:adjustRightInd w:val="0"/>
        <w:ind w:left="709" w:right="283"/>
        <w:jc w:val="both"/>
        <w:rPr>
          <w:rFonts w:eastAsia="Calibri" w:cs="Arial"/>
          <w:color w:val="000000"/>
          <w:szCs w:val="24"/>
        </w:rPr>
      </w:pPr>
    </w:p>
    <w:p w14:paraId="118D539C" w14:textId="77777777" w:rsidR="009D4FC5" w:rsidRPr="00070B18" w:rsidRDefault="009D4FC5" w:rsidP="00F52FCC">
      <w:pPr>
        <w:autoSpaceDE w:val="0"/>
        <w:autoSpaceDN w:val="0"/>
        <w:adjustRightInd w:val="0"/>
        <w:ind w:left="709" w:right="283"/>
        <w:jc w:val="both"/>
        <w:rPr>
          <w:rFonts w:eastAsia="Calibri" w:cs="Arial"/>
          <w:color w:val="000000"/>
          <w:szCs w:val="24"/>
        </w:rPr>
      </w:pPr>
      <w:r w:rsidRPr="00070B18">
        <w:rPr>
          <w:rFonts w:cs="Arial"/>
          <w:szCs w:val="24"/>
        </w:rPr>
        <w:t>All employees of the UHB (including contracted staff) are required to comply with the procedures associated with this policy and IMS-06-01-CAV Fire Safety Policy.</w:t>
      </w:r>
      <w:r w:rsidRPr="00070B18">
        <w:rPr>
          <w:rFonts w:eastAsia="Calibri" w:cs="Arial"/>
          <w:color w:val="000000"/>
          <w:szCs w:val="24"/>
        </w:rPr>
        <w:t xml:space="preserve"> </w:t>
      </w:r>
    </w:p>
    <w:p w14:paraId="75CD4C14" w14:textId="77777777" w:rsidR="009D4FC5" w:rsidRPr="00070B18" w:rsidRDefault="009D4FC5" w:rsidP="00070B18">
      <w:pPr>
        <w:autoSpaceDE w:val="0"/>
        <w:autoSpaceDN w:val="0"/>
        <w:adjustRightInd w:val="0"/>
        <w:ind w:left="284" w:right="283"/>
        <w:rPr>
          <w:rFonts w:cs="Arial"/>
          <w:szCs w:val="24"/>
        </w:rPr>
      </w:pPr>
    </w:p>
    <w:p w14:paraId="5FEC953F" w14:textId="28F3DC63" w:rsidR="009D4FC5" w:rsidRDefault="009D4FC5" w:rsidP="00070B18">
      <w:pPr>
        <w:autoSpaceDE w:val="0"/>
        <w:autoSpaceDN w:val="0"/>
        <w:adjustRightInd w:val="0"/>
        <w:ind w:left="284" w:right="283"/>
        <w:rPr>
          <w:rFonts w:cs="Arial"/>
          <w:b/>
          <w:szCs w:val="24"/>
        </w:rPr>
      </w:pPr>
      <w:r w:rsidRPr="00F52FCC">
        <w:rPr>
          <w:rFonts w:cs="Arial"/>
          <w:b/>
          <w:szCs w:val="24"/>
        </w:rPr>
        <w:t>5.2 Changes to Fire Safety Legislation</w:t>
      </w:r>
    </w:p>
    <w:p w14:paraId="2E5A7DFC" w14:textId="77777777" w:rsidR="00F52FCC" w:rsidRPr="00F52FCC" w:rsidRDefault="00F52FCC" w:rsidP="00070B18">
      <w:pPr>
        <w:autoSpaceDE w:val="0"/>
        <w:autoSpaceDN w:val="0"/>
        <w:adjustRightInd w:val="0"/>
        <w:ind w:left="284" w:right="283"/>
        <w:rPr>
          <w:rFonts w:cs="Arial"/>
          <w:b/>
          <w:szCs w:val="24"/>
        </w:rPr>
      </w:pPr>
    </w:p>
    <w:p w14:paraId="6B15E12A" w14:textId="51CFFAC5" w:rsidR="006847B7" w:rsidRPr="00070B18" w:rsidRDefault="009D4FC5" w:rsidP="003534FB">
      <w:pPr>
        <w:spacing w:after="200" w:line="276" w:lineRule="auto"/>
        <w:ind w:left="709" w:right="283"/>
        <w:jc w:val="both"/>
        <w:rPr>
          <w:rFonts w:cs="Arial"/>
          <w:b/>
          <w:szCs w:val="24"/>
        </w:rPr>
      </w:pPr>
      <w:r w:rsidRPr="00070B18">
        <w:rPr>
          <w:rFonts w:cs="Arial"/>
          <w:szCs w:val="24"/>
        </w:rPr>
        <w:t>The UHB Fire Safety Manager shall monitor changes in fire safety legislation and adapt this Policy (and any Supporting Procedures); to suit any such amended requirements</w:t>
      </w:r>
    </w:p>
    <w:p w14:paraId="416C041D" w14:textId="3C77A4E3" w:rsidR="00AA2764" w:rsidRPr="00F52FCC" w:rsidRDefault="00F52FCC" w:rsidP="00F52FCC">
      <w:pPr>
        <w:spacing w:after="200" w:line="276" w:lineRule="auto"/>
        <w:ind w:left="284" w:right="283" w:hanging="284"/>
        <w:rPr>
          <w:rFonts w:cs="Arial"/>
          <w:b/>
        </w:rPr>
      </w:pPr>
      <w:r w:rsidRPr="00F52FCC">
        <w:rPr>
          <w:rFonts w:cs="Arial"/>
          <w:b/>
          <w:szCs w:val="24"/>
        </w:rPr>
        <w:t>6.</w:t>
      </w:r>
      <w:r>
        <w:rPr>
          <w:rFonts w:cs="Arial"/>
          <w:b/>
        </w:rPr>
        <w:t xml:space="preserve"> </w:t>
      </w:r>
      <w:r w:rsidR="00AA2764" w:rsidRPr="00F52FCC">
        <w:rPr>
          <w:rFonts w:cs="Arial"/>
          <w:b/>
        </w:rPr>
        <w:t xml:space="preserve">Fire Safety Management </w:t>
      </w:r>
    </w:p>
    <w:p w14:paraId="67E6B01D" w14:textId="77777777" w:rsidR="00AA2764" w:rsidRPr="00070B18" w:rsidRDefault="00AA2764" w:rsidP="00F52FCC">
      <w:pPr>
        <w:autoSpaceDE w:val="0"/>
        <w:autoSpaceDN w:val="0"/>
        <w:adjustRightInd w:val="0"/>
        <w:ind w:left="284" w:right="283"/>
        <w:jc w:val="both"/>
        <w:rPr>
          <w:rFonts w:cs="Arial"/>
          <w:szCs w:val="24"/>
        </w:rPr>
      </w:pPr>
      <w:bookmarkStart w:id="1" w:name="_Hlk97539782"/>
      <w:r w:rsidRPr="00070B18">
        <w:rPr>
          <w:rFonts w:cs="Arial"/>
          <w:szCs w:val="24"/>
        </w:rPr>
        <w:t>C&amp;V UHB Fire Safety Management System (FSMSY)</w:t>
      </w:r>
    </w:p>
    <w:p w14:paraId="17FF31BD" w14:textId="77777777" w:rsidR="00AA2764" w:rsidRPr="00070B18" w:rsidRDefault="00AA2764" w:rsidP="00F52FCC">
      <w:pPr>
        <w:autoSpaceDE w:val="0"/>
        <w:autoSpaceDN w:val="0"/>
        <w:adjustRightInd w:val="0"/>
        <w:ind w:left="284" w:right="283"/>
        <w:jc w:val="both"/>
        <w:rPr>
          <w:rFonts w:cs="Arial"/>
          <w:szCs w:val="24"/>
        </w:rPr>
      </w:pPr>
    </w:p>
    <w:p w14:paraId="3423D409" w14:textId="77777777" w:rsidR="00AA2764" w:rsidRPr="00070B18" w:rsidRDefault="00AA2764" w:rsidP="00F52FCC">
      <w:pPr>
        <w:autoSpaceDE w:val="0"/>
        <w:autoSpaceDN w:val="0"/>
        <w:adjustRightInd w:val="0"/>
        <w:ind w:left="284" w:right="283"/>
        <w:jc w:val="both"/>
        <w:rPr>
          <w:rFonts w:cs="Arial"/>
          <w:szCs w:val="24"/>
        </w:rPr>
      </w:pPr>
      <w:r w:rsidRPr="00070B18">
        <w:rPr>
          <w:rFonts w:cs="Arial"/>
          <w:szCs w:val="24"/>
        </w:rPr>
        <w:t xml:space="preserve">C&amp;V UHB </w:t>
      </w:r>
      <w:bookmarkEnd w:id="1"/>
      <w:r w:rsidRPr="00070B18">
        <w:rPr>
          <w:rFonts w:cs="Arial"/>
          <w:szCs w:val="24"/>
        </w:rPr>
        <w:t xml:space="preserve">undertakes to meet the requirements for fire safety legislation by the implementation of the Fire Safety Management System which is integrated </w:t>
      </w:r>
      <w:r w:rsidR="00171555" w:rsidRPr="00070B18">
        <w:rPr>
          <w:rFonts w:cs="Arial"/>
          <w:szCs w:val="24"/>
        </w:rPr>
        <w:t>into the framework of</w:t>
      </w:r>
      <w:r w:rsidRPr="00070B18">
        <w:rPr>
          <w:rFonts w:cs="Arial"/>
          <w:szCs w:val="24"/>
        </w:rPr>
        <w:t xml:space="preserve"> the Health and Safety Management System. </w:t>
      </w:r>
    </w:p>
    <w:p w14:paraId="5D8A35D5" w14:textId="77777777" w:rsidR="00AA2764" w:rsidRPr="00070B18" w:rsidRDefault="00AA2764" w:rsidP="00F52FCC">
      <w:pPr>
        <w:autoSpaceDE w:val="0"/>
        <w:autoSpaceDN w:val="0"/>
        <w:adjustRightInd w:val="0"/>
        <w:ind w:left="284" w:right="283"/>
        <w:jc w:val="both"/>
        <w:rPr>
          <w:rFonts w:cs="Arial"/>
          <w:szCs w:val="24"/>
        </w:rPr>
      </w:pPr>
    </w:p>
    <w:p w14:paraId="1A40210B" w14:textId="77777777" w:rsidR="00AA2764" w:rsidRPr="00070B18" w:rsidRDefault="00AA2764" w:rsidP="00F52FCC">
      <w:pPr>
        <w:autoSpaceDE w:val="0"/>
        <w:autoSpaceDN w:val="0"/>
        <w:adjustRightInd w:val="0"/>
        <w:ind w:left="284" w:right="283"/>
        <w:jc w:val="both"/>
        <w:rPr>
          <w:rFonts w:cs="Arial"/>
          <w:szCs w:val="24"/>
        </w:rPr>
      </w:pPr>
      <w:r w:rsidRPr="00070B18">
        <w:rPr>
          <w:rFonts w:cs="Arial"/>
          <w:szCs w:val="24"/>
        </w:rPr>
        <w:t>The system</w:t>
      </w:r>
      <w:r w:rsidR="00171555" w:rsidRPr="00070B18">
        <w:rPr>
          <w:rFonts w:cs="Arial"/>
          <w:szCs w:val="24"/>
        </w:rPr>
        <w:t xml:space="preserve"> </w:t>
      </w:r>
      <w:r w:rsidRPr="00070B18">
        <w:rPr>
          <w:rFonts w:cs="Arial"/>
          <w:szCs w:val="24"/>
        </w:rPr>
        <w:t>also sets out the requirement of the UHB in terms of</w:t>
      </w:r>
      <w:r w:rsidRPr="00070B18">
        <w:rPr>
          <w:rFonts w:cs="Arial"/>
          <w:b/>
          <w:szCs w:val="24"/>
        </w:rPr>
        <w:t xml:space="preserve"> </w:t>
      </w:r>
      <w:r w:rsidRPr="00070B18">
        <w:rPr>
          <w:rFonts w:cs="Arial"/>
          <w:szCs w:val="24"/>
        </w:rPr>
        <w:t xml:space="preserve">the management framework and responsibilities for fire safety and the procedures and responsibilities for dealing with fire alarm activations, actual fires and the level, frequency and methods of fire safety training. </w:t>
      </w:r>
    </w:p>
    <w:p w14:paraId="294075B8" w14:textId="77777777" w:rsidR="00E5117B" w:rsidRPr="00070B18" w:rsidRDefault="00AA2764" w:rsidP="00F52FCC">
      <w:pPr>
        <w:spacing w:after="123" w:line="267" w:lineRule="auto"/>
        <w:ind w:left="284" w:right="283"/>
        <w:jc w:val="both"/>
        <w:rPr>
          <w:rFonts w:cs="Arial"/>
          <w:szCs w:val="24"/>
        </w:rPr>
      </w:pPr>
      <w:r w:rsidRPr="00070B18">
        <w:rPr>
          <w:rFonts w:cs="Arial"/>
          <w:szCs w:val="24"/>
        </w:rPr>
        <w:t>The framework of Fire Safety Management for the UHB aligns with: Statutory Regulation,</w:t>
      </w:r>
      <w:r w:rsidR="003C6FC2" w:rsidRPr="00070B18">
        <w:rPr>
          <w:rFonts w:cs="Arial"/>
          <w:szCs w:val="24"/>
        </w:rPr>
        <w:t xml:space="preserve"> and</w:t>
      </w:r>
      <w:r w:rsidRPr="00070B18">
        <w:rPr>
          <w:rFonts w:cs="Arial"/>
          <w:szCs w:val="24"/>
        </w:rPr>
        <w:t xml:space="preserve"> British Codes of Practice, Welsh Health and Technical Memoranda.</w:t>
      </w:r>
    </w:p>
    <w:p w14:paraId="3B3DDB03" w14:textId="77777777" w:rsidR="006847B7" w:rsidRPr="00070B18" w:rsidRDefault="006847B7" w:rsidP="003534FB">
      <w:pPr>
        <w:ind w:right="283"/>
        <w:rPr>
          <w:rFonts w:cs="Arial"/>
          <w:b/>
          <w:szCs w:val="24"/>
        </w:rPr>
      </w:pPr>
    </w:p>
    <w:p w14:paraId="4F07CA78" w14:textId="2DF2D96D" w:rsidR="00E6759C" w:rsidRPr="00070B18" w:rsidRDefault="00914447" w:rsidP="00F52FCC">
      <w:pPr>
        <w:ind w:left="284" w:right="283" w:hanging="284"/>
        <w:rPr>
          <w:rFonts w:cs="Arial"/>
          <w:b/>
          <w:szCs w:val="24"/>
        </w:rPr>
      </w:pPr>
      <w:r w:rsidRPr="00070B18">
        <w:rPr>
          <w:rFonts w:cs="Arial"/>
          <w:b/>
          <w:szCs w:val="24"/>
        </w:rPr>
        <w:t>7</w:t>
      </w:r>
      <w:r w:rsidR="00E6759C" w:rsidRPr="00070B18">
        <w:rPr>
          <w:rFonts w:cs="Arial"/>
          <w:b/>
          <w:szCs w:val="24"/>
        </w:rPr>
        <w:t xml:space="preserve">. </w:t>
      </w:r>
      <w:r w:rsidR="00E6759C" w:rsidRPr="00070B18">
        <w:rPr>
          <w:rFonts w:cs="Arial"/>
          <w:b/>
          <w:szCs w:val="24"/>
        </w:rPr>
        <w:tab/>
      </w:r>
      <w:r w:rsidR="004918DB" w:rsidRPr="00070B18">
        <w:rPr>
          <w:rFonts w:cs="Arial"/>
          <w:b/>
          <w:szCs w:val="24"/>
        </w:rPr>
        <w:t>Roles and Responsibility</w:t>
      </w:r>
    </w:p>
    <w:p w14:paraId="78EF4943" w14:textId="77777777" w:rsidR="00E6759C" w:rsidRPr="00070B18" w:rsidRDefault="00E6759C" w:rsidP="00070B18">
      <w:pPr>
        <w:ind w:left="284" w:right="283"/>
        <w:rPr>
          <w:rFonts w:cs="Arial"/>
          <w:b/>
          <w:szCs w:val="24"/>
        </w:rPr>
      </w:pPr>
    </w:p>
    <w:p w14:paraId="71DB7800" w14:textId="68E811AF" w:rsidR="00E6759C" w:rsidRDefault="00914447" w:rsidP="00F52FCC">
      <w:pPr>
        <w:ind w:left="284" w:right="283"/>
        <w:rPr>
          <w:rFonts w:cs="Arial"/>
          <w:b/>
          <w:szCs w:val="24"/>
        </w:rPr>
      </w:pPr>
      <w:r w:rsidRPr="00070B18">
        <w:rPr>
          <w:rFonts w:cs="Arial"/>
          <w:b/>
          <w:szCs w:val="24"/>
        </w:rPr>
        <w:t>7</w:t>
      </w:r>
      <w:r w:rsidR="00E6759C" w:rsidRPr="00070B18">
        <w:rPr>
          <w:rFonts w:cs="Arial"/>
          <w:b/>
          <w:szCs w:val="24"/>
        </w:rPr>
        <w:t>.1. Health Board Profile</w:t>
      </w:r>
    </w:p>
    <w:p w14:paraId="29FB4E34" w14:textId="77777777" w:rsidR="00F52FCC" w:rsidRPr="00F52FCC" w:rsidRDefault="00F52FCC" w:rsidP="00F52FCC">
      <w:pPr>
        <w:ind w:left="284" w:right="283"/>
        <w:rPr>
          <w:rFonts w:cs="Arial"/>
          <w:b/>
          <w:szCs w:val="24"/>
        </w:rPr>
      </w:pPr>
    </w:p>
    <w:p w14:paraId="0B979908" w14:textId="7AB0BA4D" w:rsidR="00C51808" w:rsidRPr="00070B18" w:rsidRDefault="00E6759C" w:rsidP="00F52FCC">
      <w:pPr>
        <w:ind w:left="709" w:right="283"/>
        <w:jc w:val="both"/>
        <w:rPr>
          <w:rFonts w:cs="Arial"/>
          <w:szCs w:val="24"/>
        </w:rPr>
      </w:pPr>
      <w:r w:rsidRPr="00070B18">
        <w:rPr>
          <w:rFonts w:cs="Arial"/>
          <w:szCs w:val="24"/>
        </w:rPr>
        <w:t xml:space="preserve">The </w:t>
      </w:r>
      <w:r w:rsidR="00C51808" w:rsidRPr="00070B18">
        <w:rPr>
          <w:rFonts w:cs="Arial"/>
          <w:szCs w:val="24"/>
        </w:rPr>
        <w:t>B</w:t>
      </w:r>
      <w:r w:rsidR="00BA1925" w:rsidRPr="00070B18">
        <w:rPr>
          <w:rFonts w:cs="Arial"/>
          <w:szCs w:val="24"/>
        </w:rPr>
        <w:t xml:space="preserve">oard </w:t>
      </w:r>
      <w:r w:rsidR="00C51808" w:rsidRPr="00070B18">
        <w:rPr>
          <w:rFonts w:cs="Arial"/>
          <w:szCs w:val="24"/>
        </w:rPr>
        <w:t>has overall accountability for the activities of CAVUHB which includes fire safety. The board should ensure that it receives appropriate assurance that the requirements of current legislation are being met.</w:t>
      </w:r>
    </w:p>
    <w:p w14:paraId="51D6734A" w14:textId="77777777" w:rsidR="00E6759C" w:rsidRPr="00070B18" w:rsidRDefault="00E6759C" w:rsidP="00F52FCC">
      <w:pPr>
        <w:ind w:left="709" w:right="283"/>
        <w:jc w:val="both"/>
        <w:rPr>
          <w:rFonts w:cs="Arial"/>
          <w:szCs w:val="24"/>
          <w:highlight w:val="yellow"/>
        </w:rPr>
      </w:pPr>
    </w:p>
    <w:p w14:paraId="2B11BE3E" w14:textId="77777777" w:rsidR="00E6759C" w:rsidRPr="00070B18" w:rsidRDefault="00E6759C"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709" w:right="283"/>
        <w:jc w:val="both"/>
        <w:rPr>
          <w:rFonts w:cs="Arial"/>
          <w:szCs w:val="24"/>
        </w:rPr>
      </w:pPr>
      <w:r w:rsidRPr="00070B18">
        <w:rPr>
          <w:rFonts w:cs="Arial"/>
          <w:szCs w:val="24"/>
        </w:rPr>
        <w:lastRenderedPageBreak/>
        <w:t>Operational management for Fire Safety within the Health Board has been devolved to the Clinical/Service Boards; they are supported in the management of Fire safety by the Directorates.  The duty of implementing these requirements has, however, been delegated to: -</w:t>
      </w:r>
    </w:p>
    <w:p w14:paraId="62BC1AA0" w14:textId="77777777" w:rsidR="00E6759C" w:rsidRPr="00070B18" w:rsidRDefault="00E6759C"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709" w:right="283"/>
        <w:jc w:val="both"/>
        <w:rPr>
          <w:rFonts w:cs="Arial"/>
          <w:szCs w:val="24"/>
        </w:rPr>
      </w:pPr>
    </w:p>
    <w:p w14:paraId="65565E9D" w14:textId="77777777" w:rsidR="00E6759C" w:rsidRPr="00070B18" w:rsidRDefault="00E6759C" w:rsidP="00F52FCC">
      <w:pPr>
        <w:pStyle w:val="ListParagraph"/>
        <w:tabs>
          <w:tab w:val="left" w:pos="0"/>
        </w:tabs>
        <w:ind w:left="709" w:right="283"/>
        <w:jc w:val="both"/>
        <w:rPr>
          <w:rFonts w:ascii="Arial" w:hAnsi="Arial" w:cs="Arial"/>
        </w:rPr>
      </w:pPr>
      <w:r w:rsidRPr="00070B18">
        <w:rPr>
          <w:rFonts w:ascii="Arial" w:hAnsi="Arial" w:cs="Arial"/>
        </w:rPr>
        <w:t>Each Directorate Manager/Head of Department or equivalent level of manager, who is responsible within their own area.</w:t>
      </w:r>
    </w:p>
    <w:p w14:paraId="3D789BDB" w14:textId="77777777" w:rsidR="00E6759C" w:rsidRPr="00070B18" w:rsidRDefault="00E6759C" w:rsidP="00F52FCC">
      <w:pPr>
        <w:ind w:left="709" w:right="283"/>
        <w:jc w:val="both"/>
        <w:rPr>
          <w:rFonts w:cs="Arial"/>
          <w:szCs w:val="24"/>
        </w:rPr>
      </w:pPr>
    </w:p>
    <w:p w14:paraId="56FFECD6" w14:textId="77777777" w:rsidR="00914447" w:rsidRPr="00070B18" w:rsidRDefault="00E6759C" w:rsidP="00F52FCC">
      <w:pPr>
        <w:ind w:left="709" w:right="283"/>
        <w:jc w:val="both"/>
        <w:rPr>
          <w:rFonts w:cs="Arial"/>
          <w:szCs w:val="24"/>
        </w:rPr>
      </w:pPr>
      <w:r w:rsidRPr="00070B18">
        <w:rPr>
          <w:rFonts w:cs="Arial"/>
          <w:szCs w:val="24"/>
        </w:rPr>
        <w:t xml:space="preserve">The UHB has duties as controller of premises and provides care at a number of sites including </w:t>
      </w:r>
      <w:r w:rsidR="00D82321" w:rsidRPr="00070B18">
        <w:rPr>
          <w:rFonts w:cs="Arial"/>
          <w:szCs w:val="24"/>
        </w:rPr>
        <w:t xml:space="preserve">but not limited to </w:t>
      </w:r>
      <w:r w:rsidRPr="00070B18">
        <w:rPr>
          <w:rFonts w:cs="Arial"/>
          <w:szCs w:val="24"/>
        </w:rPr>
        <w:t>Barry Hospital, Cardiff Royal Infirmary, Children’s Hospital for Wales, University Hospital Llandough, St Davids Hospital, University Dental Hospital, University Hospital of Wales</w:t>
      </w:r>
      <w:r w:rsidR="00D82321" w:rsidRPr="00070B18">
        <w:rPr>
          <w:rFonts w:cs="Arial"/>
          <w:szCs w:val="24"/>
        </w:rPr>
        <w:t>, Rookwood</w:t>
      </w:r>
      <w:r w:rsidRPr="00070B18">
        <w:rPr>
          <w:rFonts w:cs="Arial"/>
          <w:szCs w:val="24"/>
        </w:rPr>
        <w:t xml:space="preserve"> and Community Premises. In addition, the Health Board has administration offices and support facilities at a number of other locations. The UHB also shares its sites with Cardiff University and other external organisations.</w:t>
      </w:r>
    </w:p>
    <w:p w14:paraId="332DA423" w14:textId="77777777" w:rsidR="00814875" w:rsidRPr="00070B18" w:rsidRDefault="00E6759C" w:rsidP="00F52FCC">
      <w:pPr>
        <w:ind w:left="709" w:right="283"/>
        <w:jc w:val="both"/>
        <w:rPr>
          <w:rFonts w:cs="Arial"/>
          <w:szCs w:val="24"/>
        </w:rPr>
      </w:pPr>
      <w:r w:rsidRPr="00070B18">
        <w:rPr>
          <w:rFonts w:cs="Arial"/>
          <w:szCs w:val="24"/>
        </w:rPr>
        <w:t xml:space="preserve">Each site shall have arrangements to ensure that fire safety risks are appropriately managed, with an identified senior person to whom concerns can be raised. </w:t>
      </w:r>
    </w:p>
    <w:p w14:paraId="78FE96BF" w14:textId="77777777" w:rsidR="00E6759C" w:rsidRPr="00070B18" w:rsidRDefault="00E6759C" w:rsidP="00070B18">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p>
    <w:p w14:paraId="05168043" w14:textId="0DA3ECA6" w:rsidR="00F93B78" w:rsidRDefault="00914447"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b/>
          <w:szCs w:val="24"/>
        </w:rPr>
      </w:pPr>
      <w:r w:rsidRPr="00070B18">
        <w:rPr>
          <w:rFonts w:cs="Arial"/>
          <w:b/>
          <w:szCs w:val="24"/>
        </w:rPr>
        <w:t>7</w:t>
      </w:r>
      <w:r w:rsidR="00E6759C" w:rsidRPr="00070B18">
        <w:rPr>
          <w:rFonts w:cs="Arial"/>
          <w:b/>
          <w:szCs w:val="24"/>
        </w:rPr>
        <w:t>.2.</w:t>
      </w:r>
      <w:r w:rsidR="0022033C" w:rsidRPr="00070B18">
        <w:rPr>
          <w:rFonts w:cs="Arial"/>
          <w:b/>
          <w:szCs w:val="24"/>
        </w:rPr>
        <w:t xml:space="preserve"> </w:t>
      </w:r>
      <w:r w:rsidR="00E6759C" w:rsidRPr="00070B18">
        <w:rPr>
          <w:rFonts w:cs="Arial"/>
          <w:b/>
          <w:szCs w:val="24"/>
        </w:rPr>
        <w:t>Roles and Responsibilities</w:t>
      </w:r>
      <w:r w:rsidR="00784056" w:rsidRPr="00070B18">
        <w:rPr>
          <w:rFonts w:cs="Arial"/>
          <w:b/>
          <w:szCs w:val="24"/>
        </w:rPr>
        <w:t xml:space="preserve"> for implementation</w:t>
      </w:r>
    </w:p>
    <w:p w14:paraId="64BA4FB4" w14:textId="77777777" w:rsidR="00F52FCC" w:rsidRPr="00070B18" w:rsidRDefault="00F52FCC"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p>
    <w:p w14:paraId="08D46585" w14:textId="77777777" w:rsidR="003534FB" w:rsidRDefault="00084C60" w:rsidP="00F52FCC">
      <w:pPr>
        <w:pStyle w:val="paragraph"/>
        <w:spacing w:before="0" w:beforeAutospacing="0" w:after="0" w:afterAutospacing="0"/>
        <w:ind w:left="709" w:right="283"/>
        <w:jc w:val="both"/>
        <w:textAlignment w:val="baseline"/>
        <w:rPr>
          <w:rStyle w:val="normaltextrun"/>
          <w:rFonts w:ascii="Arial" w:eastAsia="MS ??" w:hAnsi="Arial" w:cs="Arial"/>
        </w:rPr>
      </w:pPr>
      <w:r w:rsidRPr="00070B18">
        <w:rPr>
          <w:rStyle w:val="normaltextrun"/>
          <w:rFonts w:ascii="Arial" w:eastAsia="MS ??" w:hAnsi="Arial" w:cs="Arial"/>
        </w:rPr>
        <w:t>The “Appropriate “level of management for Cardiff and Vale University Health Board is based on the recommendations of WHTM 05–01 where the management of central functions conform to the management level appropriate for the most complex premises and/or highest dependency of patients in the organisation’s portfolio.</w:t>
      </w:r>
    </w:p>
    <w:p w14:paraId="4B433F3D" w14:textId="334C1528" w:rsidR="00084C60" w:rsidRPr="00070B18" w:rsidRDefault="00084C60" w:rsidP="00F52FCC">
      <w:pPr>
        <w:pStyle w:val="paragraph"/>
        <w:spacing w:before="0" w:beforeAutospacing="0" w:after="0" w:afterAutospacing="0"/>
        <w:ind w:left="709" w:right="283"/>
        <w:jc w:val="both"/>
        <w:textAlignment w:val="baseline"/>
        <w:rPr>
          <w:rFonts w:ascii="Arial" w:hAnsi="Arial" w:cs="Arial"/>
        </w:rPr>
      </w:pPr>
      <w:r w:rsidRPr="00070B18">
        <w:rPr>
          <w:rStyle w:val="eop"/>
          <w:rFonts w:ascii="Arial" w:hAnsi="Arial" w:cs="Arial"/>
        </w:rPr>
        <w:t> </w:t>
      </w:r>
    </w:p>
    <w:p w14:paraId="54B5AC89" w14:textId="57474574" w:rsidR="00084C60" w:rsidRPr="00070B18" w:rsidRDefault="0022033C" w:rsidP="00495A2C">
      <w:pPr>
        <w:spacing w:after="160" w:line="259" w:lineRule="auto"/>
        <w:ind w:firstLine="284"/>
        <w:rPr>
          <w:rFonts w:cs="Arial"/>
          <w:szCs w:val="24"/>
        </w:rPr>
      </w:pPr>
      <w:r w:rsidRPr="00070B18">
        <w:rPr>
          <w:rStyle w:val="normaltextrun"/>
          <w:rFonts w:eastAsia="MS ??" w:cs="Arial"/>
          <w:b/>
          <w:bCs/>
          <w:szCs w:val="24"/>
        </w:rPr>
        <w:t>8.</w:t>
      </w:r>
      <w:r w:rsidR="00914447" w:rsidRPr="00070B18">
        <w:rPr>
          <w:rStyle w:val="normaltextrun"/>
          <w:rFonts w:eastAsia="MS ??" w:cs="Arial"/>
          <w:b/>
          <w:bCs/>
          <w:szCs w:val="24"/>
        </w:rPr>
        <w:t xml:space="preserve"> </w:t>
      </w:r>
      <w:r w:rsidR="00084C60" w:rsidRPr="00070B18">
        <w:rPr>
          <w:rStyle w:val="normaltextrun"/>
          <w:rFonts w:eastAsia="MS ??" w:cs="Arial"/>
          <w:b/>
          <w:bCs/>
          <w:szCs w:val="24"/>
        </w:rPr>
        <w:t>Role of the Board</w:t>
      </w:r>
      <w:r w:rsidR="00084C60" w:rsidRPr="00070B18">
        <w:rPr>
          <w:rStyle w:val="eop"/>
          <w:rFonts w:cs="Arial"/>
          <w:b/>
          <w:bCs/>
          <w:szCs w:val="24"/>
        </w:rPr>
        <w:t> </w:t>
      </w:r>
      <w:r w:rsidR="00084C60" w:rsidRPr="00070B18">
        <w:rPr>
          <w:rStyle w:val="eop"/>
          <w:rFonts w:cs="Arial"/>
          <w:szCs w:val="24"/>
        </w:rPr>
        <w:t> </w:t>
      </w:r>
    </w:p>
    <w:p w14:paraId="58A8D969" w14:textId="77777777" w:rsidR="00084C60" w:rsidRPr="00070B18" w:rsidRDefault="00084C60" w:rsidP="00495A2C">
      <w:pPr>
        <w:ind w:left="720" w:right="283"/>
        <w:jc w:val="both"/>
        <w:rPr>
          <w:rFonts w:cs="Arial"/>
          <w:szCs w:val="24"/>
        </w:rPr>
      </w:pPr>
      <w:bookmarkStart w:id="2" w:name="_Hlk127437439"/>
      <w:r w:rsidRPr="00070B18">
        <w:rPr>
          <w:rFonts w:cs="Arial"/>
          <w:szCs w:val="24"/>
        </w:rPr>
        <w:t>The Board has overall accountability for the activities of CAVUHB which includes fire safety. The board should ensure that it receives appropriate assurance that the requirements of current legislation are being met.</w:t>
      </w:r>
    </w:p>
    <w:p w14:paraId="60A98296" w14:textId="77777777" w:rsidR="00084C60" w:rsidRPr="00070B18" w:rsidRDefault="00084C60" w:rsidP="00F52FCC">
      <w:pPr>
        <w:ind w:left="284" w:right="283"/>
        <w:jc w:val="both"/>
        <w:rPr>
          <w:rFonts w:cs="Arial"/>
          <w:szCs w:val="24"/>
        </w:rPr>
      </w:pPr>
    </w:p>
    <w:p w14:paraId="0DE163D5" w14:textId="30E0F566" w:rsidR="002B7BA4" w:rsidRPr="00F52FCC" w:rsidRDefault="00495A2C"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jc w:val="both"/>
        <w:rPr>
          <w:rFonts w:cs="Arial"/>
          <w:szCs w:val="24"/>
        </w:rPr>
      </w:pPr>
      <w:r>
        <w:rPr>
          <w:rFonts w:cs="Arial"/>
          <w:szCs w:val="24"/>
        </w:rPr>
        <w:tab/>
      </w:r>
      <w:r w:rsidR="00084C60" w:rsidRPr="00070B18">
        <w:rPr>
          <w:rFonts w:cs="Arial"/>
          <w:szCs w:val="24"/>
        </w:rPr>
        <w:t>The Board discharges the responsibility for fire safety through to the chief executive.</w:t>
      </w:r>
      <w:bookmarkEnd w:id="2"/>
    </w:p>
    <w:p w14:paraId="1ABFAB83" w14:textId="77777777" w:rsidR="002B7BA4" w:rsidRPr="00070B18" w:rsidRDefault="002B7BA4"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b/>
          <w:szCs w:val="24"/>
        </w:rPr>
      </w:pPr>
    </w:p>
    <w:p w14:paraId="5AC66F39" w14:textId="7309084D" w:rsidR="00084C60" w:rsidRDefault="0022033C"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r w:rsidRPr="00070B18">
        <w:rPr>
          <w:rFonts w:cs="Arial"/>
          <w:b/>
          <w:szCs w:val="24"/>
        </w:rPr>
        <w:t>8</w:t>
      </w:r>
      <w:r w:rsidR="00E6759C" w:rsidRPr="00070B18">
        <w:rPr>
          <w:rFonts w:cs="Arial"/>
          <w:b/>
          <w:szCs w:val="24"/>
        </w:rPr>
        <w:t>.</w:t>
      </w:r>
      <w:r w:rsidRPr="00070B18">
        <w:rPr>
          <w:rFonts w:cs="Arial"/>
          <w:b/>
          <w:szCs w:val="24"/>
        </w:rPr>
        <w:t>1</w:t>
      </w:r>
      <w:r w:rsidR="00814875" w:rsidRPr="00070B18">
        <w:rPr>
          <w:rFonts w:cs="Arial"/>
          <w:szCs w:val="24"/>
        </w:rPr>
        <w:t>.</w:t>
      </w:r>
      <w:r w:rsidR="00914447" w:rsidRPr="00070B18">
        <w:rPr>
          <w:rFonts w:cs="Arial"/>
          <w:szCs w:val="24"/>
        </w:rPr>
        <w:t xml:space="preserve"> </w:t>
      </w:r>
      <w:r w:rsidR="00E6759C" w:rsidRPr="00070B18">
        <w:rPr>
          <w:rFonts w:cs="Arial"/>
          <w:b/>
          <w:szCs w:val="24"/>
        </w:rPr>
        <w:t>The Chief Executive</w:t>
      </w:r>
      <w:r w:rsidR="00E6759C" w:rsidRPr="00070B18">
        <w:rPr>
          <w:rFonts w:cs="Arial"/>
          <w:szCs w:val="24"/>
        </w:rPr>
        <w:t xml:space="preserve"> </w:t>
      </w:r>
    </w:p>
    <w:p w14:paraId="3C9079F8" w14:textId="77777777" w:rsidR="00F52FCC" w:rsidRPr="00F52FCC" w:rsidRDefault="00F52FCC"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p>
    <w:p w14:paraId="09A5CB7B" w14:textId="77777777" w:rsidR="00D3409F" w:rsidRPr="00070B18" w:rsidRDefault="00084C60" w:rsidP="00F52FCC">
      <w:pPr>
        <w:ind w:left="709" w:right="283"/>
        <w:jc w:val="both"/>
        <w:rPr>
          <w:rFonts w:cs="Arial"/>
          <w:szCs w:val="24"/>
        </w:rPr>
      </w:pPr>
      <w:r w:rsidRPr="00070B18">
        <w:rPr>
          <w:rFonts w:cs="Arial"/>
          <w:szCs w:val="24"/>
        </w:rPr>
        <w:t>Responsibility for the organisation of fire safety arrangements within the Health Board rests with The Chief Executive in respect of all premises within the Health Board.</w:t>
      </w:r>
      <w:r w:rsidR="00D3409F" w:rsidRPr="00070B18">
        <w:rPr>
          <w:rFonts w:cs="Arial"/>
          <w:szCs w:val="24"/>
        </w:rPr>
        <w:t xml:space="preserve"> They are the Duty Holder as defined </w:t>
      </w:r>
      <w:r w:rsidR="00D3409F" w:rsidRPr="00070B18">
        <w:rPr>
          <w:rStyle w:val="normaltextrun"/>
          <w:rFonts w:eastAsia="MS ??" w:cs="Arial"/>
          <w:szCs w:val="24"/>
        </w:rPr>
        <w:t>in the Regulatory Reform (Fire Safety) Order 2005.</w:t>
      </w:r>
      <w:r w:rsidR="00D3409F" w:rsidRPr="00070B18">
        <w:rPr>
          <w:rStyle w:val="eop"/>
          <w:rFonts w:cs="Arial"/>
          <w:szCs w:val="24"/>
        </w:rPr>
        <w:t> </w:t>
      </w:r>
    </w:p>
    <w:p w14:paraId="387BE522" w14:textId="77777777" w:rsidR="00D3409F" w:rsidRPr="00070B18" w:rsidRDefault="00D3409F" w:rsidP="00F52FCC">
      <w:pPr>
        <w:pStyle w:val="paragraph"/>
        <w:spacing w:before="0" w:beforeAutospacing="0" w:after="0" w:afterAutospacing="0"/>
        <w:ind w:left="709" w:right="283"/>
        <w:jc w:val="both"/>
        <w:textAlignment w:val="baseline"/>
        <w:rPr>
          <w:rFonts w:ascii="Arial" w:hAnsi="Arial" w:cs="Arial"/>
        </w:rPr>
      </w:pPr>
      <w:r w:rsidRPr="00070B18">
        <w:rPr>
          <w:rStyle w:val="eop"/>
          <w:rFonts w:ascii="Arial" w:hAnsi="Arial" w:cs="Arial"/>
        </w:rPr>
        <w:t> </w:t>
      </w:r>
    </w:p>
    <w:p w14:paraId="04120CB7" w14:textId="77777777" w:rsidR="00084C60" w:rsidRPr="00070B18" w:rsidRDefault="00084C60" w:rsidP="00F52FCC">
      <w:pPr>
        <w:ind w:left="709" w:right="283"/>
        <w:jc w:val="both"/>
        <w:rPr>
          <w:rStyle w:val="normaltextrun"/>
          <w:rFonts w:cs="Arial"/>
          <w:szCs w:val="24"/>
        </w:rPr>
      </w:pPr>
      <w:r w:rsidRPr="00070B18">
        <w:rPr>
          <w:rFonts w:cs="Arial"/>
          <w:szCs w:val="24"/>
        </w:rPr>
        <w:t>The Chief Executive has nominated the Executive Director of People and Culture as the Senior Responsible Officer for Fire Safety, and is responsible throughout the UHB for the implementation of the Fire Safety Policy and for presenting Fire Safety issues to the Health Board.</w:t>
      </w:r>
    </w:p>
    <w:p w14:paraId="437E8745" w14:textId="3CF060BF" w:rsidR="00084C60" w:rsidRDefault="00084C60" w:rsidP="00070B18">
      <w:pPr>
        <w:pStyle w:val="paragraph"/>
        <w:spacing w:before="0" w:beforeAutospacing="0" w:after="0" w:afterAutospacing="0"/>
        <w:ind w:left="284" w:right="283"/>
        <w:jc w:val="both"/>
        <w:textAlignment w:val="baseline"/>
        <w:rPr>
          <w:rStyle w:val="normaltextrun"/>
          <w:rFonts w:ascii="Arial" w:eastAsia="MS ??" w:hAnsi="Arial" w:cs="Arial"/>
        </w:rPr>
      </w:pPr>
    </w:p>
    <w:p w14:paraId="6CBC5614" w14:textId="103F1D2D" w:rsidR="003534FB" w:rsidRDefault="003534FB" w:rsidP="00070B18">
      <w:pPr>
        <w:pStyle w:val="paragraph"/>
        <w:spacing w:before="0" w:beforeAutospacing="0" w:after="0" w:afterAutospacing="0"/>
        <w:ind w:left="284" w:right="283"/>
        <w:jc w:val="both"/>
        <w:textAlignment w:val="baseline"/>
        <w:rPr>
          <w:rStyle w:val="normaltextrun"/>
          <w:rFonts w:ascii="Arial" w:eastAsia="MS ??" w:hAnsi="Arial" w:cs="Arial"/>
        </w:rPr>
      </w:pPr>
    </w:p>
    <w:p w14:paraId="604F0E01" w14:textId="77777777" w:rsidR="003534FB" w:rsidRPr="00070B18" w:rsidRDefault="003534FB" w:rsidP="00070B18">
      <w:pPr>
        <w:pStyle w:val="paragraph"/>
        <w:spacing w:before="0" w:beforeAutospacing="0" w:after="0" w:afterAutospacing="0"/>
        <w:ind w:left="284" w:right="283"/>
        <w:jc w:val="both"/>
        <w:textAlignment w:val="baseline"/>
        <w:rPr>
          <w:rStyle w:val="normaltextrun"/>
          <w:rFonts w:ascii="Arial" w:eastAsia="MS ??" w:hAnsi="Arial" w:cs="Arial"/>
        </w:rPr>
      </w:pPr>
    </w:p>
    <w:p w14:paraId="05FB36BB" w14:textId="677BDD9C" w:rsidR="00D3409F" w:rsidRDefault="0022033C" w:rsidP="00F52FCC">
      <w:pPr>
        <w:ind w:left="284" w:right="283"/>
        <w:rPr>
          <w:rFonts w:cs="Arial"/>
          <w:b/>
          <w:szCs w:val="24"/>
        </w:rPr>
      </w:pPr>
      <w:r w:rsidRPr="00070B18">
        <w:rPr>
          <w:rFonts w:cs="Arial"/>
          <w:b/>
          <w:szCs w:val="24"/>
        </w:rPr>
        <w:lastRenderedPageBreak/>
        <w:t>8.2</w:t>
      </w:r>
      <w:r w:rsidR="00512C05" w:rsidRPr="00070B18">
        <w:rPr>
          <w:rFonts w:cs="Arial"/>
          <w:b/>
          <w:szCs w:val="24"/>
        </w:rPr>
        <w:t xml:space="preserve"> </w:t>
      </w:r>
      <w:r w:rsidR="00D3409F" w:rsidRPr="00070B18">
        <w:rPr>
          <w:rFonts w:cs="Arial"/>
          <w:b/>
          <w:szCs w:val="24"/>
        </w:rPr>
        <w:t>Executive Director of People and Culture</w:t>
      </w:r>
    </w:p>
    <w:p w14:paraId="15F1A9BA" w14:textId="77777777" w:rsidR="00F52FCC" w:rsidRPr="00070B18" w:rsidRDefault="00F52FCC" w:rsidP="00F52FCC">
      <w:pPr>
        <w:ind w:left="284" w:right="283"/>
        <w:rPr>
          <w:rFonts w:cs="Arial"/>
          <w:b/>
          <w:szCs w:val="24"/>
        </w:rPr>
      </w:pPr>
    </w:p>
    <w:p w14:paraId="116F5E02" w14:textId="77777777" w:rsidR="005A51D9" w:rsidRPr="00070B18" w:rsidRDefault="005A51D9"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709" w:right="283"/>
        <w:jc w:val="both"/>
        <w:rPr>
          <w:rFonts w:cs="Arial"/>
          <w:szCs w:val="24"/>
        </w:rPr>
      </w:pPr>
      <w:r w:rsidRPr="00070B18">
        <w:rPr>
          <w:rFonts w:cs="Arial"/>
          <w:szCs w:val="24"/>
        </w:rPr>
        <w:t xml:space="preserve">The Executive Director is responsible for ensuring that fire safety issues are highlighted at Board level. This responsibility will extend to the proposal of programmes of work relating to fire safety for consideration as part of the business planning process. </w:t>
      </w:r>
    </w:p>
    <w:p w14:paraId="78761D6F" w14:textId="77777777" w:rsidR="005A51D9" w:rsidRPr="00070B18" w:rsidRDefault="005A51D9"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709" w:right="283"/>
        <w:jc w:val="both"/>
        <w:rPr>
          <w:rFonts w:cs="Arial"/>
          <w:szCs w:val="24"/>
        </w:rPr>
      </w:pPr>
    </w:p>
    <w:p w14:paraId="436A8A92" w14:textId="490719E2" w:rsidR="005A51D9" w:rsidRPr="00070B18" w:rsidRDefault="005A51D9"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709" w:right="283"/>
        <w:jc w:val="both"/>
        <w:rPr>
          <w:rFonts w:cs="Arial"/>
          <w:szCs w:val="24"/>
        </w:rPr>
      </w:pPr>
      <w:r w:rsidRPr="00070B18">
        <w:rPr>
          <w:rFonts w:cs="Arial"/>
          <w:szCs w:val="24"/>
        </w:rPr>
        <w:t>Operationally t</w:t>
      </w:r>
      <w:r w:rsidR="003A21BA" w:rsidRPr="00070B18">
        <w:rPr>
          <w:rFonts w:cs="Arial"/>
          <w:szCs w:val="24"/>
        </w:rPr>
        <w:t>he Executive Director will;</w:t>
      </w:r>
    </w:p>
    <w:p w14:paraId="6952D2C3" w14:textId="77777777" w:rsidR="005A51D9" w:rsidRPr="00070B18" w:rsidRDefault="005A51D9" w:rsidP="00F52FCC">
      <w:pPr>
        <w:pStyle w:val="ListParagraph"/>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lang w:val="en-GB"/>
        </w:rPr>
        <w:t>Assist the Chief Executive with Board level responsibilities for fire safety matters</w:t>
      </w:r>
    </w:p>
    <w:p w14:paraId="296C66DF" w14:textId="77777777" w:rsidR="00823EDC" w:rsidRPr="00070B18" w:rsidRDefault="005A51D9" w:rsidP="00F52FCC">
      <w:pPr>
        <w:pStyle w:val="ListParagraph"/>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 xml:space="preserve">Ensure that the </w:t>
      </w:r>
      <w:r w:rsidR="00823EDC" w:rsidRPr="00070B18">
        <w:rPr>
          <w:rFonts w:ascii="Arial" w:hAnsi="Arial" w:cs="Arial"/>
        </w:rPr>
        <w:t xml:space="preserve">Health Board </w:t>
      </w:r>
      <w:r w:rsidRPr="00070B18">
        <w:rPr>
          <w:rFonts w:ascii="Arial" w:hAnsi="Arial" w:cs="Arial"/>
        </w:rPr>
        <w:t xml:space="preserve">has in place a clearly defined fire safety policy and relevant supporting protocols and procedures </w:t>
      </w:r>
    </w:p>
    <w:p w14:paraId="3EB33F4B" w14:textId="651CD406" w:rsidR="00823EDC" w:rsidRPr="00070B18" w:rsidRDefault="00823EDC" w:rsidP="00F52FCC">
      <w:pPr>
        <w:pStyle w:val="ListParagraph"/>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5A51D9" w:rsidRPr="00070B18">
        <w:rPr>
          <w:rFonts w:ascii="Arial" w:hAnsi="Arial" w:cs="Arial"/>
        </w:rPr>
        <w:t>nsur</w:t>
      </w:r>
      <w:r w:rsidRPr="00070B18">
        <w:rPr>
          <w:rFonts w:ascii="Arial" w:hAnsi="Arial" w:cs="Arial"/>
        </w:rPr>
        <w:t>e</w:t>
      </w:r>
      <w:r w:rsidR="005A51D9" w:rsidRPr="00070B18">
        <w:rPr>
          <w:rFonts w:ascii="Arial" w:hAnsi="Arial" w:cs="Arial"/>
        </w:rPr>
        <w:t xml:space="preserve"> that all work that has implications for fire precautions in new and existing </w:t>
      </w:r>
      <w:r w:rsidR="00273C06">
        <w:rPr>
          <w:rFonts w:ascii="Arial" w:hAnsi="Arial" w:cs="Arial"/>
        </w:rPr>
        <w:t>UHB</w:t>
      </w:r>
      <w:r w:rsidR="005A51D9" w:rsidRPr="00070B18">
        <w:rPr>
          <w:rFonts w:ascii="Arial" w:hAnsi="Arial" w:cs="Arial"/>
        </w:rPr>
        <w:t xml:space="preserve"> buildings is carried out to a satisfactory technical standard and conforms to all prevailing statutory and mandatory fire safety requirements</w:t>
      </w:r>
    </w:p>
    <w:p w14:paraId="7D90089E" w14:textId="68A748CD" w:rsidR="00823EDC" w:rsidRPr="00070B18" w:rsidRDefault="00823EDC" w:rsidP="00F52FCC">
      <w:pPr>
        <w:pStyle w:val="ListParagraph"/>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5A51D9" w:rsidRPr="00070B18">
        <w:rPr>
          <w:rFonts w:ascii="Arial" w:hAnsi="Arial" w:cs="Arial"/>
        </w:rPr>
        <w:t>nsur</w:t>
      </w:r>
      <w:r w:rsidRPr="00070B18">
        <w:rPr>
          <w:rFonts w:ascii="Arial" w:hAnsi="Arial" w:cs="Arial"/>
        </w:rPr>
        <w:t>e</w:t>
      </w:r>
      <w:r w:rsidR="005A51D9" w:rsidRPr="00070B18">
        <w:rPr>
          <w:rFonts w:ascii="Arial" w:hAnsi="Arial" w:cs="Arial"/>
        </w:rPr>
        <w:t xml:space="preserve"> cooperation between other employers where two or more share </w:t>
      </w:r>
      <w:r w:rsidR="00273C06">
        <w:rPr>
          <w:rFonts w:ascii="Arial" w:hAnsi="Arial" w:cs="Arial"/>
        </w:rPr>
        <w:t>UHB</w:t>
      </w:r>
      <w:r w:rsidR="005A51D9" w:rsidRPr="00070B18">
        <w:rPr>
          <w:rFonts w:ascii="Arial" w:hAnsi="Arial" w:cs="Arial"/>
        </w:rPr>
        <w:t xml:space="preserve"> premises</w:t>
      </w:r>
    </w:p>
    <w:p w14:paraId="19A79694" w14:textId="77777777" w:rsidR="00823EDC" w:rsidRPr="00070B18" w:rsidRDefault="00823EDC" w:rsidP="00F52FCC">
      <w:pPr>
        <w:pStyle w:val="ListParagraph"/>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5A51D9" w:rsidRPr="00070B18">
        <w:rPr>
          <w:rFonts w:ascii="Arial" w:hAnsi="Arial" w:cs="Arial"/>
        </w:rPr>
        <w:t>nsur</w:t>
      </w:r>
      <w:r w:rsidRPr="00070B18">
        <w:rPr>
          <w:rFonts w:ascii="Arial" w:hAnsi="Arial" w:cs="Arial"/>
        </w:rPr>
        <w:t>e</w:t>
      </w:r>
      <w:r w:rsidR="005A51D9" w:rsidRPr="00070B18">
        <w:rPr>
          <w:rFonts w:ascii="Arial" w:hAnsi="Arial" w:cs="Arial"/>
        </w:rPr>
        <w:t xml:space="preserve"> through senior management and line management structures that full staff participation in fire training and fire evacuation drills is maintained</w:t>
      </w:r>
    </w:p>
    <w:p w14:paraId="4D4864EF" w14:textId="77777777" w:rsidR="00823EDC" w:rsidRPr="00070B18" w:rsidRDefault="00823EDC" w:rsidP="00F52FCC">
      <w:pPr>
        <w:pStyle w:val="ListParagraph"/>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5A51D9" w:rsidRPr="00070B18">
        <w:rPr>
          <w:rFonts w:ascii="Arial" w:hAnsi="Arial" w:cs="Arial"/>
        </w:rPr>
        <w:t>nsur</w:t>
      </w:r>
      <w:r w:rsidRPr="00070B18">
        <w:rPr>
          <w:rFonts w:ascii="Arial" w:hAnsi="Arial" w:cs="Arial"/>
        </w:rPr>
        <w:t>e</w:t>
      </w:r>
      <w:r w:rsidR="005A51D9" w:rsidRPr="00070B18">
        <w:rPr>
          <w:rFonts w:ascii="Arial" w:hAnsi="Arial" w:cs="Arial"/>
        </w:rPr>
        <w:t xml:space="preserve"> that agreed programmes of investment in fire precautions are properly accounted for in the </w:t>
      </w:r>
      <w:r w:rsidRPr="00070B18">
        <w:rPr>
          <w:rFonts w:ascii="Arial" w:hAnsi="Arial" w:cs="Arial"/>
        </w:rPr>
        <w:t>Health Boards</w:t>
      </w:r>
      <w:r w:rsidR="005A51D9" w:rsidRPr="00070B18">
        <w:rPr>
          <w:rFonts w:ascii="Arial" w:hAnsi="Arial" w:cs="Arial"/>
        </w:rPr>
        <w:t xml:space="preserve"> annual business plan</w:t>
      </w:r>
    </w:p>
    <w:p w14:paraId="6D55155D" w14:textId="77777777" w:rsidR="00823EDC" w:rsidRPr="00070B18" w:rsidRDefault="00823EDC" w:rsidP="00F52FCC">
      <w:pPr>
        <w:pStyle w:val="ListParagraph"/>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5A51D9" w:rsidRPr="00070B18">
        <w:rPr>
          <w:rFonts w:ascii="Arial" w:hAnsi="Arial" w:cs="Arial"/>
        </w:rPr>
        <w:t>nsur</w:t>
      </w:r>
      <w:r w:rsidRPr="00070B18">
        <w:rPr>
          <w:rFonts w:ascii="Arial" w:hAnsi="Arial" w:cs="Arial"/>
        </w:rPr>
        <w:t>e</w:t>
      </w:r>
      <w:r w:rsidR="005A51D9" w:rsidRPr="00070B18">
        <w:rPr>
          <w:rFonts w:ascii="Arial" w:hAnsi="Arial" w:cs="Arial"/>
        </w:rPr>
        <w:t xml:space="preserve"> that an annual audit of fire safety and fire safety management is undertaken, and the outcomes communicated to the </w:t>
      </w:r>
      <w:r w:rsidRPr="00070B18">
        <w:rPr>
          <w:rFonts w:ascii="Arial" w:hAnsi="Arial" w:cs="Arial"/>
        </w:rPr>
        <w:t>Board</w:t>
      </w:r>
    </w:p>
    <w:p w14:paraId="74218A3E" w14:textId="77777777" w:rsidR="00823EDC" w:rsidRPr="00070B18" w:rsidRDefault="00823EDC" w:rsidP="00F52FCC">
      <w:pPr>
        <w:pStyle w:val="ListParagraph"/>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F</w:t>
      </w:r>
      <w:r w:rsidR="005A51D9" w:rsidRPr="00070B18">
        <w:rPr>
          <w:rFonts w:ascii="Arial" w:hAnsi="Arial" w:cs="Arial"/>
        </w:rPr>
        <w:t>ully support the Fire Safety Manager function</w:t>
      </w:r>
      <w:r w:rsidRPr="00070B18">
        <w:rPr>
          <w:rFonts w:ascii="Arial" w:hAnsi="Arial" w:cs="Arial"/>
        </w:rPr>
        <w:t xml:space="preserve"> i</w:t>
      </w:r>
      <w:r w:rsidR="005A51D9" w:rsidRPr="00070B18">
        <w:rPr>
          <w:rFonts w:ascii="Arial" w:hAnsi="Arial" w:cs="Arial"/>
        </w:rPr>
        <w:t xml:space="preserve">n line with delegated authority </w:t>
      </w:r>
    </w:p>
    <w:p w14:paraId="45C1574C" w14:textId="77777777" w:rsidR="00040327" w:rsidRPr="00070B18" w:rsidRDefault="00040327" w:rsidP="00F52FCC">
      <w:pPr>
        <w:pStyle w:val="ListParagraph"/>
        <w:numPr>
          <w:ilvl w:val="0"/>
          <w:numId w:val="9"/>
        </w:numPr>
        <w:ind w:left="993" w:right="283"/>
        <w:jc w:val="both"/>
        <w:rPr>
          <w:rFonts w:ascii="Arial" w:hAnsi="Arial" w:cs="Arial"/>
        </w:rPr>
      </w:pPr>
      <w:r w:rsidRPr="00070B18">
        <w:rPr>
          <w:rStyle w:val="normaltextrun"/>
          <w:rFonts w:ascii="Arial" w:hAnsi="Arial" w:cs="Arial"/>
          <w:color w:val="000000"/>
          <w:shd w:val="clear" w:color="auto" w:fill="FFFFFF"/>
        </w:rPr>
        <w:t>Ensure Cardiff and Vale University Health Board has a “suitable and sufficient” Fire Safety Management System with appropriate levels of management available to enable “effective management” decisions to be made regardless of the time of day</w:t>
      </w:r>
      <w:r w:rsidRPr="00070B18">
        <w:rPr>
          <w:rStyle w:val="eop"/>
          <w:rFonts w:ascii="Arial" w:eastAsia="MS ??" w:hAnsi="Arial" w:cs="Arial"/>
          <w:b/>
          <w:bCs/>
          <w:color w:val="000000"/>
          <w:shd w:val="clear" w:color="auto" w:fill="FFFFFF"/>
        </w:rPr>
        <w:t> </w:t>
      </w:r>
    </w:p>
    <w:p w14:paraId="253ED24E" w14:textId="77777777" w:rsidR="00040327" w:rsidRPr="00070B18" w:rsidRDefault="00040327" w:rsidP="00070B18">
      <w:pPr>
        <w:ind w:left="284" w:right="283"/>
        <w:rPr>
          <w:rFonts w:cs="Arial"/>
          <w:szCs w:val="24"/>
        </w:rPr>
      </w:pPr>
    </w:p>
    <w:p w14:paraId="7616D00D" w14:textId="66BC5948" w:rsidR="00AD2C05" w:rsidRPr="00070B18" w:rsidRDefault="00AD2C05" w:rsidP="00F52FCC">
      <w:pPr>
        <w:ind w:left="284" w:right="283"/>
        <w:jc w:val="both"/>
        <w:rPr>
          <w:rFonts w:cs="Arial"/>
          <w:szCs w:val="24"/>
          <w:lang w:val="en-US"/>
        </w:rPr>
      </w:pPr>
      <w:r w:rsidRPr="00070B18">
        <w:rPr>
          <w:rFonts w:cs="Arial"/>
          <w:szCs w:val="24"/>
        </w:rPr>
        <w:t xml:space="preserve">The Executive Director of People and Culture has </w:t>
      </w:r>
      <w:r w:rsidRPr="00070B18">
        <w:rPr>
          <w:rFonts w:cs="Arial"/>
          <w:szCs w:val="24"/>
          <w:lang w:val="en-US"/>
        </w:rPr>
        <w:t>devolved day-to day fire safety duties to the Head of Health and Safety who is the Fire Safety Manager for the Health Board.</w:t>
      </w:r>
    </w:p>
    <w:p w14:paraId="62BA1491" w14:textId="77777777" w:rsidR="00EE69C2" w:rsidRPr="00070B18" w:rsidRDefault="00EE69C2" w:rsidP="00070B18">
      <w:pPr>
        <w:ind w:left="284" w:right="283"/>
        <w:rPr>
          <w:rFonts w:cs="Arial"/>
          <w:szCs w:val="24"/>
          <w:lang w:val="en-US"/>
        </w:rPr>
      </w:pPr>
    </w:p>
    <w:p w14:paraId="65D89D4B" w14:textId="4834F0FF" w:rsidR="003D0C13" w:rsidRDefault="006142B5" w:rsidP="00F52FCC">
      <w:pPr>
        <w:ind w:left="284" w:right="283"/>
        <w:rPr>
          <w:rFonts w:cs="Arial"/>
          <w:b/>
          <w:szCs w:val="24"/>
        </w:rPr>
      </w:pPr>
      <w:r w:rsidRPr="00070B18">
        <w:rPr>
          <w:rFonts w:cs="Arial"/>
          <w:b/>
          <w:szCs w:val="24"/>
        </w:rPr>
        <w:t>8.3.</w:t>
      </w:r>
      <w:r w:rsidRPr="00070B18">
        <w:rPr>
          <w:rFonts w:cs="Arial"/>
          <w:szCs w:val="24"/>
        </w:rPr>
        <w:t xml:space="preserve"> </w:t>
      </w:r>
      <w:r w:rsidRPr="00070B18">
        <w:rPr>
          <w:rFonts w:cs="Arial"/>
          <w:b/>
          <w:szCs w:val="24"/>
        </w:rPr>
        <w:t>Head</w:t>
      </w:r>
      <w:r w:rsidR="00AD2C05" w:rsidRPr="00070B18">
        <w:rPr>
          <w:rFonts w:cs="Arial"/>
          <w:b/>
          <w:szCs w:val="24"/>
        </w:rPr>
        <w:t xml:space="preserve"> of Health and Safety - </w:t>
      </w:r>
      <w:r w:rsidR="003D0C13" w:rsidRPr="00070B18">
        <w:rPr>
          <w:rFonts w:cs="Arial"/>
          <w:b/>
          <w:szCs w:val="24"/>
        </w:rPr>
        <w:t>Fire Safety Manager</w:t>
      </w:r>
    </w:p>
    <w:p w14:paraId="320E3E61" w14:textId="77777777" w:rsidR="00F52FCC" w:rsidRPr="00F52FCC" w:rsidRDefault="00F52FCC" w:rsidP="00F52FCC">
      <w:pPr>
        <w:ind w:left="284" w:right="283"/>
        <w:rPr>
          <w:rFonts w:cs="Arial"/>
          <w:b/>
          <w:szCs w:val="24"/>
        </w:rPr>
      </w:pPr>
    </w:p>
    <w:p w14:paraId="42172D33" w14:textId="77777777" w:rsidR="003D0C13" w:rsidRPr="00070B18" w:rsidRDefault="003D0C13" w:rsidP="00F52FCC">
      <w:pPr>
        <w:ind w:left="709" w:right="283"/>
        <w:rPr>
          <w:rStyle w:val="normaltextrun"/>
          <w:rFonts w:cs="Arial"/>
          <w:color w:val="000000"/>
          <w:szCs w:val="24"/>
          <w:highlight w:val="yellow"/>
          <w:shd w:val="clear" w:color="auto" w:fill="FFFFFF"/>
        </w:rPr>
      </w:pPr>
      <w:r w:rsidRPr="00070B18">
        <w:rPr>
          <w:rStyle w:val="normaltextrun"/>
          <w:rFonts w:cs="Arial"/>
          <w:color w:val="000000"/>
          <w:szCs w:val="24"/>
          <w:shd w:val="clear" w:color="auto" w:fill="FFFFFF"/>
        </w:rPr>
        <w:t xml:space="preserve">The Head of Health &amp; Safety is also the recognised </w:t>
      </w:r>
      <w:r w:rsidR="00AD2C05" w:rsidRPr="00070B18">
        <w:rPr>
          <w:rStyle w:val="normaltextrun"/>
          <w:rFonts w:cs="Arial"/>
          <w:color w:val="000000"/>
          <w:szCs w:val="24"/>
          <w:shd w:val="clear" w:color="auto" w:fill="FFFFFF"/>
        </w:rPr>
        <w:t xml:space="preserve">University Health Board </w:t>
      </w:r>
      <w:r w:rsidRPr="00070B18">
        <w:rPr>
          <w:rStyle w:val="normaltextrun"/>
          <w:rFonts w:cs="Arial"/>
          <w:color w:val="000000"/>
          <w:szCs w:val="24"/>
          <w:shd w:val="clear" w:color="auto" w:fill="FFFFFF"/>
        </w:rPr>
        <w:t xml:space="preserve">Fire Safety Manager and supports the Director of People and Culture with assurance that fire legislation is complied with.  An additional function of this role is to support strategic direction in fire safety management in liaison with the </w:t>
      </w:r>
      <w:r w:rsidR="00512C05" w:rsidRPr="00070B18">
        <w:rPr>
          <w:rStyle w:val="normaltextrun"/>
          <w:rFonts w:cs="Arial"/>
          <w:color w:val="000000"/>
          <w:szCs w:val="24"/>
          <w:shd w:val="clear" w:color="auto" w:fill="FFFFFF"/>
        </w:rPr>
        <w:t>Assistant Head of Fire Safety</w:t>
      </w:r>
      <w:r w:rsidRPr="00070B18">
        <w:rPr>
          <w:rStyle w:val="normaltextrun"/>
          <w:rFonts w:cs="Arial"/>
          <w:color w:val="000000"/>
          <w:szCs w:val="24"/>
          <w:shd w:val="clear" w:color="auto" w:fill="FFFFFF"/>
        </w:rPr>
        <w:t xml:space="preserve">. </w:t>
      </w:r>
    </w:p>
    <w:p w14:paraId="0E2DC709" w14:textId="77777777" w:rsidR="003D0C13" w:rsidRPr="00070B18" w:rsidRDefault="003D0C13" w:rsidP="00F52FCC">
      <w:pPr>
        <w:ind w:left="709" w:right="283"/>
        <w:rPr>
          <w:rStyle w:val="normaltextrun"/>
          <w:rFonts w:cs="Arial"/>
          <w:color w:val="000000"/>
          <w:szCs w:val="24"/>
          <w:highlight w:val="yellow"/>
          <w:shd w:val="clear" w:color="auto" w:fill="FFFFFF"/>
        </w:rPr>
      </w:pPr>
    </w:p>
    <w:p w14:paraId="0D395F04" w14:textId="77777777" w:rsidR="003D0C13" w:rsidRPr="00070B18" w:rsidRDefault="003D0C13" w:rsidP="00F52FCC">
      <w:pPr>
        <w:ind w:left="709" w:right="283"/>
        <w:rPr>
          <w:rStyle w:val="normaltextrun"/>
          <w:rFonts w:cs="Arial"/>
          <w:color w:val="000000"/>
          <w:szCs w:val="24"/>
          <w:shd w:val="clear" w:color="auto" w:fill="FFFFFF"/>
        </w:rPr>
      </w:pPr>
      <w:r w:rsidRPr="00070B18">
        <w:rPr>
          <w:rStyle w:val="normaltextrun"/>
          <w:rFonts w:cs="Arial"/>
          <w:color w:val="000000"/>
          <w:szCs w:val="24"/>
          <w:shd w:val="clear" w:color="auto" w:fill="FFFFFF"/>
        </w:rPr>
        <w:t>Fire safety manage</w:t>
      </w:r>
      <w:r w:rsidR="00595348" w:rsidRPr="00070B18">
        <w:rPr>
          <w:rStyle w:val="normaltextrun"/>
          <w:rFonts w:cs="Arial"/>
          <w:color w:val="000000"/>
          <w:szCs w:val="24"/>
          <w:shd w:val="clear" w:color="auto" w:fill="FFFFFF"/>
        </w:rPr>
        <w:t>r</w:t>
      </w:r>
      <w:r w:rsidRPr="00070B18">
        <w:rPr>
          <w:rStyle w:val="normaltextrun"/>
          <w:rFonts w:cs="Arial"/>
          <w:color w:val="000000"/>
          <w:szCs w:val="24"/>
          <w:shd w:val="clear" w:color="auto" w:fill="FFFFFF"/>
        </w:rPr>
        <w:t xml:space="preserve"> responsibilities include: </w:t>
      </w:r>
    </w:p>
    <w:p w14:paraId="6CFEDF83" w14:textId="77777777" w:rsidR="00595348" w:rsidRPr="00F52FCC" w:rsidRDefault="00595348" w:rsidP="00F52FCC">
      <w:pPr>
        <w:pStyle w:val="ListParagraph"/>
        <w:numPr>
          <w:ilvl w:val="0"/>
          <w:numId w:val="9"/>
        </w:numPr>
        <w:ind w:left="993" w:right="283"/>
        <w:jc w:val="both"/>
        <w:rPr>
          <w:rFonts w:ascii="Arial" w:hAnsi="Arial" w:cs="Arial"/>
        </w:rPr>
      </w:pPr>
      <w:r w:rsidRPr="00070B18">
        <w:rPr>
          <w:rFonts w:ascii="Arial" w:hAnsi="Arial" w:cs="Arial"/>
        </w:rPr>
        <w:t>T</w:t>
      </w:r>
      <w:r w:rsidR="00C735B1" w:rsidRPr="00070B18">
        <w:rPr>
          <w:rFonts w:ascii="Arial" w:hAnsi="Arial" w:cs="Arial"/>
        </w:rPr>
        <w:t xml:space="preserve">he </w:t>
      </w:r>
      <w:r w:rsidR="00C735B1" w:rsidRPr="00F52FCC">
        <w:rPr>
          <w:rFonts w:ascii="Arial" w:hAnsi="Arial" w:cs="Arial"/>
        </w:rPr>
        <w:t>day-to-day implementation of the fire safety policy</w:t>
      </w:r>
    </w:p>
    <w:p w14:paraId="08D1943D"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t>R</w:t>
      </w:r>
      <w:r w:rsidR="00C735B1" w:rsidRPr="00F52FCC">
        <w:rPr>
          <w:rFonts w:ascii="Arial" w:hAnsi="Arial" w:cs="Arial"/>
        </w:rPr>
        <w:t xml:space="preserve">eporting of non-compliance with legislation, policies and procedures to the </w:t>
      </w:r>
      <w:r w:rsidRPr="00F52FCC">
        <w:rPr>
          <w:rFonts w:ascii="Arial" w:hAnsi="Arial" w:cs="Arial"/>
        </w:rPr>
        <w:t>Executive responsible for fire</w:t>
      </w:r>
    </w:p>
    <w:p w14:paraId="6B308E26"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lang w:val="en-GB"/>
        </w:rPr>
        <w:t>Obtaining appropriate and professional advice on fire legislation</w:t>
      </w:r>
    </w:p>
    <w:p w14:paraId="40CA252A"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lang w:val="en-GB"/>
        </w:rPr>
        <w:t>Obtaining</w:t>
      </w:r>
      <w:r w:rsidR="00C735B1" w:rsidRPr="00F52FCC">
        <w:rPr>
          <w:rFonts w:ascii="Arial" w:hAnsi="Arial" w:cs="Arial"/>
        </w:rPr>
        <w:t xml:space="preserve"> expert technical advice on the application and interpretation of fire safety guidance, including </w:t>
      </w:r>
      <w:r w:rsidR="002B7BA4" w:rsidRPr="00F52FCC">
        <w:rPr>
          <w:rFonts w:ascii="Arial" w:hAnsi="Arial" w:cs="Arial"/>
        </w:rPr>
        <w:t>Fire code</w:t>
      </w:r>
      <w:r w:rsidR="00C735B1" w:rsidRPr="00F52FCC">
        <w:rPr>
          <w:rFonts w:ascii="Arial" w:hAnsi="Arial" w:cs="Arial"/>
        </w:rPr>
        <w:t xml:space="preserve"> </w:t>
      </w:r>
    </w:p>
    <w:p w14:paraId="2600A2B0"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lastRenderedPageBreak/>
        <w:t>R</w:t>
      </w:r>
      <w:r w:rsidR="00C735B1" w:rsidRPr="00F52FCC">
        <w:rPr>
          <w:rFonts w:ascii="Arial" w:hAnsi="Arial" w:cs="Arial"/>
        </w:rPr>
        <w:t xml:space="preserve">aising awareness of all fire safety features and their purpose throughout the </w:t>
      </w:r>
      <w:r w:rsidRPr="00F52FCC">
        <w:rPr>
          <w:rFonts w:ascii="Arial" w:hAnsi="Arial" w:cs="Arial"/>
        </w:rPr>
        <w:t>University Health Board</w:t>
      </w:r>
    </w:p>
    <w:p w14:paraId="016DF908"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t>T</w:t>
      </w:r>
      <w:r w:rsidR="00C735B1" w:rsidRPr="00F52FCC">
        <w:rPr>
          <w:rFonts w:ascii="Arial" w:hAnsi="Arial" w:cs="Arial"/>
        </w:rPr>
        <w:t>he development, implementation, monitoring and review of the organisation’s fire safety management system</w:t>
      </w:r>
      <w:r w:rsidRPr="00F52FCC">
        <w:rPr>
          <w:rFonts w:ascii="Arial" w:hAnsi="Arial" w:cs="Arial"/>
        </w:rPr>
        <w:t>, fire safety policies and protocols</w:t>
      </w:r>
    </w:p>
    <w:p w14:paraId="72F75922"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t>E</w:t>
      </w:r>
      <w:r w:rsidR="00C735B1" w:rsidRPr="00F52FCC">
        <w:rPr>
          <w:rFonts w:ascii="Arial" w:hAnsi="Arial" w:cs="Arial"/>
        </w:rPr>
        <w:t>nsuring that fire risk assessments are undertaken, recorded and suitable action plans devised</w:t>
      </w:r>
    </w:p>
    <w:p w14:paraId="16235428"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t>E</w:t>
      </w:r>
      <w:r w:rsidR="00C735B1" w:rsidRPr="00F52FCC">
        <w:rPr>
          <w:rFonts w:ascii="Arial" w:hAnsi="Arial" w:cs="Arial"/>
        </w:rPr>
        <w:t>nsuring that risks identified in the fire risk assessments are included in the</w:t>
      </w:r>
      <w:r w:rsidR="00961A8B" w:rsidRPr="00F52FCC">
        <w:rPr>
          <w:rFonts w:ascii="Arial" w:hAnsi="Arial" w:cs="Arial"/>
        </w:rPr>
        <w:t xml:space="preserve"> </w:t>
      </w:r>
      <w:r w:rsidR="006847B7" w:rsidRPr="00F52FCC">
        <w:rPr>
          <w:rFonts w:ascii="Arial" w:hAnsi="Arial" w:cs="Arial"/>
        </w:rPr>
        <w:t>clinical boards</w:t>
      </w:r>
      <w:r w:rsidR="00C735B1" w:rsidRPr="00F52FCC">
        <w:rPr>
          <w:rFonts w:ascii="Arial" w:hAnsi="Arial" w:cs="Arial"/>
        </w:rPr>
        <w:t xml:space="preserve"> </w:t>
      </w:r>
      <w:r w:rsidRPr="00F52FCC">
        <w:rPr>
          <w:rFonts w:ascii="Arial" w:hAnsi="Arial" w:cs="Arial"/>
        </w:rPr>
        <w:t>relevant</w:t>
      </w:r>
      <w:r w:rsidR="00C735B1" w:rsidRPr="00F52FCC">
        <w:rPr>
          <w:rFonts w:ascii="Arial" w:hAnsi="Arial" w:cs="Arial"/>
        </w:rPr>
        <w:t xml:space="preserve"> risk register</w:t>
      </w:r>
      <w:r w:rsidRPr="00F52FCC">
        <w:rPr>
          <w:rFonts w:ascii="Arial" w:hAnsi="Arial" w:cs="Arial"/>
        </w:rPr>
        <w:t>s</w:t>
      </w:r>
      <w:r w:rsidR="00C735B1" w:rsidRPr="00F52FCC">
        <w:rPr>
          <w:rFonts w:ascii="Arial" w:hAnsi="Arial" w:cs="Arial"/>
        </w:rPr>
        <w:t xml:space="preserve"> as appropriate</w:t>
      </w:r>
    </w:p>
    <w:p w14:paraId="646049A3" w14:textId="77777777" w:rsidR="00961A8B"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t>T</w:t>
      </w:r>
      <w:r w:rsidR="00C735B1" w:rsidRPr="00F52FCC">
        <w:rPr>
          <w:rFonts w:ascii="Arial" w:hAnsi="Arial" w:cs="Arial"/>
        </w:rPr>
        <w:t>he development, implementation and review of fire emergency action plan</w:t>
      </w:r>
      <w:r w:rsidRPr="00F52FCC">
        <w:rPr>
          <w:rFonts w:ascii="Arial" w:hAnsi="Arial" w:cs="Arial"/>
        </w:rPr>
        <w:t>s</w:t>
      </w:r>
    </w:p>
    <w:p w14:paraId="5CF5DA83" w14:textId="77777777" w:rsidR="00595348" w:rsidRPr="00F52FCC" w:rsidRDefault="00961A8B" w:rsidP="00F52FCC">
      <w:pPr>
        <w:pStyle w:val="ListParagraph"/>
        <w:numPr>
          <w:ilvl w:val="0"/>
          <w:numId w:val="9"/>
        </w:numPr>
        <w:ind w:left="993" w:right="283"/>
        <w:jc w:val="both"/>
        <w:rPr>
          <w:rFonts w:ascii="Arial" w:hAnsi="Arial" w:cs="Arial"/>
        </w:rPr>
      </w:pPr>
      <w:r w:rsidRPr="00F52FCC">
        <w:rPr>
          <w:rFonts w:ascii="Arial" w:hAnsi="Arial" w:cs="Arial"/>
        </w:rPr>
        <w:t>Ensuring that requirements related to fire procedures for less-able staff, patients and visitors are in place</w:t>
      </w:r>
    </w:p>
    <w:p w14:paraId="5ECCCDCC"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t>T</w:t>
      </w:r>
      <w:r w:rsidR="00C735B1" w:rsidRPr="00F52FCC">
        <w:rPr>
          <w:rFonts w:ascii="Arial" w:hAnsi="Arial" w:cs="Arial"/>
        </w:rPr>
        <w:t>he development, delivery and audit of an effective fire safety training programme</w:t>
      </w:r>
      <w:r w:rsidR="00D719C9" w:rsidRPr="00F52FCC">
        <w:rPr>
          <w:rFonts w:ascii="Arial" w:hAnsi="Arial" w:cs="Arial"/>
        </w:rPr>
        <w:t xml:space="preserve"> for all staff appropriate to their duties and place of work </w:t>
      </w:r>
    </w:p>
    <w:p w14:paraId="71FFEEC3"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t>T</w:t>
      </w:r>
      <w:r w:rsidR="00C735B1" w:rsidRPr="00F52FCC">
        <w:rPr>
          <w:rFonts w:ascii="Arial" w:hAnsi="Arial" w:cs="Arial"/>
        </w:rPr>
        <w:t xml:space="preserve">he reporting of fire incidents in accordance with </w:t>
      </w:r>
      <w:r w:rsidRPr="00F52FCC">
        <w:rPr>
          <w:rFonts w:ascii="Arial" w:hAnsi="Arial" w:cs="Arial"/>
        </w:rPr>
        <w:t>UHB</w:t>
      </w:r>
      <w:r w:rsidR="00C735B1" w:rsidRPr="00F52FCC">
        <w:rPr>
          <w:rFonts w:ascii="Arial" w:hAnsi="Arial" w:cs="Arial"/>
        </w:rPr>
        <w:t xml:space="preserve"> policy and external requirements</w:t>
      </w:r>
    </w:p>
    <w:p w14:paraId="02779F03" w14:textId="77777777" w:rsidR="00595348"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t>M</w:t>
      </w:r>
      <w:r w:rsidR="00C735B1" w:rsidRPr="00F52FCC">
        <w:rPr>
          <w:rFonts w:ascii="Arial" w:hAnsi="Arial" w:cs="Arial"/>
        </w:rPr>
        <w:t>onitoring, reporting and initiating measures to reduce false alarms and unwanted fire signals</w:t>
      </w:r>
    </w:p>
    <w:p w14:paraId="421BE66B" w14:textId="77777777" w:rsidR="00961A8B" w:rsidRPr="00F52FCC" w:rsidRDefault="00595348" w:rsidP="00F52FCC">
      <w:pPr>
        <w:pStyle w:val="ListParagraph"/>
        <w:numPr>
          <w:ilvl w:val="0"/>
          <w:numId w:val="9"/>
        </w:numPr>
        <w:ind w:left="993" w:right="283"/>
        <w:jc w:val="both"/>
        <w:rPr>
          <w:rFonts w:ascii="Arial" w:hAnsi="Arial" w:cs="Arial"/>
        </w:rPr>
      </w:pPr>
      <w:r w:rsidRPr="00F52FCC">
        <w:rPr>
          <w:rFonts w:ascii="Arial" w:hAnsi="Arial" w:cs="Arial"/>
        </w:rPr>
        <w:t>L</w:t>
      </w:r>
      <w:r w:rsidR="00C735B1" w:rsidRPr="00F52FCC">
        <w:rPr>
          <w:rFonts w:ascii="Arial" w:hAnsi="Arial" w:cs="Arial"/>
        </w:rPr>
        <w:t>iaison with external enforcing authorities</w:t>
      </w:r>
      <w:r w:rsidR="00D719C9" w:rsidRPr="00F52FCC">
        <w:rPr>
          <w:rFonts w:ascii="Arial" w:hAnsi="Arial" w:cs="Arial"/>
        </w:rPr>
        <w:t>, UHB managers and the Authorising Engineer (NWSSP)</w:t>
      </w:r>
    </w:p>
    <w:p w14:paraId="436376C8" w14:textId="77777777" w:rsidR="00961A8B" w:rsidRPr="00F52FCC" w:rsidRDefault="00961A8B" w:rsidP="00F52FCC">
      <w:pPr>
        <w:pStyle w:val="ListParagraph"/>
        <w:numPr>
          <w:ilvl w:val="0"/>
          <w:numId w:val="9"/>
        </w:numPr>
        <w:ind w:left="993" w:right="283"/>
        <w:jc w:val="both"/>
        <w:rPr>
          <w:rFonts w:ascii="Arial" w:hAnsi="Arial" w:cs="Arial"/>
        </w:rPr>
      </w:pPr>
      <w:r w:rsidRPr="00F52FCC">
        <w:rPr>
          <w:rFonts w:ascii="Arial" w:hAnsi="Arial" w:cs="Arial"/>
        </w:rPr>
        <w:t>M</w:t>
      </w:r>
      <w:r w:rsidR="00C735B1" w:rsidRPr="00F52FCC">
        <w:rPr>
          <w:rFonts w:ascii="Arial" w:hAnsi="Arial" w:cs="Arial"/>
        </w:rPr>
        <w:t>onitoring the inspection and maintenance of fire safety systems to ensure it is carried out</w:t>
      </w:r>
    </w:p>
    <w:p w14:paraId="59D0B451" w14:textId="77777777" w:rsidR="00961A8B" w:rsidRPr="00F52FCC" w:rsidRDefault="00961A8B" w:rsidP="00F52FCC">
      <w:pPr>
        <w:pStyle w:val="ListParagraph"/>
        <w:numPr>
          <w:ilvl w:val="0"/>
          <w:numId w:val="9"/>
        </w:numPr>
        <w:ind w:left="993" w:right="283"/>
        <w:jc w:val="both"/>
        <w:rPr>
          <w:rFonts w:ascii="Arial" w:hAnsi="Arial" w:cs="Arial"/>
        </w:rPr>
      </w:pPr>
      <w:r w:rsidRPr="00F52FCC">
        <w:rPr>
          <w:rFonts w:ascii="Arial" w:hAnsi="Arial" w:cs="Arial"/>
        </w:rPr>
        <w:t>E</w:t>
      </w:r>
      <w:r w:rsidR="00C735B1" w:rsidRPr="00F52FCC">
        <w:rPr>
          <w:rFonts w:ascii="Arial" w:hAnsi="Arial" w:cs="Arial"/>
        </w:rPr>
        <w:t>nsuring that suitable fire safety audits are undertaken, recorded and the outcomes suitably reported</w:t>
      </w:r>
    </w:p>
    <w:p w14:paraId="36A26337" w14:textId="77777777" w:rsidR="00961A8B" w:rsidRPr="00F52FCC" w:rsidRDefault="00961A8B" w:rsidP="00F52FCC">
      <w:pPr>
        <w:pStyle w:val="ListParagraph"/>
        <w:numPr>
          <w:ilvl w:val="0"/>
          <w:numId w:val="9"/>
        </w:numPr>
        <w:ind w:left="993" w:right="283"/>
        <w:jc w:val="both"/>
        <w:rPr>
          <w:rFonts w:ascii="Arial" w:hAnsi="Arial" w:cs="Arial"/>
        </w:rPr>
      </w:pPr>
      <w:r w:rsidRPr="00F52FCC">
        <w:rPr>
          <w:rFonts w:ascii="Arial" w:hAnsi="Arial" w:cs="Arial"/>
        </w:rPr>
        <w:t>P</w:t>
      </w:r>
      <w:r w:rsidR="00C735B1" w:rsidRPr="00F52FCC">
        <w:rPr>
          <w:rFonts w:ascii="Arial" w:hAnsi="Arial" w:cs="Arial"/>
        </w:rPr>
        <w:t>rovid</w:t>
      </w:r>
      <w:r w:rsidRPr="00F52FCC">
        <w:rPr>
          <w:rFonts w:ascii="Arial" w:hAnsi="Arial" w:cs="Arial"/>
        </w:rPr>
        <w:t>e</w:t>
      </w:r>
      <w:r w:rsidR="00C735B1" w:rsidRPr="00F52FCC">
        <w:rPr>
          <w:rFonts w:ascii="Arial" w:hAnsi="Arial" w:cs="Arial"/>
        </w:rPr>
        <w:t xml:space="preserve"> a link to the relevant </w:t>
      </w:r>
      <w:r w:rsidR="00D719C9" w:rsidRPr="00F52FCC">
        <w:rPr>
          <w:rFonts w:ascii="Arial" w:hAnsi="Arial" w:cs="Arial"/>
        </w:rPr>
        <w:t>UHB</w:t>
      </w:r>
      <w:r w:rsidR="00C735B1" w:rsidRPr="00F52FCC">
        <w:rPr>
          <w:rFonts w:ascii="Arial" w:hAnsi="Arial" w:cs="Arial"/>
        </w:rPr>
        <w:t xml:space="preserve"> committees</w:t>
      </w:r>
      <w:r w:rsidR="003D0C13" w:rsidRPr="00F52FCC">
        <w:rPr>
          <w:rStyle w:val="eop"/>
          <w:rFonts w:ascii="Arial" w:eastAsia="MS ??" w:hAnsi="Arial" w:cs="Arial"/>
          <w:b/>
          <w:bCs/>
          <w:color w:val="000000"/>
          <w:shd w:val="clear" w:color="auto" w:fill="FFFFFF"/>
        </w:rPr>
        <w:t> </w:t>
      </w:r>
    </w:p>
    <w:p w14:paraId="0EC4FC04" w14:textId="77777777" w:rsidR="00D719C9" w:rsidRPr="00F52FCC" w:rsidRDefault="003D0C13" w:rsidP="00F52FCC">
      <w:pPr>
        <w:pStyle w:val="ListParagraph"/>
        <w:numPr>
          <w:ilvl w:val="0"/>
          <w:numId w:val="9"/>
        </w:numPr>
        <w:ind w:left="993" w:right="283"/>
        <w:jc w:val="both"/>
        <w:rPr>
          <w:rFonts w:ascii="Arial" w:hAnsi="Arial" w:cs="Arial"/>
        </w:rPr>
      </w:pPr>
      <w:r w:rsidRPr="00F52FCC">
        <w:rPr>
          <w:rFonts w:ascii="Arial" w:hAnsi="Arial" w:cs="Arial"/>
          <w:spacing w:val="-7"/>
        </w:rPr>
        <w:t xml:space="preserve">Ensuring the organisation’s management arrangements support the day-to-day implementation of </w:t>
      </w:r>
      <w:r w:rsidRPr="00F52FCC">
        <w:rPr>
          <w:rFonts w:ascii="Arial" w:hAnsi="Arial" w:cs="Arial"/>
          <w:spacing w:val="-7"/>
          <w:w w:val="96"/>
        </w:rPr>
        <w:t>the fire safety policy</w:t>
      </w:r>
    </w:p>
    <w:p w14:paraId="3604E06C" w14:textId="77777777" w:rsidR="00E6759C" w:rsidRPr="00070B18" w:rsidRDefault="00990671" w:rsidP="00F52FCC">
      <w:pPr>
        <w:pStyle w:val="ListParagraph"/>
        <w:numPr>
          <w:ilvl w:val="0"/>
          <w:numId w:val="9"/>
        </w:numPr>
        <w:ind w:left="993" w:right="283"/>
        <w:jc w:val="both"/>
        <w:rPr>
          <w:rFonts w:ascii="Arial" w:hAnsi="Arial" w:cs="Arial"/>
        </w:rPr>
      </w:pPr>
      <w:r w:rsidRPr="00070B18">
        <w:rPr>
          <w:rFonts w:ascii="Arial" w:hAnsi="Arial" w:cs="Arial"/>
        </w:rPr>
        <w:t>In conjunction with the Emergency Preparedness Resilience and Response Department and local directorate managers establish the necessity for fire Response Teams across the organisation’s sites. Local site circumstances will best determine the quality of people and skill profile required; consideration must also be given to the availability of staff outside of daytime operating hours.</w:t>
      </w:r>
    </w:p>
    <w:p w14:paraId="74226733" w14:textId="77777777" w:rsidR="006847B7" w:rsidRPr="00070B18" w:rsidRDefault="006847B7" w:rsidP="00070B18">
      <w:pPr>
        <w:pStyle w:val="ListParagraph"/>
        <w:ind w:left="284" w:right="283"/>
        <w:rPr>
          <w:rFonts w:ascii="Arial" w:hAnsi="Arial" w:cs="Arial"/>
        </w:rPr>
      </w:pPr>
    </w:p>
    <w:p w14:paraId="6BB8BC99" w14:textId="189DF963" w:rsidR="00E6759C" w:rsidRDefault="0022033C" w:rsidP="00F52FCC">
      <w:pPr>
        <w:tabs>
          <w:tab w:val="left" w:pos="284"/>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b/>
          <w:szCs w:val="24"/>
        </w:rPr>
      </w:pPr>
      <w:r w:rsidRPr="00070B18">
        <w:rPr>
          <w:rFonts w:cs="Arial"/>
          <w:b/>
          <w:szCs w:val="24"/>
        </w:rPr>
        <w:t>8.4.</w:t>
      </w:r>
      <w:r w:rsidR="00E6759C" w:rsidRPr="00070B18">
        <w:rPr>
          <w:rFonts w:cs="Arial"/>
          <w:b/>
          <w:szCs w:val="24"/>
        </w:rPr>
        <w:t xml:space="preserve"> Director of Nursing</w:t>
      </w:r>
    </w:p>
    <w:p w14:paraId="7F750B06" w14:textId="77777777" w:rsidR="00F52FCC" w:rsidRPr="00070B18" w:rsidRDefault="00F52FCC" w:rsidP="00F52FCC">
      <w:pPr>
        <w:tabs>
          <w:tab w:val="left" w:pos="284"/>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b/>
          <w:szCs w:val="24"/>
        </w:rPr>
      </w:pPr>
    </w:p>
    <w:p w14:paraId="05241DE1" w14:textId="4E3070EE" w:rsidR="00E6759C" w:rsidRPr="00070B18" w:rsidRDefault="00E6759C" w:rsidP="00F52FCC">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firstLine="567"/>
        <w:jc w:val="both"/>
        <w:rPr>
          <w:rFonts w:cs="Arial"/>
          <w:szCs w:val="24"/>
        </w:rPr>
      </w:pPr>
      <w:r w:rsidRPr="00070B18">
        <w:rPr>
          <w:rFonts w:cs="Arial"/>
          <w:szCs w:val="24"/>
        </w:rPr>
        <w:t xml:space="preserve">The Director of Nursing will be responsible for: </w:t>
      </w:r>
    </w:p>
    <w:p w14:paraId="559AF723" w14:textId="77777777" w:rsidR="00961A8B" w:rsidRPr="00070B18" w:rsidRDefault="00961A8B" w:rsidP="00F52FCC">
      <w:pPr>
        <w:pStyle w:val="ListParagraph"/>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E6759C" w:rsidRPr="00070B18">
        <w:rPr>
          <w:rFonts w:ascii="Arial" w:hAnsi="Arial" w:cs="Arial"/>
        </w:rPr>
        <w:t>nsuring that the fire safety aspects pertinent to patient safety are integrated throughout the Health Board.</w:t>
      </w:r>
    </w:p>
    <w:p w14:paraId="3507CE9C" w14:textId="77777777" w:rsidR="00E6759C" w:rsidRPr="00070B18" w:rsidRDefault="00961A8B" w:rsidP="00F52FCC">
      <w:pPr>
        <w:pStyle w:val="ListParagraph"/>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P</w:t>
      </w:r>
      <w:r w:rsidR="00E6759C" w:rsidRPr="00070B18">
        <w:rPr>
          <w:rFonts w:ascii="Arial" w:hAnsi="Arial" w:cs="Arial"/>
        </w:rPr>
        <w:t>roviding advice with regards to patient safety.</w:t>
      </w:r>
    </w:p>
    <w:p w14:paraId="078E08CC" w14:textId="77777777" w:rsidR="00961A8B" w:rsidRPr="00070B18" w:rsidRDefault="00961A8B"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p>
    <w:p w14:paraId="28F89FFE" w14:textId="1A0B9DA1" w:rsidR="00E6759C" w:rsidRDefault="0022033C" w:rsidP="00F52FCC">
      <w:pPr>
        <w:tabs>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b/>
          <w:szCs w:val="24"/>
        </w:rPr>
      </w:pPr>
      <w:r w:rsidRPr="00070B18">
        <w:rPr>
          <w:rFonts w:cs="Arial"/>
          <w:b/>
          <w:bCs/>
          <w:szCs w:val="24"/>
        </w:rPr>
        <w:t>8.5</w:t>
      </w:r>
      <w:r w:rsidR="00814875" w:rsidRPr="00070B18">
        <w:rPr>
          <w:rFonts w:cs="Arial"/>
          <w:b/>
          <w:bCs/>
          <w:szCs w:val="24"/>
        </w:rPr>
        <w:t>.</w:t>
      </w:r>
      <w:r w:rsidR="00E6759C" w:rsidRPr="00070B18">
        <w:rPr>
          <w:rFonts w:cs="Arial"/>
          <w:b/>
          <w:bCs/>
          <w:szCs w:val="24"/>
        </w:rPr>
        <w:t xml:space="preserve"> Chief Operating Officer</w:t>
      </w:r>
      <w:r w:rsidR="00E6759C" w:rsidRPr="00070B18">
        <w:rPr>
          <w:rFonts w:cs="Arial"/>
          <w:szCs w:val="24"/>
        </w:rPr>
        <w:t xml:space="preserve"> </w:t>
      </w:r>
      <w:r w:rsidR="00E6759C" w:rsidRPr="00070B18">
        <w:rPr>
          <w:rFonts w:cs="Arial"/>
          <w:b/>
          <w:szCs w:val="24"/>
        </w:rPr>
        <w:t>(COO)</w:t>
      </w:r>
    </w:p>
    <w:p w14:paraId="4AAAE19C" w14:textId="77777777" w:rsidR="00F52FCC" w:rsidRPr="00070B18" w:rsidRDefault="00F52FCC" w:rsidP="00F52FCC">
      <w:pPr>
        <w:tabs>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p>
    <w:p w14:paraId="63239761" w14:textId="06A60FAE" w:rsidR="00FA6BEE" w:rsidRPr="00070B18" w:rsidRDefault="00FA6BEE" w:rsidP="00F52FCC">
      <w:pPr>
        <w:tabs>
          <w:tab w:val="left" w:pos="709"/>
          <w:tab w:val="left" w:pos="1440"/>
          <w:tab w:val="left" w:pos="2160"/>
          <w:tab w:val="left" w:pos="2880"/>
          <w:tab w:val="left" w:pos="3600"/>
          <w:tab w:val="left" w:pos="4320"/>
          <w:tab w:val="left" w:pos="5040"/>
          <w:tab w:val="left" w:pos="5760"/>
          <w:tab w:val="left" w:pos="6480"/>
          <w:tab w:val="left" w:pos="7200"/>
          <w:tab w:val="left" w:pos="7920"/>
        </w:tabs>
        <w:ind w:left="284" w:right="283" w:firstLine="567"/>
        <w:jc w:val="both"/>
        <w:rPr>
          <w:rFonts w:cs="Arial"/>
          <w:szCs w:val="24"/>
        </w:rPr>
      </w:pPr>
      <w:r w:rsidRPr="00070B18">
        <w:rPr>
          <w:rFonts w:cs="Arial"/>
          <w:szCs w:val="24"/>
        </w:rPr>
        <w:t>The Chief Operating Officer will make suitable arrangements to;</w:t>
      </w:r>
    </w:p>
    <w:p w14:paraId="67735AB3" w14:textId="77777777" w:rsidR="00E6759C" w:rsidRPr="00070B18" w:rsidRDefault="004B1282" w:rsidP="00F52FCC">
      <w:pPr>
        <w:pStyle w:val="ListParagraph"/>
        <w:numPr>
          <w:ilvl w:val="0"/>
          <w:numId w:val="23"/>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E6759C" w:rsidRPr="00070B18">
        <w:rPr>
          <w:rFonts w:ascii="Arial" w:hAnsi="Arial" w:cs="Arial"/>
        </w:rPr>
        <w:t>nsure appropriate arrangements for fire safety are in place within each of the Clinical Boards.</w:t>
      </w:r>
    </w:p>
    <w:p w14:paraId="4F6B6589" w14:textId="77777777" w:rsidR="00E6759C" w:rsidRPr="00070B18" w:rsidRDefault="004B1282" w:rsidP="00F52FCC">
      <w:pPr>
        <w:pStyle w:val="ListParagraph"/>
        <w:numPr>
          <w:ilvl w:val="0"/>
          <w:numId w:val="22"/>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E6759C" w:rsidRPr="00070B18">
        <w:rPr>
          <w:rFonts w:ascii="Arial" w:hAnsi="Arial" w:cs="Arial"/>
        </w:rPr>
        <w:t>nsure that they provide appropriate support to Clinical Board</w:t>
      </w:r>
      <w:r w:rsidR="00234958" w:rsidRPr="00070B18">
        <w:rPr>
          <w:rFonts w:ascii="Arial" w:hAnsi="Arial" w:cs="Arial"/>
        </w:rPr>
        <w:t xml:space="preserve"> </w:t>
      </w:r>
      <w:r w:rsidR="00E6759C" w:rsidRPr="00070B18">
        <w:rPr>
          <w:rFonts w:ascii="Arial" w:hAnsi="Arial" w:cs="Arial"/>
        </w:rPr>
        <w:t xml:space="preserve">Directors where matters arise that require their intervention.  </w:t>
      </w:r>
    </w:p>
    <w:p w14:paraId="662310CF" w14:textId="77777777" w:rsidR="00E6759C" w:rsidRPr="00070B18" w:rsidRDefault="004B1282" w:rsidP="00F52FCC">
      <w:pPr>
        <w:pStyle w:val="ListParagraph"/>
        <w:numPr>
          <w:ilvl w:val="0"/>
          <w:numId w:val="22"/>
        </w:numPr>
        <w:tabs>
          <w:tab w:val="left" w:pos="1440"/>
          <w:tab w:val="left" w:pos="2160"/>
          <w:tab w:val="left" w:pos="2880"/>
          <w:tab w:val="left" w:pos="3600"/>
          <w:tab w:val="left" w:pos="4320"/>
          <w:tab w:val="left" w:pos="5040"/>
          <w:tab w:val="left" w:pos="5760"/>
          <w:tab w:val="left" w:pos="6480"/>
          <w:tab w:val="left" w:pos="7200"/>
        </w:tabs>
        <w:ind w:left="993" w:right="283"/>
        <w:jc w:val="both"/>
        <w:rPr>
          <w:rFonts w:ascii="Arial" w:hAnsi="Arial" w:cs="Arial"/>
        </w:rPr>
      </w:pPr>
      <w:r w:rsidRPr="00070B18">
        <w:rPr>
          <w:rFonts w:ascii="Arial" w:hAnsi="Arial" w:cs="Arial"/>
        </w:rPr>
        <w:lastRenderedPageBreak/>
        <w:t>E</w:t>
      </w:r>
      <w:r w:rsidR="00E6759C" w:rsidRPr="00070B18">
        <w:rPr>
          <w:rFonts w:ascii="Arial" w:hAnsi="Arial" w:cs="Arial"/>
        </w:rPr>
        <w:t xml:space="preserve">nsure they advise the Chief Executive of any </w:t>
      </w:r>
      <w:r w:rsidR="00FA6BEE" w:rsidRPr="00070B18">
        <w:rPr>
          <w:rFonts w:ascii="Arial" w:hAnsi="Arial" w:cs="Arial"/>
        </w:rPr>
        <w:t xml:space="preserve">fire related </w:t>
      </w:r>
      <w:r w:rsidR="00E6759C" w:rsidRPr="00070B18">
        <w:rPr>
          <w:rFonts w:ascii="Arial" w:hAnsi="Arial" w:cs="Arial"/>
        </w:rPr>
        <w:t>issues which require their attention which cannot be resolved or is of an organisation wide significance.</w:t>
      </w:r>
    </w:p>
    <w:p w14:paraId="6A48BF72" w14:textId="77777777" w:rsidR="00E6759C" w:rsidRPr="00070B18" w:rsidRDefault="004B1282" w:rsidP="00F52FCC">
      <w:pPr>
        <w:pStyle w:val="ListParagraph"/>
        <w:numPr>
          <w:ilvl w:val="0"/>
          <w:numId w:val="22"/>
        </w:numPr>
        <w:tabs>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M</w:t>
      </w:r>
      <w:r w:rsidR="00E6759C" w:rsidRPr="00070B18">
        <w:rPr>
          <w:rFonts w:ascii="Arial" w:hAnsi="Arial" w:cs="Arial"/>
        </w:rPr>
        <w:t>onitor</w:t>
      </w:r>
      <w:r w:rsidR="001435A8" w:rsidRPr="00070B18">
        <w:rPr>
          <w:rFonts w:ascii="Arial" w:hAnsi="Arial" w:cs="Arial"/>
        </w:rPr>
        <w:t xml:space="preserve"> fire,</w:t>
      </w:r>
      <w:r w:rsidR="00E6759C" w:rsidRPr="00070B18">
        <w:rPr>
          <w:rFonts w:ascii="Arial" w:hAnsi="Arial" w:cs="Arial"/>
        </w:rPr>
        <w:t xml:space="preserve"> health and safety performance against agreed targets within the Clinical Boards.</w:t>
      </w:r>
    </w:p>
    <w:p w14:paraId="03E567FC" w14:textId="77777777" w:rsidR="00FA6BEE" w:rsidRPr="00070B18" w:rsidRDefault="004B1282" w:rsidP="00F52FCC">
      <w:pPr>
        <w:pStyle w:val="ListParagraph"/>
        <w:numPr>
          <w:ilvl w:val="0"/>
          <w:numId w:val="22"/>
        </w:numPr>
        <w:tabs>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E6759C" w:rsidRPr="00070B18">
        <w:rPr>
          <w:rFonts w:ascii="Arial" w:hAnsi="Arial" w:cs="Arial"/>
        </w:rPr>
        <w:t xml:space="preserve">nsure that there are nominated leads at each site so as to provide a focus for each site outside of the management accountability structure that will provide staff with an identified senior person to whom concerns can be raised. </w:t>
      </w:r>
    </w:p>
    <w:p w14:paraId="12D2F3C9" w14:textId="77777777" w:rsidR="00DE2932" w:rsidRPr="00070B18" w:rsidRDefault="004B1282" w:rsidP="00F52FCC">
      <w:pPr>
        <w:pStyle w:val="ListParagraph"/>
        <w:numPr>
          <w:ilvl w:val="0"/>
          <w:numId w:val="22"/>
        </w:numPr>
        <w:tabs>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070B18">
        <w:rPr>
          <w:rFonts w:ascii="Arial" w:hAnsi="Arial" w:cs="Arial"/>
        </w:rPr>
        <w:t>E</w:t>
      </w:r>
      <w:r w:rsidR="00E6759C" w:rsidRPr="00070B18">
        <w:rPr>
          <w:rFonts w:ascii="Arial" w:hAnsi="Arial" w:cs="Arial"/>
        </w:rPr>
        <w:t xml:space="preserve">stablish arrangements for each site to support the site nominated lead function. </w:t>
      </w:r>
    </w:p>
    <w:p w14:paraId="41DF1334" w14:textId="77777777" w:rsidR="00DE2932" w:rsidRPr="00070B18" w:rsidRDefault="00DE2932" w:rsidP="00070B18">
      <w:pPr>
        <w:ind w:left="284" w:right="283"/>
        <w:textAlignment w:val="baseline"/>
        <w:rPr>
          <w:rFonts w:cs="Arial"/>
          <w:szCs w:val="24"/>
        </w:rPr>
      </w:pPr>
    </w:p>
    <w:p w14:paraId="25F079AD" w14:textId="77777777" w:rsidR="00DE2932" w:rsidRPr="00070B18" w:rsidRDefault="0022033C" w:rsidP="00070B18">
      <w:pPr>
        <w:ind w:left="284" w:right="283"/>
        <w:jc w:val="both"/>
        <w:textAlignment w:val="baseline"/>
        <w:rPr>
          <w:rFonts w:cs="Arial"/>
          <w:b/>
          <w:bCs/>
          <w:szCs w:val="24"/>
          <w:lang w:eastAsia="en-GB"/>
        </w:rPr>
      </w:pPr>
      <w:r w:rsidRPr="00070B18">
        <w:rPr>
          <w:rFonts w:cs="Arial"/>
          <w:b/>
          <w:bCs/>
          <w:szCs w:val="24"/>
          <w:lang w:eastAsia="en-GB"/>
        </w:rPr>
        <w:t>8.6</w:t>
      </w:r>
      <w:r w:rsidRPr="00070B18">
        <w:rPr>
          <w:rFonts w:cs="Arial"/>
          <w:bCs/>
          <w:szCs w:val="24"/>
          <w:lang w:eastAsia="en-GB"/>
        </w:rPr>
        <w:t xml:space="preserve"> </w:t>
      </w:r>
      <w:r w:rsidR="00FA6BEE" w:rsidRPr="00070B18">
        <w:rPr>
          <w:rFonts w:cs="Arial"/>
          <w:b/>
          <w:bCs/>
          <w:szCs w:val="24"/>
          <w:lang w:eastAsia="en-GB"/>
        </w:rPr>
        <w:t xml:space="preserve"> </w:t>
      </w:r>
      <w:r w:rsidRPr="00070B18">
        <w:rPr>
          <w:rFonts w:cs="Arial"/>
          <w:b/>
          <w:bCs/>
          <w:szCs w:val="24"/>
          <w:lang w:eastAsia="en-GB"/>
        </w:rPr>
        <w:t xml:space="preserve"> </w:t>
      </w:r>
      <w:r w:rsidR="00DE2932" w:rsidRPr="00070B18">
        <w:rPr>
          <w:rFonts w:cs="Arial"/>
          <w:b/>
          <w:bCs/>
          <w:szCs w:val="24"/>
          <w:lang w:eastAsia="en-GB"/>
        </w:rPr>
        <w:t xml:space="preserve">Director of </w:t>
      </w:r>
      <w:r w:rsidR="001470F2" w:rsidRPr="00070B18">
        <w:rPr>
          <w:rFonts w:cs="Arial"/>
          <w:b/>
          <w:bCs/>
          <w:szCs w:val="24"/>
          <w:lang w:eastAsia="en-GB"/>
        </w:rPr>
        <w:t>C</w:t>
      </w:r>
      <w:r w:rsidR="004B1282" w:rsidRPr="00070B18">
        <w:rPr>
          <w:rFonts w:cs="Arial"/>
          <w:b/>
          <w:bCs/>
          <w:szCs w:val="24"/>
          <w:lang w:eastAsia="en-GB"/>
        </w:rPr>
        <w:t>apit</w:t>
      </w:r>
      <w:r w:rsidR="00512C05" w:rsidRPr="00070B18">
        <w:rPr>
          <w:rFonts w:cs="Arial"/>
          <w:b/>
          <w:bCs/>
          <w:szCs w:val="24"/>
          <w:lang w:eastAsia="en-GB"/>
        </w:rPr>
        <w:t>a</w:t>
      </w:r>
      <w:r w:rsidR="004B1282" w:rsidRPr="00070B18">
        <w:rPr>
          <w:rFonts w:cs="Arial"/>
          <w:b/>
          <w:bCs/>
          <w:szCs w:val="24"/>
          <w:lang w:eastAsia="en-GB"/>
        </w:rPr>
        <w:t>l</w:t>
      </w:r>
      <w:r w:rsidR="001470F2" w:rsidRPr="00070B18">
        <w:rPr>
          <w:rFonts w:cs="Arial"/>
          <w:b/>
          <w:bCs/>
          <w:szCs w:val="24"/>
          <w:lang w:eastAsia="en-GB"/>
        </w:rPr>
        <w:t xml:space="preserve"> Estates and </w:t>
      </w:r>
      <w:r w:rsidR="00DE2932" w:rsidRPr="00070B18">
        <w:rPr>
          <w:rFonts w:cs="Arial"/>
          <w:b/>
          <w:bCs/>
          <w:szCs w:val="24"/>
          <w:lang w:eastAsia="en-GB"/>
        </w:rPr>
        <w:t>Facilities  </w:t>
      </w:r>
    </w:p>
    <w:p w14:paraId="157895C7" w14:textId="77777777" w:rsidR="00DE2932" w:rsidRPr="00070B18" w:rsidRDefault="00DE2932" w:rsidP="00070B18">
      <w:pPr>
        <w:ind w:left="284" w:right="283"/>
        <w:jc w:val="both"/>
        <w:textAlignment w:val="baseline"/>
        <w:rPr>
          <w:rFonts w:cs="Arial"/>
          <w:szCs w:val="24"/>
          <w:lang w:eastAsia="en-GB"/>
        </w:rPr>
      </w:pPr>
      <w:r w:rsidRPr="00070B18">
        <w:rPr>
          <w:rFonts w:cs="Arial"/>
          <w:szCs w:val="24"/>
          <w:lang w:eastAsia="en-GB"/>
        </w:rPr>
        <w:t> </w:t>
      </w:r>
    </w:p>
    <w:p w14:paraId="55538D63" w14:textId="16B90B88" w:rsidR="00EA472C" w:rsidRPr="00070B18" w:rsidRDefault="0022033C" w:rsidP="00A71DBD">
      <w:pPr>
        <w:ind w:left="284" w:right="283"/>
        <w:jc w:val="both"/>
        <w:textAlignment w:val="baseline"/>
        <w:rPr>
          <w:rFonts w:cs="Arial"/>
          <w:szCs w:val="24"/>
          <w:lang w:eastAsia="en-GB"/>
        </w:rPr>
      </w:pPr>
      <w:r w:rsidRPr="00070B18">
        <w:rPr>
          <w:rFonts w:cs="Arial"/>
          <w:szCs w:val="24"/>
          <w:lang w:eastAsia="en-GB"/>
        </w:rPr>
        <w:t xml:space="preserve">         </w:t>
      </w:r>
      <w:r w:rsidR="00DE2932" w:rsidRPr="00070B18">
        <w:rPr>
          <w:rFonts w:cs="Arial"/>
          <w:szCs w:val="24"/>
          <w:lang w:eastAsia="en-GB"/>
        </w:rPr>
        <w:t xml:space="preserve">The Director of </w:t>
      </w:r>
      <w:r w:rsidR="001470F2" w:rsidRPr="00070B18">
        <w:rPr>
          <w:rFonts w:cs="Arial"/>
          <w:szCs w:val="24"/>
          <w:lang w:eastAsia="en-GB"/>
        </w:rPr>
        <w:t>C</w:t>
      </w:r>
      <w:r w:rsidR="004B1282" w:rsidRPr="00070B18">
        <w:rPr>
          <w:rFonts w:cs="Arial"/>
          <w:szCs w:val="24"/>
          <w:lang w:eastAsia="en-GB"/>
        </w:rPr>
        <w:t>apit</w:t>
      </w:r>
      <w:r w:rsidR="00512C05" w:rsidRPr="00070B18">
        <w:rPr>
          <w:rFonts w:cs="Arial"/>
          <w:szCs w:val="24"/>
          <w:lang w:eastAsia="en-GB"/>
        </w:rPr>
        <w:t>a</w:t>
      </w:r>
      <w:r w:rsidR="004B1282" w:rsidRPr="00070B18">
        <w:rPr>
          <w:rFonts w:cs="Arial"/>
          <w:szCs w:val="24"/>
          <w:lang w:eastAsia="en-GB"/>
        </w:rPr>
        <w:t>l</w:t>
      </w:r>
      <w:r w:rsidR="00057B61" w:rsidRPr="00070B18">
        <w:rPr>
          <w:rFonts w:cs="Arial"/>
          <w:szCs w:val="24"/>
          <w:lang w:eastAsia="en-GB"/>
        </w:rPr>
        <w:t xml:space="preserve"> </w:t>
      </w:r>
      <w:r w:rsidR="001470F2" w:rsidRPr="00070B18">
        <w:rPr>
          <w:rFonts w:cs="Arial"/>
          <w:szCs w:val="24"/>
          <w:lang w:eastAsia="en-GB"/>
        </w:rPr>
        <w:t xml:space="preserve">Estates and </w:t>
      </w:r>
      <w:r w:rsidR="00DE2932" w:rsidRPr="00070B18">
        <w:rPr>
          <w:rFonts w:cs="Arial"/>
          <w:szCs w:val="24"/>
          <w:lang w:eastAsia="en-GB"/>
        </w:rPr>
        <w:t>Facilities is</w:t>
      </w:r>
      <w:r w:rsidR="00EA472C" w:rsidRPr="00070B18">
        <w:rPr>
          <w:rFonts w:cs="Arial"/>
          <w:szCs w:val="24"/>
          <w:lang w:eastAsia="en-GB"/>
        </w:rPr>
        <w:t>:</w:t>
      </w:r>
      <w:r w:rsidR="00DE2932" w:rsidRPr="00070B18">
        <w:rPr>
          <w:rFonts w:cs="Arial"/>
          <w:szCs w:val="24"/>
          <w:lang w:eastAsia="en-GB"/>
        </w:rPr>
        <w:t xml:space="preserve"> </w:t>
      </w:r>
    </w:p>
    <w:p w14:paraId="0163DF71" w14:textId="77777777" w:rsidR="00053065" w:rsidRPr="00A71DBD" w:rsidRDefault="00EA472C" w:rsidP="00A71DBD">
      <w:pPr>
        <w:pStyle w:val="ListParagraph"/>
        <w:numPr>
          <w:ilvl w:val="0"/>
          <w:numId w:val="24"/>
        </w:numPr>
        <w:ind w:left="993" w:right="283"/>
        <w:jc w:val="both"/>
        <w:textAlignment w:val="baseline"/>
        <w:rPr>
          <w:rFonts w:ascii="Arial" w:hAnsi="Arial" w:cs="Arial"/>
          <w:lang w:eastAsia="en-GB"/>
        </w:rPr>
      </w:pPr>
      <w:r w:rsidRPr="00A71DBD">
        <w:rPr>
          <w:rFonts w:ascii="Arial" w:hAnsi="Arial" w:cs="Arial"/>
          <w:lang w:eastAsia="en-GB"/>
        </w:rPr>
        <w:t>R</w:t>
      </w:r>
      <w:r w:rsidR="00DE2932" w:rsidRPr="00A71DBD">
        <w:rPr>
          <w:rFonts w:ascii="Arial" w:hAnsi="Arial" w:cs="Arial"/>
          <w:lang w:eastAsia="en-GB"/>
        </w:rPr>
        <w:t xml:space="preserve">esponsible for ensuring building services and maintenance is undertaken on a regular and systematic basis for those building elements, engineering services and equipment which have a direct implication on fire safety </w:t>
      </w:r>
    </w:p>
    <w:p w14:paraId="6F7FA8AC" w14:textId="77777777" w:rsidR="00DE2932" w:rsidRPr="00A71DBD" w:rsidRDefault="00053065" w:rsidP="00A71DBD">
      <w:pPr>
        <w:pStyle w:val="ListParagraph"/>
        <w:numPr>
          <w:ilvl w:val="0"/>
          <w:numId w:val="24"/>
        </w:numPr>
        <w:ind w:left="993" w:right="283"/>
        <w:jc w:val="both"/>
        <w:textAlignment w:val="baseline"/>
        <w:rPr>
          <w:rFonts w:ascii="Arial" w:hAnsi="Arial" w:cs="Arial"/>
          <w:color w:val="000000"/>
          <w:lang w:eastAsia="en-GB"/>
        </w:rPr>
      </w:pPr>
      <w:r w:rsidRPr="00A71DBD">
        <w:rPr>
          <w:rFonts w:ascii="Arial" w:hAnsi="Arial" w:cs="Arial"/>
          <w:lang w:eastAsia="en-GB"/>
        </w:rPr>
        <w:t>R</w:t>
      </w:r>
      <w:r w:rsidR="00DE2932" w:rsidRPr="00A71DBD">
        <w:rPr>
          <w:rFonts w:ascii="Arial" w:hAnsi="Arial" w:cs="Arial"/>
          <w:lang w:eastAsia="en-GB"/>
        </w:rPr>
        <w:t>esponsible for managing a team ensuring all physical and structural elements of fire protection systems are maintained in accordance with WHTM’s and statutory legislation.   </w:t>
      </w:r>
    </w:p>
    <w:p w14:paraId="0F76B84A" w14:textId="77777777" w:rsidR="00234958" w:rsidRPr="00A71DBD" w:rsidRDefault="00EA472C" w:rsidP="00A71DBD">
      <w:pPr>
        <w:pStyle w:val="ListParagraph"/>
        <w:numPr>
          <w:ilvl w:val="0"/>
          <w:numId w:val="24"/>
        </w:numPr>
        <w:ind w:left="993" w:right="283"/>
        <w:jc w:val="both"/>
        <w:textAlignment w:val="baseline"/>
        <w:rPr>
          <w:rFonts w:ascii="Arial" w:hAnsi="Arial" w:cs="Arial"/>
          <w:color w:val="000000"/>
          <w:lang w:eastAsia="en-GB"/>
        </w:rPr>
      </w:pPr>
      <w:r w:rsidRPr="00A71DBD">
        <w:rPr>
          <w:rFonts w:ascii="Arial" w:hAnsi="Arial" w:cs="Arial"/>
          <w:lang w:eastAsia="en-GB"/>
        </w:rPr>
        <w:t>R</w:t>
      </w:r>
      <w:r w:rsidR="00DE2932" w:rsidRPr="00A71DBD">
        <w:rPr>
          <w:rFonts w:ascii="Arial" w:hAnsi="Arial" w:cs="Arial"/>
          <w:lang w:eastAsia="en-GB"/>
        </w:rPr>
        <w:t>equired to ensure that sufficient arrangements are in place to respond to fire alarm incidents through the Estates and Facilities management arrangements. </w:t>
      </w:r>
    </w:p>
    <w:p w14:paraId="588899D1" w14:textId="77777777" w:rsidR="00234958" w:rsidRPr="00A71DBD" w:rsidRDefault="00234958" w:rsidP="00A71DBD">
      <w:pPr>
        <w:pStyle w:val="ListParagraph"/>
        <w:numPr>
          <w:ilvl w:val="0"/>
          <w:numId w:val="24"/>
        </w:numPr>
        <w:ind w:left="993" w:right="283"/>
        <w:jc w:val="both"/>
        <w:rPr>
          <w:rFonts w:ascii="Arial" w:hAnsi="Arial" w:cs="Arial"/>
        </w:rPr>
      </w:pPr>
      <w:r w:rsidRPr="00A71DBD">
        <w:rPr>
          <w:rFonts w:ascii="Arial" w:hAnsi="Arial" w:cs="Arial"/>
        </w:rPr>
        <w:t>Responsible for ensuring that the Mandatory Code of Conduct for Contractors is observed for all penetrations and breaches of fire compartmentation and the appropriate controls are applied throughout, during and on completion of the works; including temporary fire stopping where works are suspended overnight, weekend periods etc.  </w:t>
      </w:r>
    </w:p>
    <w:p w14:paraId="0B81C3D7" w14:textId="77777777" w:rsidR="00234958" w:rsidRPr="00A71DBD" w:rsidRDefault="00234958" w:rsidP="00A71DBD">
      <w:pPr>
        <w:pStyle w:val="ListParagraph"/>
        <w:numPr>
          <w:ilvl w:val="0"/>
          <w:numId w:val="24"/>
        </w:numPr>
        <w:ind w:left="993" w:right="283"/>
        <w:jc w:val="both"/>
        <w:textAlignment w:val="baseline"/>
        <w:rPr>
          <w:rFonts w:ascii="Arial" w:hAnsi="Arial" w:cs="Arial"/>
          <w:lang w:eastAsia="en-GB"/>
        </w:rPr>
      </w:pPr>
      <w:r w:rsidRPr="00A71DBD">
        <w:rPr>
          <w:rFonts w:ascii="Arial" w:hAnsi="Arial" w:cs="Arial"/>
        </w:rPr>
        <w:t>Responsible for ensuring that suitable management of any fire related components required by the capital programme and future allocation of funding is realised</w:t>
      </w:r>
    </w:p>
    <w:p w14:paraId="5A69DAC4" w14:textId="77777777" w:rsidR="00A71DBD" w:rsidRPr="00A71DBD" w:rsidRDefault="00234958" w:rsidP="00A71DBD">
      <w:pPr>
        <w:pStyle w:val="ListParagraph"/>
        <w:numPr>
          <w:ilvl w:val="0"/>
          <w:numId w:val="24"/>
        </w:numPr>
        <w:ind w:left="993" w:right="283"/>
        <w:jc w:val="both"/>
        <w:textAlignment w:val="baseline"/>
        <w:rPr>
          <w:rFonts w:ascii="Arial" w:hAnsi="Arial" w:cs="Arial"/>
        </w:rPr>
      </w:pPr>
      <w:r w:rsidRPr="00A71DBD">
        <w:rPr>
          <w:rFonts w:ascii="Arial" w:hAnsi="Arial" w:cs="Arial"/>
        </w:rPr>
        <w:t>To ensure all proposals, for new buildings and alterations to existing buildings, are referred to the Assistant Head of Fire Safety for comments before Building Control approval is sought</w:t>
      </w:r>
    </w:p>
    <w:p w14:paraId="0713F7BF" w14:textId="2717E2F0" w:rsidR="00065305" w:rsidRPr="00A71DBD" w:rsidRDefault="00234958" w:rsidP="00A71DBD">
      <w:pPr>
        <w:pStyle w:val="ListParagraph"/>
        <w:numPr>
          <w:ilvl w:val="0"/>
          <w:numId w:val="24"/>
        </w:numPr>
        <w:ind w:left="993" w:right="283"/>
        <w:jc w:val="both"/>
        <w:textAlignment w:val="baseline"/>
        <w:rPr>
          <w:rFonts w:ascii="Arial" w:hAnsi="Arial" w:cs="Arial"/>
        </w:rPr>
      </w:pPr>
      <w:r w:rsidRPr="00A71DBD">
        <w:rPr>
          <w:rFonts w:ascii="Arial" w:hAnsi="Arial" w:cs="Arial"/>
        </w:rPr>
        <w:t>Ensure that all passive and active fire safety measures and equipment are maintained and tested in accordance with the latest relevant legislation/standards, and that comprehensive records maintained</w:t>
      </w:r>
    </w:p>
    <w:p w14:paraId="241408EB" w14:textId="77777777" w:rsidR="00DE2932" w:rsidRPr="00A71DBD" w:rsidRDefault="00333172" w:rsidP="00A71DBD">
      <w:pPr>
        <w:pStyle w:val="ListParagraph"/>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993" w:right="283"/>
        <w:jc w:val="both"/>
        <w:rPr>
          <w:rFonts w:ascii="Arial" w:hAnsi="Arial" w:cs="Arial"/>
        </w:rPr>
      </w:pPr>
      <w:r w:rsidRPr="00A71DBD">
        <w:rPr>
          <w:rFonts w:ascii="Arial" w:hAnsi="Arial" w:cs="Arial"/>
        </w:rPr>
        <w:t xml:space="preserve">In </w:t>
      </w:r>
      <w:r w:rsidR="00065305" w:rsidRPr="00A71DBD">
        <w:rPr>
          <w:rFonts w:ascii="Arial" w:hAnsi="Arial" w:cs="Arial"/>
        </w:rPr>
        <w:t>liaison</w:t>
      </w:r>
      <w:r w:rsidRPr="00A71DBD">
        <w:rPr>
          <w:rFonts w:ascii="Arial" w:hAnsi="Arial" w:cs="Arial"/>
        </w:rPr>
        <w:t xml:space="preserve"> with the Head of Health and Safety, assess and provide appropriate levels of investment in relation to fire</w:t>
      </w:r>
      <w:r w:rsidRPr="00A71DBD">
        <w:rPr>
          <w:rStyle w:val="normaltextrun"/>
          <w:rFonts w:ascii="Arial" w:hAnsi="Arial" w:cs="Arial"/>
        </w:rPr>
        <w:t xml:space="preserve"> safety measures across the estate and personnel to facilitate the maintenance to existing fire safety arrangements and support the implementation of suitable fire safety precautions as required</w:t>
      </w:r>
    </w:p>
    <w:p w14:paraId="2FA6F17E" w14:textId="77777777" w:rsidR="001470F2" w:rsidRPr="00A71DBD" w:rsidRDefault="00EA472C" w:rsidP="00A71DBD">
      <w:pPr>
        <w:pStyle w:val="ListParagraph"/>
        <w:numPr>
          <w:ilvl w:val="0"/>
          <w:numId w:val="9"/>
        </w:numPr>
        <w:ind w:left="993" w:right="283"/>
        <w:jc w:val="both"/>
        <w:textAlignment w:val="baseline"/>
        <w:rPr>
          <w:rFonts w:ascii="Arial" w:hAnsi="Arial" w:cs="Arial"/>
          <w:color w:val="000000"/>
          <w:lang w:eastAsia="en-GB"/>
        </w:rPr>
      </w:pPr>
      <w:r w:rsidRPr="00A71DBD">
        <w:rPr>
          <w:rFonts w:ascii="Arial" w:hAnsi="Arial" w:cs="Arial"/>
          <w:lang w:eastAsia="en-GB"/>
        </w:rPr>
        <w:t>To ensure a</w:t>
      </w:r>
      <w:r w:rsidR="00DE2932" w:rsidRPr="00A71DBD">
        <w:rPr>
          <w:rFonts w:ascii="Arial" w:hAnsi="Arial" w:cs="Arial"/>
          <w:lang w:eastAsia="en-GB"/>
        </w:rPr>
        <w:t>ll work which has implications on fire precautions in new and existing Health Board buildings is carried out to a satisfactory technical standard and conforms to all prevailing statutory and mandatory fire safety legislation (including current HTM’s, British and EU standards)</w:t>
      </w:r>
    </w:p>
    <w:p w14:paraId="328B4B9C" w14:textId="77777777" w:rsidR="00DE2932" w:rsidRPr="00070B18" w:rsidRDefault="00101754" w:rsidP="00A71DBD">
      <w:pPr>
        <w:pStyle w:val="ListParagraph"/>
        <w:numPr>
          <w:ilvl w:val="0"/>
          <w:numId w:val="9"/>
        </w:numPr>
        <w:ind w:left="993" w:right="283"/>
        <w:jc w:val="both"/>
        <w:textAlignment w:val="baseline"/>
        <w:rPr>
          <w:rFonts w:ascii="Arial" w:hAnsi="Arial" w:cs="Arial"/>
          <w:color w:val="000000"/>
          <w:lang w:eastAsia="en-GB"/>
        </w:rPr>
      </w:pPr>
      <w:r w:rsidRPr="00A71DBD">
        <w:rPr>
          <w:rFonts w:ascii="Arial" w:hAnsi="Arial" w:cs="Arial"/>
          <w:lang w:eastAsia="en-GB"/>
        </w:rPr>
        <w:t>To ensure p</w:t>
      </w:r>
      <w:r w:rsidR="00DE2932" w:rsidRPr="00A71DBD">
        <w:rPr>
          <w:rFonts w:ascii="Arial" w:hAnsi="Arial" w:cs="Arial"/>
          <w:lang w:eastAsia="en-GB"/>
        </w:rPr>
        <w:t>roject teams include</w:t>
      </w:r>
      <w:r w:rsidR="00DE2932" w:rsidRPr="00070B18">
        <w:rPr>
          <w:rFonts w:ascii="Arial" w:hAnsi="Arial" w:cs="Arial"/>
          <w:lang w:eastAsia="en-GB"/>
        </w:rPr>
        <w:t xml:space="preserve"> relevant and competent persons to provide advice, information and guidance on both statutory and best practice standards as well as practical application to attain best whole life value  </w:t>
      </w:r>
    </w:p>
    <w:p w14:paraId="24E07B89" w14:textId="47B41E64" w:rsidR="00A43D65" w:rsidRDefault="00A43D65" w:rsidP="00A71DBD">
      <w:pPr>
        <w:ind w:left="284" w:right="283"/>
        <w:jc w:val="both"/>
        <w:rPr>
          <w:rFonts w:cs="Arial"/>
          <w:b/>
          <w:color w:val="2B2A29"/>
          <w:w w:val="85"/>
          <w:szCs w:val="24"/>
        </w:rPr>
      </w:pPr>
    </w:p>
    <w:p w14:paraId="63FECA1A" w14:textId="77777777" w:rsidR="003534FB" w:rsidRPr="00070B18" w:rsidRDefault="003534FB" w:rsidP="00A71DBD">
      <w:pPr>
        <w:ind w:left="284" w:right="283"/>
        <w:jc w:val="both"/>
        <w:rPr>
          <w:rFonts w:cs="Arial"/>
          <w:b/>
          <w:color w:val="2B2A29"/>
          <w:w w:val="85"/>
          <w:szCs w:val="24"/>
        </w:rPr>
      </w:pPr>
    </w:p>
    <w:p w14:paraId="52F004C5" w14:textId="77777777" w:rsidR="00A43D65" w:rsidRPr="00070B18" w:rsidRDefault="0022033C" w:rsidP="00070B18">
      <w:pPr>
        <w:ind w:left="284" w:right="283"/>
        <w:textAlignment w:val="baseline"/>
        <w:rPr>
          <w:rFonts w:cs="Arial"/>
          <w:b/>
          <w:szCs w:val="24"/>
        </w:rPr>
      </w:pPr>
      <w:r w:rsidRPr="00070B18">
        <w:rPr>
          <w:rFonts w:cs="Arial"/>
          <w:b/>
          <w:szCs w:val="24"/>
        </w:rPr>
        <w:lastRenderedPageBreak/>
        <w:t>8.7</w:t>
      </w:r>
      <w:r w:rsidR="00814875" w:rsidRPr="00070B18">
        <w:rPr>
          <w:rFonts w:cs="Arial"/>
          <w:b/>
          <w:szCs w:val="24"/>
        </w:rPr>
        <w:t>.</w:t>
      </w:r>
      <w:r w:rsidR="00A43D65" w:rsidRPr="00070B18">
        <w:rPr>
          <w:rFonts w:cs="Arial"/>
          <w:b/>
          <w:szCs w:val="24"/>
        </w:rPr>
        <w:t xml:space="preserve"> </w:t>
      </w:r>
      <w:r w:rsidR="00512C05" w:rsidRPr="00070B18">
        <w:rPr>
          <w:rFonts w:cs="Arial"/>
          <w:b/>
          <w:szCs w:val="24"/>
        </w:rPr>
        <w:t>Assistant Head of Fire Safety</w:t>
      </w:r>
      <w:r w:rsidR="00A43D65" w:rsidRPr="00070B18">
        <w:rPr>
          <w:rFonts w:cs="Arial"/>
          <w:b/>
          <w:szCs w:val="24"/>
        </w:rPr>
        <w:t xml:space="preserve"> (Authorised Person)</w:t>
      </w:r>
    </w:p>
    <w:p w14:paraId="5CF3D6C7" w14:textId="77777777" w:rsidR="00A43D65" w:rsidRPr="00070B18" w:rsidRDefault="00A43D65" w:rsidP="00070B18">
      <w:pPr>
        <w:ind w:left="284" w:right="283"/>
        <w:textAlignment w:val="baseline"/>
        <w:rPr>
          <w:rFonts w:cs="Arial"/>
          <w:szCs w:val="24"/>
        </w:rPr>
      </w:pPr>
    </w:p>
    <w:p w14:paraId="7951EE9B" w14:textId="00158F37" w:rsidR="00A43D65" w:rsidRPr="00070B18" w:rsidRDefault="00FA21A8" w:rsidP="00A71DBD">
      <w:pPr>
        <w:ind w:left="851" w:right="283"/>
        <w:jc w:val="both"/>
        <w:textAlignment w:val="baseline"/>
        <w:rPr>
          <w:rFonts w:cs="Arial"/>
          <w:szCs w:val="24"/>
        </w:rPr>
      </w:pPr>
      <w:r w:rsidRPr="00070B18">
        <w:rPr>
          <w:rFonts w:cs="Arial"/>
          <w:szCs w:val="24"/>
        </w:rPr>
        <w:t xml:space="preserve">The </w:t>
      </w:r>
      <w:r w:rsidR="008F38B4" w:rsidRPr="00070B18">
        <w:rPr>
          <w:rFonts w:cs="Arial"/>
          <w:szCs w:val="24"/>
        </w:rPr>
        <w:t>Assistant Head of Fire Safety</w:t>
      </w:r>
      <w:r w:rsidR="00A43D65" w:rsidRPr="00070B18">
        <w:rPr>
          <w:rFonts w:cs="Arial"/>
          <w:szCs w:val="24"/>
        </w:rPr>
        <w:t xml:space="preserve"> is accountable to </w:t>
      </w:r>
      <w:r w:rsidRPr="00070B18">
        <w:rPr>
          <w:rFonts w:cs="Arial"/>
          <w:szCs w:val="24"/>
        </w:rPr>
        <w:t xml:space="preserve">the Fire Safety Manager for matters of fire safety. They provide competent fire safety advice and </w:t>
      </w:r>
      <w:r w:rsidR="00A43D65" w:rsidRPr="00070B18">
        <w:rPr>
          <w:rFonts w:cs="Arial"/>
          <w:szCs w:val="24"/>
        </w:rPr>
        <w:t>are responsible for;</w:t>
      </w:r>
    </w:p>
    <w:p w14:paraId="573BB5C1" w14:textId="77777777" w:rsidR="00A43D65" w:rsidRPr="00070B18" w:rsidRDefault="00A43D65" w:rsidP="00A71DBD">
      <w:pPr>
        <w:pStyle w:val="ListParagraph"/>
        <w:numPr>
          <w:ilvl w:val="0"/>
          <w:numId w:val="11"/>
        </w:numPr>
        <w:ind w:left="993" w:right="283"/>
        <w:jc w:val="both"/>
        <w:textAlignment w:val="baseline"/>
        <w:rPr>
          <w:rFonts w:ascii="Arial" w:hAnsi="Arial" w:cs="Arial"/>
        </w:rPr>
      </w:pPr>
      <w:r w:rsidRPr="00070B18">
        <w:rPr>
          <w:rFonts w:ascii="Arial" w:hAnsi="Arial" w:cs="Arial"/>
        </w:rPr>
        <w:t>Ensuring the undertaking, recording and reporting of fire risk assessment</w:t>
      </w:r>
    </w:p>
    <w:p w14:paraId="28B89A49" w14:textId="77777777" w:rsidR="00A43D65" w:rsidRPr="00070B18" w:rsidRDefault="00A43D65" w:rsidP="00A71DBD">
      <w:pPr>
        <w:pStyle w:val="ListParagraph"/>
        <w:numPr>
          <w:ilvl w:val="0"/>
          <w:numId w:val="11"/>
        </w:numPr>
        <w:ind w:left="993" w:right="283"/>
        <w:jc w:val="both"/>
        <w:textAlignment w:val="baseline"/>
        <w:rPr>
          <w:rFonts w:ascii="Arial" w:hAnsi="Arial" w:cs="Arial"/>
        </w:rPr>
      </w:pPr>
      <w:r w:rsidRPr="00070B18">
        <w:rPr>
          <w:rFonts w:ascii="Arial" w:hAnsi="Arial" w:cs="Arial"/>
        </w:rPr>
        <w:t>Providing expert</w:t>
      </w:r>
      <w:r w:rsidR="00196579" w:rsidRPr="00070B18">
        <w:rPr>
          <w:rFonts w:ascii="Arial" w:hAnsi="Arial" w:cs="Arial"/>
        </w:rPr>
        <w:t>, technical advice on</w:t>
      </w:r>
      <w:r w:rsidRPr="00070B18">
        <w:rPr>
          <w:rFonts w:ascii="Arial" w:hAnsi="Arial" w:cs="Arial"/>
        </w:rPr>
        <w:t xml:space="preserve"> fire legislation</w:t>
      </w:r>
      <w:r w:rsidR="00952C90" w:rsidRPr="00070B18">
        <w:rPr>
          <w:rFonts w:ascii="Arial" w:hAnsi="Arial" w:cs="Arial"/>
        </w:rPr>
        <w:t xml:space="preserve"> and the application and interpretation of fire safety guidance, including </w:t>
      </w:r>
      <w:proofErr w:type="spellStart"/>
      <w:r w:rsidR="00952C90" w:rsidRPr="00070B18">
        <w:rPr>
          <w:rFonts w:ascii="Arial" w:hAnsi="Arial" w:cs="Arial"/>
        </w:rPr>
        <w:t>Firecode</w:t>
      </w:r>
      <w:proofErr w:type="spellEnd"/>
    </w:p>
    <w:p w14:paraId="4D03AEF2" w14:textId="77777777" w:rsidR="00A43D65" w:rsidRPr="00070B18" w:rsidRDefault="00591E9D" w:rsidP="00A71DBD">
      <w:pPr>
        <w:pStyle w:val="ListParagraph"/>
        <w:numPr>
          <w:ilvl w:val="0"/>
          <w:numId w:val="11"/>
        </w:numPr>
        <w:ind w:left="993" w:right="283"/>
        <w:jc w:val="both"/>
        <w:textAlignment w:val="baseline"/>
        <w:rPr>
          <w:rFonts w:ascii="Arial" w:hAnsi="Arial" w:cs="Arial"/>
        </w:rPr>
      </w:pPr>
      <w:r w:rsidRPr="00070B18">
        <w:rPr>
          <w:rFonts w:ascii="Arial" w:hAnsi="Arial" w:cs="Arial"/>
        </w:rPr>
        <w:t>A</w:t>
      </w:r>
      <w:r w:rsidR="00A43D65" w:rsidRPr="00070B18">
        <w:rPr>
          <w:rFonts w:ascii="Arial" w:hAnsi="Arial" w:cs="Arial"/>
        </w:rPr>
        <w:t xml:space="preserve">ssisting with the review of the content of the Health Board’s fire safety policy and associated </w:t>
      </w:r>
      <w:r w:rsidRPr="00070B18">
        <w:rPr>
          <w:rFonts w:ascii="Arial" w:hAnsi="Arial" w:cs="Arial"/>
        </w:rPr>
        <w:t xml:space="preserve">suite of </w:t>
      </w:r>
      <w:r w:rsidR="00A43D65" w:rsidRPr="00070B18">
        <w:rPr>
          <w:rFonts w:ascii="Arial" w:hAnsi="Arial" w:cs="Arial"/>
        </w:rPr>
        <w:t>fire safety documents</w:t>
      </w:r>
    </w:p>
    <w:p w14:paraId="215B5E3F" w14:textId="77777777" w:rsidR="00591E9D" w:rsidRPr="00070B18" w:rsidRDefault="00A43D65" w:rsidP="00A71DBD">
      <w:pPr>
        <w:pStyle w:val="ListParagraph"/>
        <w:numPr>
          <w:ilvl w:val="0"/>
          <w:numId w:val="11"/>
        </w:numPr>
        <w:ind w:left="993" w:right="283"/>
        <w:jc w:val="both"/>
        <w:textAlignment w:val="baseline"/>
        <w:rPr>
          <w:rFonts w:ascii="Arial" w:hAnsi="Arial" w:cs="Arial"/>
        </w:rPr>
      </w:pPr>
      <w:r w:rsidRPr="00070B18">
        <w:rPr>
          <w:rFonts w:ascii="Arial" w:hAnsi="Arial" w:cs="Arial"/>
        </w:rPr>
        <w:t>Assisting with the development and delivery of a suitable and sufficient training programme for staff</w:t>
      </w:r>
    </w:p>
    <w:p w14:paraId="493B52AE" w14:textId="77777777" w:rsidR="001629B1" w:rsidRPr="00070B18" w:rsidRDefault="00A43D65" w:rsidP="00A71DBD">
      <w:pPr>
        <w:pStyle w:val="ListParagraph"/>
        <w:numPr>
          <w:ilvl w:val="0"/>
          <w:numId w:val="11"/>
        </w:numPr>
        <w:ind w:left="993" w:right="283"/>
        <w:jc w:val="both"/>
        <w:rPr>
          <w:rFonts w:ascii="Arial" w:hAnsi="Arial" w:cs="Arial"/>
        </w:rPr>
      </w:pPr>
      <w:r w:rsidRPr="00070B18">
        <w:rPr>
          <w:rFonts w:ascii="Arial" w:hAnsi="Arial" w:cs="Arial"/>
        </w:rPr>
        <w:t>The investigation of all fire-related incidents and fire alarm actuations</w:t>
      </w:r>
    </w:p>
    <w:p w14:paraId="03DFB51B" w14:textId="77777777" w:rsidR="001629B1" w:rsidRPr="00070B18" w:rsidRDefault="001629B1" w:rsidP="00A71DBD">
      <w:pPr>
        <w:pStyle w:val="ListParagraph"/>
        <w:numPr>
          <w:ilvl w:val="0"/>
          <w:numId w:val="11"/>
        </w:numPr>
        <w:ind w:left="993" w:right="283"/>
        <w:jc w:val="both"/>
        <w:rPr>
          <w:rFonts w:ascii="Arial" w:hAnsi="Arial" w:cs="Arial"/>
        </w:rPr>
      </w:pPr>
      <w:r w:rsidRPr="00070B18">
        <w:rPr>
          <w:rFonts w:ascii="Arial" w:hAnsi="Arial" w:cs="Arial"/>
        </w:rPr>
        <w:t>Liaison with managers and staff on fire safety issues</w:t>
      </w:r>
    </w:p>
    <w:p w14:paraId="383382C2" w14:textId="77777777" w:rsidR="001629B1" w:rsidRPr="00070B18" w:rsidRDefault="001629B1" w:rsidP="00A71DBD">
      <w:pPr>
        <w:pStyle w:val="ListParagraph"/>
        <w:numPr>
          <w:ilvl w:val="0"/>
          <w:numId w:val="11"/>
        </w:numPr>
        <w:ind w:left="993" w:right="283"/>
        <w:jc w:val="both"/>
        <w:rPr>
          <w:rFonts w:ascii="Arial" w:hAnsi="Arial" w:cs="Arial"/>
          <w:spacing w:val="-7"/>
          <w:w w:val="92"/>
        </w:rPr>
      </w:pPr>
      <w:r w:rsidRPr="00070B18">
        <w:rPr>
          <w:rFonts w:ascii="Arial" w:hAnsi="Arial" w:cs="Arial"/>
        </w:rPr>
        <w:t>Liaison with Estates Management in the outcome of fire risk assessments, audit and change of use in order to achieve compliance with fire precautions in new and existing premises.</w:t>
      </w:r>
    </w:p>
    <w:p w14:paraId="2B2C1DED" w14:textId="77777777" w:rsidR="001D4D13" w:rsidRPr="00070B18" w:rsidRDefault="00952C90" w:rsidP="00A71DBD">
      <w:pPr>
        <w:pStyle w:val="ListParagraph"/>
        <w:numPr>
          <w:ilvl w:val="0"/>
          <w:numId w:val="11"/>
        </w:numPr>
        <w:ind w:left="993" w:right="283"/>
        <w:jc w:val="both"/>
        <w:rPr>
          <w:rFonts w:ascii="Arial" w:hAnsi="Arial" w:cs="Arial"/>
        </w:rPr>
      </w:pPr>
      <w:r w:rsidRPr="00070B18">
        <w:rPr>
          <w:rFonts w:ascii="Arial" w:hAnsi="Arial" w:cs="Arial"/>
        </w:rPr>
        <w:t>Liaison with the Authorising Engineer for fire (NWSSP)</w:t>
      </w:r>
    </w:p>
    <w:p w14:paraId="5684D195" w14:textId="77777777" w:rsidR="00072DA5" w:rsidRPr="00070B18" w:rsidRDefault="001D4D13" w:rsidP="00A71DBD">
      <w:pPr>
        <w:pStyle w:val="ListParagraph"/>
        <w:numPr>
          <w:ilvl w:val="0"/>
          <w:numId w:val="11"/>
        </w:numPr>
        <w:ind w:left="993" w:right="283"/>
        <w:jc w:val="both"/>
        <w:rPr>
          <w:rFonts w:ascii="Arial" w:hAnsi="Arial" w:cs="Arial"/>
        </w:rPr>
      </w:pPr>
      <w:r w:rsidRPr="00070B18">
        <w:rPr>
          <w:rFonts w:ascii="Arial" w:hAnsi="Arial" w:cs="Arial"/>
        </w:rPr>
        <w:t>Liaise with the Enforcing Authority (Fire &amp; Rescue Service) and Building Control Inspectors to achieve compliance with the fire precautions in new and existing premises.</w:t>
      </w:r>
    </w:p>
    <w:p w14:paraId="40691BB8" w14:textId="77777777" w:rsidR="00072DA5" w:rsidRPr="00070B18" w:rsidRDefault="00072DA5" w:rsidP="00A71DBD">
      <w:pPr>
        <w:pStyle w:val="ListParagraph"/>
        <w:numPr>
          <w:ilvl w:val="0"/>
          <w:numId w:val="11"/>
        </w:numPr>
        <w:ind w:left="993" w:right="283"/>
        <w:jc w:val="both"/>
        <w:rPr>
          <w:rFonts w:ascii="Arial" w:hAnsi="Arial" w:cs="Arial"/>
        </w:rPr>
      </w:pPr>
      <w:r w:rsidRPr="00070B18">
        <w:rPr>
          <w:rFonts w:ascii="Arial" w:hAnsi="Arial" w:cs="Arial"/>
        </w:rPr>
        <w:t>Ensure “Live” fire exercises area carried out throughout Cardiff and Vale University Health Board premises.</w:t>
      </w:r>
    </w:p>
    <w:p w14:paraId="1B592C7A" w14:textId="77777777" w:rsidR="00072DA5" w:rsidRPr="00070B18" w:rsidRDefault="00072DA5" w:rsidP="00A71DBD">
      <w:pPr>
        <w:pStyle w:val="ListParagraph"/>
        <w:numPr>
          <w:ilvl w:val="0"/>
          <w:numId w:val="11"/>
        </w:numPr>
        <w:ind w:left="993" w:right="283"/>
        <w:jc w:val="both"/>
        <w:rPr>
          <w:rFonts w:ascii="Arial" w:hAnsi="Arial" w:cs="Arial"/>
        </w:rPr>
      </w:pPr>
      <w:r w:rsidRPr="00070B18">
        <w:rPr>
          <w:rFonts w:ascii="Arial" w:hAnsi="Arial" w:cs="Arial"/>
        </w:rPr>
        <w:t>Developing and implementing C &amp; V UHB site fire safety manuals</w:t>
      </w:r>
      <w:r w:rsidR="00591E9D" w:rsidRPr="00070B18">
        <w:rPr>
          <w:rFonts w:ascii="Arial" w:hAnsi="Arial" w:cs="Arial"/>
        </w:rPr>
        <w:t xml:space="preserve"> and action plans</w:t>
      </w:r>
    </w:p>
    <w:p w14:paraId="470BF480" w14:textId="77777777" w:rsidR="00072DA5" w:rsidRPr="00070B18" w:rsidRDefault="00072DA5" w:rsidP="00A71DBD">
      <w:pPr>
        <w:pStyle w:val="ListParagraph"/>
        <w:numPr>
          <w:ilvl w:val="0"/>
          <w:numId w:val="11"/>
        </w:numPr>
        <w:ind w:left="993" w:right="283"/>
        <w:jc w:val="both"/>
        <w:rPr>
          <w:rFonts w:ascii="Arial" w:hAnsi="Arial" w:cs="Arial"/>
        </w:rPr>
      </w:pPr>
      <w:r w:rsidRPr="00070B18">
        <w:rPr>
          <w:rFonts w:ascii="Arial" w:hAnsi="Arial" w:cs="Arial"/>
        </w:rPr>
        <w:t>Completion of the programme of on-line fire audits as directed by NWSSP-SES.</w:t>
      </w:r>
    </w:p>
    <w:p w14:paraId="30AFA479" w14:textId="77777777" w:rsidR="001629B1" w:rsidRPr="00070B18" w:rsidRDefault="00072DA5" w:rsidP="00A71DBD">
      <w:pPr>
        <w:pStyle w:val="ListParagraph"/>
        <w:numPr>
          <w:ilvl w:val="0"/>
          <w:numId w:val="11"/>
        </w:numPr>
        <w:ind w:left="993" w:right="283"/>
        <w:jc w:val="both"/>
        <w:rPr>
          <w:rFonts w:ascii="Arial" w:hAnsi="Arial" w:cs="Arial"/>
        </w:rPr>
      </w:pPr>
      <w:r w:rsidRPr="00070B18">
        <w:rPr>
          <w:rFonts w:ascii="Arial" w:hAnsi="Arial" w:cs="Arial"/>
        </w:rPr>
        <w:t>Monitor the existing fire risk assessment methodology and application to ensure compliance and consistency.</w:t>
      </w:r>
    </w:p>
    <w:p w14:paraId="5D4584DB" w14:textId="77777777" w:rsidR="00952C90" w:rsidRPr="00070B18" w:rsidRDefault="00072DA5" w:rsidP="00A71DBD">
      <w:pPr>
        <w:pStyle w:val="ListParagraph"/>
        <w:numPr>
          <w:ilvl w:val="0"/>
          <w:numId w:val="11"/>
        </w:numPr>
        <w:ind w:left="993" w:right="283"/>
        <w:jc w:val="both"/>
        <w:rPr>
          <w:rFonts w:ascii="Arial" w:hAnsi="Arial" w:cs="Arial"/>
        </w:rPr>
      </w:pPr>
      <w:r w:rsidRPr="00070B18">
        <w:rPr>
          <w:rFonts w:ascii="Arial" w:hAnsi="Arial" w:cs="Arial"/>
        </w:rPr>
        <w:t>Provide specialist / technical advice and support to the Fire Safety Advisors.</w:t>
      </w:r>
    </w:p>
    <w:p w14:paraId="4F06A9AA" w14:textId="77777777" w:rsidR="0013235D" w:rsidRPr="00070B18" w:rsidRDefault="0013235D" w:rsidP="00070B18">
      <w:pPr>
        <w:pStyle w:val="ListParagraph"/>
        <w:ind w:left="284" w:right="283"/>
        <w:rPr>
          <w:rFonts w:ascii="Arial" w:hAnsi="Arial" w:cs="Arial"/>
          <w:highlight w:val="yellow"/>
        </w:rPr>
      </w:pPr>
    </w:p>
    <w:p w14:paraId="4DA7AC02" w14:textId="77777777" w:rsidR="00E6759C" w:rsidRPr="00070B18" w:rsidRDefault="0022033C" w:rsidP="00070B18">
      <w:pPr>
        <w:ind w:left="284" w:right="283"/>
        <w:rPr>
          <w:rFonts w:cs="Arial"/>
          <w:b/>
          <w:szCs w:val="24"/>
        </w:rPr>
      </w:pPr>
      <w:r w:rsidRPr="00070B18">
        <w:rPr>
          <w:rFonts w:cs="Arial"/>
          <w:b/>
          <w:szCs w:val="24"/>
        </w:rPr>
        <w:t>8.8</w:t>
      </w:r>
      <w:r w:rsidRPr="00070B18">
        <w:rPr>
          <w:rFonts w:cs="Arial"/>
          <w:szCs w:val="24"/>
        </w:rPr>
        <w:t>.</w:t>
      </w:r>
      <w:r w:rsidR="00E6759C" w:rsidRPr="00070B18">
        <w:rPr>
          <w:rFonts w:cs="Arial"/>
          <w:b/>
          <w:szCs w:val="24"/>
        </w:rPr>
        <w:t xml:space="preserve"> Fire Safety </w:t>
      </w:r>
      <w:r w:rsidR="00733A17" w:rsidRPr="00070B18">
        <w:rPr>
          <w:rFonts w:cs="Arial"/>
          <w:b/>
          <w:szCs w:val="24"/>
        </w:rPr>
        <w:t>Advisor</w:t>
      </w:r>
      <w:r w:rsidR="009117D5" w:rsidRPr="00070B18">
        <w:rPr>
          <w:rFonts w:cs="Arial"/>
          <w:b/>
          <w:szCs w:val="24"/>
        </w:rPr>
        <w:t xml:space="preserve"> </w:t>
      </w:r>
    </w:p>
    <w:p w14:paraId="347EACFB" w14:textId="77777777" w:rsidR="0022033C" w:rsidRPr="00070B18" w:rsidRDefault="0022033C" w:rsidP="00070B18">
      <w:pPr>
        <w:ind w:left="284" w:right="283"/>
        <w:rPr>
          <w:rFonts w:cs="Arial"/>
          <w:b/>
          <w:szCs w:val="24"/>
        </w:rPr>
      </w:pPr>
    </w:p>
    <w:p w14:paraId="0AB1BC87" w14:textId="1E305475" w:rsidR="00E6759C" w:rsidRPr="00070B18" w:rsidRDefault="00E6759C" w:rsidP="00A71DBD">
      <w:pPr>
        <w:ind w:left="709" w:right="283"/>
        <w:jc w:val="both"/>
        <w:rPr>
          <w:rFonts w:cs="Arial"/>
          <w:szCs w:val="24"/>
        </w:rPr>
      </w:pPr>
      <w:r w:rsidRPr="00070B18">
        <w:rPr>
          <w:rFonts w:cs="Arial"/>
          <w:szCs w:val="24"/>
        </w:rPr>
        <w:t>The Fire Safety Advis</w:t>
      </w:r>
      <w:r w:rsidR="00733A17" w:rsidRPr="00070B18">
        <w:rPr>
          <w:rFonts w:cs="Arial"/>
          <w:szCs w:val="24"/>
        </w:rPr>
        <w:t>o</w:t>
      </w:r>
      <w:r w:rsidRPr="00070B18">
        <w:rPr>
          <w:rFonts w:cs="Arial"/>
          <w:szCs w:val="24"/>
        </w:rPr>
        <w:t>rs</w:t>
      </w:r>
      <w:r w:rsidR="0013235D" w:rsidRPr="00070B18">
        <w:rPr>
          <w:rFonts w:cs="Arial"/>
          <w:szCs w:val="24"/>
        </w:rPr>
        <w:t xml:space="preserve"> </w:t>
      </w:r>
      <w:r w:rsidR="001D6BE8" w:rsidRPr="00070B18">
        <w:rPr>
          <w:rFonts w:cs="Arial"/>
          <w:szCs w:val="24"/>
        </w:rPr>
        <w:t xml:space="preserve">are </w:t>
      </w:r>
      <w:r w:rsidR="0013235D" w:rsidRPr="00070B18">
        <w:rPr>
          <w:rFonts w:cs="Arial"/>
          <w:szCs w:val="24"/>
        </w:rPr>
        <w:t>operationally responsible</w:t>
      </w:r>
      <w:r w:rsidRPr="00070B18">
        <w:rPr>
          <w:rFonts w:cs="Arial"/>
          <w:szCs w:val="24"/>
        </w:rPr>
        <w:t xml:space="preserve"> to the Fire Safety Manager</w:t>
      </w:r>
      <w:r w:rsidR="0013235D" w:rsidRPr="00070B18">
        <w:rPr>
          <w:rFonts w:cs="Arial"/>
          <w:szCs w:val="24"/>
        </w:rPr>
        <w:t xml:space="preserve"> and </w:t>
      </w:r>
      <w:r w:rsidR="00512C05" w:rsidRPr="00070B18">
        <w:rPr>
          <w:rFonts w:cs="Arial"/>
          <w:szCs w:val="24"/>
        </w:rPr>
        <w:t>Assistant Head of Fire Safety</w:t>
      </w:r>
      <w:r w:rsidRPr="00070B18">
        <w:rPr>
          <w:rFonts w:cs="Arial"/>
          <w:szCs w:val="24"/>
        </w:rPr>
        <w:t xml:space="preserve"> for matters of fire safety. </w:t>
      </w:r>
      <w:r w:rsidR="0013235D" w:rsidRPr="00070B18">
        <w:rPr>
          <w:rFonts w:cs="Arial"/>
          <w:szCs w:val="24"/>
        </w:rPr>
        <w:t xml:space="preserve">They liaise with the </w:t>
      </w:r>
      <w:r w:rsidR="00512C05" w:rsidRPr="00070B18">
        <w:rPr>
          <w:rFonts w:cs="Arial"/>
          <w:szCs w:val="24"/>
        </w:rPr>
        <w:t>Assistant Head of Fire Safety</w:t>
      </w:r>
      <w:r w:rsidR="0013235D" w:rsidRPr="00070B18">
        <w:rPr>
          <w:rFonts w:cs="Arial"/>
          <w:szCs w:val="24"/>
        </w:rPr>
        <w:t xml:space="preserve"> in relation to professional, technical and strategic matters and for monitoring the condition of fire precautions in Health Board premises. </w:t>
      </w:r>
      <w:r w:rsidRPr="00070B18">
        <w:rPr>
          <w:rFonts w:cs="Arial"/>
          <w:szCs w:val="24"/>
        </w:rPr>
        <w:t xml:space="preserve">They provide competent fire safety advice and </w:t>
      </w:r>
      <w:r w:rsidR="0013235D" w:rsidRPr="00070B18">
        <w:rPr>
          <w:rFonts w:cs="Arial"/>
          <w:szCs w:val="24"/>
        </w:rPr>
        <w:t xml:space="preserve">in addition </w:t>
      </w:r>
      <w:r w:rsidRPr="00070B18">
        <w:rPr>
          <w:rFonts w:cs="Arial"/>
          <w:szCs w:val="24"/>
        </w:rPr>
        <w:t>will be responsible for</w:t>
      </w:r>
      <w:r w:rsidR="0013235D" w:rsidRPr="00070B18">
        <w:rPr>
          <w:rFonts w:cs="Arial"/>
          <w:szCs w:val="24"/>
        </w:rPr>
        <w:t>:</w:t>
      </w:r>
      <w:r w:rsidRPr="00070B18">
        <w:rPr>
          <w:rFonts w:cs="Arial"/>
          <w:szCs w:val="24"/>
        </w:rPr>
        <w:t xml:space="preserve"> </w:t>
      </w:r>
    </w:p>
    <w:p w14:paraId="5F9A3C9D" w14:textId="77777777" w:rsidR="00E6759C" w:rsidRPr="00070B18" w:rsidRDefault="002805DB" w:rsidP="00A71DBD">
      <w:pPr>
        <w:pStyle w:val="ListParagraph"/>
        <w:numPr>
          <w:ilvl w:val="0"/>
          <w:numId w:val="25"/>
        </w:numPr>
        <w:spacing w:before="28" w:line="276" w:lineRule="exact"/>
        <w:ind w:left="993" w:right="283"/>
        <w:jc w:val="both"/>
        <w:rPr>
          <w:rFonts w:ascii="Arial" w:hAnsi="Arial" w:cs="Arial"/>
        </w:rPr>
      </w:pPr>
      <w:r w:rsidRPr="00070B18">
        <w:rPr>
          <w:rFonts w:ascii="Arial" w:hAnsi="Arial" w:cs="Arial"/>
          <w:color w:val="2B2A29"/>
          <w:spacing w:val="-7"/>
        </w:rPr>
        <w:t>U</w:t>
      </w:r>
      <w:r w:rsidR="00E6759C" w:rsidRPr="00070B18">
        <w:rPr>
          <w:rFonts w:ascii="Arial" w:hAnsi="Arial" w:cs="Arial"/>
          <w:color w:val="2B2A29"/>
          <w:spacing w:val="-7"/>
        </w:rPr>
        <w:t>ndertaking, recording and reporting fire risk assessments</w:t>
      </w:r>
      <w:r w:rsidR="00694AB5" w:rsidRPr="00070B18">
        <w:rPr>
          <w:rFonts w:ascii="Arial" w:hAnsi="Arial" w:cs="Arial"/>
        </w:rPr>
        <w:t xml:space="preserve"> within premises owned, occupied or under the control of the organisation, updating records accordingly and reviewing as necessary. Informing managers of any significant findings.</w:t>
      </w:r>
    </w:p>
    <w:p w14:paraId="3B144E5E" w14:textId="77777777" w:rsidR="00DF15D2" w:rsidRPr="00070B18" w:rsidRDefault="002805DB" w:rsidP="00A71DBD">
      <w:pPr>
        <w:pStyle w:val="ListParagraph"/>
        <w:numPr>
          <w:ilvl w:val="0"/>
          <w:numId w:val="25"/>
        </w:numPr>
        <w:spacing w:before="28" w:line="276" w:lineRule="exact"/>
        <w:ind w:left="993" w:right="283"/>
        <w:jc w:val="both"/>
        <w:rPr>
          <w:rFonts w:ascii="Arial" w:hAnsi="Arial" w:cs="Arial"/>
        </w:rPr>
      </w:pPr>
      <w:r w:rsidRPr="00070B18">
        <w:rPr>
          <w:rFonts w:ascii="Arial" w:hAnsi="Arial" w:cs="Arial"/>
          <w:color w:val="2B2A29"/>
          <w:spacing w:val="-6"/>
        </w:rPr>
        <w:t>P</w:t>
      </w:r>
      <w:r w:rsidR="00E6759C" w:rsidRPr="00070B18">
        <w:rPr>
          <w:rFonts w:ascii="Arial" w:hAnsi="Arial" w:cs="Arial"/>
          <w:color w:val="2B2A29"/>
          <w:spacing w:val="-6"/>
        </w:rPr>
        <w:t xml:space="preserve">roviding </w:t>
      </w:r>
      <w:r w:rsidR="0013235D" w:rsidRPr="00070B18">
        <w:rPr>
          <w:rFonts w:ascii="Arial" w:hAnsi="Arial" w:cs="Arial"/>
          <w:color w:val="2B2A29"/>
          <w:spacing w:val="-6"/>
        </w:rPr>
        <w:t xml:space="preserve">appropriate </w:t>
      </w:r>
      <w:r w:rsidR="00E6759C" w:rsidRPr="00070B18">
        <w:rPr>
          <w:rFonts w:ascii="Arial" w:hAnsi="Arial" w:cs="Arial"/>
          <w:color w:val="2B2A29"/>
          <w:spacing w:val="-6"/>
        </w:rPr>
        <w:t xml:space="preserve">advice on </w:t>
      </w:r>
      <w:r w:rsidR="0013235D" w:rsidRPr="00070B18">
        <w:rPr>
          <w:rFonts w:ascii="Arial" w:hAnsi="Arial" w:cs="Arial"/>
          <w:color w:val="2B2A29"/>
          <w:spacing w:val="-6"/>
        </w:rPr>
        <w:t>application</w:t>
      </w:r>
      <w:r w:rsidR="00DF15D2" w:rsidRPr="00070B18">
        <w:rPr>
          <w:rFonts w:ascii="Arial" w:hAnsi="Arial" w:cs="Arial"/>
          <w:color w:val="2B2A29"/>
          <w:spacing w:val="-6"/>
        </w:rPr>
        <w:t>, interpretation</w:t>
      </w:r>
      <w:r w:rsidR="0013235D" w:rsidRPr="00070B18">
        <w:rPr>
          <w:rFonts w:ascii="Arial" w:hAnsi="Arial" w:cs="Arial"/>
          <w:color w:val="2B2A29"/>
          <w:spacing w:val="-6"/>
        </w:rPr>
        <w:t xml:space="preserve"> and provision of </w:t>
      </w:r>
      <w:proofErr w:type="spellStart"/>
      <w:r w:rsidR="0013235D" w:rsidRPr="00070B18">
        <w:rPr>
          <w:rFonts w:ascii="Arial" w:hAnsi="Arial" w:cs="Arial"/>
          <w:color w:val="2B2A29"/>
          <w:spacing w:val="-6"/>
        </w:rPr>
        <w:t>Firecode</w:t>
      </w:r>
      <w:proofErr w:type="spellEnd"/>
      <w:r w:rsidR="0013235D" w:rsidRPr="00070B18">
        <w:rPr>
          <w:rFonts w:ascii="Arial" w:hAnsi="Arial" w:cs="Arial"/>
          <w:color w:val="2B2A29"/>
          <w:spacing w:val="-6"/>
        </w:rPr>
        <w:t xml:space="preserve"> and other</w:t>
      </w:r>
      <w:r w:rsidR="00DF15D2" w:rsidRPr="00070B18">
        <w:rPr>
          <w:rFonts w:ascii="Arial" w:hAnsi="Arial" w:cs="Arial"/>
          <w:color w:val="2B2A29"/>
          <w:spacing w:val="-6"/>
        </w:rPr>
        <w:t xml:space="preserve"> relevant</w:t>
      </w:r>
      <w:r w:rsidR="00E6759C" w:rsidRPr="00070B18">
        <w:rPr>
          <w:rFonts w:ascii="Arial" w:hAnsi="Arial" w:cs="Arial"/>
          <w:color w:val="2B2A29"/>
          <w:spacing w:val="-6"/>
        </w:rPr>
        <w:t xml:space="preserve"> legislation</w:t>
      </w:r>
      <w:r w:rsidR="00DF15D2" w:rsidRPr="00070B18">
        <w:rPr>
          <w:rFonts w:ascii="Arial" w:hAnsi="Arial" w:cs="Arial"/>
          <w:color w:val="2B2A29"/>
          <w:spacing w:val="-6"/>
        </w:rPr>
        <w:t xml:space="preserve"> and guidance.</w:t>
      </w:r>
    </w:p>
    <w:p w14:paraId="150F453E" w14:textId="77777777" w:rsidR="00DF15D2" w:rsidRPr="00070B18" w:rsidRDefault="00DF15D2" w:rsidP="00A71DBD">
      <w:pPr>
        <w:pStyle w:val="ListParagraph"/>
        <w:ind w:left="993" w:right="283"/>
        <w:jc w:val="both"/>
        <w:rPr>
          <w:rFonts w:ascii="Arial" w:hAnsi="Arial" w:cs="Arial"/>
          <w:highlight w:val="yellow"/>
        </w:rPr>
      </w:pPr>
      <w:r w:rsidRPr="00070B18">
        <w:rPr>
          <w:rFonts w:ascii="Arial" w:hAnsi="Arial" w:cs="Arial"/>
        </w:rPr>
        <w:t>Providing advice to management in respect of their initial and continuing responsibilities in respect of Health Board premises falling within the scope of the Regulatory Reform (Fire Safety) Order 2005.</w:t>
      </w:r>
    </w:p>
    <w:p w14:paraId="05E00DE1" w14:textId="77777777" w:rsidR="00E6759C" w:rsidRPr="00070B18" w:rsidRDefault="00DF15D2" w:rsidP="00A71DBD">
      <w:pPr>
        <w:pStyle w:val="ListParagraph"/>
        <w:numPr>
          <w:ilvl w:val="0"/>
          <w:numId w:val="25"/>
        </w:numPr>
        <w:spacing w:before="28" w:line="276" w:lineRule="exact"/>
        <w:ind w:left="993" w:right="283"/>
        <w:jc w:val="both"/>
        <w:rPr>
          <w:rFonts w:ascii="Arial" w:hAnsi="Arial" w:cs="Arial"/>
        </w:rPr>
      </w:pPr>
      <w:r w:rsidRPr="00070B18">
        <w:rPr>
          <w:rFonts w:ascii="Arial" w:hAnsi="Arial" w:cs="Arial"/>
        </w:rPr>
        <w:lastRenderedPageBreak/>
        <w:t>Ensur</w:t>
      </w:r>
      <w:r w:rsidR="00694AB5" w:rsidRPr="00070B18">
        <w:rPr>
          <w:rFonts w:ascii="Arial" w:hAnsi="Arial" w:cs="Arial"/>
        </w:rPr>
        <w:t>ing</w:t>
      </w:r>
      <w:r w:rsidRPr="00070B18">
        <w:rPr>
          <w:rFonts w:ascii="Arial" w:hAnsi="Arial" w:cs="Arial"/>
        </w:rPr>
        <w:t xml:space="preserve"> all recorded information in relation to Fire Risk Assessments is sent to the relevant person to record on the Fire Risk Register, updating and reviewing as necessary</w:t>
      </w:r>
    </w:p>
    <w:p w14:paraId="7F81269C" w14:textId="77777777" w:rsidR="00E6759C" w:rsidRPr="00070B18" w:rsidRDefault="00B106CE" w:rsidP="00A71DBD">
      <w:pPr>
        <w:pStyle w:val="ListParagraph"/>
        <w:numPr>
          <w:ilvl w:val="0"/>
          <w:numId w:val="26"/>
        </w:numPr>
        <w:spacing w:before="28" w:line="276" w:lineRule="exact"/>
        <w:ind w:left="993" w:right="283"/>
        <w:jc w:val="both"/>
        <w:rPr>
          <w:rFonts w:ascii="Arial" w:hAnsi="Arial" w:cs="Arial"/>
        </w:rPr>
      </w:pPr>
      <w:r w:rsidRPr="00070B18">
        <w:rPr>
          <w:rFonts w:ascii="Arial" w:hAnsi="Arial" w:cs="Arial"/>
          <w:color w:val="2B2A29"/>
          <w:spacing w:val="-6"/>
        </w:rPr>
        <w:t>A</w:t>
      </w:r>
      <w:r w:rsidR="00E6759C" w:rsidRPr="00070B18">
        <w:rPr>
          <w:rFonts w:ascii="Arial" w:hAnsi="Arial" w:cs="Arial"/>
          <w:color w:val="2B2A29"/>
          <w:spacing w:val="-6"/>
        </w:rPr>
        <w:t xml:space="preserve">ssisting with the review of the content of the organisation’s fire safety </w:t>
      </w:r>
      <w:r w:rsidR="00694AB5" w:rsidRPr="00070B18">
        <w:rPr>
          <w:rFonts w:ascii="Arial" w:hAnsi="Arial" w:cs="Arial"/>
          <w:color w:val="2B2A29"/>
          <w:spacing w:val="-6"/>
        </w:rPr>
        <w:t xml:space="preserve">suite of </w:t>
      </w:r>
      <w:r w:rsidR="00E6759C" w:rsidRPr="00070B18">
        <w:rPr>
          <w:rFonts w:ascii="Arial" w:hAnsi="Arial" w:cs="Arial"/>
          <w:color w:val="2B2A29"/>
          <w:spacing w:val="-6"/>
        </w:rPr>
        <w:t>policy</w:t>
      </w:r>
      <w:r w:rsidR="00694AB5" w:rsidRPr="00070B18">
        <w:rPr>
          <w:rFonts w:ascii="Arial" w:hAnsi="Arial" w:cs="Arial"/>
          <w:color w:val="2B2A29"/>
          <w:spacing w:val="-6"/>
        </w:rPr>
        <w:t xml:space="preserve"> documents</w:t>
      </w:r>
    </w:p>
    <w:p w14:paraId="18B31F84" w14:textId="77777777" w:rsidR="00B106CE" w:rsidRPr="00070B18" w:rsidRDefault="00B106CE" w:rsidP="00A71DBD">
      <w:pPr>
        <w:pStyle w:val="ListParagraph"/>
        <w:numPr>
          <w:ilvl w:val="0"/>
          <w:numId w:val="26"/>
        </w:numPr>
        <w:spacing w:before="28" w:line="276" w:lineRule="exact"/>
        <w:ind w:left="993" w:right="283"/>
        <w:jc w:val="both"/>
        <w:rPr>
          <w:rFonts w:ascii="Arial" w:hAnsi="Arial" w:cs="Arial"/>
        </w:rPr>
      </w:pPr>
      <w:r w:rsidRPr="00070B18">
        <w:rPr>
          <w:rFonts w:ascii="Arial" w:hAnsi="Arial" w:cs="Arial"/>
          <w:color w:val="2B2A29"/>
          <w:spacing w:val="-7"/>
        </w:rPr>
        <w:t>A</w:t>
      </w:r>
      <w:r w:rsidR="00E6759C" w:rsidRPr="00070B18">
        <w:rPr>
          <w:rFonts w:ascii="Arial" w:hAnsi="Arial" w:cs="Arial"/>
          <w:color w:val="2B2A29"/>
          <w:spacing w:val="-7"/>
        </w:rPr>
        <w:t xml:space="preserve">ssisting with the </w:t>
      </w:r>
      <w:r w:rsidRPr="00070B18">
        <w:rPr>
          <w:rFonts w:ascii="Arial" w:hAnsi="Arial" w:cs="Arial"/>
          <w:color w:val="2B2A29"/>
          <w:spacing w:val="-7"/>
        </w:rPr>
        <w:t xml:space="preserve">preparation, </w:t>
      </w:r>
      <w:r w:rsidR="00E6759C" w:rsidRPr="00070B18">
        <w:rPr>
          <w:rFonts w:ascii="Arial" w:hAnsi="Arial" w:cs="Arial"/>
          <w:color w:val="2B2A29"/>
          <w:spacing w:val="-7"/>
        </w:rPr>
        <w:t>development</w:t>
      </w:r>
      <w:r w:rsidRPr="00070B18">
        <w:rPr>
          <w:rFonts w:ascii="Arial" w:hAnsi="Arial" w:cs="Arial"/>
          <w:color w:val="2B2A29"/>
          <w:spacing w:val="-7"/>
        </w:rPr>
        <w:t>, maintenance</w:t>
      </w:r>
      <w:r w:rsidR="00E6759C" w:rsidRPr="00070B18">
        <w:rPr>
          <w:rFonts w:ascii="Arial" w:hAnsi="Arial" w:cs="Arial"/>
          <w:color w:val="2B2A29"/>
          <w:spacing w:val="-7"/>
        </w:rPr>
        <w:t xml:space="preserve"> and delivery of a suitable and sufficient training programme for staff</w:t>
      </w:r>
      <w:r w:rsidRPr="00070B18">
        <w:rPr>
          <w:rFonts w:ascii="Arial" w:hAnsi="Arial" w:cs="Arial"/>
          <w:color w:val="2B2A29"/>
          <w:spacing w:val="-7"/>
        </w:rPr>
        <w:t xml:space="preserve">, in conjunction with the </w:t>
      </w:r>
      <w:r w:rsidR="00512C05" w:rsidRPr="00070B18">
        <w:rPr>
          <w:rFonts w:ascii="Arial" w:hAnsi="Arial" w:cs="Arial"/>
          <w:color w:val="2B2A29"/>
          <w:spacing w:val="-7"/>
        </w:rPr>
        <w:t>Assistant Head of Fire Safety</w:t>
      </w:r>
      <w:r w:rsidRPr="00070B18">
        <w:rPr>
          <w:rFonts w:ascii="Arial" w:hAnsi="Arial" w:cs="Arial"/>
          <w:color w:val="2B2A29"/>
          <w:spacing w:val="-7"/>
        </w:rPr>
        <w:t xml:space="preserve"> and the Training Needs Analysis.</w:t>
      </w:r>
    </w:p>
    <w:p w14:paraId="2ACCD3B6" w14:textId="77777777" w:rsidR="00B106CE" w:rsidRPr="00070B18" w:rsidRDefault="00B106CE" w:rsidP="00A71DBD">
      <w:pPr>
        <w:pStyle w:val="ListParagraph"/>
        <w:numPr>
          <w:ilvl w:val="0"/>
          <w:numId w:val="26"/>
        </w:numPr>
        <w:spacing w:before="28" w:line="276" w:lineRule="exact"/>
        <w:ind w:left="993" w:right="283"/>
        <w:jc w:val="both"/>
        <w:rPr>
          <w:rFonts w:ascii="Arial" w:hAnsi="Arial" w:cs="Arial"/>
        </w:rPr>
      </w:pPr>
      <w:r w:rsidRPr="00070B18">
        <w:rPr>
          <w:rFonts w:ascii="Arial" w:hAnsi="Arial" w:cs="Arial"/>
        </w:rPr>
        <w:t>Planning, developing and organising regular Fire Evacuation exercises and staff training, witnessing their effectiveness or otherwise and recording accordingly. Ensure accurate records of fire exercises are produced and maintained.</w:t>
      </w:r>
    </w:p>
    <w:p w14:paraId="0EE2AEE8" w14:textId="77777777" w:rsidR="00E6759C" w:rsidRPr="00070B18" w:rsidRDefault="00B106CE" w:rsidP="00A71DBD">
      <w:pPr>
        <w:pStyle w:val="ListParagraph"/>
        <w:numPr>
          <w:ilvl w:val="0"/>
          <w:numId w:val="27"/>
        </w:numPr>
        <w:spacing w:before="28" w:line="276" w:lineRule="exact"/>
        <w:ind w:left="993" w:right="283"/>
        <w:jc w:val="both"/>
        <w:rPr>
          <w:rFonts w:ascii="Arial" w:hAnsi="Arial" w:cs="Arial"/>
        </w:rPr>
      </w:pPr>
      <w:r w:rsidRPr="00070B18">
        <w:rPr>
          <w:rFonts w:ascii="Arial" w:hAnsi="Arial" w:cs="Arial"/>
        </w:rPr>
        <w:t>Maintain accurate records of all fire incidents and investigate fires as appropriate. Ensure the reports are entered on the NWSSP - SES</w:t>
      </w:r>
    </w:p>
    <w:p w14:paraId="295CC031" w14:textId="77777777" w:rsidR="00E6759C" w:rsidRPr="00070B18" w:rsidRDefault="00DC6D70" w:rsidP="00A71DBD">
      <w:pPr>
        <w:pStyle w:val="ListParagraph"/>
        <w:numPr>
          <w:ilvl w:val="0"/>
          <w:numId w:val="27"/>
        </w:numPr>
        <w:spacing w:before="28" w:line="276" w:lineRule="exact"/>
        <w:ind w:left="993" w:right="283"/>
        <w:jc w:val="both"/>
        <w:rPr>
          <w:rFonts w:ascii="Arial" w:hAnsi="Arial" w:cs="Arial"/>
        </w:rPr>
      </w:pPr>
      <w:r w:rsidRPr="00070B18">
        <w:rPr>
          <w:rFonts w:ascii="Arial" w:hAnsi="Arial" w:cs="Arial"/>
          <w:color w:val="2B2A29"/>
          <w:spacing w:val="-6"/>
        </w:rPr>
        <w:t>P</w:t>
      </w:r>
      <w:r w:rsidR="00E6759C" w:rsidRPr="00070B18">
        <w:rPr>
          <w:rFonts w:ascii="Arial" w:hAnsi="Arial" w:cs="Arial"/>
          <w:color w:val="2B2A29"/>
          <w:spacing w:val="-6"/>
        </w:rPr>
        <w:t>reparation of fire prevention and emergency action plans</w:t>
      </w:r>
    </w:p>
    <w:p w14:paraId="6645DD55" w14:textId="77777777" w:rsidR="00E6759C" w:rsidRPr="00070B18" w:rsidRDefault="00DC6D70" w:rsidP="00A71DBD">
      <w:pPr>
        <w:pStyle w:val="ListParagraph"/>
        <w:numPr>
          <w:ilvl w:val="0"/>
          <w:numId w:val="27"/>
        </w:numPr>
        <w:spacing w:before="8" w:line="276" w:lineRule="exact"/>
        <w:ind w:left="993" w:right="283"/>
        <w:jc w:val="both"/>
        <w:rPr>
          <w:rFonts w:ascii="Arial" w:hAnsi="Arial" w:cs="Arial"/>
        </w:rPr>
      </w:pPr>
      <w:r w:rsidRPr="00070B18">
        <w:rPr>
          <w:rFonts w:ascii="Arial" w:hAnsi="Arial" w:cs="Arial"/>
          <w:color w:val="2B2A29"/>
          <w:spacing w:val="-6"/>
        </w:rPr>
        <w:t>Reporting, monitoring and</w:t>
      </w:r>
      <w:r w:rsidR="00E6759C" w:rsidRPr="00070B18">
        <w:rPr>
          <w:rFonts w:ascii="Arial" w:hAnsi="Arial" w:cs="Arial"/>
          <w:color w:val="2B2A29"/>
          <w:spacing w:val="-6"/>
        </w:rPr>
        <w:t xml:space="preserve"> investigation of all </w:t>
      </w:r>
      <w:r w:rsidRPr="00070B18">
        <w:rPr>
          <w:rFonts w:ascii="Arial" w:hAnsi="Arial" w:cs="Arial"/>
          <w:color w:val="2B2A29"/>
          <w:spacing w:val="-6"/>
        </w:rPr>
        <w:t xml:space="preserve">Unwanted </w:t>
      </w:r>
      <w:r w:rsidR="00E6759C" w:rsidRPr="00070B18">
        <w:rPr>
          <w:rFonts w:ascii="Arial" w:hAnsi="Arial" w:cs="Arial"/>
          <w:color w:val="2B2A29"/>
          <w:spacing w:val="-6"/>
        </w:rPr>
        <w:t>fire alarm actuations</w:t>
      </w:r>
    </w:p>
    <w:p w14:paraId="2148F54D" w14:textId="77777777" w:rsidR="0013235D" w:rsidRPr="00070B18" w:rsidRDefault="0013235D" w:rsidP="00070B18">
      <w:pPr>
        <w:ind w:left="284" w:right="283"/>
        <w:textAlignment w:val="baseline"/>
        <w:rPr>
          <w:rFonts w:cs="Arial"/>
          <w:szCs w:val="24"/>
          <w:highlight w:val="yellow"/>
          <w:lang w:eastAsia="en-GB"/>
        </w:rPr>
      </w:pPr>
    </w:p>
    <w:p w14:paraId="06F74246" w14:textId="77777777" w:rsidR="002B7BA4" w:rsidRPr="00070B18" w:rsidRDefault="002B7BA4" w:rsidP="00070B18">
      <w:pPr>
        <w:ind w:left="284" w:right="283"/>
        <w:rPr>
          <w:rFonts w:cs="Arial"/>
          <w:b/>
          <w:szCs w:val="24"/>
        </w:rPr>
      </w:pPr>
    </w:p>
    <w:p w14:paraId="56B62CDA" w14:textId="77777777" w:rsidR="00E6759C" w:rsidRPr="00070B18" w:rsidRDefault="0022033C" w:rsidP="00070B18">
      <w:pPr>
        <w:ind w:left="284" w:right="283"/>
        <w:rPr>
          <w:rFonts w:cs="Arial"/>
          <w:b/>
          <w:szCs w:val="24"/>
        </w:rPr>
      </w:pPr>
      <w:r w:rsidRPr="00070B18">
        <w:rPr>
          <w:rFonts w:cs="Arial"/>
          <w:b/>
          <w:szCs w:val="24"/>
        </w:rPr>
        <w:t>8.9.</w:t>
      </w:r>
      <w:r w:rsidR="00E6759C" w:rsidRPr="00070B18">
        <w:rPr>
          <w:rFonts w:cs="Arial"/>
          <w:b/>
          <w:szCs w:val="24"/>
        </w:rPr>
        <w:t xml:space="preserve"> Local Management</w:t>
      </w:r>
    </w:p>
    <w:p w14:paraId="25E39498" w14:textId="77777777" w:rsidR="006142B5" w:rsidRPr="00070B18" w:rsidRDefault="006142B5" w:rsidP="00070B18">
      <w:pPr>
        <w:ind w:left="284" w:right="283"/>
        <w:rPr>
          <w:rFonts w:cs="Arial"/>
          <w:b/>
          <w:szCs w:val="24"/>
        </w:rPr>
      </w:pPr>
    </w:p>
    <w:p w14:paraId="6C397767" w14:textId="135CA89C" w:rsidR="00FA792E" w:rsidRPr="00A71DBD" w:rsidRDefault="0003701B" w:rsidP="00A71DBD">
      <w:pPr>
        <w:ind w:left="709" w:right="283"/>
        <w:jc w:val="both"/>
        <w:rPr>
          <w:rFonts w:cs="Arial"/>
          <w:szCs w:val="24"/>
        </w:rPr>
      </w:pPr>
      <w:r w:rsidRPr="00070B18">
        <w:rPr>
          <w:rFonts w:cs="Arial"/>
          <w:szCs w:val="24"/>
        </w:rPr>
        <w:t xml:space="preserve">Fire Risk Assessments are held centrally but managers are provided with </w:t>
      </w:r>
      <w:r w:rsidR="00990671" w:rsidRPr="00070B18">
        <w:rPr>
          <w:rFonts w:cs="Arial"/>
          <w:szCs w:val="24"/>
        </w:rPr>
        <w:t>a copy. Identified non-conformances must be actioned and worked through on a risk prioritised basis.</w:t>
      </w:r>
    </w:p>
    <w:p w14:paraId="5796D96D" w14:textId="64BD298F" w:rsidR="00E6759C" w:rsidRPr="00070B18" w:rsidRDefault="0003701B" w:rsidP="00A71DBD">
      <w:pPr>
        <w:ind w:left="709" w:right="283"/>
        <w:jc w:val="both"/>
        <w:rPr>
          <w:rFonts w:cs="Arial"/>
          <w:szCs w:val="24"/>
        </w:rPr>
      </w:pPr>
      <w:r w:rsidRPr="00070B18">
        <w:rPr>
          <w:rFonts w:cs="Arial"/>
          <w:szCs w:val="24"/>
        </w:rPr>
        <w:t xml:space="preserve">All </w:t>
      </w:r>
      <w:r w:rsidR="00E6759C" w:rsidRPr="00070B18">
        <w:rPr>
          <w:rFonts w:cs="Arial"/>
          <w:szCs w:val="24"/>
        </w:rPr>
        <w:t>manage</w:t>
      </w:r>
      <w:r w:rsidRPr="00070B18">
        <w:rPr>
          <w:rFonts w:cs="Arial"/>
          <w:szCs w:val="24"/>
        </w:rPr>
        <w:t>ment</w:t>
      </w:r>
      <w:r w:rsidR="00E6759C" w:rsidRPr="00070B18">
        <w:rPr>
          <w:rFonts w:cs="Arial"/>
          <w:szCs w:val="24"/>
        </w:rPr>
        <w:t xml:space="preserve"> have responsibility for</w:t>
      </w:r>
      <w:r w:rsidR="00814875" w:rsidRPr="00070B18">
        <w:rPr>
          <w:rFonts w:cs="Arial"/>
          <w:szCs w:val="24"/>
        </w:rPr>
        <w:t>;</w:t>
      </w:r>
    </w:p>
    <w:p w14:paraId="51201CDD" w14:textId="77777777" w:rsidR="00E6759C" w:rsidRPr="00070B18" w:rsidRDefault="006B32D4" w:rsidP="00A71DBD">
      <w:pPr>
        <w:pStyle w:val="ListParagraph"/>
        <w:numPr>
          <w:ilvl w:val="0"/>
          <w:numId w:val="28"/>
        </w:numPr>
        <w:ind w:left="993" w:right="283"/>
        <w:rPr>
          <w:rFonts w:ascii="Arial" w:hAnsi="Arial" w:cs="Arial"/>
        </w:rPr>
      </w:pPr>
      <w:r w:rsidRPr="00070B18">
        <w:rPr>
          <w:rFonts w:ascii="Arial" w:hAnsi="Arial" w:cs="Arial"/>
        </w:rPr>
        <w:t>M</w:t>
      </w:r>
      <w:r w:rsidR="00E6759C" w:rsidRPr="00070B18">
        <w:rPr>
          <w:rFonts w:ascii="Arial" w:hAnsi="Arial" w:cs="Arial"/>
        </w:rPr>
        <w:t>onitoring fire safety within their respective areas of responsibility and ensuring that contraventions of fire safety precautions</w:t>
      </w:r>
      <w:r w:rsidR="00D635E6" w:rsidRPr="00070B18">
        <w:rPr>
          <w:rFonts w:ascii="Arial" w:hAnsi="Arial" w:cs="Arial"/>
        </w:rPr>
        <w:t xml:space="preserve"> relating to statutory duties and UHB fire safety policy</w:t>
      </w:r>
      <w:r w:rsidR="00E6759C" w:rsidRPr="00070B18">
        <w:rPr>
          <w:rFonts w:ascii="Arial" w:hAnsi="Arial" w:cs="Arial"/>
        </w:rPr>
        <w:t xml:space="preserve"> do not take place</w:t>
      </w:r>
    </w:p>
    <w:p w14:paraId="58002433" w14:textId="77777777" w:rsidR="00E6759C" w:rsidRPr="00070B18" w:rsidRDefault="006B32D4" w:rsidP="00A71DBD">
      <w:pPr>
        <w:pStyle w:val="ListParagraph"/>
        <w:numPr>
          <w:ilvl w:val="0"/>
          <w:numId w:val="28"/>
        </w:numPr>
        <w:ind w:left="993" w:right="283"/>
        <w:rPr>
          <w:rFonts w:ascii="Arial" w:hAnsi="Arial" w:cs="Arial"/>
        </w:rPr>
      </w:pPr>
      <w:r w:rsidRPr="00070B18">
        <w:rPr>
          <w:rFonts w:ascii="Arial" w:hAnsi="Arial" w:cs="Arial"/>
        </w:rPr>
        <w:t>O</w:t>
      </w:r>
      <w:r w:rsidR="00E6759C" w:rsidRPr="00070B18">
        <w:rPr>
          <w:rFonts w:ascii="Arial" w:hAnsi="Arial" w:cs="Arial"/>
        </w:rPr>
        <w:t>perational management and communication of fire safety risks identified by the risk assessments</w:t>
      </w:r>
    </w:p>
    <w:p w14:paraId="1879912C" w14:textId="77777777" w:rsidR="00E6759C" w:rsidRPr="00070B18" w:rsidRDefault="006B32D4" w:rsidP="00A71DBD">
      <w:pPr>
        <w:pStyle w:val="ListParagraph"/>
        <w:numPr>
          <w:ilvl w:val="0"/>
          <w:numId w:val="28"/>
        </w:numPr>
        <w:ind w:left="993" w:right="283"/>
        <w:rPr>
          <w:rFonts w:ascii="Arial" w:hAnsi="Arial" w:cs="Arial"/>
        </w:rPr>
      </w:pPr>
      <w:r w:rsidRPr="00070B18">
        <w:rPr>
          <w:rFonts w:ascii="Arial" w:hAnsi="Arial" w:cs="Arial"/>
        </w:rPr>
        <w:t>E</w:t>
      </w:r>
      <w:r w:rsidR="00E6759C" w:rsidRPr="00070B18">
        <w:rPr>
          <w:rFonts w:ascii="Arial" w:hAnsi="Arial" w:cs="Arial"/>
        </w:rPr>
        <w:t>nsuring local fire risk assessments are undertaken and maintained up-to-date</w:t>
      </w:r>
    </w:p>
    <w:p w14:paraId="0AC2F3E5" w14:textId="18FBE807" w:rsidR="00E6759C" w:rsidRPr="00070B18" w:rsidRDefault="006B32D4" w:rsidP="00A71DBD">
      <w:pPr>
        <w:pStyle w:val="ListParagraph"/>
        <w:numPr>
          <w:ilvl w:val="0"/>
          <w:numId w:val="28"/>
        </w:numPr>
        <w:ind w:left="993" w:right="283"/>
        <w:rPr>
          <w:rFonts w:ascii="Arial" w:hAnsi="Arial" w:cs="Arial"/>
        </w:rPr>
      </w:pPr>
      <w:r w:rsidRPr="00070B18">
        <w:rPr>
          <w:rFonts w:ascii="Arial" w:hAnsi="Arial" w:cs="Arial"/>
        </w:rPr>
        <w:t>N</w:t>
      </w:r>
      <w:r w:rsidR="00E6759C" w:rsidRPr="00070B18">
        <w:rPr>
          <w:rFonts w:ascii="Arial" w:hAnsi="Arial" w:cs="Arial"/>
        </w:rPr>
        <w:t xml:space="preserve">otifying the </w:t>
      </w:r>
      <w:r w:rsidR="00FA792E" w:rsidRPr="00070B18">
        <w:rPr>
          <w:rFonts w:ascii="Arial" w:hAnsi="Arial" w:cs="Arial"/>
        </w:rPr>
        <w:t xml:space="preserve">Assistant Head of </w:t>
      </w:r>
      <w:r w:rsidR="00F165D6" w:rsidRPr="00070B18">
        <w:rPr>
          <w:rFonts w:ascii="Arial" w:hAnsi="Arial" w:cs="Arial"/>
        </w:rPr>
        <w:t>Fire Safety</w:t>
      </w:r>
      <w:r w:rsidR="00E6759C" w:rsidRPr="00070B18">
        <w:rPr>
          <w:rFonts w:ascii="Arial" w:hAnsi="Arial" w:cs="Arial"/>
        </w:rPr>
        <w:t xml:space="preserve"> or Fire Safety </w:t>
      </w:r>
      <w:r w:rsidR="00D635E6" w:rsidRPr="00070B18">
        <w:rPr>
          <w:rFonts w:ascii="Arial" w:hAnsi="Arial" w:cs="Arial"/>
        </w:rPr>
        <w:t xml:space="preserve">Advisor </w:t>
      </w:r>
      <w:r w:rsidR="00E6759C" w:rsidRPr="00070B18">
        <w:rPr>
          <w:rFonts w:ascii="Arial" w:hAnsi="Arial" w:cs="Arial"/>
        </w:rPr>
        <w:t>of any proposals for “change of use”, including temporary works that may impact on the risk assessment, within their area</w:t>
      </w:r>
    </w:p>
    <w:p w14:paraId="7413406D" w14:textId="77777777" w:rsidR="00D635E6" w:rsidRPr="00070B18" w:rsidRDefault="002805DB" w:rsidP="00A71DBD">
      <w:pPr>
        <w:pStyle w:val="ListParagraph"/>
        <w:numPr>
          <w:ilvl w:val="0"/>
          <w:numId w:val="28"/>
        </w:numPr>
        <w:ind w:left="993" w:right="283"/>
        <w:rPr>
          <w:rFonts w:ascii="Arial" w:hAnsi="Arial" w:cs="Arial"/>
        </w:rPr>
      </w:pPr>
      <w:r w:rsidRPr="00070B18">
        <w:rPr>
          <w:rFonts w:ascii="Arial" w:hAnsi="Arial" w:cs="Arial"/>
        </w:rPr>
        <w:t>R</w:t>
      </w:r>
      <w:r w:rsidR="00E6759C" w:rsidRPr="00070B18">
        <w:rPr>
          <w:rFonts w:ascii="Arial" w:hAnsi="Arial" w:cs="Arial"/>
        </w:rPr>
        <w:t xml:space="preserve">eporting any defects in the fire precautions and equipment </w:t>
      </w:r>
      <w:r w:rsidR="007314A7" w:rsidRPr="00070B18">
        <w:rPr>
          <w:rFonts w:ascii="Arial" w:hAnsi="Arial" w:cs="Arial"/>
        </w:rPr>
        <w:t>with</w:t>
      </w:r>
      <w:r w:rsidR="00E6759C" w:rsidRPr="00070B18">
        <w:rPr>
          <w:rFonts w:ascii="Arial" w:hAnsi="Arial" w:cs="Arial"/>
        </w:rPr>
        <w:t xml:space="preserve">in their area </w:t>
      </w:r>
      <w:r w:rsidR="007314A7" w:rsidRPr="00070B18">
        <w:rPr>
          <w:rFonts w:ascii="Arial" w:hAnsi="Arial" w:cs="Arial"/>
        </w:rPr>
        <w:t xml:space="preserve">of control </w:t>
      </w:r>
      <w:r w:rsidR="00E6759C" w:rsidRPr="00070B18">
        <w:rPr>
          <w:rFonts w:ascii="Arial" w:hAnsi="Arial" w:cs="Arial"/>
        </w:rPr>
        <w:t>and ensuring that appropriate remedial action is taken</w:t>
      </w:r>
    </w:p>
    <w:p w14:paraId="219B8432" w14:textId="77777777" w:rsidR="00E6759C" w:rsidRPr="00070B18" w:rsidRDefault="00D635E6" w:rsidP="00A71DBD">
      <w:pPr>
        <w:pStyle w:val="ListParagraph"/>
        <w:numPr>
          <w:ilvl w:val="0"/>
          <w:numId w:val="28"/>
        </w:numPr>
        <w:ind w:left="993" w:right="283"/>
        <w:rPr>
          <w:rFonts w:ascii="Arial" w:hAnsi="Arial" w:cs="Arial"/>
        </w:rPr>
      </w:pPr>
      <w:r w:rsidRPr="00070B18">
        <w:rPr>
          <w:rFonts w:ascii="Arial" w:hAnsi="Arial" w:cs="Arial"/>
        </w:rPr>
        <w:t>In the event of a fire, taking control and directing staff as the situation dictates</w:t>
      </w:r>
    </w:p>
    <w:p w14:paraId="662B2989" w14:textId="77777777" w:rsidR="00E6759C" w:rsidRPr="00070B18" w:rsidRDefault="002805DB" w:rsidP="00A71DBD">
      <w:pPr>
        <w:pStyle w:val="ListParagraph"/>
        <w:numPr>
          <w:ilvl w:val="0"/>
          <w:numId w:val="28"/>
        </w:numPr>
        <w:ind w:left="993" w:right="283"/>
        <w:rPr>
          <w:rFonts w:ascii="Arial" w:hAnsi="Arial" w:cs="Arial"/>
        </w:rPr>
      </w:pPr>
      <w:r w:rsidRPr="00070B18">
        <w:rPr>
          <w:rFonts w:ascii="Arial" w:hAnsi="Arial" w:cs="Arial"/>
        </w:rPr>
        <w:t>E</w:t>
      </w:r>
      <w:r w:rsidR="00E6759C" w:rsidRPr="00070B18">
        <w:rPr>
          <w:rFonts w:ascii="Arial" w:hAnsi="Arial" w:cs="Arial"/>
        </w:rPr>
        <w:t>nsuring that local fire emergency action plans are developed, brought to the attention of staff and adequately rehearsed to ensure sufficient emergency preparedness</w:t>
      </w:r>
    </w:p>
    <w:p w14:paraId="20E54F87" w14:textId="77777777" w:rsidR="00E6759C" w:rsidRPr="00070B18" w:rsidRDefault="002805DB" w:rsidP="00A71DBD">
      <w:pPr>
        <w:pStyle w:val="ListParagraph"/>
        <w:numPr>
          <w:ilvl w:val="0"/>
          <w:numId w:val="28"/>
        </w:numPr>
        <w:ind w:left="993" w:right="283"/>
        <w:rPr>
          <w:rFonts w:ascii="Arial" w:hAnsi="Arial" w:cs="Arial"/>
        </w:rPr>
      </w:pPr>
      <w:r w:rsidRPr="00070B18">
        <w:rPr>
          <w:rFonts w:ascii="Arial" w:hAnsi="Arial" w:cs="Arial"/>
        </w:rPr>
        <w:t>E</w:t>
      </w:r>
      <w:r w:rsidR="00E6759C" w:rsidRPr="00070B18">
        <w:rPr>
          <w:rFonts w:ascii="Arial" w:hAnsi="Arial" w:cs="Arial"/>
        </w:rPr>
        <w:t xml:space="preserve">nsuring that local fire emergency action plan is revised in response to </w:t>
      </w:r>
      <w:r w:rsidR="007314A7" w:rsidRPr="00070B18">
        <w:rPr>
          <w:rFonts w:ascii="Arial" w:hAnsi="Arial" w:cs="Arial"/>
        </w:rPr>
        <w:t xml:space="preserve">any </w:t>
      </w:r>
      <w:r w:rsidR="00E6759C" w:rsidRPr="00070B18">
        <w:rPr>
          <w:rFonts w:ascii="Arial" w:hAnsi="Arial" w:cs="Arial"/>
        </w:rPr>
        <w:t>changes, including temporary works, which may affect response procedures</w:t>
      </w:r>
    </w:p>
    <w:p w14:paraId="1828B0F5" w14:textId="77777777" w:rsidR="00E6759C" w:rsidRPr="00070B18" w:rsidRDefault="002805DB" w:rsidP="00A71DBD">
      <w:pPr>
        <w:pStyle w:val="ListParagraph"/>
        <w:numPr>
          <w:ilvl w:val="0"/>
          <w:numId w:val="28"/>
        </w:numPr>
        <w:ind w:left="993" w:right="283"/>
        <w:rPr>
          <w:rFonts w:ascii="Arial" w:hAnsi="Arial" w:cs="Arial"/>
        </w:rPr>
      </w:pPr>
      <w:r w:rsidRPr="00070B18">
        <w:rPr>
          <w:rFonts w:ascii="Arial" w:hAnsi="Arial" w:cs="Arial"/>
        </w:rPr>
        <w:t>E</w:t>
      </w:r>
      <w:r w:rsidR="00E6759C" w:rsidRPr="00070B18">
        <w:rPr>
          <w:rFonts w:ascii="Arial" w:hAnsi="Arial" w:cs="Arial"/>
        </w:rPr>
        <w:t>nsuring the availability of a sufficient number of appropriately trained staff at all times to implement the local fire emergency action plan</w:t>
      </w:r>
      <w:r w:rsidR="007314A7" w:rsidRPr="00070B18">
        <w:rPr>
          <w:rFonts w:ascii="Arial" w:hAnsi="Arial" w:cs="Arial"/>
        </w:rPr>
        <w:t xml:space="preserve"> to ensure the safe evacuation of all relevant persons including those with disabilities</w:t>
      </w:r>
    </w:p>
    <w:p w14:paraId="6C196258" w14:textId="77777777" w:rsidR="00E6759C" w:rsidRPr="00070B18" w:rsidRDefault="002805DB" w:rsidP="00A71DBD">
      <w:pPr>
        <w:pStyle w:val="ListParagraph"/>
        <w:numPr>
          <w:ilvl w:val="0"/>
          <w:numId w:val="12"/>
        </w:numPr>
        <w:tabs>
          <w:tab w:val="left" w:pos="1587"/>
        </w:tabs>
        <w:spacing w:before="28" w:line="276" w:lineRule="exact"/>
        <w:ind w:left="993" w:right="283"/>
        <w:rPr>
          <w:rFonts w:ascii="Arial" w:hAnsi="Arial" w:cs="Arial"/>
        </w:rPr>
      </w:pPr>
      <w:r w:rsidRPr="00A71DBD">
        <w:rPr>
          <w:rFonts w:ascii="Arial" w:hAnsi="Arial" w:cs="Arial"/>
        </w:rPr>
        <w:t>E</w:t>
      </w:r>
      <w:r w:rsidR="00E6759C" w:rsidRPr="00A71DBD">
        <w:rPr>
          <w:rFonts w:ascii="Arial" w:hAnsi="Arial" w:cs="Arial"/>
        </w:rPr>
        <w:t>nsuring that every member of their staff is provided with fire safety training as set out in the</w:t>
      </w:r>
      <w:r w:rsidR="00E6759C" w:rsidRPr="00070B18">
        <w:rPr>
          <w:rFonts w:ascii="Arial" w:hAnsi="Arial" w:cs="Arial"/>
        </w:rPr>
        <w:t xml:space="preserve"> </w:t>
      </w:r>
      <w:r w:rsidR="00E6759C" w:rsidRPr="00A71DBD">
        <w:rPr>
          <w:rFonts w:ascii="Arial" w:hAnsi="Arial" w:cs="Arial"/>
        </w:rPr>
        <w:t>organisation’s fire safety training matrix</w:t>
      </w:r>
    </w:p>
    <w:p w14:paraId="24DEC4C7" w14:textId="77777777" w:rsidR="00E6759C" w:rsidRPr="00070B18" w:rsidRDefault="002805DB" w:rsidP="00A71DBD">
      <w:pPr>
        <w:pStyle w:val="ListParagraph"/>
        <w:numPr>
          <w:ilvl w:val="0"/>
          <w:numId w:val="12"/>
        </w:numPr>
        <w:tabs>
          <w:tab w:val="left" w:pos="1587"/>
        </w:tabs>
        <w:spacing w:before="8" w:line="276" w:lineRule="exact"/>
        <w:ind w:left="993" w:right="283"/>
        <w:rPr>
          <w:rFonts w:ascii="Arial" w:hAnsi="Arial" w:cs="Arial"/>
        </w:rPr>
      </w:pPr>
      <w:r w:rsidRPr="00A71DBD">
        <w:rPr>
          <w:rFonts w:ascii="Arial" w:hAnsi="Arial" w:cs="Arial"/>
        </w:rPr>
        <w:lastRenderedPageBreak/>
        <w:t>E</w:t>
      </w:r>
      <w:r w:rsidR="00E6759C" w:rsidRPr="00A71DBD">
        <w:rPr>
          <w:rFonts w:ascii="Arial" w:hAnsi="Arial" w:cs="Arial"/>
        </w:rPr>
        <w:t>nsuring that all new staff, on their first day in the ward/department, are given basic familiarisation</w:t>
      </w:r>
      <w:r w:rsidR="00E6759C" w:rsidRPr="00070B18">
        <w:rPr>
          <w:rFonts w:ascii="Arial" w:hAnsi="Arial" w:cs="Arial"/>
        </w:rPr>
        <w:t xml:space="preserve"> </w:t>
      </w:r>
      <w:r w:rsidR="00E6759C" w:rsidRPr="00A71DBD">
        <w:rPr>
          <w:rFonts w:ascii="Arial" w:hAnsi="Arial" w:cs="Arial"/>
        </w:rPr>
        <w:t>training within their workplace, to include</w:t>
      </w:r>
      <w:r w:rsidR="00E6759C" w:rsidRPr="00070B18">
        <w:rPr>
          <w:rFonts w:ascii="Arial" w:hAnsi="Arial" w:cs="Arial"/>
          <w:color w:val="2B2A29"/>
          <w:spacing w:val="-7"/>
        </w:rPr>
        <w:t>:</w:t>
      </w:r>
    </w:p>
    <w:p w14:paraId="112FD50C" w14:textId="77777777" w:rsidR="00AE4F1A" w:rsidRPr="00070B18" w:rsidRDefault="00AE4F1A" w:rsidP="00A71DBD">
      <w:pPr>
        <w:pStyle w:val="ListParagraph"/>
        <w:numPr>
          <w:ilvl w:val="1"/>
          <w:numId w:val="12"/>
        </w:numPr>
        <w:spacing w:before="28" w:line="276" w:lineRule="exact"/>
        <w:ind w:left="1418" w:right="283"/>
        <w:rPr>
          <w:rFonts w:ascii="Arial" w:hAnsi="Arial" w:cs="Arial"/>
        </w:rPr>
      </w:pPr>
      <w:r w:rsidRPr="00070B18">
        <w:rPr>
          <w:rFonts w:ascii="Arial" w:hAnsi="Arial" w:cs="Arial"/>
          <w:color w:val="2B2A29"/>
          <w:spacing w:val="-5"/>
        </w:rPr>
        <w:t>L</w:t>
      </w:r>
      <w:r w:rsidR="00E6759C" w:rsidRPr="00070B18">
        <w:rPr>
          <w:rFonts w:ascii="Arial" w:hAnsi="Arial" w:cs="Arial"/>
          <w:color w:val="2B2A29"/>
          <w:spacing w:val="-5"/>
        </w:rPr>
        <w:t>ocal fire procedures and evacuation plan</w:t>
      </w:r>
    </w:p>
    <w:p w14:paraId="730CDD29" w14:textId="77777777" w:rsidR="00AE4F1A" w:rsidRPr="00070B18" w:rsidRDefault="00AE4F1A" w:rsidP="00A71DBD">
      <w:pPr>
        <w:pStyle w:val="ListParagraph"/>
        <w:numPr>
          <w:ilvl w:val="1"/>
          <w:numId w:val="12"/>
        </w:numPr>
        <w:spacing w:before="28" w:line="276" w:lineRule="exact"/>
        <w:ind w:left="1418" w:right="283"/>
        <w:rPr>
          <w:rFonts w:ascii="Arial" w:hAnsi="Arial" w:cs="Arial"/>
          <w:color w:val="2B2A29"/>
          <w:spacing w:val="1"/>
        </w:rPr>
      </w:pPr>
      <w:r w:rsidRPr="00070B18">
        <w:rPr>
          <w:rFonts w:ascii="Arial" w:hAnsi="Arial" w:cs="Arial"/>
          <w:color w:val="2B2A29"/>
          <w:spacing w:val="1"/>
        </w:rPr>
        <w:t>M</w:t>
      </w:r>
      <w:r w:rsidR="00E6759C" w:rsidRPr="00070B18">
        <w:rPr>
          <w:rFonts w:ascii="Arial" w:hAnsi="Arial" w:cs="Arial"/>
          <w:color w:val="2B2A29"/>
          <w:spacing w:val="1"/>
        </w:rPr>
        <w:t>eans of escape/secondary means of escape</w:t>
      </w:r>
    </w:p>
    <w:p w14:paraId="4F8D69C0" w14:textId="77777777" w:rsidR="00AE4F1A" w:rsidRPr="00070B18" w:rsidRDefault="00AE4F1A" w:rsidP="00A71DBD">
      <w:pPr>
        <w:pStyle w:val="ListParagraph"/>
        <w:numPr>
          <w:ilvl w:val="1"/>
          <w:numId w:val="12"/>
        </w:numPr>
        <w:spacing w:before="28" w:line="276" w:lineRule="exact"/>
        <w:ind w:left="1418" w:right="283"/>
        <w:rPr>
          <w:rFonts w:ascii="Arial" w:hAnsi="Arial" w:cs="Arial"/>
        </w:rPr>
      </w:pPr>
      <w:r w:rsidRPr="00070B18">
        <w:rPr>
          <w:rFonts w:ascii="Arial" w:hAnsi="Arial" w:cs="Arial"/>
        </w:rPr>
        <w:t>L</w:t>
      </w:r>
      <w:r w:rsidR="00E6759C" w:rsidRPr="00070B18">
        <w:rPr>
          <w:rFonts w:ascii="Arial" w:hAnsi="Arial" w:cs="Arial"/>
          <w:color w:val="2B2A29"/>
          <w:spacing w:val="-2"/>
        </w:rPr>
        <w:t>ocation of fire alarm manual call points</w:t>
      </w:r>
    </w:p>
    <w:p w14:paraId="7F1ECE54" w14:textId="77777777" w:rsidR="00AE4F1A" w:rsidRPr="00070B18" w:rsidRDefault="00AE4F1A" w:rsidP="00A71DBD">
      <w:pPr>
        <w:pStyle w:val="ListParagraph"/>
        <w:numPr>
          <w:ilvl w:val="1"/>
          <w:numId w:val="12"/>
        </w:numPr>
        <w:spacing w:before="28" w:line="276" w:lineRule="exact"/>
        <w:ind w:left="1418" w:right="283"/>
        <w:rPr>
          <w:rFonts w:ascii="Arial" w:hAnsi="Arial" w:cs="Arial"/>
        </w:rPr>
      </w:pPr>
      <w:r w:rsidRPr="00070B18">
        <w:rPr>
          <w:rFonts w:ascii="Arial" w:hAnsi="Arial" w:cs="Arial"/>
        </w:rPr>
        <w:t>F</w:t>
      </w:r>
      <w:r w:rsidR="00E6759C" w:rsidRPr="00070B18">
        <w:rPr>
          <w:rFonts w:ascii="Arial" w:hAnsi="Arial" w:cs="Arial"/>
        </w:rPr>
        <w:t>ire-fighting equipment</w:t>
      </w:r>
    </w:p>
    <w:p w14:paraId="5BDE55B7" w14:textId="77777777" w:rsidR="00AE4F1A" w:rsidRPr="00070B18" w:rsidRDefault="00AE4F1A" w:rsidP="00A71DBD">
      <w:pPr>
        <w:pStyle w:val="ListParagraph"/>
        <w:numPr>
          <w:ilvl w:val="1"/>
          <w:numId w:val="12"/>
        </w:numPr>
        <w:spacing w:before="28" w:line="276" w:lineRule="exact"/>
        <w:ind w:left="1418" w:right="283"/>
        <w:rPr>
          <w:rFonts w:ascii="Arial" w:hAnsi="Arial" w:cs="Arial"/>
          <w:color w:val="2B2A29"/>
          <w:spacing w:val="-1"/>
        </w:rPr>
      </w:pPr>
      <w:r w:rsidRPr="00070B18">
        <w:rPr>
          <w:rFonts w:ascii="Arial" w:hAnsi="Arial" w:cs="Arial"/>
          <w:color w:val="2B2A29"/>
          <w:spacing w:val="-1"/>
        </w:rPr>
        <w:t>A</w:t>
      </w:r>
      <w:r w:rsidR="00E6759C" w:rsidRPr="00070B18">
        <w:rPr>
          <w:rFonts w:ascii="Arial" w:hAnsi="Arial" w:cs="Arial"/>
          <w:color w:val="2B2A29"/>
          <w:spacing w:val="-1"/>
        </w:rPr>
        <w:t>ny fire risks identified;</w:t>
      </w:r>
    </w:p>
    <w:p w14:paraId="7B8B2837" w14:textId="77777777" w:rsidR="001629B1" w:rsidRPr="00070B18" w:rsidRDefault="00AE4F1A" w:rsidP="00A71DBD">
      <w:pPr>
        <w:pStyle w:val="ListParagraph"/>
        <w:numPr>
          <w:ilvl w:val="1"/>
          <w:numId w:val="12"/>
        </w:numPr>
        <w:spacing w:before="28" w:line="276" w:lineRule="exact"/>
        <w:ind w:left="1418" w:right="283"/>
        <w:rPr>
          <w:rFonts w:ascii="Arial" w:hAnsi="Arial" w:cs="Arial"/>
          <w:color w:val="2B2A29"/>
          <w:spacing w:val="-1"/>
        </w:rPr>
      </w:pPr>
      <w:r w:rsidRPr="00070B18">
        <w:rPr>
          <w:rFonts w:ascii="Arial" w:hAnsi="Arial" w:cs="Arial"/>
          <w:color w:val="2B2A29"/>
          <w:spacing w:val="-1"/>
        </w:rPr>
        <w:t>O</w:t>
      </w:r>
      <w:r w:rsidR="002805DB" w:rsidRPr="00070B18">
        <w:rPr>
          <w:rFonts w:ascii="Arial" w:hAnsi="Arial" w:cs="Arial"/>
          <w:color w:val="2B2A29"/>
          <w:spacing w:val="-1"/>
        </w:rPr>
        <w:t>xygen shut off (where applicable)</w:t>
      </w:r>
    </w:p>
    <w:p w14:paraId="2492C4E9" w14:textId="77777777" w:rsidR="00990671" w:rsidRPr="00070B18" w:rsidRDefault="00990671" w:rsidP="00A71DBD">
      <w:pPr>
        <w:pStyle w:val="NoSpacing"/>
        <w:numPr>
          <w:ilvl w:val="0"/>
          <w:numId w:val="13"/>
        </w:numPr>
        <w:ind w:left="993" w:right="283"/>
        <w:rPr>
          <w:rFonts w:eastAsia="Calibri" w:cs="Arial"/>
          <w:szCs w:val="24"/>
        </w:rPr>
      </w:pPr>
      <w:r w:rsidRPr="00070B18">
        <w:rPr>
          <w:rFonts w:eastAsia="Calibri" w:cs="Arial"/>
          <w:szCs w:val="24"/>
        </w:rPr>
        <w:t>Ensuring records are retained of staff induction and attendance at fire safety training</w:t>
      </w:r>
    </w:p>
    <w:p w14:paraId="2D98ED19" w14:textId="77777777" w:rsidR="00990671" w:rsidRPr="00070B18" w:rsidRDefault="00990671" w:rsidP="00A71DBD">
      <w:pPr>
        <w:pStyle w:val="NoSpacing"/>
        <w:numPr>
          <w:ilvl w:val="0"/>
          <w:numId w:val="13"/>
        </w:numPr>
        <w:ind w:left="993" w:right="283"/>
        <w:rPr>
          <w:rFonts w:eastAsia="Calibri" w:cs="Arial"/>
          <w:szCs w:val="24"/>
        </w:rPr>
      </w:pPr>
      <w:r w:rsidRPr="00070B18">
        <w:rPr>
          <w:rFonts w:eastAsia="Calibri" w:cs="Arial"/>
          <w:szCs w:val="24"/>
        </w:rPr>
        <w:t>Ensuring staff at all levels understand the need to report all fire alarm actuations and fire incidents as detailed in the fire safety protocols</w:t>
      </w:r>
    </w:p>
    <w:p w14:paraId="5ECC9260" w14:textId="2DF30792" w:rsidR="00990671" w:rsidRPr="00070B18" w:rsidRDefault="00990671" w:rsidP="00A71DBD">
      <w:pPr>
        <w:pStyle w:val="NoSpacing"/>
        <w:numPr>
          <w:ilvl w:val="0"/>
          <w:numId w:val="13"/>
        </w:numPr>
        <w:ind w:left="993" w:right="283"/>
        <w:rPr>
          <w:rFonts w:eastAsia="Calibri" w:cs="Arial"/>
          <w:szCs w:val="24"/>
        </w:rPr>
      </w:pPr>
      <w:r w:rsidRPr="00070B18">
        <w:rPr>
          <w:rFonts w:eastAsia="Calibri" w:cs="Arial"/>
          <w:szCs w:val="24"/>
        </w:rPr>
        <w:t>Ensuring that sufficient Fire Wardens are identified and appointed for their specific areas of responsibility (where applicable)</w:t>
      </w:r>
    </w:p>
    <w:p w14:paraId="5F763398" w14:textId="77777777" w:rsidR="00EE69C2" w:rsidRPr="00070B18" w:rsidRDefault="00EE69C2" w:rsidP="00070B18">
      <w:pPr>
        <w:pStyle w:val="NoSpacing"/>
        <w:ind w:left="284" w:right="283"/>
        <w:rPr>
          <w:rFonts w:eastAsia="Calibri" w:cs="Arial"/>
          <w:szCs w:val="24"/>
        </w:rPr>
      </w:pPr>
    </w:p>
    <w:p w14:paraId="691852DA" w14:textId="77777777" w:rsidR="00E6759C" w:rsidRPr="00070B18" w:rsidRDefault="0022033C" w:rsidP="00070B18">
      <w:pPr>
        <w:spacing w:after="160" w:line="259" w:lineRule="auto"/>
        <w:ind w:left="284" w:right="283"/>
        <w:rPr>
          <w:rFonts w:eastAsia="Calibri" w:cs="Arial"/>
          <w:b/>
          <w:szCs w:val="24"/>
        </w:rPr>
      </w:pPr>
      <w:r w:rsidRPr="00070B18">
        <w:rPr>
          <w:rFonts w:eastAsia="Calibri" w:cs="Arial"/>
          <w:b/>
          <w:szCs w:val="24"/>
        </w:rPr>
        <w:t>8</w:t>
      </w:r>
      <w:r w:rsidR="00E6759C" w:rsidRPr="00070B18">
        <w:rPr>
          <w:rFonts w:eastAsia="Calibri" w:cs="Arial"/>
          <w:b/>
          <w:szCs w:val="24"/>
        </w:rPr>
        <w:t>.</w:t>
      </w:r>
      <w:r w:rsidR="006142B5" w:rsidRPr="00070B18">
        <w:rPr>
          <w:rFonts w:eastAsia="Calibri" w:cs="Arial"/>
          <w:b/>
          <w:szCs w:val="24"/>
        </w:rPr>
        <w:t>1</w:t>
      </w:r>
      <w:r w:rsidR="00E6759C" w:rsidRPr="00070B18">
        <w:rPr>
          <w:rFonts w:eastAsia="Calibri" w:cs="Arial"/>
          <w:b/>
          <w:szCs w:val="24"/>
        </w:rPr>
        <w:t>0</w:t>
      </w:r>
      <w:r w:rsidR="00814875" w:rsidRPr="00070B18">
        <w:rPr>
          <w:rFonts w:eastAsia="Calibri" w:cs="Arial"/>
          <w:b/>
          <w:szCs w:val="24"/>
        </w:rPr>
        <w:t>.</w:t>
      </w:r>
      <w:r w:rsidR="00E6759C" w:rsidRPr="00070B18">
        <w:rPr>
          <w:rFonts w:eastAsia="Calibri" w:cs="Arial"/>
          <w:b/>
          <w:szCs w:val="24"/>
        </w:rPr>
        <w:t xml:space="preserve"> Deputy Fire Safety Manager (DFSM) </w:t>
      </w:r>
    </w:p>
    <w:p w14:paraId="40C3E387" w14:textId="256F83BF" w:rsidR="00F02F30" w:rsidRPr="00070B18" w:rsidRDefault="00E6759C" w:rsidP="00F02F30">
      <w:pPr>
        <w:spacing w:line="259" w:lineRule="auto"/>
        <w:ind w:left="709" w:right="283"/>
        <w:jc w:val="both"/>
        <w:rPr>
          <w:rFonts w:eastAsia="Calibri" w:cs="Arial"/>
          <w:szCs w:val="24"/>
        </w:rPr>
      </w:pPr>
      <w:r w:rsidRPr="00070B18">
        <w:rPr>
          <w:rFonts w:eastAsia="Calibri" w:cs="Arial"/>
          <w:szCs w:val="24"/>
        </w:rPr>
        <w:t xml:space="preserve">Deputy Fire Safety Manager together with one or more deputies will be appointed to ensure that there is adequate co-ordination and control of the fire arrangements on each of the main sites as follows: </w:t>
      </w:r>
    </w:p>
    <w:p w14:paraId="64312FD8" w14:textId="5A6195FF" w:rsidR="00E6759C" w:rsidRPr="00F02F30" w:rsidRDefault="00E6759C" w:rsidP="00F02F30">
      <w:pPr>
        <w:pStyle w:val="ListParagraph"/>
        <w:numPr>
          <w:ilvl w:val="0"/>
          <w:numId w:val="38"/>
        </w:numPr>
        <w:spacing w:line="259" w:lineRule="auto"/>
        <w:ind w:left="993" w:right="283"/>
        <w:jc w:val="both"/>
        <w:rPr>
          <w:rFonts w:ascii="Arial" w:eastAsia="Calibri" w:hAnsi="Arial" w:cs="Arial"/>
          <w:lang w:val="en-GB"/>
        </w:rPr>
      </w:pPr>
      <w:r w:rsidRPr="00F02F30">
        <w:rPr>
          <w:rFonts w:ascii="Arial" w:eastAsia="Calibri" w:hAnsi="Arial" w:cs="Arial"/>
          <w:lang w:val="en-GB"/>
        </w:rPr>
        <w:t>Each Clinical Board will appoint a Deputy Fire Safety Manager for areas under their control</w:t>
      </w:r>
      <w:r w:rsidR="00380213" w:rsidRPr="00F02F30">
        <w:rPr>
          <w:rFonts w:ascii="Arial" w:eastAsia="Calibri" w:hAnsi="Arial" w:cs="Arial"/>
          <w:lang w:val="en-GB"/>
        </w:rPr>
        <w:t>.</w:t>
      </w:r>
    </w:p>
    <w:p w14:paraId="4E055606" w14:textId="77777777" w:rsidR="00E6759C" w:rsidRPr="00F02F30" w:rsidRDefault="00D635E6" w:rsidP="00F02F30">
      <w:pPr>
        <w:pStyle w:val="ListParagraph"/>
        <w:numPr>
          <w:ilvl w:val="0"/>
          <w:numId w:val="38"/>
        </w:numPr>
        <w:spacing w:line="259" w:lineRule="auto"/>
        <w:ind w:left="993" w:right="283"/>
        <w:jc w:val="both"/>
        <w:rPr>
          <w:rFonts w:ascii="Arial" w:eastAsia="Calibri" w:hAnsi="Arial" w:cs="Arial"/>
          <w:lang w:val="en-GB"/>
        </w:rPr>
      </w:pPr>
      <w:r w:rsidRPr="00F02F30">
        <w:rPr>
          <w:rFonts w:ascii="Arial" w:eastAsia="Calibri" w:hAnsi="Arial" w:cs="Arial"/>
          <w:lang w:val="en-GB"/>
        </w:rPr>
        <w:t xml:space="preserve">Capital </w:t>
      </w:r>
      <w:r w:rsidR="00E6759C" w:rsidRPr="00F02F30">
        <w:rPr>
          <w:rFonts w:ascii="Arial" w:eastAsia="Calibri" w:hAnsi="Arial" w:cs="Arial"/>
          <w:lang w:val="en-GB"/>
        </w:rPr>
        <w:t>Estates</w:t>
      </w:r>
      <w:r w:rsidRPr="00F02F30">
        <w:rPr>
          <w:rFonts w:ascii="Arial" w:eastAsia="Calibri" w:hAnsi="Arial" w:cs="Arial"/>
          <w:lang w:val="en-GB"/>
        </w:rPr>
        <w:t xml:space="preserve"> </w:t>
      </w:r>
      <w:r w:rsidR="00E6759C" w:rsidRPr="00F02F30">
        <w:rPr>
          <w:rFonts w:ascii="Arial" w:eastAsia="Calibri" w:hAnsi="Arial" w:cs="Arial"/>
          <w:lang w:val="en-GB"/>
        </w:rPr>
        <w:t>and Facilities Departments will appoint DFSM(s) for areas under their control including refurbishments</w:t>
      </w:r>
      <w:r w:rsidRPr="00F02F30">
        <w:rPr>
          <w:rFonts w:ascii="Arial" w:eastAsia="Calibri" w:hAnsi="Arial" w:cs="Arial"/>
          <w:lang w:val="en-GB"/>
        </w:rPr>
        <w:t>,</w:t>
      </w:r>
      <w:r w:rsidR="00E6759C" w:rsidRPr="00F02F30">
        <w:rPr>
          <w:rFonts w:ascii="Arial" w:eastAsia="Calibri" w:hAnsi="Arial" w:cs="Arial"/>
          <w:lang w:val="en-GB"/>
        </w:rPr>
        <w:t xml:space="preserve"> </w:t>
      </w:r>
      <w:r w:rsidRPr="00F02F30">
        <w:rPr>
          <w:rFonts w:ascii="Arial" w:eastAsia="Calibri" w:hAnsi="Arial" w:cs="Arial"/>
          <w:lang w:val="en-GB"/>
        </w:rPr>
        <w:t>c</w:t>
      </w:r>
      <w:r w:rsidR="00E6759C" w:rsidRPr="00F02F30">
        <w:rPr>
          <w:rFonts w:ascii="Arial" w:eastAsia="Calibri" w:hAnsi="Arial" w:cs="Arial"/>
          <w:lang w:val="en-GB"/>
        </w:rPr>
        <w:t xml:space="preserve">apital projects and </w:t>
      </w:r>
      <w:r w:rsidRPr="00F02F30">
        <w:rPr>
          <w:rFonts w:ascii="Arial" w:eastAsia="Calibri" w:hAnsi="Arial" w:cs="Arial"/>
          <w:lang w:val="en-GB"/>
        </w:rPr>
        <w:t>p</w:t>
      </w:r>
      <w:r w:rsidR="00E6759C" w:rsidRPr="00F02F30">
        <w:rPr>
          <w:rFonts w:ascii="Arial" w:eastAsia="Calibri" w:hAnsi="Arial" w:cs="Arial"/>
          <w:lang w:val="en-GB"/>
        </w:rPr>
        <w:t xml:space="preserve">ublic </w:t>
      </w:r>
      <w:r w:rsidRPr="00F02F30">
        <w:rPr>
          <w:rFonts w:ascii="Arial" w:eastAsia="Calibri" w:hAnsi="Arial" w:cs="Arial"/>
          <w:lang w:val="en-GB"/>
        </w:rPr>
        <w:t>a</w:t>
      </w:r>
      <w:r w:rsidR="00E6759C" w:rsidRPr="00F02F30">
        <w:rPr>
          <w:rFonts w:ascii="Arial" w:eastAsia="Calibri" w:hAnsi="Arial" w:cs="Arial"/>
          <w:lang w:val="en-GB"/>
        </w:rPr>
        <w:t xml:space="preserve">reas </w:t>
      </w:r>
    </w:p>
    <w:p w14:paraId="3DC1F4E1" w14:textId="421DF57A" w:rsidR="00E6759C" w:rsidRDefault="00E6759C" w:rsidP="00F02F30">
      <w:pPr>
        <w:pStyle w:val="ListParagraph"/>
        <w:numPr>
          <w:ilvl w:val="0"/>
          <w:numId w:val="38"/>
        </w:numPr>
        <w:spacing w:line="259" w:lineRule="auto"/>
        <w:ind w:left="993" w:right="283"/>
        <w:jc w:val="both"/>
        <w:rPr>
          <w:rFonts w:ascii="Arial" w:eastAsia="Calibri" w:hAnsi="Arial" w:cs="Arial"/>
          <w:lang w:val="en-GB"/>
        </w:rPr>
      </w:pPr>
      <w:r w:rsidRPr="00F02F30">
        <w:rPr>
          <w:rFonts w:ascii="Arial" w:eastAsia="Calibri" w:hAnsi="Arial" w:cs="Arial"/>
          <w:lang w:val="en-GB"/>
        </w:rPr>
        <w:t>Community premises- The Clinical Board with the major presence will be responsible for nominating a DFSM for each Community premises. However, actions identified relating to specific Clinical/Service Board activities within the premises will still remain be the responsibility of that Clinical/Service Board DFSM</w:t>
      </w:r>
    </w:p>
    <w:p w14:paraId="125F20EA" w14:textId="77777777" w:rsidR="00F02F30" w:rsidRPr="00F02F30" w:rsidRDefault="00F02F30" w:rsidP="00F02F30">
      <w:pPr>
        <w:pStyle w:val="ListParagraph"/>
        <w:spacing w:line="259" w:lineRule="auto"/>
        <w:ind w:left="993" w:right="283"/>
        <w:jc w:val="both"/>
        <w:rPr>
          <w:rFonts w:ascii="Arial" w:eastAsia="Calibri" w:hAnsi="Arial" w:cs="Arial"/>
          <w:lang w:val="en-GB"/>
        </w:rPr>
      </w:pPr>
    </w:p>
    <w:p w14:paraId="54DC2744" w14:textId="77777777" w:rsidR="00F627BE" w:rsidRPr="00070B18" w:rsidRDefault="00F627BE" w:rsidP="00A71DBD">
      <w:pPr>
        <w:spacing w:line="259" w:lineRule="auto"/>
        <w:ind w:left="709" w:right="283"/>
        <w:jc w:val="both"/>
        <w:rPr>
          <w:rFonts w:eastAsia="Calibri" w:cs="Arial"/>
          <w:szCs w:val="24"/>
        </w:rPr>
      </w:pPr>
      <w:r w:rsidRPr="00070B18">
        <w:rPr>
          <w:rFonts w:eastAsia="Calibri" w:cs="Arial"/>
          <w:szCs w:val="24"/>
        </w:rPr>
        <w:t xml:space="preserve">Deputy Fire Safety Managers </w:t>
      </w:r>
      <w:r w:rsidR="00E6759C" w:rsidRPr="00070B18">
        <w:rPr>
          <w:rFonts w:eastAsia="Calibri" w:cs="Arial"/>
          <w:szCs w:val="24"/>
        </w:rPr>
        <w:t>will be supported as necessary by Health and Safety Advis</w:t>
      </w:r>
      <w:r w:rsidR="00D635E6" w:rsidRPr="00070B18">
        <w:rPr>
          <w:rFonts w:eastAsia="Calibri" w:cs="Arial"/>
          <w:szCs w:val="24"/>
        </w:rPr>
        <w:t>o</w:t>
      </w:r>
      <w:r w:rsidR="00E6759C" w:rsidRPr="00070B18">
        <w:rPr>
          <w:rFonts w:eastAsia="Calibri" w:cs="Arial"/>
          <w:szCs w:val="24"/>
        </w:rPr>
        <w:t>rs and Fire Safety</w:t>
      </w:r>
      <w:r w:rsidR="00F165D6" w:rsidRPr="00070B18">
        <w:rPr>
          <w:rFonts w:eastAsia="Calibri" w:cs="Arial"/>
          <w:szCs w:val="24"/>
        </w:rPr>
        <w:t xml:space="preserve"> </w:t>
      </w:r>
      <w:r w:rsidR="00D635E6" w:rsidRPr="00070B18">
        <w:rPr>
          <w:rFonts w:eastAsia="Calibri" w:cs="Arial"/>
          <w:szCs w:val="24"/>
        </w:rPr>
        <w:t>Advisors</w:t>
      </w:r>
      <w:r w:rsidR="00E6759C" w:rsidRPr="00070B18">
        <w:rPr>
          <w:rFonts w:eastAsia="Calibri" w:cs="Arial"/>
          <w:szCs w:val="24"/>
        </w:rPr>
        <w:t xml:space="preserve">. </w:t>
      </w:r>
    </w:p>
    <w:p w14:paraId="1CDB3924" w14:textId="77777777" w:rsidR="00E6759C" w:rsidRPr="00070B18" w:rsidRDefault="00E6759C" w:rsidP="00A71DBD">
      <w:pPr>
        <w:spacing w:line="259" w:lineRule="auto"/>
        <w:ind w:left="709" w:right="283"/>
        <w:jc w:val="both"/>
        <w:rPr>
          <w:rFonts w:eastAsia="Calibri" w:cs="Arial"/>
          <w:szCs w:val="24"/>
        </w:rPr>
      </w:pPr>
      <w:r w:rsidRPr="00070B18">
        <w:rPr>
          <w:rFonts w:eastAsia="Calibri" w:cs="Arial"/>
          <w:szCs w:val="24"/>
        </w:rPr>
        <w:t xml:space="preserve">The Deputy Fire Safety Manager will be appointed to: </w:t>
      </w:r>
    </w:p>
    <w:p w14:paraId="212BE0F6" w14:textId="77777777" w:rsidR="00F627BE" w:rsidRPr="00070B18" w:rsidRDefault="00E6759C" w:rsidP="00A71DBD">
      <w:pPr>
        <w:pStyle w:val="ListParagraph"/>
        <w:numPr>
          <w:ilvl w:val="0"/>
          <w:numId w:val="14"/>
        </w:numPr>
        <w:spacing w:after="160" w:line="259" w:lineRule="auto"/>
        <w:ind w:left="993" w:right="283"/>
        <w:jc w:val="both"/>
        <w:rPr>
          <w:rFonts w:ascii="Arial" w:eastAsia="Calibri" w:hAnsi="Arial" w:cs="Arial"/>
        </w:rPr>
      </w:pPr>
      <w:r w:rsidRPr="00070B18">
        <w:rPr>
          <w:rFonts w:ascii="Arial" w:eastAsia="Calibri" w:hAnsi="Arial" w:cs="Arial"/>
        </w:rPr>
        <w:t xml:space="preserve">Monitor the effectiveness of the day-to-day upkeep of the </w:t>
      </w:r>
      <w:r w:rsidR="00F627BE" w:rsidRPr="00070B18">
        <w:rPr>
          <w:rFonts w:ascii="Arial" w:eastAsia="Calibri" w:hAnsi="Arial" w:cs="Arial"/>
        </w:rPr>
        <w:t>F</w:t>
      </w:r>
      <w:r w:rsidR="000D2B0F" w:rsidRPr="00070B18">
        <w:rPr>
          <w:rFonts w:ascii="Arial" w:eastAsia="Calibri" w:hAnsi="Arial" w:cs="Arial"/>
        </w:rPr>
        <w:t>ire</w:t>
      </w:r>
      <w:r w:rsidR="00F627BE" w:rsidRPr="00070B18">
        <w:rPr>
          <w:rFonts w:ascii="Arial" w:eastAsia="Calibri" w:hAnsi="Arial" w:cs="Arial"/>
        </w:rPr>
        <w:t xml:space="preserve"> Safety Policy; IMS-06-01-CAV</w:t>
      </w:r>
      <w:r w:rsidRPr="00070B18">
        <w:rPr>
          <w:rFonts w:ascii="Arial" w:eastAsia="Calibri" w:hAnsi="Arial" w:cs="Arial"/>
        </w:rPr>
        <w:t xml:space="preserve"> </w:t>
      </w:r>
      <w:r w:rsidR="00F627BE" w:rsidRPr="00070B18">
        <w:rPr>
          <w:rFonts w:ascii="Arial" w:eastAsia="Calibri" w:hAnsi="Arial" w:cs="Arial"/>
        </w:rPr>
        <w:t>and Fire Safety Management Arrangements; IMS-06-02-CAV.</w:t>
      </w:r>
      <w:r w:rsidRPr="00070B18">
        <w:rPr>
          <w:rFonts w:ascii="Arial" w:eastAsia="Calibri" w:hAnsi="Arial" w:cs="Arial"/>
        </w:rPr>
        <w:t xml:space="preserve"> </w:t>
      </w:r>
    </w:p>
    <w:p w14:paraId="2B6210C4" w14:textId="77777777" w:rsidR="00E6759C" w:rsidRPr="00070B18" w:rsidRDefault="00E6759C" w:rsidP="00A71DBD">
      <w:pPr>
        <w:pStyle w:val="ListParagraph"/>
        <w:numPr>
          <w:ilvl w:val="0"/>
          <w:numId w:val="14"/>
        </w:numPr>
        <w:spacing w:after="160" w:line="259" w:lineRule="auto"/>
        <w:ind w:left="993" w:right="283"/>
        <w:jc w:val="both"/>
        <w:rPr>
          <w:rFonts w:ascii="Arial" w:eastAsia="Calibri" w:hAnsi="Arial" w:cs="Arial"/>
        </w:rPr>
      </w:pPr>
      <w:r w:rsidRPr="00070B18">
        <w:rPr>
          <w:rFonts w:ascii="Arial" w:eastAsia="Calibri" w:hAnsi="Arial" w:cs="Arial"/>
        </w:rPr>
        <w:t xml:space="preserve">As the Deputy Fire Safety Manager may not be “onsite” on a day-to-day basis, this responsibility will be delegated to </w:t>
      </w:r>
      <w:r w:rsidR="00F627BE" w:rsidRPr="00070B18">
        <w:rPr>
          <w:rFonts w:ascii="Arial" w:eastAsia="Calibri" w:hAnsi="Arial" w:cs="Arial"/>
        </w:rPr>
        <w:t>a</w:t>
      </w:r>
      <w:r w:rsidRPr="00070B18">
        <w:rPr>
          <w:rFonts w:ascii="Arial" w:eastAsia="Calibri" w:hAnsi="Arial" w:cs="Arial"/>
        </w:rPr>
        <w:t xml:space="preserve"> relevant Line Managers/Heads of Department </w:t>
      </w:r>
    </w:p>
    <w:p w14:paraId="6C29E90C" w14:textId="77777777" w:rsidR="00E6759C" w:rsidRPr="00070B18" w:rsidRDefault="00E6759C" w:rsidP="00A71DBD">
      <w:pPr>
        <w:pStyle w:val="ListParagraph"/>
        <w:numPr>
          <w:ilvl w:val="0"/>
          <w:numId w:val="14"/>
        </w:numPr>
        <w:spacing w:after="160" w:line="259" w:lineRule="auto"/>
        <w:ind w:left="993" w:right="283"/>
        <w:jc w:val="both"/>
        <w:rPr>
          <w:rFonts w:ascii="Arial" w:eastAsia="Calibri" w:hAnsi="Arial" w:cs="Arial"/>
        </w:rPr>
      </w:pPr>
      <w:r w:rsidRPr="00070B18">
        <w:rPr>
          <w:rFonts w:ascii="Arial" w:eastAsia="Calibri" w:hAnsi="Arial" w:cs="Arial"/>
        </w:rPr>
        <w:t xml:space="preserve">Ensure that for all areas within their control, emergency evacuation procedures are in place. </w:t>
      </w:r>
    </w:p>
    <w:p w14:paraId="1EDE53E4" w14:textId="77777777" w:rsidR="00E6759C" w:rsidRPr="00070B18" w:rsidRDefault="00E6759C" w:rsidP="00A71DBD">
      <w:pPr>
        <w:pStyle w:val="ListParagraph"/>
        <w:numPr>
          <w:ilvl w:val="0"/>
          <w:numId w:val="14"/>
        </w:numPr>
        <w:spacing w:after="160" w:line="259" w:lineRule="auto"/>
        <w:ind w:left="993" w:right="283"/>
        <w:jc w:val="both"/>
        <w:rPr>
          <w:rFonts w:ascii="Arial" w:eastAsia="Calibri" w:hAnsi="Arial" w:cs="Arial"/>
        </w:rPr>
      </w:pPr>
      <w:r w:rsidRPr="00070B18">
        <w:rPr>
          <w:rFonts w:ascii="Arial" w:eastAsia="Calibri" w:hAnsi="Arial" w:cs="Arial"/>
        </w:rPr>
        <w:t xml:space="preserve">Verify that for all patient areas, appropriate fire response teams are established, this is detailed in the relevant site fire procedure. </w:t>
      </w:r>
    </w:p>
    <w:p w14:paraId="52452646" w14:textId="77777777" w:rsidR="00E6759C" w:rsidRPr="00070B18" w:rsidRDefault="00E6759C" w:rsidP="00A71DBD">
      <w:pPr>
        <w:pStyle w:val="ListParagraph"/>
        <w:numPr>
          <w:ilvl w:val="0"/>
          <w:numId w:val="14"/>
        </w:numPr>
        <w:spacing w:after="160" w:line="259" w:lineRule="auto"/>
        <w:ind w:left="993" w:right="283"/>
        <w:jc w:val="both"/>
        <w:rPr>
          <w:rFonts w:ascii="Arial" w:eastAsia="Calibri" w:hAnsi="Arial" w:cs="Arial"/>
        </w:rPr>
      </w:pPr>
      <w:r w:rsidRPr="00070B18">
        <w:rPr>
          <w:rFonts w:ascii="Arial" w:eastAsia="Calibri" w:hAnsi="Arial" w:cs="Arial"/>
        </w:rPr>
        <w:t>Verify, via relevant Heads of Department/Line Managers, that for all patient areas within their control, mechanisms are in place for adequate staff to be available at all times to</w:t>
      </w:r>
      <w:r w:rsidR="00C271D6" w:rsidRPr="00070B18">
        <w:rPr>
          <w:rFonts w:ascii="Arial" w:eastAsia="Calibri" w:hAnsi="Arial" w:cs="Arial"/>
        </w:rPr>
        <w:t xml:space="preserve"> aid</w:t>
      </w:r>
      <w:r w:rsidRPr="00070B18">
        <w:rPr>
          <w:rFonts w:ascii="Arial" w:eastAsia="Calibri" w:hAnsi="Arial" w:cs="Arial"/>
        </w:rPr>
        <w:t xml:space="preserve"> with patient evacuation in a fire emergency. </w:t>
      </w:r>
    </w:p>
    <w:p w14:paraId="41DA1A1B" w14:textId="77777777" w:rsidR="00E6759C" w:rsidRPr="00070B18" w:rsidRDefault="00E6759C" w:rsidP="00A71DBD">
      <w:pPr>
        <w:pStyle w:val="ListParagraph"/>
        <w:numPr>
          <w:ilvl w:val="0"/>
          <w:numId w:val="14"/>
        </w:numPr>
        <w:spacing w:after="160" w:line="259" w:lineRule="auto"/>
        <w:ind w:left="993" w:right="283"/>
        <w:jc w:val="both"/>
        <w:rPr>
          <w:rFonts w:ascii="Arial" w:eastAsia="Calibri" w:hAnsi="Arial" w:cs="Arial"/>
        </w:rPr>
      </w:pPr>
      <w:r w:rsidRPr="00070B18">
        <w:rPr>
          <w:rFonts w:ascii="Arial" w:eastAsia="Calibri" w:hAnsi="Arial" w:cs="Arial"/>
        </w:rPr>
        <w:lastRenderedPageBreak/>
        <w:t xml:space="preserve">Establish that appropriate training is given to the fire response team and other staff who are involved in patient evacuation in their place of work. </w:t>
      </w:r>
    </w:p>
    <w:p w14:paraId="67284D01" w14:textId="77777777" w:rsidR="00E6759C" w:rsidRPr="00070B18" w:rsidRDefault="00E6759C" w:rsidP="00A71DBD">
      <w:pPr>
        <w:pStyle w:val="ListParagraph"/>
        <w:numPr>
          <w:ilvl w:val="0"/>
          <w:numId w:val="14"/>
        </w:numPr>
        <w:spacing w:after="160" w:line="259" w:lineRule="auto"/>
        <w:ind w:left="993" w:right="283"/>
        <w:jc w:val="both"/>
        <w:rPr>
          <w:rFonts w:ascii="Arial" w:eastAsia="Calibri" w:hAnsi="Arial" w:cs="Arial"/>
        </w:rPr>
      </w:pPr>
      <w:r w:rsidRPr="00070B18">
        <w:rPr>
          <w:rFonts w:ascii="Arial" w:eastAsia="Calibri" w:hAnsi="Arial" w:cs="Arial"/>
        </w:rPr>
        <w:t xml:space="preserve">Be responsible during office hours for the co-ordination and direction of staff actions at a serious fire incident in accordance with the emergency plan. Out of hours response, being provided via agreed arrangements established with the relevant line managers or in line with the normal out of hours on site escalation procedure. </w:t>
      </w:r>
    </w:p>
    <w:p w14:paraId="101F1F58" w14:textId="77777777" w:rsidR="00E6759C" w:rsidRPr="00070B18" w:rsidRDefault="00E6759C" w:rsidP="00A71DBD">
      <w:pPr>
        <w:pStyle w:val="ListParagraph"/>
        <w:numPr>
          <w:ilvl w:val="0"/>
          <w:numId w:val="14"/>
        </w:numPr>
        <w:spacing w:after="160" w:line="259" w:lineRule="auto"/>
        <w:ind w:left="993" w:right="283"/>
        <w:jc w:val="both"/>
        <w:rPr>
          <w:rFonts w:ascii="Arial" w:eastAsia="Calibri" w:hAnsi="Arial" w:cs="Arial"/>
        </w:rPr>
      </w:pPr>
      <w:r w:rsidRPr="00070B18">
        <w:rPr>
          <w:rFonts w:ascii="Arial" w:eastAsia="Calibri" w:hAnsi="Arial" w:cs="Arial"/>
        </w:rPr>
        <w:t xml:space="preserve">Ensure that Fire Risk Assessments are </w:t>
      </w:r>
      <w:r w:rsidR="00C271D6" w:rsidRPr="00070B18">
        <w:rPr>
          <w:rFonts w:ascii="Arial" w:eastAsia="Calibri" w:hAnsi="Arial" w:cs="Arial"/>
        </w:rPr>
        <w:t xml:space="preserve">reviewed </w:t>
      </w:r>
      <w:r w:rsidRPr="00070B18">
        <w:rPr>
          <w:rFonts w:ascii="Arial" w:eastAsia="Calibri" w:hAnsi="Arial" w:cs="Arial"/>
        </w:rPr>
        <w:t xml:space="preserve">and remain relevant. </w:t>
      </w:r>
    </w:p>
    <w:p w14:paraId="15022FBD" w14:textId="77777777" w:rsidR="00E6759C" w:rsidRPr="00070B18" w:rsidRDefault="00E6759C" w:rsidP="00A71DBD">
      <w:pPr>
        <w:pStyle w:val="ListParagraph"/>
        <w:numPr>
          <w:ilvl w:val="0"/>
          <w:numId w:val="29"/>
        </w:numPr>
        <w:spacing w:after="160" w:line="259" w:lineRule="auto"/>
        <w:ind w:left="993" w:right="283"/>
        <w:jc w:val="both"/>
        <w:rPr>
          <w:rFonts w:ascii="Arial" w:eastAsia="Calibri" w:hAnsi="Arial" w:cs="Arial"/>
        </w:rPr>
      </w:pPr>
      <w:r w:rsidRPr="00070B18">
        <w:rPr>
          <w:rFonts w:ascii="Arial" w:eastAsia="Calibri" w:hAnsi="Arial" w:cs="Arial"/>
        </w:rPr>
        <w:t>Receive reports of all fire incidents</w:t>
      </w:r>
      <w:r w:rsidR="00C271D6" w:rsidRPr="00070B18">
        <w:rPr>
          <w:rFonts w:ascii="Arial" w:eastAsia="Calibri" w:hAnsi="Arial" w:cs="Arial"/>
        </w:rPr>
        <w:t xml:space="preserve"> within their remit</w:t>
      </w:r>
      <w:r w:rsidRPr="00070B18">
        <w:rPr>
          <w:rFonts w:ascii="Arial" w:eastAsia="Calibri" w:hAnsi="Arial" w:cs="Arial"/>
        </w:rPr>
        <w:t xml:space="preserve"> and support the arrangement of any actions required. </w:t>
      </w:r>
    </w:p>
    <w:p w14:paraId="0FEE250E" w14:textId="77777777" w:rsidR="00C271D6" w:rsidRPr="00A71DBD" w:rsidRDefault="00E6759C" w:rsidP="00A71DBD">
      <w:pPr>
        <w:pStyle w:val="ListParagraph"/>
        <w:numPr>
          <w:ilvl w:val="0"/>
          <w:numId w:val="14"/>
        </w:numPr>
        <w:spacing w:after="160" w:line="259" w:lineRule="auto"/>
        <w:ind w:left="993" w:right="283"/>
        <w:jc w:val="both"/>
        <w:rPr>
          <w:rFonts w:ascii="Arial" w:eastAsia="Calibri" w:hAnsi="Arial" w:cs="Arial"/>
        </w:rPr>
      </w:pPr>
      <w:r w:rsidRPr="00070B18">
        <w:rPr>
          <w:rFonts w:ascii="Arial" w:eastAsia="Calibri" w:hAnsi="Arial" w:cs="Arial"/>
        </w:rPr>
        <w:t>Appointed Deputy Fire Safety Manager will receive appropriate training on their role requirements.</w:t>
      </w:r>
    </w:p>
    <w:p w14:paraId="3E1030D3" w14:textId="77777777" w:rsidR="006142B5" w:rsidRPr="00070B18" w:rsidRDefault="006142B5" w:rsidP="00070B18">
      <w:pPr>
        <w:ind w:left="284" w:right="283"/>
        <w:textAlignment w:val="baseline"/>
        <w:rPr>
          <w:rFonts w:cs="Arial"/>
          <w:b/>
          <w:szCs w:val="24"/>
          <w:lang w:eastAsia="en-GB"/>
        </w:rPr>
      </w:pPr>
      <w:r w:rsidRPr="00070B18">
        <w:rPr>
          <w:rFonts w:cs="Arial"/>
          <w:b/>
          <w:szCs w:val="24"/>
          <w:lang w:eastAsia="en-GB"/>
        </w:rPr>
        <w:t>8</w:t>
      </w:r>
      <w:r w:rsidR="000D2B0F" w:rsidRPr="00070B18">
        <w:rPr>
          <w:rFonts w:cs="Arial"/>
          <w:b/>
          <w:szCs w:val="24"/>
          <w:lang w:eastAsia="en-GB"/>
        </w:rPr>
        <w:t>.11.</w:t>
      </w:r>
      <w:r w:rsidR="000D2B0F" w:rsidRPr="00070B18">
        <w:rPr>
          <w:rFonts w:cs="Arial"/>
          <w:szCs w:val="24"/>
          <w:lang w:eastAsia="en-GB"/>
        </w:rPr>
        <w:t xml:space="preserve"> </w:t>
      </w:r>
      <w:r w:rsidR="000D2B0F" w:rsidRPr="00070B18">
        <w:rPr>
          <w:rFonts w:cs="Arial"/>
          <w:b/>
          <w:szCs w:val="24"/>
          <w:lang w:eastAsia="en-GB"/>
        </w:rPr>
        <w:t>Fire Wardens</w:t>
      </w:r>
    </w:p>
    <w:p w14:paraId="0E2DE4F9" w14:textId="77777777" w:rsidR="000D2B0F" w:rsidRPr="00070B18" w:rsidRDefault="000D2B0F" w:rsidP="00A71DBD">
      <w:pPr>
        <w:ind w:left="284" w:right="283"/>
        <w:textAlignment w:val="baseline"/>
        <w:rPr>
          <w:rFonts w:cs="Arial"/>
          <w:szCs w:val="24"/>
          <w:lang w:eastAsia="en-GB"/>
        </w:rPr>
      </w:pPr>
      <w:r w:rsidRPr="00070B18">
        <w:rPr>
          <w:rFonts w:cs="Arial"/>
          <w:szCs w:val="24"/>
          <w:lang w:eastAsia="en-GB"/>
        </w:rPr>
        <w:t xml:space="preserve"> </w:t>
      </w:r>
    </w:p>
    <w:p w14:paraId="11B5E187" w14:textId="77777777" w:rsidR="000D2B0F" w:rsidRPr="00070B18" w:rsidRDefault="000D2B0F" w:rsidP="00A71DBD">
      <w:pPr>
        <w:pStyle w:val="NoSpacing"/>
        <w:ind w:left="709" w:right="283"/>
        <w:jc w:val="both"/>
        <w:rPr>
          <w:rFonts w:cs="Arial"/>
          <w:szCs w:val="24"/>
          <w:lang w:eastAsia="en-GB"/>
        </w:rPr>
      </w:pPr>
      <w:r w:rsidRPr="00070B18">
        <w:rPr>
          <w:rFonts w:cs="Arial"/>
          <w:szCs w:val="24"/>
          <w:lang w:eastAsia="en-GB"/>
        </w:rPr>
        <w:t>The Fire Wardens essentially will be the “eyes and ears” within that local area but will not have an enforcing role. They will rectify simple problems and report other issues identified to their head of service or departmental managers and if necessary to the Fire Team.</w:t>
      </w:r>
    </w:p>
    <w:p w14:paraId="0999ACF2" w14:textId="77777777" w:rsidR="000D2B0F" w:rsidRPr="00070B18" w:rsidRDefault="000D2B0F" w:rsidP="00A71DBD">
      <w:pPr>
        <w:pStyle w:val="NoSpacing"/>
        <w:ind w:left="709" w:right="283"/>
        <w:jc w:val="both"/>
        <w:rPr>
          <w:rFonts w:cs="Arial"/>
          <w:szCs w:val="24"/>
          <w:lang w:eastAsia="en-GB"/>
        </w:rPr>
      </w:pPr>
    </w:p>
    <w:p w14:paraId="678C7C87" w14:textId="77777777" w:rsidR="000D2B0F" w:rsidRPr="00070B18" w:rsidRDefault="000D2B0F" w:rsidP="00A71DBD">
      <w:pPr>
        <w:pStyle w:val="NoSpacing"/>
        <w:ind w:left="709" w:right="283"/>
        <w:jc w:val="both"/>
        <w:rPr>
          <w:rFonts w:cs="Arial"/>
          <w:szCs w:val="24"/>
          <w:lang w:eastAsia="en-GB"/>
        </w:rPr>
      </w:pPr>
      <w:r w:rsidRPr="00070B18">
        <w:rPr>
          <w:rFonts w:cs="Arial"/>
          <w:szCs w:val="24"/>
          <w:lang w:eastAsia="en-GB"/>
        </w:rPr>
        <w:t>The Fire Warden should;</w:t>
      </w:r>
    </w:p>
    <w:p w14:paraId="1392453A" w14:textId="77777777" w:rsidR="000D2B0F" w:rsidRPr="00070B18" w:rsidRDefault="000D2B0F" w:rsidP="00A71DBD">
      <w:pPr>
        <w:pStyle w:val="NoSpacing"/>
        <w:numPr>
          <w:ilvl w:val="0"/>
          <w:numId w:val="14"/>
        </w:numPr>
        <w:ind w:left="993" w:right="283"/>
        <w:jc w:val="both"/>
        <w:rPr>
          <w:rFonts w:cs="Arial"/>
          <w:szCs w:val="24"/>
          <w:lang w:eastAsia="en-GB"/>
        </w:rPr>
      </w:pPr>
      <w:r w:rsidRPr="00070B18">
        <w:rPr>
          <w:rFonts w:cs="Arial"/>
          <w:szCs w:val="24"/>
          <w:lang w:eastAsia="en-GB"/>
        </w:rPr>
        <w:t>Act as the focal point on fire safety issues for the local staff</w:t>
      </w:r>
    </w:p>
    <w:p w14:paraId="6D76710C" w14:textId="77777777" w:rsidR="000D2B0F" w:rsidRPr="00070B18" w:rsidRDefault="000D2B0F" w:rsidP="00A71DBD">
      <w:pPr>
        <w:pStyle w:val="NoSpacing"/>
        <w:numPr>
          <w:ilvl w:val="0"/>
          <w:numId w:val="14"/>
        </w:numPr>
        <w:ind w:left="993" w:right="283"/>
        <w:jc w:val="both"/>
        <w:rPr>
          <w:rFonts w:cs="Arial"/>
          <w:szCs w:val="24"/>
          <w:lang w:eastAsia="en-GB"/>
        </w:rPr>
      </w:pPr>
      <w:r w:rsidRPr="00070B18">
        <w:rPr>
          <w:rFonts w:cs="Arial"/>
          <w:szCs w:val="24"/>
          <w:lang w:eastAsia="en-GB"/>
        </w:rPr>
        <w:t>Organise and assist in the fire safety regime within local areas</w:t>
      </w:r>
    </w:p>
    <w:p w14:paraId="73DBD54A" w14:textId="77777777" w:rsidR="000D2B0F" w:rsidRPr="00070B18" w:rsidRDefault="000D2B0F" w:rsidP="00A71DBD">
      <w:pPr>
        <w:pStyle w:val="NoSpacing"/>
        <w:numPr>
          <w:ilvl w:val="0"/>
          <w:numId w:val="14"/>
        </w:numPr>
        <w:ind w:left="993" w:right="283"/>
        <w:jc w:val="both"/>
        <w:rPr>
          <w:rFonts w:cs="Arial"/>
          <w:szCs w:val="24"/>
          <w:lang w:eastAsia="en-GB"/>
        </w:rPr>
      </w:pPr>
      <w:r w:rsidRPr="00070B18">
        <w:rPr>
          <w:rFonts w:cs="Arial"/>
          <w:szCs w:val="24"/>
          <w:lang w:eastAsia="en-GB"/>
        </w:rPr>
        <w:t>Raise issues regarding local fire safety with their line management</w:t>
      </w:r>
    </w:p>
    <w:p w14:paraId="53926281" w14:textId="77777777" w:rsidR="000D2B0F" w:rsidRPr="00070B18" w:rsidRDefault="000D2B0F" w:rsidP="00A71DBD">
      <w:pPr>
        <w:pStyle w:val="NoSpacing"/>
        <w:numPr>
          <w:ilvl w:val="0"/>
          <w:numId w:val="14"/>
        </w:numPr>
        <w:ind w:left="993" w:right="283"/>
        <w:jc w:val="both"/>
        <w:rPr>
          <w:rFonts w:cs="Arial"/>
          <w:szCs w:val="24"/>
          <w:lang w:eastAsia="en-GB"/>
        </w:rPr>
      </w:pPr>
      <w:r w:rsidRPr="00070B18">
        <w:rPr>
          <w:rFonts w:cs="Arial"/>
          <w:szCs w:val="24"/>
          <w:lang w:eastAsia="en-GB"/>
        </w:rPr>
        <w:t>Support line managers in their fire safety issues.</w:t>
      </w:r>
    </w:p>
    <w:p w14:paraId="31D9DAFC" w14:textId="77777777" w:rsidR="000D2B0F" w:rsidRPr="00070B18" w:rsidRDefault="000D2B0F" w:rsidP="00070B18">
      <w:pPr>
        <w:pStyle w:val="NoSpacing"/>
        <w:ind w:left="284" w:right="283"/>
        <w:rPr>
          <w:rFonts w:cs="Arial"/>
          <w:szCs w:val="24"/>
          <w:lang w:eastAsia="en-GB"/>
        </w:rPr>
      </w:pPr>
    </w:p>
    <w:p w14:paraId="0DB2D383" w14:textId="77777777" w:rsidR="00834F66" w:rsidRPr="00070B18" w:rsidRDefault="006142B5" w:rsidP="00070B18">
      <w:pPr>
        <w:pStyle w:val="NoSpacing"/>
        <w:ind w:left="284" w:right="283"/>
        <w:rPr>
          <w:rFonts w:eastAsia="Calibri" w:cs="Arial"/>
          <w:b/>
          <w:szCs w:val="24"/>
        </w:rPr>
      </w:pPr>
      <w:r w:rsidRPr="00070B18">
        <w:rPr>
          <w:rFonts w:eastAsia="Calibri" w:cs="Arial"/>
          <w:b/>
          <w:szCs w:val="24"/>
        </w:rPr>
        <w:t>8.</w:t>
      </w:r>
      <w:r w:rsidR="00E6759C" w:rsidRPr="00070B18">
        <w:rPr>
          <w:rFonts w:eastAsia="Calibri" w:cs="Arial"/>
          <w:b/>
          <w:szCs w:val="24"/>
        </w:rPr>
        <w:t>12</w:t>
      </w:r>
      <w:r w:rsidR="00814875" w:rsidRPr="00070B18">
        <w:rPr>
          <w:rFonts w:eastAsia="Calibri" w:cs="Arial"/>
          <w:szCs w:val="24"/>
        </w:rPr>
        <w:t>.</w:t>
      </w:r>
      <w:r w:rsidR="00E6759C" w:rsidRPr="00070B18">
        <w:rPr>
          <w:rFonts w:eastAsia="Calibri" w:cs="Arial"/>
          <w:szCs w:val="24"/>
        </w:rPr>
        <w:t xml:space="preserve"> </w:t>
      </w:r>
      <w:r w:rsidR="00E6759C" w:rsidRPr="00070B18">
        <w:rPr>
          <w:rFonts w:eastAsia="Calibri" w:cs="Arial"/>
          <w:b/>
          <w:szCs w:val="24"/>
        </w:rPr>
        <w:t xml:space="preserve">Staff </w:t>
      </w:r>
      <w:r w:rsidR="00834F66" w:rsidRPr="00070B18">
        <w:rPr>
          <w:rFonts w:eastAsia="Calibri" w:cs="Arial"/>
          <w:b/>
          <w:szCs w:val="24"/>
        </w:rPr>
        <w:t>Employees, Student</w:t>
      </w:r>
      <w:r w:rsidR="009473EB" w:rsidRPr="00070B18">
        <w:rPr>
          <w:rFonts w:eastAsia="Calibri" w:cs="Arial"/>
          <w:b/>
          <w:szCs w:val="24"/>
        </w:rPr>
        <w:t xml:space="preserve">s and </w:t>
      </w:r>
      <w:r w:rsidR="00834F66" w:rsidRPr="00070B18">
        <w:rPr>
          <w:rFonts w:eastAsia="Calibri" w:cs="Arial"/>
          <w:b/>
          <w:szCs w:val="24"/>
        </w:rPr>
        <w:t>Contractors</w:t>
      </w:r>
    </w:p>
    <w:p w14:paraId="2068F387" w14:textId="77777777" w:rsidR="006142B5" w:rsidRPr="00070B18" w:rsidRDefault="006142B5" w:rsidP="00070B18">
      <w:pPr>
        <w:pStyle w:val="NoSpacing"/>
        <w:ind w:left="284" w:right="283"/>
        <w:rPr>
          <w:rFonts w:cs="Arial"/>
          <w:szCs w:val="24"/>
          <w:lang w:eastAsia="en-GB"/>
        </w:rPr>
      </w:pPr>
    </w:p>
    <w:p w14:paraId="75533896" w14:textId="77777777" w:rsidR="009473EB" w:rsidRPr="00070B18" w:rsidRDefault="00834F66" w:rsidP="00A71DBD">
      <w:pPr>
        <w:ind w:left="709" w:right="283"/>
        <w:jc w:val="both"/>
        <w:textAlignment w:val="baseline"/>
        <w:rPr>
          <w:rFonts w:cs="Arial"/>
          <w:szCs w:val="24"/>
          <w:lang w:eastAsia="en-GB"/>
        </w:rPr>
      </w:pPr>
      <w:r w:rsidRPr="00070B18">
        <w:rPr>
          <w:rFonts w:cs="Arial"/>
          <w:szCs w:val="24"/>
          <w:lang w:eastAsia="en-GB"/>
        </w:rPr>
        <w:t>All persons employed</w:t>
      </w:r>
      <w:r w:rsidR="009473EB" w:rsidRPr="00070B18">
        <w:rPr>
          <w:rFonts w:cs="Arial"/>
          <w:szCs w:val="24"/>
          <w:lang w:eastAsia="en-GB"/>
        </w:rPr>
        <w:t xml:space="preserve"> or undertaking paid or voluntary work on behalf of</w:t>
      </w:r>
      <w:r w:rsidRPr="00070B18">
        <w:rPr>
          <w:rFonts w:cs="Arial"/>
          <w:szCs w:val="24"/>
          <w:lang w:eastAsia="en-GB"/>
        </w:rPr>
        <w:t xml:space="preserve"> Cardiff and Vale University Health Board have</w:t>
      </w:r>
      <w:r w:rsidR="00B259DB" w:rsidRPr="00070B18">
        <w:rPr>
          <w:rFonts w:cs="Arial"/>
          <w:szCs w:val="24"/>
          <w:lang w:eastAsia="en-GB"/>
        </w:rPr>
        <w:t xml:space="preserve"> a</w:t>
      </w:r>
      <w:r w:rsidR="00B259DB" w:rsidRPr="00070B18">
        <w:rPr>
          <w:rFonts w:eastAsia="Calibri" w:cs="Arial"/>
          <w:szCs w:val="24"/>
        </w:rPr>
        <w:t xml:space="preserve"> legal responsibility to co-operate with the Health Board to provide and maintain fire safety in the workplace</w:t>
      </w:r>
      <w:r w:rsidRPr="00070B18">
        <w:rPr>
          <w:rFonts w:cs="Arial"/>
          <w:szCs w:val="24"/>
          <w:lang w:eastAsia="en-GB"/>
        </w:rPr>
        <w:t xml:space="preserve">. </w:t>
      </w:r>
    </w:p>
    <w:p w14:paraId="132EB8E5" w14:textId="781E701E" w:rsidR="00834F66" w:rsidRPr="00A71DBD" w:rsidRDefault="00834F66" w:rsidP="00A71DBD">
      <w:pPr>
        <w:ind w:left="709" w:right="283"/>
        <w:jc w:val="both"/>
        <w:textAlignment w:val="baseline"/>
        <w:rPr>
          <w:rFonts w:cs="Arial"/>
          <w:b/>
          <w:bCs/>
          <w:szCs w:val="24"/>
          <w:lang w:eastAsia="en-GB"/>
        </w:rPr>
      </w:pPr>
      <w:r w:rsidRPr="00070B18">
        <w:rPr>
          <w:rFonts w:cs="Arial"/>
          <w:szCs w:val="24"/>
          <w:lang w:eastAsia="en-GB"/>
        </w:rPr>
        <w:t>All staff, contractors and volunteers must:</w:t>
      </w:r>
      <w:r w:rsidRPr="00070B18">
        <w:rPr>
          <w:rFonts w:cs="Arial"/>
          <w:b/>
          <w:bCs/>
          <w:szCs w:val="24"/>
          <w:lang w:eastAsia="en-GB"/>
        </w:rPr>
        <w:t> </w:t>
      </w:r>
    </w:p>
    <w:p w14:paraId="0277E763" w14:textId="77777777" w:rsidR="00572378" w:rsidRPr="00070B18" w:rsidRDefault="00572378" w:rsidP="00A71DBD">
      <w:pPr>
        <w:pStyle w:val="ListParagraph"/>
        <w:numPr>
          <w:ilvl w:val="0"/>
          <w:numId w:val="30"/>
        </w:numPr>
        <w:ind w:left="993" w:right="283"/>
        <w:jc w:val="both"/>
        <w:textAlignment w:val="baseline"/>
        <w:rPr>
          <w:rFonts w:ascii="Arial" w:hAnsi="Arial" w:cs="Arial"/>
          <w:lang w:eastAsia="en-GB"/>
        </w:rPr>
      </w:pPr>
      <w:r w:rsidRPr="00070B18">
        <w:rPr>
          <w:rFonts w:ascii="Arial" w:hAnsi="Arial" w:cs="Arial"/>
          <w:lang w:eastAsia="en-GB"/>
        </w:rPr>
        <w:t xml:space="preserve">Comply with the organisation’s fire safety protocols and fire procedures;  </w:t>
      </w:r>
    </w:p>
    <w:p w14:paraId="4CF46B4D" w14:textId="77777777" w:rsidR="00572378" w:rsidRPr="00070B18" w:rsidRDefault="00572378" w:rsidP="00A71DBD">
      <w:pPr>
        <w:pStyle w:val="ListParagraph"/>
        <w:numPr>
          <w:ilvl w:val="0"/>
          <w:numId w:val="30"/>
        </w:numPr>
        <w:ind w:left="993" w:right="283"/>
        <w:jc w:val="both"/>
        <w:textAlignment w:val="baseline"/>
        <w:rPr>
          <w:rFonts w:ascii="Arial" w:hAnsi="Arial" w:cs="Arial"/>
          <w:lang w:eastAsia="en-GB"/>
        </w:rPr>
      </w:pPr>
      <w:r w:rsidRPr="00070B18">
        <w:rPr>
          <w:rFonts w:ascii="Arial" w:hAnsi="Arial" w:cs="Arial"/>
          <w:lang w:eastAsia="en-GB"/>
        </w:rPr>
        <w:t xml:space="preserve">Participate in fire safety training and fire evacuation exercises in accordance with the organisations training needs analysis; </w:t>
      </w:r>
    </w:p>
    <w:p w14:paraId="57C53480" w14:textId="77777777" w:rsidR="00572378" w:rsidRPr="00070B18" w:rsidRDefault="00572378" w:rsidP="00A71DBD">
      <w:pPr>
        <w:pStyle w:val="ListParagraph"/>
        <w:numPr>
          <w:ilvl w:val="0"/>
          <w:numId w:val="30"/>
        </w:numPr>
        <w:ind w:left="993" w:right="283"/>
        <w:jc w:val="both"/>
        <w:textAlignment w:val="baseline"/>
        <w:rPr>
          <w:rFonts w:ascii="Arial" w:hAnsi="Arial" w:cs="Arial"/>
          <w:lang w:eastAsia="en-GB"/>
        </w:rPr>
      </w:pPr>
      <w:r w:rsidRPr="00070B18">
        <w:rPr>
          <w:rFonts w:ascii="Arial" w:hAnsi="Arial" w:cs="Arial"/>
          <w:lang w:eastAsia="en-GB"/>
        </w:rPr>
        <w:t>Report deficiencies in fire precautions to line managers and Fire Wardens</w:t>
      </w:r>
    </w:p>
    <w:p w14:paraId="437C06F0" w14:textId="77777777" w:rsidR="000777F8" w:rsidRPr="00070B18" w:rsidRDefault="000777F8" w:rsidP="00A71DBD">
      <w:pPr>
        <w:pStyle w:val="ListParagraph"/>
        <w:numPr>
          <w:ilvl w:val="0"/>
          <w:numId w:val="30"/>
        </w:numPr>
        <w:ind w:left="993" w:right="283"/>
        <w:jc w:val="both"/>
        <w:textAlignment w:val="baseline"/>
        <w:rPr>
          <w:rFonts w:ascii="Arial" w:hAnsi="Arial" w:cs="Arial"/>
          <w:lang w:eastAsia="en-GB"/>
        </w:rPr>
      </w:pPr>
      <w:r w:rsidRPr="00070B18">
        <w:rPr>
          <w:rFonts w:ascii="Arial" w:hAnsi="Arial" w:cs="Arial"/>
          <w:lang w:eastAsia="en-GB"/>
        </w:rPr>
        <w:t>Report</w:t>
      </w:r>
      <w:r w:rsidRPr="00070B18">
        <w:rPr>
          <w:rFonts w:ascii="Arial" w:hAnsi="Arial" w:cs="Arial"/>
          <w:lang w:val="en-GB" w:eastAsia="en-GB"/>
        </w:rPr>
        <w:t xml:space="preserve"> fire incidents and false alarm signals in accordance with organisation’s protocols and procedures</w:t>
      </w:r>
    </w:p>
    <w:p w14:paraId="0823095F" w14:textId="77777777" w:rsidR="00834F66" w:rsidRPr="00070B18" w:rsidRDefault="00834F66" w:rsidP="00070B18">
      <w:pPr>
        <w:ind w:left="284" w:right="283"/>
        <w:jc w:val="both"/>
        <w:textAlignment w:val="baseline"/>
        <w:rPr>
          <w:rFonts w:eastAsia="Calibri" w:cs="Arial"/>
          <w:szCs w:val="24"/>
        </w:rPr>
      </w:pPr>
    </w:p>
    <w:p w14:paraId="432B2F5E" w14:textId="77777777" w:rsidR="00DF0753" w:rsidRPr="00070B18" w:rsidRDefault="00743408" w:rsidP="00070B18">
      <w:pPr>
        <w:ind w:left="284" w:right="283"/>
        <w:jc w:val="both"/>
        <w:textAlignment w:val="baseline"/>
        <w:rPr>
          <w:rFonts w:cs="Arial"/>
          <w:szCs w:val="24"/>
          <w:lang w:eastAsia="en-GB"/>
        </w:rPr>
      </w:pPr>
      <w:r w:rsidRPr="00070B18">
        <w:rPr>
          <w:rFonts w:eastAsia="Calibri" w:cs="Arial"/>
          <w:b/>
          <w:szCs w:val="24"/>
        </w:rPr>
        <w:t>8.</w:t>
      </w:r>
      <w:r w:rsidR="000A4A3C" w:rsidRPr="00070B18">
        <w:rPr>
          <w:rFonts w:eastAsia="Calibri" w:cs="Arial"/>
          <w:b/>
          <w:szCs w:val="24"/>
        </w:rPr>
        <w:t>13</w:t>
      </w:r>
      <w:r w:rsidR="000A4A3C" w:rsidRPr="00070B18">
        <w:rPr>
          <w:rFonts w:eastAsia="Calibri" w:cs="Arial"/>
          <w:szCs w:val="24"/>
        </w:rPr>
        <w:t xml:space="preserve">. </w:t>
      </w:r>
      <w:r w:rsidR="00DF0753" w:rsidRPr="00070B18">
        <w:rPr>
          <w:rFonts w:cs="Arial"/>
          <w:b/>
          <w:bCs/>
          <w:szCs w:val="24"/>
          <w:lang w:eastAsia="en-GB"/>
        </w:rPr>
        <w:t>Fire Safety Team</w:t>
      </w:r>
      <w:r w:rsidR="00DF0753" w:rsidRPr="00070B18">
        <w:rPr>
          <w:rFonts w:cs="Arial"/>
          <w:szCs w:val="24"/>
          <w:lang w:eastAsia="en-GB"/>
        </w:rPr>
        <w:t> </w:t>
      </w:r>
    </w:p>
    <w:p w14:paraId="6AC50947" w14:textId="77777777" w:rsidR="00DF0753" w:rsidRPr="00070B18" w:rsidRDefault="00DF0753" w:rsidP="00070B18">
      <w:pPr>
        <w:ind w:left="284" w:right="283"/>
        <w:jc w:val="both"/>
        <w:textAlignment w:val="baseline"/>
        <w:rPr>
          <w:rFonts w:cs="Arial"/>
          <w:szCs w:val="24"/>
          <w:lang w:eastAsia="en-GB"/>
        </w:rPr>
      </w:pPr>
      <w:r w:rsidRPr="00070B18">
        <w:rPr>
          <w:rFonts w:cs="Arial"/>
          <w:szCs w:val="24"/>
          <w:lang w:eastAsia="en-GB"/>
        </w:rPr>
        <w:t> </w:t>
      </w:r>
    </w:p>
    <w:p w14:paraId="2401EAB8" w14:textId="77777777" w:rsidR="00DF0753" w:rsidRPr="00070B18" w:rsidRDefault="00DF0753" w:rsidP="00A71DBD">
      <w:pPr>
        <w:ind w:left="709" w:right="283"/>
        <w:jc w:val="both"/>
        <w:textAlignment w:val="baseline"/>
        <w:rPr>
          <w:rFonts w:cs="Arial"/>
          <w:szCs w:val="24"/>
          <w:lang w:eastAsia="en-GB"/>
        </w:rPr>
      </w:pPr>
      <w:r w:rsidRPr="00070B18">
        <w:rPr>
          <w:rFonts w:cs="Arial"/>
          <w:szCs w:val="24"/>
          <w:lang w:eastAsia="en-GB"/>
        </w:rPr>
        <w:t xml:space="preserve">The Fire Safety Team consists of </w:t>
      </w:r>
      <w:r w:rsidR="00512C05" w:rsidRPr="00070B18">
        <w:rPr>
          <w:rFonts w:cs="Arial"/>
          <w:szCs w:val="24"/>
          <w:lang w:eastAsia="en-GB"/>
        </w:rPr>
        <w:t>Assistant Head of Fire Safety</w:t>
      </w:r>
      <w:r w:rsidRPr="00070B18">
        <w:rPr>
          <w:rFonts w:cs="Arial"/>
          <w:szCs w:val="24"/>
          <w:lang w:eastAsia="en-GB"/>
        </w:rPr>
        <w:t xml:space="preserve"> and the Fire Safety Advisors. The team meets regularly</w:t>
      </w:r>
      <w:r w:rsidR="00C241E8" w:rsidRPr="00070B18">
        <w:rPr>
          <w:rFonts w:cs="Arial"/>
          <w:szCs w:val="24"/>
          <w:lang w:eastAsia="en-GB"/>
        </w:rPr>
        <w:t xml:space="preserve"> and report into the Head of Health and Safety (Fire Safety Manager)</w:t>
      </w:r>
      <w:r w:rsidRPr="00070B18">
        <w:rPr>
          <w:rFonts w:cs="Arial"/>
          <w:szCs w:val="24"/>
          <w:lang w:eastAsia="en-GB"/>
        </w:rPr>
        <w:t xml:space="preserve">. Its function is to discuss any fire safety related matters </w:t>
      </w:r>
      <w:r w:rsidR="000D2B0F" w:rsidRPr="00070B18">
        <w:rPr>
          <w:rFonts w:cs="Arial"/>
          <w:szCs w:val="24"/>
          <w:lang w:eastAsia="en-GB"/>
        </w:rPr>
        <w:t xml:space="preserve">that </w:t>
      </w:r>
      <w:r w:rsidR="000D2B0F" w:rsidRPr="00070B18">
        <w:rPr>
          <w:rFonts w:cs="Arial"/>
          <w:szCs w:val="24"/>
          <w:lang w:eastAsia="en-GB"/>
        </w:rPr>
        <w:lastRenderedPageBreak/>
        <w:t>may</w:t>
      </w:r>
      <w:r w:rsidRPr="00070B18">
        <w:rPr>
          <w:rFonts w:cs="Arial"/>
          <w:szCs w:val="24"/>
          <w:lang w:eastAsia="en-GB"/>
        </w:rPr>
        <w:t xml:space="preserve"> affect the Health Board in its ability to maintain compliance with current legislation. </w:t>
      </w:r>
    </w:p>
    <w:p w14:paraId="78966D7B" w14:textId="77777777" w:rsidR="00DF0753" w:rsidRPr="00070B18" w:rsidRDefault="00DF0753" w:rsidP="00070B18">
      <w:pPr>
        <w:ind w:left="284" w:right="283"/>
        <w:textAlignment w:val="baseline"/>
        <w:rPr>
          <w:rFonts w:cs="Arial"/>
          <w:szCs w:val="24"/>
          <w:lang w:eastAsia="en-GB"/>
        </w:rPr>
      </w:pPr>
      <w:r w:rsidRPr="00070B18">
        <w:rPr>
          <w:rFonts w:cs="Arial"/>
          <w:szCs w:val="24"/>
          <w:lang w:eastAsia="en-GB"/>
        </w:rPr>
        <w:t> </w:t>
      </w:r>
    </w:p>
    <w:p w14:paraId="3DF30351" w14:textId="77777777" w:rsidR="00DF0753" w:rsidRPr="00070B18" w:rsidRDefault="00743408" w:rsidP="00070B18">
      <w:pPr>
        <w:ind w:left="284" w:right="283"/>
        <w:textAlignment w:val="baseline"/>
        <w:rPr>
          <w:rFonts w:cs="Arial"/>
          <w:szCs w:val="24"/>
          <w:lang w:eastAsia="en-GB"/>
        </w:rPr>
      </w:pPr>
      <w:r w:rsidRPr="00070B18">
        <w:rPr>
          <w:rFonts w:cs="Arial"/>
          <w:b/>
          <w:szCs w:val="24"/>
          <w:lang w:eastAsia="en-GB"/>
        </w:rPr>
        <w:t>8.14.</w:t>
      </w:r>
      <w:r w:rsidR="000A4A3C" w:rsidRPr="00070B18">
        <w:rPr>
          <w:rFonts w:cs="Arial"/>
          <w:szCs w:val="24"/>
          <w:lang w:eastAsia="en-GB"/>
        </w:rPr>
        <w:t xml:space="preserve"> </w:t>
      </w:r>
      <w:r w:rsidR="00DF0753" w:rsidRPr="00070B18">
        <w:rPr>
          <w:rFonts w:cs="Arial"/>
          <w:b/>
          <w:bCs/>
          <w:szCs w:val="24"/>
          <w:lang w:eastAsia="en-GB"/>
        </w:rPr>
        <w:t>Authorising Engineer (Fire) [External Specialist]</w:t>
      </w:r>
      <w:r w:rsidR="00DF0753" w:rsidRPr="00070B18">
        <w:rPr>
          <w:rFonts w:cs="Arial"/>
          <w:szCs w:val="24"/>
          <w:lang w:eastAsia="en-GB"/>
        </w:rPr>
        <w:t> </w:t>
      </w:r>
    </w:p>
    <w:p w14:paraId="2ED3092D" w14:textId="77777777" w:rsidR="00A36335" w:rsidRPr="00070B18" w:rsidRDefault="00A36335" w:rsidP="00070B18">
      <w:pPr>
        <w:ind w:left="284" w:right="283"/>
        <w:textAlignment w:val="baseline"/>
        <w:rPr>
          <w:rFonts w:cs="Arial"/>
          <w:szCs w:val="24"/>
          <w:lang w:eastAsia="en-GB"/>
        </w:rPr>
      </w:pPr>
    </w:p>
    <w:p w14:paraId="7113D983" w14:textId="77777777" w:rsidR="00DF0753" w:rsidRPr="00070B18" w:rsidRDefault="00DF0753" w:rsidP="00A71DBD">
      <w:pPr>
        <w:ind w:left="709" w:right="283"/>
        <w:jc w:val="both"/>
        <w:textAlignment w:val="baseline"/>
        <w:rPr>
          <w:rFonts w:cs="Arial"/>
          <w:szCs w:val="24"/>
          <w:lang w:eastAsia="en-GB"/>
        </w:rPr>
      </w:pPr>
      <w:r w:rsidRPr="00070B18">
        <w:rPr>
          <w:rFonts w:cs="Arial"/>
          <w:szCs w:val="24"/>
          <w:lang w:eastAsia="en-GB"/>
        </w:rPr>
        <w:t>The Authorising Engineer (Fire) will act as an independent professional adviser to the healthcare organisation. This role is provided by NWSSP – SES as detailed in FSN11/14. </w:t>
      </w:r>
    </w:p>
    <w:p w14:paraId="218C7273" w14:textId="77777777" w:rsidR="00A36335" w:rsidRPr="00070B18" w:rsidRDefault="00A36335" w:rsidP="00A71DBD">
      <w:pPr>
        <w:ind w:left="709" w:right="283"/>
        <w:jc w:val="both"/>
        <w:textAlignment w:val="baseline"/>
        <w:rPr>
          <w:rFonts w:cs="Arial"/>
          <w:szCs w:val="24"/>
          <w:lang w:eastAsia="en-GB"/>
        </w:rPr>
      </w:pPr>
    </w:p>
    <w:p w14:paraId="7D559378" w14:textId="42C02091" w:rsidR="000777F8" w:rsidRPr="00070B18" w:rsidRDefault="00DF0753" w:rsidP="00A71DBD">
      <w:pPr>
        <w:ind w:left="709" w:right="283"/>
        <w:jc w:val="both"/>
        <w:textAlignment w:val="baseline"/>
        <w:rPr>
          <w:rFonts w:cs="Arial"/>
          <w:szCs w:val="24"/>
          <w:lang w:eastAsia="en-GB"/>
        </w:rPr>
      </w:pPr>
      <w:r w:rsidRPr="00070B18">
        <w:rPr>
          <w:rFonts w:cs="Arial"/>
          <w:szCs w:val="24"/>
          <w:lang w:eastAsia="en-GB"/>
        </w:rPr>
        <w:t>In brief, the Authorising Engineer (Fire) will fulfil the following duties on behalf of appointing NHS Organisation: </w:t>
      </w:r>
    </w:p>
    <w:p w14:paraId="570763B2" w14:textId="77777777" w:rsidR="000777F8" w:rsidRPr="00070B18" w:rsidRDefault="000777F8" w:rsidP="00A71DBD">
      <w:pPr>
        <w:pStyle w:val="ListParagraph"/>
        <w:numPr>
          <w:ilvl w:val="0"/>
          <w:numId w:val="31"/>
        </w:numPr>
        <w:tabs>
          <w:tab w:val="left" w:pos="426"/>
        </w:tabs>
        <w:ind w:left="993" w:right="283"/>
        <w:jc w:val="both"/>
        <w:textAlignment w:val="baseline"/>
        <w:rPr>
          <w:rFonts w:ascii="Arial" w:hAnsi="Arial" w:cs="Arial"/>
          <w:lang w:eastAsia="en-GB"/>
        </w:rPr>
      </w:pPr>
      <w:r w:rsidRPr="00070B18">
        <w:rPr>
          <w:rFonts w:ascii="Arial" w:hAnsi="Arial" w:cs="Arial"/>
          <w:lang w:eastAsia="en-GB"/>
        </w:rPr>
        <w:t>Provide independent professional advice on all aspects of healthcare fire safety. </w:t>
      </w:r>
    </w:p>
    <w:p w14:paraId="51887C4E" w14:textId="77777777" w:rsidR="000777F8" w:rsidRPr="00070B18" w:rsidRDefault="000777F8" w:rsidP="00A71DBD">
      <w:pPr>
        <w:pStyle w:val="ListParagraph"/>
        <w:numPr>
          <w:ilvl w:val="0"/>
          <w:numId w:val="31"/>
        </w:numPr>
        <w:tabs>
          <w:tab w:val="left" w:pos="426"/>
        </w:tabs>
        <w:ind w:left="993" w:right="283"/>
        <w:jc w:val="both"/>
        <w:textAlignment w:val="baseline"/>
        <w:rPr>
          <w:rFonts w:ascii="Arial" w:hAnsi="Arial" w:cs="Arial"/>
          <w:lang w:eastAsia="en-GB"/>
        </w:rPr>
      </w:pPr>
      <w:r w:rsidRPr="00070B18">
        <w:rPr>
          <w:rFonts w:ascii="Arial" w:hAnsi="Arial" w:cs="Arial"/>
          <w:lang w:eastAsia="en-GB"/>
        </w:rPr>
        <w:t>Undertake reviews of systems and installations. </w:t>
      </w:r>
    </w:p>
    <w:p w14:paraId="7C15919A" w14:textId="77777777" w:rsidR="000777F8" w:rsidRPr="00070B18" w:rsidRDefault="000777F8" w:rsidP="00A71DBD">
      <w:pPr>
        <w:pStyle w:val="ListParagraph"/>
        <w:numPr>
          <w:ilvl w:val="0"/>
          <w:numId w:val="31"/>
        </w:numPr>
        <w:tabs>
          <w:tab w:val="left" w:pos="426"/>
        </w:tabs>
        <w:ind w:left="993" w:right="283"/>
        <w:jc w:val="both"/>
        <w:textAlignment w:val="baseline"/>
        <w:rPr>
          <w:rFonts w:ascii="Arial" w:hAnsi="Arial" w:cs="Arial"/>
          <w:lang w:eastAsia="en-GB"/>
        </w:rPr>
      </w:pPr>
      <w:r w:rsidRPr="00070B18">
        <w:rPr>
          <w:rFonts w:ascii="Arial" w:hAnsi="Arial" w:cs="Arial"/>
          <w:lang w:eastAsia="en-GB"/>
        </w:rPr>
        <w:t>Support and improve competency levels of NHS staff. </w:t>
      </w:r>
    </w:p>
    <w:p w14:paraId="627FB5E8" w14:textId="77777777" w:rsidR="000777F8" w:rsidRPr="00070B18" w:rsidRDefault="000777F8" w:rsidP="00A71DBD">
      <w:pPr>
        <w:pStyle w:val="ListParagraph"/>
        <w:numPr>
          <w:ilvl w:val="0"/>
          <w:numId w:val="31"/>
        </w:numPr>
        <w:tabs>
          <w:tab w:val="left" w:pos="426"/>
        </w:tabs>
        <w:ind w:left="993" w:right="283"/>
        <w:jc w:val="both"/>
        <w:textAlignment w:val="baseline"/>
        <w:rPr>
          <w:rFonts w:ascii="Arial" w:hAnsi="Arial" w:cs="Arial"/>
          <w:lang w:eastAsia="en-GB"/>
        </w:rPr>
      </w:pPr>
      <w:r w:rsidRPr="00070B18">
        <w:rPr>
          <w:rFonts w:ascii="Arial" w:hAnsi="Arial" w:cs="Arial"/>
          <w:lang w:eastAsia="en-GB"/>
        </w:rPr>
        <w:t>Maintain a distribution system to ensure that any adverse incidents and</w:t>
      </w:r>
    </w:p>
    <w:p w14:paraId="587273F3" w14:textId="77777777" w:rsidR="000777F8" w:rsidRPr="00070B18" w:rsidRDefault="000777F8" w:rsidP="00A71DBD">
      <w:pPr>
        <w:pStyle w:val="ListParagraph"/>
        <w:tabs>
          <w:tab w:val="left" w:pos="426"/>
        </w:tabs>
        <w:ind w:left="993" w:right="283"/>
        <w:jc w:val="both"/>
        <w:textAlignment w:val="baseline"/>
        <w:rPr>
          <w:rFonts w:ascii="Arial" w:hAnsi="Arial" w:cs="Arial"/>
          <w:lang w:eastAsia="en-GB"/>
        </w:rPr>
      </w:pPr>
      <w:r w:rsidRPr="00070B18">
        <w:rPr>
          <w:rFonts w:ascii="Arial" w:hAnsi="Arial" w:cs="Arial"/>
          <w:lang w:eastAsia="en-GB"/>
        </w:rPr>
        <w:t>other relevant information is circulated to the appropriate individuals. </w:t>
      </w:r>
    </w:p>
    <w:p w14:paraId="39D715FB" w14:textId="77777777" w:rsidR="000777F8" w:rsidRPr="00070B18" w:rsidRDefault="000777F8" w:rsidP="00A71DBD">
      <w:pPr>
        <w:pStyle w:val="ListParagraph"/>
        <w:numPr>
          <w:ilvl w:val="0"/>
          <w:numId w:val="31"/>
        </w:numPr>
        <w:tabs>
          <w:tab w:val="left" w:pos="426"/>
        </w:tabs>
        <w:ind w:left="993" w:right="283"/>
        <w:jc w:val="both"/>
        <w:textAlignment w:val="baseline"/>
        <w:rPr>
          <w:rFonts w:ascii="Arial" w:hAnsi="Arial" w:cs="Arial"/>
          <w:lang w:eastAsia="en-GB"/>
        </w:rPr>
      </w:pPr>
      <w:r w:rsidRPr="00070B18">
        <w:rPr>
          <w:rFonts w:ascii="Arial" w:hAnsi="Arial" w:cs="Arial"/>
          <w:lang w:eastAsia="en-GB"/>
        </w:rPr>
        <w:t>Provide advice and support on the development of fire strategies through the design, installation and commissioning of new schemes, extensions and refurbishment projects. </w:t>
      </w:r>
    </w:p>
    <w:p w14:paraId="0B731CD2" w14:textId="77777777" w:rsidR="004918DB" w:rsidRPr="00070B18" w:rsidRDefault="00DF0753" w:rsidP="00070B18">
      <w:pPr>
        <w:ind w:left="284" w:right="283"/>
        <w:textAlignment w:val="baseline"/>
        <w:rPr>
          <w:rFonts w:cs="Arial"/>
          <w:szCs w:val="24"/>
        </w:rPr>
      </w:pPr>
      <w:r w:rsidRPr="00070B18">
        <w:rPr>
          <w:rFonts w:cs="Arial"/>
          <w:szCs w:val="24"/>
          <w:lang w:eastAsia="en-GB"/>
        </w:rPr>
        <w:t>  </w:t>
      </w:r>
    </w:p>
    <w:p w14:paraId="5A256793" w14:textId="77777777" w:rsidR="00770151" w:rsidRPr="00070B18" w:rsidRDefault="00743408" w:rsidP="00495A2C">
      <w:pPr>
        <w:ind w:left="284" w:right="283"/>
        <w:textAlignment w:val="baseline"/>
        <w:rPr>
          <w:rFonts w:cs="Arial"/>
          <w:b/>
          <w:bCs/>
          <w:szCs w:val="24"/>
          <w:lang w:eastAsia="en-GB"/>
        </w:rPr>
      </w:pPr>
      <w:r w:rsidRPr="00070B18">
        <w:rPr>
          <w:rFonts w:cs="Arial"/>
          <w:b/>
          <w:bCs/>
          <w:szCs w:val="24"/>
          <w:lang w:eastAsia="en-GB"/>
        </w:rPr>
        <w:t>9</w:t>
      </w:r>
      <w:r w:rsidR="00770151" w:rsidRPr="00070B18">
        <w:rPr>
          <w:rFonts w:cs="Arial"/>
          <w:b/>
          <w:bCs/>
          <w:szCs w:val="24"/>
          <w:lang w:eastAsia="en-GB"/>
        </w:rPr>
        <w:t>.0. Contractor Management</w:t>
      </w:r>
    </w:p>
    <w:p w14:paraId="68035096" w14:textId="77777777" w:rsidR="00770151" w:rsidRPr="00070B18" w:rsidRDefault="00770151" w:rsidP="00070B18">
      <w:pPr>
        <w:ind w:left="284" w:right="283"/>
        <w:textAlignment w:val="baseline"/>
        <w:rPr>
          <w:rFonts w:cs="Arial"/>
          <w:bCs/>
          <w:szCs w:val="24"/>
          <w:highlight w:val="yellow"/>
          <w:lang w:eastAsia="en-GB"/>
        </w:rPr>
      </w:pPr>
    </w:p>
    <w:p w14:paraId="03EB2D37" w14:textId="78349AE0" w:rsidR="00770151" w:rsidRPr="00A71DBD" w:rsidRDefault="00770151" w:rsidP="00495A2C">
      <w:pPr>
        <w:ind w:left="720" w:right="283"/>
        <w:jc w:val="both"/>
        <w:textAlignment w:val="baseline"/>
        <w:rPr>
          <w:rFonts w:eastAsia="Calibri" w:cs="Arial"/>
          <w:szCs w:val="24"/>
        </w:rPr>
      </w:pPr>
      <w:r w:rsidRPr="00070B18">
        <w:rPr>
          <w:rFonts w:eastAsia="Calibri" w:cs="Arial"/>
          <w:szCs w:val="24"/>
        </w:rPr>
        <w:t>Contractors carrying out any work have a duty to ensure that the work they do relating to fire safety matters within their controls are carried out in good order.</w:t>
      </w:r>
    </w:p>
    <w:p w14:paraId="70325492" w14:textId="77777777" w:rsidR="00770151" w:rsidRPr="00070B18" w:rsidRDefault="00770151" w:rsidP="00495A2C">
      <w:pPr>
        <w:ind w:left="284" w:right="283" w:firstLine="425"/>
        <w:jc w:val="both"/>
        <w:textAlignment w:val="baseline"/>
        <w:rPr>
          <w:rFonts w:cs="Arial"/>
          <w:bCs/>
          <w:szCs w:val="24"/>
          <w:lang w:eastAsia="en-GB"/>
        </w:rPr>
      </w:pPr>
      <w:r w:rsidRPr="00070B18">
        <w:rPr>
          <w:rFonts w:cs="Arial"/>
          <w:bCs/>
          <w:szCs w:val="24"/>
          <w:lang w:eastAsia="en-GB"/>
        </w:rPr>
        <w:t>Managers responsible for contractors must; </w:t>
      </w:r>
    </w:p>
    <w:p w14:paraId="55E34AB7" w14:textId="77777777" w:rsidR="00770151" w:rsidRPr="00070B18" w:rsidRDefault="00770151" w:rsidP="00F02F30">
      <w:pPr>
        <w:pStyle w:val="ListParagraph"/>
        <w:ind w:left="284" w:right="283"/>
        <w:jc w:val="both"/>
        <w:textAlignment w:val="baseline"/>
        <w:rPr>
          <w:rFonts w:ascii="Arial" w:hAnsi="Arial" w:cs="Arial"/>
          <w:lang w:eastAsia="en-GB"/>
        </w:rPr>
      </w:pPr>
      <w:r w:rsidRPr="00070B18">
        <w:rPr>
          <w:rFonts w:ascii="Arial" w:hAnsi="Arial" w:cs="Arial"/>
          <w:lang w:eastAsia="en-GB"/>
        </w:rPr>
        <w:t> </w:t>
      </w:r>
    </w:p>
    <w:p w14:paraId="0BB63B0E" w14:textId="77777777" w:rsidR="00770151" w:rsidRPr="00070B18" w:rsidRDefault="00770151" w:rsidP="00F02F30">
      <w:pPr>
        <w:pStyle w:val="ListParagraph"/>
        <w:numPr>
          <w:ilvl w:val="0"/>
          <w:numId w:val="15"/>
        </w:numPr>
        <w:ind w:left="709" w:right="283"/>
        <w:jc w:val="both"/>
        <w:textAlignment w:val="baseline"/>
        <w:rPr>
          <w:rFonts w:ascii="Arial" w:hAnsi="Arial" w:cs="Arial"/>
          <w:b/>
          <w:bCs/>
          <w:lang w:eastAsia="en-GB"/>
        </w:rPr>
      </w:pPr>
      <w:r w:rsidRPr="00070B18">
        <w:rPr>
          <w:rFonts w:ascii="Arial" w:hAnsi="Arial" w:cs="Arial"/>
          <w:lang w:eastAsia="en-GB"/>
        </w:rPr>
        <w:t>Ensure only approved contractors are used and adherence to the Health Board Contractor Control policy</w:t>
      </w:r>
      <w:r w:rsidR="000D2B0F" w:rsidRPr="00070B18">
        <w:rPr>
          <w:rFonts w:ascii="Arial" w:hAnsi="Arial" w:cs="Arial"/>
          <w:lang w:eastAsia="en-GB"/>
        </w:rPr>
        <w:t xml:space="preserve"> IMS-14-01-CAV</w:t>
      </w:r>
      <w:r w:rsidRPr="00070B18">
        <w:rPr>
          <w:rFonts w:ascii="Arial" w:hAnsi="Arial" w:cs="Arial"/>
          <w:lang w:eastAsia="en-GB"/>
        </w:rPr>
        <w:t xml:space="preserve"> is maintained including measures implemented by means of safe systems of work</w:t>
      </w:r>
    </w:p>
    <w:p w14:paraId="69044321" w14:textId="77777777" w:rsidR="00261316" w:rsidRPr="00070B18" w:rsidRDefault="00262983" w:rsidP="00070B18">
      <w:pPr>
        <w:tabs>
          <w:tab w:val="left" w:pos="1185"/>
        </w:tabs>
        <w:ind w:left="284" w:right="283"/>
        <w:rPr>
          <w:rFonts w:cs="Arial"/>
          <w:b/>
          <w:szCs w:val="24"/>
        </w:rPr>
      </w:pPr>
      <w:r w:rsidRPr="00070B18">
        <w:rPr>
          <w:rFonts w:cs="Arial"/>
          <w:szCs w:val="24"/>
        </w:rPr>
        <w:tab/>
      </w:r>
    </w:p>
    <w:p w14:paraId="639027EC" w14:textId="77777777" w:rsidR="000D2B0F" w:rsidRPr="00070B18" w:rsidRDefault="00743408" w:rsidP="00495A2C">
      <w:pPr>
        <w:ind w:left="284" w:right="283"/>
        <w:rPr>
          <w:rFonts w:cs="Arial"/>
          <w:b/>
          <w:szCs w:val="24"/>
        </w:rPr>
      </w:pPr>
      <w:r w:rsidRPr="00070B18">
        <w:rPr>
          <w:rFonts w:cs="Arial"/>
          <w:b/>
          <w:szCs w:val="24"/>
        </w:rPr>
        <w:t>10</w:t>
      </w:r>
      <w:r w:rsidR="000D2B0F" w:rsidRPr="00070B18">
        <w:rPr>
          <w:rFonts w:cs="Arial"/>
          <w:b/>
          <w:szCs w:val="24"/>
        </w:rPr>
        <w:t>. Organisation for Fire Safety</w:t>
      </w:r>
    </w:p>
    <w:p w14:paraId="2C5867E5" w14:textId="77777777" w:rsidR="000D2B0F" w:rsidRPr="00070B18" w:rsidRDefault="000D2B0F" w:rsidP="00070B18">
      <w:pPr>
        <w:ind w:left="284" w:right="283"/>
        <w:rPr>
          <w:rFonts w:cs="Arial"/>
          <w:b/>
          <w:szCs w:val="24"/>
        </w:rPr>
      </w:pPr>
    </w:p>
    <w:p w14:paraId="569689E4" w14:textId="77777777" w:rsidR="000D2B0F" w:rsidRPr="00070B18" w:rsidRDefault="00743408" w:rsidP="00070B18">
      <w:pPr>
        <w:ind w:left="284" w:right="283"/>
        <w:rPr>
          <w:rFonts w:cs="Arial"/>
          <w:b/>
          <w:szCs w:val="24"/>
        </w:rPr>
      </w:pPr>
      <w:r w:rsidRPr="00070B18">
        <w:rPr>
          <w:rFonts w:cs="Arial"/>
          <w:b/>
          <w:szCs w:val="24"/>
        </w:rPr>
        <w:t>10.1</w:t>
      </w:r>
      <w:r w:rsidR="000D2B0F" w:rsidRPr="00070B18">
        <w:rPr>
          <w:rFonts w:cs="Arial"/>
          <w:b/>
          <w:szCs w:val="24"/>
        </w:rPr>
        <w:t>.</w:t>
      </w:r>
      <w:r w:rsidR="000D2B0F" w:rsidRPr="00070B18">
        <w:rPr>
          <w:rFonts w:cs="Arial"/>
          <w:szCs w:val="24"/>
        </w:rPr>
        <w:t xml:space="preserve"> </w:t>
      </w:r>
      <w:r w:rsidR="000D2B0F" w:rsidRPr="00070B18">
        <w:rPr>
          <w:rFonts w:cs="Arial"/>
          <w:b/>
          <w:szCs w:val="24"/>
        </w:rPr>
        <w:t>Fire Safety Strategy</w:t>
      </w:r>
    </w:p>
    <w:p w14:paraId="6834D787" w14:textId="77777777" w:rsidR="000D2B0F" w:rsidRPr="00070B18" w:rsidRDefault="000D2B0F" w:rsidP="00F02F30">
      <w:pPr>
        <w:ind w:right="283"/>
        <w:rPr>
          <w:rFonts w:cs="Arial"/>
          <w:szCs w:val="24"/>
        </w:rPr>
      </w:pPr>
    </w:p>
    <w:p w14:paraId="4E3D3EDE" w14:textId="77777777" w:rsidR="00E6759C" w:rsidRPr="00070B18" w:rsidRDefault="000D2B0F" w:rsidP="00F02F30">
      <w:pPr>
        <w:ind w:left="709" w:right="283"/>
        <w:jc w:val="both"/>
        <w:rPr>
          <w:rFonts w:cs="Arial"/>
          <w:szCs w:val="24"/>
        </w:rPr>
      </w:pPr>
      <w:r w:rsidRPr="00070B18">
        <w:rPr>
          <w:rFonts w:cs="Arial"/>
          <w:szCs w:val="24"/>
        </w:rPr>
        <w:t>The Fire Safety Strategy will be consistent, proportionate and targeted and shall aim;</w:t>
      </w:r>
    </w:p>
    <w:p w14:paraId="1EA1A8E9" w14:textId="77777777" w:rsidR="00261316" w:rsidRPr="00070B18" w:rsidRDefault="00261316" w:rsidP="00F02F30">
      <w:pPr>
        <w:numPr>
          <w:ilvl w:val="0"/>
          <w:numId w:val="3"/>
        </w:numPr>
        <w:tabs>
          <w:tab w:val="clear" w:pos="1429"/>
          <w:tab w:val="num" w:pos="709"/>
        </w:tabs>
        <w:ind w:left="993" w:right="283" w:hanging="283"/>
        <w:jc w:val="both"/>
        <w:rPr>
          <w:rFonts w:cs="Arial"/>
          <w:szCs w:val="24"/>
        </w:rPr>
      </w:pPr>
      <w:r w:rsidRPr="00070B18">
        <w:rPr>
          <w:rFonts w:cs="Arial"/>
          <w:szCs w:val="24"/>
        </w:rPr>
        <w:t>T</w:t>
      </w:r>
      <w:r w:rsidR="00E6759C" w:rsidRPr="00070B18">
        <w:rPr>
          <w:rFonts w:cs="Arial"/>
          <w:szCs w:val="24"/>
        </w:rPr>
        <w:t>o encourage strong leadership in championing</w:t>
      </w:r>
      <w:r w:rsidRPr="00070B18">
        <w:rPr>
          <w:rFonts w:cs="Arial"/>
          <w:szCs w:val="24"/>
        </w:rPr>
        <w:t xml:space="preserve"> the</w:t>
      </w:r>
      <w:r w:rsidR="00E6759C" w:rsidRPr="00070B18">
        <w:rPr>
          <w:rFonts w:cs="Arial"/>
          <w:szCs w:val="24"/>
        </w:rPr>
        <w:t xml:space="preserve"> importance of a pragmatic approach that will motivate </w:t>
      </w:r>
      <w:r w:rsidRPr="00070B18">
        <w:rPr>
          <w:rFonts w:cs="Arial"/>
          <w:szCs w:val="24"/>
        </w:rPr>
        <w:t xml:space="preserve">and </w:t>
      </w:r>
      <w:r w:rsidR="00E6759C" w:rsidRPr="00070B18">
        <w:rPr>
          <w:rFonts w:cs="Arial"/>
          <w:szCs w:val="24"/>
        </w:rPr>
        <w:t>focus on core aims to distinguish between real and trivial issues, driving an overall positive fire safety culture</w:t>
      </w:r>
    </w:p>
    <w:p w14:paraId="3AD9B974" w14:textId="77777777" w:rsidR="00E6759C" w:rsidRPr="00070B18" w:rsidRDefault="00261316" w:rsidP="00F02F30">
      <w:pPr>
        <w:numPr>
          <w:ilvl w:val="0"/>
          <w:numId w:val="3"/>
        </w:numPr>
        <w:tabs>
          <w:tab w:val="clear" w:pos="1429"/>
          <w:tab w:val="num" w:pos="709"/>
        </w:tabs>
        <w:ind w:left="993" w:right="283" w:hanging="283"/>
        <w:jc w:val="both"/>
        <w:rPr>
          <w:rFonts w:cs="Arial"/>
          <w:szCs w:val="24"/>
        </w:rPr>
      </w:pPr>
      <w:r w:rsidRPr="00070B18">
        <w:rPr>
          <w:rFonts w:cs="Arial"/>
          <w:szCs w:val="24"/>
        </w:rPr>
        <w:t>T</w:t>
      </w:r>
      <w:r w:rsidR="00E6759C" w:rsidRPr="00070B18">
        <w:rPr>
          <w:rFonts w:cs="Arial"/>
          <w:szCs w:val="24"/>
        </w:rPr>
        <w:t>o increase competence and reinforce promotion of worker involvement.</w:t>
      </w:r>
    </w:p>
    <w:p w14:paraId="4DAC6391" w14:textId="77777777" w:rsidR="00E6759C" w:rsidRPr="00070B18" w:rsidRDefault="00E6759C" w:rsidP="00F02F30">
      <w:pPr>
        <w:numPr>
          <w:ilvl w:val="0"/>
          <w:numId w:val="3"/>
        </w:numPr>
        <w:tabs>
          <w:tab w:val="clear" w:pos="1429"/>
          <w:tab w:val="num" w:pos="709"/>
        </w:tabs>
        <w:ind w:left="993" w:right="283" w:hanging="283"/>
        <w:jc w:val="both"/>
        <w:rPr>
          <w:rFonts w:cs="Arial"/>
          <w:szCs w:val="24"/>
        </w:rPr>
      </w:pPr>
      <w:r w:rsidRPr="00070B18">
        <w:rPr>
          <w:rFonts w:cs="Arial"/>
          <w:szCs w:val="24"/>
        </w:rPr>
        <w:t>to undertake a base line assessment and set realistic targets and priorities on key fire safety issues</w:t>
      </w:r>
    </w:p>
    <w:p w14:paraId="69749601" w14:textId="77777777" w:rsidR="00262983" w:rsidRPr="00070B18" w:rsidRDefault="00262983" w:rsidP="00070B18">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b/>
          <w:szCs w:val="24"/>
        </w:rPr>
      </w:pPr>
    </w:p>
    <w:p w14:paraId="38AB8685" w14:textId="77777777" w:rsidR="00E6759C" w:rsidRPr="00070B18" w:rsidRDefault="00B77BA1" w:rsidP="00491CB0">
      <w:pPr>
        <w:ind w:left="284" w:right="283"/>
        <w:rPr>
          <w:rFonts w:cs="Arial"/>
          <w:szCs w:val="24"/>
        </w:rPr>
      </w:pPr>
      <w:r w:rsidRPr="00070B18">
        <w:rPr>
          <w:rFonts w:cs="Arial"/>
          <w:b/>
          <w:szCs w:val="24"/>
        </w:rPr>
        <w:t>10.2</w:t>
      </w:r>
      <w:r w:rsidR="00261316" w:rsidRPr="00070B18">
        <w:rPr>
          <w:rFonts w:cs="Arial"/>
          <w:szCs w:val="24"/>
        </w:rPr>
        <w:t>.</w:t>
      </w:r>
      <w:r w:rsidR="00E6759C" w:rsidRPr="00070B18">
        <w:rPr>
          <w:rFonts w:cs="Arial"/>
          <w:b/>
          <w:szCs w:val="24"/>
        </w:rPr>
        <w:t xml:space="preserve"> Safe Systems of Work</w:t>
      </w:r>
    </w:p>
    <w:p w14:paraId="27547436" w14:textId="77777777" w:rsidR="00E6759C" w:rsidRPr="00070B18" w:rsidRDefault="00E6759C" w:rsidP="00070B18">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p>
    <w:p w14:paraId="6DFAF190" w14:textId="77777777" w:rsidR="00E6759C" w:rsidRPr="00070B18" w:rsidRDefault="00E6759C" w:rsidP="00F02F30">
      <w:pPr>
        <w:ind w:left="709" w:right="283"/>
        <w:jc w:val="both"/>
        <w:rPr>
          <w:rFonts w:cs="Arial"/>
          <w:szCs w:val="24"/>
        </w:rPr>
      </w:pPr>
      <w:r w:rsidRPr="00070B18">
        <w:rPr>
          <w:rFonts w:cs="Arial"/>
          <w:szCs w:val="24"/>
        </w:rPr>
        <w:t>Each Directorate/Department is required to have fire safety arrangements and procedures specific to that area.</w:t>
      </w:r>
    </w:p>
    <w:p w14:paraId="4F12191F" w14:textId="77777777" w:rsidR="00E6759C" w:rsidRPr="00070B18" w:rsidRDefault="00E6759C" w:rsidP="00F02F30">
      <w:pPr>
        <w:ind w:left="709" w:right="283" w:hanging="360"/>
        <w:jc w:val="both"/>
        <w:rPr>
          <w:rFonts w:cs="Arial"/>
          <w:szCs w:val="24"/>
        </w:rPr>
      </w:pPr>
    </w:p>
    <w:p w14:paraId="045AA530" w14:textId="77777777" w:rsidR="00E6759C" w:rsidRPr="00070B18" w:rsidRDefault="00E6759C" w:rsidP="00F02F30">
      <w:pPr>
        <w:ind w:left="709" w:right="283"/>
        <w:jc w:val="both"/>
        <w:rPr>
          <w:rFonts w:cs="Arial"/>
          <w:szCs w:val="24"/>
        </w:rPr>
      </w:pPr>
      <w:r w:rsidRPr="00070B18">
        <w:rPr>
          <w:rFonts w:cs="Arial"/>
          <w:szCs w:val="24"/>
        </w:rPr>
        <w:t xml:space="preserve">The Directorate/Department Manager is responsible for ensuring that Policies/Safe Systems of Work/Standard Operating Procedures are operational for all procedures undertaken within the Department.   </w:t>
      </w:r>
    </w:p>
    <w:p w14:paraId="247FDDA2" w14:textId="77777777" w:rsidR="00E6759C" w:rsidRPr="00070B18" w:rsidRDefault="00E6759C" w:rsidP="00F02F30">
      <w:pPr>
        <w:ind w:left="709" w:right="283"/>
        <w:jc w:val="both"/>
        <w:rPr>
          <w:rFonts w:cs="Arial"/>
          <w:szCs w:val="24"/>
        </w:rPr>
      </w:pPr>
    </w:p>
    <w:p w14:paraId="690BDE56" w14:textId="491DE060" w:rsidR="00E6759C" w:rsidRPr="00070B18" w:rsidRDefault="00E6759C" w:rsidP="00F02F30">
      <w:pPr>
        <w:ind w:left="709" w:right="283"/>
        <w:jc w:val="both"/>
        <w:rPr>
          <w:rFonts w:cs="Arial"/>
          <w:szCs w:val="24"/>
        </w:rPr>
      </w:pPr>
      <w:r w:rsidRPr="00070B18">
        <w:rPr>
          <w:rFonts w:cs="Arial"/>
          <w:szCs w:val="24"/>
        </w:rPr>
        <w:t>Following risk assessment, the Directorate Managers/Heads of Department are responsible for devising, documenting and implementing any safe systems of work/safe operating procedures necessary in areas under their control, to eliminate hazards or minimise any risk to the health and safety of employers (and others).</w:t>
      </w:r>
    </w:p>
    <w:p w14:paraId="075D7E0F" w14:textId="77777777" w:rsidR="002B7BA4" w:rsidRPr="00070B18" w:rsidRDefault="002B7BA4" w:rsidP="00F02F30">
      <w:pPr>
        <w:spacing w:line="259" w:lineRule="auto"/>
        <w:ind w:right="283"/>
        <w:rPr>
          <w:rFonts w:eastAsia="Calibri" w:cs="Arial"/>
          <w:b/>
          <w:szCs w:val="24"/>
        </w:rPr>
      </w:pPr>
    </w:p>
    <w:p w14:paraId="28B9BFBF" w14:textId="77777777" w:rsidR="00E6759C" w:rsidRPr="00070B18" w:rsidRDefault="00B77BA1" w:rsidP="00F02F30">
      <w:pPr>
        <w:spacing w:after="160" w:line="259" w:lineRule="auto"/>
        <w:ind w:left="284" w:right="283"/>
        <w:jc w:val="both"/>
        <w:rPr>
          <w:rFonts w:eastAsia="Calibri" w:cs="Arial"/>
          <w:b/>
          <w:szCs w:val="24"/>
        </w:rPr>
      </w:pPr>
      <w:r w:rsidRPr="00070B18">
        <w:rPr>
          <w:rFonts w:eastAsia="Calibri" w:cs="Arial"/>
          <w:b/>
          <w:szCs w:val="24"/>
        </w:rPr>
        <w:t>10.3</w:t>
      </w:r>
      <w:r w:rsidR="00880F55" w:rsidRPr="00070B18">
        <w:rPr>
          <w:rFonts w:eastAsia="Calibri" w:cs="Arial"/>
          <w:b/>
          <w:szCs w:val="24"/>
        </w:rPr>
        <w:t>.</w:t>
      </w:r>
      <w:r w:rsidR="00E6759C" w:rsidRPr="00070B18">
        <w:rPr>
          <w:rFonts w:eastAsia="Calibri" w:cs="Arial"/>
          <w:b/>
          <w:szCs w:val="24"/>
        </w:rPr>
        <w:t xml:space="preserve"> Reporting and Investigation </w:t>
      </w:r>
    </w:p>
    <w:p w14:paraId="78FDC1FF" w14:textId="77777777" w:rsidR="00E6759C" w:rsidRPr="00070B18" w:rsidRDefault="00E6759C" w:rsidP="00F02F30">
      <w:pPr>
        <w:pStyle w:val="ListParagraph"/>
        <w:numPr>
          <w:ilvl w:val="0"/>
          <w:numId w:val="16"/>
        </w:numPr>
        <w:spacing w:after="160" w:line="259" w:lineRule="auto"/>
        <w:ind w:left="1134" w:right="283"/>
        <w:jc w:val="both"/>
        <w:rPr>
          <w:rFonts w:ascii="Arial" w:eastAsia="Calibri" w:hAnsi="Arial" w:cs="Arial"/>
        </w:rPr>
      </w:pPr>
      <w:r w:rsidRPr="00070B18">
        <w:rPr>
          <w:rFonts w:ascii="Arial" w:eastAsia="Calibri" w:hAnsi="Arial" w:cs="Arial"/>
        </w:rPr>
        <w:t>All fires no matter how small, even if extinguished, must be reported to the Fire Safety Advis</w:t>
      </w:r>
      <w:r w:rsidR="00733A17" w:rsidRPr="00070B18">
        <w:rPr>
          <w:rFonts w:ascii="Arial" w:eastAsia="Calibri" w:hAnsi="Arial" w:cs="Arial"/>
        </w:rPr>
        <w:t>o</w:t>
      </w:r>
      <w:r w:rsidRPr="00070B18">
        <w:rPr>
          <w:rFonts w:ascii="Arial" w:eastAsia="Calibri" w:hAnsi="Arial" w:cs="Arial"/>
        </w:rPr>
        <w:t>r for investigation and action.</w:t>
      </w:r>
    </w:p>
    <w:p w14:paraId="3A085C02" w14:textId="77777777" w:rsidR="00733A17" w:rsidRPr="00070B18" w:rsidRDefault="00C241E8" w:rsidP="00F02F30">
      <w:pPr>
        <w:pStyle w:val="ListParagraph"/>
        <w:numPr>
          <w:ilvl w:val="0"/>
          <w:numId w:val="16"/>
        </w:numPr>
        <w:spacing w:after="160" w:line="259" w:lineRule="auto"/>
        <w:ind w:left="1134" w:right="283"/>
        <w:jc w:val="both"/>
        <w:rPr>
          <w:rFonts w:ascii="Arial" w:eastAsia="Calibri" w:hAnsi="Arial" w:cs="Arial"/>
        </w:rPr>
      </w:pPr>
      <w:r w:rsidRPr="00070B18">
        <w:rPr>
          <w:rFonts w:ascii="Arial" w:eastAsia="Calibri" w:hAnsi="Arial" w:cs="Arial"/>
        </w:rPr>
        <w:t>In</w:t>
      </w:r>
      <w:r w:rsidR="00733A17" w:rsidRPr="00070B18">
        <w:rPr>
          <w:rFonts w:ascii="Arial" w:eastAsia="Calibri" w:hAnsi="Arial" w:cs="Arial"/>
        </w:rPr>
        <w:t xml:space="preserve">cidents of fire must be reported. </w:t>
      </w:r>
      <w:r w:rsidR="00DA32B7" w:rsidRPr="00070B18">
        <w:rPr>
          <w:rFonts w:ascii="Arial" w:eastAsia="Calibri" w:hAnsi="Arial" w:cs="Arial"/>
        </w:rPr>
        <w:t>A</w:t>
      </w:r>
      <w:r w:rsidR="00733A17" w:rsidRPr="00070B18">
        <w:rPr>
          <w:rFonts w:ascii="Arial" w:eastAsia="Calibri" w:hAnsi="Arial" w:cs="Arial"/>
        </w:rPr>
        <w:t xml:space="preserve"> report is to </w:t>
      </w:r>
      <w:r w:rsidR="00DA32B7" w:rsidRPr="00070B18">
        <w:rPr>
          <w:rFonts w:ascii="Arial" w:eastAsia="Calibri" w:hAnsi="Arial" w:cs="Arial"/>
        </w:rPr>
        <w:t xml:space="preserve">be logged by the Fire Safety Advisor and must </w:t>
      </w:r>
      <w:r w:rsidR="00733A17" w:rsidRPr="00070B18">
        <w:rPr>
          <w:rFonts w:ascii="Arial" w:eastAsia="Calibri" w:hAnsi="Arial" w:cs="Arial"/>
        </w:rPr>
        <w:t xml:space="preserve">reach NHS Wales Shared Services Partnership – Specialist Estates Services within 48 hours of the incident. </w:t>
      </w:r>
    </w:p>
    <w:p w14:paraId="6DBE82AE" w14:textId="77777777" w:rsidR="00E6759C" w:rsidRPr="00070B18" w:rsidRDefault="000D2B0F" w:rsidP="00F02F30">
      <w:pPr>
        <w:pStyle w:val="ListParagraph"/>
        <w:numPr>
          <w:ilvl w:val="0"/>
          <w:numId w:val="16"/>
        </w:numPr>
        <w:spacing w:after="160" w:line="259" w:lineRule="auto"/>
        <w:ind w:left="1134" w:right="283"/>
        <w:jc w:val="both"/>
        <w:rPr>
          <w:rFonts w:ascii="Arial" w:eastAsia="Calibri" w:hAnsi="Arial" w:cs="Arial"/>
        </w:rPr>
      </w:pPr>
      <w:r w:rsidRPr="00070B18">
        <w:rPr>
          <w:rFonts w:ascii="Arial" w:eastAsia="Calibri" w:hAnsi="Arial" w:cs="Arial"/>
        </w:rPr>
        <w:t xml:space="preserve">When an incident is entered onto the online fire system portal an automatically generated email is sent </w:t>
      </w:r>
      <w:r w:rsidR="00BC27E4" w:rsidRPr="00070B18">
        <w:rPr>
          <w:rFonts w:ascii="Arial" w:eastAsia="Calibri" w:hAnsi="Arial" w:cs="Arial"/>
        </w:rPr>
        <w:t xml:space="preserve">via </w:t>
      </w:r>
      <w:hyperlink r:id="rId13" w:history="1">
        <w:r w:rsidR="00BC27E4" w:rsidRPr="00070B18">
          <w:rPr>
            <w:rStyle w:val="Hyperlink"/>
            <w:rFonts w:ascii="Arial" w:eastAsia="Calibri" w:hAnsi="Arial" w:cs="Arial"/>
          </w:rPr>
          <w:t>whe.fireaudit@wales.nhs.uk</w:t>
        </w:r>
      </w:hyperlink>
      <w:r w:rsidR="00BC27E4" w:rsidRPr="00070B18">
        <w:rPr>
          <w:rFonts w:ascii="Arial" w:eastAsia="Calibri" w:hAnsi="Arial" w:cs="Arial"/>
        </w:rPr>
        <w:t xml:space="preserve"> </w:t>
      </w:r>
      <w:r w:rsidR="00E6759C" w:rsidRPr="00070B18">
        <w:rPr>
          <w:rFonts w:ascii="Arial" w:eastAsia="Calibri" w:hAnsi="Arial" w:cs="Arial"/>
        </w:rPr>
        <w:t xml:space="preserve"> </w:t>
      </w:r>
    </w:p>
    <w:p w14:paraId="40A831C4" w14:textId="77777777" w:rsidR="00E6759C" w:rsidRPr="00070B18" w:rsidRDefault="00E6759C" w:rsidP="00F02F30">
      <w:pPr>
        <w:pStyle w:val="ListParagraph"/>
        <w:numPr>
          <w:ilvl w:val="0"/>
          <w:numId w:val="16"/>
        </w:numPr>
        <w:spacing w:after="160" w:line="259" w:lineRule="auto"/>
        <w:ind w:left="1134" w:right="283"/>
        <w:jc w:val="both"/>
        <w:rPr>
          <w:rFonts w:ascii="Arial" w:eastAsia="Calibri" w:hAnsi="Arial" w:cs="Arial"/>
        </w:rPr>
      </w:pPr>
      <w:r w:rsidRPr="00070B18">
        <w:rPr>
          <w:rFonts w:ascii="Arial" w:eastAsia="Calibri" w:hAnsi="Arial" w:cs="Arial"/>
        </w:rPr>
        <w:t xml:space="preserve">In the event of a serious fire incident developing where disruption to services and patient care are likely, the senior person present should consider whether to initiate the “Health Board Major Incident Plan”. </w:t>
      </w:r>
    </w:p>
    <w:p w14:paraId="0F89FD0E" w14:textId="77777777" w:rsidR="00E6759C" w:rsidRPr="00070B18" w:rsidRDefault="00E6759C" w:rsidP="00F02F30">
      <w:pPr>
        <w:pStyle w:val="ListParagraph"/>
        <w:numPr>
          <w:ilvl w:val="0"/>
          <w:numId w:val="16"/>
        </w:numPr>
        <w:spacing w:after="160" w:line="259" w:lineRule="auto"/>
        <w:ind w:left="1134" w:right="283"/>
        <w:jc w:val="both"/>
        <w:rPr>
          <w:rFonts w:ascii="Arial" w:eastAsia="Calibri" w:hAnsi="Arial" w:cs="Arial"/>
        </w:rPr>
      </w:pPr>
      <w:r w:rsidRPr="00070B18">
        <w:rPr>
          <w:rFonts w:ascii="Arial" w:eastAsia="Calibri" w:hAnsi="Arial" w:cs="Arial"/>
        </w:rPr>
        <w:t xml:space="preserve">In addition, fires involving multiple deaths, multiple injuries or damage on a very large scale are to be notified immediately to the Director of the NHS in Wales, National Assembly for Wales, Health Service and Management Division, Cathay’s Park, Cardiff, CF1 3NQ by the Health Board Chief Executive Officer or Executive Director on call, depending on availability. The Health and Safety Executive must also be advised in the nearest regional office. </w:t>
      </w:r>
    </w:p>
    <w:p w14:paraId="3BBDB530" w14:textId="77777777" w:rsidR="00E6759C" w:rsidRPr="00070B18" w:rsidRDefault="00E6759C" w:rsidP="00F02F30">
      <w:pPr>
        <w:pStyle w:val="ListParagraph"/>
        <w:numPr>
          <w:ilvl w:val="0"/>
          <w:numId w:val="16"/>
        </w:numPr>
        <w:spacing w:after="160" w:line="259" w:lineRule="auto"/>
        <w:ind w:left="1134" w:right="283"/>
        <w:jc w:val="both"/>
        <w:rPr>
          <w:rFonts w:ascii="Arial" w:eastAsia="Calibri" w:hAnsi="Arial" w:cs="Arial"/>
        </w:rPr>
      </w:pPr>
      <w:r w:rsidRPr="00070B18">
        <w:rPr>
          <w:rFonts w:ascii="Arial" w:eastAsia="Calibri" w:hAnsi="Arial" w:cs="Arial"/>
        </w:rPr>
        <w:t xml:space="preserve">Details of all false alarm calls to which the fire service is called must also be reported to NHS Wales Shared Services Partnership – Specialist Estates Services. </w:t>
      </w:r>
      <w:r w:rsidR="0014211F" w:rsidRPr="00070B18">
        <w:rPr>
          <w:rFonts w:ascii="Arial" w:eastAsia="Calibri" w:hAnsi="Arial" w:cs="Arial"/>
        </w:rPr>
        <w:t>This is completed by the Fire Safety Advisor</w:t>
      </w:r>
      <w:r w:rsidRPr="00070B18">
        <w:rPr>
          <w:rFonts w:ascii="Arial" w:eastAsia="Calibri" w:hAnsi="Arial" w:cs="Arial"/>
        </w:rPr>
        <w:t xml:space="preserve"> </w:t>
      </w:r>
    </w:p>
    <w:p w14:paraId="77DCC7A1" w14:textId="3BAD3B39" w:rsidR="00E6759C" w:rsidRPr="00070B18" w:rsidRDefault="00E6759C" w:rsidP="00F02F30">
      <w:pPr>
        <w:pStyle w:val="ListParagraph"/>
        <w:numPr>
          <w:ilvl w:val="0"/>
          <w:numId w:val="16"/>
        </w:numPr>
        <w:spacing w:after="160" w:line="259" w:lineRule="auto"/>
        <w:ind w:left="1134" w:right="283"/>
        <w:jc w:val="both"/>
        <w:rPr>
          <w:rFonts w:ascii="Arial" w:eastAsia="Calibri" w:hAnsi="Arial" w:cs="Arial"/>
        </w:rPr>
      </w:pPr>
      <w:r w:rsidRPr="00070B18">
        <w:rPr>
          <w:rFonts w:ascii="Arial" w:eastAsia="Calibri" w:hAnsi="Arial" w:cs="Arial"/>
        </w:rPr>
        <w:t xml:space="preserve">Switchboard operators will complete a Fire Call Report Form for every fire call (including false alarms) received. These will be forwarded to the appropriate Fire Safety </w:t>
      </w:r>
      <w:r w:rsidR="004918DB" w:rsidRPr="00070B18">
        <w:rPr>
          <w:rFonts w:ascii="Arial" w:eastAsia="Calibri" w:hAnsi="Arial" w:cs="Arial"/>
        </w:rPr>
        <w:t>Officer</w:t>
      </w:r>
      <w:r w:rsidRPr="00070B18">
        <w:rPr>
          <w:rFonts w:ascii="Arial" w:eastAsia="Calibri" w:hAnsi="Arial" w:cs="Arial"/>
        </w:rPr>
        <w:t xml:space="preserve"> </w:t>
      </w:r>
    </w:p>
    <w:p w14:paraId="6BE3597B" w14:textId="77777777" w:rsidR="00E6759C" w:rsidRPr="00070B18" w:rsidRDefault="00E6759C" w:rsidP="00F02F30">
      <w:pPr>
        <w:pStyle w:val="ListParagraph"/>
        <w:numPr>
          <w:ilvl w:val="0"/>
          <w:numId w:val="16"/>
        </w:numPr>
        <w:spacing w:after="160" w:line="259" w:lineRule="auto"/>
        <w:ind w:left="1134" w:right="283"/>
        <w:jc w:val="both"/>
        <w:rPr>
          <w:rFonts w:ascii="Arial" w:eastAsia="Calibri" w:hAnsi="Arial" w:cs="Arial"/>
        </w:rPr>
      </w:pPr>
      <w:r w:rsidRPr="00070B18">
        <w:rPr>
          <w:rFonts w:ascii="Arial" w:eastAsia="Calibri" w:hAnsi="Arial" w:cs="Arial"/>
        </w:rPr>
        <w:t xml:space="preserve">Other users of Health Board </w:t>
      </w:r>
      <w:r w:rsidR="005A0315" w:rsidRPr="00070B18">
        <w:rPr>
          <w:rFonts w:ascii="Arial" w:eastAsia="Calibri" w:hAnsi="Arial" w:cs="Arial"/>
        </w:rPr>
        <w:t>premise</w:t>
      </w:r>
      <w:r w:rsidRPr="00070B18">
        <w:rPr>
          <w:rFonts w:ascii="Arial" w:eastAsia="Calibri" w:hAnsi="Arial" w:cs="Arial"/>
        </w:rPr>
        <w:t xml:space="preserve"> </w:t>
      </w:r>
      <w:r w:rsidR="00E55855" w:rsidRPr="00070B18">
        <w:rPr>
          <w:rFonts w:ascii="Arial" w:eastAsia="Calibri" w:hAnsi="Arial" w:cs="Arial"/>
        </w:rPr>
        <w:t xml:space="preserve">such as CU, </w:t>
      </w:r>
      <w:r w:rsidRPr="00070B18">
        <w:rPr>
          <w:rFonts w:ascii="Arial" w:eastAsia="Calibri" w:hAnsi="Arial" w:cs="Arial"/>
        </w:rPr>
        <w:t>Public Health Wales (PHW), Concourse Units etc. will be informed of fires in their areas of responsibility</w:t>
      </w:r>
    </w:p>
    <w:p w14:paraId="0BECB667" w14:textId="77777777" w:rsidR="00E6759C" w:rsidRPr="00070B18" w:rsidRDefault="00E6759C" w:rsidP="00F02F30">
      <w:pPr>
        <w:pStyle w:val="ListParagraph"/>
        <w:numPr>
          <w:ilvl w:val="0"/>
          <w:numId w:val="16"/>
        </w:numPr>
        <w:spacing w:after="160" w:line="259" w:lineRule="auto"/>
        <w:ind w:left="1134" w:right="283"/>
        <w:jc w:val="both"/>
        <w:rPr>
          <w:rFonts w:ascii="Arial" w:eastAsia="Calibri" w:hAnsi="Arial" w:cs="Arial"/>
        </w:rPr>
      </w:pPr>
      <w:r w:rsidRPr="00070B18">
        <w:rPr>
          <w:rFonts w:ascii="Arial" w:eastAsia="Calibri" w:hAnsi="Arial" w:cs="Arial"/>
        </w:rPr>
        <w:t xml:space="preserve">The </w:t>
      </w:r>
      <w:r w:rsidR="00880F55" w:rsidRPr="00070B18">
        <w:rPr>
          <w:rFonts w:ascii="Arial" w:eastAsia="Calibri" w:hAnsi="Arial" w:cs="Arial"/>
        </w:rPr>
        <w:t>Assistant Head of Fire Safety</w:t>
      </w:r>
      <w:r w:rsidR="004918DB" w:rsidRPr="00070B18">
        <w:rPr>
          <w:rFonts w:ascii="Arial" w:eastAsia="Calibri" w:hAnsi="Arial" w:cs="Arial"/>
        </w:rPr>
        <w:t xml:space="preserve"> </w:t>
      </w:r>
      <w:r w:rsidRPr="00070B18">
        <w:rPr>
          <w:rFonts w:ascii="Arial" w:eastAsia="Calibri" w:hAnsi="Arial" w:cs="Arial"/>
        </w:rPr>
        <w:t xml:space="preserve">will maintain the fire statistics for the Health Board and </w:t>
      </w:r>
      <w:r w:rsidR="00880F55" w:rsidRPr="00070B18">
        <w:rPr>
          <w:rFonts w:ascii="Arial" w:eastAsia="Calibri" w:hAnsi="Arial" w:cs="Arial"/>
        </w:rPr>
        <w:t xml:space="preserve">will compile quarterly reports for </w:t>
      </w:r>
      <w:r w:rsidRPr="00070B18">
        <w:rPr>
          <w:rFonts w:ascii="Arial" w:eastAsia="Calibri" w:hAnsi="Arial" w:cs="Arial"/>
        </w:rPr>
        <w:t>submi</w:t>
      </w:r>
      <w:r w:rsidR="00880F55" w:rsidRPr="00070B18">
        <w:rPr>
          <w:rFonts w:ascii="Arial" w:eastAsia="Calibri" w:hAnsi="Arial" w:cs="Arial"/>
        </w:rPr>
        <w:t>ssion</w:t>
      </w:r>
      <w:r w:rsidRPr="00070B18">
        <w:rPr>
          <w:rFonts w:ascii="Arial" w:eastAsia="Calibri" w:hAnsi="Arial" w:cs="Arial"/>
        </w:rPr>
        <w:t xml:space="preserve"> to the Health and Safety Committee</w:t>
      </w:r>
    </w:p>
    <w:p w14:paraId="61448587" w14:textId="77777777" w:rsidR="00EE69C2" w:rsidRPr="00070B18" w:rsidRDefault="00EE69C2" w:rsidP="00070B18">
      <w:pPr>
        <w:ind w:left="284" w:right="283"/>
        <w:rPr>
          <w:rFonts w:cs="Arial"/>
          <w:b/>
          <w:szCs w:val="24"/>
          <w:bdr w:val="none" w:sz="0" w:space="0" w:color="auto" w:frame="1"/>
          <w:shd w:val="clear" w:color="auto" w:fill="FFFFFF"/>
        </w:rPr>
      </w:pPr>
    </w:p>
    <w:p w14:paraId="0B365CA9" w14:textId="413315BC" w:rsidR="00DD06B2" w:rsidRDefault="00B77BA1" w:rsidP="00495A2C">
      <w:pPr>
        <w:ind w:left="-142" w:right="283" w:firstLine="426"/>
        <w:rPr>
          <w:rFonts w:cs="Arial"/>
          <w:b/>
          <w:szCs w:val="24"/>
          <w:bdr w:val="none" w:sz="0" w:space="0" w:color="auto" w:frame="1"/>
          <w:shd w:val="clear" w:color="auto" w:fill="FFFFFF"/>
        </w:rPr>
      </w:pPr>
      <w:r w:rsidRPr="00070B18">
        <w:rPr>
          <w:rFonts w:cs="Arial"/>
          <w:b/>
          <w:szCs w:val="24"/>
          <w:bdr w:val="none" w:sz="0" w:space="0" w:color="auto" w:frame="1"/>
          <w:shd w:val="clear" w:color="auto" w:fill="FFFFFF"/>
        </w:rPr>
        <w:t>11.</w:t>
      </w:r>
      <w:r w:rsidR="000A4A3C" w:rsidRPr="00070B18">
        <w:rPr>
          <w:rFonts w:cs="Arial"/>
          <w:b/>
          <w:szCs w:val="24"/>
          <w:bdr w:val="none" w:sz="0" w:space="0" w:color="auto" w:frame="1"/>
          <w:shd w:val="clear" w:color="auto" w:fill="FFFFFF"/>
        </w:rPr>
        <w:t xml:space="preserve"> </w:t>
      </w:r>
      <w:r w:rsidR="00495A2C">
        <w:rPr>
          <w:rFonts w:cs="Arial"/>
          <w:b/>
          <w:szCs w:val="24"/>
          <w:bdr w:val="none" w:sz="0" w:space="0" w:color="auto" w:frame="1"/>
          <w:shd w:val="clear" w:color="auto" w:fill="FFFFFF"/>
        </w:rPr>
        <w:tab/>
      </w:r>
      <w:r w:rsidR="00DD06B2" w:rsidRPr="00070B18">
        <w:rPr>
          <w:rFonts w:cs="Arial"/>
          <w:b/>
          <w:szCs w:val="24"/>
          <w:bdr w:val="none" w:sz="0" w:space="0" w:color="auto" w:frame="1"/>
          <w:shd w:val="clear" w:color="auto" w:fill="FFFFFF"/>
        </w:rPr>
        <w:t>Cancelling of Fire Alarms</w:t>
      </w:r>
    </w:p>
    <w:p w14:paraId="2531D766" w14:textId="77777777" w:rsidR="00F02F30" w:rsidRPr="00070B18" w:rsidRDefault="00F02F30" w:rsidP="00070B18">
      <w:pPr>
        <w:ind w:left="284" w:right="283"/>
        <w:rPr>
          <w:rFonts w:cs="Arial"/>
          <w:b/>
          <w:szCs w:val="24"/>
          <w:bdr w:val="none" w:sz="0" w:space="0" w:color="auto" w:frame="1"/>
          <w:shd w:val="clear" w:color="auto" w:fill="FFFFFF"/>
        </w:rPr>
      </w:pPr>
    </w:p>
    <w:p w14:paraId="3F8D6C6D" w14:textId="081123E5" w:rsidR="00DD06B2" w:rsidRPr="00070B18" w:rsidRDefault="00DD06B2" w:rsidP="00495A2C">
      <w:pPr>
        <w:ind w:left="720" w:right="283"/>
        <w:jc w:val="both"/>
        <w:rPr>
          <w:rFonts w:cs="Arial"/>
          <w:szCs w:val="24"/>
          <w:bdr w:val="none" w:sz="0" w:space="0" w:color="auto" w:frame="1"/>
          <w:shd w:val="clear" w:color="auto" w:fill="FFFFFF"/>
        </w:rPr>
      </w:pPr>
      <w:r w:rsidRPr="00070B18">
        <w:rPr>
          <w:rFonts w:cs="Arial"/>
          <w:szCs w:val="24"/>
          <w:bdr w:val="none" w:sz="0" w:space="0" w:color="auto" w:frame="1"/>
          <w:shd w:val="clear" w:color="auto" w:fill="FFFFFF"/>
        </w:rPr>
        <w:t xml:space="preserve">No fire alarms are to be silenced until the situation is assessed as safe by the Senior person in charge / Fire Safety Advisor. If the situation is a non-fire activation the </w:t>
      </w:r>
      <w:r w:rsidRPr="00070B18">
        <w:rPr>
          <w:rFonts w:cs="Arial"/>
          <w:szCs w:val="24"/>
          <w:bdr w:val="none" w:sz="0" w:space="0" w:color="auto" w:frame="1"/>
          <w:shd w:val="clear" w:color="auto" w:fill="FFFFFF"/>
        </w:rPr>
        <w:lastRenderedPageBreak/>
        <w:t xml:space="preserve">Senior person in charge should contact switchboard using 3333 and ask them to contact the F&amp;RS and detail the activation. If the F&amp;RS </w:t>
      </w:r>
      <w:r w:rsidR="00380213" w:rsidRPr="00070B18">
        <w:rPr>
          <w:rFonts w:cs="Arial"/>
          <w:szCs w:val="24"/>
          <w:bdr w:val="none" w:sz="0" w:space="0" w:color="auto" w:frame="1"/>
          <w:shd w:val="clear" w:color="auto" w:fill="FFFFFF"/>
        </w:rPr>
        <w:t>attend</w:t>
      </w:r>
      <w:r w:rsidRPr="00070B18">
        <w:rPr>
          <w:rFonts w:cs="Arial"/>
          <w:szCs w:val="24"/>
          <w:bdr w:val="none" w:sz="0" w:space="0" w:color="auto" w:frame="1"/>
          <w:shd w:val="clear" w:color="auto" w:fill="FFFFFF"/>
        </w:rPr>
        <w:t xml:space="preserve"> they take the decision to silence the alarms in conjunction with the Senior person in charge. Re-setting of the fire alarm system should be authorised in agreement with the F&amp;RS (if in attendance) and only actioned by a competent person familiar with this process. For stand-alone buildings with a single alarm, cancellation and reoccupation of the building is the responsibility of the senior person on site.</w:t>
      </w:r>
    </w:p>
    <w:p w14:paraId="2F8571CF" w14:textId="77777777" w:rsidR="00E6759C" w:rsidRPr="00070B18" w:rsidRDefault="00E6759C" w:rsidP="00070B18">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284" w:right="283"/>
        <w:rPr>
          <w:rFonts w:cs="Arial"/>
          <w:szCs w:val="24"/>
        </w:rPr>
      </w:pPr>
    </w:p>
    <w:p w14:paraId="2D6BCE5E" w14:textId="77777777" w:rsidR="00E6759C" w:rsidRPr="00070B18" w:rsidRDefault="00B77BA1" w:rsidP="00495A2C">
      <w:pPr>
        <w:spacing w:after="160" w:line="259" w:lineRule="auto"/>
        <w:ind w:left="-142" w:right="283" w:firstLine="426"/>
        <w:rPr>
          <w:rFonts w:eastAsia="Calibri" w:cs="Arial"/>
          <w:b/>
          <w:szCs w:val="24"/>
        </w:rPr>
      </w:pPr>
      <w:r w:rsidRPr="00070B18">
        <w:rPr>
          <w:rFonts w:eastAsia="Calibri" w:cs="Arial"/>
          <w:b/>
          <w:szCs w:val="24"/>
        </w:rPr>
        <w:t>12</w:t>
      </w:r>
      <w:r w:rsidRPr="00070B18">
        <w:rPr>
          <w:rFonts w:eastAsia="Calibri" w:cs="Arial"/>
          <w:szCs w:val="24"/>
        </w:rPr>
        <w:t>.</w:t>
      </w:r>
      <w:r w:rsidR="00E6759C" w:rsidRPr="00070B18">
        <w:rPr>
          <w:rFonts w:eastAsia="Calibri" w:cs="Arial"/>
          <w:b/>
          <w:szCs w:val="24"/>
        </w:rPr>
        <w:t xml:space="preserve"> Fire Safety Training </w:t>
      </w:r>
    </w:p>
    <w:p w14:paraId="29432484" w14:textId="1F5A9F57" w:rsidR="00F02F30" w:rsidRDefault="00E6759C" w:rsidP="00495A2C">
      <w:pPr>
        <w:tabs>
          <w:tab w:val="left" w:pos="426"/>
        </w:tabs>
        <w:spacing w:after="160" w:line="259" w:lineRule="auto"/>
        <w:ind w:left="720" w:right="283"/>
        <w:jc w:val="both"/>
        <w:rPr>
          <w:rFonts w:eastAsia="Calibri" w:cs="Arial"/>
          <w:szCs w:val="24"/>
        </w:rPr>
      </w:pPr>
      <w:r w:rsidRPr="00070B18">
        <w:rPr>
          <w:rFonts w:eastAsia="Calibri" w:cs="Arial"/>
          <w:szCs w:val="24"/>
        </w:rPr>
        <w:t>It is the responsibility of the Chief Executive to provide training for each category of staff. However, Line Managers are responsible for ensuring that fire safety policies and particular instructions are brought to the attention of their staff. Fire safety training will be included as part of both local and corporate staff</w:t>
      </w:r>
      <w:r w:rsidR="00F02F30">
        <w:rPr>
          <w:rFonts w:eastAsia="Calibri" w:cs="Arial"/>
          <w:szCs w:val="24"/>
        </w:rPr>
        <w:t xml:space="preserve"> </w:t>
      </w:r>
      <w:r w:rsidRPr="00070B18">
        <w:rPr>
          <w:rFonts w:eastAsia="Calibri" w:cs="Arial"/>
          <w:szCs w:val="24"/>
        </w:rPr>
        <w:t>induction</w:t>
      </w:r>
      <w:r w:rsidR="00E033A1" w:rsidRPr="00070B18">
        <w:rPr>
          <w:rFonts w:eastAsia="Calibri" w:cs="Arial"/>
          <w:szCs w:val="24"/>
        </w:rPr>
        <w:t>.</w:t>
      </w:r>
      <w:r w:rsidRPr="00070B18">
        <w:rPr>
          <w:rFonts w:eastAsia="Calibri" w:cs="Arial"/>
          <w:szCs w:val="24"/>
        </w:rPr>
        <w:t xml:space="preserve"> Departmental induction should include fire</w:t>
      </w:r>
      <w:r w:rsidR="00AF2CA2" w:rsidRPr="00070B18">
        <w:rPr>
          <w:rFonts w:eastAsia="Calibri" w:cs="Arial"/>
          <w:szCs w:val="24"/>
        </w:rPr>
        <w:t xml:space="preserve"> </w:t>
      </w:r>
      <w:r w:rsidRPr="00070B18">
        <w:rPr>
          <w:rFonts w:eastAsia="Calibri" w:cs="Arial"/>
          <w:szCs w:val="24"/>
        </w:rPr>
        <w:t>safety issues such as</w:t>
      </w:r>
      <w:r w:rsidR="00F02F30">
        <w:rPr>
          <w:rFonts w:eastAsia="Calibri" w:cs="Arial"/>
          <w:szCs w:val="24"/>
        </w:rPr>
        <w:t xml:space="preserve"> </w:t>
      </w:r>
      <w:r w:rsidRPr="00070B18">
        <w:rPr>
          <w:rFonts w:eastAsia="Calibri" w:cs="Arial"/>
          <w:szCs w:val="24"/>
        </w:rPr>
        <w:t>location of fire exits, fire alarms, location of fire</w:t>
      </w:r>
      <w:r w:rsidR="00AF2CA2" w:rsidRPr="00070B18">
        <w:rPr>
          <w:rFonts w:eastAsia="Calibri" w:cs="Arial"/>
          <w:szCs w:val="24"/>
        </w:rPr>
        <w:t xml:space="preserve"> </w:t>
      </w:r>
      <w:r w:rsidRPr="00070B18">
        <w:rPr>
          <w:rFonts w:eastAsia="Calibri" w:cs="Arial"/>
          <w:szCs w:val="24"/>
        </w:rPr>
        <w:t>assembly points and oxygen isolation valves etc.</w:t>
      </w:r>
    </w:p>
    <w:p w14:paraId="3E7C305A" w14:textId="5AA87C3B" w:rsidR="00F02F30" w:rsidRDefault="00E6759C" w:rsidP="00495A2C">
      <w:pPr>
        <w:tabs>
          <w:tab w:val="left" w:pos="426"/>
        </w:tabs>
        <w:spacing w:after="160" w:line="259" w:lineRule="auto"/>
        <w:ind w:left="720" w:right="283"/>
        <w:jc w:val="both"/>
        <w:rPr>
          <w:rFonts w:eastAsia="Calibri" w:cs="Arial"/>
          <w:szCs w:val="24"/>
        </w:rPr>
      </w:pPr>
      <w:r w:rsidRPr="00070B18">
        <w:rPr>
          <w:rFonts w:eastAsia="Calibri" w:cs="Arial"/>
          <w:szCs w:val="24"/>
        </w:rPr>
        <w:t xml:space="preserve">A mandatory Training E Learning Package has been developed which </w:t>
      </w:r>
      <w:r w:rsidR="00AF2CA2" w:rsidRPr="00070B18">
        <w:rPr>
          <w:rFonts w:eastAsia="Calibri" w:cs="Arial"/>
          <w:szCs w:val="24"/>
        </w:rPr>
        <w:t xml:space="preserve">is </w:t>
      </w:r>
      <w:r w:rsidRPr="00070B18">
        <w:rPr>
          <w:rFonts w:eastAsia="Calibri" w:cs="Arial"/>
          <w:szCs w:val="24"/>
        </w:rPr>
        <w:t xml:space="preserve">utilised in accordance with the guidance given in HTM management Document 05-01. </w:t>
      </w:r>
      <w:r w:rsidR="00CD4B1E" w:rsidRPr="00070B18">
        <w:rPr>
          <w:rFonts w:eastAsia="Calibri" w:cs="Arial"/>
          <w:szCs w:val="24"/>
        </w:rPr>
        <w:t>T</w:t>
      </w:r>
      <w:r w:rsidRPr="00070B18">
        <w:rPr>
          <w:rFonts w:eastAsia="Calibri" w:cs="Arial"/>
          <w:szCs w:val="24"/>
        </w:rPr>
        <w:t>he frequency and method of training will be based on the level of risk and responsibilities of employees in their workplace</w:t>
      </w:r>
      <w:r w:rsidR="00F02F30">
        <w:rPr>
          <w:rFonts w:eastAsia="Calibri" w:cs="Arial"/>
          <w:szCs w:val="24"/>
        </w:rPr>
        <w:t>.</w:t>
      </w:r>
    </w:p>
    <w:p w14:paraId="75B021C9" w14:textId="4F2C09C8" w:rsidR="00F02F30" w:rsidRDefault="00E6759C" w:rsidP="00495A2C">
      <w:pPr>
        <w:tabs>
          <w:tab w:val="left" w:pos="426"/>
        </w:tabs>
        <w:spacing w:after="160" w:line="259" w:lineRule="auto"/>
        <w:ind w:left="720" w:right="283"/>
        <w:jc w:val="both"/>
        <w:rPr>
          <w:rFonts w:eastAsia="Calibri" w:cs="Arial"/>
          <w:szCs w:val="24"/>
        </w:rPr>
      </w:pPr>
      <w:r w:rsidRPr="00070B18">
        <w:rPr>
          <w:rFonts w:eastAsia="Calibri" w:cs="Arial"/>
          <w:szCs w:val="24"/>
        </w:rPr>
        <w:t xml:space="preserve">Ward based training sessions may be offered to staff, these will be initially undertaken by the Fire </w:t>
      </w:r>
      <w:r w:rsidR="00CD4B1E" w:rsidRPr="00070B18">
        <w:rPr>
          <w:rFonts w:eastAsia="Calibri" w:cs="Arial"/>
          <w:szCs w:val="24"/>
        </w:rPr>
        <w:t xml:space="preserve">Safety </w:t>
      </w:r>
      <w:r w:rsidR="00E033A1" w:rsidRPr="00070B18">
        <w:rPr>
          <w:rFonts w:eastAsia="Calibri" w:cs="Arial"/>
          <w:szCs w:val="24"/>
        </w:rPr>
        <w:t>Advisor</w:t>
      </w:r>
      <w:r w:rsidRPr="00070B18">
        <w:rPr>
          <w:rFonts w:eastAsia="Calibri" w:cs="Arial"/>
          <w:szCs w:val="24"/>
        </w:rPr>
        <w:t xml:space="preserve"> but may be cascaded down to staff by other competent trainers approved by the Fire </w:t>
      </w:r>
      <w:r w:rsidR="00CD4B1E" w:rsidRPr="00070B18">
        <w:rPr>
          <w:rFonts w:eastAsia="Calibri" w:cs="Arial"/>
          <w:szCs w:val="24"/>
        </w:rPr>
        <w:t xml:space="preserve">Safety </w:t>
      </w:r>
      <w:r w:rsidR="00E033A1" w:rsidRPr="00070B18">
        <w:rPr>
          <w:rFonts w:eastAsia="Calibri" w:cs="Arial"/>
          <w:szCs w:val="24"/>
        </w:rPr>
        <w:t>Team</w:t>
      </w:r>
      <w:r w:rsidRPr="00070B18">
        <w:rPr>
          <w:rFonts w:eastAsia="Calibri" w:cs="Arial"/>
          <w:szCs w:val="24"/>
        </w:rPr>
        <w:t>.</w:t>
      </w:r>
    </w:p>
    <w:p w14:paraId="3897DFCF" w14:textId="685EE2AA" w:rsidR="00F02F30" w:rsidRDefault="00880F55" w:rsidP="00495A2C">
      <w:pPr>
        <w:tabs>
          <w:tab w:val="left" w:pos="426"/>
        </w:tabs>
        <w:spacing w:after="160" w:line="259" w:lineRule="auto"/>
        <w:ind w:left="720" w:right="283"/>
        <w:jc w:val="both"/>
        <w:rPr>
          <w:rFonts w:eastAsia="Calibri" w:cs="Arial"/>
          <w:szCs w:val="24"/>
        </w:rPr>
      </w:pPr>
      <w:r w:rsidRPr="00070B18">
        <w:rPr>
          <w:rFonts w:cs="Arial"/>
          <w:szCs w:val="24"/>
        </w:rPr>
        <w:t>Fire Drills should be conducted regularly in accordance with the</w:t>
      </w:r>
      <w:r w:rsidR="00F02F30">
        <w:rPr>
          <w:rFonts w:eastAsia="Calibri" w:cs="Arial"/>
          <w:szCs w:val="24"/>
        </w:rPr>
        <w:t xml:space="preserve"> </w:t>
      </w:r>
      <w:r w:rsidR="003450C1" w:rsidRPr="00070B18">
        <w:rPr>
          <w:rFonts w:cs="Arial"/>
          <w:szCs w:val="24"/>
        </w:rPr>
        <w:t>e</w:t>
      </w:r>
      <w:r w:rsidRPr="00070B18">
        <w:rPr>
          <w:rFonts w:cs="Arial"/>
          <w:szCs w:val="24"/>
        </w:rPr>
        <w:t xml:space="preserve">vacuation exercise programme.  </w:t>
      </w:r>
      <w:r w:rsidR="003450C1" w:rsidRPr="00070B18">
        <w:rPr>
          <w:rFonts w:cs="Arial"/>
          <w:szCs w:val="24"/>
        </w:rPr>
        <w:t xml:space="preserve">Local management </w:t>
      </w:r>
      <w:r w:rsidRPr="00070B18">
        <w:rPr>
          <w:rFonts w:cs="Arial"/>
          <w:szCs w:val="24"/>
        </w:rPr>
        <w:t>are responsible for</w:t>
      </w:r>
      <w:r w:rsidR="00F02F30">
        <w:rPr>
          <w:rFonts w:eastAsia="Calibri" w:cs="Arial"/>
          <w:szCs w:val="24"/>
        </w:rPr>
        <w:t xml:space="preserve"> </w:t>
      </w:r>
      <w:r w:rsidRPr="00070B18">
        <w:rPr>
          <w:rFonts w:cs="Arial"/>
          <w:szCs w:val="24"/>
        </w:rPr>
        <w:t>ensuring that these drills take</w:t>
      </w:r>
      <w:r w:rsidR="003450C1" w:rsidRPr="00070B18">
        <w:rPr>
          <w:rFonts w:cs="Arial"/>
          <w:szCs w:val="24"/>
        </w:rPr>
        <w:t xml:space="preserve"> </w:t>
      </w:r>
      <w:r w:rsidRPr="00070B18">
        <w:rPr>
          <w:rFonts w:cs="Arial"/>
          <w:szCs w:val="24"/>
        </w:rPr>
        <w:t>place and ensuring that all areas throughout the</w:t>
      </w:r>
      <w:r w:rsidR="00F02F30">
        <w:rPr>
          <w:rFonts w:eastAsia="Calibri" w:cs="Arial"/>
          <w:szCs w:val="24"/>
        </w:rPr>
        <w:t xml:space="preserve"> </w:t>
      </w:r>
      <w:r w:rsidRPr="00070B18">
        <w:rPr>
          <w:rFonts w:cs="Arial"/>
          <w:szCs w:val="24"/>
        </w:rPr>
        <w:t>hospital have been involved.</w:t>
      </w:r>
      <w:r w:rsidR="00F02F30">
        <w:rPr>
          <w:rFonts w:eastAsia="Calibri" w:cs="Arial"/>
          <w:szCs w:val="24"/>
        </w:rPr>
        <w:t xml:space="preserve"> </w:t>
      </w:r>
    </w:p>
    <w:p w14:paraId="7B658A8E" w14:textId="3A9621FC" w:rsidR="00F02F30" w:rsidRDefault="00DD165B" w:rsidP="00495A2C">
      <w:pPr>
        <w:tabs>
          <w:tab w:val="left" w:pos="426"/>
        </w:tabs>
        <w:spacing w:after="160" w:line="259" w:lineRule="auto"/>
        <w:ind w:left="720" w:right="283"/>
        <w:jc w:val="both"/>
        <w:rPr>
          <w:rFonts w:eastAsia="Calibri" w:cs="Arial"/>
          <w:szCs w:val="24"/>
        </w:rPr>
      </w:pPr>
      <w:r w:rsidRPr="00070B18">
        <w:rPr>
          <w:rFonts w:eastAsia="Calibri" w:cs="Arial"/>
          <w:szCs w:val="24"/>
        </w:rPr>
        <w:t>Part-time staff, agency staff, students and ancillary workers will be included in</w:t>
      </w:r>
      <w:r w:rsidR="00F02F30">
        <w:rPr>
          <w:rFonts w:eastAsia="Calibri" w:cs="Arial"/>
          <w:szCs w:val="24"/>
        </w:rPr>
        <w:t xml:space="preserve"> </w:t>
      </w:r>
      <w:r w:rsidRPr="00070B18">
        <w:rPr>
          <w:rFonts w:eastAsia="Calibri" w:cs="Arial"/>
          <w:szCs w:val="24"/>
        </w:rPr>
        <w:t>the training. Additional training will be provided for key staff e.g. Deputy Fire</w:t>
      </w:r>
      <w:r w:rsidR="00F02F30">
        <w:rPr>
          <w:rFonts w:eastAsia="Calibri" w:cs="Arial"/>
          <w:szCs w:val="24"/>
        </w:rPr>
        <w:t xml:space="preserve"> </w:t>
      </w:r>
      <w:r w:rsidRPr="00070B18">
        <w:rPr>
          <w:rFonts w:eastAsia="Calibri" w:cs="Arial"/>
          <w:szCs w:val="24"/>
        </w:rPr>
        <w:t>Safety Manager, staff involved in maintenance of fire alarms and so on.</w:t>
      </w:r>
    </w:p>
    <w:p w14:paraId="4A05CB4D" w14:textId="6B5FEBE2" w:rsidR="00F02F30" w:rsidRDefault="00DD165B" w:rsidP="00495A2C">
      <w:pPr>
        <w:tabs>
          <w:tab w:val="left" w:pos="426"/>
        </w:tabs>
        <w:spacing w:after="160" w:line="259" w:lineRule="auto"/>
        <w:ind w:left="720" w:right="283"/>
        <w:jc w:val="both"/>
        <w:rPr>
          <w:rFonts w:eastAsia="Calibri" w:cs="Arial"/>
          <w:szCs w:val="24"/>
        </w:rPr>
      </w:pPr>
      <w:r w:rsidRPr="00070B18">
        <w:rPr>
          <w:rFonts w:eastAsia="Calibri" w:cs="Arial"/>
          <w:szCs w:val="24"/>
        </w:rPr>
        <w:t xml:space="preserve">Major Fire Emergency Exercises will be </w:t>
      </w:r>
      <w:r w:rsidR="003450C1" w:rsidRPr="00070B18">
        <w:rPr>
          <w:rFonts w:eastAsia="Calibri" w:cs="Arial"/>
          <w:szCs w:val="24"/>
        </w:rPr>
        <w:t>run</w:t>
      </w:r>
      <w:r w:rsidRPr="00070B18">
        <w:rPr>
          <w:rFonts w:eastAsia="Calibri" w:cs="Arial"/>
          <w:szCs w:val="24"/>
        </w:rPr>
        <w:t xml:space="preserve"> periodically by the </w:t>
      </w:r>
      <w:r w:rsidR="003450C1" w:rsidRPr="00070B18">
        <w:rPr>
          <w:rFonts w:cs="Arial"/>
          <w:szCs w:val="24"/>
        </w:rPr>
        <w:t>Emergency Preparedness Resilience and Response Department</w:t>
      </w:r>
      <w:r w:rsidR="003450C1" w:rsidRPr="00070B18">
        <w:rPr>
          <w:rFonts w:eastAsia="Calibri" w:cs="Arial"/>
          <w:szCs w:val="24"/>
        </w:rPr>
        <w:t xml:space="preserve"> in collaboration with the </w:t>
      </w:r>
      <w:r w:rsidRPr="00070B18">
        <w:rPr>
          <w:rFonts w:eastAsia="Calibri" w:cs="Arial"/>
          <w:szCs w:val="24"/>
        </w:rPr>
        <w:t xml:space="preserve">Fire Safety </w:t>
      </w:r>
      <w:r w:rsidR="003450C1" w:rsidRPr="00070B18">
        <w:rPr>
          <w:rFonts w:eastAsia="Calibri" w:cs="Arial"/>
          <w:szCs w:val="24"/>
        </w:rPr>
        <w:t>team</w:t>
      </w:r>
      <w:r w:rsidRPr="00070B18">
        <w:rPr>
          <w:rFonts w:eastAsia="Calibri" w:cs="Arial"/>
          <w:szCs w:val="24"/>
        </w:rPr>
        <w:t xml:space="preserve"> to practice the Emergency Fire Procedure</w:t>
      </w:r>
      <w:r w:rsidR="003450C1" w:rsidRPr="00070B18">
        <w:rPr>
          <w:rFonts w:eastAsia="Calibri" w:cs="Arial"/>
          <w:szCs w:val="24"/>
        </w:rPr>
        <w:t>s</w:t>
      </w:r>
      <w:r w:rsidRPr="00070B18">
        <w:rPr>
          <w:rFonts w:eastAsia="Calibri" w:cs="Arial"/>
          <w:szCs w:val="24"/>
        </w:rPr>
        <w:t xml:space="preserve">. This will allow key personnel to practice their roles. </w:t>
      </w:r>
    </w:p>
    <w:p w14:paraId="65B0A68B" w14:textId="162BC836" w:rsidR="00F02F30" w:rsidRDefault="00E6759C" w:rsidP="00495A2C">
      <w:pPr>
        <w:tabs>
          <w:tab w:val="left" w:pos="426"/>
        </w:tabs>
        <w:spacing w:after="160" w:line="259" w:lineRule="auto"/>
        <w:ind w:left="720" w:right="283"/>
        <w:jc w:val="both"/>
        <w:rPr>
          <w:rFonts w:eastAsia="Calibri" w:cs="Arial"/>
          <w:szCs w:val="24"/>
        </w:rPr>
      </w:pPr>
      <w:r w:rsidRPr="00070B18">
        <w:rPr>
          <w:rFonts w:eastAsia="Calibri" w:cs="Arial"/>
          <w:szCs w:val="24"/>
        </w:rPr>
        <w:t xml:space="preserve">Permanent records of instruction training received will be kept on the Electronic Staff Record database maintained by the Learning Education &amp; Development Department and made available to each departmental area as appropriate. </w:t>
      </w:r>
    </w:p>
    <w:p w14:paraId="2072B41B" w14:textId="0489F656" w:rsidR="00F95CF6" w:rsidRPr="00070B18" w:rsidRDefault="00E6759C" w:rsidP="00495A2C">
      <w:pPr>
        <w:tabs>
          <w:tab w:val="left" w:pos="426"/>
        </w:tabs>
        <w:spacing w:after="160" w:line="259" w:lineRule="auto"/>
        <w:ind w:left="720" w:right="283"/>
        <w:jc w:val="both"/>
        <w:rPr>
          <w:rFonts w:eastAsia="Calibri" w:cs="Arial"/>
          <w:szCs w:val="24"/>
        </w:rPr>
      </w:pPr>
      <w:r w:rsidRPr="00070B18">
        <w:rPr>
          <w:rFonts w:eastAsia="Calibri" w:cs="Arial"/>
          <w:szCs w:val="24"/>
        </w:rPr>
        <w:t>Compliance to fire training will be monitored at the Fire Safety Group, Operational Health and Safety Group and other relevant Clinical Board/Departmental meetings. Assurance of compliances will be given to the Board via regular reports to the</w:t>
      </w:r>
      <w:r w:rsidR="00262983" w:rsidRPr="00070B18">
        <w:rPr>
          <w:rFonts w:eastAsia="Calibri" w:cs="Arial"/>
          <w:szCs w:val="24"/>
        </w:rPr>
        <w:t xml:space="preserve"> </w:t>
      </w:r>
      <w:r w:rsidRPr="00070B18">
        <w:rPr>
          <w:rFonts w:eastAsia="Calibri" w:cs="Arial"/>
          <w:szCs w:val="24"/>
        </w:rPr>
        <w:t>Health and Safety Committee</w:t>
      </w:r>
      <w:r w:rsidR="00CD4B1E" w:rsidRPr="00070B18">
        <w:rPr>
          <w:rFonts w:eastAsia="Calibri" w:cs="Arial"/>
          <w:szCs w:val="24"/>
        </w:rPr>
        <w:t>.</w:t>
      </w:r>
    </w:p>
    <w:p w14:paraId="4E72680D" w14:textId="77777777" w:rsidR="00E6759C" w:rsidRPr="00070B18" w:rsidRDefault="00B77BA1" w:rsidP="00D717E1">
      <w:pPr>
        <w:spacing w:after="160" w:line="259" w:lineRule="auto"/>
        <w:ind w:left="-142" w:right="283"/>
        <w:rPr>
          <w:rFonts w:eastAsia="Calibri" w:cs="Arial"/>
          <w:b/>
          <w:szCs w:val="24"/>
        </w:rPr>
      </w:pPr>
      <w:r w:rsidRPr="00070B18">
        <w:rPr>
          <w:rFonts w:eastAsia="Calibri" w:cs="Arial"/>
          <w:b/>
          <w:szCs w:val="24"/>
        </w:rPr>
        <w:lastRenderedPageBreak/>
        <w:t>13</w:t>
      </w:r>
      <w:r w:rsidR="00DD165B" w:rsidRPr="00070B18">
        <w:rPr>
          <w:rFonts w:eastAsia="Calibri" w:cs="Arial"/>
          <w:b/>
          <w:szCs w:val="24"/>
        </w:rPr>
        <w:t>.</w:t>
      </w:r>
      <w:r w:rsidR="00E6759C" w:rsidRPr="00070B18">
        <w:rPr>
          <w:rFonts w:eastAsia="Calibri" w:cs="Arial"/>
          <w:b/>
          <w:szCs w:val="24"/>
        </w:rPr>
        <w:t xml:space="preserve"> Discipline</w:t>
      </w:r>
    </w:p>
    <w:p w14:paraId="160E9F34" w14:textId="77777777" w:rsidR="00DD165B" w:rsidRPr="00070B18" w:rsidRDefault="00E6759C" w:rsidP="00B73738">
      <w:pPr>
        <w:spacing w:after="160" w:line="259" w:lineRule="auto"/>
        <w:ind w:left="284" w:right="283"/>
        <w:jc w:val="both"/>
        <w:rPr>
          <w:rFonts w:eastAsia="Calibri" w:cs="Arial"/>
          <w:szCs w:val="24"/>
        </w:rPr>
      </w:pPr>
      <w:r w:rsidRPr="00070B18">
        <w:rPr>
          <w:rFonts w:eastAsia="Calibri" w:cs="Arial"/>
          <w:szCs w:val="24"/>
        </w:rPr>
        <w:t>Disciplinary action under the terms of the Health Board's Disciplinary Policy will be taken against any employee, regardless of status, who shows wilful disregard for safe working practices.  No disciplinary action will be taken against an employee until the case has been appropriately investigat</w:t>
      </w:r>
      <w:r w:rsidR="00DD165B" w:rsidRPr="00070B18">
        <w:rPr>
          <w:rFonts w:eastAsia="Calibri" w:cs="Arial"/>
          <w:szCs w:val="24"/>
        </w:rPr>
        <w:t>ed</w:t>
      </w:r>
      <w:r w:rsidRPr="00070B18">
        <w:rPr>
          <w:rFonts w:eastAsia="Calibri" w:cs="Arial"/>
          <w:szCs w:val="24"/>
        </w:rPr>
        <w:t>. Where the total disregard for Safe Working Practices seriously affects the health and safety of themselves or that of any other employees, the employee may be summarily dismissed and the employer and their employees may be subject to prosecution under the Health and Safety at Work Act etc 1974 and Corporate Manslaughter legislation.</w:t>
      </w:r>
    </w:p>
    <w:p w14:paraId="49FE579F" w14:textId="77777777" w:rsidR="00E6759C" w:rsidRPr="00070B18" w:rsidRDefault="00B77BA1" w:rsidP="00D717E1">
      <w:pPr>
        <w:spacing w:after="160" w:line="259" w:lineRule="auto"/>
        <w:ind w:left="-142" w:right="283"/>
        <w:rPr>
          <w:rFonts w:eastAsia="Calibri" w:cs="Arial"/>
          <w:b/>
          <w:szCs w:val="24"/>
        </w:rPr>
      </w:pPr>
      <w:r w:rsidRPr="00070B18">
        <w:rPr>
          <w:rFonts w:eastAsia="Calibri" w:cs="Arial"/>
          <w:b/>
          <w:szCs w:val="24"/>
        </w:rPr>
        <w:t>14.</w:t>
      </w:r>
      <w:r w:rsidRPr="00070B18">
        <w:rPr>
          <w:rFonts w:eastAsia="Calibri" w:cs="Arial"/>
          <w:szCs w:val="24"/>
        </w:rPr>
        <w:t xml:space="preserve"> </w:t>
      </w:r>
      <w:r w:rsidR="00E6759C" w:rsidRPr="00070B18">
        <w:rPr>
          <w:rFonts w:eastAsia="Calibri" w:cs="Arial"/>
          <w:b/>
          <w:szCs w:val="24"/>
        </w:rPr>
        <w:t>Emergency Situations</w:t>
      </w:r>
    </w:p>
    <w:p w14:paraId="3D743E69"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Due to the wide variety of work undertaken within the Health Board, it is not possible to produce valid and detailed instructions to cover every emergency situation which may arise. Therefore, each Directorate/Department </w:t>
      </w:r>
      <w:r w:rsidR="0022418F" w:rsidRPr="00070B18">
        <w:rPr>
          <w:rFonts w:eastAsia="Calibri" w:cs="Arial"/>
          <w:szCs w:val="24"/>
        </w:rPr>
        <w:t>must</w:t>
      </w:r>
      <w:r w:rsidRPr="00070B18">
        <w:rPr>
          <w:rFonts w:eastAsia="Calibri" w:cs="Arial"/>
          <w:szCs w:val="24"/>
        </w:rPr>
        <w:t xml:space="preserve"> ensure that it has adequate plans in place to deal with foreseeable emergencies, incidents and failures in systems.</w:t>
      </w:r>
    </w:p>
    <w:p w14:paraId="450B5867" w14:textId="7CF18F53" w:rsidR="00E41ED7"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The Major Incident Plan supports mechanisms for perceived significant health and safety events such as fire which is supported by the </w:t>
      </w:r>
      <w:r w:rsidR="008A2EFA" w:rsidRPr="00070B18">
        <w:rPr>
          <w:rFonts w:eastAsia="Calibri" w:cs="Arial"/>
          <w:szCs w:val="24"/>
        </w:rPr>
        <w:t>Emergency Preparedness Resilience and Response</w:t>
      </w:r>
      <w:r w:rsidR="004D488E" w:rsidRPr="00070B18">
        <w:rPr>
          <w:rFonts w:eastAsia="Calibri" w:cs="Arial"/>
          <w:szCs w:val="24"/>
        </w:rPr>
        <w:t xml:space="preserve"> </w:t>
      </w:r>
      <w:r w:rsidRPr="00070B18">
        <w:rPr>
          <w:rFonts w:eastAsia="Calibri" w:cs="Arial"/>
          <w:szCs w:val="24"/>
        </w:rPr>
        <w:t>Department.</w:t>
      </w:r>
    </w:p>
    <w:p w14:paraId="0738FEA9" w14:textId="24756ECF" w:rsidR="004D488E" w:rsidRPr="00070B18" w:rsidRDefault="00B77BA1" w:rsidP="00D717E1">
      <w:pPr>
        <w:spacing w:after="160" w:line="259" w:lineRule="auto"/>
        <w:ind w:left="-142" w:right="283"/>
        <w:rPr>
          <w:rFonts w:eastAsia="Calibri" w:cs="Arial"/>
          <w:b/>
          <w:szCs w:val="24"/>
        </w:rPr>
      </w:pPr>
      <w:r w:rsidRPr="00070B18">
        <w:rPr>
          <w:rFonts w:eastAsia="Calibri" w:cs="Arial"/>
          <w:b/>
          <w:szCs w:val="24"/>
        </w:rPr>
        <w:t>15.</w:t>
      </w:r>
      <w:r w:rsidR="00E6759C" w:rsidRPr="00070B18">
        <w:rPr>
          <w:rFonts w:eastAsia="Calibri" w:cs="Arial"/>
          <w:b/>
          <w:szCs w:val="24"/>
        </w:rPr>
        <w:t xml:space="preserve"> Health Board Fire Safety </w:t>
      </w:r>
      <w:r w:rsidR="00D506F6" w:rsidRPr="00070B18">
        <w:rPr>
          <w:rFonts w:eastAsia="Calibri" w:cs="Arial"/>
          <w:b/>
          <w:szCs w:val="24"/>
        </w:rPr>
        <w:t>Meetings</w:t>
      </w:r>
      <w:r w:rsidR="00E6759C" w:rsidRPr="00070B18">
        <w:rPr>
          <w:rFonts w:eastAsia="Calibri" w:cs="Arial"/>
          <w:b/>
          <w:szCs w:val="24"/>
        </w:rPr>
        <w:t xml:space="preserve"> </w:t>
      </w:r>
    </w:p>
    <w:p w14:paraId="52435FBA" w14:textId="7CABED56" w:rsidR="00D909A6" w:rsidRPr="00070B18" w:rsidRDefault="00E6759C" w:rsidP="00D717E1">
      <w:pPr>
        <w:spacing w:after="160" w:line="259" w:lineRule="auto"/>
        <w:ind w:left="284" w:right="283"/>
        <w:jc w:val="both"/>
        <w:rPr>
          <w:rFonts w:eastAsia="Calibri" w:cs="Arial"/>
          <w:szCs w:val="24"/>
          <w:highlight w:val="yellow"/>
        </w:rPr>
      </w:pPr>
      <w:r w:rsidRPr="00070B18">
        <w:rPr>
          <w:rFonts w:eastAsia="Calibri" w:cs="Arial"/>
          <w:szCs w:val="24"/>
        </w:rPr>
        <w:t xml:space="preserve">The </w:t>
      </w:r>
      <w:r w:rsidR="00E41ED7" w:rsidRPr="00070B18">
        <w:rPr>
          <w:rFonts w:eastAsia="Calibri" w:cs="Arial"/>
          <w:szCs w:val="24"/>
        </w:rPr>
        <w:t xml:space="preserve">Deputy Fire Safety Manager (DFSM) Group </w:t>
      </w:r>
      <w:r w:rsidR="00D909A6" w:rsidRPr="00070B18">
        <w:rPr>
          <w:rFonts w:eastAsia="Calibri" w:cs="Arial"/>
          <w:szCs w:val="24"/>
        </w:rPr>
        <w:t xml:space="preserve">aim is to provide assurance to </w:t>
      </w:r>
      <w:r w:rsidR="00C82187" w:rsidRPr="00070B18">
        <w:rPr>
          <w:rFonts w:eastAsia="Calibri" w:cs="Arial"/>
          <w:szCs w:val="24"/>
        </w:rPr>
        <w:t xml:space="preserve">the Executive Director for Fire Safety and the Health and Safety Committee that the risks associated with fire are controlled. This includes ensuring actions identified as a result of Fire Inspections and Fire Risk Assessments are progressed and implemented. The group will monitor the status of management of </w:t>
      </w:r>
      <w:r w:rsidR="00D909A6" w:rsidRPr="00070B18">
        <w:rPr>
          <w:rFonts w:eastAsia="Calibri" w:cs="Arial"/>
          <w:szCs w:val="24"/>
        </w:rPr>
        <w:t>C</w:t>
      </w:r>
      <w:r w:rsidR="00C82187" w:rsidRPr="00070B18">
        <w:rPr>
          <w:rFonts w:eastAsia="Calibri" w:cs="Arial"/>
          <w:szCs w:val="24"/>
        </w:rPr>
        <w:t xml:space="preserve">ompliance, </w:t>
      </w:r>
      <w:r w:rsidR="00D909A6" w:rsidRPr="00070B18">
        <w:rPr>
          <w:rFonts w:eastAsia="Calibri" w:cs="Arial"/>
          <w:szCs w:val="24"/>
        </w:rPr>
        <w:t>E</w:t>
      </w:r>
      <w:r w:rsidR="00C82187" w:rsidRPr="00070B18">
        <w:rPr>
          <w:rFonts w:eastAsia="Calibri" w:cs="Arial"/>
          <w:szCs w:val="24"/>
        </w:rPr>
        <w:t xml:space="preserve">states and </w:t>
      </w:r>
      <w:r w:rsidR="00D909A6" w:rsidRPr="00070B18">
        <w:rPr>
          <w:rFonts w:eastAsia="Calibri" w:cs="Arial"/>
          <w:szCs w:val="24"/>
        </w:rPr>
        <w:t>M</w:t>
      </w:r>
      <w:r w:rsidR="00C82187" w:rsidRPr="00070B18">
        <w:rPr>
          <w:rFonts w:eastAsia="Calibri" w:cs="Arial"/>
          <w:szCs w:val="24"/>
        </w:rPr>
        <w:t>anagement actions. The group will include representative</w:t>
      </w:r>
      <w:r w:rsidR="00D909A6" w:rsidRPr="00070B18">
        <w:rPr>
          <w:rFonts w:eastAsia="Calibri" w:cs="Arial"/>
          <w:szCs w:val="24"/>
        </w:rPr>
        <w:t>s</w:t>
      </w:r>
      <w:r w:rsidR="00C82187" w:rsidRPr="00070B18">
        <w:rPr>
          <w:rFonts w:eastAsia="Calibri" w:cs="Arial"/>
          <w:szCs w:val="24"/>
        </w:rPr>
        <w:t xml:space="preserve"> appointed as Deputy Fire Safety Managers for each of the agreed fire areas. </w:t>
      </w:r>
    </w:p>
    <w:p w14:paraId="66E8ACA5" w14:textId="77777777" w:rsidR="00C82187" w:rsidRPr="00070B18" w:rsidRDefault="00C82187" w:rsidP="00D717E1">
      <w:pPr>
        <w:spacing w:after="160" w:line="259" w:lineRule="auto"/>
        <w:ind w:left="284" w:right="283"/>
        <w:jc w:val="both"/>
        <w:rPr>
          <w:rFonts w:eastAsia="Calibri" w:cs="Arial"/>
          <w:szCs w:val="24"/>
        </w:rPr>
      </w:pPr>
      <w:r w:rsidRPr="00070B18">
        <w:rPr>
          <w:rFonts w:eastAsia="Calibri" w:cs="Arial"/>
          <w:szCs w:val="24"/>
        </w:rPr>
        <w:t>The meeting reports as a sub group of the Health and Safety Committee</w:t>
      </w:r>
    </w:p>
    <w:p w14:paraId="0734340D" w14:textId="5D9DBCAC" w:rsidR="00C82187" w:rsidRPr="00070B18" w:rsidRDefault="00C82187" w:rsidP="00D717E1">
      <w:pPr>
        <w:spacing w:line="259" w:lineRule="auto"/>
        <w:ind w:left="284" w:right="283"/>
        <w:jc w:val="both"/>
        <w:rPr>
          <w:rFonts w:eastAsia="Calibri" w:cs="Arial"/>
          <w:szCs w:val="24"/>
        </w:rPr>
      </w:pPr>
      <w:r w:rsidRPr="00070B18">
        <w:rPr>
          <w:rFonts w:eastAsia="Calibri" w:cs="Arial"/>
          <w:szCs w:val="24"/>
        </w:rPr>
        <w:t xml:space="preserve">The terms of reference of the </w:t>
      </w:r>
      <w:r w:rsidR="00D909A6" w:rsidRPr="00070B18">
        <w:rPr>
          <w:rFonts w:eastAsia="Calibri" w:cs="Arial"/>
          <w:szCs w:val="24"/>
        </w:rPr>
        <w:t xml:space="preserve">Deputy </w:t>
      </w:r>
      <w:r w:rsidRPr="00070B18">
        <w:rPr>
          <w:rFonts w:eastAsia="Calibri" w:cs="Arial"/>
          <w:szCs w:val="24"/>
        </w:rPr>
        <w:t xml:space="preserve">Fire Safety Group will include: </w:t>
      </w:r>
    </w:p>
    <w:p w14:paraId="78BD7EBB" w14:textId="77777777" w:rsidR="00C82187" w:rsidRPr="00070B18" w:rsidRDefault="00C82187" w:rsidP="00D717E1">
      <w:pPr>
        <w:numPr>
          <w:ilvl w:val="0"/>
          <w:numId w:val="7"/>
        </w:numPr>
        <w:spacing w:after="160" w:line="259" w:lineRule="auto"/>
        <w:ind w:left="709" w:right="283"/>
        <w:contextualSpacing/>
        <w:jc w:val="both"/>
        <w:rPr>
          <w:rFonts w:eastAsia="Calibri" w:cs="Arial"/>
          <w:szCs w:val="24"/>
        </w:rPr>
      </w:pPr>
      <w:r w:rsidRPr="00070B18">
        <w:rPr>
          <w:rFonts w:eastAsia="Calibri" w:cs="Arial"/>
          <w:szCs w:val="24"/>
        </w:rPr>
        <w:t xml:space="preserve">Overseeing the effectiveness of fire training </w:t>
      </w:r>
    </w:p>
    <w:p w14:paraId="18B3CBFD" w14:textId="77777777" w:rsidR="00C82187" w:rsidRPr="00070B18" w:rsidRDefault="00C82187" w:rsidP="00D717E1">
      <w:pPr>
        <w:numPr>
          <w:ilvl w:val="0"/>
          <w:numId w:val="7"/>
        </w:numPr>
        <w:spacing w:after="160" w:line="259" w:lineRule="auto"/>
        <w:ind w:left="709" w:right="283"/>
        <w:contextualSpacing/>
        <w:jc w:val="both"/>
        <w:rPr>
          <w:rFonts w:eastAsia="Calibri" w:cs="Arial"/>
          <w:szCs w:val="24"/>
        </w:rPr>
      </w:pPr>
      <w:r w:rsidRPr="00070B18">
        <w:rPr>
          <w:rFonts w:eastAsia="Calibri" w:cs="Arial"/>
          <w:szCs w:val="24"/>
        </w:rPr>
        <w:t>Maintaining contact with Line Managers on fire precautions</w:t>
      </w:r>
    </w:p>
    <w:p w14:paraId="44A56CB8" w14:textId="77777777" w:rsidR="00C82187" w:rsidRPr="00070B18" w:rsidRDefault="00C82187" w:rsidP="00D717E1">
      <w:pPr>
        <w:numPr>
          <w:ilvl w:val="0"/>
          <w:numId w:val="7"/>
        </w:numPr>
        <w:spacing w:after="160" w:line="259" w:lineRule="auto"/>
        <w:ind w:left="709" w:right="283"/>
        <w:contextualSpacing/>
        <w:jc w:val="both"/>
        <w:rPr>
          <w:rFonts w:eastAsia="Calibri" w:cs="Arial"/>
          <w:szCs w:val="24"/>
        </w:rPr>
      </w:pPr>
      <w:r w:rsidRPr="00070B18">
        <w:rPr>
          <w:rFonts w:eastAsia="Calibri" w:cs="Arial"/>
          <w:szCs w:val="24"/>
        </w:rPr>
        <w:t xml:space="preserve">A review of the Status of the Fire Risk Assessment and any actions arising </w:t>
      </w:r>
    </w:p>
    <w:p w14:paraId="1948B772" w14:textId="77777777" w:rsidR="00C82187" w:rsidRPr="00070B18" w:rsidRDefault="00C82187" w:rsidP="00D717E1">
      <w:pPr>
        <w:numPr>
          <w:ilvl w:val="0"/>
          <w:numId w:val="7"/>
        </w:numPr>
        <w:spacing w:after="160" w:line="259" w:lineRule="auto"/>
        <w:ind w:left="709" w:right="283"/>
        <w:contextualSpacing/>
        <w:jc w:val="both"/>
        <w:rPr>
          <w:rFonts w:eastAsia="Calibri" w:cs="Arial"/>
          <w:szCs w:val="24"/>
        </w:rPr>
      </w:pPr>
      <w:r w:rsidRPr="00070B18">
        <w:rPr>
          <w:rFonts w:eastAsia="Calibri" w:cs="Arial"/>
          <w:szCs w:val="24"/>
        </w:rPr>
        <w:t xml:space="preserve">Review the Status of any management actions identified as a result of the Fire Service Inspections or Audits </w:t>
      </w:r>
    </w:p>
    <w:p w14:paraId="15B259C6" w14:textId="77777777" w:rsidR="00C82187" w:rsidRPr="00070B18" w:rsidRDefault="00C82187" w:rsidP="00D717E1">
      <w:pPr>
        <w:numPr>
          <w:ilvl w:val="0"/>
          <w:numId w:val="7"/>
        </w:numPr>
        <w:spacing w:after="160" w:line="259" w:lineRule="auto"/>
        <w:ind w:left="709" w:right="283"/>
        <w:contextualSpacing/>
        <w:jc w:val="both"/>
        <w:rPr>
          <w:rFonts w:eastAsia="Calibri" w:cs="Arial"/>
          <w:szCs w:val="24"/>
        </w:rPr>
      </w:pPr>
      <w:r w:rsidRPr="00070B18">
        <w:rPr>
          <w:rFonts w:eastAsia="Calibri" w:cs="Arial"/>
          <w:szCs w:val="24"/>
        </w:rPr>
        <w:t xml:space="preserve">Agree responsibilities for areas of multiple occupancy </w:t>
      </w:r>
    </w:p>
    <w:p w14:paraId="762AADBC" w14:textId="77777777" w:rsidR="00C82187" w:rsidRPr="00070B18" w:rsidRDefault="00C82187" w:rsidP="00D717E1">
      <w:pPr>
        <w:numPr>
          <w:ilvl w:val="0"/>
          <w:numId w:val="7"/>
        </w:numPr>
        <w:spacing w:after="160" w:line="259" w:lineRule="auto"/>
        <w:ind w:left="709" w:right="283"/>
        <w:contextualSpacing/>
        <w:jc w:val="both"/>
        <w:rPr>
          <w:rFonts w:eastAsia="Calibri" w:cs="Arial"/>
          <w:szCs w:val="24"/>
        </w:rPr>
      </w:pPr>
      <w:r w:rsidRPr="00070B18">
        <w:rPr>
          <w:rFonts w:eastAsia="Calibri" w:cs="Arial"/>
          <w:szCs w:val="24"/>
        </w:rPr>
        <w:t xml:space="preserve">Developing an action plan to deal with a fire emergency. </w:t>
      </w:r>
    </w:p>
    <w:p w14:paraId="5067F72A" w14:textId="1BEA3001" w:rsidR="00E6759C" w:rsidRDefault="00C82187" w:rsidP="00D717E1">
      <w:pPr>
        <w:numPr>
          <w:ilvl w:val="0"/>
          <w:numId w:val="7"/>
        </w:numPr>
        <w:spacing w:after="160" w:line="259" w:lineRule="auto"/>
        <w:ind w:left="709" w:right="283"/>
        <w:contextualSpacing/>
        <w:jc w:val="both"/>
        <w:rPr>
          <w:rFonts w:eastAsia="Calibri" w:cs="Arial"/>
          <w:szCs w:val="24"/>
        </w:rPr>
      </w:pPr>
      <w:r w:rsidRPr="00070B18">
        <w:rPr>
          <w:rFonts w:eastAsia="Calibri" w:cs="Arial"/>
          <w:szCs w:val="24"/>
        </w:rPr>
        <w:t xml:space="preserve">Review the status of fire training and develop actions for enhanced compliance. </w:t>
      </w:r>
    </w:p>
    <w:p w14:paraId="02405010" w14:textId="77777777" w:rsidR="00F02F30" w:rsidRPr="00F02F30" w:rsidRDefault="00F02F30" w:rsidP="00F02F30">
      <w:pPr>
        <w:spacing w:after="160" w:line="259" w:lineRule="auto"/>
        <w:ind w:left="993" w:right="283"/>
        <w:contextualSpacing/>
        <w:jc w:val="both"/>
        <w:rPr>
          <w:rFonts w:eastAsia="Calibri" w:cs="Arial"/>
          <w:szCs w:val="24"/>
        </w:rPr>
      </w:pPr>
    </w:p>
    <w:p w14:paraId="3F81EC76" w14:textId="19251B1C" w:rsidR="00E6759C" w:rsidRPr="00070B18" w:rsidRDefault="00E6759C" w:rsidP="00D717E1">
      <w:pPr>
        <w:spacing w:line="259" w:lineRule="auto"/>
        <w:ind w:left="426" w:right="283"/>
        <w:jc w:val="both"/>
        <w:rPr>
          <w:rFonts w:eastAsia="Calibri" w:cs="Arial"/>
          <w:szCs w:val="24"/>
        </w:rPr>
      </w:pPr>
      <w:r w:rsidRPr="00070B18">
        <w:rPr>
          <w:rFonts w:eastAsia="Calibri" w:cs="Arial"/>
          <w:szCs w:val="24"/>
        </w:rPr>
        <w:t xml:space="preserve">The </w:t>
      </w:r>
      <w:r w:rsidR="00E41ED7" w:rsidRPr="00070B18">
        <w:rPr>
          <w:rFonts w:eastAsia="Calibri" w:cs="Arial"/>
          <w:szCs w:val="24"/>
        </w:rPr>
        <w:t xml:space="preserve">Fire Safety Manager </w:t>
      </w:r>
      <w:r w:rsidRPr="00070B18">
        <w:rPr>
          <w:rFonts w:eastAsia="Calibri" w:cs="Arial"/>
          <w:szCs w:val="24"/>
        </w:rPr>
        <w:t xml:space="preserve">will chair the Group and membership will comprise of: </w:t>
      </w:r>
    </w:p>
    <w:p w14:paraId="76593B6A" w14:textId="22A0F18F" w:rsidR="00E6759C" w:rsidRPr="00070B18" w:rsidRDefault="00E41ED7" w:rsidP="00D717E1">
      <w:pPr>
        <w:numPr>
          <w:ilvl w:val="0"/>
          <w:numId w:val="6"/>
        </w:numPr>
        <w:spacing w:after="160" w:line="259" w:lineRule="auto"/>
        <w:ind w:left="709" w:right="283"/>
        <w:contextualSpacing/>
        <w:jc w:val="both"/>
        <w:rPr>
          <w:rFonts w:eastAsia="Calibri" w:cs="Arial"/>
          <w:szCs w:val="24"/>
        </w:rPr>
      </w:pPr>
      <w:r w:rsidRPr="00070B18">
        <w:rPr>
          <w:rFonts w:eastAsia="Calibri" w:cs="Arial"/>
          <w:szCs w:val="24"/>
        </w:rPr>
        <w:t xml:space="preserve">Assistant Head of </w:t>
      </w:r>
      <w:r w:rsidR="007B308B" w:rsidRPr="00070B18">
        <w:rPr>
          <w:rFonts w:eastAsia="Calibri" w:cs="Arial"/>
          <w:szCs w:val="24"/>
        </w:rPr>
        <w:t>Fire Safety</w:t>
      </w:r>
      <w:r w:rsidR="00E6759C" w:rsidRPr="00070B18">
        <w:rPr>
          <w:rFonts w:eastAsia="Calibri" w:cs="Arial"/>
          <w:szCs w:val="24"/>
        </w:rPr>
        <w:t xml:space="preserve"> (Deputy Chair) </w:t>
      </w:r>
    </w:p>
    <w:p w14:paraId="58493576" w14:textId="77777777" w:rsidR="00E6759C" w:rsidRPr="00070B18" w:rsidRDefault="00E6759C" w:rsidP="00D717E1">
      <w:pPr>
        <w:numPr>
          <w:ilvl w:val="0"/>
          <w:numId w:val="6"/>
        </w:numPr>
        <w:spacing w:after="160" w:line="259" w:lineRule="auto"/>
        <w:ind w:left="709" w:right="283"/>
        <w:contextualSpacing/>
        <w:jc w:val="both"/>
        <w:rPr>
          <w:rFonts w:eastAsia="Calibri" w:cs="Arial"/>
          <w:szCs w:val="24"/>
        </w:rPr>
      </w:pPr>
      <w:r w:rsidRPr="00070B18">
        <w:rPr>
          <w:rFonts w:eastAsia="Calibri" w:cs="Arial"/>
          <w:szCs w:val="24"/>
        </w:rPr>
        <w:lastRenderedPageBreak/>
        <w:t xml:space="preserve">Deputy Fire Safety Managers </w:t>
      </w:r>
    </w:p>
    <w:p w14:paraId="0B94D5B3" w14:textId="77777777" w:rsidR="00E6759C" w:rsidRPr="00070B18" w:rsidRDefault="00E6759C" w:rsidP="00D717E1">
      <w:pPr>
        <w:numPr>
          <w:ilvl w:val="0"/>
          <w:numId w:val="6"/>
        </w:numPr>
        <w:spacing w:after="160" w:line="259" w:lineRule="auto"/>
        <w:ind w:left="709" w:right="283"/>
        <w:contextualSpacing/>
        <w:jc w:val="both"/>
        <w:rPr>
          <w:rFonts w:eastAsia="Calibri" w:cs="Arial"/>
          <w:szCs w:val="24"/>
        </w:rPr>
      </w:pPr>
      <w:r w:rsidRPr="00070B18">
        <w:rPr>
          <w:rFonts w:eastAsia="Calibri" w:cs="Arial"/>
          <w:szCs w:val="24"/>
        </w:rPr>
        <w:t xml:space="preserve">Cardiff University Representative </w:t>
      </w:r>
    </w:p>
    <w:p w14:paraId="67D6E1BB" w14:textId="59F54EC9" w:rsidR="00E6759C" w:rsidRPr="00070B18" w:rsidRDefault="00DE3B42" w:rsidP="00D717E1">
      <w:pPr>
        <w:numPr>
          <w:ilvl w:val="0"/>
          <w:numId w:val="6"/>
        </w:numPr>
        <w:spacing w:after="160" w:line="259" w:lineRule="auto"/>
        <w:ind w:left="709" w:right="283"/>
        <w:contextualSpacing/>
        <w:jc w:val="both"/>
        <w:rPr>
          <w:rFonts w:eastAsia="Calibri" w:cs="Arial"/>
          <w:szCs w:val="24"/>
        </w:rPr>
      </w:pPr>
      <w:r w:rsidRPr="00070B18">
        <w:rPr>
          <w:rFonts w:eastAsia="Calibri" w:cs="Arial"/>
          <w:szCs w:val="24"/>
        </w:rPr>
        <w:t xml:space="preserve">Fire Safety </w:t>
      </w:r>
      <w:r w:rsidR="00542951" w:rsidRPr="00070B18">
        <w:rPr>
          <w:rFonts w:eastAsia="Calibri" w:cs="Arial"/>
          <w:szCs w:val="24"/>
        </w:rPr>
        <w:t>Advisor</w:t>
      </w:r>
      <w:r w:rsidR="00E41ED7" w:rsidRPr="00070B18">
        <w:rPr>
          <w:rFonts w:eastAsia="Calibri" w:cs="Arial"/>
          <w:szCs w:val="24"/>
        </w:rPr>
        <w:t>s</w:t>
      </w:r>
      <w:r w:rsidR="00E6759C" w:rsidRPr="00070B18">
        <w:rPr>
          <w:rFonts w:eastAsia="Calibri" w:cs="Arial"/>
          <w:szCs w:val="24"/>
        </w:rPr>
        <w:t xml:space="preserve"> </w:t>
      </w:r>
    </w:p>
    <w:p w14:paraId="399EBB7E" w14:textId="77777777" w:rsidR="00E6759C" w:rsidRPr="00070B18" w:rsidRDefault="00E6759C" w:rsidP="00D717E1">
      <w:pPr>
        <w:numPr>
          <w:ilvl w:val="0"/>
          <w:numId w:val="6"/>
        </w:numPr>
        <w:spacing w:after="160" w:line="259" w:lineRule="auto"/>
        <w:ind w:left="709" w:right="283"/>
        <w:contextualSpacing/>
        <w:jc w:val="both"/>
        <w:rPr>
          <w:rFonts w:eastAsia="Calibri" w:cs="Arial"/>
          <w:szCs w:val="24"/>
        </w:rPr>
      </w:pPr>
      <w:r w:rsidRPr="00070B18">
        <w:rPr>
          <w:rFonts w:eastAsia="Calibri" w:cs="Arial"/>
          <w:szCs w:val="24"/>
        </w:rPr>
        <w:t xml:space="preserve">Trade Union/Staff Representatives </w:t>
      </w:r>
    </w:p>
    <w:p w14:paraId="198BB495" w14:textId="77777777" w:rsidR="00E6759C" w:rsidRPr="00070B18" w:rsidRDefault="00E6759C" w:rsidP="00D717E1">
      <w:pPr>
        <w:numPr>
          <w:ilvl w:val="0"/>
          <w:numId w:val="6"/>
        </w:numPr>
        <w:spacing w:after="160" w:line="259" w:lineRule="auto"/>
        <w:ind w:left="709" w:right="283"/>
        <w:contextualSpacing/>
        <w:jc w:val="both"/>
        <w:rPr>
          <w:rFonts w:eastAsia="Calibri" w:cs="Arial"/>
          <w:szCs w:val="24"/>
        </w:rPr>
      </w:pPr>
      <w:r w:rsidRPr="00070B18">
        <w:rPr>
          <w:rFonts w:eastAsia="Calibri" w:cs="Arial"/>
          <w:szCs w:val="24"/>
        </w:rPr>
        <w:t>Strategic Emergency Planning Officer</w:t>
      </w:r>
    </w:p>
    <w:p w14:paraId="708F0353" w14:textId="5B95D501" w:rsidR="00D909A6" w:rsidRDefault="00E6759C" w:rsidP="00D717E1">
      <w:pPr>
        <w:numPr>
          <w:ilvl w:val="0"/>
          <w:numId w:val="6"/>
        </w:numPr>
        <w:spacing w:after="160" w:line="259" w:lineRule="auto"/>
        <w:ind w:left="709" w:right="283"/>
        <w:contextualSpacing/>
        <w:jc w:val="both"/>
        <w:rPr>
          <w:rFonts w:eastAsia="Calibri" w:cs="Arial"/>
          <w:szCs w:val="24"/>
        </w:rPr>
      </w:pPr>
      <w:r w:rsidRPr="00070B18">
        <w:rPr>
          <w:rFonts w:eastAsia="Calibri" w:cs="Arial"/>
          <w:szCs w:val="24"/>
        </w:rPr>
        <w:t>Estate Management</w:t>
      </w:r>
    </w:p>
    <w:p w14:paraId="1E19663A" w14:textId="77777777" w:rsidR="00491CB0" w:rsidRPr="00491CB0" w:rsidRDefault="00491CB0" w:rsidP="00491CB0">
      <w:pPr>
        <w:spacing w:after="160" w:line="259" w:lineRule="auto"/>
        <w:ind w:left="993" w:right="283"/>
        <w:contextualSpacing/>
        <w:jc w:val="both"/>
        <w:rPr>
          <w:rFonts w:eastAsia="Calibri" w:cs="Arial"/>
          <w:szCs w:val="24"/>
        </w:rPr>
      </w:pPr>
    </w:p>
    <w:p w14:paraId="474855B5" w14:textId="6ABD05A9" w:rsidR="00E6759C" w:rsidRPr="00070B18" w:rsidRDefault="00536EEA" w:rsidP="00D717E1">
      <w:pPr>
        <w:spacing w:after="160" w:line="259" w:lineRule="auto"/>
        <w:ind w:left="-142" w:right="283"/>
        <w:rPr>
          <w:rFonts w:eastAsia="Calibri" w:cs="Arial"/>
          <w:b/>
          <w:szCs w:val="24"/>
        </w:rPr>
      </w:pPr>
      <w:r w:rsidRPr="00070B18">
        <w:rPr>
          <w:rFonts w:eastAsia="Calibri" w:cs="Arial"/>
          <w:b/>
          <w:szCs w:val="24"/>
        </w:rPr>
        <w:t>16</w:t>
      </w:r>
      <w:r w:rsidR="0022418F" w:rsidRPr="00070B18">
        <w:rPr>
          <w:rFonts w:eastAsia="Calibri" w:cs="Arial"/>
          <w:b/>
          <w:szCs w:val="24"/>
        </w:rPr>
        <w:t>.</w:t>
      </w:r>
      <w:r w:rsidR="00E6759C" w:rsidRPr="00070B18">
        <w:rPr>
          <w:rFonts w:eastAsia="Calibri" w:cs="Arial"/>
          <w:b/>
          <w:szCs w:val="24"/>
        </w:rPr>
        <w:t xml:space="preserve"> Resources </w:t>
      </w:r>
    </w:p>
    <w:p w14:paraId="3D0CE037" w14:textId="7FBB58DE" w:rsidR="00E6759C" w:rsidRDefault="00E6759C" w:rsidP="00D717E1">
      <w:pPr>
        <w:spacing w:line="259" w:lineRule="auto"/>
        <w:ind w:left="284" w:right="283"/>
        <w:jc w:val="both"/>
        <w:rPr>
          <w:rFonts w:eastAsia="Calibri" w:cs="Arial"/>
          <w:szCs w:val="24"/>
        </w:rPr>
      </w:pPr>
      <w:r w:rsidRPr="00070B18">
        <w:rPr>
          <w:rFonts w:eastAsia="Calibri" w:cs="Arial"/>
          <w:szCs w:val="24"/>
        </w:rPr>
        <w:t xml:space="preserve">It is likely that issues will arise as a result of implementation of the policy, which may require resources to monitor effective standards of fire safety. This resource need will be considered at the Fire Safety Group and taken to the </w:t>
      </w:r>
      <w:r w:rsidR="0022418F" w:rsidRPr="00070B18">
        <w:rPr>
          <w:rFonts w:eastAsia="Calibri" w:cs="Arial"/>
          <w:szCs w:val="24"/>
        </w:rPr>
        <w:t xml:space="preserve">lead </w:t>
      </w:r>
      <w:r w:rsidRPr="00070B18">
        <w:rPr>
          <w:rFonts w:eastAsia="Calibri" w:cs="Arial"/>
          <w:szCs w:val="24"/>
        </w:rPr>
        <w:t xml:space="preserve">Executive Director </w:t>
      </w:r>
      <w:r w:rsidR="0022418F" w:rsidRPr="00070B18">
        <w:rPr>
          <w:rFonts w:eastAsia="Calibri" w:cs="Arial"/>
          <w:szCs w:val="24"/>
        </w:rPr>
        <w:t>for fire</w:t>
      </w:r>
      <w:r w:rsidRPr="00070B18">
        <w:rPr>
          <w:rFonts w:eastAsia="Calibri" w:cs="Arial"/>
          <w:szCs w:val="24"/>
        </w:rPr>
        <w:t xml:space="preserve"> for resolution or progression, on to the relevant Board Committee.</w:t>
      </w:r>
    </w:p>
    <w:p w14:paraId="514D3ECC" w14:textId="77777777" w:rsidR="00491CB0" w:rsidRPr="00070B18" w:rsidRDefault="00491CB0" w:rsidP="00491CB0">
      <w:pPr>
        <w:tabs>
          <w:tab w:val="left" w:pos="709"/>
        </w:tabs>
        <w:spacing w:line="259" w:lineRule="auto"/>
        <w:ind w:left="709" w:right="283"/>
        <w:jc w:val="both"/>
        <w:rPr>
          <w:rFonts w:eastAsia="Calibri" w:cs="Arial"/>
          <w:szCs w:val="24"/>
        </w:rPr>
      </w:pPr>
    </w:p>
    <w:p w14:paraId="32026131" w14:textId="77777777" w:rsidR="00E6759C" w:rsidRPr="00070B18" w:rsidRDefault="00536EEA" w:rsidP="00D717E1">
      <w:pPr>
        <w:spacing w:after="160" w:line="259" w:lineRule="auto"/>
        <w:ind w:left="-142" w:right="283"/>
        <w:rPr>
          <w:rFonts w:eastAsia="Calibri" w:cs="Arial"/>
          <w:b/>
          <w:szCs w:val="24"/>
        </w:rPr>
      </w:pPr>
      <w:r w:rsidRPr="00070B18">
        <w:rPr>
          <w:rFonts w:eastAsia="Calibri" w:cs="Arial"/>
          <w:b/>
          <w:szCs w:val="24"/>
        </w:rPr>
        <w:t>17</w:t>
      </w:r>
      <w:r w:rsidR="0022418F" w:rsidRPr="00070B18">
        <w:rPr>
          <w:rFonts w:eastAsia="Calibri" w:cs="Arial"/>
          <w:b/>
          <w:szCs w:val="24"/>
        </w:rPr>
        <w:t>.</w:t>
      </w:r>
      <w:r w:rsidR="00E6759C" w:rsidRPr="00070B18">
        <w:rPr>
          <w:rFonts w:eastAsia="Calibri" w:cs="Arial"/>
          <w:b/>
          <w:szCs w:val="24"/>
        </w:rPr>
        <w:t xml:space="preserve"> Maintaining Adequate Levels of Physical Fire Precautions </w:t>
      </w:r>
    </w:p>
    <w:p w14:paraId="20576C05"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The Health Board needs to ensure it has an extensive programme for installing and satisfactorily maintaining an adequate level of physical fire precautions designed to prevent the occurrence, ensure the detection, and stop the spread of fires. </w:t>
      </w:r>
      <w:r w:rsidR="007C0A6B" w:rsidRPr="00070B18">
        <w:rPr>
          <w:rFonts w:eastAsia="Calibri" w:cs="Arial"/>
          <w:szCs w:val="24"/>
        </w:rPr>
        <w:t>S</w:t>
      </w:r>
      <w:r w:rsidRPr="00070B18">
        <w:rPr>
          <w:rFonts w:eastAsia="Calibri" w:cs="Arial"/>
          <w:szCs w:val="24"/>
        </w:rPr>
        <w:t>pecialist advice in the preparation of this programme will be obtained from the Fire Safety Advis</w:t>
      </w:r>
      <w:r w:rsidR="007C0A6B" w:rsidRPr="00070B18">
        <w:rPr>
          <w:rFonts w:eastAsia="Calibri" w:cs="Arial"/>
          <w:szCs w:val="24"/>
        </w:rPr>
        <w:t>o</w:t>
      </w:r>
      <w:r w:rsidRPr="00070B18">
        <w:rPr>
          <w:rFonts w:eastAsia="Calibri" w:cs="Arial"/>
          <w:szCs w:val="24"/>
        </w:rPr>
        <w:t xml:space="preserve">r. </w:t>
      </w:r>
    </w:p>
    <w:p w14:paraId="73E50577"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The </w:t>
      </w:r>
      <w:r w:rsidR="0022418F" w:rsidRPr="00070B18">
        <w:rPr>
          <w:rFonts w:eastAsia="Calibri" w:cs="Arial"/>
          <w:szCs w:val="24"/>
        </w:rPr>
        <w:t>Assistant Head of Fire Safety</w:t>
      </w:r>
      <w:r w:rsidRPr="00070B18">
        <w:rPr>
          <w:rFonts w:eastAsia="Calibri" w:cs="Arial"/>
          <w:szCs w:val="24"/>
        </w:rPr>
        <w:t xml:space="preserve"> must be consulted prior to any changes to the structure, use/function, layout, furniture, fittings or decoration, or to procedures and staffing levels to determine if such changes will have a bearing on fire safety. </w:t>
      </w:r>
    </w:p>
    <w:p w14:paraId="340F8DB5" w14:textId="7B90AA9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The </w:t>
      </w:r>
      <w:r w:rsidR="0022418F" w:rsidRPr="00070B18">
        <w:rPr>
          <w:rFonts w:eastAsia="Calibri" w:cs="Arial"/>
          <w:szCs w:val="24"/>
        </w:rPr>
        <w:t>Assistant Head of Fire Safety</w:t>
      </w:r>
      <w:r w:rsidRPr="00070B18">
        <w:rPr>
          <w:rFonts w:eastAsia="Calibri" w:cs="Arial"/>
          <w:szCs w:val="24"/>
        </w:rPr>
        <w:t xml:space="preserve"> will arrange for systematic inspections, at prescribed intervals, to be undertaken by the Fire Safety </w:t>
      </w:r>
      <w:r w:rsidR="00EA3540" w:rsidRPr="00070B18">
        <w:rPr>
          <w:rFonts w:eastAsia="Calibri" w:cs="Arial"/>
          <w:szCs w:val="24"/>
        </w:rPr>
        <w:t>Advisors</w:t>
      </w:r>
      <w:r w:rsidRPr="00070B18">
        <w:rPr>
          <w:rFonts w:eastAsia="Calibri" w:cs="Arial"/>
          <w:szCs w:val="24"/>
        </w:rPr>
        <w:t xml:space="preserve"> of all areas of the Health Board. </w:t>
      </w:r>
    </w:p>
    <w:p w14:paraId="53BC2CBF" w14:textId="2BFDB2A5" w:rsidR="00E6759C" w:rsidRPr="00070B18" w:rsidRDefault="00E6759C" w:rsidP="00D717E1">
      <w:pPr>
        <w:spacing w:line="259" w:lineRule="auto"/>
        <w:ind w:left="284" w:right="283"/>
        <w:jc w:val="both"/>
        <w:rPr>
          <w:rFonts w:eastAsia="Calibri" w:cs="Arial"/>
          <w:szCs w:val="24"/>
        </w:rPr>
      </w:pPr>
      <w:r w:rsidRPr="00070B18">
        <w:rPr>
          <w:rFonts w:eastAsia="Calibri" w:cs="Arial"/>
          <w:szCs w:val="24"/>
        </w:rPr>
        <w:t xml:space="preserve">Site Fire Plans are to be kept by the Head of </w:t>
      </w:r>
      <w:r w:rsidR="00EA3540" w:rsidRPr="00070B18">
        <w:rPr>
          <w:rFonts w:eastAsia="Calibri" w:cs="Arial"/>
          <w:szCs w:val="24"/>
        </w:rPr>
        <w:t xml:space="preserve">Discretionary Capital and Compliance </w:t>
      </w:r>
      <w:r w:rsidRPr="00070B18">
        <w:rPr>
          <w:rFonts w:eastAsia="Calibri" w:cs="Arial"/>
          <w:szCs w:val="24"/>
        </w:rPr>
        <w:t>showing the following:</w:t>
      </w:r>
    </w:p>
    <w:p w14:paraId="750D8CFA" w14:textId="77777777" w:rsidR="00E6759C"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 xml:space="preserve">Fire resisting construction. </w:t>
      </w:r>
    </w:p>
    <w:p w14:paraId="23E63ABF" w14:textId="77777777" w:rsidR="00E6759C"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 xml:space="preserve">Periods of fire resistance. </w:t>
      </w:r>
    </w:p>
    <w:p w14:paraId="526888D4" w14:textId="77777777" w:rsidR="00E6759C"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Location of Compartments and sub-compartments</w:t>
      </w:r>
    </w:p>
    <w:p w14:paraId="0F5605E2" w14:textId="77777777" w:rsidR="00E6759C"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 xml:space="preserve">Location of firefighting equipment. </w:t>
      </w:r>
    </w:p>
    <w:p w14:paraId="722C72E9" w14:textId="77777777" w:rsidR="00E6759C"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 xml:space="preserve">Location of fire alarm call points, detectors, sounders and fire panels. </w:t>
      </w:r>
    </w:p>
    <w:p w14:paraId="2E413D3F" w14:textId="77777777" w:rsidR="00E6759C"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 xml:space="preserve">Fire locks and mechanisms. </w:t>
      </w:r>
    </w:p>
    <w:p w14:paraId="17D7633F" w14:textId="77777777" w:rsidR="00E6759C"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Location of fire action notices.</w:t>
      </w:r>
    </w:p>
    <w:p w14:paraId="3D0714B2" w14:textId="77777777" w:rsidR="00E6759C"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Arrangements for means of escape.</w:t>
      </w:r>
    </w:p>
    <w:p w14:paraId="53B1BBF7" w14:textId="77777777" w:rsidR="00C912D8"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Location of exit signs.</w:t>
      </w:r>
    </w:p>
    <w:p w14:paraId="6484E19F" w14:textId="77777777" w:rsidR="00C912D8"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Location of Emergency lighting luminaries.</w:t>
      </w:r>
    </w:p>
    <w:p w14:paraId="58D08A5F" w14:textId="77ED6DEB" w:rsidR="00E6759C" w:rsidRPr="00070B18" w:rsidRDefault="00E6759C" w:rsidP="00D717E1">
      <w:pPr>
        <w:pStyle w:val="ListParagraph"/>
        <w:numPr>
          <w:ilvl w:val="0"/>
          <w:numId w:val="17"/>
        </w:numPr>
        <w:spacing w:after="160" w:line="259" w:lineRule="auto"/>
        <w:ind w:left="709" w:right="283"/>
        <w:rPr>
          <w:rFonts w:ascii="Arial" w:eastAsia="Calibri" w:hAnsi="Arial" w:cs="Arial"/>
        </w:rPr>
      </w:pPr>
      <w:r w:rsidRPr="00070B18">
        <w:rPr>
          <w:rFonts w:ascii="Arial" w:eastAsia="Calibri" w:hAnsi="Arial" w:cs="Arial"/>
        </w:rPr>
        <w:t>Location of all fire suppression systems and their type</w:t>
      </w:r>
    </w:p>
    <w:p w14:paraId="6A9ED55E" w14:textId="064BB7FE" w:rsidR="00EA3540" w:rsidRDefault="00EA3540" w:rsidP="00070B18">
      <w:pPr>
        <w:pStyle w:val="ListParagraph"/>
        <w:spacing w:after="160" w:line="259" w:lineRule="auto"/>
        <w:ind w:left="284" w:right="283"/>
        <w:rPr>
          <w:rFonts w:ascii="Arial" w:eastAsia="Calibri" w:hAnsi="Arial" w:cs="Arial"/>
        </w:rPr>
      </w:pPr>
    </w:p>
    <w:p w14:paraId="21DE44D2" w14:textId="77777777" w:rsidR="00E55C00" w:rsidRPr="00070B18" w:rsidRDefault="00E55C00" w:rsidP="00070B18">
      <w:pPr>
        <w:pStyle w:val="ListParagraph"/>
        <w:spacing w:after="160" w:line="259" w:lineRule="auto"/>
        <w:ind w:left="284" w:right="283"/>
        <w:rPr>
          <w:rFonts w:ascii="Arial" w:eastAsia="Calibri" w:hAnsi="Arial" w:cs="Arial"/>
        </w:rPr>
      </w:pPr>
    </w:p>
    <w:p w14:paraId="535930C8" w14:textId="77777777" w:rsidR="00E6759C" w:rsidRPr="00070B18" w:rsidRDefault="00536EEA" w:rsidP="00D717E1">
      <w:pPr>
        <w:spacing w:after="160" w:line="259" w:lineRule="auto"/>
        <w:ind w:left="-142" w:right="283"/>
        <w:jc w:val="both"/>
        <w:rPr>
          <w:rFonts w:eastAsia="Calibri" w:cs="Arial"/>
          <w:b/>
          <w:szCs w:val="24"/>
        </w:rPr>
      </w:pPr>
      <w:r w:rsidRPr="00070B18">
        <w:rPr>
          <w:rFonts w:eastAsia="Calibri" w:cs="Arial"/>
          <w:b/>
          <w:szCs w:val="24"/>
        </w:rPr>
        <w:lastRenderedPageBreak/>
        <w:t>18</w:t>
      </w:r>
      <w:r w:rsidR="0022418F" w:rsidRPr="00070B18">
        <w:rPr>
          <w:rFonts w:eastAsia="Calibri" w:cs="Arial"/>
          <w:b/>
          <w:szCs w:val="24"/>
        </w:rPr>
        <w:t>.</w:t>
      </w:r>
      <w:r w:rsidR="00E6759C" w:rsidRPr="00070B18">
        <w:rPr>
          <w:rFonts w:eastAsia="Calibri" w:cs="Arial"/>
          <w:b/>
          <w:szCs w:val="24"/>
        </w:rPr>
        <w:t xml:space="preserve"> Maintenance and Testing of Fire Equipment, Services including Fire Alarm </w:t>
      </w:r>
      <w:r w:rsidR="003A2A15" w:rsidRPr="00070B18">
        <w:rPr>
          <w:rFonts w:eastAsia="Calibri" w:cs="Arial"/>
          <w:b/>
          <w:szCs w:val="24"/>
        </w:rPr>
        <w:t xml:space="preserve">              </w:t>
      </w:r>
      <w:r w:rsidR="00E6759C" w:rsidRPr="00070B18">
        <w:rPr>
          <w:rFonts w:eastAsia="Calibri" w:cs="Arial"/>
          <w:b/>
          <w:szCs w:val="24"/>
        </w:rPr>
        <w:t>and detection Systems etc.</w:t>
      </w:r>
    </w:p>
    <w:p w14:paraId="1FB1536E"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The maintenance of all premises fire services such as fire alarm and detection systems, fire resisting door sets, emergency lighting systems, mechanical ventilation, fire suppression systems and smoke control systems etc. is a legal requirement under the Regulatory Reform (Fire Safety) Order 2005 and is the responsibility of the Director of Capital Estates and Facilities as implemented by designated competent and qualified engineers. Equipment is to be maintained and tested by the staff of Estates Management in accordance with the following standards:</w:t>
      </w:r>
    </w:p>
    <w:p w14:paraId="70DA7694" w14:textId="77777777" w:rsidR="00E6759C" w:rsidRPr="00070B18" w:rsidRDefault="00E6759C" w:rsidP="00D717E1">
      <w:pPr>
        <w:pStyle w:val="NoSpacing"/>
        <w:numPr>
          <w:ilvl w:val="0"/>
          <w:numId w:val="32"/>
        </w:numPr>
        <w:ind w:left="709" w:right="283"/>
        <w:jc w:val="both"/>
        <w:rPr>
          <w:rFonts w:eastAsia="Calibri" w:cs="Arial"/>
          <w:szCs w:val="24"/>
        </w:rPr>
      </w:pPr>
      <w:r w:rsidRPr="00070B18">
        <w:rPr>
          <w:rFonts w:eastAsia="Calibri" w:cs="Arial"/>
          <w:szCs w:val="24"/>
        </w:rPr>
        <w:t xml:space="preserve">Portable fire extinguishers BS 5306 </w:t>
      </w:r>
    </w:p>
    <w:p w14:paraId="080400E2" w14:textId="77777777" w:rsidR="00E6759C" w:rsidRPr="00070B18" w:rsidRDefault="00E6759C" w:rsidP="00D717E1">
      <w:pPr>
        <w:pStyle w:val="NoSpacing"/>
        <w:numPr>
          <w:ilvl w:val="0"/>
          <w:numId w:val="32"/>
        </w:numPr>
        <w:ind w:left="709" w:right="283"/>
        <w:jc w:val="both"/>
        <w:rPr>
          <w:rFonts w:eastAsia="Calibri" w:cs="Arial"/>
          <w:szCs w:val="24"/>
        </w:rPr>
      </w:pPr>
      <w:r w:rsidRPr="00070B18">
        <w:rPr>
          <w:rFonts w:eastAsia="Calibri" w:cs="Arial"/>
          <w:szCs w:val="24"/>
        </w:rPr>
        <w:t xml:space="preserve">Part 3 Fire blankets BSEN 1869 </w:t>
      </w:r>
    </w:p>
    <w:p w14:paraId="1CA28DFC" w14:textId="77777777" w:rsidR="00E6759C" w:rsidRPr="00070B18" w:rsidRDefault="00C94EE3" w:rsidP="00D717E1">
      <w:pPr>
        <w:pStyle w:val="NoSpacing"/>
        <w:numPr>
          <w:ilvl w:val="0"/>
          <w:numId w:val="32"/>
        </w:numPr>
        <w:ind w:left="709" w:right="283"/>
        <w:jc w:val="both"/>
        <w:rPr>
          <w:rFonts w:eastAsia="Calibri" w:cs="Arial"/>
          <w:szCs w:val="24"/>
        </w:rPr>
      </w:pPr>
      <w:r w:rsidRPr="00070B18">
        <w:rPr>
          <w:rFonts w:eastAsia="Calibri" w:cs="Arial"/>
          <w:szCs w:val="24"/>
        </w:rPr>
        <w:t>Firefighting systems</w:t>
      </w:r>
      <w:r w:rsidR="00E6759C" w:rsidRPr="00070B18">
        <w:rPr>
          <w:rFonts w:eastAsia="Calibri" w:cs="Arial"/>
          <w:szCs w:val="24"/>
        </w:rPr>
        <w:t xml:space="preserve"> BS </w:t>
      </w:r>
      <w:r w:rsidRPr="00070B18">
        <w:rPr>
          <w:rFonts w:eastAsia="Calibri" w:cs="Arial"/>
          <w:szCs w:val="24"/>
        </w:rPr>
        <w:t xml:space="preserve">9990:2015 </w:t>
      </w:r>
    </w:p>
    <w:p w14:paraId="232DB2A6" w14:textId="77777777" w:rsidR="00C94EE3" w:rsidRPr="00070B18" w:rsidRDefault="00E6759C" w:rsidP="00D717E1">
      <w:pPr>
        <w:pStyle w:val="NoSpacing"/>
        <w:numPr>
          <w:ilvl w:val="0"/>
          <w:numId w:val="32"/>
        </w:numPr>
        <w:ind w:left="709" w:right="283"/>
        <w:jc w:val="both"/>
        <w:rPr>
          <w:rFonts w:eastAsia="Calibri" w:cs="Arial"/>
          <w:szCs w:val="24"/>
        </w:rPr>
      </w:pPr>
      <w:r w:rsidRPr="00070B18">
        <w:rPr>
          <w:rFonts w:eastAsia="Calibri" w:cs="Arial"/>
          <w:szCs w:val="24"/>
        </w:rPr>
        <w:t xml:space="preserve">Fire </w:t>
      </w:r>
      <w:r w:rsidR="00C94EE3" w:rsidRPr="00070B18">
        <w:rPr>
          <w:rFonts w:eastAsia="Calibri" w:cs="Arial"/>
          <w:szCs w:val="24"/>
        </w:rPr>
        <w:t xml:space="preserve">detection and fire </w:t>
      </w:r>
      <w:r w:rsidRPr="00070B18">
        <w:rPr>
          <w:rFonts w:eastAsia="Calibri" w:cs="Arial"/>
          <w:szCs w:val="24"/>
        </w:rPr>
        <w:t>alarm</w:t>
      </w:r>
      <w:r w:rsidR="00C94EE3" w:rsidRPr="00070B18">
        <w:rPr>
          <w:rFonts w:eastAsia="Calibri" w:cs="Arial"/>
          <w:szCs w:val="24"/>
        </w:rPr>
        <w:t xml:space="preserve"> systems</w:t>
      </w:r>
      <w:r w:rsidRPr="00070B18">
        <w:rPr>
          <w:rFonts w:eastAsia="Calibri" w:cs="Arial"/>
          <w:szCs w:val="24"/>
        </w:rPr>
        <w:t xml:space="preserve"> BS 5839 </w:t>
      </w:r>
    </w:p>
    <w:p w14:paraId="2B2B4354" w14:textId="77777777" w:rsidR="00E6759C" w:rsidRPr="00070B18" w:rsidRDefault="00E6759C" w:rsidP="00D717E1">
      <w:pPr>
        <w:pStyle w:val="NoSpacing"/>
        <w:numPr>
          <w:ilvl w:val="0"/>
          <w:numId w:val="32"/>
        </w:numPr>
        <w:ind w:left="709" w:right="283"/>
        <w:jc w:val="both"/>
        <w:rPr>
          <w:rFonts w:eastAsia="Calibri" w:cs="Arial"/>
          <w:szCs w:val="24"/>
        </w:rPr>
      </w:pPr>
      <w:r w:rsidRPr="00070B18">
        <w:rPr>
          <w:rFonts w:eastAsia="Calibri" w:cs="Arial"/>
          <w:szCs w:val="24"/>
        </w:rPr>
        <w:t xml:space="preserve">Emergency lighting </w:t>
      </w:r>
      <w:r w:rsidR="00C94EE3" w:rsidRPr="00070B18">
        <w:rPr>
          <w:rFonts w:eastAsia="Calibri" w:cs="Arial"/>
          <w:szCs w:val="24"/>
        </w:rPr>
        <w:t>BS 5266-1</w:t>
      </w:r>
    </w:p>
    <w:p w14:paraId="35C2A9C2" w14:textId="77777777" w:rsidR="00E6759C" w:rsidRPr="00070B18" w:rsidRDefault="00E6759C" w:rsidP="00D717E1">
      <w:pPr>
        <w:pStyle w:val="NoSpacing"/>
        <w:numPr>
          <w:ilvl w:val="0"/>
          <w:numId w:val="32"/>
        </w:numPr>
        <w:ind w:left="709" w:right="283"/>
        <w:jc w:val="both"/>
        <w:rPr>
          <w:rFonts w:eastAsia="Calibri" w:cs="Arial"/>
          <w:szCs w:val="24"/>
        </w:rPr>
      </w:pPr>
      <w:r w:rsidRPr="00070B18">
        <w:rPr>
          <w:rFonts w:eastAsia="Calibri" w:cs="Arial"/>
          <w:szCs w:val="24"/>
        </w:rPr>
        <w:t xml:space="preserve">Sprinkler systems BSEN 12845 </w:t>
      </w:r>
    </w:p>
    <w:p w14:paraId="07F752D1" w14:textId="77777777" w:rsidR="00E6759C" w:rsidRPr="00070B18" w:rsidRDefault="00E6759C" w:rsidP="00D717E1">
      <w:pPr>
        <w:pStyle w:val="NoSpacing"/>
        <w:numPr>
          <w:ilvl w:val="0"/>
          <w:numId w:val="32"/>
        </w:numPr>
        <w:ind w:left="709" w:right="283"/>
        <w:jc w:val="both"/>
        <w:rPr>
          <w:rFonts w:eastAsia="Calibri" w:cs="Arial"/>
          <w:szCs w:val="24"/>
        </w:rPr>
      </w:pPr>
      <w:r w:rsidRPr="00070B18">
        <w:rPr>
          <w:rFonts w:eastAsia="Calibri" w:cs="Arial"/>
          <w:szCs w:val="24"/>
        </w:rPr>
        <w:t xml:space="preserve">Lightning protection systems BS 6651: </w:t>
      </w:r>
    </w:p>
    <w:p w14:paraId="3630DF83" w14:textId="77777777" w:rsidR="00E6759C" w:rsidRPr="00070B18" w:rsidRDefault="00E6759C" w:rsidP="00D717E1">
      <w:pPr>
        <w:pStyle w:val="NoSpacing"/>
        <w:numPr>
          <w:ilvl w:val="0"/>
          <w:numId w:val="32"/>
        </w:numPr>
        <w:ind w:left="709" w:right="283"/>
        <w:jc w:val="both"/>
        <w:rPr>
          <w:rFonts w:eastAsia="Calibri" w:cs="Arial"/>
          <w:szCs w:val="24"/>
        </w:rPr>
      </w:pPr>
      <w:r w:rsidRPr="00070B18">
        <w:rPr>
          <w:rFonts w:eastAsia="Calibri" w:cs="Arial"/>
          <w:szCs w:val="24"/>
        </w:rPr>
        <w:t>Mechanical ventilation systems and Fire Dampers BS 9999:</w:t>
      </w:r>
    </w:p>
    <w:p w14:paraId="0BFB784A" w14:textId="77777777" w:rsidR="00E6759C" w:rsidRPr="00070B18" w:rsidRDefault="00E6759C" w:rsidP="00D717E1">
      <w:pPr>
        <w:pStyle w:val="NoSpacing"/>
        <w:numPr>
          <w:ilvl w:val="0"/>
          <w:numId w:val="32"/>
        </w:numPr>
        <w:ind w:left="709" w:right="283"/>
        <w:jc w:val="both"/>
        <w:rPr>
          <w:rFonts w:eastAsia="Calibri" w:cs="Arial"/>
          <w:szCs w:val="24"/>
        </w:rPr>
      </w:pPr>
      <w:r w:rsidRPr="00070B18">
        <w:rPr>
          <w:rFonts w:eastAsia="Calibri" w:cs="Arial"/>
          <w:szCs w:val="24"/>
        </w:rPr>
        <w:t xml:space="preserve">Fire doors BS 8214 </w:t>
      </w:r>
    </w:p>
    <w:p w14:paraId="49425E3D" w14:textId="77777777" w:rsidR="00E6759C" w:rsidRPr="00070B18" w:rsidRDefault="00880E9E" w:rsidP="00D717E1">
      <w:pPr>
        <w:pStyle w:val="NoSpacing"/>
        <w:numPr>
          <w:ilvl w:val="0"/>
          <w:numId w:val="32"/>
        </w:numPr>
        <w:ind w:left="709" w:right="283"/>
        <w:jc w:val="both"/>
        <w:rPr>
          <w:rFonts w:eastAsia="Calibri" w:cs="Arial"/>
          <w:szCs w:val="24"/>
        </w:rPr>
      </w:pPr>
      <w:r w:rsidRPr="00070B18">
        <w:rPr>
          <w:rFonts w:eastAsia="Calibri" w:cs="Arial"/>
          <w:szCs w:val="24"/>
        </w:rPr>
        <w:t xml:space="preserve">Powered smoke and heat exhaust ventilators </w:t>
      </w:r>
      <w:r w:rsidR="00E6759C" w:rsidRPr="00070B18">
        <w:rPr>
          <w:rFonts w:eastAsia="Calibri" w:cs="Arial"/>
          <w:szCs w:val="24"/>
        </w:rPr>
        <w:t>BS 7346-2</w:t>
      </w:r>
    </w:p>
    <w:p w14:paraId="12261C36" w14:textId="77777777" w:rsidR="00B848F7" w:rsidRPr="00070B18" w:rsidRDefault="00B848F7" w:rsidP="00070B18">
      <w:pPr>
        <w:pStyle w:val="NoSpacing"/>
        <w:ind w:left="284" w:right="283"/>
        <w:rPr>
          <w:rFonts w:eastAsia="Calibri" w:cs="Arial"/>
          <w:szCs w:val="24"/>
        </w:rPr>
      </w:pPr>
    </w:p>
    <w:p w14:paraId="5B14F31F" w14:textId="77777777" w:rsidR="004F0D8B"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The results of tests and examinations of this equipment, together with any subsequent remedial actions, are to be recorded. The Head of Estates and Facilities will </w:t>
      </w:r>
      <w:r w:rsidR="00D430FC" w:rsidRPr="00070B18">
        <w:rPr>
          <w:rFonts w:eastAsia="Calibri" w:cs="Arial"/>
          <w:szCs w:val="24"/>
        </w:rPr>
        <w:t>maintain t</w:t>
      </w:r>
      <w:r w:rsidRPr="00070B18">
        <w:rPr>
          <w:rFonts w:eastAsia="Calibri" w:cs="Arial"/>
          <w:szCs w:val="24"/>
        </w:rPr>
        <w:t xml:space="preserve">he register </w:t>
      </w:r>
      <w:r w:rsidR="00D430FC" w:rsidRPr="00070B18">
        <w:rPr>
          <w:rFonts w:eastAsia="Calibri" w:cs="Arial"/>
          <w:szCs w:val="24"/>
        </w:rPr>
        <w:t>and make it</w:t>
      </w:r>
      <w:r w:rsidRPr="00070B18">
        <w:rPr>
          <w:rFonts w:eastAsia="Calibri" w:cs="Arial"/>
          <w:szCs w:val="24"/>
        </w:rPr>
        <w:t xml:space="preserve"> available for inspection by the Fire Safety Group, </w:t>
      </w:r>
      <w:r w:rsidR="00EB64C0" w:rsidRPr="00070B18">
        <w:rPr>
          <w:rFonts w:eastAsia="Calibri" w:cs="Arial"/>
          <w:szCs w:val="24"/>
        </w:rPr>
        <w:t>t</w:t>
      </w:r>
      <w:r w:rsidRPr="00070B18">
        <w:rPr>
          <w:rFonts w:eastAsia="Calibri" w:cs="Arial"/>
          <w:szCs w:val="24"/>
        </w:rPr>
        <w:t>he fire safety management team and the Fire Authority. These records are to be retained for seven years.</w:t>
      </w:r>
    </w:p>
    <w:p w14:paraId="4DBFCC3F" w14:textId="77777777" w:rsidR="00BC27E4" w:rsidRPr="00070B18" w:rsidRDefault="00BC27E4" w:rsidP="00070B18">
      <w:pPr>
        <w:spacing w:after="160" w:line="259" w:lineRule="auto"/>
        <w:ind w:left="284" w:right="283"/>
        <w:rPr>
          <w:rFonts w:eastAsia="Calibri" w:cs="Arial"/>
          <w:szCs w:val="24"/>
        </w:rPr>
      </w:pPr>
    </w:p>
    <w:p w14:paraId="520B5A83" w14:textId="77777777" w:rsidR="00E6759C" w:rsidRPr="00070B18" w:rsidRDefault="00536EEA" w:rsidP="00D717E1">
      <w:pPr>
        <w:spacing w:after="160" w:line="259" w:lineRule="auto"/>
        <w:ind w:left="-142" w:right="283"/>
        <w:rPr>
          <w:rFonts w:eastAsia="Calibri" w:cs="Arial"/>
          <w:b/>
          <w:szCs w:val="24"/>
        </w:rPr>
      </w:pPr>
      <w:r w:rsidRPr="00070B18">
        <w:rPr>
          <w:rFonts w:eastAsia="Calibri" w:cs="Arial"/>
          <w:b/>
          <w:szCs w:val="24"/>
        </w:rPr>
        <w:t>19</w:t>
      </w:r>
      <w:r w:rsidR="00B848F7" w:rsidRPr="00070B18">
        <w:rPr>
          <w:rFonts w:eastAsia="Calibri" w:cs="Arial"/>
          <w:szCs w:val="24"/>
        </w:rPr>
        <w:t>.</w:t>
      </w:r>
      <w:r w:rsidR="00E6759C" w:rsidRPr="00070B18">
        <w:rPr>
          <w:rFonts w:eastAsia="Calibri" w:cs="Arial"/>
          <w:b/>
          <w:szCs w:val="24"/>
        </w:rPr>
        <w:t xml:space="preserve"> Major Capital Project Design/ Building Works </w:t>
      </w:r>
    </w:p>
    <w:p w14:paraId="189C3453" w14:textId="7B64DD2F"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The Project Design Protocol is to be followed for all Capital and Revenue projects and schemes undertaken by the Design Group, Facilities Management, and Cardiff University (See Appendix </w:t>
      </w:r>
      <w:r w:rsidR="00874E8D" w:rsidRPr="00070B18">
        <w:rPr>
          <w:rFonts w:eastAsia="Calibri" w:cs="Arial"/>
          <w:szCs w:val="24"/>
        </w:rPr>
        <w:t>i</w:t>
      </w:r>
      <w:r w:rsidRPr="00070B18">
        <w:rPr>
          <w:rFonts w:eastAsia="Calibri" w:cs="Arial"/>
          <w:szCs w:val="24"/>
        </w:rPr>
        <w:t xml:space="preserve">) </w:t>
      </w:r>
    </w:p>
    <w:p w14:paraId="3B901ABC"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The Health Board </w:t>
      </w:r>
      <w:r w:rsidR="00512C05" w:rsidRPr="00070B18">
        <w:rPr>
          <w:rFonts w:eastAsia="Calibri" w:cs="Arial"/>
          <w:szCs w:val="24"/>
        </w:rPr>
        <w:t>Assistant Head of Fire Safety</w:t>
      </w:r>
      <w:r w:rsidRPr="00070B18">
        <w:rPr>
          <w:rFonts w:eastAsia="Calibri" w:cs="Arial"/>
          <w:szCs w:val="24"/>
        </w:rPr>
        <w:t xml:space="preserve"> should be consulted during the design and construction of all Private Finance Initiative (PFI) Design and Build schemes to ensure that compliance with </w:t>
      </w:r>
      <w:r w:rsidR="00536EEA" w:rsidRPr="00070B18">
        <w:rPr>
          <w:rFonts w:eastAsia="Calibri" w:cs="Arial"/>
          <w:szCs w:val="24"/>
        </w:rPr>
        <w:t>Fire code</w:t>
      </w:r>
      <w:r w:rsidRPr="00070B18">
        <w:rPr>
          <w:rFonts w:eastAsia="Calibri" w:cs="Arial"/>
          <w:szCs w:val="24"/>
        </w:rPr>
        <w:t xml:space="preserve"> and the Health Board Fire Safety Strategy. </w:t>
      </w:r>
    </w:p>
    <w:p w14:paraId="225E7C2F" w14:textId="77777777" w:rsidR="00E6759C" w:rsidRPr="00070B18" w:rsidRDefault="00536EEA" w:rsidP="00070B18">
      <w:pPr>
        <w:spacing w:after="160" w:line="259" w:lineRule="auto"/>
        <w:ind w:left="284" w:right="283"/>
        <w:rPr>
          <w:rFonts w:eastAsia="Calibri" w:cs="Arial"/>
          <w:b/>
          <w:szCs w:val="24"/>
        </w:rPr>
      </w:pPr>
      <w:r w:rsidRPr="00070B18">
        <w:rPr>
          <w:rFonts w:eastAsia="Calibri" w:cs="Arial"/>
          <w:b/>
          <w:szCs w:val="24"/>
        </w:rPr>
        <w:t>19.1</w:t>
      </w:r>
      <w:r w:rsidR="00A345B0" w:rsidRPr="00070B18">
        <w:rPr>
          <w:rFonts w:eastAsia="Calibri" w:cs="Arial"/>
          <w:b/>
          <w:szCs w:val="24"/>
        </w:rPr>
        <w:t>.</w:t>
      </w:r>
      <w:r w:rsidR="00E6759C" w:rsidRPr="00070B18">
        <w:rPr>
          <w:rFonts w:eastAsia="Calibri" w:cs="Arial"/>
          <w:b/>
          <w:szCs w:val="24"/>
        </w:rPr>
        <w:t xml:space="preserve"> Fire Safety During building works: </w:t>
      </w:r>
    </w:p>
    <w:p w14:paraId="1DCEE168" w14:textId="77777777" w:rsidR="00E6759C" w:rsidRPr="00070B18" w:rsidRDefault="00E6759C" w:rsidP="00D717E1">
      <w:pPr>
        <w:pStyle w:val="ListParagraph"/>
        <w:numPr>
          <w:ilvl w:val="0"/>
          <w:numId w:val="18"/>
        </w:numPr>
        <w:spacing w:after="160" w:line="259" w:lineRule="auto"/>
        <w:ind w:left="1134" w:right="283"/>
        <w:jc w:val="both"/>
        <w:rPr>
          <w:rFonts w:ascii="Arial" w:eastAsia="Calibri" w:hAnsi="Arial" w:cs="Arial"/>
        </w:rPr>
      </w:pPr>
      <w:r w:rsidRPr="00070B18">
        <w:rPr>
          <w:rFonts w:ascii="Arial" w:eastAsia="Calibri" w:hAnsi="Arial" w:cs="Arial"/>
        </w:rPr>
        <w:t xml:space="preserve">The site of the activities </w:t>
      </w:r>
      <w:r w:rsidR="00515774" w:rsidRPr="00070B18">
        <w:rPr>
          <w:rFonts w:ascii="Arial" w:eastAsia="Calibri" w:hAnsi="Arial" w:cs="Arial"/>
        </w:rPr>
        <w:t xml:space="preserve">must </w:t>
      </w:r>
      <w:r w:rsidRPr="00070B18">
        <w:rPr>
          <w:rFonts w:ascii="Arial" w:eastAsia="Calibri" w:hAnsi="Arial" w:cs="Arial"/>
        </w:rPr>
        <w:t>be strictly supervised and controlled, even during small works and sporadic maintenance visits.</w:t>
      </w:r>
    </w:p>
    <w:p w14:paraId="24AA0D74" w14:textId="77777777" w:rsidR="00E6759C" w:rsidRPr="00070B18" w:rsidRDefault="00E6759C" w:rsidP="00D717E1">
      <w:pPr>
        <w:pStyle w:val="ListParagraph"/>
        <w:numPr>
          <w:ilvl w:val="0"/>
          <w:numId w:val="18"/>
        </w:numPr>
        <w:spacing w:after="160" w:line="259" w:lineRule="auto"/>
        <w:ind w:left="1134" w:right="283"/>
        <w:jc w:val="both"/>
        <w:rPr>
          <w:rFonts w:ascii="Arial" w:eastAsia="Calibri" w:hAnsi="Arial" w:cs="Arial"/>
        </w:rPr>
      </w:pPr>
      <w:r w:rsidRPr="00070B18">
        <w:rPr>
          <w:rFonts w:ascii="Arial" w:eastAsia="Calibri" w:hAnsi="Arial" w:cs="Arial"/>
        </w:rPr>
        <w:t xml:space="preserve">Capital &amp; Asset Management and Estate Maintenance staff must ensure that all necessary precautions against fire are taken. </w:t>
      </w:r>
    </w:p>
    <w:p w14:paraId="2AD2D73C" w14:textId="77777777" w:rsidR="00E6759C" w:rsidRPr="00070B18" w:rsidRDefault="00E6759C" w:rsidP="00D717E1">
      <w:pPr>
        <w:pStyle w:val="ListParagraph"/>
        <w:numPr>
          <w:ilvl w:val="0"/>
          <w:numId w:val="18"/>
        </w:numPr>
        <w:spacing w:after="160" w:line="259" w:lineRule="auto"/>
        <w:ind w:left="1134" w:right="283"/>
        <w:jc w:val="both"/>
        <w:rPr>
          <w:rFonts w:ascii="Arial" w:eastAsia="Calibri" w:hAnsi="Arial" w:cs="Arial"/>
        </w:rPr>
      </w:pPr>
      <w:r w:rsidRPr="00070B18">
        <w:rPr>
          <w:rFonts w:ascii="Arial" w:eastAsia="Calibri" w:hAnsi="Arial" w:cs="Arial"/>
        </w:rPr>
        <w:lastRenderedPageBreak/>
        <w:t>The Fire Safety Advis</w:t>
      </w:r>
      <w:r w:rsidR="00515774" w:rsidRPr="00070B18">
        <w:rPr>
          <w:rFonts w:ascii="Arial" w:eastAsia="Calibri" w:hAnsi="Arial" w:cs="Arial"/>
        </w:rPr>
        <w:t>o</w:t>
      </w:r>
      <w:r w:rsidRPr="00070B18">
        <w:rPr>
          <w:rFonts w:ascii="Arial" w:eastAsia="Calibri" w:hAnsi="Arial" w:cs="Arial"/>
        </w:rPr>
        <w:t xml:space="preserve">r </w:t>
      </w:r>
      <w:r w:rsidR="00515774" w:rsidRPr="00070B18">
        <w:rPr>
          <w:rFonts w:ascii="Arial" w:eastAsia="Calibri" w:hAnsi="Arial" w:cs="Arial"/>
        </w:rPr>
        <w:t xml:space="preserve">will </w:t>
      </w:r>
      <w:r w:rsidRPr="00070B18">
        <w:rPr>
          <w:rFonts w:ascii="Arial" w:eastAsia="Calibri" w:hAnsi="Arial" w:cs="Arial"/>
        </w:rPr>
        <w:t xml:space="preserve">give guidance </w:t>
      </w:r>
      <w:r w:rsidR="00515774" w:rsidRPr="00070B18">
        <w:rPr>
          <w:rFonts w:ascii="Arial" w:eastAsia="Calibri" w:hAnsi="Arial" w:cs="Arial"/>
        </w:rPr>
        <w:t xml:space="preserve">where necessary </w:t>
      </w:r>
      <w:r w:rsidRPr="00070B18">
        <w:rPr>
          <w:rFonts w:ascii="Arial" w:eastAsia="Calibri" w:hAnsi="Arial" w:cs="Arial"/>
        </w:rPr>
        <w:t xml:space="preserve">and keep in regular contact with such activities to check compliance with fire safety policy. </w:t>
      </w:r>
    </w:p>
    <w:p w14:paraId="7597E632" w14:textId="77777777" w:rsidR="00E6759C" w:rsidRPr="00070B18" w:rsidRDefault="00E6759C" w:rsidP="00D717E1">
      <w:pPr>
        <w:pStyle w:val="ListParagraph"/>
        <w:numPr>
          <w:ilvl w:val="0"/>
          <w:numId w:val="18"/>
        </w:numPr>
        <w:spacing w:after="160" w:line="259" w:lineRule="auto"/>
        <w:ind w:left="1134" w:right="283"/>
        <w:jc w:val="both"/>
        <w:rPr>
          <w:rFonts w:ascii="Arial" w:eastAsia="Calibri" w:hAnsi="Arial" w:cs="Arial"/>
        </w:rPr>
      </w:pPr>
      <w:r w:rsidRPr="00070B18">
        <w:rPr>
          <w:rFonts w:ascii="Arial" w:eastAsia="Calibri" w:hAnsi="Arial" w:cs="Arial"/>
        </w:rPr>
        <w:t xml:space="preserve">The ‘permit to work’ and ‘hot work permits’ policy </w:t>
      </w:r>
      <w:r w:rsidR="00BF3CEF" w:rsidRPr="00070B18">
        <w:rPr>
          <w:rFonts w:ascii="Arial" w:eastAsia="Calibri" w:hAnsi="Arial" w:cs="Arial"/>
        </w:rPr>
        <w:t xml:space="preserve">must </w:t>
      </w:r>
      <w:r w:rsidRPr="00070B18">
        <w:rPr>
          <w:rFonts w:ascii="Arial" w:eastAsia="Calibri" w:hAnsi="Arial" w:cs="Arial"/>
        </w:rPr>
        <w:t xml:space="preserve">be </w:t>
      </w:r>
      <w:r w:rsidR="00BF3CEF" w:rsidRPr="00070B18">
        <w:rPr>
          <w:rFonts w:ascii="Arial" w:eastAsia="Calibri" w:hAnsi="Arial" w:cs="Arial"/>
        </w:rPr>
        <w:t>followed</w:t>
      </w:r>
      <w:r w:rsidRPr="00070B18">
        <w:rPr>
          <w:rFonts w:ascii="Arial" w:eastAsia="Calibri" w:hAnsi="Arial" w:cs="Arial"/>
        </w:rPr>
        <w:t xml:space="preserve"> for removal/covering of fire detectors, and use of flame producing equipment for cutting, welding and grinding.</w:t>
      </w:r>
    </w:p>
    <w:p w14:paraId="5F66FE5A" w14:textId="77777777" w:rsidR="00E6759C" w:rsidRPr="00070B18" w:rsidRDefault="00E6759C" w:rsidP="00D717E1">
      <w:pPr>
        <w:pStyle w:val="ListParagraph"/>
        <w:numPr>
          <w:ilvl w:val="0"/>
          <w:numId w:val="18"/>
        </w:numPr>
        <w:spacing w:after="160" w:line="259" w:lineRule="auto"/>
        <w:ind w:left="1134" w:right="283"/>
        <w:jc w:val="both"/>
        <w:rPr>
          <w:rFonts w:ascii="Arial" w:eastAsia="Calibri" w:hAnsi="Arial" w:cs="Arial"/>
        </w:rPr>
      </w:pPr>
      <w:r w:rsidRPr="00070B18">
        <w:rPr>
          <w:rFonts w:ascii="Arial" w:eastAsia="Calibri" w:hAnsi="Arial" w:cs="Arial"/>
        </w:rPr>
        <w:t>The use of open waste skips is not permitted unless authorised by the Fire Safety Advis</w:t>
      </w:r>
      <w:r w:rsidR="00515774" w:rsidRPr="00070B18">
        <w:rPr>
          <w:rFonts w:ascii="Arial" w:eastAsia="Calibri" w:hAnsi="Arial" w:cs="Arial"/>
        </w:rPr>
        <w:t>o</w:t>
      </w:r>
      <w:r w:rsidRPr="00070B18">
        <w:rPr>
          <w:rFonts w:ascii="Arial" w:eastAsia="Calibri" w:hAnsi="Arial" w:cs="Arial"/>
        </w:rPr>
        <w:t xml:space="preserve">r. Enclosed lockable skips will be used and positioned in safe areas away from buildings and boundaries. </w:t>
      </w:r>
    </w:p>
    <w:p w14:paraId="3EC5E355" w14:textId="77777777" w:rsidR="00CD3233" w:rsidRPr="00070B18" w:rsidRDefault="00CD3233" w:rsidP="00070B18">
      <w:pPr>
        <w:spacing w:after="160" w:line="259" w:lineRule="auto"/>
        <w:ind w:left="284" w:right="283"/>
        <w:contextualSpacing/>
        <w:rPr>
          <w:rFonts w:eastAsia="Calibri" w:cs="Arial"/>
          <w:b/>
          <w:szCs w:val="24"/>
        </w:rPr>
      </w:pPr>
    </w:p>
    <w:p w14:paraId="54914F20" w14:textId="19A7AFB9" w:rsidR="00DD06B2" w:rsidRDefault="00536EEA" w:rsidP="00D717E1">
      <w:pPr>
        <w:spacing w:after="160" w:line="259" w:lineRule="auto"/>
        <w:ind w:left="-142" w:right="283"/>
        <w:contextualSpacing/>
        <w:rPr>
          <w:rFonts w:eastAsia="Calibri" w:cs="Arial"/>
          <w:b/>
          <w:szCs w:val="24"/>
        </w:rPr>
      </w:pPr>
      <w:r w:rsidRPr="00070B18">
        <w:rPr>
          <w:rFonts w:eastAsia="Calibri" w:cs="Arial"/>
          <w:b/>
          <w:szCs w:val="24"/>
        </w:rPr>
        <w:t>20.</w:t>
      </w:r>
      <w:r w:rsidR="000A4A3C" w:rsidRPr="00070B18">
        <w:rPr>
          <w:rFonts w:eastAsia="Calibri" w:cs="Arial"/>
          <w:b/>
          <w:szCs w:val="24"/>
        </w:rPr>
        <w:t xml:space="preserve"> </w:t>
      </w:r>
      <w:r w:rsidR="00E6759C" w:rsidRPr="00070B18">
        <w:rPr>
          <w:rFonts w:eastAsia="Calibri" w:cs="Arial"/>
          <w:b/>
          <w:szCs w:val="24"/>
        </w:rPr>
        <w:t xml:space="preserve">Fire Alarm Systems </w:t>
      </w:r>
    </w:p>
    <w:p w14:paraId="510D023B" w14:textId="77777777" w:rsidR="00491CB0" w:rsidRPr="00070B18" w:rsidRDefault="00491CB0" w:rsidP="00070B18">
      <w:pPr>
        <w:spacing w:after="160" w:line="259" w:lineRule="auto"/>
        <w:ind w:left="284" w:right="283"/>
        <w:contextualSpacing/>
        <w:rPr>
          <w:rFonts w:eastAsia="Calibri" w:cs="Arial"/>
          <w:b/>
          <w:szCs w:val="24"/>
        </w:rPr>
      </w:pPr>
    </w:p>
    <w:p w14:paraId="65955384" w14:textId="7184905B" w:rsidR="00E6759C" w:rsidRPr="00070B18" w:rsidRDefault="00E6759C" w:rsidP="00D717E1">
      <w:pPr>
        <w:spacing w:after="160" w:line="259" w:lineRule="auto"/>
        <w:ind w:left="284" w:right="283"/>
        <w:contextualSpacing/>
        <w:jc w:val="both"/>
        <w:rPr>
          <w:rFonts w:eastAsia="Calibri" w:cs="Arial"/>
          <w:szCs w:val="24"/>
        </w:rPr>
      </w:pPr>
      <w:r w:rsidRPr="00070B18">
        <w:rPr>
          <w:rFonts w:eastAsia="Calibri" w:cs="Arial"/>
          <w:szCs w:val="24"/>
        </w:rPr>
        <w:t xml:space="preserve">All </w:t>
      </w:r>
      <w:r w:rsidR="00CD3233" w:rsidRPr="00070B18">
        <w:rPr>
          <w:rFonts w:eastAsia="Calibri" w:cs="Arial"/>
          <w:szCs w:val="24"/>
        </w:rPr>
        <w:t xml:space="preserve">new </w:t>
      </w:r>
      <w:r w:rsidRPr="00070B18">
        <w:rPr>
          <w:rFonts w:eastAsia="Calibri" w:cs="Arial"/>
          <w:szCs w:val="24"/>
        </w:rPr>
        <w:t xml:space="preserve">Health Board </w:t>
      </w:r>
      <w:r w:rsidR="00CD3233" w:rsidRPr="00070B18">
        <w:rPr>
          <w:rFonts w:eastAsia="Calibri" w:cs="Arial"/>
          <w:szCs w:val="24"/>
        </w:rPr>
        <w:t>installations</w:t>
      </w:r>
      <w:r w:rsidRPr="00070B18">
        <w:rPr>
          <w:rFonts w:eastAsia="Calibri" w:cs="Arial"/>
          <w:szCs w:val="24"/>
        </w:rPr>
        <w:t xml:space="preserve"> will be protected by analogue addressable fire alarm system</w:t>
      </w:r>
      <w:r w:rsidR="00CD3233" w:rsidRPr="00070B18">
        <w:rPr>
          <w:rFonts w:eastAsia="Calibri" w:cs="Arial"/>
          <w:szCs w:val="24"/>
        </w:rPr>
        <w:t>s</w:t>
      </w:r>
      <w:r w:rsidRPr="00070B18">
        <w:rPr>
          <w:rFonts w:eastAsia="Calibri" w:cs="Arial"/>
          <w:szCs w:val="24"/>
        </w:rPr>
        <w:t xml:space="preserve"> designed to the current BS 5839: Fire Detection and Alarm Systems for Building Category L1 standard as supplemented by the current </w:t>
      </w:r>
      <w:proofErr w:type="spellStart"/>
      <w:r w:rsidRPr="00070B18">
        <w:rPr>
          <w:rFonts w:eastAsia="Calibri" w:cs="Arial"/>
          <w:szCs w:val="24"/>
        </w:rPr>
        <w:t>Firecode</w:t>
      </w:r>
      <w:proofErr w:type="spellEnd"/>
      <w:r w:rsidRPr="00070B18">
        <w:rPr>
          <w:rFonts w:eastAsia="Calibri" w:cs="Arial"/>
          <w:szCs w:val="24"/>
        </w:rPr>
        <w:t xml:space="preserve"> WHTM 05-03 Operational Provisions Part B-Fire Detection and Alarm Systems. Some deviations from this policy </w:t>
      </w:r>
      <w:r w:rsidR="00CD3233" w:rsidRPr="00070B18">
        <w:rPr>
          <w:rFonts w:eastAsia="Calibri" w:cs="Arial"/>
          <w:szCs w:val="24"/>
        </w:rPr>
        <w:t>exist on older installations</w:t>
      </w:r>
      <w:r w:rsidRPr="00070B18">
        <w:rPr>
          <w:rFonts w:eastAsia="Calibri" w:cs="Arial"/>
          <w:szCs w:val="24"/>
        </w:rPr>
        <w:t xml:space="preserve">. </w:t>
      </w:r>
    </w:p>
    <w:p w14:paraId="2CB1E770" w14:textId="77777777" w:rsidR="00E6759C" w:rsidRPr="00070B18" w:rsidRDefault="00E6759C" w:rsidP="00070B18">
      <w:pPr>
        <w:spacing w:after="160" w:line="259" w:lineRule="auto"/>
        <w:ind w:left="284" w:right="283"/>
        <w:contextualSpacing/>
        <w:rPr>
          <w:rFonts w:eastAsia="Calibri" w:cs="Arial"/>
          <w:szCs w:val="24"/>
        </w:rPr>
      </w:pPr>
    </w:p>
    <w:p w14:paraId="40089086" w14:textId="77777777" w:rsidR="00E6759C" w:rsidRPr="00070B18" w:rsidRDefault="00536EEA" w:rsidP="00D717E1">
      <w:pPr>
        <w:spacing w:after="160" w:line="259" w:lineRule="auto"/>
        <w:ind w:left="-142" w:right="283"/>
        <w:rPr>
          <w:rFonts w:eastAsia="Calibri" w:cs="Arial"/>
          <w:szCs w:val="24"/>
        </w:rPr>
      </w:pPr>
      <w:r w:rsidRPr="00070B18">
        <w:rPr>
          <w:rFonts w:eastAsia="Calibri" w:cs="Arial"/>
          <w:b/>
          <w:szCs w:val="24"/>
        </w:rPr>
        <w:t>21.</w:t>
      </w:r>
      <w:r w:rsidR="00E6759C" w:rsidRPr="00070B18">
        <w:rPr>
          <w:rFonts w:eastAsia="Calibri" w:cs="Arial"/>
          <w:b/>
          <w:szCs w:val="24"/>
        </w:rPr>
        <w:t xml:space="preserve"> Maintaining Escape Routes </w:t>
      </w:r>
    </w:p>
    <w:p w14:paraId="239D408B" w14:textId="77777777" w:rsidR="00E6759C" w:rsidRPr="00070B18" w:rsidRDefault="00A345B0" w:rsidP="00D717E1">
      <w:pPr>
        <w:spacing w:after="160" w:line="259" w:lineRule="auto"/>
        <w:ind w:left="284" w:right="283"/>
        <w:jc w:val="both"/>
        <w:rPr>
          <w:rFonts w:eastAsia="Calibri" w:cs="Arial"/>
          <w:szCs w:val="24"/>
        </w:rPr>
      </w:pPr>
      <w:r w:rsidRPr="00070B18">
        <w:rPr>
          <w:rFonts w:eastAsia="Calibri" w:cs="Arial"/>
          <w:szCs w:val="24"/>
        </w:rPr>
        <w:t xml:space="preserve">The duty to maintain escape routes, which includes corridors, staircases, lobbies and doors, is laid down in the Regulatory Reform (Fire Safety) Order 2005. They must be adequate, clearly marked and free from obstruction. </w:t>
      </w:r>
      <w:r w:rsidR="00E6759C" w:rsidRPr="00070B18">
        <w:rPr>
          <w:rFonts w:eastAsia="Calibri" w:cs="Arial"/>
          <w:szCs w:val="24"/>
        </w:rPr>
        <w:t xml:space="preserve">A simple outline plan is to be displayed in each area as appropriate, showing the relevant escape routes and fire barriers. </w:t>
      </w:r>
    </w:p>
    <w:p w14:paraId="62C1E27F"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It is the responsibility of individual managers – or persons delegated on their behalf to ensure that escape routes are maintained. These include external fire routes, which are the responsibility of the Estates Department. </w:t>
      </w:r>
    </w:p>
    <w:p w14:paraId="431AFF59"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A visual inspection at the start of the working day or shift should be made by staff working in a given area and any obstruction or defect found must be dealt with immediately.</w:t>
      </w:r>
    </w:p>
    <w:p w14:paraId="7DC2D1AB" w14:textId="256B2BE4" w:rsidR="00515774" w:rsidRDefault="00E6759C" w:rsidP="00D717E1">
      <w:pPr>
        <w:spacing w:line="259" w:lineRule="auto"/>
        <w:ind w:left="284" w:right="283"/>
        <w:jc w:val="both"/>
        <w:rPr>
          <w:rFonts w:eastAsia="Calibri" w:cs="Arial"/>
          <w:szCs w:val="24"/>
        </w:rPr>
      </w:pPr>
      <w:r w:rsidRPr="00070B18">
        <w:rPr>
          <w:rFonts w:eastAsia="Calibri" w:cs="Arial"/>
          <w:szCs w:val="24"/>
        </w:rPr>
        <w:t>A further check should be made at the end of the working period to ensure that appropriate doors are shut, locked or secured as appropriate and the site cleared.</w:t>
      </w:r>
    </w:p>
    <w:p w14:paraId="1B7F8FBD" w14:textId="77777777" w:rsidR="00491CB0" w:rsidRPr="00070B18" w:rsidRDefault="00491CB0" w:rsidP="00491CB0">
      <w:pPr>
        <w:spacing w:line="259" w:lineRule="auto"/>
        <w:ind w:left="709" w:right="283"/>
        <w:jc w:val="both"/>
        <w:rPr>
          <w:rFonts w:eastAsia="Calibri" w:cs="Arial"/>
          <w:szCs w:val="24"/>
        </w:rPr>
      </w:pPr>
    </w:p>
    <w:p w14:paraId="35F2933E" w14:textId="77777777" w:rsidR="00E6759C" w:rsidRPr="00070B18" w:rsidRDefault="00536EEA" w:rsidP="00D717E1">
      <w:pPr>
        <w:spacing w:after="160" w:line="259" w:lineRule="auto"/>
        <w:ind w:left="-142" w:right="283"/>
        <w:rPr>
          <w:rFonts w:eastAsia="Calibri" w:cs="Arial"/>
          <w:b/>
          <w:szCs w:val="24"/>
        </w:rPr>
      </w:pPr>
      <w:r w:rsidRPr="00070B18">
        <w:rPr>
          <w:rFonts w:eastAsia="Calibri" w:cs="Arial"/>
          <w:b/>
          <w:szCs w:val="24"/>
        </w:rPr>
        <w:t>22.</w:t>
      </w:r>
      <w:r w:rsidR="00E6759C" w:rsidRPr="00070B18">
        <w:rPr>
          <w:rFonts w:eastAsia="Calibri" w:cs="Arial"/>
          <w:b/>
          <w:szCs w:val="24"/>
        </w:rPr>
        <w:t xml:space="preserve"> Fire Safety Signage</w:t>
      </w:r>
    </w:p>
    <w:p w14:paraId="360790C2" w14:textId="77777777" w:rsidR="00E6759C" w:rsidRPr="00070B18" w:rsidRDefault="00E6759C" w:rsidP="00D717E1">
      <w:pPr>
        <w:spacing w:line="259" w:lineRule="auto"/>
        <w:ind w:left="284" w:right="283"/>
        <w:jc w:val="both"/>
        <w:rPr>
          <w:rFonts w:eastAsia="Calibri" w:cs="Arial"/>
          <w:szCs w:val="24"/>
        </w:rPr>
      </w:pPr>
      <w:r w:rsidRPr="00070B18">
        <w:rPr>
          <w:rFonts w:eastAsia="Calibri" w:cs="Arial"/>
          <w:szCs w:val="24"/>
        </w:rPr>
        <w:t xml:space="preserve">Fire Action Notices detailing the action to be taken on discovering a fire and on hearing the fire alarm are to be displayed throughout the sites adjacent to each manual fire alarm call point. The information contained in the notices will identify the methods of: </w:t>
      </w:r>
    </w:p>
    <w:p w14:paraId="5B493725" w14:textId="77777777" w:rsidR="00E6759C" w:rsidRPr="00070B18" w:rsidRDefault="00E6759C" w:rsidP="00491CB0">
      <w:pPr>
        <w:pStyle w:val="ListParagraph"/>
        <w:numPr>
          <w:ilvl w:val="0"/>
          <w:numId w:val="19"/>
        </w:numPr>
        <w:spacing w:after="160" w:line="259" w:lineRule="auto"/>
        <w:ind w:left="993" w:right="283"/>
        <w:rPr>
          <w:rFonts w:ascii="Arial" w:eastAsia="Calibri" w:hAnsi="Arial" w:cs="Arial"/>
        </w:rPr>
      </w:pPr>
      <w:r w:rsidRPr="00070B18">
        <w:rPr>
          <w:rFonts w:ascii="Arial" w:eastAsia="Calibri" w:hAnsi="Arial" w:cs="Arial"/>
        </w:rPr>
        <w:t xml:space="preserve">Raising the alarm. </w:t>
      </w:r>
    </w:p>
    <w:p w14:paraId="22D56A06" w14:textId="77777777" w:rsidR="00E6759C" w:rsidRPr="00070B18" w:rsidRDefault="00E6759C" w:rsidP="00491CB0">
      <w:pPr>
        <w:pStyle w:val="ListParagraph"/>
        <w:numPr>
          <w:ilvl w:val="0"/>
          <w:numId w:val="19"/>
        </w:numPr>
        <w:spacing w:after="160" w:line="259" w:lineRule="auto"/>
        <w:ind w:left="993" w:right="283"/>
        <w:rPr>
          <w:rFonts w:ascii="Arial" w:eastAsia="Calibri" w:hAnsi="Arial" w:cs="Arial"/>
        </w:rPr>
      </w:pPr>
      <w:r w:rsidRPr="00070B18">
        <w:rPr>
          <w:rFonts w:ascii="Arial" w:eastAsia="Calibri" w:hAnsi="Arial" w:cs="Arial"/>
        </w:rPr>
        <w:t xml:space="preserve">Informing the switchboard by emergency number. </w:t>
      </w:r>
    </w:p>
    <w:p w14:paraId="70512B03" w14:textId="77777777" w:rsidR="00E6759C" w:rsidRPr="00070B18" w:rsidRDefault="00E6759C" w:rsidP="00491CB0">
      <w:pPr>
        <w:pStyle w:val="ListParagraph"/>
        <w:numPr>
          <w:ilvl w:val="0"/>
          <w:numId w:val="19"/>
        </w:numPr>
        <w:spacing w:after="160" w:line="259" w:lineRule="auto"/>
        <w:ind w:left="993" w:right="283"/>
        <w:rPr>
          <w:rFonts w:ascii="Arial" w:eastAsia="Calibri" w:hAnsi="Arial" w:cs="Arial"/>
        </w:rPr>
      </w:pPr>
      <w:r w:rsidRPr="00070B18">
        <w:rPr>
          <w:rFonts w:ascii="Arial" w:eastAsia="Calibri" w:hAnsi="Arial" w:cs="Arial"/>
        </w:rPr>
        <w:t>Controlling the fire.</w:t>
      </w:r>
    </w:p>
    <w:p w14:paraId="74EC1330" w14:textId="77777777" w:rsidR="00E6759C" w:rsidRPr="00070B18" w:rsidRDefault="00E6759C" w:rsidP="00491CB0">
      <w:pPr>
        <w:pStyle w:val="ListParagraph"/>
        <w:numPr>
          <w:ilvl w:val="0"/>
          <w:numId w:val="19"/>
        </w:numPr>
        <w:spacing w:after="160" w:line="259" w:lineRule="auto"/>
        <w:ind w:left="993" w:right="283"/>
        <w:rPr>
          <w:rFonts w:ascii="Arial" w:eastAsia="Calibri" w:hAnsi="Arial" w:cs="Arial"/>
        </w:rPr>
      </w:pPr>
      <w:r w:rsidRPr="00070B18">
        <w:rPr>
          <w:rFonts w:ascii="Arial" w:eastAsia="Calibri" w:hAnsi="Arial" w:cs="Arial"/>
        </w:rPr>
        <w:t xml:space="preserve">Evacuation procedure – assembly point (where appropriate) </w:t>
      </w:r>
    </w:p>
    <w:p w14:paraId="1FA91771" w14:textId="77777777" w:rsidR="00E6759C" w:rsidRPr="00070B18" w:rsidRDefault="00EB64C0" w:rsidP="00491CB0">
      <w:pPr>
        <w:pStyle w:val="ListParagraph"/>
        <w:numPr>
          <w:ilvl w:val="0"/>
          <w:numId w:val="19"/>
        </w:numPr>
        <w:spacing w:after="160" w:line="259" w:lineRule="auto"/>
        <w:ind w:left="993" w:right="283"/>
        <w:rPr>
          <w:rFonts w:ascii="Arial" w:eastAsia="Calibri" w:hAnsi="Arial" w:cs="Arial"/>
        </w:rPr>
      </w:pPr>
      <w:r w:rsidRPr="00070B18">
        <w:rPr>
          <w:rFonts w:ascii="Arial" w:eastAsia="Calibri" w:hAnsi="Arial" w:cs="Arial"/>
        </w:rPr>
        <w:t>Stages</w:t>
      </w:r>
      <w:r w:rsidR="00E6759C" w:rsidRPr="00070B18">
        <w:rPr>
          <w:rFonts w:ascii="Arial" w:eastAsia="Calibri" w:hAnsi="Arial" w:cs="Arial"/>
        </w:rPr>
        <w:t xml:space="preserve"> of the fire alarm. </w:t>
      </w:r>
    </w:p>
    <w:p w14:paraId="34F51F65" w14:textId="1C6C91E8" w:rsidR="00A345B0" w:rsidRDefault="00E6759C" w:rsidP="00D717E1">
      <w:pPr>
        <w:spacing w:line="259" w:lineRule="auto"/>
        <w:ind w:left="284" w:right="283"/>
        <w:jc w:val="both"/>
        <w:rPr>
          <w:rFonts w:eastAsia="Calibri" w:cs="Arial"/>
          <w:szCs w:val="24"/>
        </w:rPr>
      </w:pPr>
      <w:r w:rsidRPr="00070B18">
        <w:rPr>
          <w:rFonts w:eastAsia="Calibri" w:cs="Arial"/>
          <w:szCs w:val="24"/>
        </w:rPr>
        <w:lastRenderedPageBreak/>
        <w:t>Fire Safety Signs meeting the requirements of The Health and Safety (Safety Signs and Signals) Regulations 1996 will be displayed to indicate locations of fire exits, and fire alarm and firefighting equipment, where required.</w:t>
      </w:r>
    </w:p>
    <w:p w14:paraId="0C2644E8" w14:textId="77777777" w:rsidR="00491CB0" w:rsidRPr="00070B18" w:rsidRDefault="00491CB0" w:rsidP="00491CB0">
      <w:pPr>
        <w:spacing w:line="259" w:lineRule="auto"/>
        <w:ind w:left="709" w:right="283"/>
        <w:jc w:val="both"/>
        <w:rPr>
          <w:rFonts w:eastAsia="Calibri" w:cs="Arial"/>
          <w:szCs w:val="24"/>
        </w:rPr>
      </w:pPr>
    </w:p>
    <w:p w14:paraId="3AC23B43" w14:textId="77777777" w:rsidR="00E6759C" w:rsidRPr="00070B18" w:rsidRDefault="00536EEA" w:rsidP="00D717E1">
      <w:pPr>
        <w:spacing w:after="160" w:line="259" w:lineRule="auto"/>
        <w:ind w:left="-142" w:right="283"/>
        <w:rPr>
          <w:rFonts w:eastAsia="Calibri" w:cs="Arial"/>
          <w:b/>
          <w:szCs w:val="24"/>
        </w:rPr>
      </w:pPr>
      <w:r w:rsidRPr="00070B18">
        <w:rPr>
          <w:rFonts w:eastAsia="Calibri" w:cs="Arial"/>
          <w:b/>
          <w:szCs w:val="24"/>
        </w:rPr>
        <w:t>23.</w:t>
      </w:r>
      <w:r w:rsidRPr="00070B18">
        <w:rPr>
          <w:rFonts w:eastAsia="Calibri" w:cs="Arial"/>
          <w:szCs w:val="24"/>
        </w:rPr>
        <w:t xml:space="preserve"> </w:t>
      </w:r>
      <w:r w:rsidR="00E6759C" w:rsidRPr="00070B18">
        <w:rPr>
          <w:rFonts w:eastAsia="Calibri" w:cs="Arial"/>
          <w:b/>
          <w:szCs w:val="24"/>
        </w:rPr>
        <w:t xml:space="preserve">Emergency Access </w:t>
      </w:r>
    </w:p>
    <w:p w14:paraId="620A42E3" w14:textId="1DB9B097" w:rsidR="0048253D" w:rsidRDefault="00E6759C" w:rsidP="00D717E1">
      <w:pPr>
        <w:spacing w:line="259" w:lineRule="auto"/>
        <w:ind w:left="284" w:right="283"/>
        <w:jc w:val="both"/>
        <w:rPr>
          <w:rFonts w:eastAsia="Calibri" w:cs="Arial"/>
          <w:szCs w:val="24"/>
        </w:rPr>
      </w:pPr>
      <w:r w:rsidRPr="00070B18">
        <w:rPr>
          <w:rFonts w:eastAsia="Calibri" w:cs="Arial"/>
          <w:szCs w:val="24"/>
        </w:rPr>
        <w:t>Access for the Fire Service is to be kept available at all times and fire hydrants and dry riser inlets are not to be obstructed. A copy of the Site Fire Plans and Evacuation Procedures are to be given to the Fire Service so that, where possible, the routes to be used by the service for firefighting do not conflict with escape routes. The Fire Service is to be made aware of any special hazards on site e.g. radiation and biological hazards, during inspections made by them and they are to be kept up to date with any developments in this field by the Fire Safety Advis</w:t>
      </w:r>
      <w:r w:rsidR="00334550" w:rsidRPr="00070B18">
        <w:rPr>
          <w:rFonts w:eastAsia="Calibri" w:cs="Arial"/>
          <w:szCs w:val="24"/>
        </w:rPr>
        <w:t>o</w:t>
      </w:r>
      <w:r w:rsidRPr="00070B18">
        <w:rPr>
          <w:rFonts w:eastAsia="Calibri" w:cs="Arial"/>
          <w:szCs w:val="24"/>
        </w:rPr>
        <w:t>rs.</w:t>
      </w:r>
    </w:p>
    <w:p w14:paraId="77B84BD2" w14:textId="77777777" w:rsidR="00491CB0" w:rsidRPr="00491CB0" w:rsidRDefault="00491CB0" w:rsidP="00491CB0">
      <w:pPr>
        <w:spacing w:line="259" w:lineRule="auto"/>
        <w:ind w:left="709" w:right="283"/>
        <w:jc w:val="both"/>
        <w:rPr>
          <w:rFonts w:eastAsia="Calibri" w:cs="Arial"/>
          <w:szCs w:val="24"/>
        </w:rPr>
      </w:pPr>
    </w:p>
    <w:p w14:paraId="3EB4DDB3" w14:textId="77777777" w:rsidR="00E6759C" w:rsidRPr="00070B18" w:rsidRDefault="00536EEA" w:rsidP="00D717E1">
      <w:pPr>
        <w:spacing w:after="160" w:line="259" w:lineRule="auto"/>
        <w:ind w:left="-142" w:right="283"/>
        <w:rPr>
          <w:rFonts w:eastAsia="Calibri" w:cs="Arial"/>
          <w:b/>
          <w:szCs w:val="24"/>
        </w:rPr>
      </w:pPr>
      <w:r w:rsidRPr="00070B18">
        <w:rPr>
          <w:rFonts w:eastAsia="Calibri" w:cs="Arial"/>
          <w:b/>
          <w:szCs w:val="24"/>
        </w:rPr>
        <w:t>24.</w:t>
      </w:r>
      <w:r w:rsidR="00E6759C" w:rsidRPr="00070B18">
        <w:rPr>
          <w:rFonts w:eastAsia="Calibri" w:cs="Arial"/>
          <w:b/>
          <w:szCs w:val="24"/>
        </w:rPr>
        <w:t xml:space="preserve"> Smoking Policy </w:t>
      </w:r>
    </w:p>
    <w:p w14:paraId="3BA9F0B2" w14:textId="77777777" w:rsidR="00E6759C" w:rsidRPr="00070B18" w:rsidRDefault="00E6759C" w:rsidP="00D717E1">
      <w:pPr>
        <w:ind w:left="284" w:right="283"/>
        <w:jc w:val="both"/>
        <w:textAlignment w:val="baseline"/>
        <w:rPr>
          <w:rFonts w:cs="Arial"/>
          <w:szCs w:val="24"/>
          <w:lang w:eastAsia="en-GB"/>
        </w:rPr>
      </w:pPr>
      <w:r w:rsidRPr="00070B18">
        <w:rPr>
          <w:rFonts w:cs="Arial"/>
          <w:color w:val="000000"/>
          <w:kern w:val="24"/>
          <w:szCs w:val="24"/>
          <w:lang w:eastAsia="en-GB"/>
        </w:rPr>
        <w:t>The Smoke-free Premises and Vehicles (Wales) Regulations 2020</w:t>
      </w:r>
      <w:r w:rsidRPr="00070B18">
        <w:rPr>
          <w:rFonts w:cs="Arial"/>
          <w:szCs w:val="24"/>
          <w:lang w:eastAsia="en-GB"/>
        </w:rPr>
        <w:t xml:space="preserve"> c</w:t>
      </w:r>
      <w:r w:rsidRPr="00070B18">
        <w:rPr>
          <w:rFonts w:cs="Arial"/>
          <w:color w:val="000000"/>
          <w:kern w:val="24"/>
          <w:szCs w:val="24"/>
          <w:lang w:eastAsia="en-GB"/>
        </w:rPr>
        <w:t>ame force on 1</w:t>
      </w:r>
      <w:r w:rsidRPr="00070B18">
        <w:rPr>
          <w:rFonts w:cs="Arial"/>
          <w:color w:val="000000"/>
          <w:kern w:val="24"/>
          <w:szCs w:val="24"/>
          <w:vertAlign w:val="superscript"/>
          <w:lang w:eastAsia="en-GB"/>
        </w:rPr>
        <w:t>st</w:t>
      </w:r>
      <w:r w:rsidRPr="00070B18">
        <w:rPr>
          <w:rFonts w:cs="Arial"/>
          <w:color w:val="000000"/>
          <w:kern w:val="24"/>
          <w:szCs w:val="24"/>
          <w:lang w:eastAsia="en-GB"/>
        </w:rPr>
        <w:t xml:space="preserve"> March 2021 and </w:t>
      </w:r>
      <w:r w:rsidRPr="00070B18">
        <w:rPr>
          <w:rFonts w:cs="Arial"/>
          <w:szCs w:val="24"/>
          <w:lang w:eastAsia="en-GB"/>
        </w:rPr>
        <w:t>prevents smoking anywhere within or on all UHB premises. The Regulations cover all workplaces</w:t>
      </w:r>
      <w:r w:rsidR="00802E90" w:rsidRPr="00070B18">
        <w:rPr>
          <w:rFonts w:cs="Arial"/>
          <w:szCs w:val="24"/>
          <w:lang w:eastAsia="en-GB"/>
        </w:rPr>
        <w:t xml:space="preserve"> including mental health and remote</w:t>
      </w:r>
      <w:r w:rsidRPr="00070B18">
        <w:rPr>
          <w:rFonts w:cs="Arial"/>
          <w:szCs w:val="24"/>
          <w:lang w:eastAsia="en-GB"/>
        </w:rPr>
        <w:t xml:space="preserve"> health-care premises. All staff, visitors and patients are expected to comply with the Regulations and Smoking Policy. </w:t>
      </w:r>
    </w:p>
    <w:p w14:paraId="0183C03F" w14:textId="77777777" w:rsidR="0048253D" w:rsidRPr="00070B18" w:rsidRDefault="0048253D" w:rsidP="00491CB0">
      <w:pPr>
        <w:spacing w:line="259" w:lineRule="auto"/>
        <w:ind w:left="284" w:right="283"/>
        <w:rPr>
          <w:rFonts w:eastAsia="Calibri" w:cs="Arial"/>
          <w:b/>
          <w:szCs w:val="24"/>
        </w:rPr>
      </w:pPr>
    </w:p>
    <w:p w14:paraId="3672F3B9" w14:textId="77777777" w:rsidR="00E6759C" w:rsidRPr="00070B18" w:rsidRDefault="00262983" w:rsidP="00D717E1">
      <w:pPr>
        <w:spacing w:after="160" w:line="259" w:lineRule="auto"/>
        <w:ind w:left="-142" w:right="283"/>
        <w:rPr>
          <w:rFonts w:eastAsia="Calibri" w:cs="Arial"/>
          <w:b/>
          <w:szCs w:val="24"/>
        </w:rPr>
      </w:pPr>
      <w:r w:rsidRPr="00070B18">
        <w:rPr>
          <w:rFonts w:eastAsia="Calibri" w:cs="Arial"/>
          <w:b/>
          <w:szCs w:val="24"/>
        </w:rPr>
        <w:t>2</w:t>
      </w:r>
      <w:r w:rsidR="00536EEA" w:rsidRPr="00070B18">
        <w:rPr>
          <w:rFonts w:eastAsia="Calibri" w:cs="Arial"/>
          <w:b/>
          <w:szCs w:val="24"/>
        </w:rPr>
        <w:t>5</w:t>
      </w:r>
      <w:r w:rsidR="00421649" w:rsidRPr="00070B18">
        <w:rPr>
          <w:rFonts w:eastAsia="Calibri" w:cs="Arial"/>
          <w:b/>
          <w:szCs w:val="24"/>
        </w:rPr>
        <w:t>.</w:t>
      </w:r>
      <w:r w:rsidR="00E6759C" w:rsidRPr="00070B18">
        <w:rPr>
          <w:rFonts w:eastAsia="Calibri" w:cs="Arial"/>
          <w:b/>
          <w:szCs w:val="24"/>
        </w:rPr>
        <w:t xml:space="preserve"> Furniture and Textiles </w:t>
      </w:r>
    </w:p>
    <w:p w14:paraId="72FCDAF2"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It is essential that the contents of premises comprising furniture, textiles, fixtures and fittings, including mechanical and electrical equipment, receive careful consideration and selection in order that they fulfil the aims of the fire strategy.</w:t>
      </w:r>
    </w:p>
    <w:p w14:paraId="696859F1" w14:textId="77777777" w:rsidR="006B02EA" w:rsidRPr="00070B18" w:rsidRDefault="00F73D3A" w:rsidP="00D717E1">
      <w:pPr>
        <w:spacing w:after="160" w:line="259" w:lineRule="auto"/>
        <w:ind w:left="284" w:right="283"/>
        <w:jc w:val="both"/>
        <w:rPr>
          <w:rFonts w:eastAsia="Calibri" w:cs="Arial"/>
          <w:szCs w:val="24"/>
        </w:rPr>
      </w:pPr>
      <w:r w:rsidRPr="00070B18">
        <w:rPr>
          <w:rFonts w:cs="Arial"/>
          <w:szCs w:val="24"/>
        </w:rPr>
        <w:t xml:space="preserve">All Furniture &amp; Textiles satisfy tests specified in BS5852 1990 (Ignitibility test), the requirements of the Furniture &amp; Furnishings (Fire Safety) Regulations 1988 &amp; HTM 05-03 Part C. </w:t>
      </w:r>
    </w:p>
    <w:p w14:paraId="634F5F45"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Damaged furniture and textiles must be removed and repaired or replaced to meet the above guidance. </w:t>
      </w:r>
    </w:p>
    <w:p w14:paraId="7706C968"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Donated furniture or textiles from whatever source must </w:t>
      </w:r>
      <w:r w:rsidR="006231C3" w:rsidRPr="00070B18">
        <w:rPr>
          <w:rFonts w:eastAsia="Calibri" w:cs="Arial"/>
          <w:szCs w:val="24"/>
        </w:rPr>
        <w:t>comply with</w:t>
      </w:r>
      <w:r w:rsidRPr="00070B18">
        <w:rPr>
          <w:rFonts w:eastAsia="Calibri" w:cs="Arial"/>
          <w:szCs w:val="24"/>
        </w:rPr>
        <w:t xml:space="preserve"> the above standards. The </w:t>
      </w:r>
      <w:r w:rsidR="00512C05" w:rsidRPr="00070B18">
        <w:rPr>
          <w:rFonts w:eastAsia="Calibri" w:cs="Arial"/>
          <w:szCs w:val="24"/>
        </w:rPr>
        <w:t>Assistant Head of Fire Safety</w:t>
      </w:r>
      <w:r w:rsidRPr="00070B18">
        <w:rPr>
          <w:rFonts w:eastAsia="Calibri" w:cs="Arial"/>
          <w:szCs w:val="24"/>
        </w:rPr>
        <w:t xml:space="preserve"> should be consulted if there is any doubt about the suitability of any item. </w:t>
      </w:r>
    </w:p>
    <w:p w14:paraId="5A6997D6" w14:textId="71E39D4C" w:rsidR="00E6759C" w:rsidRDefault="00E6759C" w:rsidP="00D717E1">
      <w:pPr>
        <w:spacing w:line="259" w:lineRule="auto"/>
        <w:ind w:left="284" w:right="283"/>
        <w:jc w:val="both"/>
        <w:rPr>
          <w:rFonts w:eastAsia="Calibri" w:cs="Arial"/>
          <w:szCs w:val="24"/>
        </w:rPr>
      </w:pPr>
      <w:r w:rsidRPr="00070B18">
        <w:rPr>
          <w:rFonts w:eastAsia="Calibri" w:cs="Arial"/>
          <w:szCs w:val="24"/>
        </w:rPr>
        <w:t xml:space="preserve">All soft toys in Paediatric Wards and Children’s Centres should comply with the above guidance. Commercially produced toys should already meet the requirements; however, donations of homemade toys and other donations </w:t>
      </w:r>
      <w:r w:rsidR="006231C3" w:rsidRPr="00070B18">
        <w:rPr>
          <w:rFonts w:eastAsia="Calibri" w:cs="Arial"/>
          <w:szCs w:val="24"/>
        </w:rPr>
        <w:t xml:space="preserve">must </w:t>
      </w:r>
      <w:r w:rsidRPr="00070B18">
        <w:rPr>
          <w:rFonts w:eastAsia="Calibri" w:cs="Arial"/>
          <w:szCs w:val="24"/>
        </w:rPr>
        <w:t>not be accepted if they do not comply with the requirements.</w:t>
      </w:r>
    </w:p>
    <w:p w14:paraId="44166026" w14:textId="63EFD5C6" w:rsidR="00491CB0" w:rsidRDefault="00491CB0" w:rsidP="00491CB0">
      <w:pPr>
        <w:spacing w:line="259" w:lineRule="auto"/>
        <w:ind w:left="709" w:right="283"/>
        <w:jc w:val="both"/>
        <w:rPr>
          <w:rFonts w:eastAsia="Calibri" w:cs="Arial"/>
          <w:szCs w:val="24"/>
        </w:rPr>
      </w:pPr>
    </w:p>
    <w:p w14:paraId="02E8EE6A" w14:textId="3D0F180C" w:rsidR="00E55C00" w:rsidRDefault="00E55C00" w:rsidP="00491CB0">
      <w:pPr>
        <w:spacing w:line="259" w:lineRule="auto"/>
        <w:ind w:left="709" w:right="283"/>
        <w:jc w:val="both"/>
        <w:rPr>
          <w:rFonts w:eastAsia="Calibri" w:cs="Arial"/>
          <w:szCs w:val="24"/>
        </w:rPr>
      </w:pPr>
    </w:p>
    <w:p w14:paraId="071A5F67" w14:textId="19CAB123" w:rsidR="00E55C00" w:rsidRDefault="00E55C00" w:rsidP="00491CB0">
      <w:pPr>
        <w:spacing w:line="259" w:lineRule="auto"/>
        <w:ind w:left="709" w:right="283"/>
        <w:jc w:val="both"/>
        <w:rPr>
          <w:rFonts w:eastAsia="Calibri" w:cs="Arial"/>
          <w:szCs w:val="24"/>
        </w:rPr>
      </w:pPr>
    </w:p>
    <w:p w14:paraId="0FFA4078" w14:textId="77777777" w:rsidR="00E55C00" w:rsidRPr="00070B18" w:rsidRDefault="00E55C00" w:rsidP="00491CB0">
      <w:pPr>
        <w:spacing w:line="259" w:lineRule="auto"/>
        <w:ind w:left="709" w:right="283"/>
        <w:jc w:val="both"/>
        <w:rPr>
          <w:rFonts w:eastAsia="Calibri" w:cs="Arial"/>
          <w:szCs w:val="24"/>
        </w:rPr>
      </w:pPr>
    </w:p>
    <w:p w14:paraId="1FF2CCBA" w14:textId="77777777" w:rsidR="00E6759C" w:rsidRPr="00070B18" w:rsidRDefault="00EF333A" w:rsidP="00D717E1">
      <w:pPr>
        <w:spacing w:after="160" w:line="259" w:lineRule="auto"/>
        <w:ind w:left="-142" w:right="283"/>
        <w:rPr>
          <w:rFonts w:eastAsia="Calibri" w:cs="Arial"/>
          <w:b/>
          <w:szCs w:val="24"/>
        </w:rPr>
      </w:pPr>
      <w:r w:rsidRPr="00070B18">
        <w:rPr>
          <w:rFonts w:eastAsia="Calibri" w:cs="Arial"/>
          <w:b/>
          <w:szCs w:val="24"/>
        </w:rPr>
        <w:lastRenderedPageBreak/>
        <w:t>26</w:t>
      </w:r>
      <w:r w:rsidR="00421649" w:rsidRPr="00070B18">
        <w:rPr>
          <w:rFonts w:eastAsia="Calibri" w:cs="Arial"/>
          <w:b/>
          <w:szCs w:val="24"/>
        </w:rPr>
        <w:t>.</w:t>
      </w:r>
      <w:r w:rsidR="00E6759C" w:rsidRPr="00070B18">
        <w:rPr>
          <w:rFonts w:eastAsia="Calibri" w:cs="Arial"/>
          <w:b/>
          <w:szCs w:val="24"/>
        </w:rPr>
        <w:t xml:space="preserve"> Staffing Levels</w:t>
      </w:r>
    </w:p>
    <w:p w14:paraId="40A4C932" w14:textId="77777777" w:rsidR="006B02EA"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The </w:t>
      </w:r>
      <w:r w:rsidR="006B02EA" w:rsidRPr="00070B18">
        <w:rPr>
          <w:rFonts w:eastAsia="Calibri" w:cs="Arial"/>
          <w:szCs w:val="24"/>
        </w:rPr>
        <w:t>level of trained, competent staff provided should be appropriate for the building concerned, including its use, nature of the occupants, management system in place and active and passive systems provided.</w:t>
      </w:r>
    </w:p>
    <w:p w14:paraId="0CC763E6" w14:textId="2D88250C" w:rsidR="00E6759C" w:rsidRDefault="00E6759C" w:rsidP="00D717E1">
      <w:pPr>
        <w:spacing w:line="259" w:lineRule="auto"/>
        <w:ind w:left="284" w:right="283"/>
        <w:jc w:val="both"/>
        <w:rPr>
          <w:rFonts w:eastAsia="Calibri" w:cs="Arial"/>
          <w:szCs w:val="24"/>
        </w:rPr>
      </w:pPr>
      <w:r w:rsidRPr="00070B18">
        <w:rPr>
          <w:rFonts w:eastAsia="Calibri" w:cs="Arial"/>
          <w:szCs w:val="24"/>
        </w:rPr>
        <w:t>It is the responsibility of management to achieve an agreed safe level of staffing sufficient to deal with the consequences of fire in its early stages</w:t>
      </w:r>
      <w:r w:rsidR="001F419C" w:rsidRPr="00070B18">
        <w:rPr>
          <w:rFonts w:eastAsia="Calibri" w:cs="Arial"/>
          <w:szCs w:val="24"/>
        </w:rPr>
        <w:t xml:space="preserve"> and</w:t>
      </w:r>
      <w:r w:rsidR="00E55855" w:rsidRPr="00070B18">
        <w:rPr>
          <w:rFonts w:eastAsia="Calibri" w:cs="Arial"/>
          <w:szCs w:val="24"/>
        </w:rPr>
        <w:t xml:space="preserve"> ensure that there are </w:t>
      </w:r>
      <w:r w:rsidR="001F419C" w:rsidRPr="00070B18">
        <w:rPr>
          <w:rFonts w:eastAsia="Calibri" w:cs="Arial"/>
          <w:szCs w:val="24"/>
        </w:rPr>
        <w:t>sufficient</w:t>
      </w:r>
      <w:r w:rsidR="00E55855" w:rsidRPr="00070B18">
        <w:rPr>
          <w:rFonts w:eastAsia="Calibri" w:cs="Arial"/>
          <w:szCs w:val="24"/>
        </w:rPr>
        <w:t xml:space="preserve"> staff available to ensure effective evacuation can be carried out. </w:t>
      </w:r>
    </w:p>
    <w:p w14:paraId="5B020F41" w14:textId="77777777" w:rsidR="00491CB0" w:rsidRPr="00070B18" w:rsidRDefault="00491CB0" w:rsidP="00491CB0">
      <w:pPr>
        <w:spacing w:line="259" w:lineRule="auto"/>
        <w:ind w:left="709" w:right="283"/>
        <w:jc w:val="both"/>
        <w:rPr>
          <w:rFonts w:eastAsia="Calibri" w:cs="Arial"/>
          <w:szCs w:val="24"/>
        </w:rPr>
      </w:pPr>
    </w:p>
    <w:p w14:paraId="58503523" w14:textId="77777777" w:rsidR="00E6759C" w:rsidRPr="00070B18" w:rsidRDefault="00EF333A" w:rsidP="00D717E1">
      <w:pPr>
        <w:spacing w:after="160" w:line="259" w:lineRule="auto"/>
        <w:ind w:left="-142" w:right="283"/>
        <w:rPr>
          <w:rFonts w:eastAsia="Calibri" w:cs="Arial"/>
          <w:b/>
          <w:szCs w:val="24"/>
        </w:rPr>
      </w:pPr>
      <w:r w:rsidRPr="00070B18">
        <w:rPr>
          <w:rFonts w:eastAsia="Calibri" w:cs="Arial"/>
          <w:b/>
          <w:szCs w:val="24"/>
        </w:rPr>
        <w:t>27</w:t>
      </w:r>
      <w:r w:rsidR="000A4A3C" w:rsidRPr="00070B18">
        <w:rPr>
          <w:rFonts w:eastAsia="Calibri" w:cs="Arial"/>
          <w:b/>
          <w:szCs w:val="24"/>
        </w:rPr>
        <w:t>.</w:t>
      </w:r>
      <w:r w:rsidR="00E6759C" w:rsidRPr="00070B18">
        <w:rPr>
          <w:rFonts w:eastAsia="Calibri" w:cs="Arial"/>
          <w:b/>
          <w:szCs w:val="24"/>
        </w:rPr>
        <w:t xml:space="preserve"> Communications</w:t>
      </w:r>
    </w:p>
    <w:p w14:paraId="18135D9A" w14:textId="08907A66" w:rsidR="00E6759C" w:rsidRDefault="003F59C9" w:rsidP="00D717E1">
      <w:pPr>
        <w:spacing w:line="259" w:lineRule="auto"/>
        <w:ind w:left="284" w:right="283"/>
        <w:jc w:val="both"/>
        <w:rPr>
          <w:rFonts w:eastAsia="Calibri" w:cs="Arial"/>
          <w:szCs w:val="24"/>
        </w:rPr>
      </w:pPr>
      <w:r w:rsidRPr="00070B18">
        <w:rPr>
          <w:rFonts w:eastAsia="Calibri" w:cs="Arial"/>
          <w:szCs w:val="24"/>
        </w:rPr>
        <w:t>All emergency calls from major UHB installations are routed to the switchboard which is manned 24 hours a day however, some smaller external sites such as health centres are required to call 999 direct. This is detailed in local emergency plans and fire notices.</w:t>
      </w:r>
    </w:p>
    <w:p w14:paraId="29B444DE" w14:textId="77777777" w:rsidR="00491CB0" w:rsidRPr="00070B18" w:rsidRDefault="00491CB0" w:rsidP="00491CB0">
      <w:pPr>
        <w:spacing w:line="259" w:lineRule="auto"/>
        <w:ind w:left="709" w:right="283"/>
        <w:jc w:val="both"/>
        <w:rPr>
          <w:rFonts w:eastAsia="Calibri" w:cs="Arial"/>
          <w:szCs w:val="24"/>
        </w:rPr>
      </w:pPr>
    </w:p>
    <w:p w14:paraId="39FAA746" w14:textId="77777777" w:rsidR="00E6759C" w:rsidRPr="00070B18" w:rsidRDefault="0069092B" w:rsidP="00D717E1">
      <w:pPr>
        <w:spacing w:after="160" w:line="259" w:lineRule="auto"/>
        <w:ind w:left="-142" w:right="283"/>
        <w:rPr>
          <w:rFonts w:eastAsia="Calibri" w:cs="Arial"/>
          <w:b/>
          <w:szCs w:val="24"/>
        </w:rPr>
      </w:pPr>
      <w:r w:rsidRPr="00070B18">
        <w:rPr>
          <w:rFonts w:eastAsia="Calibri" w:cs="Arial"/>
          <w:b/>
          <w:szCs w:val="24"/>
        </w:rPr>
        <w:t>28</w:t>
      </w:r>
      <w:r w:rsidRPr="00070B18">
        <w:rPr>
          <w:rFonts w:eastAsia="Calibri" w:cs="Arial"/>
          <w:szCs w:val="24"/>
        </w:rPr>
        <w:t>.</w:t>
      </w:r>
      <w:r w:rsidR="00E6759C" w:rsidRPr="00070B18">
        <w:rPr>
          <w:rFonts w:eastAsia="Calibri" w:cs="Arial"/>
          <w:b/>
          <w:szCs w:val="24"/>
        </w:rPr>
        <w:t xml:space="preserve"> Arson </w:t>
      </w:r>
    </w:p>
    <w:p w14:paraId="5FF00976"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Hospitals and their externally and internally located storage areas are vulnerable to arson attacks from intruders, patients with disturbed patterns of behaviour, employees and others who may enter sites, including contractors. Stores, including those with pharmaceuticals, may be targets for theft and fires may be started to conceal the theft. Attention to housekeeping, for example management of waste collection, storage and disposal, and security arrangements </w:t>
      </w:r>
      <w:r w:rsidR="008565BD" w:rsidRPr="00070B18">
        <w:rPr>
          <w:rFonts w:eastAsia="Calibri" w:cs="Arial"/>
          <w:szCs w:val="24"/>
        </w:rPr>
        <w:t>are controls in</w:t>
      </w:r>
      <w:r w:rsidRPr="00070B18">
        <w:rPr>
          <w:rFonts w:eastAsia="Calibri" w:cs="Arial"/>
          <w:szCs w:val="24"/>
        </w:rPr>
        <w:t xml:space="preserve"> the prevention of arson. </w:t>
      </w:r>
    </w:p>
    <w:p w14:paraId="16A7D653"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Security systems and procedures are in place to keep unauthorised persons out of vulnerable areas e.g. lower ground floor at UHW. These systems must not be abused by personnel taking or allowing unauthorised persons into restricted areas without the necessary authority.</w:t>
      </w:r>
    </w:p>
    <w:p w14:paraId="3FD5FB8E"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Identification badges must be worn at all times, including contractors and servicing personnel. </w:t>
      </w:r>
    </w:p>
    <w:p w14:paraId="0F20426B" w14:textId="0523A293" w:rsidR="00E6759C" w:rsidRDefault="00E6759C" w:rsidP="00D717E1">
      <w:pPr>
        <w:spacing w:line="259" w:lineRule="auto"/>
        <w:ind w:left="284" w:right="283"/>
        <w:jc w:val="both"/>
        <w:rPr>
          <w:rFonts w:eastAsia="Calibri" w:cs="Arial"/>
          <w:szCs w:val="24"/>
        </w:rPr>
      </w:pPr>
      <w:r w:rsidRPr="00070B18">
        <w:rPr>
          <w:rFonts w:eastAsia="Calibri" w:cs="Arial"/>
          <w:szCs w:val="24"/>
        </w:rPr>
        <w:t xml:space="preserve">All fire incidents that are staff related, either by accident or intent, will be investigated in accordance with the Health Board Disciplinary Procedure. </w:t>
      </w:r>
    </w:p>
    <w:p w14:paraId="43208E49" w14:textId="77777777" w:rsidR="00491CB0" w:rsidRPr="00070B18" w:rsidRDefault="00491CB0" w:rsidP="00491CB0">
      <w:pPr>
        <w:spacing w:line="259" w:lineRule="auto"/>
        <w:ind w:left="709" w:right="283"/>
        <w:jc w:val="both"/>
        <w:rPr>
          <w:rFonts w:eastAsia="Calibri" w:cs="Arial"/>
          <w:szCs w:val="24"/>
        </w:rPr>
      </w:pPr>
    </w:p>
    <w:p w14:paraId="63A0AF74" w14:textId="77777777" w:rsidR="00E6759C" w:rsidRPr="00070B18" w:rsidRDefault="0069092B" w:rsidP="00D717E1">
      <w:pPr>
        <w:spacing w:after="160" w:line="259" w:lineRule="auto"/>
        <w:ind w:left="-142" w:right="283"/>
        <w:rPr>
          <w:rFonts w:eastAsia="Calibri" w:cs="Arial"/>
          <w:b/>
          <w:szCs w:val="24"/>
        </w:rPr>
      </w:pPr>
      <w:r w:rsidRPr="00070B18">
        <w:rPr>
          <w:rFonts w:eastAsia="Calibri" w:cs="Arial"/>
          <w:b/>
          <w:szCs w:val="24"/>
        </w:rPr>
        <w:t>29</w:t>
      </w:r>
      <w:r w:rsidR="00421649" w:rsidRPr="00070B18">
        <w:rPr>
          <w:rFonts w:eastAsia="Calibri" w:cs="Arial"/>
          <w:szCs w:val="24"/>
        </w:rPr>
        <w:t>.</w:t>
      </w:r>
      <w:r w:rsidR="00E6759C" w:rsidRPr="00070B18">
        <w:rPr>
          <w:rFonts w:eastAsia="Calibri" w:cs="Arial"/>
          <w:b/>
          <w:szCs w:val="24"/>
        </w:rPr>
        <w:t xml:space="preserve"> Car Parking </w:t>
      </w:r>
    </w:p>
    <w:p w14:paraId="2677D1E7" w14:textId="15435596" w:rsidR="006704E6" w:rsidRDefault="00E6759C" w:rsidP="00D717E1">
      <w:pPr>
        <w:spacing w:line="259" w:lineRule="auto"/>
        <w:ind w:left="284" w:right="283"/>
        <w:jc w:val="both"/>
        <w:rPr>
          <w:rFonts w:eastAsia="Calibri" w:cs="Arial"/>
          <w:szCs w:val="24"/>
        </w:rPr>
      </w:pPr>
      <w:r w:rsidRPr="00070B18">
        <w:rPr>
          <w:rFonts w:eastAsia="Calibri" w:cs="Arial"/>
          <w:szCs w:val="24"/>
        </w:rPr>
        <w:t xml:space="preserve">The designated fire roads on all Health Board premises are maintained clear of obstruction by a site-specific car parking procedure. </w:t>
      </w:r>
    </w:p>
    <w:p w14:paraId="533706F3" w14:textId="77777777" w:rsidR="00491CB0" w:rsidRPr="00070B18" w:rsidRDefault="00491CB0" w:rsidP="00491CB0">
      <w:pPr>
        <w:spacing w:line="259" w:lineRule="auto"/>
        <w:ind w:left="709" w:right="283"/>
        <w:jc w:val="both"/>
        <w:rPr>
          <w:rFonts w:eastAsia="Calibri" w:cs="Arial"/>
          <w:szCs w:val="24"/>
        </w:rPr>
      </w:pPr>
    </w:p>
    <w:p w14:paraId="5DBC5FCF" w14:textId="77777777" w:rsidR="006704E6" w:rsidRPr="00070B18" w:rsidRDefault="0069092B" w:rsidP="00D717E1">
      <w:pPr>
        <w:spacing w:after="160" w:line="259" w:lineRule="auto"/>
        <w:ind w:left="-142" w:right="283"/>
        <w:rPr>
          <w:rFonts w:cs="Arial"/>
          <w:b/>
          <w:szCs w:val="24"/>
          <w:bdr w:val="none" w:sz="0" w:space="0" w:color="auto" w:frame="1"/>
          <w:shd w:val="clear" w:color="auto" w:fill="FFFFFF"/>
        </w:rPr>
      </w:pPr>
      <w:r w:rsidRPr="00070B18">
        <w:rPr>
          <w:rFonts w:cs="Arial"/>
          <w:b/>
          <w:szCs w:val="24"/>
          <w:bdr w:val="none" w:sz="0" w:space="0" w:color="auto" w:frame="1"/>
          <w:shd w:val="clear" w:color="auto" w:fill="FFFFFF"/>
        </w:rPr>
        <w:t>30</w:t>
      </w:r>
      <w:r w:rsidR="000E1272" w:rsidRPr="00070B18">
        <w:rPr>
          <w:rFonts w:cs="Arial"/>
          <w:b/>
          <w:szCs w:val="24"/>
          <w:bdr w:val="none" w:sz="0" w:space="0" w:color="auto" w:frame="1"/>
          <w:shd w:val="clear" w:color="auto" w:fill="FFFFFF"/>
        </w:rPr>
        <w:t xml:space="preserve">. </w:t>
      </w:r>
      <w:r w:rsidR="006704E6" w:rsidRPr="00070B18">
        <w:rPr>
          <w:rFonts w:cs="Arial"/>
          <w:b/>
          <w:szCs w:val="24"/>
          <w:bdr w:val="none" w:sz="0" w:space="0" w:color="auto" w:frame="1"/>
          <w:shd w:val="clear" w:color="auto" w:fill="FFFFFF"/>
        </w:rPr>
        <w:t>P</w:t>
      </w:r>
      <w:r w:rsidR="003F01F1" w:rsidRPr="00070B18">
        <w:rPr>
          <w:rFonts w:cs="Arial"/>
          <w:b/>
          <w:szCs w:val="24"/>
          <w:bdr w:val="none" w:sz="0" w:space="0" w:color="auto" w:frame="1"/>
          <w:shd w:val="clear" w:color="auto" w:fill="FFFFFF"/>
        </w:rPr>
        <w:t>ortable</w:t>
      </w:r>
      <w:r w:rsidR="006704E6" w:rsidRPr="00070B18">
        <w:rPr>
          <w:rFonts w:cs="Arial"/>
          <w:b/>
          <w:szCs w:val="24"/>
          <w:bdr w:val="none" w:sz="0" w:space="0" w:color="auto" w:frame="1"/>
          <w:shd w:val="clear" w:color="auto" w:fill="FFFFFF"/>
        </w:rPr>
        <w:t xml:space="preserve"> E</w:t>
      </w:r>
      <w:r w:rsidR="003F01F1" w:rsidRPr="00070B18">
        <w:rPr>
          <w:rFonts w:cs="Arial"/>
          <w:b/>
          <w:szCs w:val="24"/>
          <w:bdr w:val="none" w:sz="0" w:space="0" w:color="auto" w:frame="1"/>
          <w:shd w:val="clear" w:color="auto" w:fill="FFFFFF"/>
        </w:rPr>
        <w:t>lectrical</w:t>
      </w:r>
      <w:r w:rsidR="006704E6" w:rsidRPr="00070B18">
        <w:rPr>
          <w:rFonts w:cs="Arial"/>
          <w:b/>
          <w:szCs w:val="24"/>
          <w:bdr w:val="none" w:sz="0" w:space="0" w:color="auto" w:frame="1"/>
          <w:shd w:val="clear" w:color="auto" w:fill="FFFFFF"/>
        </w:rPr>
        <w:t xml:space="preserve"> E</w:t>
      </w:r>
      <w:r w:rsidR="003F01F1" w:rsidRPr="00070B18">
        <w:rPr>
          <w:rFonts w:cs="Arial"/>
          <w:b/>
          <w:szCs w:val="24"/>
          <w:bdr w:val="none" w:sz="0" w:space="0" w:color="auto" w:frame="1"/>
          <w:shd w:val="clear" w:color="auto" w:fill="FFFFFF"/>
        </w:rPr>
        <w:t>quipment</w:t>
      </w:r>
      <w:r w:rsidR="006704E6" w:rsidRPr="00070B18">
        <w:rPr>
          <w:rFonts w:cs="Arial"/>
          <w:b/>
          <w:szCs w:val="24"/>
          <w:bdr w:val="none" w:sz="0" w:space="0" w:color="auto" w:frame="1"/>
          <w:shd w:val="clear" w:color="auto" w:fill="FFFFFF"/>
        </w:rPr>
        <w:t xml:space="preserve"> S</w:t>
      </w:r>
      <w:r w:rsidR="003F01F1" w:rsidRPr="00070B18">
        <w:rPr>
          <w:rFonts w:cs="Arial"/>
          <w:b/>
          <w:szCs w:val="24"/>
          <w:bdr w:val="none" w:sz="0" w:space="0" w:color="auto" w:frame="1"/>
          <w:shd w:val="clear" w:color="auto" w:fill="FFFFFF"/>
        </w:rPr>
        <w:t>afety</w:t>
      </w:r>
    </w:p>
    <w:p w14:paraId="1EB480B0" w14:textId="77777777" w:rsidR="006704E6" w:rsidRPr="00070B18" w:rsidRDefault="006704E6" w:rsidP="00D717E1">
      <w:pPr>
        <w:spacing w:after="160" w:line="259" w:lineRule="auto"/>
        <w:ind w:left="284" w:right="283"/>
        <w:rPr>
          <w:rFonts w:cs="Arial"/>
          <w:szCs w:val="24"/>
          <w:bdr w:val="none" w:sz="0" w:space="0" w:color="auto" w:frame="1"/>
          <w:shd w:val="clear" w:color="auto" w:fill="FFFFFF"/>
        </w:rPr>
      </w:pPr>
      <w:r w:rsidRPr="00070B18">
        <w:rPr>
          <w:rFonts w:cs="Arial"/>
          <w:szCs w:val="24"/>
          <w:bdr w:val="none" w:sz="0" w:space="0" w:color="auto" w:frame="1"/>
          <w:shd w:val="clear" w:color="auto" w:fill="FFFFFF"/>
        </w:rPr>
        <w:t xml:space="preserve">Electrical equipment provides a high risk in starting fires where they are faulty, overloaded or used in inappropriate areas.  Portable appliance testing will be conducted for all portable equipment to ensure that basic electrical safety checks are maintained. </w:t>
      </w:r>
      <w:r w:rsidRPr="00070B18">
        <w:rPr>
          <w:rFonts w:cs="Arial"/>
          <w:szCs w:val="24"/>
          <w:bdr w:val="none" w:sz="0" w:space="0" w:color="auto" w:frame="1"/>
          <w:shd w:val="clear" w:color="auto" w:fill="FFFFFF"/>
        </w:rPr>
        <w:lastRenderedPageBreak/>
        <w:t xml:space="preserve">Electrical installations and testing </w:t>
      </w:r>
      <w:r w:rsidR="003F01F1" w:rsidRPr="00070B18">
        <w:rPr>
          <w:rFonts w:cs="Arial"/>
          <w:szCs w:val="24"/>
          <w:bdr w:val="none" w:sz="0" w:space="0" w:color="auto" w:frame="1"/>
          <w:shd w:val="clear" w:color="auto" w:fill="FFFFFF"/>
        </w:rPr>
        <w:t>are</w:t>
      </w:r>
      <w:r w:rsidRPr="00070B18">
        <w:rPr>
          <w:rFonts w:cs="Arial"/>
          <w:szCs w:val="24"/>
          <w:bdr w:val="none" w:sz="0" w:space="0" w:color="auto" w:frame="1"/>
          <w:shd w:val="clear" w:color="auto" w:fill="FFFFFF"/>
        </w:rPr>
        <w:t xml:space="preserve"> managed by </w:t>
      </w:r>
      <w:r w:rsidR="003F01F1" w:rsidRPr="00070B18">
        <w:rPr>
          <w:rFonts w:cs="Arial"/>
          <w:szCs w:val="24"/>
          <w:bdr w:val="none" w:sz="0" w:space="0" w:color="auto" w:frame="1"/>
          <w:shd w:val="clear" w:color="auto" w:fill="FFFFFF"/>
        </w:rPr>
        <w:t>Estates. The</w:t>
      </w:r>
      <w:r w:rsidRPr="00070B18">
        <w:rPr>
          <w:rFonts w:cs="Arial"/>
          <w:szCs w:val="24"/>
          <w:bdr w:val="none" w:sz="0" w:space="0" w:color="auto" w:frame="1"/>
          <w:shd w:val="clear" w:color="auto" w:fill="FFFFFF"/>
        </w:rPr>
        <w:t xml:space="preserve"> following points should be adhered to:</w:t>
      </w:r>
    </w:p>
    <w:p w14:paraId="0DB9966A" w14:textId="77777777" w:rsidR="006704E6" w:rsidRPr="00070B18" w:rsidRDefault="006704E6" w:rsidP="00D717E1">
      <w:pPr>
        <w:pStyle w:val="ListParagraph"/>
        <w:numPr>
          <w:ilvl w:val="0"/>
          <w:numId w:val="20"/>
        </w:numPr>
        <w:spacing w:after="160" w:line="259" w:lineRule="auto"/>
        <w:ind w:left="709" w:right="283"/>
        <w:jc w:val="both"/>
        <w:rPr>
          <w:rFonts w:ascii="Arial" w:hAnsi="Arial" w:cs="Arial"/>
          <w:bdr w:val="none" w:sz="0" w:space="0" w:color="auto" w:frame="1"/>
          <w:shd w:val="clear" w:color="auto" w:fill="FFFFFF"/>
        </w:rPr>
      </w:pPr>
      <w:r w:rsidRPr="00070B18">
        <w:rPr>
          <w:rFonts w:ascii="Arial" w:hAnsi="Arial" w:cs="Arial"/>
          <w:bdr w:val="none" w:sz="0" w:space="0" w:color="auto" w:frame="1"/>
          <w:shd w:val="clear" w:color="auto" w:fill="FFFFFF"/>
        </w:rPr>
        <w:t xml:space="preserve">Multi socket plug adaptors are not to be used. Extension leads are authorised for use where they have been subject to Portable Appliance Testing. </w:t>
      </w:r>
    </w:p>
    <w:p w14:paraId="23CC1602" w14:textId="77777777" w:rsidR="00725EDB" w:rsidRPr="00070B18" w:rsidRDefault="003F01F1" w:rsidP="00D717E1">
      <w:pPr>
        <w:pStyle w:val="ListParagraph"/>
        <w:numPr>
          <w:ilvl w:val="0"/>
          <w:numId w:val="20"/>
        </w:numPr>
        <w:spacing w:after="160" w:line="259" w:lineRule="auto"/>
        <w:ind w:left="709" w:right="283"/>
        <w:jc w:val="both"/>
        <w:rPr>
          <w:rFonts w:ascii="Arial" w:hAnsi="Arial" w:cs="Arial"/>
          <w:bdr w:val="none" w:sz="0" w:space="0" w:color="auto" w:frame="1"/>
          <w:shd w:val="clear" w:color="auto" w:fill="FFFFFF"/>
        </w:rPr>
      </w:pPr>
      <w:r w:rsidRPr="00070B18">
        <w:rPr>
          <w:rFonts w:ascii="Arial" w:hAnsi="Arial" w:cs="Arial"/>
          <w:bdr w:val="none" w:sz="0" w:space="0" w:color="auto" w:frame="1"/>
          <w:shd w:val="clear" w:color="auto" w:fill="FFFFFF"/>
        </w:rPr>
        <w:t>All personal</w:t>
      </w:r>
      <w:r w:rsidR="006704E6" w:rsidRPr="00070B18">
        <w:rPr>
          <w:rFonts w:ascii="Arial" w:hAnsi="Arial" w:cs="Arial"/>
          <w:bdr w:val="none" w:sz="0" w:space="0" w:color="auto" w:frame="1"/>
          <w:shd w:val="clear" w:color="auto" w:fill="FFFFFF"/>
        </w:rPr>
        <w:t xml:space="preserve"> </w:t>
      </w:r>
      <w:r w:rsidRPr="00070B18">
        <w:rPr>
          <w:rFonts w:ascii="Arial" w:hAnsi="Arial" w:cs="Arial"/>
          <w:bdr w:val="none" w:sz="0" w:space="0" w:color="auto" w:frame="1"/>
          <w:shd w:val="clear" w:color="auto" w:fill="FFFFFF"/>
        </w:rPr>
        <w:t>electrical equipment</w:t>
      </w:r>
      <w:r w:rsidR="006704E6" w:rsidRPr="00070B18">
        <w:rPr>
          <w:rFonts w:ascii="Arial" w:hAnsi="Arial" w:cs="Arial"/>
          <w:bdr w:val="none" w:sz="0" w:space="0" w:color="auto" w:frame="1"/>
          <w:shd w:val="clear" w:color="auto" w:fill="FFFFFF"/>
        </w:rPr>
        <w:t xml:space="preserve"> </w:t>
      </w:r>
      <w:r w:rsidRPr="00070B18">
        <w:rPr>
          <w:rFonts w:ascii="Arial" w:hAnsi="Arial" w:cs="Arial"/>
          <w:bdr w:val="none" w:sz="0" w:space="0" w:color="auto" w:frame="1"/>
          <w:shd w:val="clear" w:color="auto" w:fill="FFFFFF"/>
        </w:rPr>
        <w:t>brought into buildings</w:t>
      </w:r>
      <w:r w:rsidR="006704E6" w:rsidRPr="00070B18">
        <w:rPr>
          <w:rFonts w:ascii="Arial" w:hAnsi="Arial" w:cs="Arial"/>
          <w:bdr w:val="none" w:sz="0" w:space="0" w:color="auto" w:frame="1"/>
          <w:shd w:val="clear" w:color="auto" w:fill="FFFFFF"/>
        </w:rPr>
        <w:t xml:space="preserve"> </w:t>
      </w:r>
      <w:r w:rsidRPr="00070B18">
        <w:rPr>
          <w:rFonts w:ascii="Arial" w:hAnsi="Arial" w:cs="Arial"/>
          <w:bdr w:val="none" w:sz="0" w:space="0" w:color="auto" w:frame="1"/>
          <w:shd w:val="clear" w:color="auto" w:fill="FFFFFF"/>
        </w:rPr>
        <w:t>such as mobile chargers</w:t>
      </w:r>
      <w:r w:rsidR="006704E6" w:rsidRPr="00070B18">
        <w:rPr>
          <w:rFonts w:ascii="Arial" w:hAnsi="Arial" w:cs="Arial"/>
          <w:bdr w:val="none" w:sz="0" w:space="0" w:color="auto" w:frame="1"/>
          <w:shd w:val="clear" w:color="auto" w:fill="FFFFFF"/>
        </w:rPr>
        <w:t xml:space="preserve"> should be fit for purpose, compatib</w:t>
      </w:r>
      <w:r w:rsidR="00FB6B0F" w:rsidRPr="00070B18">
        <w:rPr>
          <w:rFonts w:ascii="Arial" w:hAnsi="Arial" w:cs="Arial"/>
          <w:bdr w:val="none" w:sz="0" w:space="0" w:color="auto" w:frame="1"/>
          <w:shd w:val="clear" w:color="auto" w:fill="FFFFFF"/>
        </w:rPr>
        <w:t>le</w:t>
      </w:r>
      <w:r w:rsidR="006704E6" w:rsidRPr="00070B18">
        <w:rPr>
          <w:rFonts w:ascii="Arial" w:hAnsi="Arial" w:cs="Arial"/>
          <w:bdr w:val="none" w:sz="0" w:space="0" w:color="auto" w:frame="1"/>
          <w:shd w:val="clear" w:color="auto" w:fill="FFFFFF"/>
        </w:rPr>
        <w:t xml:space="preserve"> and not introduce hazards into the workplace.</w:t>
      </w:r>
    </w:p>
    <w:p w14:paraId="677518BA" w14:textId="77777777" w:rsidR="006704E6" w:rsidRPr="00070B18" w:rsidRDefault="003F01F1" w:rsidP="00D717E1">
      <w:pPr>
        <w:pStyle w:val="ListParagraph"/>
        <w:numPr>
          <w:ilvl w:val="0"/>
          <w:numId w:val="20"/>
        </w:numPr>
        <w:spacing w:after="160" w:line="259" w:lineRule="auto"/>
        <w:ind w:left="709" w:right="283"/>
        <w:jc w:val="both"/>
        <w:rPr>
          <w:rFonts w:ascii="Arial" w:hAnsi="Arial" w:cs="Arial"/>
          <w:bdr w:val="none" w:sz="0" w:space="0" w:color="auto" w:frame="1"/>
          <w:shd w:val="clear" w:color="auto" w:fill="FFFFFF"/>
        </w:rPr>
      </w:pPr>
      <w:r w:rsidRPr="00070B18">
        <w:rPr>
          <w:rFonts w:ascii="Arial" w:hAnsi="Arial" w:cs="Arial"/>
          <w:bdr w:val="none" w:sz="0" w:space="0" w:color="auto" w:frame="1"/>
          <w:shd w:val="clear" w:color="auto" w:fill="FFFFFF"/>
        </w:rPr>
        <w:t xml:space="preserve">No alterations and additions to wiring or fittings may be </w:t>
      </w:r>
      <w:r w:rsidR="00725EDB" w:rsidRPr="00070B18">
        <w:rPr>
          <w:rFonts w:ascii="Arial" w:hAnsi="Arial" w:cs="Arial"/>
          <w:bdr w:val="none" w:sz="0" w:space="0" w:color="auto" w:frame="1"/>
          <w:shd w:val="clear" w:color="auto" w:fill="FFFFFF"/>
        </w:rPr>
        <w:t>conducted</w:t>
      </w:r>
      <w:r w:rsidRPr="00070B18">
        <w:rPr>
          <w:rFonts w:ascii="Arial" w:hAnsi="Arial" w:cs="Arial"/>
          <w:bdr w:val="none" w:sz="0" w:space="0" w:color="auto" w:frame="1"/>
          <w:shd w:val="clear" w:color="auto" w:fill="FFFFFF"/>
        </w:rPr>
        <w:t xml:space="preserve"> apart from those</w:t>
      </w:r>
      <w:r w:rsidR="006704E6" w:rsidRPr="00070B18">
        <w:rPr>
          <w:rFonts w:ascii="Arial" w:hAnsi="Arial" w:cs="Arial"/>
          <w:bdr w:val="none" w:sz="0" w:space="0" w:color="auto" w:frame="1"/>
          <w:shd w:val="clear" w:color="auto" w:fill="FFFFFF"/>
        </w:rPr>
        <w:t xml:space="preserve"> carried out by authorised electricians</w:t>
      </w:r>
    </w:p>
    <w:p w14:paraId="124274C9" w14:textId="77777777" w:rsidR="006704E6" w:rsidRPr="00070B18" w:rsidRDefault="006704E6" w:rsidP="00D717E1">
      <w:pPr>
        <w:pStyle w:val="ListParagraph"/>
        <w:numPr>
          <w:ilvl w:val="0"/>
          <w:numId w:val="20"/>
        </w:numPr>
        <w:spacing w:after="160" w:line="259" w:lineRule="auto"/>
        <w:ind w:left="709" w:right="283"/>
        <w:jc w:val="both"/>
        <w:rPr>
          <w:rFonts w:ascii="Arial" w:hAnsi="Arial" w:cs="Arial"/>
          <w:bdr w:val="none" w:sz="0" w:space="0" w:color="auto" w:frame="1"/>
          <w:shd w:val="clear" w:color="auto" w:fill="FFFFFF"/>
        </w:rPr>
      </w:pPr>
      <w:r w:rsidRPr="00070B18">
        <w:rPr>
          <w:rFonts w:ascii="Arial" w:hAnsi="Arial" w:cs="Arial"/>
          <w:bdr w:val="none" w:sz="0" w:space="0" w:color="auto" w:frame="1"/>
          <w:shd w:val="clear" w:color="auto" w:fill="FFFFFF"/>
        </w:rPr>
        <w:t>Electrical equipment brought in by patients should be visual checked by ward staff for defects and if unsure items</w:t>
      </w:r>
      <w:r w:rsidR="003F01F1" w:rsidRPr="00070B18">
        <w:rPr>
          <w:rFonts w:ascii="Arial" w:hAnsi="Arial" w:cs="Arial"/>
          <w:bdr w:val="none" w:sz="0" w:space="0" w:color="auto" w:frame="1"/>
          <w:shd w:val="clear" w:color="auto" w:fill="FFFFFF"/>
        </w:rPr>
        <w:t xml:space="preserve"> must be removed. </w:t>
      </w:r>
      <w:r w:rsidRPr="00070B18">
        <w:rPr>
          <w:rFonts w:ascii="Arial" w:hAnsi="Arial" w:cs="Arial"/>
          <w:bdr w:val="none" w:sz="0" w:space="0" w:color="auto" w:frame="1"/>
          <w:shd w:val="clear" w:color="auto" w:fill="FFFFFF"/>
        </w:rPr>
        <w:t xml:space="preserve">Staff should report defective electrical equipment and remove them from supply by switching off and unplugging </w:t>
      </w:r>
      <w:r w:rsidR="00FB6B0F" w:rsidRPr="00070B18">
        <w:rPr>
          <w:rFonts w:ascii="Arial" w:hAnsi="Arial" w:cs="Arial"/>
          <w:bdr w:val="none" w:sz="0" w:space="0" w:color="auto" w:frame="1"/>
          <w:shd w:val="clear" w:color="auto" w:fill="FFFFFF"/>
        </w:rPr>
        <w:t xml:space="preserve">any </w:t>
      </w:r>
      <w:r w:rsidRPr="00070B18">
        <w:rPr>
          <w:rFonts w:ascii="Arial" w:hAnsi="Arial" w:cs="Arial"/>
          <w:bdr w:val="none" w:sz="0" w:space="0" w:color="auto" w:frame="1"/>
          <w:shd w:val="clear" w:color="auto" w:fill="FFFFFF"/>
        </w:rPr>
        <w:t>electrical equipment that they find defective.</w:t>
      </w:r>
    </w:p>
    <w:p w14:paraId="702F7D69" w14:textId="77777777" w:rsidR="00D3292E" w:rsidRPr="00070B18" w:rsidRDefault="00D3292E" w:rsidP="00491CB0">
      <w:pPr>
        <w:spacing w:line="259" w:lineRule="auto"/>
        <w:ind w:left="284" w:right="283"/>
        <w:rPr>
          <w:rFonts w:cs="Arial"/>
          <w:szCs w:val="24"/>
          <w:bdr w:val="none" w:sz="0" w:space="0" w:color="auto" w:frame="1"/>
          <w:shd w:val="clear" w:color="auto" w:fill="FFFFFF"/>
        </w:rPr>
      </w:pPr>
    </w:p>
    <w:p w14:paraId="4671BA65" w14:textId="2B36CBA7" w:rsidR="00E6759C" w:rsidRPr="00070B18" w:rsidRDefault="0069092B" w:rsidP="00D717E1">
      <w:pPr>
        <w:spacing w:after="160" w:line="259" w:lineRule="auto"/>
        <w:ind w:left="-142" w:right="283"/>
        <w:rPr>
          <w:rFonts w:eastAsia="Calibri" w:cs="Arial"/>
          <w:b/>
          <w:szCs w:val="24"/>
        </w:rPr>
      </w:pPr>
      <w:r w:rsidRPr="00070B18">
        <w:rPr>
          <w:rFonts w:eastAsia="Calibri" w:cs="Arial"/>
          <w:b/>
          <w:szCs w:val="24"/>
        </w:rPr>
        <w:t>31</w:t>
      </w:r>
      <w:r w:rsidR="00FB6B0F" w:rsidRPr="00070B18">
        <w:rPr>
          <w:rFonts w:eastAsia="Calibri" w:cs="Arial"/>
          <w:b/>
          <w:szCs w:val="24"/>
        </w:rPr>
        <w:t>.</w:t>
      </w:r>
      <w:r w:rsidR="00E6759C" w:rsidRPr="00070B18">
        <w:rPr>
          <w:rFonts w:eastAsia="Calibri" w:cs="Arial"/>
          <w:b/>
          <w:szCs w:val="24"/>
        </w:rPr>
        <w:t xml:space="preserve"> Waste Management </w:t>
      </w:r>
    </w:p>
    <w:p w14:paraId="140893C7" w14:textId="77777777" w:rsidR="00E6759C" w:rsidRPr="00070B18" w:rsidRDefault="00E6759C" w:rsidP="00D717E1">
      <w:pPr>
        <w:spacing w:after="160" w:line="259" w:lineRule="auto"/>
        <w:ind w:left="284" w:right="283"/>
        <w:jc w:val="both"/>
        <w:rPr>
          <w:rFonts w:eastAsia="Calibri" w:cs="Arial"/>
          <w:szCs w:val="24"/>
        </w:rPr>
      </w:pPr>
      <w:r w:rsidRPr="00070B18">
        <w:rPr>
          <w:rFonts w:eastAsia="Calibri" w:cs="Arial"/>
          <w:szCs w:val="24"/>
        </w:rPr>
        <w:t xml:space="preserve">It is important to keep all circulation areas clear of storage and combustible materials, to maintain the means of escape provisions and reduce the risk of arson attacks. </w:t>
      </w:r>
    </w:p>
    <w:p w14:paraId="281A0007" w14:textId="7048AEC2" w:rsidR="00E6759C" w:rsidRDefault="00E6759C" w:rsidP="00D717E1">
      <w:pPr>
        <w:spacing w:line="259" w:lineRule="auto"/>
        <w:ind w:left="284" w:right="283"/>
        <w:jc w:val="both"/>
        <w:rPr>
          <w:rFonts w:eastAsia="Calibri" w:cs="Arial"/>
          <w:szCs w:val="24"/>
        </w:rPr>
      </w:pPr>
      <w:r w:rsidRPr="00070B18">
        <w:rPr>
          <w:rFonts w:eastAsia="Calibri" w:cs="Arial"/>
          <w:szCs w:val="24"/>
        </w:rPr>
        <w:t>The collection, storage and disposal of waste will be undertaken on a regular basis according to the need and in accordance with the Waste Management Policy</w:t>
      </w:r>
      <w:r w:rsidR="00135473" w:rsidRPr="00070B18">
        <w:rPr>
          <w:rFonts w:eastAsia="Calibri" w:cs="Arial"/>
          <w:szCs w:val="24"/>
        </w:rPr>
        <w:t xml:space="preserve"> UHB038</w:t>
      </w:r>
      <w:r w:rsidRPr="00070B18">
        <w:rPr>
          <w:rFonts w:eastAsia="Calibri" w:cs="Arial"/>
          <w:szCs w:val="24"/>
        </w:rPr>
        <w:t>.</w:t>
      </w:r>
    </w:p>
    <w:p w14:paraId="2F654695" w14:textId="77777777" w:rsidR="00491CB0" w:rsidRPr="00070B18" w:rsidRDefault="00491CB0" w:rsidP="00491CB0">
      <w:pPr>
        <w:spacing w:line="259" w:lineRule="auto"/>
        <w:ind w:left="709" w:right="283"/>
        <w:jc w:val="both"/>
        <w:rPr>
          <w:rFonts w:eastAsia="Calibri" w:cs="Arial"/>
          <w:szCs w:val="24"/>
        </w:rPr>
      </w:pPr>
    </w:p>
    <w:p w14:paraId="087FD201" w14:textId="77777777" w:rsidR="00E6759C" w:rsidRPr="00070B18" w:rsidRDefault="0069092B" w:rsidP="0031713D">
      <w:pPr>
        <w:spacing w:after="160" w:line="259" w:lineRule="auto"/>
        <w:ind w:left="-142" w:right="283"/>
        <w:rPr>
          <w:rFonts w:eastAsia="Calibri" w:cs="Arial"/>
          <w:b/>
          <w:szCs w:val="24"/>
        </w:rPr>
      </w:pPr>
      <w:r w:rsidRPr="00070B18">
        <w:rPr>
          <w:rFonts w:eastAsia="Calibri" w:cs="Arial"/>
          <w:b/>
          <w:szCs w:val="24"/>
        </w:rPr>
        <w:t xml:space="preserve">32. </w:t>
      </w:r>
      <w:r w:rsidR="00E6759C" w:rsidRPr="00070B18">
        <w:rPr>
          <w:rFonts w:eastAsia="Calibri" w:cs="Arial"/>
          <w:b/>
          <w:szCs w:val="24"/>
        </w:rPr>
        <w:t>Audit and Monitoring</w:t>
      </w:r>
    </w:p>
    <w:p w14:paraId="38D36F3F" w14:textId="77777777" w:rsidR="00491CB0" w:rsidRDefault="00E6759C" w:rsidP="00D717E1">
      <w:pPr>
        <w:spacing w:line="259" w:lineRule="auto"/>
        <w:ind w:left="284" w:right="283"/>
        <w:jc w:val="both"/>
        <w:rPr>
          <w:rFonts w:eastAsia="Calibri" w:cs="Arial"/>
          <w:szCs w:val="24"/>
        </w:rPr>
      </w:pPr>
      <w:r w:rsidRPr="00070B18">
        <w:rPr>
          <w:rFonts w:eastAsia="Calibri" w:cs="Arial"/>
          <w:szCs w:val="24"/>
        </w:rPr>
        <w:t>The Chief Executive is required to ensure that the management policies regarding fire safety</w:t>
      </w:r>
      <w:r w:rsidR="00497189" w:rsidRPr="00070B18">
        <w:rPr>
          <w:rFonts w:eastAsia="Calibri" w:cs="Arial"/>
          <w:szCs w:val="24"/>
        </w:rPr>
        <w:t xml:space="preserve"> </w:t>
      </w:r>
      <w:r w:rsidRPr="00070B18">
        <w:rPr>
          <w:rFonts w:eastAsia="Calibri" w:cs="Arial"/>
          <w:szCs w:val="24"/>
        </w:rPr>
        <w:t xml:space="preserve">comply with the provisions </w:t>
      </w:r>
      <w:r w:rsidR="00497189" w:rsidRPr="00070B18">
        <w:rPr>
          <w:rFonts w:eastAsia="Calibri" w:cs="Arial"/>
          <w:szCs w:val="24"/>
        </w:rPr>
        <w:t>laid out in</w:t>
      </w:r>
      <w:r w:rsidRPr="00070B18">
        <w:rPr>
          <w:rFonts w:eastAsia="Calibri" w:cs="Arial"/>
          <w:szCs w:val="24"/>
        </w:rPr>
        <w:t xml:space="preserve"> </w:t>
      </w:r>
      <w:proofErr w:type="spellStart"/>
      <w:r w:rsidRPr="00070B18">
        <w:rPr>
          <w:rFonts w:eastAsia="Calibri" w:cs="Arial"/>
          <w:szCs w:val="24"/>
        </w:rPr>
        <w:t>Firecode</w:t>
      </w:r>
      <w:proofErr w:type="spellEnd"/>
      <w:r w:rsidRPr="00070B18">
        <w:rPr>
          <w:rFonts w:eastAsia="Calibri" w:cs="Arial"/>
          <w:szCs w:val="24"/>
        </w:rPr>
        <w:t xml:space="preserve"> Fire Safety in the NHS WHTM 05-01: Managing Healthcare Fire Safety Section 4. To assist with this requirement, an annual fire safety audit</w:t>
      </w:r>
      <w:r w:rsidR="00725EDB" w:rsidRPr="00070B18">
        <w:rPr>
          <w:rFonts w:eastAsia="Calibri" w:cs="Arial"/>
          <w:szCs w:val="24"/>
        </w:rPr>
        <w:t xml:space="preserve"> is conducted </w:t>
      </w:r>
      <w:r w:rsidRPr="00070B18">
        <w:rPr>
          <w:rFonts w:eastAsia="Calibri" w:cs="Arial"/>
          <w:szCs w:val="24"/>
        </w:rPr>
        <w:t>covering all Health Board in-patient care premises.</w:t>
      </w:r>
      <w:r w:rsidR="00725EDB" w:rsidRPr="00070B18">
        <w:rPr>
          <w:rFonts w:eastAsia="Calibri" w:cs="Arial"/>
          <w:szCs w:val="24"/>
        </w:rPr>
        <w:t xml:space="preserve"> </w:t>
      </w:r>
      <w:r w:rsidRPr="00070B18">
        <w:rPr>
          <w:rFonts w:eastAsia="Calibri" w:cs="Arial"/>
          <w:szCs w:val="24"/>
        </w:rPr>
        <w:t xml:space="preserve">The Fire Audit Information System </w:t>
      </w:r>
      <w:r w:rsidR="00725EDB" w:rsidRPr="00070B18">
        <w:rPr>
          <w:rFonts w:eastAsia="Calibri" w:cs="Arial"/>
          <w:szCs w:val="24"/>
        </w:rPr>
        <w:t xml:space="preserve">has been </w:t>
      </w:r>
      <w:r w:rsidRPr="00070B18">
        <w:rPr>
          <w:rFonts w:eastAsia="Calibri" w:cs="Arial"/>
          <w:szCs w:val="24"/>
        </w:rPr>
        <w:t>developed</w:t>
      </w:r>
      <w:r w:rsidR="00725EDB" w:rsidRPr="00070B18">
        <w:rPr>
          <w:rFonts w:eastAsia="Calibri" w:cs="Arial"/>
          <w:szCs w:val="24"/>
        </w:rPr>
        <w:t xml:space="preserve"> independently by</w:t>
      </w:r>
      <w:r w:rsidRPr="00070B18">
        <w:rPr>
          <w:rFonts w:eastAsia="Calibri" w:cs="Arial"/>
          <w:szCs w:val="24"/>
        </w:rPr>
        <w:t xml:space="preserve"> Welsh Shared Services Health Estates.</w:t>
      </w:r>
    </w:p>
    <w:p w14:paraId="2AA83274" w14:textId="234568D5" w:rsidR="00E6759C" w:rsidRPr="00070B18" w:rsidRDefault="00E6759C" w:rsidP="00491CB0">
      <w:pPr>
        <w:spacing w:line="259" w:lineRule="auto"/>
        <w:ind w:left="709" w:right="283"/>
        <w:jc w:val="both"/>
        <w:rPr>
          <w:rFonts w:eastAsia="Calibri" w:cs="Arial"/>
          <w:szCs w:val="24"/>
        </w:rPr>
      </w:pPr>
      <w:r w:rsidRPr="00070B18">
        <w:rPr>
          <w:rFonts w:eastAsia="Calibri" w:cs="Arial"/>
          <w:szCs w:val="24"/>
        </w:rPr>
        <w:t xml:space="preserve"> </w:t>
      </w:r>
    </w:p>
    <w:p w14:paraId="11A44790" w14:textId="77777777" w:rsidR="00E6759C" w:rsidRPr="00070B18" w:rsidRDefault="0069092B" w:rsidP="0031713D">
      <w:pPr>
        <w:spacing w:after="160" w:line="259" w:lineRule="auto"/>
        <w:ind w:left="-142" w:right="283"/>
        <w:rPr>
          <w:rFonts w:eastAsia="Calibri" w:cs="Arial"/>
          <w:b/>
          <w:szCs w:val="24"/>
        </w:rPr>
      </w:pPr>
      <w:r w:rsidRPr="00070B18">
        <w:rPr>
          <w:rFonts w:eastAsia="Calibri" w:cs="Arial"/>
          <w:b/>
          <w:szCs w:val="24"/>
        </w:rPr>
        <w:t>33</w:t>
      </w:r>
      <w:r w:rsidR="00E144A0" w:rsidRPr="00070B18">
        <w:rPr>
          <w:rFonts w:eastAsia="Calibri" w:cs="Arial"/>
          <w:b/>
          <w:szCs w:val="24"/>
        </w:rPr>
        <w:t>.</w:t>
      </w:r>
      <w:r w:rsidR="00E6759C" w:rsidRPr="00070B18">
        <w:rPr>
          <w:rFonts w:eastAsia="Calibri" w:cs="Arial"/>
          <w:b/>
          <w:szCs w:val="24"/>
        </w:rPr>
        <w:t xml:space="preserve"> R</w:t>
      </w:r>
      <w:r w:rsidR="00637F74" w:rsidRPr="00070B18">
        <w:rPr>
          <w:rFonts w:eastAsia="Calibri" w:cs="Arial"/>
          <w:b/>
          <w:szCs w:val="24"/>
        </w:rPr>
        <w:t xml:space="preserve">esources </w:t>
      </w:r>
      <w:r w:rsidR="00E6759C" w:rsidRPr="00070B18">
        <w:rPr>
          <w:rFonts w:eastAsia="Calibri" w:cs="Arial"/>
          <w:b/>
          <w:szCs w:val="24"/>
        </w:rPr>
        <w:t xml:space="preserve"> </w:t>
      </w:r>
    </w:p>
    <w:p w14:paraId="665A145C" w14:textId="77777777" w:rsidR="00E6759C" w:rsidRPr="00070B18" w:rsidRDefault="00E6759C" w:rsidP="0031713D">
      <w:pPr>
        <w:spacing w:after="160" w:line="259" w:lineRule="auto"/>
        <w:ind w:left="284" w:right="283"/>
        <w:jc w:val="both"/>
        <w:rPr>
          <w:rFonts w:eastAsia="Calibri" w:cs="Arial"/>
          <w:szCs w:val="24"/>
        </w:rPr>
      </w:pPr>
      <w:r w:rsidRPr="00070B18">
        <w:rPr>
          <w:rFonts w:eastAsia="Calibri" w:cs="Arial"/>
          <w:szCs w:val="24"/>
        </w:rPr>
        <w:t>With respect of resource implications identified within this policy, the policy reflects current arrangements and as such identifies no additional resource need.</w:t>
      </w:r>
    </w:p>
    <w:p w14:paraId="28CBFE57" w14:textId="77777777" w:rsidR="00E6759C" w:rsidRPr="00070B18" w:rsidRDefault="00E6759C" w:rsidP="0031713D">
      <w:pPr>
        <w:spacing w:after="160" w:line="259" w:lineRule="auto"/>
        <w:ind w:left="284" w:right="283"/>
        <w:jc w:val="both"/>
        <w:rPr>
          <w:rFonts w:cs="Arial"/>
          <w:szCs w:val="24"/>
        </w:rPr>
      </w:pPr>
      <w:r w:rsidRPr="00070B18">
        <w:rPr>
          <w:rFonts w:eastAsia="Calibri" w:cs="Arial"/>
          <w:szCs w:val="24"/>
        </w:rPr>
        <w:t>In respect of resources, the Health Board will identify designated budgets for fire safety across the organisation.  If any additional resources are required, this will be considered as part of the risk management and profiling arrangements within the Health Board.</w:t>
      </w:r>
      <w:bookmarkStart w:id="3" w:name="_Hlk117586922"/>
    </w:p>
    <w:p w14:paraId="34E91F2E" w14:textId="77777777" w:rsidR="00725EDB" w:rsidRPr="00070B18" w:rsidRDefault="00725EDB" w:rsidP="00070B18">
      <w:pPr>
        <w:numPr>
          <w:ilvl w:val="12"/>
          <w:numId w:val="0"/>
        </w:numPr>
        <w:ind w:left="284" w:right="283" w:hanging="720"/>
        <w:rPr>
          <w:rFonts w:cs="Arial"/>
          <w:szCs w:val="24"/>
        </w:rPr>
      </w:pPr>
    </w:p>
    <w:bookmarkEnd w:id="3"/>
    <w:p w14:paraId="6E5DFDCD" w14:textId="77777777" w:rsidR="00E6759C" w:rsidRPr="00070B18" w:rsidRDefault="0069092B" w:rsidP="0031713D">
      <w:pPr>
        <w:tabs>
          <w:tab w:val="left" w:pos="720"/>
          <w:tab w:val="left" w:pos="1440"/>
          <w:tab w:val="left" w:pos="2160"/>
          <w:tab w:val="left" w:pos="2880"/>
          <w:tab w:val="left" w:pos="3600"/>
          <w:tab w:val="left" w:pos="4320"/>
          <w:tab w:val="left" w:pos="5040"/>
          <w:tab w:val="left" w:pos="5760"/>
          <w:tab w:val="left" w:pos="6480"/>
          <w:tab w:val="left" w:pos="7200"/>
        </w:tabs>
        <w:ind w:left="-142" w:right="283"/>
        <w:rPr>
          <w:rFonts w:cs="Arial"/>
          <w:b/>
          <w:szCs w:val="24"/>
        </w:rPr>
      </w:pPr>
      <w:r w:rsidRPr="00070B18">
        <w:rPr>
          <w:rFonts w:cs="Arial"/>
          <w:b/>
          <w:szCs w:val="24"/>
        </w:rPr>
        <w:t>34.</w:t>
      </w:r>
      <w:r w:rsidR="00E6759C" w:rsidRPr="00070B18">
        <w:rPr>
          <w:rFonts w:cs="Arial"/>
          <w:b/>
          <w:szCs w:val="24"/>
        </w:rPr>
        <w:t xml:space="preserve"> C</w:t>
      </w:r>
      <w:r w:rsidR="00637F74" w:rsidRPr="00070B18">
        <w:rPr>
          <w:rFonts w:cs="Arial"/>
          <w:b/>
          <w:szCs w:val="24"/>
        </w:rPr>
        <w:t xml:space="preserve">ommunications and Implementation </w:t>
      </w:r>
    </w:p>
    <w:p w14:paraId="26DE965D" w14:textId="77777777" w:rsidR="00E6759C" w:rsidRPr="00070B18" w:rsidRDefault="00E6759C" w:rsidP="00070B18">
      <w:pPr>
        <w:tabs>
          <w:tab w:val="left" w:pos="720"/>
          <w:tab w:val="left" w:pos="1440"/>
          <w:tab w:val="left" w:pos="2160"/>
          <w:tab w:val="left" w:pos="2880"/>
          <w:tab w:val="left" w:pos="3600"/>
          <w:tab w:val="left" w:pos="4320"/>
          <w:tab w:val="left" w:pos="5040"/>
          <w:tab w:val="left" w:pos="5760"/>
          <w:tab w:val="left" w:pos="6480"/>
          <w:tab w:val="left" w:pos="7200"/>
        </w:tabs>
        <w:ind w:left="284" w:right="283"/>
        <w:rPr>
          <w:rFonts w:cs="Arial"/>
          <w:b/>
          <w:szCs w:val="24"/>
        </w:rPr>
      </w:pPr>
    </w:p>
    <w:p w14:paraId="443B2F0C" w14:textId="77777777" w:rsidR="00FB6B0F" w:rsidRPr="00070B18" w:rsidRDefault="00FB6B0F" w:rsidP="0031713D">
      <w:pPr>
        <w:pStyle w:val="ListParagraph"/>
        <w:numPr>
          <w:ilvl w:val="0"/>
          <w:numId w:val="33"/>
        </w:numPr>
        <w:tabs>
          <w:tab w:val="left" w:pos="1440"/>
          <w:tab w:val="left" w:pos="2160"/>
          <w:tab w:val="left" w:pos="2880"/>
          <w:tab w:val="left" w:pos="3600"/>
          <w:tab w:val="left" w:pos="4320"/>
          <w:tab w:val="left" w:pos="5040"/>
          <w:tab w:val="left" w:pos="5760"/>
          <w:tab w:val="left" w:pos="6480"/>
          <w:tab w:val="left" w:pos="7200"/>
        </w:tabs>
        <w:ind w:left="709" w:right="283"/>
        <w:jc w:val="both"/>
        <w:rPr>
          <w:rFonts w:ascii="Arial" w:hAnsi="Arial" w:cs="Arial"/>
        </w:rPr>
      </w:pPr>
      <w:r w:rsidRPr="00070B18">
        <w:rPr>
          <w:rFonts w:ascii="Arial" w:hAnsi="Arial" w:cs="Arial"/>
        </w:rPr>
        <w:t>The Fire Safety Policy Statement should be disseminated to all staff and be made freely available to all stakeholders.</w:t>
      </w:r>
    </w:p>
    <w:p w14:paraId="2D88C138" w14:textId="77777777" w:rsidR="00FB6B0F" w:rsidRPr="00070B18" w:rsidRDefault="00FB6B0F" w:rsidP="0031713D">
      <w:pPr>
        <w:pStyle w:val="ListParagraph"/>
        <w:numPr>
          <w:ilvl w:val="0"/>
          <w:numId w:val="33"/>
        </w:numPr>
        <w:tabs>
          <w:tab w:val="left" w:pos="1440"/>
          <w:tab w:val="left" w:pos="2160"/>
          <w:tab w:val="left" w:pos="2880"/>
          <w:tab w:val="left" w:pos="3600"/>
          <w:tab w:val="left" w:pos="4320"/>
          <w:tab w:val="left" w:pos="5040"/>
          <w:tab w:val="left" w:pos="5760"/>
          <w:tab w:val="left" w:pos="6480"/>
          <w:tab w:val="left" w:pos="7200"/>
        </w:tabs>
        <w:ind w:left="709" w:right="283"/>
        <w:jc w:val="both"/>
        <w:rPr>
          <w:rFonts w:ascii="Arial" w:hAnsi="Arial" w:cs="Arial"/>
        </w:rPr>
      </w:pPr>
      <w:r w:rsidRPr="00070B18">
        <w:rPr>
          <w:rFonts w:ascii="Arial" w:hAnsi="Arial" w:cs="Arial"/>
        </w:rPr>
        <w:lastRenderedPageBreak/>
        <w:t xml:space="preserve">A copy of the Health Board Fire Safety Policy is available on the Health Board’s Intranet site. For those staff without access to the intranet, it will be the responsibility of the local manager to post a hard copy of the Policy in a prominent location.  </w:t>
      </w:r>
    </w:p>
    <w:p w14:paraId="72693D5C" w14:textId="77777777" w:rsidR="00FB6B0F" w:rsidRPr="00070B18" w:rsidRDefault="00FB6B0F" w:rsidP="0031713D">
      <w:pPr>
        <w:pStyle w:val="ListParagraph"/>
        <w:numPr>
          <w:ilvl w:val="0"/>
          <w:numId w:val="33"/>
        </w:numPr>
        <w:tabs>
          <w:tab w:val="left" w:pos="1440"/>
          <w:tab w:val="left" w:pos="2160"/>
          <w:tab w:val="left" w:pos="2880"/>
          <w:tab w:val="left" w:pos="3600"/>
          <w:tab w:val="left" w:pos="4320"/>
          <w:tab w:val="left" w:pos="5040"/>
          <w:tab w:val="left" w:pos="5760"/>
          <w:tab w:val="left" w:pos="6480"/>
          <w:tab w:val="left" w:pos="7200"/>
        </w:tabs>
        <w:ind w:left="709" w:right="283"/>
        <w:jc w:val="both"/>
        <w:rPr>
          <w:rFonts w:ascii="Arial" w:hAnsi="Arial" w:cs="Arial"/>
        </w:rPr>
      </w:pPr>
      <w:r w:rsidRPr="00070B18">
        <w:rPr>
          <w:rFonts w:ascii="Arial" w:hAnsi="Arial" w:cs="Arial"/>
        </w:rPr>
        <w:t>A register of all current Fire Safety Policies and Procedures will be maintained by the Health and Safety Department</w:t>
      </w:r>
    </w:p>
    <w:p w14:paraId="4A63DF38" w14:textId="77777777" w:rsidR="00FB6B0F" w:rsidRPr="00070B18" w:rsidRDefault="00FB6B0F" w:rsidP="0031713D">
      <w:pPr>
        <w:pStyle w:val="ListParagraph"/>
        <w:numPr>
          <w:ilvl w:val="0"/>
          <w:numId w:val="33"/>
        </w:numPr>
        <w:ind w:left="709" w:right="283"/>
        <w:jc w:val="both"/>
        <w:rPr>
          <w:rFonts w:ascii="Arial" w:hAnsi="Arial" w:cs="Arial"/>
        </w:rPr>
      </w:pPr>
      <w:r w:rsidRPr="00070B18">
        <w:rPr>
          <w:rFonts w:ascii="Arial" w:hAnsi="Arial" w:cs="Arial"/>
        </w:rPr>
        <w:t>Local Procedures and Protocols will be approved and reviewed by the Fire Safety Advisor in conjunction with the department manager</w:t>
      </w:r>
    </w:p>
    <w:p w14:paraId="7477374A" w14:textId="77777777" w:rsidR="00E018DB" w:rsidRPr="00070B18" w:rsidRDefault="00E018DB" w:rsidP="0031713D">
      <w:pPr>
        <w:pStyle w:val="ListParagraph"/>
        <w:numPr>
          <w:ilvl w:val="0"/>
          <w:numId w:val="33"/>
        </w:numPr>
        <w:ind w:left="709" w:right="283"/>
        <w:jc w:val="both"/>
        <w:rPr>
          <w:rFonts w:ascii="Arial" w:hAnsi="Arial" w:cs="Arial"/>
        </w:rPr>
      </w:pPr>
      <w:r w:rsidRPr="00070B18">
        <w:rPr>
          <w:rFonts w:ascii="Arial" w:hAnsi="Arial" w:cs="Arial"/>
          <w:lang w:val="en-GB"/>
        </w:rPr>
        <w:t>It is the responsibility of all employees to read and understand the relevant sections</w:t>
      </w:r>
    </w:p>
    <w:p w14:paraId="0358D45D" w14:textId="77777777" w:rsidR="00E6759C" w:rsidRPr="00070B18" w:rsidRDefault="00E6759C" w:rsidP="00070B18">
      <w:pPr>
        <w:tabs>
          <w:tab w:val="left" w:pos="720"/>
          <w:tab w:val="left" w:pos="1440"/>
          <w:tab w:val="left" w:pos="2160"/>
          <w:tab w:val="left" w:pos="2880"/>
          <w:tab w:val="left" w:pos="3600"/>
          <w:tab w:val="left" w:pos="4320"/>
          <w:tab w:val="left" w:pos="5040"/>
          <w:tab w:val="left" w:pos="5760"/>
          <w:tab w:val="left" w:pos="6480"/>
          <w:tab w:val="left" w:pos="7200"/>
        </w:tabs>
        <w:ind w:left="284" w:right="283"/>
        <w:rPr>
          <w:rFonts w:eastAsia="Calibri" w:cs="Arial"/>
          <w:b/>
          <w:szCs w:val="24"/>
        </w:rPr>
      </w:pPr>
    </w:p>
    <w:p w14:paraId="01D79E80" w14:textId="77777777" w:rsidR="00E6759C" w:rsidRPr="00A61D3C" w:rsidRDefault="0069092B" w:rsidP="0031713D">
      <w:pPr>
        <w:ind w:left="-142" w:right="283"/>
        <w:rPr>
          <w:rFonts w:cs="Arial"/>
          <w:b/>
          <w:szCs w:val="24"/>
        </w:rPr>
      </w:pPr>
      <w:r w:rsidRPr="00A61D3C">
        <w:rPr>
          <w:rFonts w:cs="Arial"/>
          <w:b/>
          <w:szCs w:val="24"/>
        </w:rPr>
        <w:t>35</w:t>
      </w:r>
      <w:r w:rsidR="00E018DB" w:rsidRPr="00A61D3C">
        <w:rPr>
          <w:rFonts w:cs="Arial"/>
          <w:b/>
          <w:szCs w:val="24"/>
        </w:rPr>
        <w:t>.</w:t>
      </w:r>
      <w:r w:rsidR="00E6759C" w:rsidRPr="00A61D3C">
        <w:rPr>
          <w:rFonts w:cs="Arial"/>
          <w:b/>
          <w:szCs w:val="24"/>
        </w:rPr>
        <w:t xml:space="preserve"> Arrangement’s/Committee’s and Sub Groups </w:t>
      </w:r>
    </w:p>
    <w:p w14:paraId="47E83625" w14:textId="77777777" w:rsidR="00E6759C" w:rsidRPr="00A61D3C" w:rsidRDefault="00E6759C" w:rsidP="00070B18">
      <w:pPr>
        <w:ind w:left="284" w:right="283"/>
        <w:rPr>
          <w:rFonts w:cs="Arial"/>
          <w:b/>
          <w:szCs w:val="24"/>
        </w:rPr>
      </w:pPr>
    </w:p>
    <w:p w14:paraId="3271F246" w14:textId="77777777" w:rsidR="00E6759C" w:rsidRPr="00A61D3C" w:rsidRDefault="00E6759C" w:rsidP="0031713D">
      <w:pPr>
        <w:ind w:left="284" w:right="283"/>
        <w:jc w:val="both"/>
        <w:rPr>
          <w:rFonts w:cs="Arial"/>
          <w:szCs w:val="24"/>
        </w:rPr>
      </w:pPr>
      <w:r w:rsidRPr="00A61D3C">
        <w:rPr>
          <w:rFonts w:cs="Arial"/>
          <w:szCs w:val="24"/>
        </w:rPr>
        <w:t xml:space="preserve">The Health Board has established a Health and Safety Committee as a Committee of its Board, Chaired by an appointed Independent Member. </w:t>
      </w:r>
    </w:p>
    <w:p w14:paraId="58684730" w14:textId="77777777" w:rsidR="00E6759C" w:rsidRPr="00A61D3C" w:rsidRDefault="00E6759C" w:rsidP="0031713D">
      <w:pPr>
        <w:ind w:left="284" w:right="283"/>
        <w:jc w:val="both"/>
        <w:rPr>
          <w:rFonts w:cs="Arial"/>
          <w:b/>
          <w:szCs w:val="24"/>
        </w:rPr>
      </w:pPr>
    </w:p>
    <w:p w14:paraId="4B156A69" w14:textId="6E7AD252" w:rsidR="00E6759C" w:rsidRPr="00A61D3C" w:rsidRDefault="00E6759C" w:rsidP="0031713D">
      <w:pPr>
        <w:ind w:left="284" w:right="283"/>
        <w:jc w:val="both"/>
        <w:rPr>
          <w:rFonts w:cs="Arial"/>
          <w:szCs w:val="24"/>
        </w:rPr>
      </w:pPr>
      <w:r w:rsidRPr="00A61D3C">
        <w:rPr>
          <w:rFonts w:cs="Arial"/>
          <w:szCs w:val="24"/>
        </w:rPr>
        <w:t>The Sub Groups reporting to the Health and Safety Committee are: -</w:t>
      </w:r>
    </w:p>
    <w:p w14:paraId="0FA029F8" w14:textId="77777777" w:rsidR="00E6759C" w:rsidRPr="00A61D3C" w:rsidRDefault="00E6759C" w:rsidP="0031713D">
      <w:pPr>
        <w:numPr>
          <w:ilvl w:val="0"/>
          <w:numId w:val="4"/>
        </w:numPr>
        <w:ind w:left="709" w:right="283"/>
        <w:jc w:val="both"/>
        <w:rPr>
          <w:rFonts w:cs="Arial"/>
          <w:szCs w:val="24"/>
        </w:rPr>
      </w:pPr>
      <w:r w:rsidRPr="00A61D3C">
        <w:rPr>
          <w:rFonts w:cs="Arial"/>
          <w:szCs w:val="24"/>
        </w:rPr>
        <w:t>Operational Health and Safety Group, Chaired by the Executive Lead.</w:t>
      </w:r>
    </w:p>
    <w:p w14:paraId="0E76D12F" w14:textId="77777777" w:rsidR="00E6759C" w:rsidRPr="00A61D3C" w:rsidRDefault="00E6759C" w:rsidP="0031713D">
      <w:pPr>
        <w:numPr>
          <w:ilvl w:val="0"/>
          <w:numId w:val="4"/>
        </w:numPr>
        <w:ind w:left="709" w:right="283"/>
        <w:jc w:val="both"/>
        <w:rPr>
          <w:rFonts w:cs="Arial"/>
          <w:szCs w:val="24"/>
        </w:rPr>
      </w:pPr>
      <w:r w:rsidRPr="00A61D3C">
        <w:rPr>
          <w:rFonts w:cs="Arial"/>
          <w:szCs w:val="24"/>
        </w:rPr>
        <w:t>Anti-Violence Group (Personal Safety Strategy Group) Chaired by an appointed Senior Manager</w:t>
      </w:r>
    </w:p>
    <w:p w14:paraId="7F43B37D" w14:textId="6F5835D4" w:rsidR="00E6759C" w:rsidRPr="00A61D3C" w:rsidRDefault="001D15C7" w:rsidP="0031713D">
      <w:pPr>
        <w:numPr>
          <w:ilvl w:val="0"/>
          <w:numId w:val="4"/>
        </w:numPr>
        <w:ind w:left="709" w:right="283"/>
        <w:jc w:val="both"/>
        <w:rPr>
          <w:rFonts w:cs="Arial"/>
          <w:szCs w:val="24"/>
        </w:rPr>
      </w:pPr>
      <w:r w:rsidRPr="00A61D3C">
        <w:rPr>
          <w:rFonts w:cs="Arial"/>
          <w:szCs w:val="24"/>
        </w:rPr>
        <w:t xml:space="preserve">The Deputy </w:t>
      </w:r>
      <w:r w:rsidR="00E6759C" w:rsidRPr="00A61D3C">
        <w:rPr>
          <w:rFonts w:cs="Arial"/>
          <w:szCs w:val="24"/>
        </w:rPr>
        <w:t>Fire</w:t>
      </w:r>
      <w:r w:rsidR="00A61D3C" w:rsidRPr="00A61D3C">
        <w:rPr>
          <w:rFonts w:cs="Arial"/>
          <w:szCs w:val="24"/>
        </w:rPr>
        <w:t xml:space="preserve"> Safety Managers</w:t>
      </w:r>
      <w:r w:rsidR="00E6759C" w:rsidRPr="00A61D3C">
        <w:rPr>
          <w:rFonts w:cs="Arial"/>
          <w:szCs w:val="24"/>
        </w:rPr>
        <w:t xml:space="preserve"> Group, Chaired by the </w:t>
      </w:r>
      <w:r w:rsidR="00A61D3C" w:rsidRPr="00A61D3C">
        <w:rPr>
          <w:rFonts w:cs="Arial"/>
          <w:szCs w:val="24"/>
        </w:rPr>
        <w:t xml:space="preserve">Head of Health and Safety </w:t>
      </w:r>
      <w:r w:rsidR="00E6759C" w:rsidRPr="00A61D3C">
        <w:rPr>
          <w:rFonts w:cs="Arial"/>
          <w:szCs w:val="24"/>
        </w:rPr>
        <w:t xml:space="preserve">as the appointed responsible Fire Safety Manager under the fire safety policy. </w:t>
      </w:r>
    </w:p>
    <w:p w14:paraId="6349C42F" w14:textId="77777777" w:rsidR="00E6759C" w:rsidRPr="00A61D3C" w:rsidRDefault="00E6759C" w:rsidP="0031713D">
      <w:pPr>
        <w:numPr>
          <w:ilvl w:val="0"/>
          <w:numId w:val="4"/>
        </w:numPr>
        <w:ind w:left="709" w:right="283"/>
        <w:jc w:val="both"/>
        <w:rPr>
          <w:rFonts w:cs="Arial"/>
          <w:szCs w:val="24"/>
        </w:rPr>
      </w:pPr>
      <w:r w:rsidRPr="00A61D3C">
        <w:rPr>
          <w:rFonts w:cs="Arial"/>
          <w:szCs w:val="24"/>
        </w:rPr>
        <w:t>The Water Safety Group, Chaired by a Senior Manager.</w:t>
      </w:r>
    </w:p>
    <w:p w14:paraId="1FF82FFE" w14:textId="77777777" w:rsidR="00E6759C" w:rsidRPr="00A61D3C" w:rsidRDefault="00E6759C" w:rsidP="0031713D">
      <w:pPr>
        <w:numPr>
          <w:ilvl w:val="0"/>
          <w:numId w:val="4"/>
        </w:numPr>
        <w:ind w:left="709" w:right="283"/>
        <w:jc w:val="both"/>
        <w:rPr>
          <w:rFonts w:cs="Arial"/>
          <w:szCs w:val="24"/>
        </w:rPr>
      </w:pPr>
      <w:r w:rsidRPr="00A61D3C">
        <w:rPr>
          <w:rFonts w:cs="Arial"/>
          <w:szCs w:val="24"/>
        </w:rPr>
        <w:t xml:space="preserve">Each Clinical/Service board has established a local health and safety group, which reports to the Operational Health and Safety Group.  </w:t>
      </w:r>
    </w:p>
    <w:p w14:paraId="0F55F2DA" w14:textId="77777777" w:rsidR="0036765B" w:rsidRPr="00070B18" w:rsidRDefault="0036765B" w:rsidP="00070B18">
      <w:pPr>
        <w:spacing w:after="160" w:line="259" w:lineRule="auto"/>
        <w:ind w:left="284" w:right="283"/>
        <w:rPr>
          <w:rFonts w:eastAsia="Calibri" w:cs="Arial"/>
          <w:szCs w:val="24"/>
        </w:rPr>
      </w:pPr>
    </w:p>
    <w:p w14:paraId="6F5244EC" w14:textId="77777777" w:rsidR="00E6759C" w:rsidRPr="00070B18" w:rsidRDefault="0069092B" w:rsidP="0031713D">
      <w:pPr>
        <w:spacing w:after="160" w:line="259" w:lineRule="auto"/>
        <w:ind w:left="-142" w:right="283"/>
        <w:rPr>
          <w:rFonts w:eastAsia="Calibri" w:cs="Arial"/>
          <w:szCs w:val="24"/>
        </w:rPr>
      </w:pPr>
      <w:r w:rsidRPr="00070B18">
        <w:rPr>
          <w:rFonts w:eastAsia="Calibri" w:cs="Arial"/>
          <w:b/>
          <w:szCs w:val="24"/>
        </w:rPr>
        <w:t>36.</w:t>
      </w:r>
      <w:r w:rsidR="00E6759C" w:rsidRPr="00070B18">
        <w:rPr>
          <w:rFonts w:eastAsia="Calibri" w:cs="Arial"/>
          <w:b/>
          <w:szCs w:val="24"/>
        </w:rPr>
        <w:t xml:space="preserve"> Associated Reference Material</w:t>
      </w:r>
      <w:r w:rsidR="00E6759C" w:rsidRPr="00070B18">
        <w:rPr>
          <w:rFonts w:eastAsia="Calibri" w:cs="Arial"/>
          <w:szCs w:val="24"/>
        </w:rPr>
        <w:t xml:space="preserve"> </w:t>
      </w:r>
    </w:p>
    <w:p w14:paraId="422B069F" w14:textId="77777777" w:rsidR="00E6759C" w:rsidRPr="00070B18" w:rsidRDefault="00E6759C" w:rsidP="0031713D">
      <w:pPr>
        <w:spacing w:after="160" w:line="259" w:lineRule="auto"/>
        <w:ind w:left="284" w:right="283"/>
        <w:jc w:val="both"/>
        <w:rPr>
          <w:rFonts w:eastAsia="Calibri" w:cs="Arial"/>
          <w:szCs w:val="24"/>
        </w:rPr>
      </w:pPr>
      <w:r w:rsidRPr="00070B18">
        <w:rPr>
          <w:rFonts w:eastAsia="Calibri" w:cs="Arial"/>
          <w:szCs w:val="24"/>
        </w:rPr>
        <w:t xml:space="preserve">The relevant evidence base for this document is listed below: </w:t>
      </w:r>
    </w:p>
    <w:p w14:paraId="07A9E964"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The Regulatory Reform (Fire Safety) Order 2005</w:t>
      </w:r>
    </w:p>
    <w:p w14:paraId="1C6B5CD3"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Fire Services Act 2004</w:t>
      </w:r>
    </w:p>
    <w:p w14:paraId="5DD4C6AB"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 xml:space="preserve">Building Act 1984 </w:t>
      </w:r>
    </w:p>
    <w:p w14:paraId="46D67AEB"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 xml:space="preserve">Building Regulations 2000 </w:t>
      </w:r>
    </w:p>
    <w:p w14:paraId="2D365952"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Fire Safety Act 2021</w:t>
      </w:r>
    </w:p>
    <w:p w14:paraId="190D715D"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The Building Safety Bill 2021</w:t>
      </w:r>
    </w:p>
    <w:p w14:paraId="33C2B6B5"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Welsh Health and Technical Memorandum 05-03 (</w:t>
      </w:r>
      <w:proofErr w:type="spellStart"/>
      <w:r w:rsidRPr="00070B18">
        <w:rPr>
          <w:rFonts w:eastAsia="Calibri" w:cs="Arial"/>
          <w:szCs w:val="24"/>
        </w:rPr>
        <w:t>Firecode</w:t>
      </w:r>
      <w:proofErr w:type="spellEnd"/>
      <w:r w:rsidRPr="00070B18">
        <w:rPr>
          <w:rFonts w:eastAsia="Calibri" w:cs="Arial"/>
          <w:szCs w:val="24"/>
        </w:rPr>
        <w:t>) Suite of Documents</w:t>
      </w:r>
    </w:p>
    <w:p w14:paraId="4FE800E4"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Department for Communities and Local Government Publications – fire safety risk assessment in Healthcare Premises</w:t>
      </w:r>
    </w:p>
    <w:p w14:paraId="1276FB14" w14:textId="77777777" w:rsidR="00F73D3A"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Furniture and Furnishings Fire Safety Regulations 1988</w:t>
      </w:r>
      <w:r w:rsidR="00F73D3A" w:rsidRPr="00070B18">
        <w:rPr>
          <w:rFonts w:eastAsia="Calibri" w:cs="Arial"/>
          <w:szCs w:val="24"/>
        </w:rPr>
        <w:t xml:space="preserve"> (Amended)</w:t>
      </w:r>
      <w:r w:rsidRPr="00070B18">
        <w:rPr>
          <w:rFonts w:eastAsia="Calibri" w:cs="Arial"/>
          <w:szCs w:val="24"/>
        </w:rPr>
        <w:t xml:space="preserve">; </w:t>
      </w:r>
    </w:p>
    <w:p w14:paraId="798AF658"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 xml:space="preserve">The Health &amp; Safety (Safety Signs and Signals) Regulations 1996; </w:t>
      </w:r>
    </w:p>
    <w:p w14:paraId="63198421"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 xml:space="preserve">The Equalities Act (2010) </w:t>
      </w:r>
    </w:p>
    <w:p w14:paraId="64EED10F"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 xml:space="preserve">The Construction (Design and Management) Regulations 2007; </w:t>
      </w:r>
    </w:p>
    <w:p w14:paraId="38D71BF1"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The Dangerous Substances and Explosive Atmospheres Regulations 2002 (DSEAR)</w:t>
      </w:r>
    </w:p>
    <w:p w14:paraId="2F57D12E"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 xml:space="preserve">Health and Safety at Work etc. Act 1974 </w:t>
      </w:r>
    </w:p>
    <w:p w14:paraId="5700A960"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t xml:space="preserve">The National Health Service &amp; Community Care Act 1990 </w:t>
      </w:r>
    </w:p>
    <w:p w14:paraId="4F6EB5A5" w14:textId="77777777" w:rsidR="00E6759C" w:rsidRPr="00070B18" w:rsidRDefault="00E6759C" w:rsidP="0031713D">
      <w:pPr>
        <w:numPr>
          <w:ilvl w:val="0"/>
          <w:numId w:val="8"/>
        </w:numPr>
        <w:spacing w:after="160" w:line="259" w:lineRule="auto"/>
        <w:ind w:left="709" w:right="283"/>
        <w:contextualSpacing/>
        <w:jc w:val="both"/>
        <w:rPr>
          <w:rFonts w:eastAsia="Calibri" w:cs="Arial"/>
          <w:szCs w:val="24"/>
        </w:rPr>
      </w:pPr>
      <w:r w:rsidRPr="00070B18">
        <w:rPr>
          <w:rFonts w:eastAsia="Calibri" w:cs="Arial"/>
          <w:szCs w:val="24"/>
        </w:rPr>
        <w:lastRenderedPageBreak/>
        <w:t>The Management of Houses in Multiple Occupation (Wales) Regulations 2006</w:t>
      </w:r>
    </w:p>
    <w:p w14:paraId="5BB75A5A" w14:textId="6BAF9438" w:rsidR="00491CB0" w:rsidRPr="00DA3540" w:rsidRDefault="00E6759C" w:rsidP="00DA3540">
      <w:pPr>
        <w:numPr>
          <w:ilvl w:val="0"/>
          <w:numId w:val="8"/>
        </w:numPr>
        <w:spacing w:after="160" w:line="259" w:lineRule="auto"/>
        <w:ind w:left="709" w:right="283"/>
        <w:contextualSpacing/>
        <w:jc w:val="both"/>
        <w:rPr>
          <w:rFonts w:cs="Arial"/>
          <w:b/>
          <w:szCs w:val="24"/>
        </w:rPr>
      </w:pPr>
      <w:r w:rsidRPr="00070B18">
        <w:rPr>
          <w:rFonts w:eastAsia="Calibri" w:cs="Arial"/>
          <w:szCs w:val="24"/>
        </w:rPr>
        <w:t>The Management of Health and Safety at Work Regulation 1999</w:t>
      </w:r>
      <w:r w:rsidR="00FA033F" w:rsidRPr="00DA3540">
        <w:rPr>
          <w:b/>
        </w:rPr>
        <w:t xml:space="preserve">       </w:t>
      </w:r>
      <w:r w:rsidR="00491CB0" w:rsidRPr="00DA3540">
        <w:rPr>
          <w:b/>
        </w:rPr>
        <w:br w:type="page"/>
      </w:r>
    </w:p>
    <w:p w14:paraId="5E08380D" w14:textId="131E578C" w:rsidR="00491CB0" w:rsidRPr="00DA3540" w:rsidRDefault="00FA033F" w:rsidP="00DA3540">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jc w:val="right"/>
        <w:rPr>
          <w:b/>
        </w:rPr>
      </w:pPr>
      <w:r>
        <w:rPr>
          <w:b/>
        </w:rPr>
        <w:lastRenderedPageBreak/>
        <w:t xml:space="preserve">Appendix </w:t>
      </w:r>
      <w:r w:rsidR="00380213">
        <w:rPr>
          <w:b/>
        </w:rPr>
        <w:t>i</w:t>
      </w:r>
      <w:r w:rsidR="00DA3540">
        <w:rPr>
          <w:b/>
        </w:rPr>
        <w:br/>
        <w:t>M</w:t>
      </w:r>
      <w:r w:rsidR="00DA3540" w:rsidRPr="00333776">
        <w:rPr>
          <w:b/>
        </w:rPr>
        <w:t>ajor Capital Project Design Protocol for Fire Safety</w:t>
      </w:r>
      <w:r w:rsidR="00DA3540">
        <w:rPr>
          <w:b/>
        </w:rPr>
        <w:br/>
      </w:r>
      <w:r w:rsidR="00DA3540">
        <w:rPr>
          <w:noProof/>
        </w:rPr>
        <mc:AlternateContent>
          <mc:Choice Requires="wpg">
            <w:drawing>
              <wp:inline distT="0" distB="0" distL="0" distR="0" wp14:anchorId="74A6E676" wp14:editId="2D10CDF1">
                <wp:extent cx="6252488" cy="7689215"/>
                <wp:effectExtent l="0" t="0" r="0" b="26035"/>
                <wp:docPr id="82302" name="Group 82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52488" cy="7689215"/>
                          <a:chOff x="0" y="0"/>
                          <a:chExt cx="6359167" cy="8343900"/>
                        </a:xfrm>
                      </wpg:grpSpPr>
                      <wps:wsp>
                        <wps:cNvPr id="7850" name="Shape 7850"/>
                        <wps:cNvSpPr/>
                        <wps:spPr>
                          <a:xfrm>
                            <a:off x="0" y="0"/>
                            <a:ext cx="2856865" cy="456565"/>
                          </a:xfrm>
                          <a:custGeom>
                            <a:avLst/>
                            <a:gdLst/>
                            <a:ahLst/>
                            <a:cxnLst/>
                            <a:rect l="0" t="0" r="0" b="0"/>
                            <a:pathLst>
                              <a:path w="2856865" h="456565">
                                <a:moveTo>
                                  <a:pt x="0" y="456565"/>
                                </a:moveTo>
                                <a:lnTo>
                                  <a:pt x="2856865" y="456565"/>
                                </a:lnTo>
                                <a:lnTo>
                                  <a:pt x="2856865" y="0"/>
                                </a:lnTo>
                                <a:lnTo>
                                  <a:pt x="0" y="0"/>
                                </a:lnTo>
                                <a:close/>
                              </a:path>
                            </a:pathLst>
                          </a:custGeom>
                          <a:noFill/>
                          <a:ln w="9525" cap="rnd" cmpd="sng" algn="ctr">
                            <a:solidFill>
                              <a:srgbClr val="000000"/>
                            </a:solidFill>
                            <a:prstDash val="solid"/>
                            <a:miter lim="127000"/>
                          </a:ln>
                          <a:effectLst/>
                        </wps:spPr>
                        <wps:bodyPr/>
                      </wps:wsp>
                      <wps:wsp>
                        <wps:cNvPr id="7851" name="Rectangle 7851"/>
                        <wps:cNvSpPr/>
                        <wps:spPr>
                          <a:xfrm>
                            <a:off x="96952" y="52911"/>
                            <a:ext cx="2961934" cy="187581"/>
                          </a:xfrm>
                          <a:prstGeom prst="rect">
                            <a:avLst/>
                          </a:prstGeom>
                          <a:ln>
                            <a:noFill/>
                          </a:ln>
                        </wps:spPr>
                        <wps:txbx>
                          <w:txbxContent>
                            <w:p w14:paraId="6B453439" w14:textId="77777777" w:rsidR="005F217C" w:rsidRDefault="005F217C" w:rsidP="00DA3540">
                              <w:pPr>
                                <w:spacing w:after="160" w:line="259" w:lineRule="auto"/>
                              </w:pPr>
                              <w:r>
                                <w:rPr>
                                  <w:b/>
                                  <w:sz w:val="20"/>
                                </w:rPr>
                                <w:t xml:space="preserve">Are there FIRE SAFETY implications? </w:t>
                              </w:r>
                            </w:p>
                          </w:txbxContent>
                        </wps:txbx>
                        <wps:bodyPr horzOverflow="overflow" vert="horz" lIns="0" tIns="0" rIns="0" bIns="0" rtlCol="0">
                          <a:noAutofit/>
                        </wps:bodyPr>
                      </wps:wsp>
                      <wps:wsp>
                        <wps:cNvPr id="7852" name="Rectangle 7852"/>
                        <wps:cNvSpPr/>
                        <wps:spPr>
                          <a:xfrm>
                            <a:off x="2326894" y="52911"/>
                            <a:ext cx="46741" cy="187581"/>
                          </a:xfrm>
                          <a:prstGeom prst="rect">
                            <a:avLst/>
                          </a:prstGeom>
                          <a:ln>
                            <a:noFill/>
                          </a:ln>
                        </wps:spPr>
                        <wps:txbx>
                          <w:txbxContent>
                            <w:p w14:paraId="58F16F0F"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53" name="Rectangle 7853"/>
                        <wps:cNvSpPr/>
                        <wps:spPr>
                          <a:xfrm>
                            <a:off x="96952" y="202263"/>
                            <a:ext cx="2753997" cy="187581"/>
                          </a:xfrm>
                          <a:prstGeom prst="rect">
                            <a:avLst/>
                          </a:prstGeom>
                          <a:ln>
                            <a:noFill/>
                          </a:ln>
                        </wps:spPr>
                        <wps:txbx>
                          <w:txbxContent>
                            <w:p w14:paraId="413E7222" w14:textId="77777777" w:rsidR="005F217C" w:rsidRDefault="005F217C" w:rsidP="00DA3540">
                              <w:pPr>
                                <w:spacing w:after="160" w:line="259" w:lineRule="auto"/>
                              </w:pPr>
                              <w:r>
                                <w:rPr>
                                  <w:b/>
                                  <w:sz w:val="20"/>
                                </w:rPr>
                                <w:t>Involved with the project scheme?</w:t>
                              </w:r>
                            </w:p>
                          </w:txbxContent>
                        </wps:txbx>
                        <wps:bodyPr horzOverflow="overflow" vert="horz" lIns="0" tIns="0" rIns="0" bIns="0" rtlCol="0">
                          <a:noAutofit/>
                        </wps:bodyPr>
                      </wps:wsp>
                      <wps:wsp>
                        <wps:cNvPr id="7854" name="Rectangle 7854"/>
                        <wps:cNvSpPr/>
                        <wps:spPr>
                          <a:xfrm>
                            <a:off x="2171446" y="202263"/>
                            <a:ext cx="46741" cy="187581"/>
                          </a:xfrm>
                          <a:prstGeom prst="rect">
                            <a:avLst/>
                          </a:prstGeom>
                          <a:ln>
                            <a:noFill/>
                          </a:ln>
                        </wps:spPr>
                        <wps:txbx>
                          <w:txbxContent>
                            <w:p w14:paraId="13AD5A78"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56" name="Shape 7856"/>
                        <wps:cNvSpPr/>
                        <wps:spPr>
                          <a:xfrm>
                            <a:off x="0" y="571500"/>
                            <a:ext cx="2856865" cy="457835"/>
                          </a:xfrm>
                          <a:custGeom>
                            <a:avLst/>
                            <a:gdLst/>
                            <a:ahLst/>
                            <a:cxnLst/>
                            <a:rect l="0" t="0" r="0" b="0"/>
                            <a:pathLst>
                              <a:path w="2856865" h="457835">
                                <a:moveTo>
                                  <a:pt x="0" y="457835"/>
                                </a:moveTo>
                                <a:lnTo>
                                  <a:pt x="2856865" y="457835"/>
                                </a:lnTo>
                                <a:lnTo>
                                  <a:pt x="2856865" y="0"/>
                                </a:lnTo>
                                <a:lnTo>
                                  <a:pt x="0" y="0"/>
                                </a:lnTo>
                                <a:close/>
                              </a:path>
                            </a:pathLst>
                          </a:custGeom>
                          <a:noFill/>
                          <a:ln w="9525" cap="rnd" cmpd="sng" algn="ctr">
                            <a:solidFill>
                              <a:srgbClr val="000000"/>
                            </a:solidFill>
                            <a:prstDash val="solid"/>
                            <a:miter lim="127000"/>
                          </a:ln>
                          <a:effectLst/>
                        </wps:spPr>
                        <wps:bodyPr/>
                      </wps:wsp>
                      <wps:wsp>
                        <wps:cNvPr id="7857" name="Rectangle 7857"/>
                        <wps:cNvSpPr/>
                        <wps:spPr>
                          <a:xfrm>
                            <a:off x="30662" y="624411"/>
                            <a:ext cx="2886959" cy="187581"/>
                          </a:xfrm>
                          <a:prstGeom prst="rect">
                            <a:avLst/>
                          </a:prstGeom>
                          <a:ln>
                            <a:noFill/>
                          </a:ln>
                        </wps:spPr>
                        <wps:txbx>
                          <w:txbxContent>
                            <w:p w14:paraId="7C747872" w14:textId="5A1C9959" w:rsidR="005F217C" w:rsidRDefault="005F217C" w:rsidP="00DA3540">
                              <w:pPr>
                                <w:spacing w:after="160" w:line="259" w:lineRule="auto"/>
                              </w:pPr>
                              <w:r>
                                <w:rPr>
                                  <w:b/>
                                  <w:sz w:val="20"/>
                                </w:rPr>
                                <w:t>Has the Assistant Head of Fire Safety (AHFS)</w:t>
                              </w:r>
                            </w:p>
                          </w:txbxContent>
                        </wps:txbx>
                        <wps:bodyPr horzOverflow="overflow" vert="horz" lIns="0" tIns="0" rIns="0" bIns="0" rtlCol="0">
                          <a:noAutofit/>
                        </wps:bodyPr>
                      </wps:wsp>
                      <wps:wsp>
                        <wps:cNvPr id="7858" name="Rectangle 7858"/>
                        <wps:cNvSpPr/>
                        <wps:spPr>
                          <a:xfrm>
                            <a:off x="2171446" y="624411"/>
                            <a:ext cx="46741" cy="187581"/>
                          </a:xfrm>
                          <a:prstGeom prst="rect">
                            <a:avLst/>
                          </a:prstGeom>
                          <a:ln>
                            <a:noFill/>
                          </a:ln>
                        </wps:spPr>
                        <wps:txbx>
                          <w:txbxContent>
                            <w:p w14:paraId="1B3D98DD"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81581" name="Rectangle 81581"/>
                        <wps:cNvSpPr/>
                        <wps:spPr>
                          <a:xfrm>
                            <a:off x="126527" y="841754"/>
                            <a:ext cx="2278224" cy="187581"/>
                          </a:xfrm>
                          <a:prstGeom prst="rect">
                            <a:avLst/>
                          </a:prstGeom>
                          <a:ln>
                            <a:noFill/>
                          </a:ln>
                        </wps:spPr>
                        <wps:txbx>
                          <w:txbxContent>
                            <w:p w14:paraId="251E1C0C" w14:textId="77777777" w:rsidR="005F217C" w:rsidRDefault="005F217C" w:rsidP="00DA3540">
                              <w:pPr>
                                <w:spacing w:after="160" w:line="259" w:lineRule="auto"/>
                              </w:pPr>
                              <w:r>
                                <w:rPr>
                                  <w:b/>
                                  <w:sz w:val="20"/>
                                </w:rPr>
                                <w:t>Fire Advisor been consulted?</w:t>
                              </w:r>
                            </w:p>
                          </w:txbxContent>
                        </wps:txbx>
                        <wps:bodyPr horzOverflow="overflow" vert="horz" lIns="0" tIns="0" rIns="0" bIns="0" rtlCol="0">
                          <a:noAutofit/>
                        </wps:bodyPr>
                      </wps:wsp>
                      <wps:wsp>
                        <wps:cNvPr id="81580" name="Rectangle 81580"/>
                        <wps:cNvSpPr/>
                        <wps:spPr>
                          <a:xfrm>
                            <a:off x="96952" y="773763"/>
                            <a:ext cx="56027" cy="187581"/>
                          </a:xfrm>
                          <a:prstGeom prst="rect">
                            <a:avLst/>
                          </a:prstGeom>
                          <a:ln>
                            <a:noFill/>
                          </a:ln>
                        </wps:spPr>
                        <wps:txbx>
                          <w:txbxContent>
                            <w:p w14:paraId="0F26AFF6" w14:textId="5944186F" w:rsidR="005F217C" w:rsidRDefault="005F217C" w:rsidP="00DA3540">
                              <w:pPr>
                                <w:spacing w:after="160" w:line="259" w:lineRule="auto"/>
                              </w:pPr>
                            </w:p>
                          </w:txbxContent>
                        </wps:txbx>
                        <wps:bodyPr horzOverflow="overflow" vert="horz" lIns="0" tIns="0" rIns="0" bIns="0" rtlCol="0">
                          <a:noAutofit/>
                        </wps:bodyPr>
                      </wps:wsp>
                      <wps:wsp>
                        <wps:cNvPr id="7860" name="Rectangle 7860"/>
                        <wps:cNvSpPr/>
                        <wps:spPr>
                          <a:xfrm>
                            <a:off x="1854454" y="773763"/>
                            <a:ext cx="46741" cy="187581"/>
                          </a:xfrm>
                          <a:prstGeom prst="rect">
                            <a:avLst/>
                          </a:prstGeom>
                          <a:ln>
                            <a:noFill/>
                          </a:ln>
                        </wps:spPr>
                        <wps:txbx>
                          <w:txbxContent>
                            <w:p w14:paraId="5A391B4D"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62" name="Shape 7862"/>
                        <wps:cNvSpPr/>
                        <wps:spPr>
                          <a:xfrm>
                            <a:off x="0" y="1142365"/>
                            <a:ext cx="2856865" cy="419100"/>
                          </a:xfrm>
                          <a:custGeom>
                            <a:avLst/>
                            <a:gdLst/>
                            <a:ahLst/>
                            <a:cxnLst/>
                            <a:rect l="0" t="0" r="0" b="0"/>
                            <a:pathLst>
                              <a:path w="2856865" h="419100">
                                <a:moveTo>
                                  <a:pt x="0" y="419100"/>
                                </a:moveTo>
                                <a:lnTo>
                                  <a:pt x="2856865" y="419100"/>
                                </a:lnTo>
                                <a:lnTo>
                                  <a:pt x="2856865" y="0"/>
                                </a:lnTo>
                                <a:lnTo>
                                  <a:pt x="0" y="0"/>
                                </a:lnTo>
                                <a:close/>
                              </a:path>
                            </a:pathLst>
                          </a:custGeom>
                          <a:noFill/>
                          <a:ln w="9525" cap="rnd" cmpd="sng" algn="ctr">
                            <a:solidFill>
                              <a:srgbClr val="000000"/>
                            </a:solidFill>
                            <a:prstDash val="solid"/>
                            <a:miter lim="127000"/>
                          </a:ln>
                          <a:effectLst/>
                        </wps:spPr>
                        <wps:bodyPr/>
                      </wps:wsp>
                      <wps:wsp>
                        <wps:cNvPr id="7863" name="Rectangle 7863"/>
                        <wps:cNvSpPr/>
                        <wps:spPr>
                          <a:xfrm>
                            <a:off x="96952" y="1198959"/>
                            <a:ext cx="2755847" cy="338492"/>
                          </a:xfrm>
                          <a:prstGeom prst="rect">
                            <a:avLst/>
                          </a:prstGeom>
                          <a:ln>
                            <a:noFill/>
                          </a:ln>
                        </wps:spPr>
                        <wps:txbx>
                          <w:txbxContent>
                            <w:p w14:paraId="5BD935E2" w14:textId="77777777" w:rsidR="005F217C" w:rsidRDefault="005F217C" w:rsidP="00DA3540">
                              <w:pPr>
                                <w:spacing w:after="160" w:line="259" w:lineRule="auto"/>
                              </w:pPr>
                              <w:r>
                                <w:rPr>
                                  <w:b/>
                                  <w:sz w:val="20"/>
                                </w:rPr>
                                <w:t>Will the Existing Fire Strategy require amending?</w:t>
                              </w:r>
                            </w:p>
                          </w:txbxContent>
                        </wps:txbx>
                        <wps:bodyPr horzOverflow="overflow" vert="horz" lIns="0" tIns="0" rIns="0" bIns="0" rtlCol="0">
                          <a:noAutofit/>
                        </wps:bodyPr>
                      </wps:wsp>
                      <wps:wsp>
                        <wps:cNvPr id="7864" name="Rectangle 7864"/>
                        <wps:cNvSpPr/>
                        <wps:spPr>
                          <a:xfrm>
                            <a:off x="2171446" y="1198959"/>
                            <a:ext cx="46741" cy="187581"/>
                          </a:xfrm>
                          <a:prstGeom prst="rect">
                            <a:avLst/>
                          </a:prstGeom>
                          <a:ln>
                            <a:noFill/>
                          </a:ln>
                        </wps:spPr>
                        <wps:txbx>
                          <w:txbxContent>
                            <w:p w14:paraId="36F501EF"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66" name="Shape 7866"/>
                        <wps:cNvSpPr/>
                        <wps:spPr>
                          <a:xfrm>
                            <a:off x="0" y="1714500"/>
                            <a:ext cx="2856865" cy="457200"/>
                          </a:xfrm>
                          <a:custGeom>
                            <a:avLst/>
                            <a:gdLst/>
                            <a:ahLst/>
                            <a:cxnLst/>
                            <a:rect l="0" t="0" r="0" b="0"/>
                            <a:pathLst>
                              <a:path w="2856865" h="457200">
                                <a:moveTo>
                                  <a:pt x="0" y="457200"/>
                                </a:moveTo>
                                <a:lnTo>
                                  <a:pt x="2856865" y="457200"/>
                                </a:lnTo>
                                <a:lnTo>
                                  <a:pt x="2856865" y="0"/>
                                </a:lnTo>
                                <a:lnTo>
                                  <a:pt x="0" y="0"/>
                                </a:lnTo>
                                <a:close/>
                              </a:path>
                            </a:pathLst>
                          </a:custGeom>
                          <a:noFill/>
                          <a:ln w="9525" cap="rnd" cmpd="sng" algn="ctr">
                            <a:solidFill>
                              <a:srgbClr val="000000"/>
                            </a:solidFill>
                            <a:prstDash val="solid"/>
                            <a:miter lim="127000"/>
                          </a:ln>
                          <a:effectLst/>
                        </wps:spPr>
                        <wps:bodyPr/>
                      </wps:wsp>
                      <wps:wsp>
                        <wps:cNvPr id="7867" name="Rectangle 7867"/>
                        <wps:cNvSpPr/>
                        <wps:spPr>
                          <a:xfrm>
                            <a:off x="96952" y="1767411"/>
                            <a:ext cx="1209437" cy="187581"/>
                          </a:xfrm>
                          <a:prstGeom prst="rect">
                            <a:avLst/>
                          </a:prstGeom>
                          <a:ln>
                            <a:noFill/>
                          </a:ln>
                        </wps:spPr>
                        <wps:txbx>
                          <w:txbxContent>
                            <w:p w14:paraId="7057F7B3" w14:textId="77777777" w:rsidR="005F217C" w:rsidRDefault="005F217C" w:rsidP="00DA3540">
                              <w:pPr>
                                <w:spacing w:after="160" w:line="259" w:lineRule="auto"/>
                              </w:pPr>
                              <w:r>
                                <w:rPr>
                                  <w:b/>
                                  <w:sz w:val="20"/>
                                </w:rPr>
                                <w:t xml:space="preserve">Have Fire Risk </w:t>
                              </w:r>
                            </w:p>
                          </w:txbxContent>
                        </wps:txbx>
                        <wps:bodyPr horzOverflow="overflow" vert="horz" lIns="0" tIns="0" rIns="0" bIns="0" rtlCol="0">
                          <a:noAutofit/>
                        </wps:bodyPr>
                      </wps:wsp>
                      <wps:wsp>
                        <wps:cNvPr id="7868" name="Rectangle 7868"/>
                        <wps:cNvSpPr/>
                        <wps:spPr>
                          <a:xfrm>
                            <a:off x="1009777" y="1767411"/>
                            <a:ext cx="1571814" cy="187581"/>
                          </a:xfrm>
                          <a:prstGeom prst="rect">
                            <a:avLst/>
                          </a:prstGeom>
                          <a:ln>
                            <a:noFill/>
                          </a:ln>
                        </wps:spPr>
                        <wps:txbx>
                          <w:txbxContent>
                            <w:p w14:paraId="79C691F9" w14:textId="77777777" w:rsidR="005F217C" w:rsidRDefault="005F217C" w:rsidP="00DA3540">
                              <w:pPr>
                                <w:spacing w:after="160" w:line="259" w:lineRule="auto"/>
                              </w:pPr>
                              <w:r>
                                <w:rPr>
                                  <w:b/>
                                  <w:sz w:val="20"/>
                                </w:rPr>
                                <w:t xml:space="preserve">Assessments been </w:t>
                              </w:r>
                            </w:p>
                          </w:txbxContent>
                        </wps:txbx>
                        <wps:bodyPr horzOverflow="overflow" vert="horz" lIns="0" tIns="0" rIns="0" bIns="0" rtlCol="0">
                          <a:noAutofit/>
                        </wps:bodyPr>
                      </wps:wsp>
                      <wps:wsp>
                        <wps:cNvPr id="7869" name="Rectangle 7869"/>
                        <wps:cNvSpPr/>
                        <wps:spPr>
                          <a:xfrm>
                            <a:off x="96952" y="1917144"/>
                            <a:ext cx="2793027" cy="187581"/>
                          </a:xfrm>
                          <a:prstGeom prst="rect">
                            <a:avLst/>
                          </a:prstGeom>
                          <a:ln>
                            <a:noFill/>
                          </a:ln>
                        </wps:spPr>
                        <wps:txbx>
                          <w:txbxContent>
                            <w:p w14:paraId="51DAF8B7" w14:textId="77777777" w:rsidR="005F217C" w:rsidRDefault="005F217C" w:rsidP="00DA3540">
                              <w:pPr>
                                <w:spacing w:after="160" w:line="259" w:lineRule="auto"/>
                              </w:pPr>
                              <w:r>
                                <w:rPr>
                                  <w:b/>
                                  <w:sz w:val="20"/>
                                </w:rPr>
                                <w:t>consulted for fire safety elements?</w:t>
                              </w:r>
                            </w:p>
                          </w:txbxContent>
                        </wps:txbx>
                        <wps:bodyPr horzOverflow="overflow" vert="horz" lIns="0" tIns="0" rIns="0" bIns="0" rtlCol="0">
                          <a:noAutofit/>
                        </wps:bodyPr>
                      </wps:wsp>
                      <wps:wsp>
                        <wps:cNvPr id="7870" name="Rectangle 7870"/>
                        <wps:cNvSpPr/>
                        <wps:spPr>
                          <a:xfrm>
                            <a:off x="2200402" y="1917144"/>
                            <a:ext cx="46741" cy="187581"/>
                          </a:xfrm>
                          <a:prstGeom prst="rect">
                            <a:avLst/>
                          </a:prstGeom>
                          <a:ln>
                            <a:noFill/>
                          </a:ln>
                        </wps:spPr>
                        <wps:txbx>
                          <w:txbxContent>
                            <w:p w14:paraId="588456AD"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72" name="Shape 7872"/>
                        <wps:cNvSpPr/>
                        <wps:spPr>
                          <a:xfrm>
                            <a:off x="0" y="2285365"/>
                            <a:ext cx="2858135" cy="457200"/>
                          </a:xfrm>
                          <a:custGeom>
                            <a:avLst/>
                            <a:gdLst/>
                            <a:ahLst/>
                            <a:cxnLst/>
                            <a:rect l="0" t="0" r="0" b="0"/>
                            <a:pathLst>
                              <a:path w="2858135" h="457200">
                                <a:moveTo>
                                  <a:pt x="0" y="457200"/>
                                </a:moveTo>
                                <a:lnTo>
                                  <a:pt x="2858135" y="457200"/>
                                </a:lnTo>
                                <a:lnTo>
                                  <a:pt x="2858135" y="0"/>
                                </a:lnTo>
                                <a:lnTo>
                                  <a:pt x="0" y="0"/>
                                </a:lnTo>
                                <a:close/>
                              </a:path>
                            </a:pathLst>
                          </a:custGeom>
                          <a:noFill/>
                          <a:ln w="9525" cap="rnd" cmpd="sng" algn="ctr">
                            <a:solidFill>
                              <a:srgbClr val="000000"/>
                            </a:solidFill>
                            <a:prstDash val="solid"/>
                            <a:miter lim="127000"/>
                          </a:ln>
                          <a:effectLst/>
                        </wps:spPr>
                        <wps:bodyPr/>
                      </wps:wsp>
                      <wps:wsp>
                        <wps:cNvPr id="7873" name="Rectangle 7873"/>
                        <wps:cNvSpPr/>
                        <wps:spPr>
                          <a:xfrm>
                            <a:off x="96952" y="2337768"/>
                            <a:ext cx="2775026" cy="187581"/>
                          </a:xfrm>
                          <a:prstGeom prst="rect">
                            <a:avLst/>
                          </a:prstGeom>
                          <a:ln>
                            <a:noFill/>
                          </a:ln>
                        </wps:spPr>
                        <wps:txbx>
                          <w:txbxContent>
                            <w:p w14:paraId="67FE0EA6" w14:textId="77777777" w:rsidR="005F217C" w:rsidRDefault="005F217C" w:rsidP="00DA3540">
                              <w:pPr>
                                <w:spacing w:after="160" w:line="259" w:lineRule="auto"/>
                              </w:pPr>
                              <w:r>
                                <w:rPr>
                                  <w:b/>
                                  <w:sz w:val="20"/>
                                </w:rPr>
                                <w:t xml:space="preserve">Develop drawings detailing all fire </w:t>
                              </w:r>
                            </w:p>
                          </w:txbxContent>
                        </wps:txbx>
                        <wps:bodyPr horzOverflow="overflow" vert="horz" lIns="0" tIns="0" rIns="0" bIns="0" rtlCol="0">
                          <a:noAutofit/>
                        </wps:bodyPr>
                      </wps:wsp>
                      <wps:wsp>
                        <wps:cNvPr id="7874" name="Rectangle 7874"/>
                        <wps:cNvSpPr/>
                        <wps:spPr>
                          <a:xfrm>
                            <a:off x="96952" y="2488644"/>
                            <a:ext cx="2407939" cy="187581"/>
                          </a:xfrm>
                          <a:prstGeom prst="rect">
                            <a:avLst/>
                          </a:prstGeom>
                          <a:ln>
                            <a:noFill/>
                          </a:ln>
                        </wps:spPr>
                        <wps:txbx>
                          <w:txbxContent>
                            <w:p w14:paraId="1884F469" w14:textId="77777777" w:rsidR="005F217C" w:rsidRDefault="005F217C" w:rsidP="00DA3540">
                              <w:pPr>
                                <w:spacing w:after="160" w:line="259" w:lineRule="auto"/>
                              </w:pPr>
                              <w:r>
                                <w:rPr>
                                  <w:b/>
                                  <w:sz w:val="20"/>
                                </w:rPr>
                                <w:t>protection features of the scheme</w:t>
                              </w:r>
                            </w:p>
                          </w:txbxContent>
                        </wps:txbx>
                        <wps:bodyPr horzOverflow="overflow" vert="horz" lIns="0" tIns="0" rIns="0" bIns="0" rtlCol="0">
                          <a:noAutofit/>
                        </wps:bodyPr>
                      </wps:wsp>
                      <wps:wsp>
                        <wps:cNvPr id="7875" name="Rectangle 7875"/>
                        <wps:cNvSpPr/>
                        <wps:spPr>
                          <a:xfrm>
                            <a:off x="1910842" y="2488644"/>
                            <a:ext cx="46741" cy="187581"/>
                          </a:xfrm>
                          <a:prstGeom prst="rect">
                            <a:avLst/>
                          </a:prstGeom>
                          <a:ln>
                            <a:noFill/>
                          </a:ln>
                        </wps:spPr>
                        <wps:txbx>
                          <w:txbxContent>
                            <w:p w14:paraId="3FA12E85"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77" name="Shape 7877"/>
                        <wps:cNvSpPr/>
                        <wps:spPr>
                          <a:xfrm>
                            <a:off x="0" y="2856865"/>
                            <a:ext cx="2856865" cy="457835"/>
                          </a:xfrm>
                          <a:custGeom>
                            <a:avLst/>
                            <a:gdLst/>
                            <a:ahLst/>
                            <a:cxnLst/>
                            <a:rect l="0" t="0" r="0" b="0"/>
                            <a:pathLst>
                              <a:path w="2856865" h="457835">
                                <a:moveTo>
                                  <a:pt x="0" y="457835"/>
                                </a:moveTo>
                                <a:lnTo>
                                  <a:pt x="2856865" y="457835"/>
                                </a:lnTo>
                                <a:lnTo>
                                  <a:pt x="2856865" y="0"/>
                                </a:lnTo>
                                <a:lnTo>
                                  <a:pt x="0" y="0"/>
                                </a:lnTo>
                                <a:close/>
                              </a:path>
                            </a:pathLst>
                          </a:custGeom>
                          <a:noFill/>
                          <a:ln w="9525" cap="rnd" cmpd="sng" algn="ctr">
                            <a:solidFill>
                              <a:srgbClr val="000000"/>
                            </a:solidFill>
                            <a:prstDash val="solid"/>
                            <a:miter lim="127000"/>
                          </a:ln>
                          <a:effectLst/>
                        </wps:spPr>
                        <wps:bodyPr/>
                      </wps:wsp>
                      <wps:wsp>
                        <wps:cNvPr id="7878" name="Rectangle 7878"/>
                        <wps:cNvSpPr/>
                        <wps:spPr>
                          <a:xfrm>
                            <a:off x="96952" y="2909268"/>
                            <a:ext cx="3394128" cy="187582"/>
                          </a:xfrm>
                          <a:prstGeom prst="rect">
                            <a:avLst/>
                          </a:prstGeom>
                          <a:ln>
                            <a:noFill/>
                          </a:ln>
                        </wps:spPr>
                        <wps:txbx>
                          <w:txbxContent>
                            <w:p w14:paraId="25827E02" w14:textId="49F274E5" w:rsidR="005F217C" w:rsidRDefault="005F217C" w:rsidP="00DA3540">
                              <w:pPr>
                                <w:spacing w:after="160" w:line="259" w:lineRule="auto"/>
                              </w:pPr>
                              <w:r>
                                <w:rPr>
                                  <w:b/>
                                  <w:sz w:val="20"/>
                                </w:rPr>
                                <w:t xml:space="preserve">Has the AHFS/FSA checked drawings and </w:t>
                              </w:r>
                            </w:p>
                          </w:txbxContent>
                        </wps:txbx>
                        <wps:bodyPr horzOverflow="overflow" vert="horz" lIns="0" tIns="0" rIns="0" bIns="0" rtlCol="0">
                          <a:noAutofit/>
                        </wps:bodyPr>
                      </wps:wsp>
                      <wps:wsp>
                        <wps:cNvPr id="7879" name="Rectangle 7879"/>
                        <wps:cNvSpPr/>
                        <wps:spPr>
                          <a:xfrm>
                            <a:off x="96952" y="3060144"/>
                            <a:ext cx="1847213" cy="187581"/>
                          </a:xfrm>
                          <a:prstGeom prst="rect">
                            <a:avLst/>
                          </a:prstGeom>
                          <a:ln>
                            <a:noFill/>
                          </a:ln>
                        </wps:spPr>
                        <wps:txbx>
                          <w:txbxContent>
                            <w:p w14:paraId="1A28D677" w14:textId="77777777" w:rsidR="005F217C" w:rsidRDefault="005F217C" w:rsidP="00DA3540">
                              <w:pPr>
                                <w:spacing w:after="160" w:line="259" w:lineRule="auto"/>
                              </w:pPr>
                              <w:r>
                                <w:rPr>
                                  <w:b/>
                                  <w:sz w:val="20"/>
                                </w:rPr>
                                <w:t>particulars of scheme?</w:t>
                              </w:r>
                            </w:p>
                          </w:txbxContent>
                        </wps:txbx>
                        <wps:bodyPr horzOverflow="overflow" vert="horz" lIns="0" tIns="0" rIns="0" bIns="0" rtlCol="0">
                          <a:noAutofit/>
                        </wps:bodyPr>
                      </wps:wsp>
                      <wps:wsp>
                        <wps:cNvPr id="7880" name="Rectangle 7880"/>
                        <wps:cNvSpPr/>
                        <wps:spPr>
                          <a:xfrm>
                            <a:off x="1486789" y="3060144"/>
                            <a:ext cx="46741" cy="187581"/>
                          </a:xfrm>
                          <a:prstGeom prst="rect">
                            <a:avLst/>
                          </a:prstGeom>
                          <a:ln>
                            <a:noFill/>
                          </a:ln>
                        </wps:spPr>
                        <wps:txbx>
                          <w:txbxContent>
                            <w:p w14:paraId="2BB84E80"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82" name="Shape 7882"/>
                        <wps:cNvSpPr/>
                        <wps:spPr>
                          <a:xfrm>
                            <a:off x="0" y="3429000"/>
                            <a:ext cx="2856865" cy="456565"/>
                          </a:xfrm>
                          <a:custGeom>
                            <a:avLst/>
                            <a:gdLst/>
                            <a:ahLst/>
                            <a:cxnLst/>
                            <a:rect l="0" t="0" r="0" b="0"/>
                            <a:pathLst>
                              <a:path w="2856865" h="456565">
                                <a:moveTo>
                                  <a:pt x="0" y="456565"/>
                                </a:moveTo>
                                <a:lnTo>
                                  <a:pt x="2856865" y="456565"/>
                                </a:lnTo>
                                <a:lnTo>
                                  <a:pt x="2856865" y="0"/>
                                </a:lnTo>
                                <a:lnTo>
                                  <a:pt x="0" y="0"/>
                                </a:lnTo>
                                <a:close/>
                              </a:path>
                            </a:pathLst>
                          </a:custGeom>
                          <a:noFill/>
                          <a:ln w="9525" cap="rnd" cmpd="sng" algn="ctr">
                            <a:solidFill>
                              <a:srgbClr val="000000"/>
                            </a:solidFill>
                            <a:prstDash val="solid"/>
                            <a:miter lim="127000"/>
                          </a:ln>
                          <a:effectLst/>
                        </wps:spPr>
                        <wps:bodyPr/>
                      </wps:wsp>
                      <wps:wsp>
                        <wps:cNvPr id="7883" name="Rectangle 7883"/>
                        <wps:cNvSpPr/>
                        <wps:spPr>
                          <a:xfrm>
                            <a:off x="96952" y="3482292"/>
                            <a:ext cx="3363342" cy="187581"/>
                          </a:xfrm>
                          <a:prstGeom prst="rect">
                            <a:avLst/>
                          </a:prstGeom>
                          <a:ln>
                            <a:noFill/>
                          </a:ln>
                        </wps:spPr>
                        <wps:txbx>
                          <w:txbxContent>
                            <w:p w14:paraId="58A851FA" w14:textId="2100D22A" w:rsidR="005F217C" w:rsidRDefault="005F217C" w:rsidP="00DA3540">
                              <w:pPr>
                                <w:spacing w:after="160" w:line="259" w:lineRule="auto"/>
                              </w:pPr>
                              <w:r>
                                <w:rPr>
                                  <w:b/>
                                  <w:sz w:val="20"/>
                                </w:rPr>
                                <w:t xml:space="preserve">Meeting with AHFS, FSA Building Control </w:t>
                              </w:r>
                            </w:p>
                          </w:txbxContent>
                        </wps:txbx>
                        <wps:bodyPr horzOverflow="overflow" vert="horz" lIns="0" tIns="0" rIns="0" bIns="0" rtlCol="0">
                          <a:noAutofit/>
                        </wps:bodyPr>
                      </wps:wsp>
                      <wps:wsp>
                        <wps:cNvPr id="7884" name="Rectangle 7884"/>
                        <wps:cNvSpPr/>
                        <wps:spPr>
                          <a:xfrm>
                            <a:off x="96952" y="3631644"/>
                            <a:ext cx="2186206" cy="187581"/>
                          </a:xfrm>
                          <a:prstGeom prst="rect">
                            <a:avLst/>
                          </a:prstGeom>
                          <a:ln>
                            <a:noFill/>
                          </a:ln>
                        </wps:spPr>
                        <wps:txbx>
                          <w:txbxContent>
                            <w:p w14:paraId="4C5DB69E" w14:textId="77777777" w:rsidR="005F217C" w:rsidRDefault="005F217C" w:rsidP="00DA3540">
                              <w:pPr>
                                <w:spacing w:after="160" w:line="259" w:lineRule="auto"/>
                              </w:pPr>
                              <w:r>
                                <w:rPr>
                                  <w:b/>
                                  <w:sz w:val="20"/>
                                </w:rPr>
                                <w:t>and Fire Service to discuss</w:t>
                              </w:r>
                            </w:p>
                          </w:txbxContent>
                        </wps:txbx>
                        <wps:bodyPr horzOverflow="overflow" vert="horz" lIns="0" tIns="0" rIns="0" bIns="0" rtlCol="0">
                          <a:noAutofit/>
                        </wps:bodyPr>
                      </wps:wsp>
                      <wps:wsp>
                        <wps:cNvPr id="7885" name="Rectangle 7885"/>
                        <wps:cNvSpPr/>
                        <wps:spPr>
                          <a:xfrm>
                            <a:off x="1741678" y="3631644"/>
                            <a:ext cx="46741" cy="187581"/>
                          </a:xfrm>
                          <a:prstGeom prst="rect">
                            <a:avLst/>
                          </a:prstGeom>
                          <a:ln>
                            <a:noFill/>
                          </a:ln>
                        </wps:spPr>
                        <wps:txbx>
                          <w:txbxContent>
                            <w:p w14:paraId="42339A39"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86" name="Rectangle 7886"/>
                        <wps:cNvSpPr/>
                        <wps:spPr>
                          <a:xfrm>
                            <a:off x="1776730" y="3631644"/>
                            <a:ext cx="628019" cy="187581"/>
                          </a:xfrm>
                          <a:prstGeom prst="rect">
                            <a:avLst/>
                          </a:prstGeom>
                          <a:ln>
                            <a:noFill/>
                          </a:ln>
                        </wps:spPr>
                        <wps:txbx>
                          <w:txbxContent>
                            <w:p w14:paraId="50B059D8" w14:textId="77777777" w:rsidR="005F217C" w:rsidRDefault="005F217C" w:rsidP="00DA3540">
                              <w:pPr>
                                <w:spacing w:after="160" w:line="259" w:lineRule="auto"/>
                              </w:pPr>
                              <w:r>
                                <w:rPr>
                                  <w:b/>
                                  <w:sz w:val="20"/>
                                </w:rPr>
                                <w:t>scheme</w:t>
                              </w:r>
                            </w:p>
                          </w:txbxContent>
                        </wps:txbx>
                        <wps:bodyPr horzOverflow="overflow" vert="horz" lIns="0" tIns="0" rIns="0" bIns="0" rtlCol="0">
                          <a:noAutofit/>
                        </wps:bodyPr>
                      </wps:wsp>
                      <wps:wsp>
                        <wps:cNvPr id="7887" name="Rectangle 7887"/>
                        <wps:cNvSpPr/>
                        <wps:spPr>
                          <a:xfrm>
                            <a:off x="2249170" y="3631644"/>
                            <a:ext cx="46741" cy="187581"/>
                          </a:xfrm>
                          <a:prstGeom prst="rect">
                            <a:avLst/>
                          </a:prstGeom>
                          <a:ln>
                            <a:noFill/>
                          </a:ln>
                        </wps:spPr>
                        <wps:txbx>
                          <w:txbxContent>
                            <w:p w14:paraId="187384D8" w14:textId="77777777" w:rsidR="005F217C" w:rsidRDefault="005F217C" w:rsidP="00DA3540">
                              <w:pPr>
                                <w:spacing w:after="160" w:line="259" w:lineRule="auto"/>
                              </w:pPr>
                              <w:r>
                                <w:rPr>
                                  <w:b/>
                                  <w:sz w:val="20"/>
                                </w:rPr>
                                <w:t>.</w:t>
                              </w:r>
                            </w:p>
                          </w:txbxContent>
                        </wps:txbx>
                        <wps:bodyPr horzOverflow="overflow" vert="horz" lIns="0" tIns="0" rIns="0" bIns="0" rtlCol="0">
                          <a:noAutofit/>
                        </wps:bodyPr>
                      </wps:wsp>
                      <wps:wsp>
                        <wps:cNvPr id="7888" name="Rectangle 7888"/>
                        <wps:cNvSpPr/>
                        <wps:spPr>
                          <a:xfrm>
                            <a:off x="2285746" y="3631644"/>
                            <a:ext cx="46741" cy="187581"/>
                          </a:xfrm>
                          <a:prstGeom prst="rect">
                            <a:avLst/>
                          </a:prstGeom>
                          <a:ln>
                            <a:noFill/>
                          </a:ln>
                        </wps:spPr>
                        <wps:txbx>
                          <w:txbxContent>
                            <w:p w14:paraId="22BC0FFD"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90" name="Shape 7890"/>
                        <wps:cNvSpPr/>
                        <wps:spPr>
                          <a:xfrm>
                            <a:off x="0" y="3999865"/>
                            <a:ext cx="2856865" cy="457200"/>
                          </a:xfrm>
                          <a:custGeom>
                            <a:avLst/>
                            <a:gdLst/>
                            <a:ahLst/>
                            <a:cxnLst/>
                            <a:rect l="0" t="0" r="0" b="0"/>
                            <a:pathLst>
                              <a:path w="2856865" h="457200">
                                <a:moveTo>
                                  <a:pt x="0" y="457200"/>
                                </a:moveTo>
                                <a:lnTo>
                                  <a:pt x="2856865" y="457200"/>
                                </a:lnTo>
                                <a:lnTo>
                                  <a:pt x="2856865" y="0"/>
                                </a:lnTo>
                                <a:lnTo>
                                  <a:pt x="0" y="0"/>
                                </a:lnTo>
                                <a:close/>
                              </a:path>
                            </a:pathLst>
                          </a:custGeom>
                          <a:noFill/>
                          <a:ln w="9525" cap="rnd" cmpd="sng" algn="ctr">
                            <a:solidFill>
                              <a:srgbClr val="000000"/>
                            </a:solidFill>
                            <a:prstDash val="solid"/>
                            <a:miter lim="127000"/>
                          </a:ln>
                          <a:effectLst/>
                        </wps:spPr>
                        <wps:bodyPr/>
                      </wps:wsp>
                      <wps:wsp>
                        <wps:cNvPr id="7891" name="Rectangle 7891"/>
                        <wps:cNvSpPr/>
                        <wps:spPr>
                          <a:xfrm>
                            <a:off x="96952" y="4052522"/>
                            <a:ext cx="3363846" cy="187581"/>
                          </a:xfrm>
                          <a:prstGeom prst="rect">
                            <a:avLst/>
                          </a:prstGeom>
                          <a:ln>
                            <a:noFill/>
                          </a:ln>
                        </wps:spPr>
                        <wps:txbx>
                          <w:txbxContent>
                            <w:p w14:paraId="23BE1542" w14:textId="77777777" w:rsidR="005F217C" w:rsidRDefault="005F217C" w:rsidP="00DA3540">
                              <w:pPr>
                                <w:spacing w:after="160" w:line="259" w:lineRule="auto"/>
                              </w:pPr>
                              <w:r>
                                <w:rPr>
                                  <w:b/>
                                  <w:sz w:val="20"/>
                                </w:rPr>
                                <w:t>Submit full plans for Building Regulations</w:t>
                              </w:r>
                            </w:p>
                          </w:txbxContent>
                        </wps:txbx>
                        <wps:bodyPr horzOverflow="overflow" vert="horz" lIns="0" tIns="0" rIns="0" bIns="0" rtlCol="0">
                          <a:noAutofit/>
                        </wps:bodyPr>
                      </wps:wsp>
                      <wps:wsp>
                        <wps:cNvPr id="7892" name="Rectangle 7892"/>
                        <wps:cNvSpPr/>
                        <wps:spPr>
                          <a:xfrm>
                            <a:off x="2630170" y="4052522"/>
                            <a:ext cx="46741" cy="187581"/>
                          </a:xfrm>
                          <a:prstGeom prst="rect">
                            <a:avLst/>
                          </a:prstGeom>
                          <a:ln>
                            <a:noFill/>
                          </a:ln>
                        </wps:spPr>
                        <wps:txbx>
                          <w:txbxContent>
                            <w:p w14:paraId="4E424F3B"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93" name="Rectangle 7893"/>
                        <wps:cNvSpPr/>
                        <wps:spPr>
                          <a:xfrm>
                            <a:off x="30663" y="4211336"/>
                            <a:ext cx="3214269" cy="187581"/>
                          </a:xfrm>
                          <a:prstGeom prst="rect">
                            <a:avLst/>
                          </a:prstGeom>
                          <a:ln>
                            <a:noFill/>
                          </a:ln>
                        </wps:spPr>
                        <wps:txbx>
                          <w:txbxContent>
                            <w:p w14:paraId="60E6647F" w14:textId="22ECBB8C" w:rsidR="005F217C" w:rsidRPr="00E6759C" w:rsidRDefault="005F217C" w:rsidP="00DA3540">
                              <w:pPr>
                                <w:spacing w:after="160" w:line="259" w:lineRule="auto"/>
                                <w:rPr>
                                  <w:sz w:val="18"/>
                                  <w:szCs w:val="18"/>
                                </w:rPr>
                              </w:pPr>
                              <w:r w:rsidRPr="00E6759C">
                                <w:rPr>
                                  <w:b/>
                                  <w:sz w:val="18"/>
                                  <w:szCs w:val="18"/>
                                </w:rPr>
                                <w:t xml:space="preserve">Approval to the Building Control body&amp; </w:t>
                              </w:r>
                              <w:r>
                                <w:rPr>
                                  <w:b/>
                                  <w:sz w:val="18"/>
                                  <w:szCs w:val="18"/>
                                </w:rPr>
                                <w:t>AHFS</w:t>
                              </w:r>
                              <w:r w:rsidRPr="00E6759C">
                                <w:rPr>
                                  <w:b/>
                                  <w:sz w:val="18"/>
                                  <w:szCs w:val="18"/>
                                </w:rPr>
                                <w:t>/FSA</w:t>
                              </w:r>
                            </w:p>
                          </w:txbxContent>
                        </wps:txbx>
                        <wps:bodyPr horzOverflow="overflow" vert="horz" lIns="0" tIns="0" rIns="0" bIns="0" rtlCol="0">
                          <a:noAutofit/>
                        </wps:bodyPr>
                      </wps:wsp>
                      <wps:wsp>
                        <wps:cNvPr id="7894" name="Rectangle 7894"/>
                        <wps:cNvSpPr/>
                        <wps:spPr>
                          <a:xfrm>
                            <a:off x="2643886" y="4203398"/>
                            <a:ext cx="46741" cy="187581"/>
                          </a:xfrm>
                          <a:prstGeom prst="rect">
                            <a:avLst/>
                          </a:prstGeom>
                          <a:ln>
                            <a:noFill/>
                          </a:ln>
                        </wps:spPr>
                        <wps:txbx>
                          <w:txbxContent>
                            <w:p w14:paraId="01AA42B8"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896" name="Shape 7896"/>
                        <wps:cNvSpPr/>
                        <wps:spPr>
                          <a:xfrm>
                            <a:off x="0" y="4571365"/>
                            <a:ext cx="2856865" cy="457835"/>
                          </a:xfrm>
                          <a:custGeom>
                            <a:avLst/>
                            <a:gdLst/>
                            <a:ahLst/>
                            <a:cxnLst/>
                            <a:rect l="0" t="0" r="0" b="0"/>
                            <a:pathLst>
                              <a:path w="2856865" h="457835">
                                <a:moveTo>
                                  <a:pt x="0" y="457835"/>
                                </a:moveTo>
                                <a:lnTo>
                                  <a:pt x="2856865" y="457835"/>
                                </a:lnTo>
                                <a:lnTo>
                                  <a:pt x="2856865" y="0"/>
                                </a:lnTo>
                                <a:lnTo>
                                  <a:pt x="0" y="0"/>
                                </a:lnTo>
                                <a:close/>
                              </a:path>
                            </a:pathLst>
                          </a:custGeom>
                          <a:noFill/>
                          <a:ln w="9525" cap="rnd" cmpd="sng" algn="ctr">
                            <a:solidFill>
                              <a:srgbClr val="000000"/>
                            </a:solidFill>
                            <a:prstDash val="solid"/>
                            <a:miter lim="127000"/>
                          </a:ln>
                          <a:effectLst/>
                        </wps:spPr>
                        <wps:bodyPr/>
                      </wps:wsp>
                      <wps:wsp>
                        <wps:cNvPr id="7897" name="Rectangle 7897"/>
                        <wps:cNvSpPr/>
                        <wps:spPr>
                          <a:xfrm>
                            <a:off x="40877" y="4624022"/>
                            <a:ext cx="2876874" cy="187581"/>
                          </a:xfrm>
                          <a:prstGeom prst="rect">
                            <a:avLst/>
                          </a:prstGeom>
                          <a:ln>
                            <a:noFill/>
                          </a:ln>
                        </wps:spPr>
                        <wps:txbx>
                          <w:txbxContent>
                            <w:p w14:paraId="7BCE3381" w14:textId="77777777" w:rsidR="005F217C" w:rsidRDefault="005F217C" w:rsidP="00DA3540">
                              <w:pPr>
                                <w:spacing w:after="160" w:line="259" w:lineRule="auto"/>
                              </w:pPr>
                              <w:r>
                                <w:rPr>
                                  <w:b/>
                                  <w:sz w:val="20"/>
                                </w:rPr>
                                <w:t xml:space="preserve">Issue project programme to include start date </w:t>
                              </w:r>
                            </w:p>
                          </w:txbxContent>
                        </wps:txbx>
                        <wps:bodyPr horzOverflow="overflow" vert="horz" lIns="0" tIns="0" rIns="0" bIns="0" rtlCol="0">
                          <a:noAutofit/>
                        </wps:bodyPr>
                      </wps:wsp>
                      <wps:wsp>
                        <wps:cNvPr id="7898" name="Rectangle 7898"/>
                        <wps:cNvSpPr/>
                        <wps:spPr>
                          <a:xfrm>
                            <a:off x="30660" y="4774898"/>
                            <a:ext cx="2800097" cy="187581"/>
                          </a:xfrm>
                          <a:prstGeom prst="rect">
                            <a:avLst/>
                          </a:prstGeom>
                          <a:ln>
                            <a:noFill/>
                          </a:ln>
                        </wps:spPr>
                        <wps:txbx>
                          <w:txbxContent>
                            <w:p w14:paraId="309AD194" w14:textId="5EED2071" w:rsidR="005F217C" w:rsidRDefault="005F217C" w:rsidP="00DA3540">
                              <w:pPr>
                                <w:spacing w:after="160" w:line="259" w:lineRule="auto"/>
                              </w:pPr>
                              <w:r>
                                <w:rPr>
                                  <w:b/>
                                  <w:sz w:val="20"/>
                                </w:rPr>
                                <w:t>and contract particulars to the AHFS</w:t>
                              </w:r>
                            </w:p>
                          </w:txbxContent>
                        </wps:txbx>
                        <wps:bodyPr horzOverflow="overflow" vert="horz" lIns="0" tIns="0" rIns="0" bIns="0" rtlCol="0">
                          <a:noAutofit/>
                        </wps:bodyPr>
                      </wps:wsp>
                      <wps:wsp>
                        <wps:cNvPr id="7899" name="Rectangle 7899"/>
                        <wps:cNvSpPr/>
                        <wps:spPr>
                          <a:xfrm>
                            <a:off x="660781" y="4774898"/>
                            <a:ext cx="46741" cy="187581"/>
                          </a:xfrm>
                          <a:prstGeom prst="rect">
                            <a:avLst/>
                          </a:prstGeom>
                          <a:ln>
                            <a:noFill/>
                          </a:ln>
                        </wps:spPr>
                        <wps:txbx>
                          <w:txbxContent>
                            <w:p w14:paraId="3E66E791"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01" name="Shape 7901"/>
                        <wps:cNvSpPr/>
                        <wps:spPr>
                          <a:xfrm>
                            <a:off x="0" y="5143500"/>
                            <a:ext cx="2856865" cy="456565"/>
                          </a:xfrm>
                          <a:custGeom>
                            <a:avLst/>
                            <a:gdLst/>
                            <a:ahLst/>
                            <a:cxnLst/>
                            <a:rect l="0" t="0" r="0" b="0"/>
                            <a:pathLst>
                              <a:path w="2856865" h="456565">
                                <a:moveTo>
                                  <a:pt x="0" y="456565"/>
                                </a:moveTo>
                                <a:lnTo>
                                  <a:pt x="2856865" y="456565"/>
                                </a:lnTo>
                                <a:lnTo>
                                  <a:pt x="2856865" y="0"/>
                                </a:lnTo>
                                <a:lnTo>
                                  <a:pt x="0" y="0"/>
                                </a:lnTo>
                                <a:close/>
                              </a:path>
                            </a:pathLst>
                          </a:custGeom>
                          <a:noFill/>
                          <a:ln w="9525" cap="rnd" cmpd="sng" algn="ctr">
                            <a:solidFill>
                              <a:srgbClr val="000000"/>
                            </a:solidFill>
                            <a:prstDash val="solid"/>
                            <a:miter lim="127000"/>
                          </a:ln>
                          <a:effectLst/>
                        </wps:spPr>
                        <wps:bodyPr/>
                      </wps:wsp>
                      <wps:wsp>
                        <wps:cNvPr id="7902" name="Rectangle 7902"/>
                        <wps:cNvSpPr/>
                        <wps:spPr>
                          <a:xfrm>
                            <a:off x="96952" y="5197046"/>
                            <a:ext cx="2765942" cy="187582"/>
                          </a:xfrm>
                          <a:prstGeom prst="rect">
                            <a:avLst/>
                          </a:prstGeom>
                          <a:ln>
                            <a:noFill/>
                          </a:ln>
                        </wps:spPr>
                        <wps:txbx>
                          <w:txbxContent>
                            <w:p w14:paraId="0CCE867D" w14:textId="04BD1306" w:rsidR="005F217C" w:rsidRDefault="005F217C" w:rsidP="00DA3540">
                              <w:pPr>
                                <w:spacing w:after="160" w:line="259" w:lineRule="auto"/>
                              </w:pPr>
                              <w:r>
                                <w:rPr>
                                  <w:b/>
                                  <w:sz w:val="20"/>
                                </w:rPr>
                                <w:t xml:space="preserve">Notify AHFS/FSA of practical completion of </w:t>
                              </w:r>
                            </w:p>
                          </w:txbxContent>
                        </wps:txbx>
                        <wps:bodyPr horzOverflow="overflow" vert="horz" lIns="0" tIns="0" rIns="0" bIns="0" rtlCol="0">
                          <a:noAutofit/>
                        </wps:bodyPr>
                      </wps:wsp>
                      <wps:wsp>
                        <wps:cNvPr id="7903" name="Rectangle 7903"/>
                        <wps:cNvSpPr/>
                        <wps:spPr>
                          <a:xfrm>
                            <a:off x="96952" y="5346398"/>
                            <a:ext cx="1235513" cy="187582"/>
                          </a:xfrm>
                          <a:prstGeom prst="rect">
                            <a:avLst/>
                          </a:prstGeom>
                          <a:ln>
                            <a:noFill/>
                          </a:ln>
                        </wps:spPr>
                        <wps:txbx>
                          <w:txbxContent>
                            <w:p w14:paraId="6A0A1098" w14:textId="77777777" w:rsidR="005F217C" w:rsidRDefault="005F217C" w:rsidP="00DA3540">
                              <w:pPr>
                                <w:spacing w:after="160" w:line="259" w:lineRule="auto"/>
                              </w:pPr>
                              <w:r>
                                <w:rPr>
                                  <w:b/>
                                  <w:sz w:val="20"/>
                                </w:rPr>
                                <w:t xml:space="preserve">project/scheme and </w:t>
                              </w:r>
                            </w:p>
                          </w:txbxContent>
                        </wps:txbx>
                        <wps:bodyPr horzOverflow="overflow" vert="horz" lIns="0" tIns="0" rIns="0" bIns="0" rtlCol="0">
                          <a:noAutofit/>
                        </wps:bodyPr>
                      </wps:wsp>
                      <wps:wsp>
                        <wps:cNvPr id="7904" name="Rectangle 7904"/>
                        <wps:cNvSpPr/>
                        <wps:spPr>
                          <a:xfrm>
                            <a:off x="1028065" y="5346398"/>
                            <a:ext cx="46741" cy="187582"/>
                          </a:xfrm>
                          <a:prstGeom prst="rect">
                            <a:avLst/>
                          </a:prstGeom>
                          <a:ln>
                            <a:noFill/>
                          </a:ln>
                        </wps:spPr>
                        <wps:txbx>
                          <w:txbxContent>
                            <w:p w14:paraId="1F2B9759"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06" name="Shape 7906"/>
                        <wps:cNvSpPr/>
                        <wps:spPr>
                          <a:xfrm>
                            <a:off x="0" y="5715000"/>
                            <a:ext cx="2856865" cy="457836"/>
                          </a:xfrm>
                          <a:custGeom>
                            <a:avLst/>
                            <a:gdLst/>
                            <a:ahLst/>
                            <a:cxnLst/>
                            <a:rect l="0" t="0" r="0" b="0"/>
                            <a:pathLst>
                              <a:path w="2856865" h="457836">
                                <a:moveTo>
                                  <a:pt x="0" y="457836"/>
                                </a:moveTo>
                                <a:lnTo>
                                  <a:pt x="2856865" y="457836"/>
                                </a:lnTo>
                                <a:lnTo>
                                  <a:pt x="2856865" y="0"/>
                                </a:lnTo>
                                <a:lnTo>
                                  <a:pt x="0" y="0"/>
                                </a:lnTo>
                                <a:close/>
                              </a:path>
                            </a:pathLst>
                          </a:custGeom>
                          <a:noFill/>
                          <a:ln w="9525" cap="rnd" cmpd="sng" algn="ctr">
                            <a:solidFill>
                              <a:srgbClr val="000000"/>
                            </a:solidFill>
                            <a:prstDash val="solid"/>
                            <a:miter lim="127000"/>
                          </a:ln>
                          <a:effectLst/>
                        </wps:spPr>
                        <wps:bodyPr/>
                      </wps:wsp>
                      <wps:wsp>
                        <wps:cNvPr id="7907" name="Rectangle 7907"/>
                        <wps:cNvSpPr/>
                        <wps:spPr>
                          <a:xfrm>
                            <a:off x="96952" y="5768546"/>
                            <a:ext cx="2495084" cy="187582"/>
                          </a:xfrm>
                          <a:prstGeom prst="rect">
                            <a:avLst/>
                          </a:prstGeom>
                          <a:ln>
                            <a:noFill/>
                          </a:ln>
                        </wps:spPr>
                        <wps:txbx>
                          <w:txbxContent>
                            <w:p w14:paraId="6659FC09" w14:textId="77777777" w:rsidR="005F217C" w:rsidRDefault="005F217C" w:rsidP="00DA3540">
                              <w:pPr>
                                <w:spacing w:after="160" w:line="259" w:lineRule="auto"/>
                              </w:pPr>
                              <w:r>
                                <w:rPr>
                                  <w:b/>
                                  <w:sz w:val="20"/>
                                </w:rPr>
                                <w:t xml:space="preserve">Carry out handover inspection </w:t>
                              </w:r>
                            </w:p>
                          </w:txbxContent>
                        </wps:txbx>
                        <wps:bodyPr horzOverflow="overflow" vert="horz" lIns="0" tIns="0" rIns="0" bIns="0" rtlCol="0">
                          <a:noAutofit/>
                        </wps:bodyPr>
                      </wps:wsp>
                      <wps:wsp>
                        <wps:cNvPr id="7908" name="Rectangle 7908"/>
                        <wps:cNvSpPr/>
                        <wps:spPr>
                          <a:xfrm>
                            <a:off x="1974850" y="5790932"/>
                            <a:ext cx="93538" cy="158130"/>
                          </a:xfrm>
                          <a:prstGeom prst="rect">
                            <a:avLst/>
                          </a:prstGeom>
                          <a:ln>
                            <a:noFill/>
                          </a:ln>
                        </wps:spPr>
                        <wps:txbx>
                          <w:txbxContent>
                            <w:p w14:paraId="2526C2C8" w14:textId="77777777" w:rsidR="005F217C" w:rsidRDefault="005F217C" w:rsidP="00DA3540">
                              <w:pPr>
                                <w:spacing w:after="160" w:line="259" w:lineRule="auto"/>
                              </w:pPr>
                              <w:r>
                                <w:rPr>
                                  <w:b/>
                                  <w:sz w:val="20"/>
                                </w:rPr>
                                <w:t>–</w:t>
                              </w:r>
                            </w:p>
                          </w:txbxContent>
                        </wps:txbx>
                        <wps:bodyPr horzOverflow="overflow" vert="horz" lIns="0" tIns="0" rIns="0" bIns="0" rtlCol="0">
                          <a:noAutofit/>
                        </wps:bodyPr>
                      </wps:wsp>
                      <wps:wsp>
                        <wps:cNvPr id="7909" name="Rectangle 7909"/>
                        <wps:cNvSpPr/>
                        <wps:spPr>
                          <a:xfrm>
                            <a:off x="2044954" y="5768546"/>
                            <a:ext cx="46741" cy="187582"/>
                          </a:xfrm>
                          <a:prstGeom prst="rect">
                            <a:avLst/>
                          </a:prstGeom>
                          <a:ln>
                            <a:noFill/>
                          </a:ln>
                        </wps:spPr>
                        <wps:txbx>
                          <w:txbxContent>
                            <w:p w14:paraId="5B0B4081"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10" name="Rectangle 7910"/>
                        <wps:cNvSpPr/>
                        <wps:spPr>
                          <a:xfrm>
                            <a:off x="2080006" y="5768546"/>
                            <a:ext cx="881548" cy="187582"/>
                          </a:xfrm>
                          <a:prstGeom prst="rect">
                            <a:avLst/>
                          </a:prstGeom>
                          <a:ln>
                            <a:noFill/>
                          </a:ln>
                        </wps:spPr>
                        <wps:txbx>
                          <w:txbxContent>
                            <w:p w14:paraId="59B68A80" w14:textId="4F412671" w:rsidR="005F217C" w:rsidRDefault="005F217C" w:rsidP="00DA3540">
                              <w:pPr>
                                <w:spacing w:after="160" w:line="259" w:lineRule="auto"/>
                              </w:pPr>
                              <w:r>
                                <w:rPr>
                                  <w:b/>
                                  <w:sz w:val="20"/>
                                </w:rPr>
                                <w:t xml:space="preserve">AHFS/FSA </w:t>
                              </w:r>
                            </w:p>
                          </w:txbxContent>
                        </wps:txbx>
                        <wps:bodyPr horzOverflow="overflow" vert="horz" lIns="0" tIns="0" rIns="0" bIns="0" rtlCol="0">
                          <a:noAutofit/>
                        </wps:bodyPr>
                      </wps:wsp>
                      <wps:wsp>
                        <wps:cNvPr id="7911" name="Rectangle 7911"/>
                        <wps:cNvSpPr/>
                        <wps:spPr>
                          <a:xfrm>
                            <a:off x="96943" y="5917898"/>
                            <a:ext cx="1829488" cy="187582"/>
                          </a:xfrm>
                          <a:prstGeom prst="rect">
                            <a:avLst/>
                          </a:prstGeom>
                          <a:ln>
                            <a:noFill/>
                          </a:ln>
                        </wps:spPr>
                        <wps:txbx>
                          <w:txbxContent>
                            <w:p w14:paraId="4AEC3115" w14:textId="77777777" w:rsidR="005F217C" w:rsidRDefault="005F217C" w:rsidP="00DA3540">
                              <w:pPr>
                                <w:spacing w:after="160" w:line="259" w:lineRule="auto"/>
                              </w:pPr>
                              <w:r>
                                <w:rPr>
                                  <w:b/>
                                  <w:sz w:val="20"/>
                                </w:rPr>
                                <w:t>and Project manager</w:t>
                              </w:r>
                            </w:p>
                          </w:txbxContent>
                        </wps:txbx>
                        <wps:bodyPr horzOverflow="overflow" vert="horz" lIns="0" tIns="0" rIns="0" bIns="0" rtlCol="0">
                          <a:noAutofit/>
                        </wps:bodyPr>
                      </wps:wsp>
                      <wps:wsp>
                        <wps:cNvPr id="7913" name="Rectangle 7913"/>
                        <wps:cNvSpPr/>
                        <wps:spPr>
                          <a:xfrm>
                            <a:off x="1346581" y="5917898"/>
                            <a:ext cx="46741" cy="187582"/>
                          </a:xfrm>
                          <a:prstGeom prst="rect">
                            <a:avLst/>
                          </a:prstGeom>
                          <a:ln>
                            <a:noFill/>
                          </a:ln>
                        </wps:spPr>
                        <wps:txbx>
                          <w:txbxContent>
                            <w:p w14:paraId="6223D1A3"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15" name="Shape 7915"/>
                        <wps:cNvSpPr/>
                        <wps:spPr>
                          <a:xfrm>
                            <a:off x="0" y="6285865"/>
                            <a:ext cx="2856865" cy="457835"/>
                          </a:xfrm>
                          <a:custGeom>
                            <a:avLst/>
                            <a:gdLst/>
                            <a:ahLst/>
                            <a:cxnLst/>
                            <a:rect l="0" t="0" r="0" b="0"/>
                            <a:pathLst>
                              <a:path w="2856865" h="457835">
                                <a:moveTo>
                                  <a:pt x="0" y="457835"/>
                                </a:moveTo>
                                <a:lnTo>
                                  <a:pt x="2856865" y="457835"/>
                                </a:lnTo>
                                <a:lnTo>
                                  <a:pt x="2856865" y="0"/>
                                </a:lnTo>
                                <a:lnTo>
                                  <a:pt x="0" y="0"/>
                                </a:lnTo>
                                <a:close/>
                              </a:path>
                            </a:pathLst>
                          </a:custGeom>
                          <a:noFill/>
                          <a:ln w="9525" cap="rnd" cmpd="sng" algn="ctr">
                            <a:solidFill>
                              <a:srgbClr val="000000"/>
                            </a:solidFill>
                            <a:prstDash val="solid"/>
                            <a:miter lim="127000"/>
                          </a:ln>
                          <a:effectLst/>
                        </wps:spPr>
                        <wps:bodyPr/>
                      </wps:wsp>
                      <wps:wsp>
                        <wps:cNvPr id="7916" name="Rectangle 7916"/>
                        <wps:cNvSpPr/>
                        <wps:spPr>
                          <a:xfrm>
                            <a:off x="96952" y="6361289"/>
                            <a:ext cx="3179125" cy="158130"/>
                          </a:xfrm>
                          <a:prstGeom prst="rect">
                            <a:avLst/>
                          </a:prstGeom>
                          <a:ln>
                            <a:noFill/>
                          </a:ln>
                        </wps:spPr>
                        <wps:txbx>
                          <w:txbxContent>
                            <w:p w14:paraId="132E4058" w14:textId="77777777" w:rsidR="005F217C" w:rsidRDefault="005F217C" w:rsidP="00DA3540">
                              <w:pPr>
                                <w:spacing w:after="160" w:line="259" w:lineRule="auto"/>
                              </w:pPr>
                              <w:r>
                                <w:rPr>
                                  <w:b/>
                                  <w:sz w:val="20"/>
                                </w:rPr>
                                <w:t xml:space="preserve">Compile ‘snagging list’ of any remedial </w:t>
                              </w:r>
                            </w:p>
                          </w:txbxContent>
                        </wps:txbx>
                        <wps:bodyPr horzOverflow="overflow" vert="horz" lIns="0" tIns="0" rIns="0" bIns="0" rtlCol="0">
                          <a:noAutofit/>
                        </wps:bodyPr>
                      </wps:wsp>
                      <wps:wsp>
                        <wps:cNvPr id="7917" name="Rectangle 7917"/>
                        <wps:cNvSpPr/>
                        <wps:spPr>
                          <a:xfrm>
                            <a:off x="96952" y="6489779"/>
                            <a:ext cx="1255870" cy="187580"/>
                          </a:xfrm>
                          <a:prstGeom prst="rect">
                            <a:avLst/>
                          </a:prstGeom>
                          <a:ln>
                            <a:noFill/>
                          </a:ln>
                        </wps:spPr>
                        <wps:txbx>
                          <w:txbxContent>
                            <w:p w14:paraId="7067398C" w14:textId="77777777" w:rsidR="005F217C" w:rsidRDefault="005F217C" w:rsidP="00DA3540">
                              <w:pPr>
                                <w:spacing w:after="160" w:line="259" w:lineRule="auto"/>
                              </w:pPr>
                              <w:r>
                                <w:rPr>
                                  <w:b/>
                                  <w:sz w:val="20"/>
                                </w:rPr>
                                <w:t>works required.</w:t>
                              </w:r>
                            </w:p>
                          </w:txbxContent>
                        </wps:txbx>
                        <wps:bodyPr horzOverflow="overflow" vert="horz" lIns="0" tIns="0" rIns="0" bIns="0" rtlCol="0">
                          <a:noAutofit/>
                        </wps:bodyPr>
                      </wps:wsp>
                      <wps:wsp>
                        <wps:cNvPr id="7918" name="Rectangle 7918"/>
                        <wps:cNvSpPr/>
                        <wps:spPr>
                          <a:xfrm>
                            <a:off x="1043305" y="6489779"/>
                            <a:ext cx="46741" cy="187580"/>
                          </a:xfrm>
                          <a:prstGeom prst="rect">
                            <a:avLst/>
                          </a:prstGeom>
                          <a:ln>
                            <a:noFill/>
                          </a:ln>
                        </wps:spPr>
                        <wps:txbx>
                          <w:txbxContent>
                            <w:p w14:paraId="431797EF"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20" name="Shape 7920"/>
                        <wps:cNvSpPr/>
                        <wps:spPr>
                          <a:xfrm>
                            <a:off x="0" y="6858000"/>
                            <a:ext cx="2856865" cy="456565"/>
                          </a:xfrm>
                          <a:custGeom>
                            <a:avLst/>
                            <a:gdLst/>
                            <a:ahLst/>
                            <a:cxnLst/>
                            <a:rect l="0" t="0" r="0" b="0"/>
                            <a:pathLst>
                              <a:path w="2856865" h="456565">
                                <a:moveTo>
                                  <a:pt x="0" y="456565"/>
                                </a:moveTo>
                                <a:lnTo>
                                  <a:pt x="2856865" y="456565"/>
                                </a:lnTo>
                                <a:lnTo>
                                  <a:pt x="2856865" y="0"/>
                                </a:lnTo>
                                <a:lnTo>
                                  <a:pt x="0" y="0"/>
                                </a:lnTo>
                                <a:close/>
                              </a:path>
                            </a:pathLst>
                          </a:custGeom>
                          <a:noFill/>
                          <a:ln w="9525" cap="rnd" cmpd="sng" algn="ctr">
                            <a:solidFill>
                              <a:srgbClr val="000000"/>
                            </a:solidFill>
                            <a:prstDash val="solid"/>
                            <a:miter lim="127000"/>
                          </a:ln>
                          <a:effectLst/>
                        </wps:spPr>
                        <wps:bodyPr/>
                      </wps:wsp>
                      <wps:wsp>
                        <wps:cNvPr id="7921" name="Rectangle 7921"/>
                        <wps:cNvSpPr/>
                        <wps:spPr>
                          <a:xfrm>
                            <a:off x="96952" y="6911927"/>
                            <a:ext cx="3260214" cy="187581"/>
                          </a:xfrm>
                          <a:prstGeom prst="rect">
                            <a:avLst/>
                          </a:prstGeom>
                          <a:ln>
                            <a:noFill/>
                          </a:ln>
                        </wps:spPr>
                        <wps:txbx>
                          <w:txbxContent>
                            <w:p w14:paraId="7B2C9133" w14:textId="77777777" w:rsidR="005F217C" w:rsidRDefault="005F217C" w:rsidP="00DA3540">
                              <w:pPr>
                                <w:spacing w:after="160" w:line="259" w:lineRule="auto"/>
                              </w:pPr>
                              <w:r>
                                <w:rPr>
                                  <w:b/>
                                  <w:sz w:val="20"/>
                                </w:rPr>
                                <w:t xml:space="preserve">L.A. Building Control issue certificate of </w:t>
                              </w:r>
                            </w:p>
                          </w:txbxContent>
                        </wps:txbx>
                        <wps:bodyPr horzOverflow="overflow" vert="horz" lIns="0" tIns="0" rIns="0" bIns="0" rtlCol="0">
                          <a:noAutofit/>
                        </wps:bodyPr>
                      </wps:wsp>
                      <wps:wsp>
                        <wps:cNvPr id="7922" name="Rectangle 7922"/>
                        <wps:cNvSpPr/>
                        <wps:spPr>
                          <a:xfrm>
                            <a:off x="96952" y="7061279"/>
                            <a:ext cx="1686717" cy="187580"/>
                          </a:xfrm>
                          <a:prstGeom prst="rect">
                            <a:avLst/>
                          </a:prstGeom>
                          <a:ln>
                            <a:noFill/>
                          </a:ln>
                        </wps:spPr>
                        <wps:txbx>
                          <w:txbxContent>
                            <w:p w14:paraId="77CB4883" w14:textId="77777777" w:rsidR="005F217C" w:rsidRDefault="005F217C" w:rsidP="00DA3540">
                              <w:pPr>
                                <w:spacing w:after="160" w:line="259" w:lineRule="auto"/>
                              </w:pPr>
                              <w:r>
                                <w:rPr>
                                  <w:b/>
                                  <w:sz w:val="20"/>
                                </w:rPr>
                                <w:t>practical completion.</w:t>
                              </w:r>
                            </w:p>
                          </w:txbxContent>
                        </wps:txbx>
                        <wps:bodyPr horzOverflow="overflow" vert="horz" lIns="0" tIns="0" rIns="0" bIns="0" rtlCol="0">
                          <a:noAutofit/>
                        </wps:bodyPr>
                      </wps:wsp>
                      <wps:wsp>
                        <wps:cNvPr id="7923" name="Rectangle 7923"/>
                        <wps:cNvSpPr/>
                        <wps:spPr>
                          <a:xfrm>
                            <a:off x="1367917" y="7061279"/>
                            <a:ext cx="46741" cy="187580"/>
                          </a:xfrm>
                          <a:prstGeom prst="rect">
                            <a:avLst/>
                          </a:prstGeom>
                          <a:ln>
                            <a:noFill/>
                          </a:ln>
                        </wps:spPr>
                        <wps:txbx>
                          <w:txbxContent>
                            <w:p w14:paraId="4CA9B483"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25" name="Shape 7925"/>
                        <wps:cNvSpPr/>
                        <wps:spPr>
                          <a:xfrm>
                            <a:off x="0" y="7428865"/>
                            <a:ext cx="2856865" cy="457200"/>
                          </a:xfrm>
                          <a:custGeom>
                            <a:avLst/>
                            <a:gdLst/>
                            <a:ahLst/>
                            <a:cxnLst/>
                            <a:rect l="0" t="0" r="0" b="0"/>
                            <a:pathLst>
                              <a:path w="2856865" h="457200">
                                <a:moveTo>
                                  <a:pt x="0" y="457200"/>
                                </a:moveTo>
                                <a:lnTo>
                                  <a:pt x="2856865" y="457200"/>
                                </a:lnTo>
                                <a:lnTo>
                                  <a:pt x="2856865" y="0"/>
                                </a:lnTo>
                                <a:lnTo>
                                  <a:pt x="0" y="0"/>
                                </a:lnTo>
                                <a:close/>
                              </a:path>
                            </a:pathLst>
                          </a:custGeom>
                          <a:noFill/>
                          <a:ln w="9525" cap="rnd" cmpd="sng" algn="ctr">
                            <a:solidFill>
                              <a:srgbClr val="000000"/>
                            </a:solidFill>
                            <a:prstDash val="solid"/>
                            <a:miter lim="127000"/>
                          </a:ln>
                          <a:effectLst/>
                        </wps:spPr>
                        <wps:bodyPr/>
                      </wps:wsp>
                      <wps:wsp>
                        <wps:cNvPr id="7926" name="Rectangle 7926"/>
                        <wps:cNvSpPr/>
                        <wps:spPr>
                          <a:xfrm>
                            <a:off x="96952" y="7481903"/>
                            <a:ext cx="2746594" cy="187581"/>
                          </a:xfrm>
                          <a:prstGeom prst="rect">
                            <a:avLst/>
                          </a:prstGeom>
                          <a:ln>
                            <a:noFill/>
                          </a:ln>
                        </wps:spPr>
                        <wps:txbx>
                          <w:txbxContent>
                            <w:p w14:paraId="257EE739" w14:textId="77777777" w:rsidR="005F217C" w:rsidRDefault="005F217C" w:rsidP="00DA3540">
                              <w:pPr>
                                <w:spacing w:after="160" w:line="259" w:lineRule="auto"/>
                              </w:pPr>
                              <w:r>
                                <w:rPr>
                                  <w:b/>
                                  <w:sz w:val="20"/>
                                </w:rPr>
                                <w:t xml:space="preserve">Copies of as fitted drawings to be </w:t>
                              </w:r>
                            </w:p>
                          </w:txbxContent>
                        </wps:txbx>
                        <wps:bodyPr horzOverflow="overflow" vert="horz" lIns="0" tIns="0" rIns="0" bIns="0" rtlCol="0">
                          <a:noAutofit/>
                        </wps:bodyPr>
                      </wps:wsp>
                      <wps:wsp>
                        <wps:cNvPr id="7927" name="Rectangle 7927"/>
                        <wps:cNvSpPr/>
                        <wps:spPr>
                          <a:xfrm>
                            <a:off x="96952" y="7632779"/>
                            <a:ext cx="3045715" cy="187580"/>
                          </a:xfrm>
                          <a:prstGeom prst="rect">
                            <a:avLst/>
                          </a:prstGeom>
                          <a:ln>
                            <a:noFill/>
                          </a:ln>
                        </wps:spPr>
                        <wps:txbx>
                          <w:txbxContent>
                            <w:p w14:paraId="10794330" w14:textId="4F2409FF" w:rsidR="005F217C" w:rsidRDefault="005F217C" w:rsidP="00DA3540">
                              <w:pPr>
                                <w:spacing w:after="160" w:line="259" w:lineRule="auto"/>
                              </w:pPr>
                              <w:r>
                                <w:rPr>
                                  <w:b/>
                                  <w:sz w:val="20"/>
                                </w:rPr>
                                <w:t>submitted to AHFS for central records</w:t>
                              </w:r>
                            </w:p>
                          </w:txbxContent>
                        </wps:txbx>
                        <wps:bodyPr horzOverflow="overflow" vert="horz" lIns="0" tIns="0" rIns="0" bIns="0" rtlCol="0">
                          <a:noAutofit/>
                        </wps:bodyPr>
                      </wps:wsp>
                      <wps:wsp>
                        <wps:cNvPr id="7928" name="Rectangle 7928"/>
                        <wps:cNvSpPr/>
                        <wps:spPr>
                          <a:xfrm>
                            <a:off x="2390902" y="7632779"/>
                            <a:ext cx="46741" cy="187580"/>
                          </a:xfrm>
                          <a:prstGeom prst="rect">
                            <a:avLst/>
                          </a:prstGeom>
                          <a:ln>
                            <a:noFill/>
                          </a:ln>
                        </wps:spPr>
                        <wps:txbx>
                          <w:txbxContent>
                            <w:p w14:paraId="171334DF"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30" name="Shape 7930"/>
                        <wps:cNvSpPr/>
                        <wps:spPr>
                          <a:xfrm>
                            <a:off x="0" y="8001635"/>
                            <a:ext cx="2856865" cy="342265"/>
                          </a:xfrm>
                          <a:custGeom>
                            <a:avLst/>
                            <a:gdLst/>
                            <a:ahLst/>
                            <a:cxnLst/>
                            <a:rect l="0" t="0" r="0" b="0"/>
                            <a:pathLst>
                              <a:path w="2856865" h="342265">
                                <a:moveTo>
                                  <a:pt x="0" y="342265"/>
                                </a:moveTo>
                                <a:lnTo>
                                  <a:pt x="2856865" y="342265"/>
                                </a:lnTo>
                                <a:lnTo>
                                  <a:pt x="2856865" y="0"/>
                                </a:lnTo>
                                <a:lnTo>
                                  <a:pt x="0" y="0"/>
                                </a:lnTo>
                                <a:close/>
                              </a:path>
                            </a:pathLst>
                          </a:custGeom>
                          <a:noFill/>
                          <a:ln w="9525" cap="rnd" cmpd="sng" algn="ctr">
                            <a:solidFill>
                              <a:srgbClr val="000000"/>
                            </a:solidFill>
                            <a:prstDash val="solid"/>
                            <a:miter lim="127000"/>
                          </a:ln>
                          <a:effectLst/>
                        </wps:spPr>
                        <wps:bodyPr/>
                      </wps:wsp>
                      <wps:wsp>
                        <wps:cNvPr id="7931" name="Rectangle 7931"/>
                        <wps:cNvSpPr/>
                        <wps:spPr>
                          <a:xfrm>
                            <a:off x="96952" y="8059753"/>
                            <a:ext cx="3019975" cy="187581"/>
                          </a:xfrm>
                          <a:prstGeom prst="rect">
                            <a:avLst/>
                          </a:prstGeom>
                          <a:ln>
                            <a:noFill/>
                          </a:ln>
                        </wps:spPr>
                        <wps:txbx>
                          <w:txbxContent>
                            <w:p w14:paraId="56E01DD6" w14:textId="77777777" w:rsidR="005F217C" w:rsidRDefault="005F217C" w:rsidP="00DA3540">
                              <w:pPr>
                                <w:spacing w:after="160" w:line="259" w:lineRule="auto"/>
                              </w:pPr>
                              <w:r>
                                <w:rPr>
                                  <w:b/>
                                  <w:sz w:val="20"/>
                                </w:rPr>
                                <w:t>Fire drawings to be suitable amended</w:t>
                              </w:r>
                            </w:p>
                          </w:txbxContent>
                        </wps:txbx>
                        <wps:bodyPr horzOverflow="overflow" vert="horz" lIns="0" tIns="0" rIns="0" bIns="0" rtlCol="0">
                          <a:noAutofit/>
                        </wps:bodyPr>
                      </wps:wsp>
                      <wps:wsp>
                        <wps:cNvPr id="7932" name="Rectangle 7932"/>
                        <wps:cNvSpPr/>
                        <wps:spPr>
                          <a:xfrm>
                            <a:off x="2369566" y="8059753"/>
                            <a:ext cx="46741" cy="187581"/>
                          </a:xfrm>
                          <a:prstGeom prst="rect">
                            <a:avLst/>
                          </a:prstGeom>
                          <a:ln>
                            <a:noFill/>
                          </a:ln>
                        </wps:spPr>
                        <wps:txbx>
                          <w:txbxContent>
                            <w:p w14:paraId="6EE577E0"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34" name="Shape 7934"/>
                        <wps:cNvSpPr/>
                        <wps:spPr>
                          <a:xfrm>
                            <a:off x="3543300" y="2856865"/>
                            <a:ext cx="2286000" cy="457835"/>
                          </a:xfrm>
                          <a:custGeom>
                            <a:avLst/>
                            <a:gdLst/>
                            <a:ahLst/>
                            <a:cxnLst/>
                            <a:rect l="0" t="0" r="0" b="0"/>
                            <a:pathLst>
                              <a:path w="2286000" h="457835">
                                <a:moveTo>
                                  <a:pt x="0" y="457835"/>
                                </a:moveTo>
                                <a:lnTo>
                                  <a:pt x="2286000" y="457835"/>
                                </a:lnTo>
                                <a:lnTo>
                                  <a:pt x="2286000" y="0"/>
                                </a:lnTo>
                                <a:lnTo>
                                  <a:pt x="0" y="0"/>
                                </a:lnTo>
                                <a:close/>
                              </a:path>
                            </a:pathLst>
                          </a:custGeom>
                          <a:noFill/>
                          <a:ln w="9525" cap="rnd" cmpd="sng" algn="ctr">
                            <a:solidFill>
                              <a:srgbClr val="000000"/>
                            </a:solidFill>
                            <a:prstDash val="solid"/>
                            <a:miter lim="127000"/>
                          </a:ln>
                          <a:effectLst/>
                        </wps:spPr>
                        <wps:bodyPr/>
                      </wps:wsp>
                      <wps:wsp>
                        <wps:cNvPr id="7935" name="Rectangle 7935"/>
                        <wps:cNvSpPr/>
                        <wps:spPr>
                          <a:xfrm>
                            <a:off x="3640836" y="2913840"/>
                            <a:ext cx="1563907" cy="187581"/>
                          </a:xfrm>
                          <a:prstGeom prst="rect">
                            <a:avLst/>
                          </a:prstGeom>
                          <a:ln>
                            <a:noFill/>
                          </a:ln>
                        </wps:spPr>
                        <wps:txbx>
                          <w:txbxContent>
                            <w:p w14:paraId="7434C41C" w14:textId="632F67A5" w:rsidR="005F217C" w:rsidRDefault="005F217C" w:rsidP="00DA3540">
                              <w:pPr>
                                <w:spacing w:after="160" w:line="259" w:lineRule="auto"/>
                              </w:pPr>
                              <w:r>
                                <w:rPr>
                                  <w:b/>
                                  <w:sz w:val="20"/>
                                </w:rPr>
                                <w:t>AHFS/FSA to check</w:t>
                              </w:r>
                            </w:p>
                          </w:txbxContent>
                        </wps:txbx>
                        <wps:bodyPr horzOverflow="overflow" vert="horz" lIns="0" tIns="0" rIns="0" bIns="0" rtlCol="0">
                          <a:noAutofit/>
                        </wps:bodyPr>
                      </wps:wsp>
                      <wps:wsp>
                        <wps:cNvPr id="7936" name="Rectangle 7936"/>
                        <wps:cNvSpPr/>
                        <wps:spPr>
                          <a:xfrm>
                            <a:off x="4819269" y="2913840"/>
                            <a:ext cx="46741" cy="187581"/>
                          </a:xfrm>
                          <a:prstGeom prst="rect">
                            <a:avLst/>
                          </a:prstGeom>
                          <a:ln>
                            <a:noFill/>
                          </a:ln>
                        </wps:spPr>
                        <wps:txbx>
                          <w:txbxContent>
                            <w:p w14:paraId="27544A34"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38" name="Shape 7938"/>
                        <wps:cNvSpPr/>
                        <wps:spPr>
                          <a:xfrm>
                            <a:off x="3543300" y="1714500"/>
                            <a:ext cx="2284730" cy="457200"/>
                          </a:xfrm>
                          <a:custGeom>
                            <a:avLst/>
                            <a:gdLst/>
                            <a:ahLst/>
                            <a:cxnLst/>
                            <a:rect l="0" t="0" r="0" b="0"/>
                            <a:pathLst>
                              <a:path w="2284730" h="457200">
                                <a:moveTo>
                                  <a:pt x="0" y="457200"/>
                                </a:moveTo>
                                <a:lnTo>
                                  <a:pt x="2284730" y="457200"/>
                                </a:lnTo>
                                <a:lnTo>
                                  <a:pt x="2284730" y="0"/>
                                </a:lnTo>
                                <a:lnTo>
                                  <a:pt x="0" y="0"/>
                                </a:lnTo>
                                <a:close/>
                              </a:path>
                            </a:pathLst>
                          </a:custGeom>
                          <a:noFill/>
                          <a:ln w="9525" cap="rnd" cmpd="sng" algn="ctr">
                            <a:solidFill>
                              <a:srgbClr val="000000"/>
                            </a:solidFill>
                            <a:prstDash val="solid"/>
                            <a:miter lim="127000"/>
                          </a:ln>
                          <a:effectLst/>
                        </wps:spPr>
                        <wps:bodyPr/>
                      </wps:wsp>
                      <wps:wsp>
                        <wps:cNvPr id="7939" name="Rectangle 7939"/>
                        <wps:cNvSpPr/>
                        <wps:spPr>
                          <a:xfrm>
                            <a:off x="3640836" y="1767411"/>
                            <a:ext cx="2296736" cy="187581"/>
                          </a:xfrm>
                          <a:prstGeom prst="rect">
                            <a:avLst/>
                          </a:prstGeom>
                          <a:ln>
                            <a:noFill/>
                          </a:ln>
                        </wps:spPr>
                        <wps:txbx>
                          <w:txbxContent>
                            <w:p w14:paraId="67AF733F" w14:textId="77777777" w:rsidR="005F217C" w:rsidRDefault="005F217C" w:rsidP="00DA3540">
                              <w:pPr>
                                <w:spacing w:after="160" w:line="259" w:lineRule="auto"/>
                              </w:pPr>
                              <w:r>
                                <w:rPr>
                                  <w:b/>
                                  <w:sz w:val="20"/>
                                </w:rPr>
                                <w:t>Fire Risk Assessments to be</w:t>
                              </w:r>
                            </w:p>
                          </w:txbxContent>
                        </wps:txbx>
                        <wps:bodyPr horzOverflow="overflow" vert="horz" lIns="0" tIns="0" rIns="0" bIns="0" rtlCol="0">
                          <a:noAutofit/>
                        </wps:bodyPr>
                      </wps:wsp>
                      <wps:wsp>
                        <wps:cNvPr id="7940" name="Rectangle 7940"/>
                        <wps:cNvSpPr/>
                        <wps:spPr>
                          <a:xfrm>
                            <a:off x="5369433" y="1767411"/>
                            <a:ext cx="46741" cy="187581"/>
                          </a:xfrm>
                          <a:prstGeom prst="rect">
                            <a:avLst/>
                          </a:prstGeom>
                          <a:ln>
                            <a:noFill/>
                          </a:ln>
                        </wps:spPr>
                        <wps:txbx>
                          <w:txbxContent>
                            <w:p w14:paraId="50E5273B"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41" name="Rectangle 7941"/>
                        <wps:cNvSpPr/>
                        <wps:spPr>
                          <a:xfrm>
                            <a:off x="3640836" y="1917144"/>
                            <a:ext cx="2718331" cy="187581"/>
                          </a:xfrm>
                          <a:prstGeom prst="rect">
                            <a:avLst/>
                          </a:prstGeom>
                          <a:ln>
                            <a:noFill/>
                          </a:ln>
                        </wps:spPr>
                        <wps:txbx>
                          <w:txbxContent>
                            <w:p w14:paraId="021ED921" w14:textId="77777777" w:rsidR="005F217C" w:rsidRDefault="005F217C" w:rsidP="00DA3540">
                              <w:pPr>
                                <w:spacing w:after="160" w:line="259" w:lineRule="auto"/>
                              </w:pPr>
                              <w:r>
                                <w:rPr>
                                  <w:b/>
                                  <w:sz w:val="20"/>
                                </w:rPr>
                                <w:t>Consulted for fire safety elements</w:t>
                              </w:r>
                            </w:p>
                          </w:txbxContent>
                        </wps:txbx>
                        <wps:bodyPr horzOverflow="overflow" vert="horz" lIns="0" tIns="0" rIns="0" bIns="0" rtlCol="0">
                          <a:noAutofit/>
                        </wps:bodyPr>
                      </wps:wsp>
                      <wps:wsp>
                        <wps:cNvPr id="7942" name="Rectangle 7942"/>
                        <wps:cNvSpPr/>
                        <wps:spPr>
                          <a:xfrm>
                            <a:off x="5687949" y="1917144"/>
                            <a:ext cx="46741" cy="187581"/>
                          </a:xfrm>
                          <a:prstGeom prst="rect">
                            <a:avLst/>
                          </a:prstGeom>
                          <a:ln>
                            <a:noFill/>
                          </a:ln>
                        </wps:spPr>
                        <wps:txbx>
                          <w:txbxContent>
                            <w:p w14:paraId="747C8088"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44" name="Shape 7944"/>
                        <wps:cNvSpPr/>
                        <wps:spPr>
                          <a:xfrm>
                            <a:off x="3543300" y="1142365"/>
                            <a:ext cx="2284096" cy="456565"/>
                          </a:xfrm>
                          <a:custGeom>
                            <a:avLst/>
                            <a:gdLst/>
                            <a:ahLst/>
                            <a:cxnLst/>
                            <a:rect l="0" t="0" r="0" b="0"/>
                            <a:pathLst>
                              <a:path w="2284096" h="456565">
                                <a:moveTo>
                                  <a:pt x="0" y="456565"/>
                                </a:moveTo>
                                <a:lnTo>
                                  <a:pt x="2284096" y="456565"/>
                                </a:lnTo>
                                <a:lnTo>
                                  <a:pt x="2284096" y="0"/>
                                </a:lnTo>
                                <a:lnTo>
                                  <a:pt x="0" y="0"/>
                                </a:lnTo>
                                <a:close/>
                              </a:path>
                            </a:pathLst>
                          </a:custGeom>
                          <a:noFill/>
                          <a:ln w="9525" cap="rnd" cmpd="sng" algn="ctr">
                            <a:solidFill>
                              <a:srgbClr val="000000"/>
                            </a:solidFill>
                            <a:prstDash val="solid"/>
                            <a:miter lim="127000"/>
                          </a:ln>
                          <a:effectLst/>
                        </wps:spPr>
                        <wps:bodyPr/>
                      </wps:wsp>
                      <wps:wsp>
                        <wps:cNvPr id="7945" name="Rectangle 7945"/>
                        <wps:cNvSpPr/>
                        <wps:spPr>
                          <a:xfrm>
                            <a:off x="3640836" y="1198959"/>
                            <a:ext cx="2051786" cy="187581"/>
                          </a:xfrm>
                          <a:prstGeom prst="rect">
                            <a:avLst/>
                          </a:prstGeom>
                          <a:ln>
                            <a:noFill/>
                          </a:ln>
                        </wps:spPr>
                        <wps:txbx>
                          <w:txbxContent>
                            <w:p w14:paraId="675BCE6D" w14:textId="77777777" w:rsidR="005F217C" w:rsidRDefault="005F217C" w:rsidP="00DA3540">
                              <w:pPr>
                                <w:spacing w:after="160" w:line="259" w:lineRule="auto"/>
                              </w:pPr>
                              <w:r>
                                <w:rPr>
                                  <w:b/>
                                  <w:sz w:val="20"/>
                                </w:rPr>
                                <w:t>Fire strategy to be consulted.</w:t>
                              </w:r>
                            </w:p>
                          </w:txbxContent>
                        </wps:txbx>
                        <wps:bodyPr horzOverflow="overflow" vert="horz" lIns="0" tIns="0" rIns="0" bIns="0" rtlCol="0">
                          <a:noAutofit/>
                        </wps:bodyPr>
                      </wps:wsp>
                      <wps:wsp>
                        <wps:cNvPr id="7946" name="Rectangle 7946"/>
                        <wps:cNvSpPr/>
                        <wps:spPr>
                          <a:xfrm>
                            <a:off x="5186553" y="1198959"/>
                            <a:ext cx="46741" cy="187581"/>
                          </a:xfrm>
                          <a:prstGeom prst="rect">
                            <a:avLst/>
                          </a:prstGeom>
                          <a:ln>
                            <a:noFill/>
                          </a:ln>
                        </wps:spPr>
                        <wps:txbx>
                          <w:txbxContent>
                            <w:p w14:paraId="480B2774"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48" name="Shape 7948"/>
                        <wps:cNvSpPr/>
                        <wps:spPr>
                          <a:xfrm>
                            <a:off x="3543300" y="571500"/>
                            <a:ext cx="2284096" cy="456565"/>
                          </a:xfrm>
                          <a:custGeom>
                            <a:avLst/>
                            <a:gdLst/>
                            <a:ahLst/>
                            <a:cxnLst/>
                            <a:rect l="0" t="0" r="0" b="0"/>
                            <a:pathLst>
                              <a:path w="2284096" h="456565">
                                <a:moveTo>
                                  <a:pt x="0" y="456565"/>
                                </a:moveTo>
                                <a:lnTo>
                                  <a:pt x="2284096" y="456565"/>
                                </a:lnTo>
                                <a:lnTo>
                                  <a:pt x="2284096" y="0"/>
                                </a:lnTo>
                                <a:lnTo>
                                  <a:pt x="0" y="0"/>
                                </a:lnTo>
                                <a:close/>
                              </a:path>
                            </a:pathLst>
                          </a:custGeom>
                          <a:noFill/>
                          <a:ln w="9525" cap="rnd" cmpd="sng" algn="ctr">
                            <a:solidFill>
                              <a:srgbClr val="000000"/>
                            </a:solidFill>
                            <a:prstDash val="solid"/>
                            <a:miter lim="127000"/>
                          </a:ln>
                          <a:effectLst/>
                        </wps:spPr>
                        <wps:bodyPr/>
                      </wps:wsp>
                      <wps:wsp>
                        <wps:cNvPr id="7949" name="Rectangle 7949"/>
                        <wps:cNvSpPr/>
                        <wps:spPr>
                          <a:xfrm>
                            <a:off x="3640836" y="624411"/>
                            <a:ext cx="2286810" cy="187581"/>
                          </a:xfrm>
                          <a:prstGeom prst="rect">
                            <a:avLst/>
                          </a:prstGeom>
                          <a:ln>
                            <a:noFill/>
                          </a:ln>
                        </wps:spPr>
                        <wps:txbx>
                          <w:txbxContent>
                            <w:p w14:paraId="6EF570A5" w14:textId="77777777" w:rsidR="005F217C" w:rsidRDefault="005F217C" w:rsidP="00DA3540">
                              <w:pPr>
                                <w:spacing w:after="160" w:line="259" w:lineRule="auto"/>
                              </w:pPr>
                              <w:r>
                                <w:rPr>
                                  <w:b/>
                                  <w:sz w:val="20"/>
                                </w:rPr>
                                <w:t xml:space="preserve">Consult with the AHFS or Fire </w:t>
                              </w:r>
                            </w:p>
                          </w:txbxContent>
                        </wps:txbx>
                        <wps:bodyPr horzOverflow="overflow" vert="horz" lIns="0" tIns="0" rIns="0" bIns="0" rtlCol="0">
                          <a:noAutofit/>
                        </wps:bodyPr>
                      </wps:wsp>
                      <wps:wsp>
                        <wps:cNvPr id="7950" name="Rectangle 7950"/>
                        <wps:cNvSpPr/>
                        <wps:spPr>
                          <a:xfrm>
                            <a:off x="3640836" y="773763"/>
                            <a:ext cx="2162485" cy="187581"/>
                          </a:xfrm>
                          <a:prstGeom prst="rect">
                            <a:avLst/>
                          </a:prstGeom>
                          <a:ln>
                            <a:noFill/>
                          </a:ln>
                        </wps:spPr>
                        <wps:txbx>
                          <w:txbxContent>
                            <w:p w14:paraId="58EF4C2C" w14:textId="77777777" w:rsidR="005F217C" w:rsidRDefault="005F217C" w:rsidP="00DA3540">
                              <w:pPr>
                                <w:spacing w:after="160" w:line="259" w:lineRule="auto"/>
                              </w:pPr>
                              <w:r>
                                <w:rPr>
                                  <w:b/>
                                  <w:sz w:val="20"/>
                                </w:rPr>
                                <w:t xml:space="preserve">Safety Adviser </w:t>
                              </w:r>
                            </w:p>
                          </w:txbxContent>
                        </wps:txbx>
                        <wps:bodyPr horzOverflow="overflow" vert="horz" lIns="0" tIns="0" rIns="0" bIns="0" rtlCol="0">
                          <a:noAutofit/>
                        </wps:bodyPr>
                      </wps:wsp>
                      <wps:wsp>
                        <wps:cNvPr id="7951" name="Rectangle 7951"/>
                        <wps:cNvSpPr/>
                        <wps:spPr>
                          <a:xfrm>
                            <a:off x="5271897" y="773763"/>
                            <a:ext cx="46741" cy="187581"/>
                          </a:xfrm>
                          <a:prstGeom prst="rect">
                            <a:avLst/>
                          </a:prstGeom>
                          <a:ln>
                            <a:noFill/>
                          </a:ln>
                        </wps:spPr>
                        <wps:txbx>
                          <w:txbxContent>
                            <w:p w14:paraId="6F4A12EA"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53" name="Shape 7953"/>
                        <wps:cNvSpPr/>
                        <wps:spPr>
                          <a:xfrm>
                            <a:off x="3543300" y="1"/>
                            <a:ext cx="2284096" cy="455295"/>
                          </a:xfrm>
                          <a:custGeom>
                            <a:avLst/>
                            <a:gdLst/>
                            <a:ahLst/>
                            <a:cxnLst/>
                            <a:rect l="0" t="0" r="0" b="0"/>
                            <a:pathLst>
                              <a:path w="2284096" h="455295">
                                <a:moveTo>
                                  <a:pt x="0" y="455295"/>
                                </a:moveTo>
                                <a:lnTo>
                                  <a:pt x="2284096" y="455295"/>
                                </a:lnTo>
                                <a:lnTo>
                                  <a:pt x="2284096" y="0"/>
                                </a:lnTo>
                                <a:lnTo>
                                  <a:pt x="0" y="0"/>
                                </a:lnTo>
                                <a:close/>
                              </a:path>
                            </a:pathLst>
                          </a:custGeom>
                          <a:noFill/>
                          <a:ln w="9525" cap="rnd" cmpd="sng" algn="ctr">
                            <a:solidFill>
                              <a:srgbClr val="000000"/>
                            </a:solidFill>
                            <a:prstDash val="solid"/>
                            <a:miter lim="127000"/>
                          </a:ln>
                          <a:effectLst/>
                        </wps:spPr>
                        <wps:bodyPr/>
                      </wps:wsp>
                      <wps:wsp>
                        <wps:cNvPr id="7954" name="Rectangle 7954"/>
                        <wps:cNvSpPr/>
                        <wps:spPr>
                          <a:xfrm>
                            <a:off x="3640836" y="52911"/>
                            <a:ext cx="2203029" cy="187581"/>
                          </a:xfrm>
                          <a:prstGeom prst="rect">
                            <a:avLst/>
                          </a:prstGeom>
                          <a:ln>
                            <a:noFill/>
                          </a:ln>
                        </wps:spPr>
                        <wps:txbx>
                          <w:txbxContent>
                            <w:p w14:paraId="07C4A089" w14:textId="77777777" w:rsidR="005F217C" w:rsidRDefault="005F217C" w:rsidP="00DA3540">
                              <w:pPr>
                                <w:spacing w:after="160" w:line="259" w:lineRule="auto"/>
                              </w:pPr>
                              <w:r>
                                <w:rPr>
                                  <w:b/>
                                  <w:sz w:val="20"/>
                                </w:rPr>
                                <w:t xml:space="preserve">This protocol therefore not </w:t>
                              </w:r>
                            </w:p>
                          </w:txbxContent>
                        </wps:txbx>
                        <wps:bodyPr horzOverflow="overflow" vert="horz" lIns="0" tIns="0" rIns="0" bIns="0" rtlCol="0">
                          <a:noAutofit/>
                        </wps:bodyPr>
                      </wps:wsp>
                      <wps:wsp>
                        <wps:cNvPr id="7955" name="Rectangle 7955"/>
                        <wps:cNvSpPr/>
                        <wps:spPr>
                          <a:xfrm>
                            <a:off x="3640836" y="202263"/>
                            <a:ext cx="871622" cy="187581"/>
                          </a:xfrm>
                          <a:prstGeom prst="rect">
                            <a:avLst/>
                          </a:prstGeom>
                          <a:ln>
                            <a:noFill/>
                          </a:ln>
                        </wps:spPr>
                        <wps:txbx>
                          <w:txbxContent>
                            <w:p w14:paraId="1D4F4F42" w14:textId="77777777" w:rsidR="005F217C" w:rsidRDefault="005F217C" w:rsidP="00DA3540">
                              <w:pPr>
                                <w:spacing w:after="160" w:line="259" w:lineRule="auto"/>
                              </w:pPr>
                              <w:r>
                                <w:rPr>
                                  <w:b/>
                                  <w:sz w:val="20"/>
                                </w:rPr>
                                <w:t>applicable.</w:t>
                              </w:r>
                            </w:p>
                          </w:txbxContent>
                        </wps:txbx>
                        <wps:bodyPr horzOverflow="overflow" vert="horz" lIns="0" tIns="0" rIns="0" bIns="0" rtlCol="0">
                          <a:noAutofit/>
                        </wps:bodyPr>
                      </wps:wsp>
                      <wps:wsp>
                        <wps:cNvPr id="7956" name="Rectangle 7956"/>
                        <wps:cNvSpPr/>
                        <wps:spPr>
                          <a:xfrm>
                            <a:off x="4297681" y="202263"/>
                            <a:ext cx="46741" cy="187581"/>
                          </a:xfrm>
                          <a:prstGeom prst="rect">
                            <a:avLst/>
                          </a:prstGeom>
                          <a:ln>
                            <a:noFill/>
                          </a:ln>
                        </wps:spPr>
                        <wps:txbx>
                          <w:txbxContent>
                            <w:p w14:paraId="06A06641" w14:textId="77777777" w:rsidR="005F217C" w:rsidRDefault="005F217C" w:rsidP="00DA3540">
                              <w:pPr>
                                <w:spacing w:after="160" w:line="259" w:lineRule="auto"/>
                              </w:pPr>
                              <w:r>
                                <w:rPr>
                                  <w:b/>
                                  <w:sz w:val="20"/>
                                </w:rPr>
                                <w:t xml:space="preserve"> </w:t>
                              </w:r>
                            </w:p>
                          </w:txbxContent>
                        </wps:txbx>
                        <wps:bodyPr horzOverflow="overflow" vert="horz" lIns="0" tIns="0" rIns="0" bIns="0" rtlCol="0">
                          <a:noAutofit/>
                        </wps:bodyPr>
                      </wps:wsp>
                      <wps:wsp>
                        <wps:cNvPr id="7957" name="Shape 7957"/>
                        <wps:cNvSpPr/>
                        <wps:spPr>
                          <a:xfrm>
                            <a:off x="2964815" y="190500"/>
                            <a:ext cx="464185" cy="76200"/>
                          </a:xfrm>
                          <a:custGeom>
                            <a:avLst/>
                            <a:gdLst/>
                            <a:ahLst/>
                            <a:cxnLst/>
                            <a:rect l="0" t="0" r="0" b="0"/>
                            <a:pathLst>
                              <a:path w="464185" h="76200">
                                <a:moveTo>
                                  <a:pt x="387985" y="0"/>
                                </a:moveTo>
                                <a:lnTo>
                                  <a:pt x="464185" y="38100"/>
                                </a:lnTo>
                                <a:lnTo>
                                  <a:pt x="387985" y="76200"/>
                                </a:lnTo>
                                <a:lnTo>
                                  <a:pt x="387985" y="44450"/>
                                </a:lnTo>
                                <a:lnTo>
                                  <a:pt x="6350" y="44450"/>
                                </a:lnTo>
                                <a:cubicBezTo>
                                  <a:pt x="2794" y="44450"/>
                                  <a:pt x="0" y="41656"/>
                                  <a:pt x="0" y="38100"/>
                                </a:cubicBezTo>
                                <a:cubicBezTo>
                                  <a:pt x="0" y="34544"/>
                                  <a:pt x="2794" y="31750"/>
                                  <a:pt x="6350" y="31750"/>
                                </a:cubicBezTo>
                                <a:lnTo>
                                  <a:pt x="387985" y="31750"/>
                                </a:lnTo>
                                <a:lnTo>
                                  <a:pt x="387985" y="0"/>
                                </a:lnTo>
                                <a:close/>
                              </a:path>
                            </a:pathLst>
                          </a:custGeom>
                          <a:solidFill>
                            <a:srgbClr val="000000"/>
                          </a:solidFill>
                          <a:ln w="0" cap="rnd">
                            <a:noFill/>
                            <a:miter lim="127000"/>
                          </a:ln>
                          <a:effectLst/>
                        </wps:spPr>
                        <wps:bodyPr/>
                      </wps:wsp>
                      <wps:wsp>
                        <wps:cNvPr id="7958" name="Shape 7958"/>
                        <wps:cNvSpPr/>
                        <wps:spPr>
                          <a:xfrm>
                            <a:off x="2964815" y="761492"/>
                            <a:ext cx="464185" cy="76200"/>
                          </a:xfrm>
                          <a:custGeom>
                            <a:avLst/>
                            <a:gdLst/>
                            <a:ahLst/>
                            <a:cxnLst/>
                            <a:rect l="0" t="0" r="0" b="0"/>
                            <a:pathLst>
                              <a:path w="464185" h="76200">
                                <a:moveTo>
                                  <a:pt x="387985" y="0"/>
                                </a:moveTo>
                                <a:lnTo>
                                  <a:pt x="464185" y="37973"/>
                                </a:lnTo>
                                <a:lnTo>
                                  <a:pt x="387985" y="76200"/>
                                </a:lnTo>
                                <a:lnTo>
                                  <a:pt x="387985" y="44466"/>
                                </a:lnTo>
                                <a:lnTo>
                                  <a:pt x="6350" y="44958"/>
                                </a:lnTo>
                                <a:cubicBezTo>
                                  <a:pt x="2794" y="44958"/>
                                  <a:pt x="0" y="42164"/>
                                  <a:pt x="0" y="38608"/>
                                </a:cubicBezTo>
                                <a:cubicBezTo>
                                  <a:pt x="0" y="35052"/>
                                  <a:pt x="2794" y="32258"/>
                                  <a:pt x="6350" y="32258"/>
                                </a:cubicBezTo>
                                <a:lnTo>
                                  <a:pt x="387985" y="31766"/>
                                </a:lnTo>
                                <a:lnTo>
                                  <a:pt x="387985" y="0"/>
                                </a:lnTo>
                                <a:close/>
                              </a:path>
                            </a:pathLst>
                          </a:custGeom>
                          <a:solidFill>
                            <a:srgbClr val="000000"/>
                          </a:solidFill>
                          <a:ln w="0" cap="rnd">
                            <a:noFill/>
                            <a:miter lim="127000"/>
                          </a:ln>
                          <a:effectLst/>
                        </wps:spPr>
                        <wps:bodyPr/>
                      </wps:wsp>
                      <wps:wsp>
                        <wps:cNvPr id="7959" name="Shape 7959"/>
                        <wps:cNvSpPr/>
                        <wps:spPr>
                          <a:xfrm>
                            <a:off x="2964815" y="1334008"/>
                            <a:ext cx="464185" cy="76200"/>
                          </a:xfrm>
                          <a:custGeom>
                            <a:avLst/>
                            <a:gdLst/>
                            <a:ahLst/>
                            <a:cxnLst/>
                            <a:rect l="0" t="0" r="0" b="0"/>
                            <a:pathLst>
                              <a:path w="464185" h="76200">
                                <a:moveTo>
                                  <a:pt x="387985" y="0"/>
                                </a:moveTo>
                                <a:lnTo>
                                  <a:pt x="464185" y="38227"/>
                                </a:lnTo>
                                <a:lnTo>
                                  <a:pt x="387985" y="76200"/>
                                </a:lnTo>
                                <a:lnTo>
                                  <a:pt x="387985" y="44434"/>
                                </a:lnTo>
                                <a:lnTo>
                                  <a:pt x="6350" y="43942"/>
                                </a:lnTo>
                                <a:cubicBezTo>
                                  <a:pt x="2794" y="43942"/>
                                  <a:pt x="0" y="41149"/>
                                  <a:pt x="0" y="37592"/>
                                </a:cubicBezTo>
                                <a:cubicBezTo>
                                  <a:pt x="0" y="34037"/>
                                  <a:pt x="2794" y="31242"/>
                                  <a:pt x="6350" y="31242"/>
                                </a:cubicBezTo>
                                <a:lnTo>
                                  <a:pt x="387985" y="31734"/>
                                </a:lnTo>
                                <a:lnTo>
                                  <a:pt x="387985" y="0"/>
                                </a:lnTo>
                                <a:close/>
                              </a:path>
                            </a:pathLst>
                          </a:custGeom>
                          <a:solidFill>
                            <a:srgbClr val="000000"/>
                          </a:solidFill>
                          <a:ln w="0" cap="rnd">
                            <a:noFill/>
                            <a:miter lim="127000"/>
                          </a:ln>
                          <a:effectLst/>
                        </wps:spPr>
                        <wps:bodyPr/>
                      </wps:wsp>
                      <wps:wsp>
                        <wps:cNvPr id="7960" name="Shape 7960"/>
                        <wps:cNvSpPr/>
                        <wps:spPr>
                          <a:xfrm>
                            <a:off x="2964815" y="1905508"/>
                            <a:ext cx="464185" cy="76200"/>
                          </a:xfrm>
                          <a:custGeom>
                            <a:avLst/>
                            <a:gdLst/>
                            <a:ahLst/>
                            <a:cxnLst/>
                            <a:rect l="0" t="0" r="0" b="0"/>
                            <a:pathLst>
                              <a:path w="464185" h="76200">
                                <a:moveTo>
                                  <a:pt x="387985" y="0"/>
                                </a:moveTo>
                                <a:lnTo>
                                  <a:pt x="464185" y="38227"/>
                                </a:lnTo>
                                <a:lnTo>
                                  <a:pt x="387985" y="76200"/>
                                </a:lnTo>
                                <a:lnTo>
                                  <a:pt x="387985" y="44434"/>
                                </a:lnTo>
                                <a:lnTo>
                                  <a:pt x="6350" y="43942"/>
                                </a:lnTo>
                                <a:cubicBezTo>
                                  <a:pt x="2794" y="43942"/>
                                  <a:pt x="0" y="41149"/>
                                  <a:pt x="0" y="37592"/>
                                </a:cubicBezTo>
                                <a:cubicBezTo>
                                  <a:pt x="0" y="34037"/>
                                  <a:pt x="2794" y="31242"/>
                                  <a:pt x="6350" y="31242"/>
                                </a:cubicBezTo>
                                <a:lnTo>
                                  <a:pt x="387985" y="31734"/>
                                </a:lnTo>
                                <a:lnTo>
                                  <a:pt x="387985" y="0"/>
                                </a:lnTo>
                                <a:close/>
                              </a:path>
                            </a:pathLst>
                          </a:custGeom>
                          <a:solidFill>
                            <a:srgbClr val="000000"/>
                          </a:solidFill>
                          <a:ln w="0" cap="rnd">
                            <a:noFill/>
                            <a:miter lim="127000"/>
                          </a:ln>
                          <a:effectLst/>
                        </wps:spPr>
                        <wps:bodyPr/>
                      </wps:wsp>
                      <wps:wsp>
                        <wps:cNvPr id="7961" name="Shape 7961"/>
                        <wps:cNvSpPr/>
                        <wps:spPr>
                          <a:xfrm>
                            <a:off x="2964815" y="3048508"/>
                            <a:ext cx="464820" cy="76200"/>
                          </a:xfrm>
                          <a:custGeom>
                            <a:avLst/>
                            <a:gdLst/>
                            <a:ahLst/>
                            <a:cxnLst/>
                            <a:rect l="0" t="0" r="0" b="0"/>
                            <a:pathLst>
                              <a:path w="464820" h="76200">
                                <a:moveTo>
                                  <a:pt x="388620" y="0"/>
                                </a:moveTo>
                                <a:lnTo>
                                  <a:pt x="464820" y="38227"/>
                                </a:lnTo>
                                <a:lnTo>
                                  <a:pt x="388620" y="76200"/>
                                </a:lnTo>
                                <a:lnTo>
                                  <a:pt x="388620" y="44434"/>
                                </a:lnTo>
                                <a:lnTo>
                                  <a:pt x="6350" y="43942"/>
                                </a:lnTo>
                                <a:cubicBezTo>
                                  <a:pt x="2794" y="43942"/>
                                  <a:pt x="0" y="41148"/>
                                  <a:pt x="0" y="37592"/>
                                </a:cubicBezTo>
                                <a:cubicBezTo>
                                  <a:pt x="0" y="34036"/>
                                  <a:pt x="2794" y="31242"/>
                                  <a:pt x="6350" y="31242"/>
                                </a:cubicBezTo>
                                <a:lnTo>
                                  <a:pt x="388620" y="31734"/>
                                </a:lnTo>
                                <a:lnTo>
                                  <a:pt x="388620" y="0"/>
                                </a:lnTo>
                                <a:close/>
                              </a:path>
                            </a:pathLst>
                          </a:custGeom>
                          <a:solidFill>
                            <a:srgbClr val="000000"/>
                          </a:solidFill>
                          <a:ln w="0" cap="rnd">
                            <a:noFill/>
                            <a:miter lim="127000"/>
                          </a:ln>
                          <a:effectLst/>
                        </wps:spPr>
                        <wps:bodyPr/>
                      </wps:wsp>
                      <wps:wsp>
                        <wps:cNvPr id="7962" name="Shape 7962"/>
                        <wps:cNvSpPr/>
                        <wps:spPr>
                          <a:xfrm>
                            <a:off x="1104900" y="450850"/>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63" name="Shape 7963"/>
                        <wps:cNvSpPr/>
                        <wps:spPr>
                          <a:xfrm>
                            <a:off x="1104900" y="1021715"/>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64" name="Shape 7964"/>
                        <wps:cNvSpPr/>
                        <wps:spPr>
                          <a:xfrm>
                            <a:off x="1105281" y="1593850"/>
                            <a:ext cx="76200" cy="120650"/>
                          </a:xfrm>
                          <a:custGeom>
                            <a:avLst/>
                            <a:gdLst/>
                            <a:ahLst/>
                            <a:cxnLst/>
                            <a:rect l="0" t="0" r="0" b="0"/>
                            <a:pathLst>
                              <a:path w="76200" h="120650">
                                <a:moveTo>
                                  <a:pt x="37592" y="0"/>
                                </a:moveTo>
                                <a:cubicBezTo>
                                  <a:pt x="41148" y="0"/>
                                  <a:pt x="44069" y="2794"/>
                                  <a:pt x="44069" y="6223"/>
                                </a:cubicBezTo>
                                <a:lnTo>
                                  <a:pt x="44451" y="44387"/>
                                </a:lnTo>
                                <a:lnTo>
                                  <a:pt x="76200" y="44069"/>
                                </a:lnTo>
                                <a:lnTo>
                                  <a:pt x="38989" y="120650"/>
                                </a:lnTo>
                                <a:lnTo>
                                  <a:pt x="0" y="44831"/>
                                </a:lnTo>
                                <a:lnTo>
                                  <a:pt x="31749" y="44514"/>
                                </a:lnTo>
                                <a:lnTo>
                                  <a:pt x="31369" y="6477"/>
                                </a:lnTo>
                                <a:cubicBezTo>
                                  <a:pt x="31369" y="2921"/>
                                  <a:pt x="34163" y="0"/>
                                  <a:pt x="37592" y="0"/>
                                </a:cubicBezTo>
                                <a:close/>
                              </a:path>
                            </a:pathLst>
                          </a:custGeom>
                          <a:solidFill>
                            <a:srgbClr val="000000"/>
                          </a:solidFill>
                          <a:ln w="0" cap="rnd">
                            <a:noFill/>
                            <a:miter lim="127000"/>
                          </a:ln>
                          <a:effectLst/>
                        </wps:spPr>
                        <wps:bodyPr/>
                      </wps:wsp>
                      <wps:wsp>
                        <wps:cNvPr id="7965" name="Shape 7965"/>
                        <wps:cNvSpPr/>
                        <wps:spPr>
                          <a:xfrm>
                            <a:off x="1104900" y="2165350"/>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66" name="Shape 7966"/>
                        <wps:cNvSpPr/>
                        <wps:spPr>
                          <a:xfrm>
                            <a:off x="1104900" y="2736215"/>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67" name="Shape 7967"/>
                        <wps:cNvSpPr/>
                        <wps:spPr>
                          <a:xfrm>
                            <a:off x="1104900" y="3308350"/>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68" name="Shape 7968"/>
                        <wps:cNvSpPr/>
                        <wps:spPr>
                          <a:xfrm>
                            <a:off x="1104900" y="3879850"/>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69" name="Shape 7969"/>
                        <wps:cNvSpPr/>
                        <wps:spPr>
                          <a:xfrm>
                            <a:off x="1104900" y="4450715"/>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70" name="Shape 7970"/>
                        <wps:cNvSpPr/>
                        <wps:spPr>
                          <a:xfrm>
                            <a:off x="1104900" y="5022850"/>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71" name="Shape 7971"/>
                        <wps:cNvSpPr/>
                        <wps:spPr>
                          <a:xfrm>
                            <a:off x="1104900" y="5594350"/>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72" name="Shape 7972"/>
                        <wps:cNvSpPr/>
                        <wps:spPr>
                          <a:xfrm>
                            <a:off x="1104900" y="6166486"/>
                            <a:ext cx="76200" cy="119380"/>
                          </a:xfrm>
                          <a:custGeom>
                            <a:avLst/>
                            <a:gdLst/>
                            <a:ahLst/>
                            <a:cxnLst/>
                            <a:rect l="0" t="0" r="0" b="0"/>
                            <a:pathLst>
                              <a:path w="76200" h="119380">
                                <a:moveTo>
                                  <a:pt x="38100" y="0"/>
                                </a:moveTo>
                                <a:cubicBezTo>
                                  <a:pt x="41656" y="0"/>
                                  <a:pt x="44450" y="2794"/>
                                  <a:pt x="44450" y="6350"/>
                                </a:cubicBezTo>
                                <a:lnTo>
                                  <a:pt x="44450" y="43180"/>
                                </a:lnTo>
                                <a:lnTo>
                                  <a:pt x="76200" y="43180"/>
                                </a:lnTo>
                                <a:lnTo>
                                  <a:pt x="38100" y="119380"/>
                                </a:lnTo>
                                <a:lnTo>
                                  <a:pt x="0" y="43180"/>
                                </a:lnTo>
                                <a:lnTo>
                                  <a:pt x="31750" y="43180"/>
                                </a:lnTo>
                                <a:lnTo>
                                  <a:pt x="31750" y="6350"/>
                                </a:lnTo>
                                <a:cubicBezTo>
                                  <a:pt x="31750" y="2794"/>
                                  <a:pt x="34544" y="0"/>
                                  <a:pt x="38100" y="0"/>
                                </a:cubicBezTo>
                                <a:close/>
                              </a:path>
                            </a:pathLst>
                          </a:custGeom>
                          <a:solidFill>
                            <a:srgbClr val="000000"/>
                          </a:solidFill>
                          <a:ln w="0" cap="rnd">
                            <a:noFill/>
                            <a:miter lim="127000"/>
                          </a:ln>
                          <a:effectLst/>
                        </wps:spPr>
                        <wps:bodyPr/>
                      </wps:wsp>
                      <wps:wsp>
                        <wps:cNvPr id="7973" name="Shape 7973"/>
                        <wps:cNvSpPr/>
                        <wps:spPr>
                          <a:xfrm>
                            <a:off x="1104900" y="6737350"/>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74" name="Shape 7974"/>
                        <wps:cNvSpPr/>
                        <wps:spPr>
                          <a:xfrm>
                            <a:off x="1104900" y="7308850"/>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75" name="Shape 7975"/>
                        <wps:cNvSpPr/>
                        <wps:spPr>
                          <a:xfrm>
                            <a:off x="1104900" y="7880985"/>
                            <a:ext cx="76200" cy="120650"/>
                          </a:xfrm>
                          <a:custGeom>
                            <a:avLst/>
                            <a:gdLst/>
                            <a:ahLst/>
                            <a:cxnLst/>
                            <a:rect l="0" t="0" r="0" b="0"/>
                            <a:pathLst>
                              <a:path w="76200" h="120650">
                                <a:moveTo>
                                  <a:pt x="38100" y="0"/>
                                </a:moveTo>
                                <a:cubicBezTo>
                                  <a:pt x="41656" y="0"/>
                                  <a:pt x="44450" y="2794"/>
                                  <a:pt x="44450" y="6350"/>
                                </a:cubicBezTo>
                                <a:lnTo>
                                  <a:pt x="44450" y="44450"/>
                                </a:lnTo>
                                <a:lnTo>
                                  <a:pt x="76200" y="44450"/>
                                </a:lnTo>
                                <a:lnTo>
                                  <a:pt x="38100" y="120650"/>
                                </a:lnTo>
                                <a:lnTo>
                                  <a:pt x="0" y="44450"/>
                                </a:lnTo>
                                <a:lnTo>
                                  <a:pt x="31750" y="44450"/>
                                </a:lnTo>
                                <a:lnTo>
                                  <a:pt x="31750" y="6350"/>
                                </a:lnTo>
                                <a:cubicBezTo>
                                  <a:pt x="31750" y="2794"/>
                                  <a:pt x="34544" y="0"/>
                                  <a:pt x="38100" y="0"/>
                                </a:cubicBezTo>
                                <a:close/>
                              </a:path>
                            </a:pathLst>
                          </a:custGeom>
                          <a:solidFill>
                            <a:srgbClr val="000000"/>
                          </a:solidFill>
                          <a:ln w="0" cap="rnd">
                            <a:noFill/>
                            <a:miter lim="127000"/>
                          </a:ln>
                          <a:effectLst/>
                        </wps:spPr>
                        <wps:bodyPr/>
                      </wps:wsp>
                      <wps:wsp>
                        <wps:cNvPr id="7976" name="Rectangle 7976"/>
                        <wps:cNvSpPr/>
                        <wps:spPr>
                          <a:xfrm>
                            <a:off x="3162300" y="46815"/>
                            <a:ext cx="252473" cy="187581"/>
                          </a:xfrm>
                          <a:prstGeom prst="rect">
                            <a:avLst/>
                          </a:prstGeom>
                          <a:ln>
                            <a:noFill/>
                          </a:ln>
                        </wps:spPr>
                        <wps:txbx>
                          <w:txbxContent>
                            <w:p w14:paraId="527F85D5" w14:textId="77777777" w:rsidR="005F217C" w:rsidRDefault="005F217C" w:rsidP="00DA3540">
                              <w:pPr>
                                <w:spacing w:after="160" w:line="259" w:lineRule="auto"/>
                              </w:pPr>
                              <w:r>
                                <w:rPr>
                                  <w:b/>
                                  <w:color w:val="FF0000"/>
                                  <w:sz w:val="20"/>
                                </w:rPr>
                                <w:t>NO</w:t>
                              </w:r>
                            </w:p>
                          </w:txbxContent>
                        </wps:txbx>
                        <wps:bodyPr horzOverflow="overflow" vert="horz" lIns="0" tIns="0" rIns="0" bIns="0" rtlCol="0">
                          <a:noAutofit/>
                        </wps:bodyPr>
                      </wps:wsp>
                      <wps:wsp>
                        <wps:cNvPr id="7977" name="Rectangle 7977"/>
                        <wps:cNvSpPr/>
                        <wps:spPr>
                          <a:xfrm>
                            <a:off x="3352800" y="46815"/>
                            <a:ext cx="46741" cy="187581"/>
                          </a:xfrm>
                          <a:prstGeom prst="rect">
                            <a:avLst/>
                          </a:prstGeom>
                          <a:ln>
                            <a:noFill/>
                          </a:ln>
                        </wps:spPr>
                        <wps:txbx>
                          <w:txbxContent>
                            <w:p w14:paraId="013E1B64" w14:textId="77777777" w:rsidR="005F217C" w:rsidRDefault="005F217C" w:rsidP="00DA3540">
                              <w:pPr>
                                <w:spacing w:after="160" w:line="259" w:lineRule="auto"/>
                              </w:pPr>
                              <w:r>
                                <w:rPr>
                                  <w:b/>
                                  <w:color w:val="FF0000"/>
                                  <w:sz w:val="20"/>
                                </w:rPr>
                                <w:t xml:space="preserve"> </w:t>
                              </w:r>
                            </w:p>
                          </w:txbxContent>
                        </wps:txbx>
                        <wps:bodyPr horzOverflow="overflow" vert="horz" lIns="0" tIns="0" rIns="0" bIns="0" rtlCol="0">
                          <a:noAutofit/>
                        </wps:bodyPr>
                      </wps:wsp>
                      <wps:wsp>
                        <wps:cNvPr id="96849" name="Shape 96849"/>
                        <wps:cNvSpPr/>
                        <wps:spPr>
                          <a:xfrm>
                            <a:off x="2971165" y="457200"/>
                            <a:ext cx="572135" cy="228600"/>
                          </a:xfrm>
                          <a:custGeom>
                            <a:avLst/>
                            <a:gdLst/>
                            <a:ahLst/>
                            <a:cxnLst/>
                            <a:rect l="0" t="0" r="0" b="0"/>
                            <a:pathLst>
                              <a:path w="572135" h="228600">
                                <a:moveTo>
                                  <a:pt x="0" y="0"/>
                                </a:moveTo>
                                <a:lnTo>
                                  <a:pt x="572135" y="0"/>
                                </a:lnTo>
                                <a:lnTo>
                                  <a:pt x="572135" y="228600"/>
                                </a:lnTo>
                                <a:lnTo>
                                  <a:pt x="0" y="228600"/>
                                </a:lnTo>
                                <a:lnTo>
                                  <a:pt x="0" y="0"/>
                                </a:lnTo>
                              </a:path>
                            </a:pathLst>
                          </a:custGeom>
                          <a:solidFill>
                            <a:srgbClr val="FFFFFF"/>
                          </a:solidFill>
                          <a:ln w="0" cap="rnd">
                            <a:noFill/>
                            <a:miter lim="127000"/>
                          </a:ln>
                          <a:effectLst/>
                        </wps:spPr>
                        <wps:bodyPr/>
                      </wps:wsp>
                      <wps:wsp>
                        <wps:cNvPr id="7979" name="Rectangle 7979"/>
                        <wps:cNvSpPr/>
                        <wps:spPr>
                          <a:xfrm>
                            <a:off x="3162300" y="504015"/>
                            <a:ext cx="252473" cy="187581"/>
                          </a:xfrm>
                          <a:prstGeom prst="rect">
                            <a:avLst/>
                          </a:prstGeom>
                          <a:ln>
                            <a:noFill/>
                          </a:ln>
                        </wps:spPr>
                        <wps:txbx>
                          <w:txbxContent>
                            <w:p w14:paraId="46AD8B18" w14:textId="77777777" w:rsidR="005F217C" w:rsidRDefault="005F217C" w:rsidP="00DA3540">
                              <w:pPr>
                                <w:spacing w:after="160" w:line="259" w:lineRule="auto"/>
                              </w:pPr>
                              <w:r>
                                <w:rPr>
                                  <w:b/>
                                  <w:color w:val="FF0000"/>
                                  <w:sz w:val="20"/>
                                </w:rPr>
                                <w:t>NO</w:t>
                              </w:r>
                            </w:p>
                          </w:txbxContent>
                        </wps:txbx>
                        <wps:bodyPr horzOverflow="overflow" vert="horz" lIns="0" tIns="0" rIns="0" bIns="0" rtlCol="0">
                          <a:noAutofit/>
                        </wps:bodyPr>
                      </wps:wsp>
                      <wps:wsp>
                        <wps:cNvPr id="7980" name="Rectangle 7980"/>
                        <wps:cNvSpPr/>
                        <wps:spPr>
                          <a:xfrm>
                            <a:off x="3352800" y="504015"/>
                            <a:ext cx="46741" cy="187581"/>
                          </a:xfrm>
                          <a:prstGeom prst="rect">
                            <a:avLst/>
                          </a:prstGeom>
                          <a:ln>
                            <a:noFill/>
                          </a:ln>
                        </wps:spPr>
                        <wps:txbx>
                          <w:txbxContent>
                            <w:p w14:paraId="0ABDE14E" w14:textId="77777777" w:rsidR="005F217C" w:rsidRDefault="005F217C" w:rsidP="00DA3540">
                              <w:pPr>
                                <w:spacing w:after="160" w:line="259" w:lineRule="auto"/>
                              </w:pPr>
                              <w:r>
                                <w:rPr>
                                  <w:b/>
                                  <w:color w:val="FF0000"/>
                                  <w:sz w:val="20"/>
                                </w:rPr>
                                <w:t xml:space="preserve"> </w:t>
                              </w:r>
                            </w:p>
                          </w:txbxContent>
                        </wps:txbx>
                        <wps:bodyPr horzOverflow="overflow" vert="horz" lIns="0" tIns="0" rIns="0" bIns="0" rtlCol="0">
                          <a:noAutofit/>
                        </wps:bodyPr>
                      </wps:wsp>
                      <wps:wsp>
                        <wps:cNvPr id="96850" name="Shape 96850"/>
                        <wps:cNvSpPr/>
                        <wps:spPr>
                          <a:xfrm>
                            <a:off x="2971165" y="1028065"/>
                            <a:ext cx="572135" cy="229235"/>
                          </a:xfrm>
                          <a:custGeom>
                            <a:avLst/>
                            <a:gdLst/>
                            <a:ahLst/>
                            <a:cxnLst/>
                            <a:rect l="0" t="0" r="0" b="0"/>
                            <a:pathLst>
                              <a:path w="572135" h="229235">
                                <a:moveTo>
                                  <a:pt x="0" y="0"/>
                                </a:moveTo>
                                <a:lnTo>
                                  <a:pt x="572135" y="0"/>
                                </a:lnTo>
                                <a:lnTo>
                                  <a:pt x="572135" y="229235"/>
                                </a:lnTo>
                                <a:lnTo>
                                  <a:pt x="0" y="229235"/>
                                </a:lnTo>
                                <a:lnTo>
                                  <a:pt x="0" y="0"/>
                                </a:lnTo>
                              </a:path>
                            </a:pathLst>
                          </a:custGeom>
                          <a:solidFill>
                            <a:srgbClr val="FFFFFF"/>
                          </a:solidFill>
                          <a:ln w="0" cap="rnd">
                            <a:noFill/>
                            <a:miter lim="127000"/>
                          </a:ln>
                          <a:effectLst/>
                        </wps:spPr>
                        <wps:bodyPr/>
                      </wps:wsp>
                      <wps:wsp>
                        <wps:cNvPr id="7982" name="Rectangle 7982"/>
                        <wps:cNvSpPr/>
                        <wps:spPr>
                          <a:xfrm>
                            <a:off x="3162300" y="1075515"/>
                            <a:ext cx="252473" cy="187581"/>
                          </a:xfrm>
                          <a:prstGeom prst="rect">
                            <a:avLst/>
                          </a:prstGeom>
                          <a:ln>
                            <a:noFill/>
                          </a:ln>
                        </wps:spPr>
                        <wps:txbx>
                          <w:txbxContent>
                            <w:p w14:paraId="31791426" w14:textId="77777777" w:rsidR="005F217C" w:rsidRDefault="005F217C" w:rsidP="00DA3540">
                              <w:pPr>
                                <w:spacing w:after="160" w:line="259" w:lineRule="auto"/>
                              </w:pPr>
                              <w:r>
                                <w:rPr>
                                  <w:b/>
                                  <w:color w:val="FF0000"/>
                                  <w:sz w:val="20"/>
                                </w:rPr>
                                <w:t>NO</w:t>
                              </w:r>
                            </w:p>
                          </w:txbxContent>
                        </wps:txbx>
                        <wps:bodyPr horzOverflow="overflow" vert="horz" lIns="0" tIns="0" rIns="0" bIns="0" rtlCol="0">
                          <a:noAutofit/>
                        </wps:bodyPr>
                      </wps:wsp>
                      <wps:wsp>
                        <wps:cNvPr id="7983" name="Rectangle 7983"/>
                        <wps:cNvSpPr/>
                        <wps:spPr>
                          <a:xfrm>
                            <a:off x="3352800" y="1075515"/>
                            <a:ext cx="46741" cy="187581"/>
                          </a:xfrm>
                          <a:prstGeom prst="rect">
                            <a:avLst/>
                          </a:prstGeom>
                          <a:ln>
                            <a:noFill/>
                          </a:ln>
                        </wps:spPr>
                        <wps:txbx>
                          <w:txbxContent>
                            <w:p w14:paraId="0D06D318" w14:textId="77777777" w:rsidR="005F217C" w:rsidRDefault="005F217C" w:rsidP="00DA3540">
                              <w:pPr>
                                <w:spacing w:after="160" w:line="259" w:lineRule="auto"/>
                              </w:pPr>
                              <w:r>
                                <w:rPr>
                                  <w:b/>
                                  <w:color w:val="FF0000"/>
                                  <w:sz w:val="20"/>
                                </w:rPr>
                                <w:t xml:space="preserve"> </w:t>
                              </w:r>
                            </w:p>
                          </w:txbxContent>
                        </wps:txbx>
                        <wps:bodyPr horzOverflow="overflow" vert="horz" lIns="0" tIns="0" rIns="0" bIns="0" rtlCol="0">
                          <a:noAutofit/>
                        </wps:bodyPr>
                      </wps:wsp>
                      <wps:wsp>
                        <wps:cNvPr id="96851" name="Shape 96851"/>
                        <wps:cNvSpPr/>
                        <wps:spPr>
                          <a:xfrm>
                            <a:off x="2971165" y="1600200"/>
                            <a:ext cx="572135" cy="228600"/>
                          </a:xfrm>
                          <a:custGeom>
                            <a:avLst/>
                            <a:gdLst/>
                            <a:ahLst/>
                            <a:cxnLst/>
                            <a:rect l="0" t="0" r="0" b="0"/>
                            <a:pathLst>
                              <a:path w="572135" h="228600">
                                <a:moveTo>
                                  <a:pt x="0" y="0"/>
                                </a:moveTo>
                                <a:lnTo>
                                  <a:pt x="572135" y="0"/>
                                </a:lnTo>
                                <a:lnTo>
                                  <a:pt x="572135" y="228600"/>
                                </a:lnTo>
                                <a:lnTo>
                                  <a:pt x="0" y="228600"/>
                                </a:lnTo>
                                <a:lnTo>
                                  <a:pt x="0" y="0"/>
                                </a:lnTo>
                              </a:path>
                            </a:pathLst>
                          </a:custGeom>
                          <a:solidFill>
                            <a:srgbClr val="FFFFFF"/>
                          </a:solidFill>
                          <a:ln w="0" cap="rnd">
                            <a:noFill/>
                            <a:miter lim="127000"/>
                          </a:ln>
                          <a:effectLst/>
                        </wps:spPr>
                        <wps:bodyPr/>
                      </wps:wsp>
                      <wps:wsp>
                        <wps:cNvPr id="7985" name="Rectangle 7985"/>
                        <wps:cNvSpPr/>
                        <wps:spPr>
                          <a:xfrm>
                            <a:off x="3162300" y="1647015"/>
                            <a:ext cx="252473" cy="187581"/>
                          </a:xfrm>
                          <a:prstGeom prst="rect">
                            <a:avLst/>
                          </a:prstGeom>
                          <a:ln>
                            <a:noFill/>
                          </a:ln>
                        </wps:spPr>
                        <wps:txbx>
                          <w:txbxContent>
                            <w:p w14:paraId="59DCF8AA" w14:textId="77777777" w:rsidR="005F217C" w:rsidRDefault="005F217C" w:rsidP="00DA3540">
                              <w:pPr>
                                <w:spacing w:after="160" w:line="259" w:lineRule="auto"/>
                              </w:pPr>
                              <w:r>
                                <w:rPr>
                                  <w:b/>
                                  <w:color w:val="FF0000"/>
                                  <w:sz w:val="20"/>
                                </w:rPr>
                                <w:t>NO</w:t>
                              </w:r>
                            </w:p>
                          </w:txbxContent>
                        </wps:txbx>
                        <wps:bodyPr horzOverflow="overflow" vert="horz" lIns="0" tIns="0" rIns="0" bIns="0" rtlCol="0">
                          <a:noAutofit/>
                        </wps:bodyPr>
                      </wps:wsp>
                      <wps:wsp>
                        <wps:cNvPr id="7986" name="Rectangle 7986"/>
                        <wps:cNvSpPr/>
                        <wps:spPr>
                          <a:xfrm>
                            <a:off x="3352800" y="1647015"/>
                            <a:ext cx="46741" cy="187581"/>
                          </a:xfrm>
                          <a:prstGeom prst="rect">
                            <a:avLst/>
                          </a:prstGeom>
                          <a:ln>
                            <a:noFill/>
                          </a:ln>
                        </wps:spPr>
                        <wps:txbx>
                          <w:txbxContent>
                            <w:p w14:paraId="0D3C6D66" w14:textId="77777777" w:rsidR="005F217C" w:rsidRDefault="005F217C" w:rsidP="00DA3540">
                              <w:pPr>
                                <w:spacing w:after="160" w:line="259" w:lineRule="auto"/>
                              </w:pPr>
                              <w:r>
                                <w:rPr>
                                  <w:b/>
                                  <w:color w:val="FF0000"/>
                                  <w:sz w:val="20"/>
                                </w:rPr>
                                <w:t xml:space="preserve"> </w:t>
                              </w:r>
                            </w:p>
                          </w:txbxContent>
                        </wps:txbx>
                        <wps:bodyPr horzOverflow="overflow" vert="horz" lIns="0" tIns="0" rIns="0" bIns="0" rtlCol="0">
                          <a:noAutofit/>
                        </wps:bodyPr>
                      </wps:wsp>
                      <wps:wsp>
                        <wps:cNvPr id="7988" name="Rectangle 7988"/>
                        <wps:cNvSpPr/>
                        <wps:spPr>
                          <a:xfrm>
                            <a:off x="3162300" y="2790396"/>
                            <a:ext cx="252473" cy="187581"/>
                          </a:xfrm>
                          <a:prstGeom prst="rect">
                            <a:avLst/>
                          </a:prstGeom>
                          <a:ln>
                            <a:noFill/>
                          </a:ln>
                        </wps:spPr>
                        <wps:txbx>
                          <w:txbxContent>
                            <w:p w14:paraId="623D9B26" w14:textId="77777777" w:rsidR="005F217C" w:rsidRDefault="005F217C" w:rsidP="00DA3540">
                              <w:pPr>
                                <w:spacing w:after="160" w:line="259" w:lineRule="auto"/>
                              </w:pPr>
                              <w:r>
                                <w:rPr>
                                  <w:b/>
                                  <w:color w:val="FF0000"/>
                                  <w:sz w:val="20"/>
                                </w:rPr>
                                <w:t>NO</w:t>
                              </w:r>
                            </w:p>
                          </w:txbxContent>
                        </wps:txbx>
                        <wps:bodyPr horzOverflow="overflow" vert="horz" lIns="0" tIns="0" rIns="0" bIns="0" rtlCol="0">
                          <a:noAutofit/>
                        </wps:bodyPr>
                      </wps:wsp>
                      <wps:wsp>
                        <wps:cNvPr id="7989" name="Rectangle 7989"/>
                        <wps:cNvSpPr/>
                        <wps:spPr>
                          <a:xfrm>
                            <a:off x="3352800" y="2790396"/>
                            <a:ext cx="46741" cy="187581"/>
                          </a:xfrm>
                          <a:prstGeom prst="rect">
                            <a:avLst/>
                          </a:prstGeom>
                          <a:ln>
                            <a:noFill/>
                          </a:ln>
                        </wps:spPr>
                        <wps:txbx>
                          <w:txbxContent>
                            <w:p w14:paraId="7075EA60" w14:textId="77777777" w:rsidR="005F217C" w:rsidRDefault="005F217C" w:rsidP="00DA3540">
                              <w:pPr>
                                <w:spacing w:after="160" w:line="259" w:lineRule="auto"/>
                              </w:pPr>
                              <w:r>
                                <w:rPr>
                                  <w:b/>
                                  <w:color w:val="FF0000"/>
                                  <w:sz w:val="20"/>
                                </w:rPr>
                                <w:t xml:space="preserve"> </w:t>
                              </w:r>
                            </w:p>
                          </w:txbxContent>
                        </wps:txbx>
                        <wps:bodyPr horzOverflow="overflow" vert="horz" lIns="0" tIns="0" rIns="0" bIns="0" rtlCol="0">
                          <a:noAutofit/>
                        </wps:bodyPr>
                      </wps:wsp>
                    </wpg:wgp>
                  </a:graphicData>
                </a:graphic>
              </wp:inline>
            </w:drawing>
          </mc:Choice>
          <mc:Fallback>
            <w:pict>
              <v:group w14:anchorId="74A6E676" id="Group 82302" o:spid="_x0000_s1026" style="width:492.3pt;height:605.45pt;mso-position-horizontal-relative:char;mso-position-vertical-relative:line" coordsize="63591,83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jjBHxcAAD4nAQAOAAAAZHJzL2Uyb0RvYy54bWzsXW1v4ziS/n7A/gfD37cjUu/BpBd3MzeD&#10;Awa3g5u9H+B2nMQ42zJsTyezv/6eIlUUKTGJ5O61klA9wMiRKZliqaqeeuUPf3vabmZfV4fjutrd&#10;zMWnaD5b7ZbV7Xp3fzP/33/8/NdiPjueFrvbxabarW7mf66O8799/su//fC4v17J6qHa3K4OM9xk&#10;d7x+3N/MH06n/fXV1XH5sNoujp+q/WqHL++qw3Zxwp+H+6vbw+IRd99urmQUZVeP1eF2f6iWq+MR&#10;Z3/SX84/q/vf3a2Wp7/f3R1Xp9nmZo65ndT/D+r/X+j/V59/WFzfHxb7h/WynsbijFlsF+sdftTc&#10;6qfFaTH747Du3Gq7Xh6qY3V3+rSstlfV3d16uVLPgKcRUetpfjlUf+zVs9xfP97vzTJhaVvrdPZt&#10;l//99bfDbH17My9kHMn5bLfYgkzql2f6FJbocX9/jZG/HPa/73876OfEx1+r5f8d8fVV+3v6+74Z&#10;/HR32NJFeNzZk1r7P83ar55OsyVOZjKVSYG3ZYnv8qwopUg1dZYPIGHnuuXDf/KVcVqKLNdXFnES&#10;l5Gi69XiWv+wmp6ZzuMeb9qxWczjty3m7w+L/UrR6EhLVC9mXqR42/RaqhEzdUYtpRpH61j/dayX&#10;tM8qySLNiizVz5qkGf6jRTKPurhe/nE8/bKq1Hovvv56POFrvJa3/GnxwJ+WTzv+eACfvMgh+8WJ&#10;rqNb0cfZ483cTOXhZl7PhL7eVl9X/6jUwFNDNGeqzZDNzh5q7og3wLmAh/Fxr+5sD2eC8wg+6pEg&#10;Bb9wWCn+brmpjiu9ePRMahXNc2KcvZK76uf1ZqOWcrOjpy9TSVRYQGQddrf4tN2Dh467+/lssbmH&#10;KFyeDkogHKvN+pYupiU5Hu6//Lg5zL4uSBypfzX5nGH7w/H00+L4oMeprzQrbNcnSMvNegtRK3Nc&#10;X1+92dHdV0reaZrinT9e6zeLPn2pbv9UL5w6j9efePoyfCCYD/4HL9lid79ZES8ImjlNATzzOi+U&#10;GdZbETGVpVDX4nFr/pdlJso40Twhijwt1ACLJ2g9iSdm9AEEw0QUbZg/MJSH0Drq1TQkV6+MEnL2&#10;ip6evjzVj6AXd/ZQHf75d6jCu02FFwRsoD7NSTviR+nb+WzzXzvIG1JE/OHAH77wh8Np82Ol1BVN&#10;Zlf9+x+n6m5NfKyIp3+t/uOilDTawaGkHERJGUvIdhALDOmhZZLlCV4Y0gEXpaTSgOadDIWgsZc1&#10;40EEbVhTRlJm6mKLN/M0LstaN1+eoubdDIWiYCwNOhwWTQZRVIpcJEmmWNRH01F51LycoVAUdGjB&#10;yGwQNTX2SXORarRg8aaLJfMifiNYUs2EdF8DFG0cl6TWVJshDOu64NC5gIfxsTu8AVUanLojJyyp&#10;OY/hyEURCBSJR7zlgxgijrJMY8lMJkkHTBYFsGY5FgQxkjoU8QaD30PRYhBFbYXlo+moCkvJ1MYE&#10;++BWQiHI+uqQVJ8eYvEJmaUS7A5DoEhEnirGsHSXzAspx7D5lKVgVHAQbErUg9pr86k+PYSoja2Q&#10;53HethXSLCKKj2P7GR0SBEXzIvMQVJ0dQk9RpEkC1iQu9VF0VMFrdEgoFDXuGXY4A+YMoaZGtkIk&#10;MtZeZUvcOqaCKIXxPLLT2naWslvtX+921jN5wVSwp9rLVLAvYODPx8lUeD9uZyiXjsKCfDPug4Fu&#10;ZyHKgswC8JPFFXmaFkmtsuK4SErFcBdwPCsQomYTDLIE8bzOLZwdIuRsW8FL1FF1llC+h5Bo2nFv&#10;ZQZb92LRWmnBY/mqfwvpAvSqWOw5jtJKc5rJC0pLD9BT7aW07AtYWfFxUlrvSGl5/VtIbRgi4Roj&#10;S+QUTWtFS4WMyiQezc7S0wlJwnk9XJmxTnpJOeDtMs9BNIqLeqkKB38hRvOHCGNphGJswUPc9ocA&#10;oRhI1ouqFqeWKubWhpclMrLG41SDlQOhae51ieDsEOkrodsTyqMjTvVRdVx8acByKDTtOEVyI6p6&#10;8ajGlxK5Zj6nSCEQM1UeS8QYx8WXeioqF+874Ut9R7zHzrMxruSjwZdmOKNsHsFHPVIvaHvMlIt3&#10;iZzU3OsUwdkhEq7RWjKOc2TqtrVWnkYSZt04fnydNBwQvsy9XhGcPZOmyMHOkna0LYnyMh4tKC6M&#10;SyAUrQWl0kWXuQkl99Jc5MkuEo1EKLO+Q9VxkYgxakOhqbHtOTwDe24Ij9ZIpI7E4ErLEe2EZ+z0&#10;qHHDM3omL3q6mqSznp6u5gLGFXw0SERXSAC4tFGGO3JCIpr18CpdvCog93pFcHYIR1hIpIxK5JW7&#10;SCSOy0TIuqJI5R5fNDwjzMOEIuG8PpH8XJ8I8vQi5CG7NBWIt0kBGDsSujQPEwhNfXk/eYGzQ/hU&#10;JEWWF3g7IJK9VB0ViUjzMKHQtOMTKc7xicSJRKGlWrxnkchUn0i1mhMSecP1iYXXJ4KzQyRcg0Ti&#10;BHmpOg+k4Yo4zmKwy1haS4ZW2FZ4fSI4eyZNs1h0rGcpikxGo/m5pBHZoWgtr0+kGOgTQTwcUEQj&#10;ER9Vx0UiRuiEQlOT/WOXKxbG3dfPzwUfdB5rYx5ytsupmSwiMZrzEkUKtdQJhajG0eUQdZizC7Ud&#10;CJ6+QNRxGdVInVBo6nXXoFvLEIVKQdS8riv2Muq4NDVSJxCaluAuHWRghzTODKFnzZ1lWVJHGlzZ&#10;AF7TmoXcNE74eGyH9JR6ObWp8bVrKj1Vi/BZGcupFxRpzMAkQn8gjdEbriAzsCABOI7zEqlkYSER&#10;mOGeMKo2zilDoBdN0dIkYiTipeq4Wsuo4FC0ltddUxrLqRdNqQUA7kO6SQoBtnS1VyxRA4dczrH4&#10;NLQgA7WD6qY74OwQNCKzJEaSQ03VCMG/VjhwVD6FfRqY7DWmvUGXBmD34lGNLoEdhS/x0m6CaHWD&#10;GRtdUnLClO4wNUGs0YVpBkod0DwSzgCyXhyRREVdApKgywmarblaSxbIxaRswHHQZWygcihIxOsT&#10;0VqnN7okJFJLujxPirbOgueSKn9Go2loQYbSm8KCs0OQCCiaUxMcgpc+oo4LRAxSDoNNy8gY9jUQ&#10;oTNDyKnZMxVJ/FqF8ZTtMGU7UHn52812KJsO71Zwhs4O4YjGzZWKMo/g0cLVjZtL5llaOtkO6vZW&#10;3T03W/7e/ZhVWwx0gq4fJhQJ53OJlJER9L3ApUXTOMk6xrOQcZo6eZeXpWlgAbcy8rlE6OwQPhUR&#10;8GMtklMfVdtI5LI0Nf6AUPi07RIpkT40hJ41ElGtfF/Ou4RLRN3akrlj9TqhmbziEuGp9q4A4Qu4&#10;noOPUwXIu+l1UkY+lwidHcIRltaC8yPtIJGkTFEDZ5nPl5Vw5mFCkXA+l0gZmRhVLyQCSJmo3XNg&#10;P6c5CntiRbQGX5ZxGuOHlJsL3Wa1a92SdP9adGkeJhSa+lwioMogPpVRAlYEIyqaejh1XCRiHiYQ&#10;mqLNXNcdjXLhgTQl56QOuKU+6VugQXDCjErb8lxU+CbmaUIhqnF02aZ902+rl/CFQk10ZBx7qiH/&#10;pRVDFYUszSZtly+pxNZAYZn2ZHF34kYlzg4BSQKmn+rKTsLXR9VRhS8cRYHR1BQysEO66VnSi0e1&#10;GYis9vTVvMumWH6KjGvP7LSli9oR8q1sD4iNO70SbphjpDEDszhDyb/Cc43BEIu8FGq7RkhA2qDi&#10;siYDFGpgEs5r2gtjDfeSchZNERfPdRuBhqagZ1pQgYjJdlB471JmoO5LEE6bqRLdLHxIxFjDvWgq&#10;oiSOI10Rnfmo2kYil6VpaEEGdD6oacpIpOmF0IueNRIBEJkaAajG4uyI5uPkkH4/DmlUyXskXFM7&#10;34sjLK2FfYpLXXLRaC1sfhshudzSWsqivZjWMrAqEJ8IciR9NDUm50Ca5hHQZQeJIBc5B7gZC4kY&#10;WBUKTb0+EWlAdi+aIqkcNgGIBovAS9VxkYiBVaHQtOMTgbk2xMelkUieSJSATLWo0CeMQPg4IZF3&#10;hES8PhH0VB7CEQ0SQThV1OlgDRKRqMRHlp6ltS6LREILudE+Dl1PflOS20trWTTNYtnxicQRlUtB&#10;lI7jE0lDi7hRb1EPTY3y7kVTGSOYXm8YgS1Ru1QdFYmkoUXcqJGQpin7RJrSzV701EgEDhGRoRgQ&#10;EtuSuXabZvSDwxbHNMCy/kZJ0qtn8nySnjPVPkl6zgWMQPg4IZH3g0RQ1OeRcE2pXy+OaLRWEaVl&#10;nipLreEKtFcocdbSWhdFIqlxBgRiayGdzkdTswy9aIotgssUWzWS/eylaltrXZamxhkQCk0B5Fta&#10;a1ipQJxSZEbrLm7e5OouiS3DaQBhS8DMMTMLeCp6s6PvUXPPd2w/G+ssPta6yxrOESoewUc9Ui9o&#10;e8y02dEFNjtCljDzhJ0PpzFZ//rsDFX3qGAgOSeReFXotMJGe4kUxVKUy25srstKOsPmoUg6r29E&#10;V7v0pio5RFSDn+eoOq72Mq7PUGhq7Ghjcw2zoW3tRRtpdgu1JfaNINOu1l5jbtXHU/l+W/XxHbX2&#10;ap6NdREfjfbSa4Hhbc3kjpy0l2ZAstFJtjwe959/qD/MnrabHU7tjzfzh9Npf311dVw+rLaL46ft&#10;enmojtXd6dOy2l5Vd3fr5erqsTrcXslIROrT/lAtV8fjenev3ngUyNWyizvGqN3Wur4l7MGGydRj&#10;f9//dqj/OuIj2e+c5YkfnT1hsw1Le3m3DUarevROhkgdSXsZl3Ygkg7owWN7NaUKvWwv7ESKJH2d&#10;pe+l6rjaK7R4NIoSfDQ1jtNeNHU4FYHpzsZHEvt7x+SOGYlTjUIOhVO9XpKmWKEXVVM05CoTFNBB&#10;1b69zaBTo0xCoWnHS9Kk8faip4Mz0SO025kQUCwqa32apKM2BOKpKJypZvK8h9+Z6rMefr6jwpnW&#10;szFq5GODM9VaTDjzDTcESrxeEpw9G2eKsii1aGm8JDJKUU04Gs5Ei736cUKRdF4viW6P0Nt6SLHD&#10;UYpojdJePqqOijMzA7BCoWnHS4Li6kFcavn4KU+ks3cfy3ftJLEEPJuVlwtP81Qm5XULyL/dT5s2&#10;eDZtUNC66yQB4B7EFpaTBH11E10xb+kuRHsK6pgwjuWVmcBsIHIOaWQee7pJLuuH1C2i5nmMxCp6&#10;JyyiCpAam8eNRdTQAtTII/MR1ejwXkRNyQlC3ZBhUfiIOi4eCS0SR8jQzTnQmT298aVjTbfYk/W/&#10;hiKpLMfLlOOpKCiiZvKSHW1NtZ8dbV3A9jMfJzv6/WTKUXOrLhTB2XOhCN6LLhKJ4kiOti+NzlYl&#10;9g4FiXh9I+n5vhGJTRvaSKTIAUXgbB4JXYYWgUu9nhGcHcKn2PkeDc8AaQBEfDQdF4iEFoBLTWkN&#10;p4/gzBByIgiOjCAwO8iJSqmOYyTJEsG2Qo5Nvzlr4uJuEZ4IoIiehw+JxIg50Wwtt/tzSITvh6Ex&#10;TFx+LsYffNQ4xLqvvQg8iI+dwUmCfByix7NViSiU0KkmvqHLP76sl/+x+qdu3FRDIkTV1AOaCxbX&#10;+pv6PgLOK/pJ97T9jO5t3b/sW8VJqoNEfCvUf+vfRlch/Vz8jXkM8w2e2L3zs4tkX8KD+NhZ0fZq&#10;DsknPVab9e3P682GFud4uP/y4+Yw+7rYIBdI/asJ5Qzb7GaPlCs0Wy72N/PD7lY1dN5VdBu1yNv1&#10;aXWYbdbbd4TXOt7UdJg31RYaeSYSva1k42Fg3iK9bvPLhxIaeZkrT8azrP0NQgPVBT2FRqlJZ03C&#10;5bqO0KgvYMathYbE1vE+oZHpBsYdZvb9iL4V5JkuK+FfaISGlHqy/E0jNPibzu88KwcgNF5ZJGv5&#10;J6Hx7Ul5CGu2XR7DfM220MC+o0mkX63ApEYhdd2zxbDPvuO26ORBfOwoRsABvfvLs3c27JbEtEWN&#10;K2B8DG0411zAnMtQA6LfIzXyVCuEDjf7fqSWGkkUK+DKv2B+OxZST5a/MY9hvun8zrOLBKnxyiJN&#10;UuO7pvLSBn+uo7TJR+jl93akBuwT7Gmg37jV02m2fEI9VhAGyiQ1XCtokhpsx3xEAwX5LW2pMSxa&#10;ZksNdAbBlhpdqVFQC8i3YKGoibzi1ijgeunr1lD3U26N16WGuW8frGEGj4Q1aho6LoozsYbjIfmu&#10;WMMsUh+sYQZPFsq3WyjIFmlLDZM/0gtrCPToLanOG8wDvx1txKNcPAw1NI/oaIXE5nJMtIu7NeqJ&#10;QGYIPQ+/L5S8mn5XqA+IJ8pxaMYz3NZuRjqt2EQtiObA5hsFybU94d7ZBeLNBfqTa4G4Y+tHJEq8&#10;6kPVvk2aYr0cL924Ju/rN1UuTrppjwmYsdZK8PO4K1LbbeaC9qJqn2uHCs0j8kvn3nZygw4vM0Q0&#10;si0vTGrSYHmB/SZRuaTCo41HYxIYjlOx4X+LTdz3mJmmLWFe58FJYNTaqpYwKqZl5EjHRTIJjDME&#10;hslz4WCrdpr3zvoCwEhlHTsXaRm/d4ShwLf9jjXBVpeta3YWgvZEg0p1XtUkiTJdJ9hWhs03SBPh&#10;YIt7567A0KkJ8IYWyqH4rDvUFhg0gZdAQ4zdwOpSRhv48Y/zUT8mI4xC9wp7dgIwEOr6SIARNEZ/&#10;cQJo2qwnkCV5+7ncFan531wgS93HnQFdDKCnC1scKsQdYrq3nQTGGQLDJFEZgTEsgcq2SBCiSylZ&#10;AK/JhDCwDiRHugKD8i3omwlhUIZGayVYTrmczQKDL2gv6mSSXKzzCXUVbIVLhmXnOQID3U3kZJJQ&#10;jEhZ+5PAeBlhMP9bonMSGDpzT6ncu7vV8vTr29pCMOvkf+IMyDzEJDE+T3TBREPJCWFMAoNXYBIY&#10;Hy33M+vkfuLM2QJDpVtPAoPZZUIYk8D4cAKjk/epfWVnIQzC4VOUhNpTTibJ6yEdOEgnH8a7qy6h&#10;jaldHwbOnIswUlSNvvcoSScS91qUhAq4CErUwKoOnkw+DLUCE8L4aAgj72R74szZAgMb+00+jAlh&#10;kPycEAbthfrx6lfzTqInzpwrMDKRoQK+zgf2ZXoK5GkoTYxA/piZnnoe7y7TMxZm9TiawEcNbKw8&#10;jFfHNmmQ2GC+IQvfkI/6xjr8mbx+U2NmDBk7RUneT8E7CrXbJsn5mZ7YNCKfEMaEMCaEoRtpfEiE&#10;0cn0zId1M7PzMLD5UjH5MCaBMQmMDywwOpme2NX3XJMkL4qI2ljh+inTs44AtJMSm/iJBcTdvEbX&#10;GmgueN0tYJkkr/scjXt3Kj5Divni9KC6ndEH5Eqpz3brfKe5VsA9uHKT6Wnv0IqzQ4RGjPaZvHNx&#10;gqaMLZEhU4ndDkdrr2nySgJpmYq6jNrKdEg6LB8vjlEhxDXIXZKO213TNHwKgqJlVlB9jh3L1KeG&#10;sCi6pQoUbqh4HrYOrxtoNmodpwTt1kyNKBDqxD7jJAHGcDXyTFBVXk/E52vUTjWeZBPJdJUt34uD&#10;mM/WQFkDnafn2/HR9uj1Hsiz1DfBHL5BO/2s/tW0cZTYh7R/zXvviDLD/73Ko23tlEZJ9LbUU5OU&#10;EIQwQ19ck5dh01Q753snc9nqyUfTUfVTEzYOgqRQRmQctfSTzt/vTVBbP6GHQYG2Jq7dyRJaK6hS&#10;Qlm9BQWlJnJpBWU9PSsmProKqufASUGdu0V4YULAjjAbFga2FZSI8jR9YxrKPE0Q4gwayoTpHKIO&#10;C9XZGspL1HFVlHmYIGhKKqqV3aVPnWtCCRhIkw3lKh3W0G0Lkkfx0VVRlqnJA/hoD5xU1NkqyoQE&#10;HGmm4FNveOaoKLT+eGtGlImKBiHOoKK8bludPtafqJaPD333u0QdV0WZNzQUmpqSSIdRjft6sLMD&#10;saooLlspheM645vAQihE9Xqw0MRpCPKwsaSXqOMyqoksjE3Tq8f9/fXj/V45ru8Pi/3DevnT4rSw&#10;/8bnx/31SlYP1eZ2dfj8/wAAAP//AwBQSwMEFAAGAAgAAAAhAPq1fHzdAAAABgEAAA8AAABkcnMv&#10;ZG93bnJldi54bWxMj0FLw0AQhe+C/2EZwZvdpGpp02xKKeqpCLaC9DZNpklodjZkt0n67x296OXB&#10;8B7vfZOuRtuonjpfOzYQTyJQxLkrai4NfO5fH+agfEAusHFMBq7kYZXd3qSYFG7gD+p3oVRSwj5B&#10;A1UIbaK1zyuy6CeuJRbv5DqLQc6u1EWHg5TbRk+jaKYt1iwLFba0qSg/7y7WwNuAw/oxfum359Pm&#10;etg/v39tYzLm/m5cL0EFGsNfGH7wBR0yYTq6CxdeNQbkkfCr4i3mTzNQRwlN42gBOkv1f/zsGwAA&#10;//8DAFBLAQItABQABgAIAAAAIQC2gziS/gAAAOEBAAATAAAAAAAAAAAAAAAAAAAAAABbQ29udGVu&#10;dF9UeXBlc10ueG1sUEsBAi0AFAAGAAgAAAAhADj9If/WAAAAlAEAAAsAAAAAAAAAAAAAAAAALwEA&#10;AF9yZWxzLy5yZWxzUEsBAi0AFAAGAAgAAAAhAMReOMEfFwAAPicBAA4AAAAAAAAAAAAAAAAALgIA&#10;AGRycy9lMm9Eb2MueG1sUEsBAi0AFAAGAAgAAAAhAPq1fHzdAAAABgEAAA8AAAAAAAAAAAAAAAAA&#10;eRkAAGRycy9kb3ducmV2LnhtbFBLBQYAAAAABAAEAPMAAACDGgAAAAA=&#10;">
                <v:shape id="Shape 7850" o:spid="_x0000_s1027" style="position:absolute;width:28568;height:4565;visibility:visible;mso-wrap-style:square;v-text-anchor:top" coordsize="28568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ECowgAAAN0AAAAPAAAAZHJzL2Rvd25yZXYueG1sRE9Ni8Iw&#10;EL0L/ocwgjdNlVVL1yjisqC3tS56HZqxLTaTkmS1+us3B8Hj430v151pxI2cry0rmIwTEMSF1TWX&#10;Cn6P36MUhA/IGhvLpOBBHtarfm+JmbZ3PtAtD6WIIewzVFCF0GZS+qIig35sW+LIXawzGCJ0pdQO&#10;7zHcNHKaJHNpsObYUGFL24qKa/5nFByvXbr/Obv9l/44m+0zOV1Oj6lSw0G3+QQRqAtv8cu90woW&#10;6Szuj2/iE5CrfwAAAP//AwBQSwECLQAUAAYACAAAACEA2+H2y+4AAACFAQAAEwAAAAAAAAAAAAAA&#10;AAAAAAAAW0NvbnRlbnRfVHlwZXNdLnhtbFBLAQItABQABgAIAAAAIQBa9CxbvwAAABUBAAALAAAA&#10;AAAAAAAAAAAAAB8BAABfcmVscy8ucmVsc1BLAQItABQABgAIAAAAIQAGeECowgAAAN0AAAAPAAAA&#10;AAAAAAAAAAAAAAcCAABkcnMvZG93bnJldi54bWxQSwUGAAAAAAMAAwC3AAAA9gIAAAAA&#10;" path="m,456565r2856865,l2856865,,,,,456565xe" filled="f">
                  <v:stroke miterlimit="83231f" joinstyle="miter" endcap="round"/>
                  <v:path arrowok="t" textboxrect="0,0,2856865,456565"/>
                </v:shape>
                <v:rect id="Rectangle 7851" o:spid="_x0000_s1028" style="position:absolute;left:969;top:529;width:29619;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oMexgAAAN0AAAAPAAAAZHJzL2Rvd25yZXYueG1sRI9Pa8JA&#10;FMTvQr/D8gredGPBGqOrSFX06J+C9fbIviah2bchu5rUT+8KgsdhZn7DTOetKcWValdYVjDoRyCI&#10;U6sLzhR8H9e9GITzyBpLy6TgnxzMZ2+dKSbaNryn68FnIkDYJagg975KpHRpTgZd31bEwfu1tUEf&#10;ZJ1JXWMT4KaUH1H0KQ0WHBZyrOgrp/TvcDEKNnG1+NnaW5OVq/PmtDuNl8exV6r73i4mIDy1/hV+&#10;trdawSgeDuDxJjwBObsDAAD//wMAUEsBAi0AFAAGAAgAAAAhANvh9svuAAAAhQEAABMAAAAAAAAA&#10;AAAAAAAAAAAAAFtDb250ZW50X1R5cGVzXS54bWxQSwECLQAUAAYACAAAACEAWvQsW78AAAAVAQAA&#10;CwAAAAAAAAAAAAAAAAAfAQAAX3JlbHMvLnJlbHNQSwECLQAUAAYACAAAACEAEZ6DHsYAAADdAAAA&#10;DwAAAAAAAAAAAAAAAAAHAgAAZHJzL2Rvd25yZXYueG1sUEsFBgAAAAADAAMAtwAAAPoCAAAAAA==&#10;" filled="f" stroked="f">
                  <v:textbox inset="0,0,0,0">
                    <w:txbxContent>
                      <w:p w14:paraId="6B453439" w14:textId="77777777" w:rsidR="005F217C" w:rsidRDefault="005F217C" w:rsidP="00DA3540">
                        <w:pPr>
                          <w:spacing w:after="160" w:line="259" w:lineRule="auto"/>
                        </w:pPr>
                        <w:r>
                          <w:rPr>
                            <w:b/>
                            <w:sz w:val="20"/>
                          </w:rPr>
                          <w:t xml:space="preserve">Are there FIRE SAFETY implications? </w:t>
                        </w:r>
                      </w:p>
                    </w:txbxContent>
                  </v:textbox>
                </v:rect>
                <v:rect id="Rectangle 7852" o:spid="_x0000_s1029" style="position:absolute;left:23268;top:529;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B1pxgAAAN0AAAAPAAAAZHJzL2Rvd25yZXYueG1sRI9Pa8JA&#10;FMTvhX6H5Qm91Y1Ca4yuIm1Fj/4D9fbIPpNg9m3Irib107uC4HGYmd8w42lrSnGl2hWWFfS6EQji&#10;1OqCMwW77fwzBuE8ssbSMin4JwfTyfvbGBNtG17TdeMzESDsElSQe18lUro0J4Ouayvi4J1sbdAH&#10;WWdS19gEuCllP4q+pcGCw0KOFf3klJ43F6NgEVezw9Lemqz8Oy72q/3wdzv0Sn102tkIhKfWv8LP&#10;9lIrGMRffXi8CU9ATu4AAAD//wMAUEsBAi0AFAAGAAgAAAAhANvh9svuAAAAhQEAABMAAAAAAAAA&#10;AAAAAAAAAAAAAFtDb250ZW50X1R5cGVzXS54bWxQSwECLQAUAAYACAAAACEAWvQsW78AAAAVAQAA&#10;CwAAAAAAAAAAAAAAAAAfAQAAX3JlbHMvLnJlbHNQSwECLQAUAAYACAAAACEA4UwdacYAAADdAAAA&#10;DwAAAAAAAAAAAAAAAAAHAgAAZHJzL2Rvd25yZXYueG1sUEsFBgAAAAADAAMAtwAAAPoCAAAAAA==&#10;" filled="f" stroked="f">
                  <v:textbox inset="0,0,0,0">
                    <w:txbxContent>
                      <w:p w14:paraId="58F16F0F" w14:textId="77777777" w:rsidR="005F217C" w:rsidRDefault="005F217C" w:rsidP="00DA3540">
                        <w:pPr>
                          <w:spacing w:after="160" w:line="259" w:lineRule="auto"/>
                        </w:pPr>
                        <w:r>
                          <w:rPr>
                            <w:b/>
                            <w:sz w:val="20"/>
                          </w:rPr>
                          <w:t xml:space="preserve"> </w:t>
                        </w:r>
                      </w:p>
                    </w:txbxContent>
                  </v:textbox>
                </v:rect>
                <v:rect id="Rectangle 7853" o:spid="_x0000_s1030" style="position:absolute;left:969;top:2022;width:2754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LjyxwAAAN0AAAAPAAAAZHJzL2Rvd25yZXYueG1sRI9Pa8JA&#10;FMTvBb/D8gRvdaPSGqOriLbosf4B9fbIPpNg9m3Ibk3aT+8KhR6HmfkNM1u0phR3ql1hWcGgH4Eg&#10;Tq0uOFNwPHy+xiCcR9ZYWiYFP+RgMe+8zDDRtuEd3fc+EwHCLkEFufdVIqVLczLo+rYiDt7V1gZ9&#10;kHUmdY1NgJtSDqPoXRosOCzkWNEqp/S2/zYKNnG1PG/tb5OVH5fN6es0WR8mXqlet11OQXhq/X/4&#10;r73VCsbx2wieb8ITkPMHAAAA//8DAFBLAQItABQABgAIAAAAIQDb4fbL7gAAAIUBAAATAAAAAAAA&#10;AAAAAAAAAAAAAABbQ29udGVudF9UeXBlc10ueG1sUEsBAi0AFAAGAAgAAAAhAFr0LFu/AAAAFQEA&#10;AAsAAAAAAAAAAAAAAAAAHwEAAF9yZWxzLy5yZWxzUEsBAi0AFAAGAAgAAAAhAI4AuPLHAAAA3QAA&#10;AA8AAAAAAAAAAAAAAAAABwIAAGRycy9kb3ducmV2LnhtbFBLBQYAAAAAAwADALcAAAD7AgAAAAA=&#10;" filled="f" stroked="f">
                  <v:textbox inset="0,0,0,0">
                    <w:txbxContent>
                      <w:p w14:paraId="413E7222" w14:textId="77777777" w:rsidR="005F217C" w:rsidRDefault="005F217C" w:rsidP="00DA3540">
                        <w:pPr>
                          <w:spacing w:after="160" w:line="259" w:lineRule="auto"/>
                        </w:pPr>
                        <w:r>
                          <w:rPr>
                            <w:b/>
                            <w:sz w:val="20"/>
                          </w:rPr>
                          <w:t>Involved with the project scheme?</w:t>
                        </w:r>
                      </w:p>
                    </w:txbxContent>
                  </v:textbox>
                </v:rect>
                <v:rect id="Rectangle 7854" o:spid="_x0000_s1031" style="position:absolute;left:21714;top:2022;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SCGxwAAAN0AAAAPAAAAZHJzL2Rvd25yZXYueG1sRI9Pa8JA&#10;FMTvBb/D8gRvdaPYGqOriLbosf4B9fbIPpNg9m3Ibk3aT+8KhR6HmfkNM1u0phR3ql1hWcGgH4Eg&#10;Tq0uOFNwPHy+xiCcR9ZYWiYFP+RgMe+8zDDRtuEd3fc+EwHCLkEFufdVIqVLczLo+rYiDt7V1gZ9&#10;kHUmdY1NgJtSDqPoXRosOCzkWNEqp/S2/zYKNnG1PG/tb5OVH5fN6es0WR8mXqlet11OQXhq/X/4&#10;r73VCsbx2wieb8ITkPMHAAAA//8DAFBLAQItABQABgAIAAAAIQDb4fbL7gAAAIUBAAATAAAAAAAA&#10;AAAAAAAAAAAAAABbQ29udGVudF9UeXBlc10ueG1sUEsBAi0AFAAGAAgAAAAhAFr0LFu/AAAAFQEA&#10;AAsAAAAAAAAAAAAAAAAAHwEAAF9yZWxzLy5yZWxzUEsBAi0AFAAGAAgAAAAhAAHpIIbHAAAA3QAA&#10;AA8AAAAAAAAAAAAAAAAABwIAAGRycy9kb3ducmV2LnhtbFBLBQYAAAAAAwADALcAAAD7AgAAAAA=&#10;" filled="f" stroked="f">
                  <v:textbox inset="0,0,0,0">
                    <w:txbxContent>
                      <w:p w14:paraId="13AD5A78" w14:textId="77777777" w:rsidR="005F217C" w:rsidRDefault="005F217C" w:rsidP="00DA3540">
                        <w:pPr>
                          <w:spacing w:after="160" w:line="259" w:lineRule="auto"/>
                        </w:pPr>
                        <w:r>
                          <w:rPr>
                            <w:b/>
                            <w:sz w:val="20"/>
                          </w:rPr>
                          <w:t xml:space="preserve"> </w:t>
                        </w:r>
                      </w:p>
                    </w:txbxContent>
                  </v:textbox>
                </v:rect>
                <v:shape id="Shape 7856" o:spid="_x0000_s1032" style="position:absolute;top:5715;width:28568;height:4578;visibility:visible;mso-wrap-style:square;v-text-anchor:top" coordsize="2856865,457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BUYxQAAAN0AAAAPAAAAZHJzL2Rvd25yZXYueG1sRI/NbsIw&#10;EITvlXgHa5G4FQdEQxRiEC0/4lraA7kt8TaJGq+j2JD07XGlSj2OZuYbTbYZTCPu1LnasoLZNAJB&#10;XFhdc6ng8+PwnIBwHlljY5kU/JCDzXr0lGGqbc/vdD/7UgQIuxQVVN63qZSuqMigm9qWOHhftjPo&#10;g+xKqTvsA9w0ch5FsTRYc1iosKW3iorv880omEeEu9erXugk74/LfI+nyyVWajIetisQngb/H/5r&#10;n7SCZfISw++b8ATk+gEAAP//AwBQSwECLQAUAAYACAAAACEA2+H2y+4AAACFAQAAEwAAAAAAAAAA&#10;AAAAAAAAAAAAW0NvbnRlbnRfVHlwZXNdLnhtbFBLAQItABQABgAIAAAAIQBa9CxbvwAAABUBAAAL&#10;AAAAAAAAAAAAAAAAAB8BAABfcmVscy8ucmVsc1BLAQItABQABgAIAAAAIQDg1BUYxQAAAN0AAAAP&#10;AAAAAAAAAAAAAAAAAAcCAABkcnMvZG93bnJldi54bWxQSwUGAAAAAAMAAwC3AAAA+QIAAAAA&#10;" path="m,457835r2856865,l2856865,,,,,457835xe" filled="f">
                  <v:stroke miterlimit="83231f" joinstyle="miter" endcap="round"/>
                  <v:path arrowok="t" textboxrect="0,0,2856865,457835"/>
                </v:shape>
                <v:rect id="Rectangle 7857" o:spid="_x0000_s1033" style="position:absolute;left:306;top:6244;width:28870;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77xxwAAAN0AAAAPAAAAZHJzL2Rvd25yZXYueG1sRI9ba8JA&#10;FITfhf6H5RT6ZjYttMboKtIL+uilkPp2yB6TYPZsyG5N9Ne7guDjMDPfMNN5b2pxotZVlhW8RjEI&#10;4tzqigsFv7ufYQLCeWSNtWVScCYH89nTYIqpth1v6LT1hQgQdikqKL1vUildXpJBF9mGOHgH2xr0&#10;QbaF1C12AW5q+RbHH9JgxWGhxIY+S8qP23+jYJk0i7+VvXRF/b1fZuts/LUbe6VenvvFBISn3j/C&#10;9/ZKKxgl7yO4vQlPQM6uAAAA//8DAFBLAQItABQABgAIAAAAIQDb4fbL7gAAAIUBAAATAAAAAAAA&#10;AAAAAAAAAAAAAABbQ29udGVudF9UeXBlc10ueG1sUEsBAi0AFAAGAAgAAAAhAFr0LFu/AAAAFQEA&#10;AAsAAAAAAAAAAAAAAAAAHwEAAF9yZWxzLy5yZWxzUEsBAi0AFAAGAAgAAAAhAPE7vvHHAAAA3QAA&#10;AA8AAAAAAAAAAAAAAAAABwIAAGRycy9kb3ducmV2LnhtbFBLBQYAAAAAAwADALcAAAD7AgAAAAA=&#10;" filled="f" stroked="f">
                  <v:textbox inset="0,0,0,0">
                    <w:txbxContent>
                      <w:p w14:paraId="7C747872" w14:textId="5A1C9959" w:rsidR="005F217C" w:rsidRDefault="005F217C" w:rsidP="00DA3540">
                        <w:pPr>
                          <w:spacing w:after="160" w:line="259" w:lineRule="auto"/>
                        </w:pPr>
                        <w:r>
                          <w:rPr>
                            <w:b/>
                            <w:sz w:val="20"/>
                          </w:rPr>
                          <w:t>Has the Assistant Head of Fire Safety (AHFS)</w:t>
                        </w:r>
                      </w:p>
                    </w:txbxContent>
                  </v:textbox>
                </v:rect>
                <v:rect id="Rectangle 7858" o:spid="_x0000_s1034" style="position:absolute;left:21714;top:6244;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CqDwwAAAN0AAAAPAAAAZHJzL2Rvd25yZXYueG1sRE/LisIw&#10;FN0P+A/hCu7GVEGnVqOID3TpqKDuLs21LTY3pYm2M19vFgOzPJz3bNGaUryodoVlBYN+BII4tbrg&#10;TMH5tP2MQTiPrLG0TAp+yMFi3vmYYaJtw9/0OvpMhBB2CSrIva8SKV2ak0HXtxVx4O62NugDrDOp&#10;a2xCuCnlMIrG0mDBoSHHilY5pY/j0yjYxdXyure/TVZubrvL4TJZnyZeqV63XU5BeGr9v/jPvdcK&#10;vuJRmBvehCcg528AAAD//wMAUEsBAi0AFAAGAAgAAAAhANvh9svuAAAAhQEAABMAAAAAAAAAAAAA&#10;AAAAAAAAAFtDb250ZW50X1R5cGVzXS54bWxQSwECLQAUAAYACAAAACEAWvQsW78AAAAVAQAACwAA&#10;AAAAAAAAAAAAAAAfAQAAX3JlbHMvLnJlbHNQSwECLQAUAAYACAAAACEAgKQqg8MAAADdAAAADwAA&#10;AAAAAAAAAAAAAAAHAgAAZHJzL2Rvd25yZXYueG1sUEsFBgAAAAADAAMAtwAAAPcCAAAAAA==&#10;" filled="f" stroked="f">
                  <v:textbox inset="0,0,0,0">
                    <w:txbxContent>
                      <w:p w14:paraId="1B3D98DD" w14:textId="77777777" w:rsidR="005F217C" w:rsidRDefault="005F217C" w:rsidP="00DA3540">
                        <w:pPr>
                          <w:spacing w:after="160" w:line="259" w:lineRule="auto"/>
                        </w:pPr>
                        <w:r>
                          <w:rPr>
                            <w:b/>
                            <w:sz w:val="20"/>
                          </w:rPr>
                          <w:t xml:space="preserve"> </w:t>
                        </w:r>
                      </w:p>
                    </w:txbxContent>
                  </v:textbox>
                </v:rect>
                <v:rect id="Rectangle 81581" o:spid="_x0000_s1035" style="position:absolute;left:1265;top:8417;width:22782;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T0MxwAAAN4AAAAPAAAAZHJzL2Rvd25yZXYueG1sRI9Ba8JA&#10;FITvQv/D8gredJNCJcZsRFqLHlstqLdH9pmEZt+G7Gqiv75bEHocZuYbJlsOphFX6lxtWUE8jUAQ&#10;F1bXXCr43n9MEhDOI2tsLJOCGzlY5k+jDFNte/6i686XIkDYpaig8r5NpXRFRQbd1LbEwTvbzqAP&#10;siul7rAPcNPIlyiaSYM1h4UKW3qrqPjZXYyCTdKujlt778tmfdocPg/z9/3cKzV+HlYLEJ4G/x9+&#10;tLdaQRK/JjH83QlXQOa/AAAA//8DAFBLAQItABQABgAIAAAAIQDb4fbL7gAAAIUBAAATAAAAAAAA&#10;AAAAAAAAAAAAAABbQ29udGVudF9UeXBlc10ueG1sUEsBAi0AFAAGAAgAAAAhAFr0LFu/AAAAFQEA&#10;AAsAAAAAAAAAAAAAAAAAHwEAAF9yZWxzLy5yZWxzUEsBAi0AFAAGAAgAAAAhAA0NPQzHAAAA3gAA&#10;AA8AAAAAAAAAAAAAAAAABwIAAGRycy9kb3ducmV2LnhtbFBLBQYAAAAAAwADALcAAAD7AgAAAAA=&#10;" filled="f" stroked="f">
                  <v:textbox inset="0,0,0,0">
                    <w:txbxContent>
                      <w:p w14:paraId="251E1C0C" w14:textId="77777777" w:rsidR="005F217C" w:rsidRDefault="005F217C" w:rsidP="00DA3540">
                        <w:pPr>
                          <w:spacing w:after="160" w:line="259" w:lineRule="auto"/>
                        </w:pPr>
                        <w:r>
                          <w:rPr>
                            <w:b/>
                            <w:sz w:val="20"/>
                          </w:rPr>
                          <w:t>Fire Advisor been consulted?</w:t>
                        </w:r>
                      </w:p>
                    </w:txbxContent>
                  </v:textbox>
                </v:rect>
                <v:rect id="Rectangle 81580" o:spid="_x0000_s1036" style="position:absolute;left:969;top:7737;width:56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ZiXxgAAAN4AAAAPAAAAZHJzL2Rvd25yZXYueG1sRI/NasJA&#10;FIX3hb7DcAV3zUTBEmNGkarosjWFtLtL5poEM3dCZjSxT99ZFLo8nD++bDOaVtypd41lBbMoBkFc&#10;Wt1wpeAzP7wkIJxH1thaJgUPcrBZPz9lmGo78Afdz74SYYRdigpq77tUSlfWZNBFtiMO3sX2Bn2Q&#10;fSV1j0MYN62cx/GrNNhweKixo7eayuv5ZhQck277dbI/Q9Xuv4/Fe7Hc5Uuv1HQyblcgPI3+P/zX&#10;PmkFyWyRBICAE1BArn8BAAD//wMAUEsBAi0AFAAGAAgAAAAhANvh9svuAAAAhQEAABMAAAAAAAAA&#10;AAAAAAAAAAAAAFtDb250ZW50X1R5cGVzXS54bWxQSwECLQAUAAYACAAAACEAWvQsW78AAAAVAQAA&#10;CwAAAAAAAAAAAAAAAAAfAQAAX3JlbHMvLnJlbHNQSwECLQAUAAYACAAAACEAYkGYl8YAAADeAAAA&#10;DwAAAAAAAAAAAAAAAAAHAgAAZHJzL2Rvd25yZXYueG1sUEsFBgAAAAADAAMAtwAAAPoCAAAAAA==&#10;" filled="f" stroked="f">
                  <v:textbox inset="0,0,0,0">
                    <w:txbxContent>
                      <w:p w14:paraId="0F26AFF6" w14:textId="5944186F" w:rsidR="005F217C" w:rsidRDefault="005F217C" w:rsidP="00DA3540">
                        <w:pPr>
                          <w:spacing w:after="160" w:line="259" w:lineRule="auto"/>
                        </w:pPr>
                      </w:p>
                    </w:txbxContent>
                  </v:textbox>
                </v:rect>
                <v:rect id="Rectangle 7860" o:spid="_x0000_s1037" style="position:absolute;left:18544;top:7737;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uw4xAAAAN0AAAAPAAAAZHJzL2Rvd25yZXYueG1sRE89b8Iw&#10;EN0r8R+sQ2JrnHaAkMaJEBTB2EIlYDvF1yRqfI5iQwK/vh4qdXx631kxmlbcqHeNZQUvUQyCuLS6&#10;4UrB13H7nIBwHllja5kU3MlBkU+eMky1HfiTbgdfiRDCLkUFtfddKqUrazLoItsRB+7b9gZ9gH0l&#10;dY9DCDetfI3juTTYcGiosaN1TeXP4WoU7JJudd7bx1C175fd6eO03ByXXqnZdFy9gfA0+n/xn3uv&#10;FSySedgf3oQnIPNfAAAA//8DAFBLAQItABQABgAIAAAAIQDb4fbL7gAAAIUBAAATAAAAAAAAAAAA&#10;AAAAAAAAAABbQ29udGVudF9UeXBlc10ueG1sUEsBAi0AFAAGAAgAAAAhAFr0LFu/AAAAFQEAAAsA&#10;AAAAAAAAAAAAAAAAHwEAAF9yZWxzLy5yZWxzUEsBAi0AFAAGAAgAAAAhALC+7DjEAAAA3QAAAA8A&#10;AAAAAAAAAAAAAAAABwIAAGRycy9kb3ducmV2LnhtbFBLBQYAAAAAAwADALcAAAD4AgAAAAA=&#10;" filled="f" stroked="f">
                  <v:textbox inset="0,0,0,0">
                    <w:txbxContent>
                      <w:p w14:paraId="5A391B4D" w14:textId="77777777" w:rsidR="005F217C" w:rsidRDefault="005F217C" w:rsidP="00DA3540">
                        <w:pPr>
                          <w:spacing w:after="160" w:line="259" w:lineRule="auto"/>
                        </w:pPr>
                        <w:r>
                          <w:rPr>
                            <w:b/>
                            <w:sz w:val="20"/>
                          </w:rPr>
                          <w:t xml:space="preserve"> </w:t>
                        </w:r>
                      </w:p>
                    </w:txbxContent>
                  </v:textbox>
                </v:rect>
                <v:shape id="Shape 7862" o:spid="_x0000_s1038" style="position:absolute;top:11423;width:28568;height:4191;visibility:visible;mso-wrap-style:square;v-text-anchor:top" coordsize="2856865,41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H0kxgAAAN0AAAAPAAAAZHJzL2Rvd25yZXYueG1sRI9Ba8JA&#10;FITvQv/D8gq96cZQNKSuIbUpeK16ye2ZfU2i2bdpdqvpv3cLgsdhZr5hVtloOnGhwbWWFcxnEQji&#10;yuqWawWH/ec0AeE8ssbOMin4IwfZ+mmywlTbK3/RZedrESDsUlTQeN+nUrqqIYNuZnvi4H3bwaAP&#10;cqilHvAa4KaTcRQtpMGWw0KDPW0aqs67X6PA/RzzuOhOr+Xm+D7vi3ZfROWHUi/PY/4GwtPoH+F7&#10;e6sVLJNFDP9vwhOQ6xsAAAD//wMAUEsBAi0AFAAGAAgAAAAhANvh9svuAAAAhQEAABMAAAAAAAAA&#10;AAAAAAAAAAAAAFtDb250ZW50X1R5cGVzXS54bWxQSwECLQAUAAYACAAAACEAWvQsW78AAAAVAQAA&#10;CwAAAAAAAAAAAAAAAAAfAQAAX3JlbHMvLnJlbHNQSwECLQAUAAYACAAAACEA2xh9JMYAAADdAAAA&#10;DwAAAAAAAAAAAAAAAAAHAgAAZHJzL2Rvd25yZXYueG1sUEsFBgAAAAADAAMAtwAAAPoCAAAAAA==&#10;" path="m,419100r2856865,l2856865,,,,,419100xe" filled="f">
                  <v:stroke miterlimit="83231f" joinstyle="miter" endcap="round"/>
                  <v:path arrowok="t" textboxrect="0,0,2856865,419100"/>
                </v:shape>
                <v:rect id="Rectangle 7863" o:spid="_x0000_s1039" style="position:absolute;left:969;top:11989;width:27558;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HJP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W/J5BVub8ITkIs/AAAA//8DAFBLAQItABQABgAIAAAAIQDb4fbL7gAAAIUBAAATAAAAAAAA&#10;AAAAAAAAAAAAAABbQ29udGVudF9UeXBlc10ueG1sUEsBAi0AFAAGAAgAAAAhAFr0LFu/AAAAFQEA&#10;AAsAAAAAAAAAAAAAAAAAHwEAAF9yZWxzLy5yZWxzUEsBAi0AFAAGAAgAAAAhAEBsck/HAAAA3QAA&#10;AA8AAAAAAAAAAAAAAAAABwIAAGRycy9kb3ducmV2LnhtbFBLBQYAAAAAAwADALcAAAD7AgAAAAA=&#10;" filled="f" stroked="f">
                  <v:textbox inset="0,0,0,0">
                    <w:txbxContent>
                      <w:p w14:paraId="5BD935E2" w14:textId="77777777" w:rsidR="005F217C" w:rsidRDefault="005F217C" w:rsidP="00DA3540">
                        <w:pPr>
                          <w:spacing w:after="160" w:line="259" w:lineRule="auto"/>
                        </w:pPr>
                        <w:r>
                          <w:rPr>
                            <w:b/>
                            <w:sz w:val="20"/>
                          </w:rPr>
                          <w:t>Will the Existing Fire Strategy require amending?</w:t>
                        </w:r>
                      </w:p>
                    </w:txbxContent>
                  </v:textbox>
                </v:rect>
                <v:rect id="Rectangle 7864" o:spid="_x0000_s1040" style="position:absolute;left:21714;top:11989;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eo7xwAAAN0AAAAPAAAAZHJzL2Rvd25yZXYueG1sRI9Ba8JA&#10;FITvhf6H5RW8NZtKsTG6itQWPWospN4e2WcSzL4N2dWk/fVdoeBxmJlvmPlyMI24UudqywpeohgE&#10;cWF1zaWCr8PncwLCeWSNjWVS8EMOlovHhzmm2va8p2vmSxEg7FJUUHnfplK6oiKDLrItcfBOtjPo&#10;g+xKqTvsA9w0chzHE2mw5rBQYUvvFRXn7GIUbJJ29b21v33ZfBw3+S6frg9Tr9ToaVjNQHga/D38&#10;395qBW/J5BVub8ITkIs/AAAA//8DAFBLAQItABQABgAIAAAAIQDb4fbL7gAAAIUBAAATAAAAAAAA&#10;AAAAAAAAAAAAAABbQ29udGVudF9UeXBlc10ueG1sUEsBAi0AFAAGAAgAAAAhAFr0LFu/AAAAFQEA&#10;AAsAAAAAAAAAAAAAAAAAHwEAAF9yZWxzLy5yZWxzUEsBAi0AFAAGAAgAAAAhAM+F6jvHAAAA3QAA&#10;AA8AAAAAAAAAAAAAAAAABwIAAGRycy9kb3ducmV2LnhtbFBLBQYAAAAAAwADALcAAAD7AgAAAAA=&#10;" filled="f" stroked="f">
                  <v:textbox inset="0,0,0,0">
                    <w:txbxContent>
                      <w:p w14:paraId="36F501EF" w14:textId="77777777" w:rsidR="005F217C" w:rsidRDefault="005F217C" w:rsidP="00DA3540">
                        <w:pPr>
                          <w:spacing w:after="160" w:line="259" w:lineRule="auto"/>
                        </w:pPr>
                        <w:r>
                          <w:rPr>
                            <w:b/>
                            <w:sz w:val="20"/>
                          </w:rPr>
                          <w:t xml:space="preserve"> </w:t>
                        </w:r>
                      </w:p>
                    </w:txbxContent>
                  </v:textbox>
                </v:rect>
                <v:shape id="Shape 7866" o:spid="_x0000_s1041" style="position:absolute;top:17145;width:28568;height:4572;visibility:visible;mso-wrap-style:square;v-text-anchor:top" coordsize="2856865,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gtnxwAAAN0AAAAPAAAAZHJzL2Rvd25yZXYueG1sRI9Pa8JA&#10;FMTvhX6H5RW81Y0eEk1dJVQFqSBU23p9Zl/+0OzbkN3G+O27BaHHYWZ+wyxWg2lET52rLSuYjCMQ&#10;xLnVNZcKPk7b5xkI55E1NpZJwY0crJaPDwtMtb3yO/VHX4oAYZeigsr7NpXS5RUZdGPbEgevsJ1B&#10;H2RXSt3hNcBNI6dRFEuDNYeFClt6rSj/Pv4YBet1lrwdvjaXeb+bfPqs2J+LIVFq9DRkLyA8Df4/&#10;fG/vtIJkFsfw9yY8Abn8BQAA//8DAFBLAQItABQABgAIAAAAIQDb4fbL7gAAAIUBAAATAAAAAAAA&#10;AAAAAAAAAAAAAABbQ29udGVudF9UeXBlc10ueG1sUEsBAi0AFAAGAAgAAAAhAFr0LFu/AAAAFQEA&#10;AAsAAAAAAAAAAAAAAAAAHwEAAF9yZWxzLy5yZWxzUEsBAi0AFAAGAAgAAAAhAK3yC2fHAAAA3QAA&#10;AA8AAAAAAAAAAAAAAAAABwIAAGRycy9kb3ducmV2LnhtbFBLBQYAAAAAAwADALcAAAD7AgAAAAA=&#10;" path="m,457200r2856865,l2856865,,,,,457200xe" filled="f">
                  <v:stroke miterlimit="83231f" joinstyle="miter" endcap="round"/>
                  <v:path arrowok="t" textboxrect="0,0,2856865,457200"/>
                </v:shape>
                <v:rect id="Rectangle 7867" o:spid="_x0000_s1042" style="position:absolute;left:969;top:17674;width:12094;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RMxwAAAN0AAAAPAAAAZHJzL2Rvd25yZXYueG1sRI9Ba8JA&#10;FITvgv9heYI33diDidE1BFsxx1YL1tsj+5qEZt+G7Nak/fXdQqHHYWa+YXbZaFpxp941lhWslhEI&#10;4tLqhisFr5fjIgHhPLLG1jIp+CIH2X462WGq7cAvdD/7SgQIuxQV1N53qZSurMmgW9qOOHjvtjfo&#10;g+wrqXscAty08iGK1tJgw2Ghxo4ONZUf50+j4JR0+Vthv4eqfbqdrs/XzeNl45Waz8Z8C8LT6P/D&#10;f+1CK4iTdQy/b8ITkPsfAAAA//8DAFBLAQItABQABgAIAAAAIQDb4fbL7gAAAIUBAAATAAAAAAAA&#10;AAAAAAAAAAAAAABbQ29udGVudF9UeXBlc10ueG1sUEsBAi0AFAAGAAgAAAAhAFr0LFu/AAAAFQEA&#10;AAsAAAAAAAAAAAAAAAAAHwEAAF9yZWxzLy5yZWxzUEsBAi0AFAAGAAgAAAAhAD9XdEzHAAAA3QAA&#10;AA8AAAAAAAAAAAAAAAAABwIAAGRycy9kb3ducmV2LnhtbFBLBQYAAAAAAwADALcAAAD7AgAAAAA=&#10;" filled="f" stroked="f">
                  <v:textbox inset="0,0,0,0">
                    <w:txbxContent>
                      <w:p w14:paraId="7057F7B3" w14:textId="77777777" w:rsidR="005F217C" w:rsidRDefault="005F217C" w:rsidP="00DA3540">
                        <w:pPr>
                          <w:spacing w:after="160" w:line="259" w:lineRule="auto"/>
                        </w:pPr>
                        <w:r>
                          <w:rPr>
                            <w:b/>
                            <w:sz w:val="20"/>
                          </w:rPr>
                          <w:t xml:space="preserve">Have Fire Risk </w:t>
                        </w:r>
                      </w:p>
                    </w:txbxContent>
                  </v:textbox>
                </v:rect>
                <v:rect id="Rectangle 7868" o:spid="_x0000_s1043" style="position:absolute;left:10097;top:17674;width:1571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OA+xAAAAN0AAAAPAAAAZHJzL2Rvd25yZXYueG1sRE89b8Iw&#10;EN0r8R+sQ2JrnHaAkMaJEBTB2EIlYDvF1yRqfI5iQwK/vh4qdXx631kxmlbcqHeNZQUvUQyCuLS6&#10;4UrB13H7nIBwHllja5kU3MlBkU+eMky1HfiTbgdfiRDCLkUFtfddKqUrazLoItsRB+7b9gZ9gH0l&#10;dY9DCDetfI3juTTYcGiosaN1TeXP4WoU7JJudd7bx1C175fd6eO03ByXXqnZdFy9gfA0+n/xn3uv&#10;FSySeZgb3oQnIPNfAAAA//8DAFBLAQItABQABgAIAAAAIQDb4fbL7gAAAIUBAAATAAAAAAAAAAAA&#10;AAAAAAAAAABbQ29udGVudF9UeXBlc10ueG1sUEsBAi0AFAAGAAgAAAAhAFr0LFu/AAAAFQEAAAsA&#10;AAAAAAAAAAAAAAAAHwEAAF9yZWxzLy5yZWxzUEsBAi0AFAAGAAgAAAAhAE7I4D7EAAAA3QAAAA8A&#10;AAAAAAAAAAAAAAAABwIAAGRycy9kb3ducmV2LnhtbFBLBQYAAAAAAwADALcAAAD4AgAAAAA=&#10;" filled="f" stroked="f">
                  <v:textbox inset="0,0,0,0">
                    <w:txbxContent>
                      <w:p w14:paraId="79C691F9" w14:textId="77777777" w:rsidR="005F217C" w:rsidRDefault="005F217C" w:rsidP="00DA3540">
                        <w:pPr>
                          <w:spacing w:after="160" w:line="259" w:lineRule="auto"/>
                        </w:pPr>
                        <w:r>
                          <w:rPr>
                            <w:b/>
                            <w:sz w:val="20"/>
                          </w:rPr>
                          <w:t xml:space="preserve">Assessments been </w:t>
                        </w:r>
                      </w:p>
                    </w:txbxContent>
                  </v:textbox>
                </v:rect>
                <v:rect id="Rectangle 7869" o:spid="_x0000_s1044" style="position:absolute;left:969;top:19171;width:2793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EWlxQAAAN0AAAAPAAAAZHJzL2Rvd25yZXYueG1sRI9Ba8JA&#10;FITvQv/D8gredFMPNomuIq2iR6uCentkn0lo9m3Irib217sFweMwM98w03lnKnGjxpWWFXwMIxDE&#10;mdUl5woO+9UgBuE8ssbKMim4k4P57K03xVTbln/otvO5CBB2KSoovK9TKV1WkEE3tDVx8C62MeiD&#10;bHKpG2wD3FRyFEVjabDksFBgTV8FZb+7q1GwjuvFaWP/2rxantfH7TH53ideqf57t5iA8NT5V/jZ&#10;3mgFn/E4gf834QnI2QMAAP//AwBQSwECLQAUAAYACAAAACEA2+H2y+4AAACFAQAAEwAAAAAAAAAA&#10;AAAAAAAAAAAAW0NvbnRlbnRfVHlwZXNdLnhtbFBLAQItABQABgAIAAAAIQBa9CxbvwAAABUBAAAL&#10;AAAAAAAAAAAAAAAAAB8BAABfcmVscy8ucmVsc1BLAQItABQABgAIAAAAIQAhhEWlxQAAAN0AAAAP&#10;AAAAAAAAAAAAAAAAAAcCAABkcnMvZG93bnJldi54bWxQSwUGAAAAAAMAAwC3AAAA+QIAAAAA&#10;" filled="f" stroked="f">
                  <v:textbox inset="0,0,0,0">
                    <w:txbxContent>
                      <w:p w14:paraId="51DAF8B7" w14:textId="77777777" w:rsidR="005F217C" w:rsidRDefault="005F217C" w:rsidP="00DA3540">
                        <w:pPr>
                          <w:spacing w:after="160" w:line="259" w:lineRule="auto"/>
                        </w:pPr>
                        <w:r>
                          <w:rPr>
                            <w:b/>
                            <w:sz w:val="20"/>
                          </w:rPr>
                          <w:t>consulted for fire safety elements?</w:t>
                        </w:r>
                      </w:p>
                    </w:txbxContent>
                  </v:textbox>
                </v:rect>
                <v:rect id="Rectangle 7870" o:spid="_x0000_s1045" style="position:absolute;left:22004;top:19171;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3rlxAAAAN0AAAAPAAAAZHJzL2Rvd25yZXYueG1sRE89b8Iw&#10;EN2R+h+sq9QNnHZoQopBERTBWAIS7XaKr0nU+BzFJgn8+npAYnx634vVaBrRU+dqywpeZxEI4sLq&#10;mksFp+N2moBwHlljY5kUXMnBavk0WWCq7cAH6nNfihDCLkUFlfdtKqUrKjLoZrYlDtyv7Qz6ALtS&#10;6g6HEG4a+RZF79JgzaGhwpbWFRV/+cUo2CVt9r23t6FsPn9256/zfHOce6VensfsA4Sn0T/Ed/de&#10;K4iTOOwPb8ITkMt/AAAA//8DAFBLAQItABQABgAIAAAAIQDb4fbL7gAAAIUBAAATAAAAAAAAAAAA&#10;AAAAAAAAAABbQ29udGVudF9UeXBlc10ueG1sUEsBAi0AFAAGAAgAAAAhAFr0LFu/AAAAFQEAAAsA&#10;AAAAAAAAAAAAAAAAHwEAAF9yZWxzLy5yZWxzUEsBAi0AFAAGAAgAAAAhADVneuXEAAAA3QAAAA8A&#10;AAAAAAAAAAAAAAAABwIAAGRycy9kb3ducmV2LnhtbFBLBQYAAAAAAwADALcAAAD4AgAAAAA=&#10;" filled="f" stroked="f">
                  <v:textbox inset="0,0,0,0">
                    <w:txbxContent>
                      <w:p w14:paraId="588456AD" w14:textId="77777777" w:rsidR="005F217C" w:rsidRDefault="005F217C" w:rsidP="00DA3540">
                        <w:pPr>
                          <w:spacing w:after="160" w:line="259" w:lineRule="auto"/>
                        </w:pPr>
                        <w:r>
                          <w:rPr>
                            <w:b/>
                            <w:sz w:val="20"/>
                          </w:rPr>
                          <w:t xml:space="preserve"> </w:t>
                        </w:r>
                      </w:p>
                    </w:txbxContent>
                  </v:textbox>
                </v:rect>
                <v:shape id="Shape 7872" o:spid="_x0000_s1046" style="position:absolute;top:22853;width:28581;height:4572;visibility:visible;mso-wrap-style:square;v-text-anchor:top" coordsize="2858135,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ChyyAAAAN0AAAAPAAAAZHJzL2Rvd25yZXYueG1sRI9Ba8JA&#10;FITvhf6H5RW8lLqpiErqKq0oFU81LcXeXrOvSWz2bdhdk/jvu0LB4zAz3zDzZW9q0ZLzlWUFj8ME&#10;BHFudcWFgo/3zcMMhA/IGmvLpOBMHpaL25s5ptp2vKc2C4WIEPYpKihDaFIpfV6SQT+0DXH0fqwz&#10;GKJ0hdQOuwg3tRwlyUQarDgulNjQqqT8NzsZBeM3d/hs17v7l+/ja4bdsTisvzqlBnf98xOIQH24&#10;hv/bW61gOpuO4PImPgG5+AMAAP//AwBQSwECLQAUAAYACAAAACEA2+H2y+4AAACFAQAAEwAAAAAA&#10;AAAAAAAAAAAAAAAAW0NvbnRlbnRfVHlwZXNdLnhtbFBLAQItABQABgAIAAAAIQBa9CxbvwAAABUB&#10;AAALAAAAAAAAAAAAAAAAAB8BAABfcmVscy8ucmVsc1BLAQItABQABgAIAAAAIQBzPChyyAAAAN0A&#10;AAAPAAAAAAAAAAAAAAAAAAcCAABkcnMvZG93bnJldi54bWxQSwUGAAAAAAMAAwC3AAAA/AIAAAAA&#10;" path="m,457200r2858135,l2858135,,,,,457200xe" filled="f">
                  <v:stroke miterlimit="83231f" joinstyle="miter" endcap="round"/>
                  <v:path arrowok="t" textboxrect="0,0,2858135,457200"/>
                </v:shape>
                <v:rect id="Rectangle 7873" o:spid="_x0000_s1047" style="position:absolute;left:969;top:23377;width:2775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SxwAAAN0AAAAPAAAAZHJzL2Rvd25yZXYueG1sRI9ba8JA&#10;FITfhf6H5RT6ZjZtocboKtIL+uilkPp2yB6TYPZsyG5N9Ne7guDjMDPfMNN5b2pxotZVlhW8RjEI&#10;4tzqigsFv7ufYQLCeWSNtWVScCYH89nTYIqpth1v6LT1hQgQdikqKL1vUildXpJBF9mGOHgH2xr0&#10;QbaF1C12AW5q+RbHH9JgxWGhxIY+S8qP23+jYJk0i7+VvXRF/b1fZuts/LUbe6VenvvFBISn3j/C&#10;9/ZKKxglo3e4vQlPQM6uAAAA//8DAFBLAQItABQABgAIAAAAIQDb4fbL7gAAAIUBAAATAAAAAAAA&#10;AAAAAAAAAAAAAABbQ29udGVudF9UeXBlc10ueG1sUEsBAi0AFAAGAAgAAAAhAFr0LFu/AAAAFQEA&#10;AAsAAAAAAAAAAAAAAAAAHwEAAF9yZWxzLy5yZWxzUEsBAi0AFAAGAAgAAAAhAMW15JLHAAAA3QAA&#10;AA8AAAAAAAAAAAAAAAAABwIAAGRycy9kb3ducmV2LnhtbFBLBQYAAAAAAwADALcAAAD7AgAAAAA=&#10;" filled="f" stroked="f">
                  <v:textbox inset="0,0,0,0">
                    <w:txbxContent>
                      <w:p w14:paraId="67FE0EA6" w14:textId="77777777" w:rsidR="005F217C" w:rsidRDefault="005F217C" w:rsidP="00DA3540">
                        <w:pPr>
                          <w:spacing w:after="160" w:line="259" w:lineRule="auto"/>
                        </w:pPr>
                        <w:r>
                          <w:rPr>
                            <w:b/>
                            <w:sz w:val="20"/>
                          </w:rPr>
                          <w:t xml:space="preserve">Develop drawings detailing all fire </w:t>
                        </w:r>
                      </w:p>
                    </w:txbxContent>
                  </v:textbox>
                </v:rect>
                <v:rect id="Rectangle 7874" o:spid="_x0000_s1048" style="position:absolute;left:969;top:24886;width:24079;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HzmxwAAAN0AAAAPAAAAZHJzL2Rvd25yZXYueG1sRI9ba8JA&#10;FITfhf6H5RT6ZjYtpcboKtIL+uilkPp2yB6TYPZsyG5N9Ne7guDjMDPfMNN5b2pxotZVlhW8RjEI&#10;4tzqigsFv7ufYQLCeWSNtWVScCYH89nTYIqpth1v6LT1hQgQdikqKL1vUildXpJBF9mGOHgH2xr0&#10;QbaF1C12AW5q+RbHH9JgxWGhxIY+S8qP23+jYJk0i7+VvXRF/b1fZuts/LUbe6VenvvFBISn3j/C&#10;9/ZKKxglo3e4vQlPQM6uAAAA//8DAFBLAQItABQABgAIAAAAIQDb4fbL7gAAAIUBAAATAAAAAAAA&#10;AAAAAAAAAAAAAABbQ29udGVudF9UeXBlc10ueG1sUEsBAi0AFAAGAAgAAAAhAFr0LFu/AAAAFQEA&#10;AAsAAAAAAAAAAAAAAAAAHwEAAF9yZWxzLy5yZWxzUEsBAi0AFAAGAAgAAAAhAEpcfObHAAAA3QAA&#10;AA8AAAAAAAAAAAAAAAAABwIAAGRycy9kb3ducmV2LnhtbFBLBQYAAAAAAwADALcAAAD7AgAAAAA=&#10;" filled="f" stroked="f">
                  <v:textbox inset="0,0,0,0">
                    <w:txbxContent>
                      <w:p w14:paraId="1884F469" w14:textId="77777777" w:rsidR="005F217C" w:rsidRDefault="005F217C" w:rsidP="00DA3540">
                        <w:pPr>
                          <w:spacing w:after="160" w:line="259" w:lineRule="auto"/>
                        </w:pPr>
                        <w:r>
                          <w:rPr>
                            <w:b/>
                            <w:sz w:val="20"/>
                          </w:rPr>
                          <w:t>protection features of the scheme</w:t>
                        </w:r>
                      </w:p>
                    </w:txbxContent>
                  </v:textbox>
                </v:rect>
                <v:rect id="Rectangle 7875" o:spid="_x0000_s1049" style="position:absolute;left:19108;top:2488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Nl9xwAAAN0AAAAPAAAAZHJzL2Rvd25yZXYueG1sRI9ba8JA&#10;FITfhf6H5RT6ZjYttMboKtIL+uilkPp2yB6TYPZsyG5N9Ne7guDjMDPfMNN5b2pxotZVlhW8RjEI&#10;4tzqigsFv7ufYQLCeWSNtWVScCYH89nTYIqpth1v6LT1hQgQdikqKL1vUildXpJBF9mGOHgH2xr0&#10;QbaF1C12AW5q+RbHH9JgxWGhxIY+S8qP23+jYJk0i7+VvXRF/b1fZuts/LUbe6VenvvFBISn3j/C&#10;9/ZKKxglo3e4vQlPQM6uAAAA//8DAFBLAQItABQABgAIAAAAIQDb4fbL7gAAAIUBAAATAAAAAAAA&#10;AAAAAAAAAAAAAABbQ29udGVudF9UeXBlc10ueG1sUEsBAi0AFAAGAAgAAAAhAFr0LFu/AAAAFQEA&#10;AAsAAAAAAAAAAAAAAAAAHwEAAF9yZWxzLy5yZWxzUEsBAi0AFAAGAAgAAAAhACUQ2X3HAAAA3QAA&#10;AA8AAAAAAAAAAAAAAAAABwIAAGRycy9kb3ducmV2LnhtbFBLBQYAAAAAAwADALcAAAD7AgAAAAA=&#10;" filled="f" stroked="f">
                  <v:textbox inset="0,0,0,0">
                    <w:txbxContent>
                      <w:p w14:paraId="3FA12E85" w14:textId="77777777" w:rsidR="005F217C" w:rsidRDefault="005F217C" w:rsidP="00DA3540">
                        <w:pPr>
                          <w:spacing w:after="160" w:line="259" w:lineRule="auto"/>
                        </w:pPr>
                        <w:r>
                          <w:rPr>
                            <w:b/>
                            <w:sz w:val="20"/>
                          </w:rPr>
                          <w:t xml:space="preserve"> </w:t>
                        </w:r>
                      </w:p>
                    </w:txbxContent>
                  </v:textbox>
                </v:rect>
                <v:shape id="Shape 7877" o:spid="_x0000_s1050" style="position:absolute;top:28568;width:28568;height:4579;visibility:visible;mso-wrap-style:square;v-text-anchor:top" coordsize="2856865,457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ezjxQAAAN0AAAAPAAAAZHJzL2Rvd25yZXYueG1sRI9Ba8JA&#10;FITvhf6H5RV6qxtFkhDdBNvakmvVg96e2WcSzL4N2a1J/323UPA4zMw3zLqYTCduNLjWsoL5LAJB&#10;XFndcq3gsP94SUE4j6yxs0wKfshBkT8+rDHTduQvuu18LQKEXYYKGu/7TEpXNWTQzWxPHLyLHQz6&#10;IIda6gHHADedXERRLA22HBYa7Omtoeq6+zYKFhHh++tZL3V6Gj+T0xbL4zFW6vlp2qxAeJr8Pfzf&#10;LrWCJE0S+HsTnoDMfwEAAP//AwBQSwECLQAUAAYACAAAACEA2+H2y+4AAACFAQAAEwAAAAAAAAAA&#10;AAAAAAAAAAAAW0NvbnRlbnRfVHlwZXNdLnhtbFBLAQItABQABgAIAAAAIQBa9CxbvwAAABUBAAAL&#10;AAAAAAAAAAAAAAAAAB8BAABfcmVscy8ucmVsc1BLAQItABQABgAIAAAAIQDELezjxQAAAN0AAAAP&#10;AAAAAAAAAAAAAAAAAAcCAABkcnMvZG93bnJldi54bWxQSwUGAAAAAAMAAwC3AAAA+QIAAAAA&#10;" path="m,457835r2856865,l2856865,,,,,457835xe" filled="f">
                  <v:stroke miterlimit="83231f" joinstyle="miter" endcap="round"/>
                  <v:path arrowok="t" textboxrect="0,0,2856865,457835"/>
                </v:shape>
                <v:rect id="Rectangle 7878" o:spid="_x0000_s1051" style="position:absolute;left:969;top:29092;width:33941;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bjxAAAAN0AAAAPAAAAZHJzL2Rvd25yZXYueG1sRE89b8Iw&#10;EN2R+h+sq9QNnHZoQopBERTBWAIS7XaKr0nU+BzFJgn8+npAYnx634vVaBrRU+dqywpeZxEI4sLq&#10;mksFp+N2moBwHlljY5kUXMnBavk0WWCq7cAH6nNfihDCLkUFlfdtKqUrKjLoZrYlDtyv7Qz6ALtS&#10;6g6HEG4a+RZF79JgzaGhwpbWFRV/+cUo2CVt9r23t6FsPn9256/zfHOce6VensfsA4Sn0T/Ed/de&#10;K4iTOMwNb8ITkMt/AAAA//8DAFBLAQItABQABgAIAAAAIQDb4fbL7gAAAIUBAAATAAAAAAAAAAAA&#10;AAAAAAAAAABbQ29udGVudF9UeXBlc10ueG1sUEsBAi0AFAAGAAgAAAAhAFr0LFu/AAAAFQEAAAsA&#10;AAAAAAAAAAAAAAAAHwEAAF9yZWxzLy5yZWxzUEsBAi0AFAAGAAgAAAAhAMsRduPEAAAA3QAAAA8A&#10;AAAAAAAAAAAAAAAABwIAAGRycy9kb3ducmV2LnhtbFBLBQYAAAAAAwADALcAAAD4AgAAAAA=&#10;" filled="f" stroked="f">
                  <v:textbox inset="0,0,0,0">
                    <w:txbxContent>
                      <w:p w14:paraId="25827E02" w14:textId="49F274E5" w:rsidR="005F217C" w:rsidRDefault="005F217C" w:rsidP="00DA3540">
                        <w:pPr>
                          <w:spacing w:after="160" w:line="259" w:lineRule="auto"/>
                        </w:pPr>
                        <w:r>
                          <w:rPr>
                            <w:b/>
                            <w:sz w:val="20"/>
                          </w:rPr>
                          <w:t xml:space="preserve">Has the AHFS/FSA checked drawings and </w:t>
                        </w:r>
                      </w:p>
                    </w:txbxContent>
                  </v:textbox>
                </v:rect>
                <v:rect id="Rectangle 7879" o:spid="_x0000_s1052" style="position:absolute;left:969;top:30601;width:18472;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dN4xgAAAN0AAAAPAAAAZHJzL2Rvd25yZXYueG1sRI/Na8JA&#10;FMTvgv/D8oTedKOHmqSuIn6gx/oBtrdH9jUJZt+G7GrS/vVdQfA4zMxvmNmiM5W4U+NKywrGowgE&#10;cWZ1ybmC82k7jEE4j6yxskwKfsnBYt7vzTDVtuUD3Y8+FwHCLkUFhfd1KqXLCjLoRrYmDt6PbQz6&#10;IJtc6gbbADeVnETRuzRYclgosKZVQdn1eDMKdnG9/NrbvzavNt+7y+clWZ8Sr9TboFt+gPDU+Vf4&#10;2d5rBdN4msDjTXgCcv4PAAD//wMAUEsBAi0AFAAGAAgAAAAhANvh9svuAAAAhQEAABMAAAAAAAAA&#10;AAAAAAAAAAAAAFtDb250ZW50X1R5cGVzXS54bWxQSwECLQAUAAYACAAAACEAWvQsW78AAAAVAQAA&#10;CwAAAAAAAAAAAAAAAAAfAQAAX3JlbHMvLnJlbHNQSwECLQAUAAYACAAAACEApF3TeMYAAADdAAAA&#10;DwAAAAAAAAAAAAAAAAAHAgAAZHJzL2Rvd25yZXYueG1sUEsFBgAAAAADAAMAtwAAAPoCAAAAAA==&#10;" filled="f" stroked="f">
                  <v:textbox inset="0,0,0,0">
                    <w:txbxContent>
                      <w:p w14:paraId="1A28D677" w14:textId="77777777" w:rsidR="005F217C" w:rsidRDefault="005F217C" w:rsidP="00DA3540">
                        <w:pPr>
                          <w:spacing w:after="160" w:line="259" w:lineRule="auto"/>
                        </w:pPr>
                        <w:r>
                          <w:rPr>
                            <w:b/>
                            <w:sz w:val="20"/>
                          </w:rPr>
                          <w:t>particulars of scheme?</w:t>
                        </w:r>
                      </w:p>
                    </w:txbxContent>
                  </v:textbox>
                </v:rect>
                <v:rect id="Rectangle 7880" o:spid="_x0000_s1053" style="position:absolute;left:14867;top:3060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grCxAAAAN0AAAAPAAAAZHJzL2Rvd25yZXYueG1sRE+7bsIw&#10;FN0r8Q/WrcRWnHYoSYpBiLZKxvKQoNtVfJtEta+j2CWBr68HJMaj816sRmvEmXrfOlbwPEtAEFdO&#10;t1wrOOw/n1IQPiBrNI5JwYU8rJaThwXm2g28pfMu1CKGsM9RQRNCl0vpq4Ys+pnriCP343qLIcK+&#10;lrrHIYZbI1+S5FVabDk2NNjRpqHqd/dnFRRptz6V7jrU5uO7OH4ds/d9FpSaPo7rNxCBxnAX39yl&#10;VjBP07g/volPQC7/AQAA//8DAFBLAQItABQABgAIAAAAIQDb4fbL7gAAAIUBAAATAAAAAAAAAAAA&#10;AAAAAAAAAABbQ29udGVudF9UeXBlc10ueG1sUEsBAi0AFAAGAAgAAAAhAFr0LFu/AAAAFQEAAAsA&#10;AAAAAAAAAAAAAAAAHwEAAF9yZWxzLy5yZWxzUEsBAi0AFAAGAAgAAAAhAACyCsLEAAAA3QAAAA8A&#10;AAAAAAAAAAAAAAAABwIAAGRycy9kb3ducmV2LnhtbFBLBQYAAAAAAwADALcAAAD4AgAAAAA=&#10;" filled="f" stroked="f">
                  <v:textbox inset="0,0,0,0">
                    <w:txbxContent>
                      <w:p w14:paraId="2BB84E80" w14:textId="77777777" w:rsidR="005F217C" w:rsidRDefault="005F217C" w:rsidP="00DA3540">
                        <w:pPr>
                          <w:spacing w:after="160" w:line="259" w:lineRule="auto"/>
                        </w:pPr>
                        <w:r>
                          <w:rPr>
                            <w:b/>
                            <w:sz w:val="20"/>
                          </w:rPr>
                          <w:t xml:space="preserve"> </w:t>
                        </w:r>
                      </w:p>
                    </w:txbxContent>
                  </v:textbox>
                </v:rect>
                <v:shape id="Shape 7882" o:spid="_x0000_s1054" style="position:absolute;top:34290;width:28568;height:4565;visibility:visible;mso-wrap-style:square;v-text-anchor:top" coordsize="28568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lcDxAAAAN0AAAAPAAAAZHJzL2Rvd25yZXYueG1sRI9Bi8Iw&#10;FITvC/6H8ARva2oRt1SjiLKgN1dFr4/m2Rabl5JktfrrjbCwx2FmvmFmi8404kbO15YVjIYJCOLC&#10;6ppLBcfD92cGwgdkjY1lUvAgD4t572OGubZ3/qHbPpQiQtjnqKAKoc2l9EVFBv3QtsTRu1hnMETp&#10;Sqkd3iPcNDJNkok0WHNcqLClVUXFdf9rFByuXbbdnd12rcdns3omp8vpkSo16HfLKYhAXfgP/7U3&#10;WsFXlqXwfhOfgJy/AAAA//8DAFBLAQItABQABgAIAAAAIQDb4fbL7gAAAIUBAAATAAAAAAAAAAAA&#10;AAAAAAAAAABbQ29udGVudF9UeXBlc10ueG1sUEsBAi0AFAAGAAgAAAAhAFr0LFu/AAAAFQEAAAsA&#10;AAAAAAAAAAAAAAAAHwEAAF9yZWxzLy5yZWxzUEsBAi0AFAAGAAgAAAAhAOeGVwPEAAAA3QAAAA8A&#10;AAAAAAAAAAAAAAAABwIAAGRycy9kb3ducmV2LnhtbFBLBQYAAAAAAwADALcAAAD4AgAAAAA=&#10;" path="m,456565r2856865,l2856865,,,,,456565xe" filled="f">
                  <v:stroke miterlimit="83231f" joinstyle="miter" endcap="round"/>
                  <v:path arrowok="t" textboxrect="0,0,2856865,456565"/>
                </v:shape>
                <v:rect id="Rectangle 7883" o:spid="_x0000_s1055" style="position:absolute;left:969;top:34822;width:33633;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JS1xgAAAN0AAAAPAAAAZHJzL2Rvd25yZXYueG1sRI9Ba8JA&#10;FITvgv9heUJvuqkFjdFVxLboUWPB9vbIPpPQ7NuQ3Zror3cFocdhZr5hFqvOVOJCjSstK3gdRSCI&#10;M6tLzhV8HT+HMQjnkTVWlknBlRyslv3eAhNtWz7QJfW5CBB2CSoovK8TKV1WkEE3sjVx8M62MeiD&#10;bHKpG2wD3FRyHEUTabDksFBgTZuCst/0zyjYxvX6e2dvbV59/GxP+9Ps/TjzSr0MuvUchKfO/4ef&#10;7Z1WMI3jN3i8CU9ALu8AAAD//wMAUEsBAi0AFAAGAAgAAAAhANvh9svuAAAAhQEAABMAAAAAAAAA&#10;AAAAAAAAAAAAAFtDb250ZW50X1R5cGVzXS54bWxQSwECLQAUAAYACAAAACEAWvQsW78AAAAVAQAA&#10;CwAAAAAAAAAAAAAAAAAfAQAAX3JlbHMvLnJlbHNQSwECLQAUAAYACAAAACEA8GCUtcYAAADdAAAA&#10;DwAAAAAAAAAAAAAAAAAHAgAAZHJzL2Rvd25yZXYueG1sUEsFBgAAAAADAAMAtwAAAPoCAAAAAA==&#10;" filled="f" stroked="f">
                  <v:textbox inset="0,0,0,0">
                    <w:txbxContent>
                      <w:p w14:paraId="58A851FA" w14:textId="2100D22A" w:rsidR="005F217C" w:rsidRDefault="005F217C" w:rsidP="00DA3540">
                        <w:pPr>
                          <w:spacing w:after="160" w:line="259" w:lineRule="auto"/>
                        </w:pPr>
                        <w:r>
                          <w:rPr>
                            <w:b/>
                            <w:sz w:val="20"/>
                          </w:rPr>
                          <w:t xml:space="preserve">Meeting with AHFS, FSA Building Control </w:t>
                        </w:r>
                      </w:p>
                    </w:txbxContent>
                  </v:textbox>
                </v:rect>
                <v:rect id="Rectangle 7884" o:spid="_x0000_s1056" style="position:absolute;left:969;top:36316;width:21862;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zBxgAAAN0AAAAPAAAAZHJzL2Rvd25yZXYueG1sRI9Ba8JA&#10;FITvgv9heUJvuqkUjdFVxLboUWPB9vbIPpPQ7NuQ3Zror3cFocdhZr5hFqvOVOJCjSstK3gdRSCI&#10;M6tLzhV8HT+HMQjnkTVWlknBlRyslv3eAhNtWz7QJfW5CBB2CSoovK8TKV1WkEE3sjVx8M62MeiD&#10;bHKpG2wD3FRyHEUTabDksFBgTZuCst/0zyjYxvX6e2dvbV59/GxP+9Ps/TjzSr0MuvUchKfO/4ef&#10;7Z1WMI3jN3i8CU9ALu8AAAD//wMAUEsBAi0AFAAGAAgAAAAhANvh9svuAAAAhQEAABMAAAAAAAAA&#10;AAAAAAAAAAAAAFtDb250ZW50X1R5cGVzXS54bWxQSwECLQAUAAYACAAAACEAWvQsW78AAAAVAQAA&#10;CwAAAAAAAAAAAAAAAAAfAQAAX3JlbHMvLnJlbHNQSwECLQAUAAYACAAAACEAf4kMwcYAAADdAAAA&#10;DwAAAAAAAAAAAAAAAAAHAgAAZHJzL2Rvd25yZXYueG1sUEsFBgAAAAADAAMAtwAAAPoCAAAAAA==&#10;" filled="f" stroked="f">
                  <v:textbox inset="0,0,0,0">
                    <w:txbxContent>
                      <w:p w14:paraId="4C5DB69E" w14:textId="77777777" w:rsidR="005F217C" w:rsidRDefault="005F217C" w:rsidP="00DA3540">
                        <w:pPr>
                          <w:spacing w:after="160" w:line="259" w:lineRule="auto"/>
                        </w:pPr>
                        <w:r>
                          <w:rPr>
                            <w:b/>
                            <w:sz w:val="20"/>
                          </w:rPr>
                          <w:t>and Fire Service to discuss</w:t>
                        </w:r>
                      </w:p>
                    </w:txbxContent>
                  </v:textbox>
                </v:rect>
                <v:rect id="Rectangle 7885" o:spid="_x0000_s1057" style="position:absolute;left:17416;top:36316;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alaxgAAAN0AAAAPAAAAZHJzL2Rvd25yZXYueG1sRI9Ba8JA&#10;FITvgv9heUJvuqlQjdFVxLboUWPB9vbIPpPQ7NuQ3Zror3cFocdhZr5hFqvOVOJCjSstK3gdRSCI&#10;M6tLzhV8HT+HMQjnkTVWlknBlRyslv3eAhNtWz7QJfW5CBB2CSoovK8TKV1WkEE3sjVx8M62MeiD&#10;bHKpG2wD3FRyHEUTabDksFBgTZuCst/0zyjYxvX6e2dvbV59/GxP+9Ps/TjzSr0MuvUchKfO/4ef&#10;7Z1WMI3jN3i8CU9ALu8AAAD//wMAUEsBAi0AFAAGAAgAAAAhANvh9svuAAAAhQEAABMAAAAAAAAA&#10;AAAAAAAAAAAAAFtDb250ZW50X1R5cGVzXS54bWxQSwECLQAUAAYACAAAACEAWvQsW78AAAAVAQAA&#10;CwAAAAAAAAAAAAAAAAAfAQAAX3JlbHMvLnJlbHNQSwECLQAUAAYACAAAACEAEMWpWsYAAADdAAAA&#10;DwAAAAAAAAAAAAAAAAAHAgAAZHJzL2Rvd25yZXYueG1sUEsFBgAAAAADAAMAtwAAAPoCAAAAAA==&#10;" filled="f" stroked="f">
                  <v:textbox inset="0,0,0,0">
                    <w:txbxContent>
                      <w:p w14:paraId="42339A39" w14:textId="77777777" w:rsidR="005F217C" w:rsidRDefault="005F217C" w:rsidP="00DA3540">
                        <w:pPr>
                          <w:spacing w:after="160" w:line="259" w:lineRule="auto"/>
                        </w:pPr>
                        <w:r>
                          <w:rPr>
                            <w:b/>
                            <w:sz w:val="20"/>
                          </w:rPr>
                          <w:t xml:space="preserve"> </w:t>
                        </w:r>
                      </w:p>
                    </w:txbxContent>
                  </v:textbox>
                </v:rect>
                <v:rect id="Rectangle 7886" o:spid="_x0000_s1058" style="position:absolute;left:17767;top:36316;width:628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zctxwAAAN0AAAAPAAAAZHJzL2Rvd25yZXYueG1sRI9Ba8JA&#10;FITvBf/D8oTe6qY9xBhdJWhLPLYq2N4e2WcSmn0bstsk9dd3C4LHYWa+YVab0TSip87VlhU8zyIQ&#10;xIXVNZcKTse3pwSE88gaG8uk4JccbNaThxWm2g78Qf3BlyJA2KWooPK+TaV0RUUG3cy2xMG72M6g&#10;D7Irpe5wCHDTyJcoiqXBmsNChS1tKyq+Dz9GQZ602efeXoeyef3Kz+/nxe648Eo9TsdsCcLT6O/h&#10;W3uvFcyTJIb/N+EJyPUfAAAA//8DAFBLAQItABQABgAIAAAAIQDb4fbL7gAAAIUBAAATAAAAAAAA&#10;AAAAAAAAAAAAAABbQ29udGVudF9UeXBlc10ueG1sUEsBAi0AFAAGAAgAAAAhAFr0LFu/AAAAFQEA&#10;AAsAAAAAAAAAAAAAAAAAHwEAAF9yZWxzLy5yZWxzUEsBAi0AFAAGAAgAAAAhAOAXNy3HAAAA3QAA&#10;AA8AAAAAAAAAAAAAAAAABwIAAGRycy9kb3ducmV2LnhtbFBLBQYAAAAAAwADALcAAAD7AgAAAAA=&#10;" filled="f" stroked="f">
                  <v:textbox inset="0,0,0,0">
                    <w:txbxContent>
                      <w:p w14:paraId="50B059D8" w14:textId="77777777" w:rsidR="005F217C" w:rsidRDefault="005F217C" w:rsidP="00DA3540">
                        <w:pPr>
                          <w:spacing w:after="160" w:line="259" w:lineRule="auto"/>
                        </w:pPr>
                        <w:r>
                          <w:rPr>
                            <w:b/>
                            <w:sz w:val="20"/>
                          </w:rPr>
                          <w:t>scheme</w:t>
                        </w:r>
                      </w:p>
                    </w:txbxContent>
                  </v:textbox>
                </v:rect>
                <v:rect id="Rectangle 7887" o:spid="_x0000_s1059" style="position:absolute;left:22491;top:36316;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5K2xQAAAN0AAAAPAAAAZHJzL2Rvd25yZXYueG1sRI9Bi8Iw&#10;FITvC/6H8ARva+oetFajiK7ocVcF9fZonm2xeSlNtNVfv1kQPA4z8w0znbemFHeqXWFZwaAfgSBO&#10;rS44U3DYrz9jEM4jaywtk4IHOZjPOh9TTLRt+JfuO5+JAGGXoILc+yqR0qU5GXR9WxEH72Jrgz7I&#10;OpO6xibATSm/omgoDRYcFnKsaJlTet3djIJNXC1OW/tssvL7vDn+HMer/dgr1eu2iwkIT61/h1/t&#10;rVYwiuMR/L8JT0DO/gAAAP//AwBQSwECLQAUAAYACAAAACEA2+H2y+4AAACFAQAAEwAAAAAAAAAA&#10;AAAAAAAAAAAAW0NvbnRlbnRfVHlwZXNdLnhtbFBLAQItABQABgAIAAAAIQBa9CxbvwAAABUBAAAL&#10;AAAAAAAAAAAAAAAAAB8BAABfcmVscy8ucmVsc1BLAQItABQABgAIAAAAIQCPW5K2xQAAAN0AAAAP&#10;AAAAAAAAAAAAAAAAAAcCAABkcnMvZG93bnJldi54bWxQSwUGAAAAAAMAAwC3AAAA+QIAAAAA&#10;" filled="f" stroked="f">
                  <v:textbox inset="0,0,0,0">
                    <w:txbxContent>
                      <w:p w14:paraId="187384D8" w14:textId="77777777" w:rsidR="005F217C" w:rsidRDefault="005F217C" w:rsidP="00DA3540">
                        <w:pPr>
                          <w:spacing w:after="160" w:line="259" w:lineRule="auto"/>
                        </w:pPr>
                        <w:r>
                          <w:rPr>
                            <w:b/>
                            <w:sz w:val="20"/>
                          </w:rPr>
                          <w:t>.</w:t>
                        </w:r>
                      </w:p>
                    </w:txbxContent>
                  </v:textbox>
                </v:rect>
                <v:rect id="Rectangle 7888" o:spid="_x0000_s1060" style="position:absolute;left:22857;top:3631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bExAAAAN0AAAAPAAAAZHJzL2Rvd25yZXYueG1sRE+7bsIw&#10;FN0r8Q/WrcRWnHYoSYpBiLZKxvKQoNtVfJtEta+j2CWBr68HJMaj816sRmvEmXrfOlbwPEtAEFdO&#10;t1wrOOw/n1IQPiBrNI5JwYU8rJaThwXm2g28pfMu1CKGsM9RQRNCl0vpq4Ys+pnriCP343qLIcK+&#10;lrrHIYZbI1+S5FVabDk2NNjRpqHqd/dnFRRptz6V7jrU5uO7OH4ds/d9FpSaPo7rNxCBxnAX39yl&#10;VjBP0zg3volPQC7/AQAA//8DAFBLAQItABQABgAIAAAAIQDb4fbL7gAAAIUBAAATAAAAAAAAAAAA&#10;AAAAAAAAAABbQ29udGVudF9UeXBlc10ueG1sUEsBAi0AFAAGAAgAAAAhAFr0LFu/AAAAFQEAAAsA&#10;AAAAAAAAAAAAAAAAHwEAAF9yZWxzLy5yZWxzUEsBAi0AFAAGAAgAAAAhAP7EBsTEAAAA3QAAAA8A&#10;AAAAAAAAAAAAAAAABwIAAGRycy9kb3ducmV2LnhtbFBLBQYAAAAAAwADALcAAAD4AgAAAAA=&#10;" filled="f" stroked="f">
                  <v:textbox inset="0,0,0,0">
                    <w:txbxContent>
                      <w:p w14:paraId="22BC0FFD" w14:textId="77777777" w:rsidR="005F217C" w:rsidRDefault="005F217C" w:rsidP="00DA3540">
                        <w:pPr>
                          <w:spacing w:after="160" w:line="259" w:lineRule="auto"/>
                        </w:pPr>
                        <w:r>
                          <w:rPr>
                            <w:b/>
                            <w:sz w:val="20"/>
                          </w:rPr>
                          <w:t xml:space="preserve"> </w:t>
                        </w:r>
                      </w:p>
                    </w:txbxContent>
                  </v:textbox>
                </v:rect>
                <v:shape id="Shape 7890" o:spid="_x0000_s1061" style="position:absolute;top:39998;width:28568;height:4572;visibility:visible;mso-wrap-style:square;v-text-anchor:top" coordsize="2856865,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kavxAAAAN0AAAAPAAAAZHJzL2Rvd25yZXYueG1sRE/LasJA&#10;FN0L/YfhFtzpxC4ajY4StAWpINS2ur1mbh6YuRMyY0z/3lkILg/nvVj1phYdta6yrGAyjkAQZ1ZX&#10;XCj4/fkcTUE4j6yxtkwK/snBavkyWGCi7Y2/qTv4QoQQdgkqKL1vEildVpJBN7YNceBy2xr0AbaF&#10;1C3eQrip5VsUvUuDFYeGEhtal5RdDlejYLNJ46/98eM867aTP5/mu1Pex0oNX/t0DsJT75/ih3ur&#10;FcTTWdgf3oQnIJd3AAAA//8DAFBLAQItABQABgAIAAAAIQDb4fbL7gAAAIUBAAATAAAAAAAAAAAA&#10;AAAAAAAAAABbQ29udGVudF9UeXBlc10ueG1sUEsBAi0AFAAGAAgAAAAhAFr0LFu/AAAAFQEAAAsA&#10;AAAAAAAAAAAAAAAAHwEAAF9yZWxzLy5yZWxzUEsBAi0AFAAGAAgAAAAhAHiCRq/EAAAA3QAAAA8A&#10;AAAAAAAAAAAAAAAABwIAAGRycy9kb3ducmV2LnhtbFBLBQYAAAAAAwADALcAAAD4AgAAAAA=&#10;" path="m,457200r2856865,l2856865,,,,,457200xe" filled="f">
                  <v:stroke miterlimit="83231f" joinstyle="miter" endcap="round"/>
                  <v:path arrowok="t" textboxrect="0,0,2856865,457200"/>
                </v:shape>
                <v:rect id="Rectangle 7891" o:spid="_x0000_s1062" style="position:absolute;left:969;top:40525;width:3363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zmExQAAAN0AAAAPAAAAZHJzL2Rvd25yZXYueG1sRI9Ba8JA&#10;FITvQv/D8gredGMPmkRXkVbRo9WCentkn0lo9m3Irib6692C0OMwM98ws0VnKnGjxpWWFYyGEQji&#10;zOqScwU/h/UgBuE8ssbKMim4k4PF/K03w1Tblr/ptve5CBB2KSoovK9TKV1WkEE3tDVx8C62MeiD&#10;bHKpG2wD3FTyI4rG0mDJYaHAmj4Lyn73V6NgE9fL09Y+2rxanTfH3TH5OiReqf57t5yC8NT5//Cr&#10;vdUKJnEygr834QnI+RMAAP//AwBQSwECLQAUAAYACAAAACEA2+H2y+4AAACFAQAAEwAAAAAAAAAA&#10;AAAAAAAAAAAAW0NvbnRlbnRfVHlwZXNdLnhtbFBLAQItABQABgAIAAAAIQBa9CxbvwAAABUBAAAL&#10;AAAAAAAAAAAAAAAAAB8BAABfcmVscy8ucmVsc1BLAQItABQABgAIAAAAIQDqJzmExQAAAN0AAAAP&#10;AAAAAAAAAAAAAAAAAAcCAABkcnMvZG93bnJldi54bWxQSwUGAAAAAAMAAwC3AAAA+QIAAAAA&#10;" filled="f" stroked="f">
                  <v:textbox inset="0,0,0,0">
                    <w:txbxContent>
                      <w:p w14:paraId="23BE1542" w14:textId="77777777" w:rsidR="005F217C" w:rsidRDefault="005F217C" w:rsidP="00DA3540">
                        <w:pPr>
                          <w:spacing w:after="160" w:line="259" w:lineRule="auto"/>
                        </w:pPr>
                        <w:r>
                          <w:rPr>
                            <w:b/>
                            <w:sz w:val="20"/>
                          </w:rPr>
                          <w:t>Submit full plans for Building Regulations</w:t>
                        </w:r>
                      </w:p>
                    </w:txbxContent>
                  </v:textbox>
                </v:rect>
                <v:rect id="Rectangle 7892" o:spid="_x0000_s1063" style="position:absolute;left:26301;top:40525;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afzxgAAAN0AAAAPAAAAZHJzL2Rvd25yZXYueG1sRI9Pa8JA&#10;FMTvgt9heUJvutGDTVJXEf+gR6uC7e2RfU2C2bchu5q0n94tCB6HmfkNM1t0phJ3alxpWcF4FIEg&#10;zqwuOVdwPm2HMQjnkTVWlknBLzlYzPu9GabatvxJ96PPRYCwS1FB4X2dSumyggy6ka2Jg/djG4M+&#10;yCaXusE2wE0lJ1E0lQZLDgsF1rQqKLseb0bBLq6XX3v71+bV5nt3OVyS9SnxSr0NuuUHCE+df4Wf&#10;7b1W8B4nE/h/E56AnD8AAAD//wMAUEsBAi0AFAAGAAgAAAAhANvh9svuAAAAhQEAABMAAAAAAAAA&#10;AAAAAAAAAAAAAFtDb250ZW50X1R5cGVzXS54bWxQSwECLQAUAAYACAAAACEAWvQsW78AAAAVAQAA&#10;CwAAAAAAAAAAAAAAAAAfAQAAX3JlbHMvLnJlbHNQSwECLQAUAAYACAAAACEAGvWn88YAAADdAAAA&#10;DwAAAAAAAAAAAAAAAAAHAgAAZHJzL2Rvd25yZXYueG1sUEsFBgAAAAADAAMAtwAAAPoCAAAAAA==&#10;" filled="f" stroked="f">
                  <v:textbox inset="0,0,0,0">
                    <w:txbxContent>
                      <w:p w14:paraId="4E424F3B" w14:textId="77777777" w:rsidR="005F217C" w:rsidRDefault="005F217C" w:rsidP="00DA3540">
                        <w:pPr>
                          <w:spacing w:after="160" w:line="259" w:lineRule="auto"/>
                        </w:pPr>
                        <w:r>
                          <w:rPr>
                            <w:b/>
                            <w:sz w:val="20"/>
                          </w:rPr>
                          <w:t xml:space="preserve"> </w:t>
                        </w:r>
                      </w:p>
                    </w:txbxContent>
                  </v:textbox>
                </v:rect>
                <v:rect id="Rectangle 7893" o:spid="_x0000_s1064" style="position:absolute;left:306;top:42113;width:32143;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QJoxgAAAN0AAAAPAAAAZHJzL2Rvd25yZXYueG1sRI9Pa8JA&#10;FMTvQr/D8gredNMKmqSuIlXRo38KtrdH9jUJzb4N2dVEP70rCD0OM/MbZjrvTCUu1LjSsoK3YQSC&#10;OLO65FzB13E9iEE4j6yxskwKruRgPnvpTTHVtuU9XQ4+FwHCLkUFhfd1KqXLCjLohrYmDt6vbQz6&#10;IJtc6gbbADeVfI+isTRYclgosKbPgrK/w9ko2MT14ntrb21erX42p90pWR4Tr1T/tVt8gPDU+f/w&#10;s73VCiZxMoLHm/AE5OwOAAD//wMAUEsBAi0AFAAGAAgAAAAhANvh9svuAAAAhQEAABMAAAAAAAAA&#10;AAAAAAAAAAAAAFtDb250ZW50X1R5cGVzXS54bWxQSwECLQAUAAYACAAAACEAWvQsW78AAAAVAQAA&#10;CwAAAAAAAAAAAAAAAAAfAQAAX3JlbHMvLnJlbHNQSwECLQAUAAYACAAAACEAdbkCaMYAAADdAAAA&#10;DwAAAAAAAAAAAAAAAAAHAgAAZHJzL2Rvd25yZXYueG1sUEsFBgAAAAADAAMAtwAAAPoCAAAAAA==&#10;" filled="f" stroked="f">
                  <v:textbox inset="0,0,0,0">
                    <w:txbxContent>
                      <w:p w14:paraId="60E6647F" w14:textId="22ECBB8C" w:rsidR="005F217C" w:rsidRPr="00E6759C" w:rsidRDefault="005F217C" w:rsidP="00DA3540">
                        <w:pPr>
                          <w:spacing w:after="160" w:line="259" w:lineRule="auto"/>
                          <w:rPr>
                            <w:sz w:val="18"/>
                            <w:szCs w:val="18"/>
                          </w:rPr>
                        </w:pPr>
                        <w:r w:rsidRPr="00E6759C">
                          <w:rPr>
                            <w:b/>
                            <w:sz w:val="18"/>
                            <w:szCs w:val="18"/>
                          </w:rPr>
                          <w:t xml:space="preserve">Approval to the Building Control body&amp; </w:t>
                        </w:r>
                        <w:r>
                          <w:rPr>
                            <w:b/>
                            <w:sz w:val="18"/>
                            <w:szCs w:val="18"/>
                          </w:rPr>
                          <w:t>AHFS</w:t>
                        </w:r>
                        <w:r w:rsidRPr="00E6759C">
                          <w:rPr>
                            <w:b/>
                            <w:sz w:val="18"/>
                            <w:szCs w:val="18"/>
                          </w:rPr>
                          <w:t>/FSA</w:t>
                        </w:r>
                      </w:p>
                    </w:txbxContent>
                  </v:textbox>
                </v:rect>
                <v:rect id="Rectangle 7894" o:spid="_x0000_s1065" style="position:absolute;left:26438;top:42033;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JocxgAAAN0AAAAPAAAAZHJzL2Rvd25yZXYueG1sRI9Pa8JA&#10;FMTvQr/D8gredNMimqSuIlXRo38KtrdH9jUJzb4N2dVEP70rCD0OM/MbZjrvTCUu1LjSsoK3YQSC&#10;OLO65FzB13E9iEE4j6yxskwKruRgPnvpTTHVtuU9XQ4+FwHCLkUFhfd1KqXLCjLohrYmDt6vbQz6&#10;IJtc6gbbADeVfI+isTRYclgosKbPgrK/w9ko2MT14ntrb21erX42p90pWR4Tr1T/tVt8gPDU+f/w&#10;s73VCiZxMoLHm/AE5OwOAAD//wMAUEsBAi0AFAAGAAgAAAAhANvh9svuAAAAhQEAABMAAAAAAAAA&#10;AAAAAAAAAAAAAFtDb250ZW50X1R5cGVzXS54bWxQSwECLQAUAAYACAAAACEAWvQsW78AAAAVAQAA&#10;CwAAAAAAAAAAAAAAAAAfAQAAX3JlbHMvLnJlbHNQSwECLQAUAAYACAAAACEA+lCaHMYAAADdAAAA&#10;DwAAAAAAAAAAAAAAAAAHAgAAZHJzL2Rvd25yZXYueG1sUEsFBgAAAAADAAMAtwAAAPoCAAAAAA==&#10;" filled="f" stroked="f">
                  <v:textbox inset="0,0,0,0">
                    <w:txbxContent>
                      <w:p w14:paraId="01AA42B8" w14:textId="77777777" w:rsidR="005F217C" w:rsidRDefault="005F217C" w:rsidP="00DA3540">
                        <w:pPr>
                          <w:spacing w:after="160" w:line="259" w:lineRule="auto"/>
                        </w:pPr>
                        <w:r>
                          <w:rPr>
                            <w:b/>
                            <w:sz w:val="20"/>
                          </w:rPr>
                          <w:t xml:space="preserve"> </w:t>
                        </w:r>
                      </w:p>
                    </w:txbxContent>
                  </v:textbox>
                </v:rect>
                <v:shape id="Shape 7896" o:spid="_x0000_s1066" style="position:absolute;top:45713;width:28568;height:4579;visibility:visible;mso-wrap-style:square;v-text-anchor:top" coordsize="2856865,457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a+CxQAAAN0AAAAPAAAAZHJzL2Rvd25yZXYueG1sRI/NbsIw&#10;EITvSLyDtUjcwClCIaQY1AJFXPk5wG2Jt0nUeB3FhqRvjytV4jiamW80i1VnKvGgxpWWFbyNIxDE&#10;mdUl5wrOp69RAsJ5ZI2VZVLwSw5Wy35vgam2LR/ocfS5CBB2KSoovK9TKV1WkEE3tjVx8L5tY9AH&#10;2eRSN9gGuKnkJIpiabDksFBgTeuCsp/j3SiYRISbz5ue6uTa7mbXLe4vl1ip4aD7eAfhqfOv8H97&#10;rxXMknkMf2/CE5DLJwAAAP//AwBQSwECLQAUAAYACAAAACEA2+H2y+4AAACFAQAAEwAAAAAAAAAA&#10;AAAAAAAAAAAAW0NvbnRlbnRfVHlwZXNdLnhtbFBLAQItABQABgAIAAAAIQBa9CxbvwAAABUBAAAL&#10;AAAAAAAAAAAAAAAAAB8BAABfcmVscy8ucmVsc1BLAQItABQABgAIAAAAIQAbba+CxQAAAN0AAAAP&#10;AAAAAAAAAAAAAAAAAAcCAABkcnMvZG93bnJldi54bWxQSwUGAAAAAAMAAwC3AAAA+QIAAAAA&#10;" path="m,457835r2856865,l2856865,,,,,457835xe" filled="f">
                  <v:stroke miterlimit="83231f" joinstyle="miter" endcap="round"/>
                  <v:path arrowok="t" textboxrect="0,0,2856865,457835"/>
                </v:shape>
                <v:rect id="Rectangle 7897" o:spid="_x0000_s1067" style="position:absolute;left:408;top:46240;width:28769;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gRrxgAAAN0AAAAPAAAAZHJzL2Rvd25yZXYueG1sRI/Na8JA&#10;FMTvgv/D8oTedKOHmqSuIn6gx/oBtrdH9jUJZt+G7GrS/vVdQfA4zMxvmNmiM5W4U+NKywrGowgE&#10;cWZ1ybmC82k7jEE4j6yxskwKfsnBYt7vzTDVtuUD3Y8+FwHCLkUFhfd1KqXLCjLoRrYmDt6PbQz6&#10;IJtc6gbbADeVnETRuzRYclgosKZVQdn1eDMKdnG9/NrbvzavNt+7y+clWZ8Sr9TboFt+gPDU+Vf4&#10;2d5rBdM4mcLjTXgCcv4PAAD//wMAUEsBAi0AFAAGAAgAAAAhANvh9svuAAAAhQEAABMAAAAAAAAA&#10;AAAAAAAAAAAAAFtDb250ZW50X1R5cGVzXS54bWxQSwECLQAUAAYACAAAACEAWvQsW78AAAAVAQAA&#10;CwAAAAAAAAAAAAAAAAAfAQAAX3JlbHMvLnJlbHNQSwECLQAUAAYACAAAACEACoIEa8YAAADdAAAA&#10;DwAAAAAAAAAAAAAAAAAHAgAAZHJzL2Rvd25yZXYueG1sUEsFBgAAAAADAAMAtwAAAPoCAAAAAA==&#10;" filled="f" stroked="f">
                  <v:textbox inset="0,0,0,0">
                    <w:txbxContent>
                      <w:p w14:paraId="7BCE3381" w14:textId="77777777" w:rsidR="005F217C" w:rsidRDefault="005F217C" w:rsidP="00DA3540">
                        <w:pPr>
                          <w:spacing w:after="160" w:line="259" w:lineRule="auto"/>
                        </w:pPr>
                        <w:r>
                          <w:rPr>
                            <w:b/>
                            <w:sz w:val="20"/>
                          </w:rPr>
                          <w:t xml:space="preserve">Issue project programme to include start date </w:t>
                        </w:r>
                      </w:p>
                    </w:txbxContent>
                  </v:textbox>
                </v:rect>
                <v:rect id="Rectangle 7898" o:spid="_x0000_s1068" style="position:absolute;left:306;top:47748;width:28001;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ZAZwwAAAN0AAAAPAAAAZHJzL2Rvd25yZXYueG1sRE/LisIw&#10;FN0L/kO4wuw0dRZOW40ijqLL8QHq7tJc22JzU5poO/P1k4Xg8nDes0VnKvGkxpWWFYxHEQjizOqS&#10;cwWn42YYg3AeWWNlmRT8koPFvN+bYapty3t6HnwuQgi7FBUU3teplC4ryKAb2Zo4cDfbGPQBNrnU&#10;DbYh3FTyM4om0mDJoaHAmlYFZffDwyjYxvXysrN/bV6tr9vzzzn5PiZeqY9Bt5yC8NT5t/jl3mkF&#10;X3ES5oY34QnI+T8AAAD//wMAUEsBAi0AFAAGAAgAAAAhANvh9svuAAAAhQEAABMAAAAAAAAAAAAA&#10;AAAAAAAAAFtDb250ZW50X1R5cGVzXS54bWxQSwECLQAUAAYACAAAACEAWvQsW78AAAAVAQAACwAA&#10;AAAAAAAAAAAAAAAfAQAAX3JlbHMvLnJlbHNQSwECLQAUAAYACAAAACEAex2QGcMAAADdAAAADwAA&#10;AAAAAAAAAAAAAAAHAgAAZHJzL2Rvd25yZXYueG1sUEsFBgAAAAADAAMAtwAAAPcCAAAAAA==&#10;" filled="f" stroked="f">
                  <v:textbox inset="0,0,0,0">
                    <w:txbxContent>
                      <w:p w14:paraId="309AD194" w14:textId="5EED2071" w:rsidR="005F217C" w:rsidRDefault="005F217C" w:rsidP="00DA3540">
                        <w:pPr>
                          <w:spacing w:after="160" w:line="259" w:lineRule="auto"/>
                        </w:pPr>
                        <w:r>
                          <w:rPr>
                            <w:b/>
                            <w:sz w:val="20"/>
                          </w:rPr>
                          <w:t>and contract particulars to the AHFS</w:t>
                        </w:r>
                      </w:p>
                    </w:txbxContent>
                  </v:textbox>
                </v:rect>
                <v:rect id="Rectangle 7899" o:spid="_x0000_s1069" style="position:absolute;left:6607;top:47748;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TWC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jCNkwSub8ITkPk/AAAA//8DAFBLAQItABQABgAIAAAAIQDb4fbL7gAAAIUBAAATAAAAAAAA&#10;AAAAAAAAAAAAAABbQ29udGVudF9UeXBlc10ueG1sUEsBAi0AFAAGAAgAAAAhAFr0LFu/AAAAFQEA&#10;AAsAAAAAAAAAAAAAAAAAHwEAAF9yZWxzLy5yZWxzUEsBAi0AFAAGAAgAAAAhABRRNYLHAAAA3QAA&#10;AA8AAAAAAAAAAAAAAAAABwIAAGRycy9kb3ducmV2LnhtbFBLBQYAAAAAAwADALcAAAD7AgAAAAA=&#10;" filled="f" stroked="f">
                  <v:textbox inset="0,0,0,0">
                    <w:txbxContent>
                      <w:p w14:paraId="3E66E791" w14:textId="77777777" w:rsidR="005F217C" w:rsidRDefault="005F217C" w:rsidP="00DA3540">
                        <w:pPr>
                          <w:spacing w:after="160" w:line="259" w:lineRule="auto"/>
                        </w:pPr>
                        <w:r>
                          <w:rPr>
                            <w:b/>
                            <w:sz w:val="20"/>
                          </w:rPr>
                          <w:t xml:space="preserve"> </w:t>
                        </w:r>
                      </w:p>
                    </w:txbxContent>
                  </v:textbox>
                </v:rect>
                <v:shape id="Shape 7901" o:spid="_x0000_s1070" style="position:absolute;top:51435;width:28568;height:4565;visibility:visible;mso-wrap-style:square;v-text-anchor:top" coordsize="28568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sWzxAAAAN0AAAAPAAAAZHJzL2Rvd25yZXYueG1sRI9BawIx&#10;FITvhf6H8AreaqKI1a1RikXQm1XR62Pz3F3cvCxJqqu/3giCx2FmvmEms9bW4kw+VI419LoKBHHu&#10;TMWFht128TkCESKywdoxabhSgNn0/W2CmXEX/qPzJhYiQThkqKGMscmkDHlJFkPXNcTJOzpvMSbp&#10;C2k8XhLc1rKv1FBarDgtlNjQvKT8tPm3GrandrRaH/zq1wwOdn5T++P+2te689H+fIOI1MZX+Nle&#10;Gg1fY9WDx5v0BOT0DgAA//8DAFBLAQItABQABgAIAAAAIQDb4fbL7gAAAIUBAAATAAAAAAAAAAAA&#10;AAAAAAAAAABbQ29udGVudF9UeXBlc10ueG1sUEsBAi0AFAAGAAgAAAAhAFr0LFu/AAAAFQEAAAsA&#10;AAAAAAAAAAAAAAAAHwEAAF9yZWxzLy5yZWxzUEsBAi0AFAAGAAgAAAAhAAxmxbPEAAAA3QAAAA8A&#10;AAAAAAAAAAAAAAAABwIAAGRycy9kb3ducmV2LnhtbFBLBQYAAAAAAwADALcAAAD4AgAAAAA=&#10;" path="m,456565r2856865,l2856865,,,,,456565xe" filled="f">
                  <v:stroke miterlimit="83231f" joinstyle="miter" endcap="round"/>
                  <v:path arrowok="t" textboxrect="0,0,2856865,456565"/>
                </v:shape>
                <v:rect id="Rectangle 7902" o:spid="_x0000_s1071" style="position:absolute;left:969;top:51970;width:27659;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j3pxQAAAN0AAAAPAAAAZHJzL2Rvd25yZXYueG1sRI9Pi8Iw&#10;FMTvwn6H8Ba8aaqH1VajyK6LHv2zoN4ezbMtNi+libb66Y0g7HGYmd8w03lrSnGj2hWWFQz6EQji&#10;1OqCMwV/+9/eGITzyBpLy6TgTg7ms4/OFBNtG97SbeczESDsElSQe18lUro0J4Oubyvi4J1tbdAH&#10;WWdS19gEuCnlMIq+pMGCw0KOFX3nlF52V6NgNa4Wx7V9NFm5PK0Om0P8s4+9Ut3PdjEB4an1/+F3&#10;e60VjOJoCK834QnI2RMAAP//AwBQSwECLQAUAAYACAAAACEA2+H2y+4AAACFAQAAEwAAAAAAAAAA&#10;AAAAAAAAAAAAW0NvbnRlbnRfVHlwZXNdLnhtbFBLAQItABQABgAIAAAAIQBa9CxbvwAAABUBAAAL&#10;AAAAAAAAAAAAAAAAAB8BAABfcmVscy8ucmVsc1BLAQItABQABgAIAAAAIQCEHj3pxQAAAN0AAAAP&#10;AAAAAAAAAAAAAAAAAAcCAABkcnMvZG93bnJldi54bWxQSwUGAAAAAAMAAwC3AAAA+QIAAAAA&#10;" filled="f" stroked="f">
                  <v:textbox inset="0,0,0,0">
                    <w:txbxContent>
                      <w:p w14:paraId="0CCE867D" w14:textId="04BD1306" w:rsidR="005F217C" w:rsidRDefault="005F217C" w:rsidP="00DA3540">
                        <w:pPr>
                          <w:spacing w:after="160" w:line="259" w:lineRule="auto"/>
                        </w:pPr>
                        <w:r>
                          <w:rPr>
                            <w:b/>
                            <w:sz w:val="20"/>
                          </w:rPr>
                          <w:t xml:space="preserve">Notify AHFS/FSA of practical completion of </w:t>
                        </w:r>
                      </w:p>
                    </w:txbxContent>
                  </v:textbox>
                </v:rect>
                <v:rect id="Rectangle 7903" o:spid="_x0000_s1072" style="position:absolute;left:969;top:53463;width:1235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phyxgAAAN0AAAAPAAAAZHJzL2Rvd25yZXYueG1sRI9Pa8JA&#10;FMTvQr/D8gredNMKmkRXkaro0T8F29sj+0xCs29DdjWxn74rCD0OM/MbZrboTCVu1LjSsoK3YQSC&#10;OLO65FzB52kziEE4j6yxskwK7uRgMX/pzTDVtuUD3Y4+FwHCLkUFhfd1KqXLCjLohrYmDt7FNgZ9&#10;kE0udYNtgJtKvkfRWBosOSwUWNNHQdnP8WoUbON6+bWzv21erb+35/05WZ0Sr1T/tVtOQXjq/H/4&#10;2d5pBZMkGsHjTXgCcv4HAAD//wMAUEsBAi0AFAAGAAgAAAAhANvh9svuAAAAhQEAABMAAAAAAAAA&#10;AAAAAAAAAAAAAFtDb250ZW50X1R5cGVzXS54bWxQSwECLQAUAAYACAAAACEAWvQsW78AAAAVAQAA&#10;CwAAAAAAAAAAAAAAAAAfAQAAX3JlbHMvLnJlbHNQSwECLQAUAAYACAAAACEA61KYcsYAAADdAAAA&#10;DwAAAAAAAAAAAAAAAAAHAgAAZHJzL2Rvd25yZXYueG1sUEsFBgAAAAADAAMAtwAAAPoCAAAAAA==&#10;" filled="f" stroked="f">
                  <v:textbox inset="0,0,0,0">
                    <w:txbxContent>
                      <w:p w14:paraId="6A0A1098" w14:textId="77777777" w:rsidR="005F217C" w:rsidRDefault="005F217C" w:rsidP="00DA3540">
                        <w:pPr>
                          <w:spacing w:after="160" w:line="259" w:lineRule="auto"/>
                        </w:pPr>
                        <w:r>
                          <w:rPr>
                            <w:b/>
                            <w:sz w:val="20"/>
                          </w:rPr>
                          <w:t xml:space="preserve">project/scheme and </w:t>
                        </w:r>
                      </w:p>
                    </w:txbxContent>
                  </v:textbox>
                </v:rect>
                <v:rect id="Rectangle 7904" o:spid="_x0000_s1073" style="position:absolute;left:10280;top:53463;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wAGxgAAAN0AAAAPAAAAZHJzL2Rvd25yZXYueG1sRI9Pa8JA&#10;FMTvQr/D8gredNMimkRXkaro0T8F29sj+0xCs29DdjWxn74rCD0OM/MbZrboTCVu1LjSsoK3YQSC&#10;OLO65FzB52kziEE4j6yxskwK7uRgMX/pzTDVtuUD3Y4+FwHCLkUFhfd1KqXLCjLohrYmDt7FNgZ9&#10;kE0udYNtgJtKvkfRWBosOSwUWNNHQdnP8WoUbON6+bWzv21erb+35/05WZ0Sr1T/tVtOQXjq/H/4&#10;2d5pBZMkGsHjTXgCcv4HAAD//wMAUEsBAi0AFAAGAAgAAAAhANvh9svuAAAAhQEAABMAAAAAAAAA&#10;AAAAAAAAAAAAAFtDb250ZW50X1R5cGVzXS54bWxQSwECLQAUAAYACAAAACEAWvQsW78AAAAVAQAA&#10;CwAAAAAAAAAAAAAAAAAfAQAAX3JlbHMvLnJlbHNQSwECLQAUAAYACAAAACEAZLsABsYAAADdAAAA&#10;DwAAAAAAAAAAAAAAAAAHAgAAZHJzL2Rvd25yZXYueG1sUEsFBgAAAAADAAMAtwAAAPoCAAAAAA==&#10;" filled="f" stroked="f">
                  <v:textbox inset="0,0,0,0">
                    <w:txbxContent>
                      <w:p w14:paraId="1F2B9759" w14:textId="77777777" w:rsidR="005F217C" w:rsidRDefault="005F217C" w:rsidP="00DA3540">
                        <w:pPr>
                          <w:spacing w:after="160" w:line="259" w:lineRule="auto"/>
                        </w:pPr>
                        <w:r>
                          <w:rPr>
                            <w:b/>
                            <w:sz w:val="20"/>
                          </w:rPr>
                          <w:t xml:space="preserve"> </w:t>
                        </w:r>
                      </w:p>
                    </w:txbxContent>
                  </v:textbox>
                </v:rect>
                <v:shape id="Shape 7906" o:spid="_x0000_s1074" style="position:absolute;top:57150;width:28568;height:4578;visibility:visible;mso-wrap-style:square;v-text-anchor:top" coordsize="2856865,457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d4gyQAAAN0AAAAPAAAAZHJzL2Rvd25yZXYueG1sRI9BSwMx&#10;FITvgv8hPKEXsUn3sOratNjSSov0YFeF3h6b193FzcuSxHb7740geBxm5htmOh9sJ07kQ+tYw2Ss&#10;QBBXzrRca3gv13cPIEJENtg5Jg0XCjCfXV9NsTDuzG902sdaJAiHAjU0MfaFlKFqyGIYu544eUfn&#10;LcYkfS2Nx3OC205mSuXSYstpocGelg1VX/tvq+E27A6r3YfKX4+Lcpu9fG4zXx60Ht0Mz08gIg3x&#10;P/zX3hgN948qh9836QnI2Q8AAAD//wMAUEsBAi0AFAAGAAgAAAAhANvh9svuAAAAhQEAABMAAAAA&#10;AAAAAAAAAAAAAAAAAFtDb250ZW50X1R5cGVzXS54bWxQSwECLQAUAAYACAAAACEAWvQsW78AAAAV&#10;AQAACwAAAAAAAAAAAAAAAAAfAQAAX3JlbHMvLnJlbHNQSwECLQAUAAYACAAAACEA7UHeIMkAAADd&#10;AAAADwAAAAAAAAAAAAAAAAAHAgAAZHJzL2Rvd25yZXYueG1sUEsFBgAAAAADAAMAtwAAAP0CAAAA&#10;AA==&#10;" path="m,457836r2856865,l2856865,,,,,457836xe" filled="f">
                  <v:stroke miterlimit="83231f" joinstyle="miter" endcap="round"/>
                  <v:path arrowok="t" textboxrect="0,0,2856865,457836"/>
                </v:shape>
                <v:rect id="Rectangle 7907" o:spid="_x0000_s1075" style="position:absolute;left:969;top:57685;width:24951;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Z5xxwAAAN0AAAAPAAAAZHJzL2Rvd25yZXYueG1sRI9Ba8JA&#10;FITvBf/D8oTe6qY9VBNdJWglObYq2N4e2WcSmn0bsmuS9td3C4LHYWa+YVab0TSip87VlhU8zyIQ&#10;xIXVNZcKTsf90wKE88gaG8uk4IccbNaThxUm2g78Qf3BlyJA2CWooPK+TaR0RUUG3cy2xMG72M6g&#10;D7Irpe5wCHDTyJcoepUGaw4LFba0raj4PlyNgmzRpp+5/R3K5u0rO7+f490x9ko9Tsd0CcLT6O/h&#10;WzvXCuZxNIf/N+EJyPUfAAAA//8DAFBLAQItABQABgAIAAAAIQDb4fbL7gAAAIUBAAATAAAAAAAA&#10;AAAAAAAAAAAAAABbQ29udGVudF9UeXBlc10ueG1sUEsBAi0AFAAGAAgAAAAhAFr0LFu/AAAAFQEA&#10;AAsAAAAAAAAAAAAAAAAAHwEAAF9yZWxzLy5yZWxzUEsBAi0AFAAGAAgAAAAhAJRpnnHHAAAA3QAA&#10;AA8AAAAAAAAAAAAAAAAABwIAAGRycy9kb3ducmV2LnhtbFBLBQYAAAAAAwADALcAAAD7AgAAAAA=&#10;" filled="f" stroked="f">
                  <v:textbox inset="0,0,0,0">
                    <w:txbxContent>
                      <w:p w14:paraId="6659FC09" w14:textId="77777777" w:rsidR="005F217C" w:rsidRDefault="005F217C" w:rsidP="00DA3540">
                        <w:pPr>
                          <w:spacing w:after="160" w:line="259" w:lineRule="auto"/>
                        </w:pPr>
                        <w:r>
                          <w:rPr>
                            <w:b/>
                            <w:sz w:val="20"/>
                          </w:rPr>
                          <w:t xml:space="preserve">Carry out handover inspection </w:t>
                        </w:r>
                      </w:p>
                    </w:txbxContent>
                  </v:textbox>
                </v:rect>
                <v:rect id="Rectangle 7908" o:spid="_x0000_s1076" style="position:absolute;left:19748;top:57909;width:935;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goDwwAAAN0AAAAPAAAAZHJzL2Rvd25yZXYueG1sRE89b8Iw&#10;EN0r8R+sq8RWnHYoJGAQoq2SsQUkYDvFRxJhn6PYJYFfXw+VGJ/e92I1WCOu1PnGsYLXSQKCuHS6&#10;4UrBfvf1MgPhA7JG45gU3MjDajl6WmCmXc8/dN2GSsQQ9hkqqENoMyl9WZNFP3EtceTOrrMYIuwq&#10;qTvsY7g18i1J3qXFhmNDjS1taiov21+rIJ+162Ph7n1lPk/54fuQfuzSoNT4eVjPQQQawkP87y60&#10;gmmaxLnxTXwCcvkHAAD//wMAUEsBAi0AFAAGAAgAAAAhANvh9svuAAAAhQEAABMAAAAAAAAAAAAA&#10;AAAAAAAAAFtDb250ZW50X1R5cGVzXS54bWxQSwECLQAUAAYACAAAACEAWvQsW78AAAAVAQAACwAA&#10;AAAAAAAAAAAAAAAfAQAAX3JlbHMvLnJlbHNQSwECLQAUAAYACAAAACEA5fYKA8MAAADdAAAADwAA&#10;AAAAAAAAAAAAAAAHAgAAZHJzL2Rvd25yZXYueG1sUEsFBgAAAAADAAMAtwAAAPcCAAAAAA==&#10;" filled="f" stroked="f">
                  <v:textbox inset="0,0,0,0">
                    <w:txbxContent>
                      <w:p w14:paraId="2526C2C8" w14:textId="77777777" w:rsidR="005F217C" w:rsidRDefault="005F217C" w:rsidP="00DA3540">
                        <w:pPr>
                          <w:spacing w:after="160" w:line="259" w:lineRule="auto"/>
                        </w:pPr>
                        <w:r>
                          <w:rPr>
                            <w:b/>
                            <w:sz w:val="20"/>
                          </w:rPr>
                          <w:t>–</w:t>
                        </w:r>
                      </w:p>
                    </w:txbxContent>
                  </v:textbox>
                </v:rect>
                <v:rect id="Rectangle 7909" o:spid="_x0000_s1077" style="position:absolute;left:20449;top:57685;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q+YxgAAAN0AAAAPAAAAZHJzL2Rvd25yZXYueG1sRI9Ba8JA&#10;FITvQv/D8gRvurGH1qSuIbSW5GhV0N4e2dckNPs2ZFcT++vdQqHHYWa+YdbpaFpxpd41lhUsFxEI&#10;4tLqhisFx8P7fAXCeWSNrWVScCMH6eZhssZE24E/6Lr3lQgQdgkqqL3vEildWZNBt7AdcfC+bG/Q&#10;B9lXUvc4BLhp5WMUPUmDDYeFGjt6ran83l+MgnzVZefC/gxVu/3MT7tT/HaIvVKz6Zi9gPA0+v/w&#10;X7vQCp7jKIbfN+EJyM0dAAD//wMAUEsBAi0AFAAGAAgAAAAhANvh9svuAAAAhQEAABMAAAAAAAAA&#10;AAAAAAAAAAAAAFtDb250ZW50X1R5cGVzXS54bWxQSwECLQAUAAYACAAAACEAWvQsW78AAAAVAQAA&#10;CwAAAAAAAAAAAAAAAAAfAQAAX3JlbHMvLnJlbHNQSwECLQAUAAYACAAAACEAirqvmMYAAADdAAAA&#10;DwAAAAAAAAAAAAAAAAAHAgAAZHJzL2Rvd25yZXYueG1sUEsFBgAAAAADAAMAtwAAAPoCAAAAAA==&#10;" filled="f" stroked="f">
                  <v:textbox inset="0,0,0,0">
                    <w:txbxContent>
                      <w:p w14:paraId="5B0B4081" w14:textId="77777777" w:rsidR="005F217C" w:rsidRDefault="005F217C" w:rsidP="00DA3540">
                        <w:pPr>
                          <w:spacing w:after="160" w:line="259" w:lineRule="auto"/>
                        </w:pPr>
                        <w:r>
                          <w:rPr>
                            <w:b/>
                            <w:sz w:val="20"/>
                          </w:rPr>
                          <w:t xml:space="preserve"> </w:t>
                        </w:r>
                      </w:p>
                    </w:txbxContent>
                  </v:textbox>
                </v:rect>
                <v:rect id="Rectangle 7910" o:spid="_x0000_s1078" style="position:absolute;left:20800;top:57685;width:881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ZDYwwAAAN0AAAAPAAAAZHJzL2Rvd25yZXYueG1sRE/LisIw&#10;FN0P+A/hDrgbU12o7RhFfKDLsQrq7tLcacs0N6WJtvr1k4Xg8nDes0VnKnGnxpWWFQwHEQjizOqS&#10;cwWn4/ZrCsJ5ZI2VZVLwIAeLee9jhom2LR/onvpchBB2CSoovK8TKV1WkEE3sDVx4H5tY9AH2ORS&#10;N9iGcFPJURSNpcGSQ0OBNa0Kyv7Sm1Gwm9bLy94+27zaXHfnn3O8PsZeqf5nt/wG4anzb/HLvdcK&#10;JvEw7A9vwhOQ838AAAD//wMAUEsBAi0AFAAGAAgAAAAhANvh9svuAAAAhQEAABMAAAAAAAAAAAAA&#10;AAAAAAAAAFtDb250ZW50X1R5cGVzXS54bWxQSwECLQAUAAYACAAAACEAWvQsW78AAAAVAQAACwAA&#10;AAAAAAAAAAAAAAAfAQAAX3JlbHMvLnJlbHNQSwECLQAUAAYACAAAACEAnlmQ2MMAAADdAAAADwAA&#10;AAAAAAAAAAAAAAAHAgAAZHJzL2Rvd25yZXYueG1sUEsFBgAAAAADAAMAtwAAAPcCAAAAAA==&#10;" filled="f" stroked="f">
                  <v:textbox inset="0,0,0,0">
                    <w:txbxContent>
                      <w:p w14:paraId="59B68A80" w14:textId="4F412671" w:rsidR="005F217C" w:rsidRDefault="005F217C" w:rsidP="00DA3540">
                        <w:pPr>
                          <w:spacing w:after="160" w:line="259" w:lineRule="auto"/>
                        </w:pPr>
                        <w:r>
                          <w:rPr>
                            <w:b/>
                            <w:sz w:val="20"/>
                          </w:rPr>
                          <w:t xml:space="preserve">AHFS/FSA </w:t>
                        </w:r>
                      </w:p>
                    </w:txbxContent>
                  </v:textbox>
                </v:rect>
                <v:rect id="Rectangle 7911" o:spid="_x0000_s1079" style="position:absolute;left:969;top:59178;width:1829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TVDxgAAAN0AAAAPAAAAZHJzL2Rvd25yZXYueG1sRI9Pa8JA&#10;FMTvQr/D8gredJMeqomuIq1Fj/4pqLdH9pmEZt+G7Gqin94VhB6HmfkNM513phJXalxpWUE8jEAQ&#10;Z1aXnCv43f8MxiCcR9ZYWSYFN3Iwn731pphq2/KWrjufiwBhl6KCwvs6ldJlBRl0Q1sTB+9sG4M+&#10;yCaXusE2wE0lP6LoUxosOSwUWNNXQdnf7mIUrMb14ri29zavlqfVYXNIvveJV6r/3i0mIDx1/j/8&#10;aq+1glESx/B8E56AnD0AAAD//wMAUEsBAi0AFAAGAAgAAAAhANvh9svuAAAAhQEAABMAAAAAAAAA&#10;AAAAAAAAAAAAAFtDb250ZW50X1R5cGVzXS54bWxQSwECLQAUAAYACAAAACEAWvQsW78AAAAVAQAA&#10;CwAAAAAAAAAAAAAAAAAfAQAAX3JlbHMvLnJlbHNQSwECLQAUAAYACAAAACEA8RU1Q8YAAADdAAAA&#10;DwAAAAAAAAAAAAAAAAAHAgAAZHJzL2Rvd25yZXYueG1sUEsFBgAAAAADAAMAtwAAAPoCAAAAAA==&#10;" filled="f" stroked="f">
                  <v:textbox inset="0,0,0,0">
                    <w:txbxContent>
                      <w:p w14:paraId="4AEC3115" w14:textId="77777777" w:rsidR="005F217C" w:rsidRDefault="005F217C" w:rsidP="00DA3540">
                        <w:pPr>
                          <w:spacing w:after="160" w:line="259" w:lineRule="auto"/>
                        </w:pPr>
                        <w:r>
                          <w:rPr>
                            <w:b/>
                            <w:sz w:val="20"/>
                          </w:rPr>
                          <w:t>and Project manager</w:t>
                        </w:r>
                      </w:p>
                    </w:txbxContent>
                  </v:textbox>
                </v:rect>
                <v:rect id="Rectangle 7913" o:spid="_x0000_s1080" style="position:absolute;left:13465;top:59178;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w6vxwAAAN0AAAAPAAAAZHJzL2Rvd25yZXYueG1sRI9Pa8JA&#10;FMTvgt9heYI33VihJjGrSP+gR6uF1Nsj+5qEZt+G7Nak/fRdQehxmJnfMNl2MI24UudqywoW8wgE&#10;cWF1zaWC9/PrLAbhPLLGxjIp+CEH2814lGGqbc9vdD35UgQIuxQVVN63qZSuqMigm9uWOHiftjPo&#10;g+xKqTvsA9w08iGKHqXBmsNChS09VVR8nb6Ngn3c7j4O9rcvm5fLPj/myfM58UpNJ8NuDcLT4P/D&#10;9/ZBK1gliyXc3oQnIDd/AAAA//8DAFBLAQItABQABgAIAAAAIQDb4fbL7gAAAIUBAAATAAAAAAAA&#10;AAAAAAAAAAAAAABbQ29udGVudF9UeXBlc10ueG1sUEsBAi0AFAAGAAgAAAAhAFr0LFu/AAAAFQEA&#10;AAsAAAAAAAAAAAAAAAAAHwEAAF9yZWxzLy5yZWxzUEsBAi0AFAAGAAgAAAAhAG6LDq/HAAAA3QAA&#10;AA8AAAAAAAAAAAAAAAAABwIAAGRycy9kb3ducmV2LnhtbFBLBQYAAAAAAwADALcAAAD7AgAAAAA=&#10;" filled="f" stroked="f">
                  <v:textbox inset="0,0,0,0">
                    <w:txbxContent>
                      <w:p w14:paraId="6223D1A3" w14:textId="77777777" w:rsidR="005F217C" w:rsidRDefault="005F217C" w:rsidP="00DA3540">
                        <w:pPr>
                          <w:spacing w:after="160" w:line="259" w:lineRule="auto"/>
                        </w:pPr>
                        <w:r>
                          <w:rPr>
                            <w:b/>
                            <w:sz w:val="20"/>
                          </w:rPr>
                          <w:t xml:space="preserve"> </w:t>
                        </w:r>
                      </w:p>
                    </w:txbxContent>
                  </v:textbox>
                </v:rect>
                <v:shape id="Shape 7915" o:spid="_x0000_s1081" style="position:absolute;top:62858;width:28568;height:4579;visibility:visible;mso-wrap-style:square;v-text-anchor:top" coordsize="2856865,457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T0yxAAAAN0AAAAPAAAAZHJzL2Rvd25yZXYueG1sRI9Lb8Iw&#10;EITvSPwHa5G4gQPi1RSDWl7iCvQAt228JBHxOooNCf8eI1XqcTQz32jmy8YU4kGVyy0rGPQjEMSJ&#10;1TmnCn5O294MhPPIGgvLpOBJDpaLdmuOsbY1H+hx9KkIEHYxKsi8L2MpXZKRQde3JXHwrrYy6IOs&#10;UqkrrAPcFHIYRRNpMOewkGFJq4yS2/FuFAwjwvX3rx7p2aXeTS8b3J/PE6W6nebrE4Snxv+H/9p7&#10;rWD6MRjD+014AnLxAgAA//8DAFBLAQItABQABgAIAAAAIQDb4fbL7gAAAIUBAAATAAAAAAAAAAAA&#10;AAAAAAAAAABbQ29udGVudF9UeXBlc10ueG1sUEsBAi0AFAAGAAgAAAAhAFr0LFu/AAAAFQEAAAsA&#10;AAAAAAAAAAAAAAAAHwEAAF9yZWxzLy5yZWxzUEsBAi0AFAAGAAgAAAAhAPCNPTLEAAAA3QAAAA8A&#10;AAAAAAAAAAAAAAAABwIAAGRycy9kb3ducmV2LnhtbFBLBQYAAAAAAwADALcAAAD4AgAAAAA=&#10;" path="m,457835r2856865,l2856865,,,,,457835xe" filled="f">
                  <v:stroke miterlimit="83231f" joinstyle="miter" endcap="round"/>
                  <v:path arrowok="t" textboxrect="0,0,2856865,457835"/>
                </v:shape>
                <v:rect id="Rectangle 7916" o:spid="_x0000_s1082" style="position:absolute;left:969;top:63612;width:31791;height:1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3xwAAAN0AAAAPAAAAZHJzL2Rvd25yZXYueG1sRI9Ba8JA&#10;FITvBf/D8oTe6iY9RJO6hqAVPbZasL09ss8kmH0bsqtJ/fXdQqHHYWa+YZb5aFpxo941lhXEswgE&#10;cWl1w5WCj+P2aQHCeWSNrWVS8E0O8tXkYYmZtgO/0+3gKxEg7DJUUHvfZVK6siaDbmY74uCdbW/Q&#10;B9lXUvc4BLhp5XMUJdJgw2Ghxo7WNZWXw9Uo2C264nNv70PVvn7tTm+ndHNMvVKP07F4AeFp9P/h&#10;v/ZeK5incQK/b8ITkKsfAAAA//8DAFBLAQItABQABgAIAAAAIQDb4fbL7gAAAIUBAAATAAAAAAAA&#10;AAAAAAAAAAAAAABbQ29udGVudF9UeXBlc10ueG1sUEsBAi0AFAAGAAgAAAAhAFr0LFu/AAAAFQEA&#10;AAsAAAAAAAAAAAAAAAAAHwEAAF9yZWxzLy5yZWxzUEsBAi0AFAAGAAgAAAAhAH78rTfHAAAA3QAA&#10;AA8AAAAAAAAAAAAAAAAABwIAAGRycy9kb3ducmV2LnhtbFBLBQYAAAAAAwADALcAAAD7AgAAAAA=&#10;" filled="f" stroked="f">
                  <v:textbox inset="0,0,0,0">
                    <w:txbxContent>
                      <w:p w14:paraId="132E4058" w14:textId="77777777" w:rsidR="005F217C" w:rsidRDefault="005F217C" w:rsidP="00DA3540">
                        <w:pPr>
                          <w:spacing w:after="160" w:line="259" w:lineRule="auto"/>
                        </w:pPr>
                        <w:r>
                          <w:rPr>
                            <w:b/>
                            <w:sz w:val="20"/>
                          </w:rPr>
                          <w:t xml:space="preserve">Compile ‘snagging list’ of any remedial </w:t>
                        </w:r>
                      </w:p>
                    </w:txbxContent>
                  </v:textbox>
                </v:rect>
                <v:rect id="Rectangle 7917" o:spid="_x0000_s1083" style="position:absolute;left:969;top:64897;width:12559;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AisxgAAAN0AAAAPAAAAZHJzL2Rvd25yZXYueG1sRI9Pi8Iw&#10;FMTvgt8hPGFvmuphtdUo4h/0uKuCens0z7bYvJQm2u5++s2C4HGYmd8ws0VrSvGk2hWWFQwHEQji&#10;1OqCMwWn47Y/AeE8ssbSMin4IQeLebczw0Tbhr/pefCZCBB2CSrIva8SKV2ak0E3sBVx8G62NuiD&#10;rDOpa2wC3JRyFEWf0mDBYSHHilY5pffDwyjYTarlZW9/m6zcXHfnr3O8PsZeqY9eu5yC8NT6d/jV&#10;3msF43g4hv834QnI+R8AAAD//wMAUEsBAi0AFAAGAAgAAAAhANvh9svuAAAAhQEAABMAAAAAAAAA&#10;AAAAAAAAAAAAAFtDb250ZW50X1R5cGVzXS54bWxQSwECLQAUAAYACAAAACEAWvQsW78AAAAVAQAA&#10;CwAAAAAAAAAAAAAAAAAfAQAAX3JlbHMvLnJlbHNQSwECLQAUAAYACAAAACEAEbAIrMYAAADdAAAA&#10;DwAAAAAAAAAAAAAAAAAHAgAAZHJzL2Rvd25yZXYueG1sUEsFBgAAAAADAAMAtwAAAPoCAAAAAA==&#10;" filled="f" stroked="f">
                  <v:textbox inset="0,0,0,0">
                    <w:txbxContent>
                      <w:p w14:paraId="7067398C" w14:textId="77777777" w:rsidR="005F217C" w:rsidRDefault="005F217C" w:rsidP="00DA3540">
                        <w:pPr>
                          <w:spacing w:after="160" w:line="259" w:lineRule="auto"/>
                        </w:pPr>
                        <w:r>
                          <w:rPr>
                            <w:b/>
                            <w:sz w:val="20"/>
                          </w:rPr>
                          <w:t>works required.</w:t>
                        </w:r>
                      </w:p>
                    </w:txbxContent>
                  </v:textbox>
                </v:rect>
                <v:rect id="Rectangle 7918" o:spid="_x0000_s1084" style="position:absolute;left:10433;top:64897;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5zewwAAAN0AAAAPAAAAZHJzL2Rvd25yZXYueG1sRE/LisIw&#10;FN0P+A/hDrgbU12o7RhFfKDLsQrq7tLcacs0N6WJtvr1k4Xg8nDes0VnKnGnxpWWFQwHEQjizOqS&#10;cwWn4/ZrCsJ5ZI2VZVLwIAeLee9jhom2LR/onvpchBB2CSoovK8TKV1WkEE3sDVx4H5tY9AH2ORS&#10;N9iGcFPJURSNpcGSQ0OBNa0Kyv7Sm1Gwm9bLy94+27zaXHfnn3O8PsZeqf5nt/wG4anzb/HLvdcK&#10;JvEwzA1vwhOQ838AAAD//wMAUEsBAi0AFAAGAAgAAAAhANvh9svuAAAAhQEAABMAAAAAAAAAAAAA&#10;AAAAAAAAAFtDb250ZW50X1R5cGVzXS54bWxQSwECLQAUAAYACAAAACEAWvQsW78AAAAVAQAACwAA&#10;AAAAAAAAAAAAAAAfAQAAX3JlbHMvLnJlbHNQSwECLQAUAAYACAAAACEAYC+c3sMAAADdAAAADwAA&#10;AAAAAAAAAAAAAAAHAgAAZHJzL2Rvd25yZXYueG1sUEsFBgAAAAADAAMAtwAAAPcCAAAAAA==&#10;" filled="f" stroked="f">
                  <v:textbox inset="0,0,0,0">
                    <w:txbxContent>
                      <w:p w14:paraId="431797EF" w14:textId="77777777" w:rsidR="005F217C" w:rsidRDefault="005F217C" w:rsidP="00DA3540">
                        <w:pPr>
                          <w:spacing w:after="160" w:line="259" w:lineRule="auto"/>
                        </w:pPr>
                        <w:r>
                          <w:rPr>
                            <w:b/>
                            <w:sz w:val="20"/>
                          </w:rPr>
                          <w:t xml:space="preserve"> </w:t>
                        </w:r>
                      </w:p>
                    </w:txbxContent>
                  </v:textbox>
                </v:rect>
                <v:shape id="Shape 7920" o:spid="_x0000_s1085" style="position:absolute;top:68580;width:28568;height:4565;visibility:visible;mso-wrap-style:square;v-text-anchor:top" coordsize="28568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zxIwgAAAN0AAAAPAAAAZHJzL2Rvd25yZXYueG1sRE9Ni8Iw&#10;EL0L/ocwgjdNLYu6XaOIy4Le1ip6HZqxLTaTkmS1+us3B8Hj430vVp1pxI2cry0rmIwTEMSF1TWX&#10;Co6Hn9EchA/IGhvLpOBBHlbLfm+BmbZ33tMtD6WIIewzVFCF0GZS+qIig35sW+LIXawzGCJ0pdQO&#10;7zHcNDJNkqk0WHNsqLClTUXFNf8zCg7Xbr77Pbvdt/44m80zOV1Oj1Sp4aBbf4EI1IW3+OXeagWz&#10;zzTuj2/iE5DLfwAAAP//AwBQSwECLQAUAAYACAAAACEA2+H2y+4AAACFAQAAEwAAAAAAAAAAAAAA&#10;AAAAAAAAW0NvbnRlbnRfVHlwZXNdLnhtbFBLAQItABQABgAIAAAAIQBa9CxbvwAAABUBAAALAAAA&#10;AAAAAAAAAAAAAB8BAABfcmVscy8ucmVsc1BLAQItABQABgAIAAAAIQAonzxIwgAAAN0AAAAPAAAA&#10;AAAAAAAAAAAAAAcCAABkcnMvZG93bnJldi54bWxQSwUGAAAAAAMAAwC3AAAA9gIAAAAA&#10;" path="m,456565r2856865,l2856865,,,,,456565xe" filled="f">
                  <v:stroke miterlimit="83231f" joinstyle="miter" endcap="round"/>
                  <v:path arrowok="t" textboxrect="0,0,2856865,456565"/>
                </v:shape>
                <v:rect id="Rectangle 7921" o:spid="_x0000_s1086" style="position:absolute;left:969;top:69119;width:32602;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xwAAAN0AAAAPAAAAZHJzL2Rvd25yZXYueG1sRI9Ba8JA&#10;FITvBf/D8oTe6kYPrYmuIWiLHlsjRG+P7DMJZt+G7Nak/fXdQqHHYWa+YdbpaFpxp941lhXMZxEI&#10;4tLqhisFp/ztaQnCeWSNrWVS8EUO0s3kYY2JtgN/0P3oKxEg7BJUUHvfJVK6siaDbmY74uBdbW/Q&#10;B9lXUvc4BLhp5SKKnqXBhsNCjR1taypvx0+jYL/ssvPBfg9V+3rZF+9FvMtjr9TjdMxWIDyN/j/8&#10;1z5oBS/xYg6/b8ITkJsfAAAA//8DAFBLAQItABQABgAIAAAAIQDb4fbL7gAAAIUBAAATAAAAAAAA&#10;AAAAAAAAAAAAAABbQ29udGVudF9UeXBlc10ueG1sUEsBAi0AFAAGAAgAAAAhAFr0LFu/AAAAFQEA&#10;AAsAAAAAAAAAAAAAAAAAHwEAAF9yZWxzLy5yZWxzUEsBAi0AFAAGAAgAAAAhAD95//7HAAAA3QAA&#10;AA8AAAAAAAAAAAAAAAAABwIAAGRycy9kb3ducmV2LnhtbFBLBQYAAAAAAwADALcAAAD7AgAAAAA=&#10;" filled="f" stroked="f">
                  <v:textbox inset="0,0,0,0">
                    <w:txbxContent>
                      <w:p w14:paraId="7B2C9133" w14:textId="77777777" w:rsidR="005F217C" w:rsidRDefault="005F217C" w:rsidP="00DA3540">
                        <w:pPr>
                          <w:spacing w:after="160" w:line="259" w:lineRule="auto"/>
                        </w:pPr>
                        <w:r>
                          <w:rPr>
                            <w:b/>
                            <w:sz w:val="20"/>
                          </w:rPr>
                          <w:t xml:space="preserve">L.A. Building Control issue certificate of </w:t>
                        </w:r>
                      </w:p>
                    </w:txbxContent>
                  </v:textbox>
                </v:rect>
                <v:rect id="Rectangle 7922" o:spid="_x0000_s1087" style="position:absolute;left:969;top:70612;width:168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2GJxwAAAN0AAAAPAAAAZHJzL2Rvd25yZXYueG1sRI9Ba8JA&#10;FITvBf/D8oTe6sYcWpNmI6IteqxGsL09sq9JMPs2ZLcm7a/vCoLHYWa+YbLlaFpxod41lhXMZxEI&#10;4tLqhisFx+L9aQHCeWSNrWVS8EsOlvnkIcNU24H3dDn4SgQIuxQV1N53qZSurMmgm9mOOHjftjfo&#10;g+wrqXscAty0Mo6iZ2mw4bBQY0frmsrz4cco2C661efO/g1V+/a1PX2ckk2ReKUep+PqFYSn0d/D&#10;t/ZOK3hJ4hiub8ITkPk/AAAA//8DAFBLAQItABQABgAIAAAAIQDb4fbL7gAAAIUBAAATAAAAAAAA&#10;AAAAAAAAAAAAAABbQ29udGVudF9UeXBlc10ueG1sUEsBAi0AFAAGAAgAAAAhAFr0LFu/AAAAFQEA&#10;AAsAAAAAAAAAAAAAAAAAHwEAAF9yZWxzLy5yZWxzUEsBAi0AFAAGAAgAAAAhAM+rYYnHAAAA3QAA&#10;AA8AAAAAAAAAAAAAAAAABwIAAGRycy9kb3ducmV2LnhtbFBLBQYAAAAAAwADALcAAAD7AgAAAAA=&#10;" filled="f" stroked="f">
                  <v:textbox inset="0,0,0,0">
                    <w:txbxContent>
                      <w:p w14:paraId="77CB4883" w14:textId="77777777" w:rsidR="005F217C" w:rsidRDefault="005F217C" w:rsidP="00DA3540">
                        <w:pPr>
                          <w:spacing w:after="160" w:line="259" w:lineRule="auto"/>
                        </w:pPr>
                        <w:r>
                          <w:rPr>
                            <w:b/>
                            <w:sz w:val="20"/>
                          </w:rPr>
                          <w:t>practical completion.</w:t>
                        </w:r>
                      </w:p>
                    </w:txbxContent>
                  </v:textbox>
                </v:rect>
                <v:rect id="Rectangle 7923" o:spid="_x0000_s1088" style="position:absolute;left:13679;top:70612;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8QSxgAAAN0AAAAPAAAAZHJzL2Rvd25yZXYueG1sRI9Ba8JA&#10;FITvgv9heQVvuqlCNTGriK3osWoh9fbIviah2bchu5q0v75bEDwOM/MNk657U4sbta6yrOB5EoEg&#10;zq2uuFDwcd6NFyCcR9ZYWyYFP+RgvRoOUky07fhIt5MvRICwS1BB6X2TSOnykgy6iW2Ig/dlW4M+&#10;yLaQusUuwE0tp1H0Ig1WHBZKbGhbUv59uhoF+0Wz+TzY366o3y777D2LX8+xV2r01G+WIDz1/hG+&#10;tw9awTyezuD/TXgCcvUHAAD//wMAUEsBAi0AFAAGAAgAAAAhANvh9svuAAAAhQEAABMAAAAAAAAA&#10;AAAAAAAAAAAAAFtDb250ZW50X1R5cGVzXS54bWxQSwECLQAUAAYACAAAACEAWvQsW78AAAAVAQAA&#10;CwAAAAAAAAAAAAAAAAAfAQAAX3JlbHMvLnJlbHNQSwECLQAUAAYACAAAACEAoOfEEsYAAADdAAAA&#10;DwAAAAAAAAAAAAAAAAAHAgAAZHJzL2Rvd25yZXYueG1sUEsFBgAAAAADAAMAtwAAAPoCAAAAAA==&#10;" filled="f" stroked="f">
                  <v:textbox inset="0,0,0,0">
                    <w:txbxContent>
                      <w:p w14:paraId="4CA9B483" w14:textId="77777777" w:rsidR="005F217C" w:rsidRDefault="005F217C" w:rsidP="00DA3540">
                        <w:pPr>
                          <w:spacing w:after="160" w:line="259" w:lineRule="auto"/>
                        </w:pPr>
                        <w:r>
                          <w:rPr>
                            <w:b/>
                            <w:sz w:val="20"/>
                          </w:rPr>
                          <w:t xml:space="preserve"> </w:t>
                        </w:r>
                      </w:p>
                    </w:txbxContent>
                  </v:textbox>
                </v:rect>
                <v:shape id="Shape 7925" o:spid="_x0000_s1089" style="position:absolute;top:74288;width:28568;height:4572;visibility:visible;mso-wrap-style:square;v-text-anchor:top" coordsize="2856865,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yNNxwAAAN0AAAAPAAAAZHJzL2Rvd25yZXYueG1sRI9ba8JA&#10;FITfC/6H5RT6VjcKbTR1laAWpILgta+n2ZMLZs+G7Dam/74rFPo4zMw3zGzRm1p01LrKsoLRMAJB&#10;nFldcaHgdHx/noBwHlljbZkU/JCDxXzwMMNE2xvvqTv4QgQIuwQVlN43iZQuK8mgG9qGOHi5bQ36&#10;INtC6hZvAW5qOY6iV2mw4rBQYkPLkrLr4dsoWK3S+GN3WX9Nu83o7NN8+5n3sVJPj336BsJT7//D&#10;f+2NVhBPxy9wfxOegJz/AgAA//8DAFBLAQItABQABgAIAAAAIQDb4fbL7gAAAIUBAAATAAAAAAAA&#10;AAAAAAAAAAAAAABbQ29udGVudF9UeXBlc10ueG1sUEsBAi0AFAAGAAgAAAAhAFr0LFu/AAAAFQEA&#10;AAsAAAAAAAAAAAAAAAAAHwEAAF9yZWxzLy5yZWxzUEsBAi0AFAAGAAgAAAAhAL2rI03HAAAA3QAA&#10;AA8AAAAAAAAAAAAAAAAABwIAAGRycy9kb3ducmV2LnhtbFBLBQYAAAAAAwADALcAAAD7AgAAAAA=&#10;" path="m,457200r2856865,l2856865,,,,,457200xe" filled="f">
                  <v:stroke miterlimit="83231f" joinstyle="miter" endcap="round"/>
                  <v:path arrowok="t" textboxrect="0,0,2856865,457200"/>
                </v:shape>
                <v:rect id="Rectangle 7926" o:spid="_x0000_s1090" style="position:absolute;left:969;top:74819;width:27466;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GeKxQAAAN0AAAAPAAAAZHJzL2Rvd25yZXYueG1sRI9Bi8Iw&#10;FITvgv8hPGFvmupBbTWKuCt6dFVQb4/m2Rabl9JE2/XXm4WFPQ4z8w0zX7amFE+qXWFZwXAQgSBO&#10;rS44U3A6bvpTEM4jaywtk4IfcrBcdDtzTLRt+JueB5+JAGGXoILc+yqR0qU5GXQDWxEH72Zrgz7I&#10;OpO6xibATSlHUTSWBgsOCzlWtM4pvR8eRsF2Wq0uO/tqsvLruj3vz/HnMfZKffTa1QyEp9b/h//a&#10;O61gEo/G8PsmPAG5eAMAAP//AwBQSwECLQAUAAYACAAAACEA2+H2y+4AAACFAQAAEwAAAAAAAAAA&#10;AAAAAAAAAAAAW0NvbnRlbnRfVHlwZXNdLnhtbFBLAQItABQABgAIAAAAIQBa9CxbvwAAABUBAAAL&#10;AAAAAAAAAAAAAAAAAB8BAABfcmVscy8ucmVsc1BLAQItABQABgAIAAAAIQCwkGeKxQAAAN0AAAAP&#10;AAAAAAAAAAAAAAAAAAcCAABkcnMvZG93bnJldi54bWxQSwUGAAAAAAMAAwC3AAAA+QIAAAAA&#10;" filled="f" stroked="f">
                  <v:textbox inset="0,0,0,0">
                    <w:txbxContent>
                      <w:p w14:paraId="257EE739" w14:textId="77777777" w:rsidR="005F217C" w:rsidRDefault="005F217C" w:rsidP="00DA3540">
                        <w:pPr>
                          <w:spacing w:after="160" w:line="259" w:lineRule="auto"/>
                        </w:pPr>
                        <w:r>
                          <w:rPr>
                            <w:b/>
                            <w:sz w:val="20"/>
                          </w:rPr>
                          <w:t xml:space="preserve">Copies of as fitted drawings to be </w:t>
                        </w:r>
                      </w:p>
                    </w:txbxContent>
                  </v:textbox>
                </v:rect>
                <v:rect id="Rectangle 7927" o:spid="_x0000_s1091" style="position:absolute;left:969;top:76327;width:3045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MIRxQAAAN0AAAAPAAAAZHJzL2Rvd25yZXYueG1sRI9Pi8Iw&#10;FMTvC/sdwlvwtqbrQW01iqwuevQfqLdH82yLzUtpsrb66Y0geBxm5jfMeNqaUlypdoVlBT/dCARx&#10;anXBmYL97u97CMJ5ZI2lZVJwIwfTyefHGBNtG97QdeszESDsElSQe18lUro0J4Ouayvi4J1tbdAH&#10;WWdS19gEuCllL4r60mDBYSHHin5zSi/bf6NgOaxmx5W9N1m5OC0P60M838Veqc5XOxuB8NT6d/jV&#10;XmkFg7g3gOeb8ATk5AEAAP//AwBQSwECLQAUAAYACAAAACEA2+H2y+4AAACFAQAAEwAAAAAAAAAA&#10;AAAAAAAAAAAAW0NvbnRlbnRfVHlwZXNdLnhtbFBLAQItABQABgAIAAAAIQBa9CxbvwAAABUBAAAL&#10;AAAAAAAAAAAAAAAAAB8BAABfcmVscy8ucmVsc1BLAQItABQABgAIAAAAIQDf3MIRxQAAAN0AAAAP&#10;AAAAAAAAAAAAAAAAAAcCAABkcnMvZG93bnJldi54bWxQSwUGAAAAAAMAAwC3AAAA+QIAAAAA&#10;" filled="f" stroked="f">
                  <v:textbox inset="0,0,0,0">
                    <w:txbxContent>
                      <w:p w14:paraId="10794330" w14:textId="4F2409FF" w:rsidR="005F217C" w:rsidRDefault="005F217C" w:rsidP="00DA3540">
                        <w:pPr>
                          <w:spacing w:after="160" w:line="259" w:lineRule="auto"/>
                        </w:pPr>
                        <w:r>
                          <w:rPr>
                            <w:b/>
                            <w:sz w:val="20"/>
                          </w:rPr>
                          <w:t>submitted to AHFS for central records</w:t>
                        </w:r>
                      </w:p>
                    </w:txbxContent>
                  </v:textbox>
                </v:rect>
                <v:rect id="Rectangle 7928" o:spid="_x0000_s1092" style="position:absolute;left:23909;top:76327;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1ZjwgAAAN0AAAAPAAAAZHJzL2Rvd25yZXYueG1sRE9Ni8Iw&#10;EL0L/ocwwt401YPaahTRFT26Kqi3oRnbYjMpTdZ2/fXmsODx8b7ny9aU4km1KywrGA4iEMSp1QVn&#10;Cs6nbX8KwnlkjaVlUvBHDpaLbmeOibYN/9Dz6DMRQtglqCD3vkqkdGlOBt3AVsSBu9vaoA+wzqSu&#10;sQnhppSjKBpLgwWHhhwrWueUPo6/RsFuWq2ue/tqsvL7trscLvHmFHulvnrtagbCU+s/4n/3XiuY&#10;xKMwN7wJT0Au3gAAAP//AwBQSwECLQAUAAYACAAAACEA2+H2y+4AAACFAQAAEwAAAAAAAAAAAAAA&#10;AAAAAAAAW0NvbnRlbnRfVHlwZXNdLnhtbFBLAQItABQABgAIAAAAIQBa9CxbvwAAABUBAAALAAAA&#10;AAAAAAAAAAAAAB8BAABfcmVscy8ucmVsc1BLAQItABQABgAIAAAAIQCuQ1ZjwgAAAN0AAAAPAAAA&#10;AAAAAAAAAAAAAAcCAABkcnMvZG93bnJldi54bWxQSwUGAAAAAAMAAwC3AAAA9gIAAAAA&#10;" filled="f" stroked="f">
                  <v:textbox inset="0,0,0,0">
                    <w:txbxContent>
                      <w:p w14:paraId="171334DF" w14:textId="77777777" w:rsidR="005F217C" w:rsidRDefault="005F217C" w:rsidP="00DA3540">
                        <w:pPr>
                          <w:spacing w:after="160" w:line="259" w:lineRule="auto"/>
                        </w:pPr>
                        <w:r>
                          <w:rPr>
                            <w:b/>
                            <w:sz w:val="20"/>
                          </w:rPr>
                          <w:t xml:space="preserve"> </w:t>
                        </w:r>
                      </w:p>
                    </w:txbxContent>
                  </v:textbox>
                </v:rect>
                <v:shape id="Shape 7930" o:spid="_x0000_s1093" style="position:absolute;top:80016;width:28568;height:3423;visibility:visible;mso-wrap-style:square;v-text-anchor:top" coordsize="2856865,342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JHOwwAAAN0AAAAPAAAAZHJzL2Rvd25yZXYueG1sRE9da8Iw&#10;FH0f7D+EO/BtpirorKZSZIIwRNYN93rX3DbF5qZrMq3/3jwM9ng43+vNYFtxod43jhVMxgkI4tLp&#10;hmsFnx+75xcQPiBrbB2Tght52GSPD2tMtbvyO12KUIsYwj5FBSaELpXSl4Ys+rHriCNXud5iiLCv&#10;pe7xGsNtK6dJMpcWG44NBjvaGirPxa9V8Jbv5s5/Tcz+e/GTH6pTOPpXrdToachXIAIN4V/8595r&#10;BYvlLO6Pb+ITkNkdAAD//wMAUEsBAi0AFAAGAAgAAAAhANvh9svuAAAAhQEAABMAAAAAAAAAAAAA&#10;AAAAAAAAAFtDb250ZW50X1R5cGVzXS54bWxQSwECLQAUAAYACAAAACEAWvQsW78AAAAVAQAACwAA&#10;AAAAAAAAAAAAAAAfAQAAX3JlbHMvLnJlbHNQSwECLQAUAAYACAAAACEAeIyRzsMAAADdAAAADwAA&#10;AAAAAAAAAAAAAAAHAgAAZHJzL2Rvd25yZXYueG1sUEsFBgAAAAADAAMAtwAAAPcCAAAAAA==&#10;" path="m,342265r2856865,l2856865,,,,,342265xe" filled="f">
                  <v:stroke miterlimit="83231f" joinstyle="miter" endcap="round"/>
                  <v:path arrowok="t" textboxrect="0,0,2856865,342265"/>
                </v:shape>
                <v:rect id="Rectangle 7931" o:spid="_x0000_s1094" style="position:absolute;left:969;top:80597;width:3020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GkjxwAAAN0AAAAPAAAAZHJzL2Rvd25yZXYueG1sRI9Pa8JA&#10;FMTvgt9heYI33VihJjGrSP+gR6uF1Nsj+5qEZt+G7Nak/fRdQehxmJnfMNl2MI24UudqywoW8wgE&#10;cWF1zaWC9/PrLAbhPLLGxjIp+CEH2814lGGqbc9vdD35UgQIuxQVVN63qZSuqMigm9uWOHiftjPo&#10;g+xKqTvsA9w08iGKHqXBmsNChS09VVR8nb6Ngn3c7j4O9rcvm5fLPj/myfM58UpNJ8NuDcLT4P/D&#10;9/ZBK1glywXc3oQnIDd/AAAA//8DAFBLAQItABQABgAIAAAAIQDb4fbL7gAAAIUBAAATAAAAAAAA&#10;AAAAAAAAAAAAAABbQ29udGVudF9UeXBlc10ueG1sUEsBAi0AFAAGAAgAAAAhAFr0LFu/AAAAFQEA&#10;AAsAAAAAAAAAAAAAAAAAHwEAAF9yZWxzLy5yZWxzUEsBAi0AFAAGAAgAAAAhALqgaSPHAAAA3QAA&#10;AA8AAAAAAAAAAAAAAAAABwIAAGRycy9kb3ducmV2LnhtbFBLBQYAAAAAAwADALcAAAD7AgAAAAA=&#10;" filled="f" stroked="f">
                  <v:textbox inset="0,0,0,0">
                    <w:txbxContent>
                      <w:p w14:paraId="56E01DD6" w14:textId="77777777" w:rsidR="005F217C" w:rsidRDefault="005F217C" w:rsidP="00DA3540">
                        <w:pPr>
                          <w:spacing w:after="160" w:line="259" w:lineRule="auto"/>
                        </w:pPr>
                        <w:r>
                          <w:rPr>
                            <w:b/>
                            <w:sz w:val="20"/>
                          </w:rPr>
                          <w:t>Fire drawings to be suitable amended</w:t>
                        </w:r>
                      </w:p>
                    </w:txbxContent>
                  </v:textbox>
                </v:rect>
                <v:rect id="Rectangle 7932" o:spid="_x0000_s1095" style="position:absolute;left:23695;top:80597;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vdUxgAAAN0AAAAPAAAAZHJzL2Rvd25yZXYueG1sRI9Ba8JA&#10;FITvgv9heQVvuqlCNTGriK3osWoh9fbIviah2bchu5q0v75bEDwOM/MNk657U4sbta6yrOB5EoEg&#10;zq2uuFDwcd6NFyCcR9ZYWyYFP+RgvRoOUky07fhIt5MvRICwS1BB6X2TSOnykgy6iW2Ig/dlW4M+&#10;yLaQusUuwE0tp1H0Ig1WHBZKbGhbUv59uhoF+0Wz+TzY366o3y777D2LX8+xV2r01G+WIDz1/hG+&#10;tw9awTyeTeH/TXgCcvUHAAD//wMAUEsBAi0AFAAGAAgAAAAhANvh9svuAAAAhQEAABMAAAAAAAAA&#10;AAAAAAAAAAAAAFtDb250ZW50X1R5cGVzXS54bWxQSwECLQAUAAYACAAAACEAWvQsW78AAAAVAQAA&#10;CwAAAAAAAAAAAAAAAAAfAQAAX3JlbHMvLnJlbHNQSwECLQAUAAYACAAAACEASnL3VMYAAADdAAAA&#10;DwAAAAAAAAAAAAAAAAAHAgAAZHJzL2Rvd25yZXYueG1sUEsFBgAAAAADAAMAtwAAAPoCAAAAAA==&#10;" filled="f" stroked="f">
                  <v:textbox inset="0,0,0,0">
                    <w:txbxContent>
                      <w:p w14:paraId="6EE577E0" w14:textId="77777777" w:rsidR="005F217C" w:rsidRDefault="005F217C" w:rsidP="00DA3540">
                        <w:pPr>
                          <w:spacing w:after="160" w:line="259" w:lineRule="auto"/>
                        </w:pPr>
                        <w:r>
                          <w:rPr>
                            <w:b/>
                            <w:sz w:val="20"/>
                          </w:rPr>
                          <w:t xml:space="preserve"> </w:t>
                        </w:r>
                      </w:p>
                    </w:txbxContent>
                  </v:textbox>
                </v:rect>
                <v:shape id="Shape 7934" o:spid="_x0000_s1096" style="position:absolute;left:35433;top:28568;width:22860;height:4579;visibility:visible;mso-wrap-style:square;v-text-anchor:top" coordsize="2286000,457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iuoyAAAAN0AAAAPAAAAZHJzL2Rvd25yZXYueG1sRI/Na8JA&#10;FMTvQv+H5RW86caPqkldRSyWHrz4Aba31+wzCWbfhuw2xv713YLgcZiZ3zDzZWtK0VDtCssKBv0I&#10;BHFqdcGZguNh05uBcB5ZY2mZFNzIwXLx1Jljou2Vd9TsfSYChF2CCnLvq0RKl+Zk0PVtRRy8s60N&#10;+iDrTOoarwFuSjmMook0WHBYyLGidU7pZf9jFLy/NZPvdIzNNqbP02/5Et++Nlqp7nO7egXhqfWP&#10;8L39oRVM49EY/t+EJyAXfwAAAP//AwBQSwECLQAUAAYACAAAACEA2+H2y+4AAACFAQAAEwAAAAAA&#10;AAAAAAAAAAAAAAAAW0NvbnRlbnRfVHlwZXNdLnhtbFBLAQItABQABgAIAAAAIQBa9CxbvwAAABUB&#10;AAALAAAAAAAAAAAAAAAAAB8BAABfcmVscy8ucmVsc1BLAQItABQABgAIAAAAIQCPjiuoyAAAAN0A&#10;AAAPAAAAAAAAAAAAAAAAAAcCAABkcnMvZG93bnJldi54bWxQSwUGAAAAAAMAAwC3AAAA/AIAAAAA&#10;" path="m,457835r2286000,l2286000,,,,,457835xe" filled="f">
                  <v:stroke miterlimit="83231f" joinstyle="miter" endcap="round"/>
                  <v:path arrowok="t" textboxrect="0,0,2286000,457835"/>
                </v:shape>
                <v:rect id="Rectangle 7935" o:spid="_x0000_s1097" style="position:absolute;left:36408;top:29138;width:15639;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28gxwAAAN0AAAAPAAAAZHJzL2Rvd25yZXYueG1sRI9Pa8JA&#10;FMTvBb/D8gRvdaPSaqKriLbosf4B9fbIPpNg9m3Ibk3aT+8KhR6HmfkNM1u0phR3ql1hWcGgH4Eg&#10;Tq0uOFNwPHy+TkA4j6yxtEwKfsjBYt55mWGibcM7uu99JgKEXYIKcu+rREqX5mTQ9W1FHLyrrQ36&#10;IOtM6hqbADelHEbRuzRYcFjIsaJVTult/20UbCbV8ry1v01Wflw2p69TvD7EXqlet11OQXhq/X/4&#10;r73VCsbx6A2eb8ITkPMHAAAA//8DAFBLAQItABQABgAIAAAAIQDb4fbL7gAAAIUBAAATAAAAAAAA&#10;AAAAAAAAAAAAAABbQ29udGVudF9UeXBlc10ueG1sUEsBAi0AFAAGAAgAAAAhAFr0LFu/AAAAFQEA&#10;AAsAAAAAAAAAAAAAAAAAHwEAAF9yZWxzLy5yZWxzUEsBAi0AFAAGAAgAAAAhAMWbbyDHAAAA3QAA&#10;AA8AAAAAAAAAAAAAAAAABwIAAGRycy9kb3ducmV2LnhtbFBLBQYAAAAAAwADALcAAAD7AgAAAAA=&#10;" filled="f" stroked="f">
                  <v:textbox inset="0,0,0,0">
                    <w:txbxContent>
                      <w:p w14:paraId="7434C41C" w14:textId="632F67A5" w:rsidR="005F217C" w:rsidRDefault="005F217C" w:rsidP="00DA3540">
                        <w:pPr>
                          <w:spacing w:after="160" w:line="259" w:lineRule="auto"/>
                        </w:pPr>
                        <w:r>
                          <w:rPr>
                            <w:b/>
                            <w:sz w:val="20"/>
                          </w:rPr>
                          <w:t>AHFS/FSA to check</w:t>
                        </w:r>
                      </w:p>
                    </w:txbxContent>
                  </v:textbox>
                </v:rect>
                <v:rect id="Rectangle 7936" o:spid="_x0000_s1098" style="position:absolute;left:48192;top:29138;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fFXxwAAAN0AAAAPAAAAZHJzL2Rvd25yZXYueG1sRI9Ba8JA&#10;FITvhf6H5RW81U0txCS6itSKHq0WUm+P7GsSmn0bsquJ/fVdQehxmJlvmPlyMI24UOdqywpexhEI&#10;4sLqmksFn8fNcwLCeWSNjWVScCUHy8XjwxwzbXv+oMvBlyJA2GWooPK+zaR0RUUG3di2xMH7tp1B&#10;H2RXSt1hH+CmkZMoiqXBmsNChS29VVT8HM5GwTZpV187+9uXzftpm+/zdH1MvVKjp2E1A+Fp8P/h&#10;e3unFUzT1xhub8ITkIs/AAAA//8DAFBLAQItABQABgAIAAAAIQDb4fbL7gAAAIUBAAATAAAAAAAA&#10;AAAAAAAAAAAAAABbQ29udGVudF9UeXBlc10ueG1sUEsBAi0AFAAGAAgAAAAhAFr0LFu/AAAAFQEA&#10;AAsAAAAAAAAAAAAAAAAAHwEAAF9yZWxzLy5yZWxzUEsBAi0AFAAGAAgAAAAhADVJ8VfHAAAA3QAA&#10;AA8AAAAAAAAAAAAAAAAABwIAAGRycy9kb3ducmV2LnhtbFBLBQYAAAAAAwADALcAAAD7AgAAAAA=&#10;" filled="f" stroked="f">
                  <v:textbox inset="0,0,0,0">
                    <w:txbxContent>
                      <w:p w14:paraId="27544A34" w14:textId="77777777" w:rsidR="005F217C" w:rsidRDefault="005F217C" w:rsidP="00DA3540">
                        <w:pPr>
                          <w:spacing w:after="160" w:line="259" w:lineRule="auto"/>
                        </w:pPr>
                        <w:r>
                          <w:rPr>
                            <w:b/>
                            <w:sz w:val="20"/>
                          </w:rPr>
                          <w:t xml:space="preserve"> </w:t>
                        </w:r>
                      </w:p>
                    </w:txbxContent>
                  </v:textbox>
                </v:rect>
                <v:shape id="Shape 7938" o:spid="_x0000_s1099" style="position:absolute;left:35433;top:17145;width:22847;height:4572;visibility:visible;mso-wrap-style:square;v-text-anchor:top" coordsize="2284730,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XIwgAAAN0AAAAPAAAAZHJzL2Rvd25yZXYueG1sRE/LisIw&#10;FN0L8w/hDrjT1A5oW40iM6N0I/j6gEtzbYvNTafJaP17sxBcHs57sepNI27Uudqygsk4AkFcWF1z&#10;qeB82owSEM4ja2wsk4IHOVgtPwYLzLS984FuR1+KEMIuQwWV920mpSsqMujGtiUO3MV2Bn2AXSl1&#10;h/cQbhoZR9FUGqw5NFTY0ndFxfX4bxSk6W/zKOOfdZL4XY5tHu//Zlulhp/9eg7CU+/f4pc71wpm&#10;6VeYG96EJyCXTwAAAP//AwBQSwECLQAUAAYACAAAACEA2+H2y+4AAACFAQAAEwAAAAAAAAAAAAAA&#10;AAAAAAAAW0NvbnRlbnRfVHlwZXNdLnhtbFBLAQItABQABgAIAAAAIQBa9CxbvwAAABUBAAALAAAA&#10;AAAAAAAAAAAAAB8BAABfcmVscy8ucmVsc1BLAQItABQABgAIAAAAIQAhO/XIwgAAAN0AAAAPAAAA&#10;AAAAAAAAAAAAAAcCAABkcnMvZG93bnJldi54bWxQSwUGAAAAAAMAAwC3AAAA9gIAAAAA&#10;" path="m,457200r2284730,l2284730,,,,,457200xe" filled="f">
                  <v:stroke miterlimit="83231f" joinstyle="miter" endcap="round"/>
                  <v:path arrowok="t" textboxrect="0,0,2284730,457200"/>
                </v:shape>
                <v:rect id="Rectangle 7939" o:spid="_x0000_s1100" style="position:absolute;left:36408;top:17674;width:229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mUlxgAAAN0AAAAPAAAAZHJzL2Rvd25yZXYueG1sRI9Pa8JA&#10;FMTvQr/D8gredNMKmkRXkaro0T8F29sj+0xCs29DdjWxn74rCD0OM/MbZrboTCVu1LjSsoK3YQSC&#10;OLO65FzB52kziEE4j6yxskwK7uRgMX/pzTDVtuUD3Y4+FwHCLkUFhfd1KqXLCjLohrYmDt7FNgZ9&#10;kE0udYNtgJtKvkfRWBosOSwUWNNHQdnP8WoUbON6+bWzv21erb+35/05WZ0Sr1T/tVtOQXjq/H/4&#10;2d5pBZNklMDjTXgCcv4HAAD//wMAUEsBAi0AFAAGAAgAAAAhANvh9svuAAAAhQEAABMAAAAAAAAA&#10;AAAAAAAAAAAAAFtDb250ZW50X1R5cGVzXS54bWxQSwECLQAUAAYACAAAACEAWvQsW78AAAAVAQAA&#10;CwAAAAAAAAAAAAAAAAAfAQAAX3JlbHMvLnJlbHNQSwECLQAUAAYACAAAACEARNZlJcYAAADdAAAA&#10;DwAAAAAAAAAAAAAAAAAHAgAAZHJzL2Rvd25yZXYueG1sUEsFBgAAAAADAAMAtwAAAPoCAAAAAA==&#10;" filled="f" stroked="f">
                  <v:textbox inset="0,0,0,0">
                    <w:txbxContent>
                      <w:p w14:paraId="67AF733F" w14:textId="77777777" w:rsidR="005F217C" w:rsidRDefault="005F217C" w:rsidP="00DA3540">
                        <w:pPr>
                          <w:spacing w:after="160" w:line="259" w:lineRule="auto"/>
                        </w:pPr>
                        <w:r>
                          <w:rPr>
                            <w:b/>
                            <w:sz w:val="20"/>
                          </w:rPr>
                          <w:t>Fire Risk Assessments to be</w:t>
                        </w:r>
                      </w:p>
                    </w:txbxContent>
                  </v:textbox>
                </v:rect>
                <v:rect id="Rectangle 7940" o:spid="_x0000_s1101" style="position:absolute;left:53694;top:17674;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r/FwgAAAN0AAAAPAAAAZHJzL2Rvd25yZXYueG1sRE9Ni8Iw&#10;EL0L/ocwwt40VWS11SiiLnp0VVBvQzO2xWZSmqzt7q83B2GPj/c9X7amFE+qXWFZwXAQgSBOrS44&#10;U3A+ffWnIJxH1lhaJgW/5GC56HbmmGjb8Dc9jz4TIYRdggpy76tESpfmZNANbEUcuLutDfoA60zq&#10;GpsQbko5iqJPabDg0JBjReuc0sfxxyjYTavVdW//mqzc3naXwyXenGKv1EevXc1AeGr9v/jt3msF&#10;k3gc9oc34QnIxQsAAP//AwBQSwECLQAUAAYACAAAACEA2+H2y+4AAACFAQAAEwAAAAAAAAAAAAAA&#10;AAAAAAAAW0NvbnRlbnRfVHlwZXNdLnhtbFBLAQItABQABgAIAAAAIQBa9CxbvwAAABUBAAALAAAA&#10;AAAAAAAAAAAAAB8BAABfcmVscy8ucmVsc1BLAQItABQABgAIAAAAIQCN6r/FwgAAAN0AAAAPAAAA&#10;AAAAAAAAAAAAAAcCAABkcnMvZG93bnJldi54bWxQSwUGAAAAAAMAAwC3AAAA9gIAAAAA&#10;" filled="f" stroked="f">
                  <v:textbox inset="0,0,0,0">
                    <w:txbxContent>
                      <w:p w14:paraId="50E5273B" w14:textId="77777777" w:rsidR="005F217C" w:rsidRDefault="005F217C" w:rsidP="00DA3540">
                        <w:pPr>
                          <w:spacing w:after="160" w:line="259" w:lineRule="auto"/>
                        </w:pPr>
                        <w:r>
                          <w:rPr>
                            <w:b/>
                            <w:sz w:val="20"/>
                          </w:rPr>
                          <w:t xml:space="preserve"> </w:t>
                        </w:r>
                      </w:p>
                    </w:txbxContent>
                  </v:textbox>
                </v:rect>
                <v:rect id="Rectangle 7941" o:spid="_x0000_s1102" style="position:absolute;left:36408;top:19171;width:27183;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hpexwAAAN0AAAAPAAAAZHJzL2Rvd25yZXYueG1sRI9Pa8JA&#10;FMTvgt9heYI33VikJjGrSP+gR6uF1Nsj+5qEZt+G7Nak/fRdQehxmJnfMNl2MI24UudqywoW8wgE&#10;cWF1zaWC9/PrLAbhPLLGxjIp+CEH2814lGGqbc9vdD35UgQIuxQVVN63qZSuqMigm9uWOHiftjPo&#10;g+xKqTvsA9w08iGKHqXBmsNChS09VVR8nb6Ngn3c7j4O9rcvm5fLPj/myfM58UpNJ8NuDcLT4P/D&#10;9/ZBK1glywXc3oQnIDd/AAAA//8DAFBLAQItABQABgAIAAAAIQDb4fbL7gAAAIUBAAATAAAAAAAA&#10;AAAAAAAAAAAAAABbQ29udGVudF9UeXBlc10ueG1sUEsBAi0AFAAGAAgAAAAhAFr0LFu/AAAAFQEA&#10;AAsAAAAAAAAAAAAAAAAAHwEAAF9yZWxzLy5yZWxzUEsBAi0AFAAGAAgAAAAhAOKmGl7HAAAA3QAA&#10;AA8AAAAAAAAAAAAAAAAABwIAAGRycy9kb3ducmV2LnhtbFBLBQYAAAAAAwADALcAAAD7AgAAAAA=&#10;" filled="f" stroked="f">
                  <v:textbox inset="0,0,0,0">
                    <w:txbxContent>
                      <w:p w14:paraId="021ED921" w14:textId="77777777" w:rsidR="005F217C" w:rsidRDefault="005F217C" w:rsidP="00DA3540">
                        <w:pPr>
                          <w:spacing w:after="160" w:line="259" w:lineRule="auto"/>
                        </w:pPr>
                        <w:r>
                          <w:rPr>
                            <w:b/>
                            <w:sz w:val="20"/>
                          </w:rPr>
                          <w:t>Consulted for fire safety elements</w:t>
                        </w:r>
                      </w:p>
                    </w:txbxContent>
                  </v:textbox>
                </v:rect>
                <v:rect id="Rectangle 7942" o:spid="_x0000_s1103" style="position:absolute;left:56879;top:19171;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IQpxgAAAN0AAAAPAAAAZHJzL2Rvd25yZXYueG1sRI9Ba8JA&#10;FITvgv9heQVvuqlINTGriK3osWoh9fbIviah2bchu5q0v75bEDwOM/MNk657U4sbta6yrOB5EoEg&#10;zq2uuFDwcd6NFyCcR9ZYWyYFP+RgvRoOUky07fhIt5MvRICwS1BB6X2TSOnykgy6iW2Ig/dlW4M+&#10;yLaQusUuwE0tp1H0Ig1WHBZKbGhbUv59uhoF+0Wz+TzY366o3y777D2LX8+xV2r01G+WIDz1/hG+&#10;tw9awTyeTeH/TXgCcvUHAAD//wMAUEsBAi0AFAAGAAgAAAAhANvh9svuAAAAhQEAABMAAAAAAAAA&#10;AAAAAAAAAAAAAFtDb250ZW50X1R5cGVzXS54bWxQSwECLQAUAAYACAAAACEAWvQsW78AAAAVAQAA&#10;CwAAAAAAAAAAAAAAAAAfAQAAX3JlbHMvLnJlbHNQSwECLQAUAAYACAAAACEAEnSEKcYAAADdAAAA&#10;DwAAAAAAAAAAAAAAAAAHAgAAZHJzL2Rvd25yZXYueG1sUEsFBgAAAAADAAMAtwAAAPoCAAAAAA==&#10;" filled="f" stroked="f">
                  <v:textbox inset="0,0,0,0">
                    <w:txbxContent>
                      <w:p w14:paraId="747C8088" w14:textId="77777777" w:rsidR="005F217C" w:rsidRDefault="005F217C" w:rsidP="00DA3540">
                        <w:pPr>
                          <w:spacing w:after="160" w:line="259" w:lineRule="auto"/>
                        </w:pPr>
                        <w:r>
                          <w:rPr>
                            <w:b/>
                            <w:sz w:val="20"/>
                          </w:rPr>
                          <w:t xml:space="preserve"> </w:t>
                        </w:r>
                      </w:p>
                    </w:txbxContent>
                  </v:textbox>
                </v:rect>
                <v:shape id="Shape 7944" o:spid="_x0000_s1104" style="position:absolute;left:35433;top:11423;width:22840;height:4566;visibility:visible;mso-wrap-style:square;v-text-anchor:top" coordsize="2284096,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2V7xwAAAN0AAAAPAAAAZHJzL2Rvd25yZXYueG1sRI9BSwMx&#10;FITvgv8hPKE3m7WUtq5Ni1gKgi20WxGPj+S5Wdy8LEncrv31RhA8DjPzDbNcD64VPYXYeFZwNy5A&#10;EGtvGq4VvJ62twsQMSEbbD2Tgm+KsF5dXy2xNP7MR+qrVIsM4ViiAptSV0oZtSWHcew74ux9+OAw&#10;ZRlqaQKeM9y1clIUM+mw4bxgsaMnS/qz+nIK0uy92532+kVv+vbtYC/zqtkHpUY3w+MDiERD+g//&#10;tZ+Ngvn9dAq/b/ITkKsfAAAA//8DAFBLAQItABQABgAIAAAAIQDb4fbL7gAAAIUBAAATAAAAAAAA&#10;AAAAAAAAAAAAAABbQ29udGVudF9UeXBlc10ueG1sUEsBAi0AFAAGAAgAAAAhAFr0LFu/AAAAFQEA&#10;AAsAAAAAAAAAAAAAAAAAHwEAAF9yZWxzLy5yZWxzUEsBAi0AFAAGAAgAAAAhAGRrZXvHAAAA3QAA&#10;AA8AAAAAAAAAAAAAAAAABwIAAGRycy9kb3ducmV2LnhtbFBLBQYAAAAAAwADALcAAAD7AgAAAAA=&#10;" path="m,456565r2284096,l2284096,,,,,456565xe" filled="f">
                  <v:stroke miterlimit="83231f" joinstyle="miter" endcap="round"/>
                  <v:path arrowok="t" textboxrect="0,0,2284096,456565"/>
                </v:shape>
                <v:rect id="Rectangle 7945" o:spid="_x0000_s1105" style="position:absolute;left:36408;top:11989;width:2051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RxdxwAAAN0AAAAPAAAAZHJzL2Rvd25yZXYueG1sRI9Pa8JA&#10;FMTvBb/D8gRvdaPYaqKriLbosf4B9fbIPpNg9m3Ibk3aT+8KhR6HmfkNM1u0phR3ql1hWcGgH4Eg&#10;Tq0uOFNwPHy+TkA4j6yxtEwKfsjBYt55mWGibcM7uu99JgKEXYIKcu+rREqX5mTQ9W1FHLyrrQ36&#10;IOtM6hqbADelHEbRuzRYcFjIsaJVTult/20UbCbV8ry1v01Wflw2p69TvD7EXqlet11OQXhq/X/4&#10;r73VCsbx6A2eb8ITkPMHAAAA//8DAFBLAQItABQABgAIAAAAIQDb4fbL7gAAAIUBAAATAAAAAAAA&#10;AAAAAAAAAAAAAABbQ29udGVudF9UeXBlc10ueG1sUEsBAi0AFAAGAAgAAAAhAFr0LFu/AAAAFQEA&#10;AAsAAAAAAAAAAAAAAAAAHwEAAF9yZWxzLy5yZWxzUEsBAi0AFAAGAAgAAAAhAJ2dHF3HAAAA3QAA&#10;AA8AAAAAAAAAAAAAAAAABwIAAGRycy9kb3ducmV2LnhtbFBLBQYAAAAAAwADALcAAAD7AgAAAAA=&#10;" filled="f" stroked="f">
                  <v:textbox inset="0,0,0,0">
                    <w:txbxContent>
                      <w:p w14:paraId="675BCE6D" w14:textId="77777777" w:rsidR="005F217C" w:rsidRDefault="005F217C" w:rsidP="00DA3540">
                        <w:pPr>
                          <w:spacing w:after="160" w:line="259" w:lineRule="auto"/>
                        </w:pPr>
                        <w:r>
                          <w:rPr>
                            <w:b/>
                            <w:sz w:val="20"/>
                          </w:rPr>
                          <w:t>Fire strategy to be consulted.</w:t>
                        </w:r>
                      </w:p>
                    </w:txbxContent>
                  </v:textbox>
                </v:rect>
                <v:rect id="Rectangle 7946" o:spid="_x0000_s1106" style="position:absolute;left:51865;top:11989;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4IqxwAAAN0AAAAPAAAAZHJzL2Rvd25yZXYueG1sRI9Ba8JA&#10;FITvhf6H5RW81U2lxCS6itSKHq0WUm+P7GsSmn0bsquJ/fVdQehxmJlvmPlyMI24UOdqywpexhEI&#10;4sLqmksFn8fNcwLCeWSNjWVScCUHy8XjwxwzbXv+oMvBlyJA2GWooPK+zaR0RUUG3di2xMH7tp1B&#10;H2RXSt1hH+CmkZMoiqXBmsNChS29VVT8HM5GwTZpV187+9uXzftpm+/zdH1MvVKjp2E1A+Fp8P/h&#10;e3unFUzT1xhub8ITkIs/AAAA//8DAFBLAQItABQABgAIAAAAIQDb4fbL7gAAAIUBAAATAAAAAAAA&#10;AAAAAAAAAAAAAABbQ29udGVudF9UeXBlc10ueG1sUEsBAi0AFAAGAAgAAAAhAFr0LFu/AAAAFQEA&#10;AAsAAAAAAAAAAAAAAAAAHwEAAF9yZWxzLy5yZWxzUEsBAi0AFAAGAAgAAAAhAG1PgirHAAAA3QAA&#10;AA8AAAAAAAAAAAAAAAAABwIAAGRycy9kb3ducmV2LnhtbFBLBQYAAAAAAwADALcAAAD7AgAAAAA=&#10;" filled="f" stroked="f">
                  <v:textbox inset="0,0,0,0">
                    <w:txbxContent>
                      <w:p w14:paraId="480B2774" w14:textId="77777777" w:rsidR="005F217C" w:rsidRDefault="005F217C" w:rsidP="00DA3540">
                        <w:pPr>
                          <w:spacing w:after="160" w:line="259" w:lineRule="auto"/>
                        </w:pPr>
                        <w:r>
                          <w:rPr>
                            <w:b/>
                            <w:sz w:val="20"/>
                          </w:rPr>
                          <w:t xml:space="preserve"> </w:t>
                        </w:r>
                      </w:p>
                    </w:txbxContent>
                  </v:textbox>
                </v:rect>
                <v:shape id="Shape 7948" o:spid="_x0000_s1107" style="position:absolute;left:35433;top:5715;width:22840;height:4565;visibility:visible;mso-wrap-style:square;v-text-anchor:top" coordsize="2284096,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m9+xAAAAN0AAAAPAAAAZHJzL2Rvd25yZXYueG1sRE9dS8Mw&#10;FH0X/A/hCr5tqSKb1qZDFEFwg9nJ2OMluTbF5qYksav++uVh4OPhfFeryfVipBA7zwpu5gUIYu1N&#10;x62Cz93r7B5ETMgGe8+k4JcirOrLiwpL44/8QWOTWpFDOJaowKY0lFJGbclhnPuBOHNfPjhMGYZW&#10;moDHHO56eVsUC+mw49xgcaBnS/q7+XEK0uIwrHcb/a5fxn6/tX/LptsEpa6vpqdHEImm9C8+u9+M&#10;guXDXZ6b3+QnIOsTAAAA//8DAFBLAQItABQABgAIAAAAIQDb4fbL7gAAAIUBAAATAAAAAAAAAAAA&#10;AAAAAAAAAABbQ29udGVudF9UeXBlc10ueG1sUEsBAi0AFAAGAAgAAAAhAFr0LFu/AAAAFQEAAAsA&#10;AAAAAAAAAAAAAAAAHwEAAF9yZWxzLy5yZWxzUEsBAi0AFAAGAAgAAAAhAOUmb37EAAAA3QAAAA8A&#10;AAAAAAAAAAAAAAAABwIAAGRycy9kb3ducmV2LnhtbFBLBQYAAAAAAwADALcAAAD4AgAAAAA=&#10;" path="m,456565r2284096,l2284096,,,,,456565xe" filled="f">
                  <v:stroke miterlimit="83231f" joinstyle="miter" endcap="round"/>
                  <v:path arrowok="t" textboxrect="0,0,2284096,456565"/>
                </v:shape>
                <v:rect id="Rectangle 7949" o:spid="_x0000_s1108" style="position:absolute;left:36408;top:6244;width:228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BZYxgAAAN0AAAAPAAAAZHJzL2Rvd25yZXYueG1sRI9Pa8JA&#10;FMTvQr/D8gredNMimkRXkaro0T8F29sj+0xCs29DdjWxn74rCD0OM/MbZrboTCVu1LjSsoK3YQSC&#10;OLO65FzB52kziEE4j6yxskwK7uRgMX/pzTDVtuUD3Y4+FwHCLkUFhfd1KqXLCjLohrYmDt7FNgZ9&#10;kE0udYNtgJtKvkfRWBosOSwUWNNHQdnP8WoUbON6+bWzv21erb+35/05WZ0Sr1T/tVtOQXjq/H/4&#10;2d5pBZNklMDjTXgCcv4HAAD//wMAUEsBAi0AFAAGAAgAAAAhANvh9svuAAAAhQEAABMAAAAAAAAA&#10;AAAAAAAAAAAAAFtDb250ZW50X1R5cGVzXS54bWxQSwECLQAUAAYACAAAACEAWvQsW78AAAAVAQAA&#10;CwAAAAAAAAAAAAAAAAAfAQAAX3JlbHMvLnJlbHNQSwECLQAUAAYACAAAACEAHNAWWMYAAADdAAAA&#10;DwAAAAAAAAAAAAAAAAAHAgAAZHJzL2Rvd25yZXYueG1sUEsFBgAAAAADAAMAtwAAAPoCAAAAAA==&#10;" filled="f" stroked="f">
                  <v:textbox inset="0,0,0,0">
                    <w:txbxContent>
                      <w:p w14:paraId="6EF570A5" w14:textId="77777777" w:rsidR="005F217C" w:rsidRDefault="005F217C" w:rsidP="00DA3540">
                        <w:pPr>
                          <w:spacing w:after="160" w:line="259" w:lineRule="auto"/>
                        </w:pPr>
                        <w:r>
                          <w:rPr>
                            <w:b/>
                            <w:sz w:val="20"/>
                          </w:rPr>
                          <w:t xml:space="preserve">Consult with the AHFS or Fire </w:t>
                        </w:r>
                      </w:p>
                    </w:txbxContent>
                  </v:textbox>
                </v:rect>
                <v:rect id="Rectangle 7950" o:spid="_x0000_s1109" style="position:absolute;left:36408;top:7737;width:2162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ykYwgAAAN0AAAAPAAAAZHJzL2Rvd25yZXYueG1sRE9Ni8Iw&#10;EL0L/ocwwt40VXC11SiiLnp0VVBvQzO2xWZSmqzt7q83B2GPj/c9X7amFE+qXWFZwXAQgSBOrS44&#10;U3A+ffWnIJxH1lhaJgW/5GC56HbmmGjb8Dc9jz4TIYRdggpy76tESpfmZNANbEUcuLutDfoA60zq&#10;GpsQbko5iqJPabDg0JBjReuc0sfxxyjYTavVdW//mqzc3naXwyXenGKv1EevXc1AeGr9v/jt3msF&#10;k3gc9oc34QnIxQsAAP//AwBQSwECLQAUAAYACAAAACEA2+H2y+4AAACFAQAAEwAAAAAAAAAAAAAA&#10;AAAAAAAAW0NvbnRlbnRfVHlwZXNdLnhtbFBLAQItABQABgAIAAAAIQBa9CxbvwAAABUBAAALAAAA&#10;AAAAAAAAAAAAAB8BAABfcmVscy8ucmVsc1BLAQItABQABgAIAAAAIQAIMykYwgAAAN0AAAAPAAAA&#10;AAAAAAAAAAAAAAcCAABkcnMvZG93bnJldi54bWxQSwUGAAAAAAMAAwC3AAAA9gIAAAAA&#10;" filled="f" stroked="f">
                  <v:textbox inset="0,0,0,0">
                    <w:txbxContent>
                      <w:p w14:paraId="58EF4C2C" w14:textId="77777777" w:rsidR="005F217C" w:rsidRDefault="005F217C" w:rsidP="00DA3540">
                        <w:pPr>
                          <w:spacing w:after="160" w:line="259" w:lineRule="auto"/>
                        </w:pPr>
                        <w:r>
                          <w:rPr>
                            <w:b/>
                            <w:sz w:val="20"/>
                          </w:rPr>
                          <w:t xml:space="preserve">Safety Adviser </w:t>
                        </w:r>
                      </w:p>
                    </w:txbxContent>
                  </v:textbox>
                </v:rect>
                <v:rect id="Rectangle 7951" o:spid="_x0000_s1110" style="position:absolute;left:52718;top:7737;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4yDxwAAAN0AAAAPAAAAZHJzL2Rvd25yZXYueG1sRI9Pa8JA&#10;FMTvgt9heYI33ViwJjGrSP+gR6uF1Nsj+5qEZt+G7Nak/fRdQehxmJnfMNl2MI24UudqywoW8wgE&#10;cWF1zaWC9/PrLAbhPLLGxjIp+CEH2814lGGqbc9vdD35UgQIuxQVVN63qZSuqMigm9uWOHiftjPo&#10;g+xKqTvsA9w08iGKHqXBmsNChS09VVR8nb6Ngn3c7j4O9rcvm5fLPj/myfM58UpNJ8NuDcLT4P/D&#10;9/ZBK1glywXc3oQnIDd/AAAA//8DAFBLAQItABQABgAIAAAAIQDb4fbL7gAAAIUBAAATAAAAAAAA&#10;AAAAAAAAAAAAAABbQ29udGVudF9UeXBlc10ueG1sUEsBAi0AFAAGAAgAAAAhAFr0LFu/AAAAFQEA&#10;AAsAAAAAAAAAAAAAAAAAHwEAAF9yZWxzLy5yZWxzUEsBAi0AFAAGAAgAAAAhAGd/jIPHAAAA3QAA&#10;AA8AAAAAAAAAAAAAAAAABwIAAGRycy9kb3ducmV2LnhtbFBLBQYAAAAAAwADALcAAAD7AgAAAAA=&#10;" filled="f" stroked="f">
                  <v:textbox inset="0,0,0,0">
                    <w:txbxContent>
                      <w:p w14:paraId="6F4A12EA" w14:textId="77777777" w:rsidR="005F217C" w:rsidRDefault="005F217C" w:rsidP="00DA3540">
                        <w:pPr>
                          <w:spacing w:after="160" w:line="259" w:lineRule="auto"/>
                        </w:pPr>
                        <w:r>
                          <w:rPr>
                            <w:b/>
                            <w:sz w:val="20"/>
                          </w:rPr>
                          <w:t xml:space="preserve"> </w:t>
                        </w:r>
                      </w:p>
                    </w:txbxContent>
                  </v:textbox>
                </v:rect>
                <v:shape id="Shape 7953" o:spid="_x0000_s1111" style="position:absolute;left:35433;width:22840;height:4552;visibility:visible;mso-wrap-style:square;v-text-anchor:top" coordsize="2284096,455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vYXxgAAAN0AAAAPAAAAZHJzL2Rvd25yZXYueG1sRI9Ba8JA&#10;FITvBf/D8gQvpW7UajW6ighKPYlWen5mn0kw+zZmVxP/vVsoeBxm5htmtmhMIe5Uudyygl43AkGc&#10;WJ1zquD4s/4Yg3AeWWNhmRQ8yMFi3nqbYaxtzXu6H3wqAoRdjAoy78tYSpdkZNB1bUkcvLOtDPog&#10;q1TqCusAN4XsR9FIGsw5LGRY0iqj5HK4GQUnVzefp837b50mu8F2VV7kdXhUqtNullMQnhr/Cv+3&#10;v7WCr8lwAH9vwhOQ8ycAAAD//wMAUEsBAi0AFAAGAAgAAAAhANvh9svuAAAAhQEAABMAAAAAAAAA&#10;AAAAAAAAAAAAAFtDb250ZW50X1R5cGVzXS54bWxQSwECLQAUAAYACAAAACEAWvQsW78AAAAVAQAA&#10;CwAAAAAAAAAAAAAAAAAfAQAAX3JlbHMvLnJlbHNQSwECLQAUAAYACAAAACEAUQb2F8YAAADdAAAA&#10;DwAAAAAAAAAAAAAAAAAHAgAAZHJzL2Rvd25yZXYueG1sUEsFBgAAAAADAAMAtwAAAPoCAAAAAA==&#10;" path="m,455295r2284096,l2284096,,,,,455295xe" filled="f">
                  <v:stroke miterlimit="83231f" joinstyle="miter" endcap="round"/>
                  <v:path arrowok="t" textboxrect="0,0,2284096,455295"/>
                </v:shape>
                <v:rect id="Rectangle 7954" o:spid="_x0000_s1112" style="position:absolute;left:36408;top:529;width:22030;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C8bxwAAAN0AAAAPAAAAZHJzL2Rvd25yZXYueG1sRI9Pa8JA&#10;FMTvBb/D8gRvdaPYaqKriLbosf4B9fbIPpNg9m3Ibk3aT+8KhR6HmfkNM1u0phR3ql1hWcGgH4Eg&#10;Tq0uOFNwPHy+TkA4j6yxtEwKfsjBYt55mWGibcM7uu99JgKEXYIKcu+rREqX5mTQ9W1FHLyrrQ36&#10;IOtM6hqbADelHEbRuzRYcFjIsaJVTult/20UbCbV8ry1v01Wflw2p69TvD7EXqlet11OQXhq/X/4&#10;r73VCsbx2wieb8ITkPMHAAAA//8DAFBLAQItABQABgAIAAAAIQDb4fbL7gAAAIUBAAATAAAAAAAA&#10;AAAAAAAAAAAAAABbQ29udGVudF9UeXBlc10ueG1sUEsBAi0AFAAGAAgAAAAhAFr0LFu/AAAAFQEA&#10;AAsAAAAAAAAAAAAAAAAAHwEAAF9yZWxzLy5yZWxzUEsBAi0AFAAGAAgAAAAhAHcILxvHAAAA3QAA&#10;AA8AAAAAAAAAAAAAAAAABwIAAGRycy9kb3ducmV2LnhtbFBLBQYAAAAAAwADALcAAAD7AgAAAAA=&#10;" filled="f" stroked="f">
                  <v:textbox inset="0,0,0,0">
                    <w:txbxContent>
                      <w:p w14:paraId="07C4A089" w14:textId="77777777" w:rsidR="005F217C" w:rsidRDefault="005F217C" w:rsidP="00DA3540">
                        <w:pPr>
                          <w:spacing w:after="160" w:line="259" w:lineRule="auto"/>
                        </w:pPr>
                        <w:r>
                          <w:rPr>
                            <w:b/>
                            <w:sz w:val="20"/>
                          </w:rPr>
                          <w:t xml:space="preserve">This protocol therefore not </w:t>
                        </w:r>
                      </w:p>
                    </w:txbxContent>
                  </v:textbox>
                </v:rect>
                <v:rect id="Rectangle 7955" o:spid="_x0000_s1113" style="position:absolute;left:36408;top:2022;width:8716;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IqAxwAAAN0AAAAPAAAAZHJzL2Rvd25yZXYueG1sRI9Pa8JA&#10;FMTvhX6H5Qm91Y0FrYlZRdqKHv1TSL09sq9JaPZtyK4m+uldoeBxmJnfMOmiN7U4U+sqywpGwwgE&#10;cW51xYWC78PqdQrCeWSNtWVScCEHi/nzU4qJth3v6Lz3hQgQdgkqKL1vEildXpJBN7QNcfB+bWvQ&#10;B9kWUrfYBbip5VsUTaTBisNCiQ19lJT/7U9GwXraLH829toV9ddxnW2z+PMQe6VeBv1yBsJT7x/h&#10;//ZGK3iPx2O4vwlPQM5vAAAA//8DAFBLAQItABQABgAIAAAAIQDb4fbL7gAAAIUBAAATAAAAAAAA&#10;AAAAAAAAAAAAAABbQ29udGVudF9UeXBlc10ueG1sUEsBAi0AFAAGAAgAAAAhAFr0LFu/AAAAFQEA&#10;AAsAAAAAAAAAAAAAAAAAHwEAAF9yZWxzLy5yZWxzUEsBAi0AFAAGAAgAAAAhABhEioDHAAAA3QAA&#10;AA8AAAAAAAAAAAAAAAAABwIAAGRycy9kb3ducmV2LnhtbFBLBQYAAAAAAwADALcAAAD7AgAAAAA=&#10;" filled="f" stroked="f">
                  <v:textbox inset="0,0,0,0">
                    <w:txbxContent>
                      <w:p w14:paraId="1D4F4F42" w14:textId="77777777" w:rsidR="005F217C" w:rsidRDefault="005F217C" w:rsidP="00DA3540">
                        <w:pPr>
                          <w:spacing w:after="160" w:line="259" w:lineRule="auto"/>
                        </w:pPr>
                        <w:r>
                          <w:rPr>
                            <w:b/>
                            <w:sz w:val="20"/>
                          </w:rPr>
                          <w:t>applicable.</w:t>
                        </w:r>
                      </w:p>
                    </w:txbxContent>
                  </v:textbox>
                </v:rect>
                <v:rect id="Rectangle 7956" o:spid="_x0000_s1114" style="position:absolute;left:42976;top:2022;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hT3xwAAAN0AAAAPAAAAZHJzL2Rvd25yZXYueG1sRI9Ba8JA&#10;FITvhf6H5RW81U2FxiS6itSKHq0WUm+P7GsSmn0bsquJ/fVdQehxmJlvmPlyMI24UOdqywpexhEI&#10;4sLqmksFn8fNcwLCeWSNjWVScCUHy8XjwxwzbXv+oMvBlyJA2GWooPK+zaR0RUUG3di2xMH7tp1B&#10;H2RXSt1hH+CmkZMoiqXBmsNChS29VVT8HM5GwTZpV187+9uXzftpm+/zdH1MvVKjp2E1A+Fp8P/h&#10;e3unFUzT1xhub8ITkIs/AAAA//8DAFBLAQItABQABgAIAAAAIQDb4fbL7gAAAIUBAAATAAAAAAAA&#10;AAAAAAAAAAAAAABbQ29udGVudF9UeXBlc10ueG1sUEsBAi0AFAAGAAgAAAAhAFr0LFu/AAAAFQEA&#10;AAsAAAAAAAAAAAAAAAAAHwEAAF9yZWxzLy5yZWxzUEsBAi0AFAAGAAgAAAAhAOiWFPfHAAAA3QAA&#10;AA8AAAAAAAAAAAAAAAAABwIAAGRycy9kb3ducmV2LnhtbFBLBQYAAAAAAwADALcAAAD7AgAAAAA=&#10;" filled="f" stroked="f">
                  <v:textbox inset="0,0,0,0">
                    <w:txbxContent>
                      <w:p w14:paraId="06A06641" w14:textId="77777777" w:rsidR="005F217C" w:rsidRDefault="005F217C" w:rsidP="00DA3540">
                        <w:pPr>
                          <w:spacing w:after="160" w:line="259" w:lineRule="auto"/>
                        </w:pPr>
                        <w:r>
                          <w:rPr>
                            <w:b/>
                            <w:sz w:val="20"/>
                          </w:rPr>
                          <w:t xml:space="preserve"> </w:t>
                        </w:r>
                      </w:p>
                    </w:txbxContent>
                  </v:textbox>
                </v:rect>
                <v:shape id="Shape 7957" o:spid="_x0000_s1115" style="position:absolute;left:29648;top:1905;width:4642;height:762;visibility:visible;mso-wrap-style:square;v-text-anchor:top" coordsize="46418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Uz3xwAAAN0AAAAPAAAAZHJzL2Rvd25yZXYueG1sRI9Ba8JA&#10;FITvBf/D8oReim4UbNqYjYhQKd6qVuntkX0m0ezbkN0m8d93C4Ueh5n5hklXg6lFR62rLCuYTSMQ&#10;xLnVFRcKjoe3yQsI55E11pZJwZ0crLLRQ4qJtj1/ULf3hQgQdgkqKL1vEildXpJBN7UNcfAutjXo&#10;g2wLqVvsA9zUch5Fz9JgxWGhxIY2JeW3/bdR0PTDtu5O29389km72J2erl9nUupxPKyXIDwN/j/8&#10;137XCuLXRQy/b8ITkNkPAAAA//8DAFBLAQItABQABgAIAAAAIQDb4fbL7gAAAIUBAAATAAAAAAAA&#10;AAAAAAAAAAAAAABbQ29udGVudF9UeXBlc10ueG1sUEsBAi0AFAAGAAgAAAAhAFr0LFu/AAAAFQEA&#10;AAsAAAAAAAAAAAAAAAAAHwEAAF9yZWxzLy5yZWxzUEsBAi0AFAAGAAgAAAAhAM11TPfHAAAA3QAA&#10;AA8AAAAAAAAAAAAAAAAABwIAAGRycy9kb3ducmV2LnhtbFBLBQYAAAAAAwADALcAAAD7AgAAAAA=&#10;" path="m387985,r76200,38100l387985,76200r,-31750l6350,44450c2794,44450,,41656,,38100,,34544,2794,31750,6350,31750r381635,l387985,xe" fillcolor="black" stroked="f" strokeweight="0">
                  <v:stroke miterlimit="83231f" joinstyle="miter" endcap="round"/>
                  <v:path arrowok="t" textboxrect="0,0,464185,76200"/>
                </v:shape>
                <v:shape id="Shape 7958" o:spid="_x0000_s1116" style="position:absolute;left:29648;top:7614;width:4642;height:762;visibility:visible;mso-wrap-style:square;v-text-anchor:top" coordsize="46418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tiFxAAAAN0AAAAPAAAAZHJzL2Rvd25yZXYueG1sRE9Na8JA&#10;EL0X/A/LCF5K3TTQWqNrkIKh5Fa1Fm9Ddkyi2dmQ3Sbpv+8eCh4f73udjqYRPXWutqzgeR6BIC6s&#10;rrlUcDzsnt5AOI+ssbFMCn7JQbqZPKwx0XbgT+r3vhQhhF2CCirv20RKV1Rk0M1tSxy4i+0M+gC7&#10;UuoOhxBuGhlH0as0WHNoqLCl94qK2/7HKGiHMWv6U5bHty/KF+70eD1/k1Kz6bhdgfA0+rv43/2h&#10;FSyWL2FueBOegNz8AQAA//8DAFBLAQItABQABgAIAAAAIQDb4fbL7gAAAIUBAAATAAAAAAAAAAAA&#10;AAAAAAAAAABbQ29udGVudF9UeXBlc10ueG1sUEsBAi0AFAAGAAgAAAAhAFr0LFu/AAAAFQEAAAsA&#10;AAAAAAAAAAAAAAAAHwEAAF9yZWxzLy5yZWxzUEsBAi0AFAAGAAgAAAAhALzq2IXEAAAA3QAAAA8A&#10;AAAAAAAAAAAAAAAABwIAAGRycy9kb3ducmV2LnhtbFBLBQYAAAAAAwADALcAAAD4AgAAAAA=&#10;" path="m387985,r76200,37973l387985,76200r,-31734l6350,44958c2794,44958,,42164,,38608,,35052,2794,32258,6350,32258r381635,-492l387985,xe" fillcolor="black" stroked="f" strokeweight="0">
                  <v:stroke miterlimit="83231f" joinstyle="miter" endcap="round"/>
                  <v:path arrowok="t" textboxrect="0,0,464185,76200"/>
                </v:shape>
                <v:shape id="Shape 7959" o:spid="_x0000_s1117" style="position:absolute;left:29648;top:13340;width:4642;height:762;visibility:visible;mso-wrap-style:square;v-text-anchor:top" coordsize="46418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n0exwAAAN0AAAAPAAAAZHJzL2Rvd25yZXYueG1sRI9Pa8JA&#10;FMTvhX6H5RV6KbpR8F/qGopQEW/aNqW3R/Y1SZN9G7JrEr+9Kwg9DjPzG2adDKYWHbWutKxgMo5A&#10;EGdWl5wr+Px4Hy1BOI+ssbZMCi7kINk8Pqwx1rbnI3Unn4sAYRejgsL7JpbSZQUZdGPbEAfv17YG&#10;fZBtLnWLfYCbWk6jaC4NlhwWCmxoW1BWnc5GQdMPu7pLd4dp9UWHhUtf/n6+Sannp+HtFYSnwf+H&#10;7+29VrBYzVZwexOegNxcAQAA//8DAFBLAQItABQABgAIAAAAIQDb4fbL7gAAAIUBAAATAAAAAAAA&#10;AAAAAAAAAAAAAABbQ29udGVudF9UeXBlc10ueG1sUEsBAi0AFAAGAAgAAAAhAFr0LFu/AAAAFQEA&#10;AAsAAAAAAAAAAAAAAAAAHwEAAF9yZWxzLy5yZWxzUEsBAi0AFAAGAAgAAAAhANOmfR7HAAAA3QAA&#10;AA8AAAAAAAAAAAAAAAAABwIAAGRycy9kb3ducmV2LnhtbFBLBQYAAAAAAwADALcAAAD7AgAAAAA=&#10;" path="m387985,r76200,38227l387985,76200r,-31766l6350,43942c2794,43942,,41149,,37592,,34037,2794,31242,6350,31242r381635,492l387985,xe" fillcolor="black" stroked="f" strokeweight="0">
                  <v:stroke miterlimit="83231f" joinstyle="miter" endcap="round"/>
                  <v:path arrowok="t" textboxrect="0,0,464185,76200"/>
                </v:shape>
                <v:shape id="Shape 7960" o:spid="_x0000_s1118" style="position:absolute;left:29648;top:19055;width:4642;height:762;visibility:visible;mso-wrap-style:square;v-text-anchor:top" coordsize="46418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B4+xAAAAN0AAAAPAAAAZHJzL2Rvd25yZXYueG1sRE9Na8JA&#10;EL0X+h+WKfQiZlMPamNWEaFScmu0EW9DdpqkZmdDdpuk/757EHp8vO90N5lWDNS7xrKClygGQVxa&#10;3XCl4Hx6m69BOI+ssbVMCn7JwW77+JBiou3IHzTkvhIhhF2CCmrvu0RKV9Zk0EW2Iw7cl+0N+gD7&#10;SuoexxBuWrmI46U02HBoqLGjQ03lLf8xCrpxOrZDccwWt0/KVq6YfV8vpNTz07TfgPA0+X/x3f2u&#10;Faxel2F/eBOegNz+AQAA//8DAFBLAQItABQABgAIAAAAIQDb4fbL7gAAAIUBAAATAAAAAAAAAAAA&#10;AAAAAAAAAABbQ29udGVudF9UeXBlc10ueG1sUEsBAi0AFAAGAAgAAAAhAFr0LFu/AAAAFQEAAAsA&#10;AAAAAAAAAAAAAAAAHwEAAF9yZWxzLy5yZWxzUEsBAi0AFAAGAAgAAAAhAIzwHj7EAAAA3QAAAA8A&#10;AAAAAAAAAAAAAAAABwIAAGRycy9kb3ducmV2LnhtbFBLBQYAAAAAAwADALcAAAD4AgAAAAA=&#10;" path="m387985,r76200,38227l387985,76200r,-31766l6350,43942c2794,43942,,41149,,37592,,34037,2794,31242,6350,31242r381635,492l387985,xe" fillcolor="black" stroked="f" strokeweight="0">
                  <v:stroke miterlimit="83231f" joinstyle="miter" endcap="round"/>
                  <v:path arrowok="t" textboxrect="0,0,464185,76200"/>
                </v:shape>
                <v:shape id="Shape 7961" o:spid="_x0000_s1119" style="position:absolute;left:29648;top:30485;width:4648;height:762;visibility:visible;mso-wrap-style:square;v-text-anchor:top" coordsize="46482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iMPxQAAAN0AAAAPAAAAZHJzL2Rvd25yZXYueG1sRI/LasMw&#10;EEX3hfyDmEB2jewu7MaJYkKgtCnd5LHIcrAmtok1ciXVdv++KhS6vNzH4W7KyXRiIOdbywrSZQKC&#10;uLK65VrB5fzy+AzCB2SNnWVS8E0eyu3sYYOFtiMfaTiFWsQR9gUqaELoCyl91ZBBv7Q9cfRu1hkM&#10;UbpaaodjHDedfEqSTBpsORIa7GnfUHU/fZkI4dcJbR4+b+P9WnXvH/nhODqlFvNptwYRaAr/4b/2&#10;m1aQr7IUft/EJyC3PwAAAP//AwBQSwECLQAUAAYACAAAACEA2+H2y+4AAACFAQAAEwAAAAAAAAAA&#10;AAAAAAAAAAAAW0NvbnRlbnRfVHlwZXNdLnhtbFBLAQItABQABgAIAAAAIQBa9CxbvwAAABUBAAAL&#10;AAAAAAAAAAAAAAAAAB8BAABfcmVscy8ucmVsc1BLAQItABQABgAIAAAAIQBbJiMPxQAAAN0AAAAP&#10;AAAAAAAAAAAAAAAAAAcCAABkcnMvZG93bnJldi54bWxQSwUGAAAAAAMAAwC3AAAA+QIAAAAA&#10;" path="m388620,r76200,38227l388620,76200r,-31766l6350,43942c2794,43942,,41148,,37592,,34036,2794,31242,6350,31242r382270,492l388620,xe" fillcolor="black" stroked="f" strokeweight="0">
                  <v:stroke miterlimit="83231f" joinstyle="miter" endcap="round"/>
                  <v:path arrowok="t" textboxrect="0,0,464820,76200"/>
                </v:shape>
                <v:shape id="Shape 7962" o:spid="_x0000_s1120" style="position:absolute;left:11049;top:4508;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XaBxgAAAN0AAAAPAAAAZHJzL2Rvd25yZXYueG1sRI9BS8NA&#10;FITvQv/D8gRvdtMKbZN2W4pUEATBWA+9PbOv2WD2bcg+0/Tfu4LgcZiZb5jNbvStGqiPTWADs2kG&#10;irgKtuHawPH96X4FKgqyxTYwGbhShN12crPBwoYLv9FQSq0ShGOBBpxIV2gdK0ce4zR0xMk7h96j&#10;JNnX2vZ4SXDf6nmWLbTHhtOCw44eHVVf5bc3IMPh5bT8PKDLPyiXU3l9fZg1xtzdjvs1KKFR/sN/&#10;7WdrYJkv5vD7Jj0Bvf0BAAD//wMAUEsBAi0AFAAGAAgAAAAhANvh9svuAAAAhQEAABMAAAAAAAAA&#10;AAAAAAAAAAAAAFtDb250ZW50X1R5cGVzXS54bWxQSwECLQAUAAYACAAAACEAWvQsW78AAAAVAQAA&#10;CwAAAAAAAAAAAAAAAAAfAQAAX3JlbHMvLnJlbHNQSwECLQAUAAYACAAAACEAhml2gcYAAADdAAAA&#10;DwAAAAAAAAAAAAAAAAAHAgAAZHJzL2Rvd25yZXYueG1sUEsFBgAAAAADAAMAtwAAAPoCAAAAAA==&#10;" path="m38100,v3556,,6350,2794,6350,6350l44450,44450r31750,l38100,120650,,44450r31750,l31750,6350c31750,2794,34544,,38100,xe" fillcolor="black" stroked="f" strokeweight="0">
                  <v:stroke miterlimit="83231f" joinstyle="miter" endcap="round"/>
                  <v:path arrowok="t" textboxrect="0,0,76200,120650"/>
                </v:shape>
                <v:shape id="Shape 7963" o:spid="_x0000_s1121" style="position:absolute;left:11049;top:10217;width:762;height:1206;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dMaxgAAAN0AAAAPAAAAZHJzL2Rvd25yZXYueG1sRI9BS8NA&#10;FITvQv/D8gRvdlMLbZN2W4pUEATBWA+9PbOv2WD2bcg+0/Tfu4LgcZiZb5jNbvStGqiPTWADs2kG&#10;irgKtuHawPH96X4FKgqyxTYwGbhShN12crPBwoYLv9FQSq0ShGOBBpxIV2gdK0ce4zR0xMk7h96j&#10;JNnX2vZ4SXDf6ocsW2iPDacFhx09Oqq+ym9vQIbDy2n5eUCXf1Aup/L6Op81xtzdjvs1KKFR/sN/&#10;7WdrYJkv5vD7Jj0Bvf0BAAD//wMAUEsBAi0AFAAGAAgAAAAhANvh9svuAAAAhQEAABMAAAAAAAAA&#10;AAAAAAAAAAAAAFtDb250ZW50X1R5cGVzXS54bWxQSwECLQAUAAYACAAAACEAWvQsW78AAAAVAQAA&#10;CwAAAAAAAAAAAAAAAAAfAQAAX3JlbHMvLnJlbHNQSwECLQAUAAYACAAAACEA6SXTGsYAAADdAAAA&#10;DwAAAAAAAAAAAAAAAAAHAgAAZHJzL2Rvd25yZXYueG1sUEsFBgAAAAADAAMAtwAAAPoCAAAAAA==&#10;" path="m38100,v3556,,6350,2794,6350,6350l44450,44450r31750,l38100,120650,,44450r31750,l31750,6350c31750,2794,34544,,38100,xe" fillcolor="black" stroked="f" strokeweight="0">
                  <v:stroke miterlimit="83231f" joinstyle="miter" endcap="round"/>
                  <v:path arrowok="t" textboxrect="0,0,76200,120650"/>
                </v:shape>
                <v:shape id="Shape 7964" o:spid="_x0000_s1122" style="position:absolute;left:11052;top:15938;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EtuxgAAAN0AAAAPAAAAZHJzL2Rvd25yZXYueG1sRI9BS8NA&#10;FITvQv/D8gre7KYqbRO7LSIVBEEwbQ+9PbPPbDD7NmSfafrvXUHwOMzMN8x6O/pWDdTHJrCB+SwD&#10;RVwF23Bt4LB/vlmBioJssQ1MBi4UYbuZXK2xsOHM7zSUUqsE4VigASfSFVrHypHHOAsdcfI+Q+9R&#10;kuxrbXs8J7hv9W2WLbTHhtOCw46eHFVf5bc3IMPu9bT82KHLj5TLqby83c0bY66n4+MDKKFR/sN/&#10;7RdrYJkv7uH3TXoCevMDAAD//wMAUEsBAi0AFAAGAAgAAAAhANvh9svuAAAAhQEAABMAAAAAAAAA&#10;AAAAAAAAAAAAAFtDb250ZW50X1R5cGVzXS54bWxQSwECLQAUAAYACAAAACEAWvQsW78AAAAVAQAA&#10;CwAAAAAAAAAAAAAAAAAfAQAAX3JlbHMvLnJlbHNQSwECLQAUAAYACAAAACEAZsxLbsYAAADdAAAA&#10;DwAAAAAAAAAAAAAAAAAHAgAAZHJzL2Rvd25yZXYueG1sUEsFBgAAAAADAAMAtwAAAPoCAAAAAA==&#10;" path="m37592,v3556,,6477,2794,6477,6223l44451,44387r31749,-318l38989,120650,,44831r31749,-317l31369,6477c31369,2921,34163,,37592,xe" fillcolor="black" stroked="f" strokeweight="0">
                  <v:stroke miterlimit="83231f" joinstyle="miter" endcap="round"/>
                  <v:path arrowok="t" textboxrect="0,0,76200,120650"/>
                </v:shape>
                <v:shape id="Shape 7965" o:spid="_x0000_s1123" style="position:absolute;left:11049;top:21653;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O71xgAAAN0AAAAPAAAAZHJzL2Rvd25yZXYueG1sRI9BS8NA&#10;FITvQv/D8gre7KaKbRO7LSIVBEEwbQ+9PbPPbDD7NmSfafrvXUHwOMzMN8x6O/pWDdTHJrCB+SwD&#10;RVwF23Bt4LB/vlmBioJssQ1MBi4UYbuZXK2xsOHM7zSUUqsE4VigASfSFVrHypHHOAsdcfI+Q+9R&#10;kuxrbXs8J7hv9W2WLbTHhtOCw46eHFVf5bc3IMPu9bT82KHLj5TLqby83c0bY66n4+MDKKFR/sN/&#10;7RdrYJkv7uH3TXoCevMDAAD//wMAUEsBAi0AFAAGAAgAAAAhANvh9svuAAAAhQEAABMAAAAAAAAA&#10;AAAAAAAAAAAAAFtDb250ZW50X1R5cGVzXS54bWxQSwECLQAUAAYACAAAACEAWvQsW78AAAAVAQAA&#10;CwAAAAAAAAAAAAAAAAAfAQAAX3JlbHMvLnJlbHNQSwECLQAUAAYACAAAACEACYDu9cYAAADdAAAA&#10;DwAAAAAAAAAAAAAAAAAHAgAAZHJzL2Rvd25yZXYueG1sUEsFBgAAAAADAAMAtwAAAPoCAAAAAA==&#10;" path="m38100,v3556,,6350,2794,6350,6350l44450,44450r31750,l38100,120650,,44450r31750,l31750,6350c31750,2794,34544,,38100,xe" fillcolor="black" stroked="f" strokeweight="0">
                  <v:stroke miterlimit="83231f" joinstyle="miter" endcap="round"/>
                  <v:path arrowok="t" textboxrect="0,0,76200,120650"/>
                </v:shape>
                <v:shape id="Shape 7966" o:spid="_x0000_s1124" style="position:absolute;left:11049;top:27362;width:762;height:1206;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nCCxgAAAN0AAAAPAAAAZHJzL2Rvd25yZXYueG1sRI9BS8NA&#10;FITvQv/D8gre7KYKqYndllIqCIJg1ENvz+wzG8y+Ddlnmv57VxB6HGbmG2a9nXynRhpiG9jAcpGB&#10;Iq6Dbbkx8P72eHMPKgqyxS4wGThThO1mdrXG0oYTv9JYSaMShGOJBpxIX2oda0ce4yL0xMn7CoNH&#10;SXJotB3wlOC+07dZlmuPLacFhz3tHdXf1Y83IOPh+bj6PKArPqiQY3V+uVu2xlzPp90DKKFJLuH/&#10;9pM1sCryHP7epCegN78AAAD//wMAUEsBAi0AFAAGAAgAAAAhANvh9svuAAAAhQEAABMAAAAAAAAA&#10;AAAAAAAAAAAAAFtDb250ZW50X1R5cGVzXS54bWxQSwECLQAUAAYACAAAACEAWvQsW78AAAAVAQAA&#10;CwAAAAAAAAAAAAAAAAAfAQAAX3JlbHMvLnJlbHNQSwECLQAUAAYACAAAACEA+VJwgsYAAADdAAAA&#10;DwAAAAAAAAAAAAAAAAAHAgAAZHJzL2Rvd25yZXYueG1sUEsFBgAAAAADAAMAtwAAAPoCAAAAAA==&#10;" path="m38100,v3556,,6350,2794,6350,6350l44450,44450r31750,l38100,120650,,44450r31750,l31750,6350c31750,2794,34544,,38100,xe" fillcolor="black" stroked="f" strokeweight="0">
                  <v:stroke miterlimit="83231f" joinstyle="miter" endcap="round"/>
                  <v:path arrowok="t" textboxrect="0,0,76200,120650"/>
                </v:shape>
                <v:shape id="Shape 7967" o:spid="_x0000_s1125" style="position:absolute;left:11049;top:33083;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tUZxgAAAN0AAAAPAAAAZHJzL2Rvd25yZXYueG1sRI9BS8NA&#10;FITvQv/D8gre7KYKjYndllIqCIJg1ENvz+wzG8y+Ddlnmv57VxB6HGbmG2a9nXynRhpiG9jAcpGB&#10;Iq6Dbbkx8P72eHMPKgqyxS4wGThThO1mdrXG0oYTv9JYSaMShGOJBpxIX2oda0ce4yL0xMn7CoNH&#10;SXJotB3wlOC+07dZttIeW04LDnvaO6q/qx9vQMbD8zH/PKArPqiQY3V+uVu2xlzPp90DKKFJLuH/&#10;9pM1kBerHP7epCegN78AAAD//wMAUEsBAi0AFAAGAAgAAAAhANvh9svuAAAAhQEAABMAAAAAAAAA&#10;AAAAAAAAAAAAAFtDb250ZW50X1R5cGVzXS54bWxQSwECLQAUAAYACAAAACEAWvQsW78AAAAVAQAA&#10;CwAAAAAAAAAAAAAAAAAfAQAAX3JlbHMvLnJlbHNQSwECLQAUAAYACAAAACEAlh7VGcYAAADdAAAA&#10;DwAAAAAAAAAAAAAAAAAHAgAAZHJzL2Rvd25yZXYueG1sUEsFBgAAAAADAAMAtwAAAPoCAAAAAA==&#10;" path="m38100,v3556,,6350,2794,6350,6350l44450,44450r31750,l38100,120650,,44450r31750,l31750,6350c31750,2794,34544,,38100,xe" fillcolor="black" stroked="f" strokeweight="0">
                  <v:stroke miterlimit="83231f" joinstyle="miter" endcap="round"/>
                  <v:path arrowok="t" textboxrect="0,0,76200,120650"/>
                </v:shape>
                <v:shape id="Shape 7968" o:spid="_x0000_s1126" style="position:absolute;left:11049;top:38798;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UFrwwAAAN0AAAAPAAAAZHJzL2Rvd25yZXYueG1sRE9Na8JA&#10;EL0X+h+WKXirGxW0SV2lFAWhIDRtD96m2Wk2NDsbsmOM/757EHp8vO/1dvStGqiPTWADs2kGirgK&#10;tuHawOfH/vEJVBRki21gMnClCNvN/d0aCxsu/E5DKbVKIRwLNOBEukLrWDnyGKehI07cT+g9SoJ9&#10;rW2PlxTuWz3PsqX22HBqcNjRq6Pqtzx7AzLs3k6r7x26/ItyOZXX42LWGDN5GF+eQQmN8i++uQ/W&#10;wCpfprnpTXoCevMHAAD//wMAUEsBAi0AFAAGAAgAAAAhANvh9svuAAAAhQEAABMAAAAAAAAAAAAA&#10;AAAAAAAAAFtDb250ZW50X1R5cGVzXS54bWxQSwECLQAUAAYACAAAACEAWvQsW78AAAAVAQAACwAA&#10;AAAAAAAAAAAAAAAfAQAAX3JlbHMvLnJlbHNQSwECLQAUAAYACAAAACEA54FBa8MAAADdAAAADwAA&#10;AAAAAAAAAAAAAAAHAgAAZHJzL2Rvd25yZXYueG1sUEsFBgAAAAADAAMAtwAAAPcCAAAAAA==&#10;" path="m38100,v3556,,6350,2794,6350,6350l44450,44450r31750,l38100,120650,,44450r31750,l31750,6350c31750,2794,34544,,38100,xe" fillcolor="black" stroked="f" strokeweight="0">
                  <v:stroke miterlimit="83231f" joinstyle="miter" endcap="round"/>
                  <v:path arrowok="t" textboxrect="0,0,76200,120650"/>
                </v:shape>
                <v:shape id="Shape 7969" o:spid="_x0000_s1127" style="position:absolute;left:11049;top:44507;width:762;height:1206;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eTwxgAAAN0AAAAPAAAAZHJzL2Rvd25yZXYueG1sRI9BS8NA&#10;FITvgv9heYI3u6lCa9Jui0gFQRCM7aG31+xrNjT7NmSfafrvXUHocZiZb5jlevStGqiPTWAD00kG&#10;irgKtuHawPb77eEZVBRki21gMnChCOvV7c0SCxvO/EVDKbVKEI4FGnAiXaF1rBx5jJPQESfvGHqP&#10;kmRfa9vjOcF9qx+zbKY9NpwWHHb06qg6lT/egAybj/38sEGX7yiXfXn5fJo2xtzfjS8LUEKjXMP/&#10;7XdrYJ7Pcvh7k56AXv0CAAD//wMAUEsBAi0AFAAGAAgAAAAhANvh9svuAAAAhQEAABMAAAAAAAAA&#10;AAAAAAAAAAAAAFtDb250ZW50X1R5cGVzXS54bWxQSwECLQAUAAYACAAAACEAWvQsW78AAAAVAQAA&#10;CwAAAAAAAAAAAAAAAAAfAQAAX3JlbHMvLnJlbHNQSwECLQAUAAYACAAAACEAiM3k8MYAAADdAAAA&#10;DwAAAAAAAAAAAAAAAAAHAgAAZHJzL2Rvd25yZXYueG1sUEsFBgAAAAADAAMAtwAAAPoCAAAAAA==&#10;" path="m38100,v3556,,6350,2794,6350,6350l44450,44450r31750,l38100,120650,,44450r31750,l31750,6350c31750,2794,34544,,38100,xe" fillcolor="black" stroked="f" strokeweight="0">
                  <v:stroke miterlimit="83231f" joinstyle="miter" endcap="round"/>
                  <v:path arrowok="t" textboxrect="0,0,76200,120650"/>
                </v:shape>
                <v:shape id="Shape 7970" o:spid="_x0000_s1128" style="position:absolute;left:11049;top:50228;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tuwwwAAAN0AAAAPAAAAZHJzL2Rvd25yZXYueG1sRE9NS8NA&#10;EL0L/Q/LCN7spgqmSbstRSoIgmBaD72N2Wk2mJ0N2TFN/717EDw+3vd6O/lOjTTENrCBxTwDRVwH&#10;23Jj4Hh4uV+CioJssQtMBq4UYbuZ3ayxtOHCHzRW0qgUwrFEA06kL7WOtSOPcR564sSdw+BREhwa&#10;bQe8pHDf6Ycse9IeW04NDnt6dlR/Vz/egIz7t1P+tUdXfFIhp+r6/rhojbm7nXYrUEKT/Iv/3K/W&#10;QF7kaX96k56A3vwCAAD//wMAUEsBAi0AFAAGAAgAAAAhANvh9svuAAAAhQEAABMAAAAAAAAAAAAA&#10;AAAAAAAAAFtDb250ZW50X1R5cGVzXS54bWxQSwECLQAUAAYACAAAACEAWvQsW78AAAAVAQAACwAA&#10;AAAAAAAAAAAAAAAfAQAAX3JlbHMvLnJlbHNQSwECLQAUAAYACAAAACEAnC7bsMMAAADdAAAADwAA&#10;AAAAAAAAAAAAAAAHAgAAZHJzL2Rvd25yZXYueG1sUEsFBgAAAAADAAMAtwAAAPcCAAAAAA==&#10;" path="m38100,v3556,,6350,2794,6350,6350l44450,44450r31750,l38100,120650,,44450r31750,l31750,6350c31750,2794,34544,,38100,xe" fillcolor="black" stroked="f" strokeweight="0">
                  <v:stroke miterlimit="83231f" joinstyle="miter" endcap="round"/>
                  <v:path arrowok="t" textboxrect="0,0,76200,120650"/>
                </v:shape>
                <v:shape id="Shape 7971" o:spid="_x0000_s1129" style="position:absolute;left:11049;top:55943;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n4rxQAAAN0AAAAPAAAAZHJzL2Rvd25yZXYueG1sRI9BS8NA&#10;FITvQv/D8oTe7CYWjIndliIVBEEw6qG3Z/aZDWbfhuwzTf+9Kwgeh5n5htnsZt+ricbYBTaQrzJQ&#10;xE2wHbcG3l4frm5BRUG22AcmA2eKsNsuLjZY2XDiF5pqaVWCcKzQgBMZKq1j48hjXIWBOHmfYfQo&#10;SY6ttiOeEtz3+jrLbrTHjtOCw4HuHTVf9bc3INPh6Vh8HNCV71TKsT4/r/POmOXlvL8DJTTLf/iv&#10;/WgNFGWRw++b9AT09gcAAP//AwBQSwECLQAUAAYACAAAACEA2+H2y+4AAACFAQAAEwAAAAAAAAAA&#10;AAAAAAAAAAAAW0NvbnRlbnRfVHlwZXNdLnhtbFBLAQItABQABgAIAAAAIQBa9CxbvwAAABUBAAAL&#10;AAAAAAAAAAAAAAAAAB8BAABfcmVscy8ucmVsc1BLAQItABQABgAIAAAAIQDzYn4rxQAAAN0AAAAP&#10;AAAAAAAAAAAAAAAAAAcCAABkcnMvZG93bnJldi54bWxQSwUGAAAAAAMAAwC3AAAA+QIAAAAA&#10;" path="m38100,v3556,,6350,2794,6350,6350l44450,44450r31750,l38100,120650,,44450r31750,l31750,6350c31750,2794,34544,,38100,xe" fillcolor="black" stroked="f" strokeweight="0">
                  <v:stroke miterlimit="83231f" joinstyle="miter" endcap="round"/>
                  <v:path arrowok="t" textboxrect="0,0,76200,120650"/>
                </v:shape>
                <v:shape id="Shape 7972" o:spid="_x0000_s1130" style="position:absolute;left:11049;top:61664;width:762;height:1194;visibility:visible;mso-wrap-style:square;v-text-anchor:top" coordsize="76200,11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HB3xAAAAN0AAAAPAAAAZHJzL2Rvd25yZXYueG1sRI/BbsIw&#10;EETvlfgHa5G4FZscoAQMQqAGrg0c4LaKlyQiXofYhfTva6RKPY5m3oxmue5tIx7U+dqxhslYgSAu&#10;nKm51HA6fr5/gPAB2WDjmDT8kIf1avC2xNS4J3/RIw+liCXsU9RQhdCmUvqiIot+7Fri6F1dZzFE&#10;2ZXSdPiM5baRiVJTabHmuFBhS9uKilv+bTXM7qq8tee9u6pdku2zTXLJT5nWo2G/WYAI1If/8B99&#10;MJGbzxJ4vYlPQK5+AQAA//8DAFBLAQItABQABgAIAAAAIQDb4fbL7gAAAIUBAAATAAAAAAAAAAAA&#10;AAAAAAAAAABbQ29udGVudF9UeXBlc10ueG1sUEsBAi0AFAAGAAgAAAAhAFr0LFu/AAAAFQEAAAsA&#10;AAAAAAAAAAAAAAAAHwEAAF9yZWxzLy5yZWxzUEsBAi0AFAAGAAgAAAAhAJLMcHfEAAAA3QAAAA8A&#10;AAAAAAAAAAAAAAAABwIAAGRycy9kb3ducmV2LnhtbFBLBQYAAAAAAwADALcAAAD4AgAAAAA=&#10;" path="m38100,v3556,,6350,2794,6350,6350l44450,43180r31750,l38100,119380,,43180r31750,l31750,6350c31750,2794,34544,,38100,xe" fillcolor="black" stroked="f" strokeweight="0">
                  <v:stroke miterlimit="83231f" joinstyle="miter" endcap="round"/>
                  <v:path arrowok="t" textboxrect="0,0,76200,119380"/>
                </v:shape>
                <v:shape id="Shape 7973" o:spid="_x0000_s1131" style="position:absolute;left:11049;top:67373;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XHxgAAAN0AAAAPAAAAZHJzL2Rvd25yZXYueG1sRI9BS8NA&#10;FITvQv/D8gre7KYWjIndllIqCIJg1ENvz+wzG8y+Ddlnmv57VxB6HGbmG2a9nXynRhpiG9jAcpGB&#10;Iq6Dbbkx8P72eHMPKgqyxS4wGThThO1mdrXG0oYTv9JYSaMShGOJBpxIX2oda0ce4yL0xMn7CoNH&#10;SXJotB3wlOC+07dZdqc9tpwWHPa0d1R/Vz/egIyH52P+eUBXfFAhx+r8slq2xlzPp90DKKFJLuH/&#10;9pM1kBf5Cv7epCegN78AAAD//wMAUEsBAi0AFAAGAAgAAAAhANvh9svuAAAAhQEAABMAAAAAAAAA&#10;AAAAAAAAAAAAAFtDb250ZW50X1R5cGVzXS54bWxQSwECLQAUAAYACAAAACEAWvQsW78AAAAVAQAA&#10;CwAAAAAAAAAAAAAAAAAfAQAAX3JlbHMvLnJlbHNQSwECLQAUAAYACAAAACEAbPxFx8YAAADdAAAA&#10;DwAAAAAAAAAAAAAAAAAHAgAAZHJzL2Rvd25yZXYueG1sUEsFBgAAAAADAAMAtwAAAPoCAAAAAA==&#10;" path="m38100,v3556,,6350,2794,6350,6350l44450,44450r31750,l38100,120650,,44450r31750,l31750,6350c31750,2794,34544,,38100,xe" fillcolor="black" stroked="f" strokeweight="0">
                  <v:stroke miterlimit="83231f" joinstyle="miter" endcap="round"/>
                  <v:path arrowok="t" textboxrect="0,0,76200,120650"/>
                </v:shape>
                <v:shape id="Shape 7974" o:spid="_x0000_s1132" style="position:absolute;left:11049;top:73088;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d2zxgAAAN0AAAAPAAAAZHJzL2Rvd25yZXYueG1sRI9BS8NA&#10;FITvgv9heQVvdlMVY2K3RaSCIAhN9dDbM/vMhmbfhuwzTf+9Kwg9DjPzDbNcT75TIw2xDWxgMc9A&#10;EdfBttwY+Ni9XD+AioJssQtMBk4UYb26vFhiacORtzRW0qgE4ViiASfSl1rH2pHHOA89cfK+w+BR&#10;khwabQc8Jrjv9E2W3WuPLacFhz09O6oP1Y83IOPmbZ9/bdAVn1TIvjq93y5aY65m09MjKKFJzuH/&#10;9qs1kBf5Hfy9SU9Ar34BAAD//wMAUEsBAi0AFAAGAAgAAAAhANvh9svuAAAAhQEAABMAAAAAAAAA&#10;AAAAAAAAAAAAAFtDb250ZW50X1R5cGVzXS54bWxQSwECLQAUAAYACAAAACEAWvQsW78AAAAVAQAA&#10;CwAAAAAAAAAAAAAAAAAfAQAAX3JlbHMvLnJlbHNQSwECLQAUAAYACAAAACEA4xXds8YAAADdAAAA&#10;DwAAAAAAAAAAAAAAAAAHAgAAZHJzL2Rvd25yZXYueG1sUEsFBgAAAAADAAMAtwAAAPoCAAAAAA==&#10;" path="m38100,v3556,,6350,2794,6350,6350l44450,44450r31750,l38100,120650,,44450r31750,l31750,6350c31750,2794,34544,,38100,xe" fillcolor="black" stroked="f" strokeweight="0">
                  <v:stroke miterlimit="83231f" joinstyle="miter" endcap="round"/>
                  <v:path arrowok="t" textboxrect="0,0,76200,120650"/>
                </v:shape>
                <v:shape id="Shape 7975" o:spid="_x0000_s1133" style="position:absolute;left:11049;top:78809;width:762;height:1207;visibility:visible;mso-wrap-style:square;v-text-anchor:top" coordsize="762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XgoxgAAAN0AAAAPAAAAZHJzL2Rvd25yZXYueG1sRI9BS8NA&#10;FITvgv9heQVvdlNFY2K3RaSCIAhN9dDbM/vMhmbfhuwzTf+9Kwg9DjPzDbNcT75TIw2xDWxgMc9A&#10;EdfBttwY+Ni9XD+AioJssQtMBk4UYb26vFhiacORtzRW0qgE4ViiASfSl1rH2pHHOA89cfK+w+BR&#10;khwabQc8Jrjv9E2W3WuPLacFhz09O6oP1Y83IOPmbZ9/bdAVn1TIvjq93y5aY65m09MjKKFJzuH/&#10;9qs1kBf5Hfy9SU9Ar34BAAD//wMAUEsBAi0AFAAGAAgAAAAhANvh9svuAAAAhQEAABMAAAAAAAAA&#10;AAAAAAAAAAAAAFtDb250ZW50X1R5cGVzXS54bWxQSwECLQAUAAYACAAAACEAWvQsW78AAAAVAQAA&#10;CwAAAAAAAAAAAAAAAAAfAQAAX3JlbHMvLnJlbHNQSwECLQAUAAYACAAAACEAjFl4KMYAAADdAAAA&#10;DwAAAAAAAAAAAAAAAAAHAgAAZHJzL2Rvd25yZXYueG1sUEsFBgAAAAADAAMAtwAAAPoCAAAAAA==&#10;" path="m38100,v3556,,6350,2794,6350,6350l44450,44450r31750,l38100,120650,,44450r31750,l31750,6350c31750,2794,34544,,38100,xe" fillcolor="black" stroked="f" strokeweight="0">
                  <v:stroke miterlimit="83231f" joinstyle="miter" endcap="round"/>
                  <v:path arrowok="t" textboxrect="0,0,76200,120650"/>
                </v:shape>
                <v:rect id="Rectangle 7976" o:spid="_x0000_s1134" style="position:absolute;left:31623;top:468;width:2524;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0iXxwAAAN0AAAAPAAAAZHJzL2Rvd25yZXYueG1sRI9Ba8JA&#10;FITvgv9heYI33diDMdE1BFsxx1YL1tsj+5qEZt+G7Nak/fXdQqHHYWa+YXbZaFpxp941lhWslhEI&#10;4tLqhisFr5fjYgPCeWSNrWVS8EUOsv10ssNU24Ff6H72lQgQdikqqL3vUildWZNBt7QdcfDebW/Q&#10;B9lXUvc4BLhp5UMUraXBhsNCjR0daio/zp9GwWnT5W+F/R6q9ul2uj5fk8dL4pWaz8Z8C8LT6P/D&#10;f+1CK4iTeA2/b8ITkPsfAAAA//8DAFBLAQItABQABgAIAAAAIQDb4fbL7gAAAIUBAAATAAAAAAAA&#10;AAAAAAAAAAAAAABbQ29udGVudF9UeXBlc10ueG1sUEsBAi0AFAAGAAgAAAAhAFr0LFu/AAAAFQEA&#10;AAsAAAAAAAAAAAAAAAAAHwEAAF9yZWxzLy5yZWxzUEsBAi0AFAAGAAgAAAAhAKMjSJfHAAAA3QAA&#10;AA8AAAAAAAAAAAAAAAAABwIAAGRycy9kb3ducmV2LnhtbFBLBQYAAAAAAwADALcAAAD7AgAAAAA=&#10;" filled="f" stroked="f">
                  <v:textbox inset="0,0,0,0">
                    <w:txbxContent>
                      <w:p w14:paraId="527F85D5" w14:textId="77777777" w:rsidR="005F217C" w:rsidRDefault="005F217C" w:rsidP="00DA3540">
                        <w:pPr>
                          <w:spacing w:after="160" w:line="259" w:lineRule="auto"/>
                        </w:pPr>
                        <w:r>
                          <w:rPr>
                            <w:b/>
                            <w:color w:val="FF0000"/>
                            <w:sz w:val="20"/>
                          </w:rPr>
                          <w:t>NO</w:t>
                        </w:r>
                      </w:p>
                    </w:txbxContent>
                  </v:textbox>
                </v:rect>
                <v:rect id="Rectangle 7977" o:spid="_x0000_s1135" style="position:absolute;left:33528;top:468;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0MxgAAAN0AAAAPAAAAZHJzL2Rvd25yZXYueG1sRI9Pa8JA&#10;FMTvgt9heUJvutFDY1JXEf+gR6uC7e2RfU2C2bchu5q0n94tCB6HmfkNM1t0phJ3alxpWcF4FIEg&#10;zqwuOVdwPm2HUxDOI2usLJOCX3KwmPd7M0y1bfmT7kefiwBhl6KCwvs6ldJlBRl0I1sTB+/HNgZ9&#10;kE0udYNtgJtKTqLoXRosOSwUWNOqoOx6vBkFu2m9/NrbvzavNt+7y+GSrE+JV+pt0C0/QHjq/Cv8&#10;bO+1gjiJY/h/E56AnD8AAAD//wMAUEsBAi0AFAAGAAgAAAAhANvh9svuAAAAhQEAABMAAAAAAAAA&#10;AAAAAAAAAAAAAFtDb250ZW50X1R5cGVzXS54bWxQSwECLQAUAAYACAAAACEAWvQsW78AAAAVAQAA&#10;CwAAAAAAAAAAAAAAAAAfAQAAX3JlbHMvLnJlbHNQSwECLQAUAAYACAAAACEAzG/tDMYAAADdAAAA&#10;DwAAAAAAAAAAAAAAAAAHAgAAZHJzL2Rvd25yZXYueG1sUEsFBgAAAAADAAMAtwAAAPoCAAAAAA==&#10;" filled="f" stroked="f">
                  <v:textbox inset="0,0,0,0">
                    <w:txbxContent>
                      <w:p w14:paraId="013E1B64" w14:textId="77777777" w:rsidR="005F217C" w:rsidRDefault="005F217C" w:rsidP="00DA3540">
                        <w:pPr>
                          <w:spacing w:after="160" w:line="259" w:lineRule="auto"/>
                        </w:pPr>
                        <w:r>
                          <w:rPr>
                            <w:b/>
                            <w:color w:val="FF0000"/>
                            <w:sz w:val="20"/>
                          </w:rPr>
                          <w:t xml:space="preserve"> </w:t>
                        </w:r>
                      </w:p>
                    </w:txbxContent>
                  </v:textbox>
                </v:rect>
                <v:shape id="Shape 96849" o:spid="_x0000_s1136" style="position:absolute;left:29711;top:4572;width:5722;height:2286;visibility:visible;mso-wrap-style:square;v-text-anchor:top" coordsize="572135,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lEeyAAAAN4AAAAPAAAAZHJzL2Rvd25yZXYueG1sRI9Ba8JA&#10;EIXvQv/DMoI33dgGMamriK2lBy81gvQ2ZMckJDsbsluT+uvdgtDj48373rzVZjCNuFLnKssK5rMI&#10;BHFudcWFglO2ny5BOI+ssbFMCn7JwWb9NFphqm3PX3Q9+kIECLsUFZTet6mULi/JoJvZljh4F9sZ&#10;9EF2hdQd9gFuGvkcRQtpsOLQUGJLu5Ly+vhjwhtnn7vvOm6j6vC2+9hebu8vdabUZDxsX0F4Gvz/&#10;8SP9qRUki2WcwN+cwAC5vgMAAP//AwBQSwECLQAUAAYACAAAACEA2+H2y+4AAACFAQAAEwAAAAAA&#10;AAAAAAAAAAAAAAAAW0NvbnRlbnRfVHlwZXNdLnhtbFBLAQItABQABgAIAAAAIQBa9CxbvwAAABUB&#10;AAALAAAAAAAAAAAAAAAAAB8BAABfcmVscy8ucmVsc1BLAQItABQABgAIAAAAIQArZlEeyAAAAN4A&#10;AAAPAAAAAAAAAAAAAAAAAAcCAABkcnMvZG93bnJldi54bWxQSwUGAAAAAAMAAwC3AAAA/AIAAAAA&#10;" path="m,l572135,r,228600l,228600,,e" stroked="f" strokeweight="0">
                  <v:stroke miterlimit="83231f" joinstyle="miter" endcap="round"/>
                  <v:path arrowok="t" textboxrect="0,0,572135,228600"/>
                </v:shape>
                <v:rect id="Rectangle 7979" o:spid="_x0000_s1137" style="position:absolute;left:31623;top:5040;width:2524;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NzlxQAAAN0AAAAPAAAAZHJzL2Rvd25yZXYueG1sRI9Pi8Iw&#10;FMTvC36H8ARva6oHtdUo4h/0uKuCens0z7bYvJQm2u5++s2C4HGYmd8ws0VrSvGk2hWWFQz6EQji&#10;1OqCMwWn4/ZzAsJ5ZI2lZVLwQw4W887HDBNtG/6m58FnIkDYJagg975KpHRpTgZd31bEwbvZ2qAP&#10;ss6krrEJcFPKYRSNpMGCw0KOFa1ySu+Hh1Gwm1TLy97+Nlm5ue7OX+d4fYy9Ur1uu5yC8NT6d/jV&#10;3msF43gcw/+b8ATk/A8AAP//AwBQSwECLQAUAAYACAAAACEA2+H2y+4AAACFAQAAEwAAAAAAAAAA&#10;AAAAAAAAAAAAW0NvbnRlbnRfVHlwZXNdLnhtbFBLAQItABQABgAIAAAAIQBa9CxbvwAAABUBAAAL&#10;AAAAAAAAAAAAAAAAAB8BAABfcmVscy8ucmVsc1BLAQItABQABgAIAAAAIQDSvNzlxQAAAN0AAAAP&#10;AAAAAAAAAAAAAAAAAAcCAABkcnMvZG93bnJldi54bWxQSwUGAAAAAAMAAwC3AAAA+QIAAAAA&#10;" filled="f" stroked="f">
                  <v:textbox inset="0,0,0,0">
                    <w:txbxContent>
                      <w:p w14:paraId="46AD8B18" w14:textId="77777777" w:rsidR="005F217C" w:rsidRDefault="005F217C" w:rsidP="00DA3540">
                        <w:pPr>
                          <w:spacing w:after="160" w:line="259" w:lineRule="auto"/>
                        </w:pPr>
                        <w:r>
                          <w:rPr>
                            <w:b/>
                            <w:color w:val="FF0000"/>
                            <w:sz w:val="20"/>
                          </w:rPr>
                          <w:t>NO</w:t>
                        </w:r>
                      </w:p>
                    </w:txbxContent>
                  </v:textbox>
                </v:rect>
                <v:rect id="Rectangle 7980" o:spid="_x0000_s1138" style="position:absolute;left:33528;top:5040;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wVfwwAAAN0AAAAPAAAAZHJzL2Rvd25yZXYueG1sRE/LisIw&#10;FN0L/kO4wuw0dRZOW40ijqLL8QHq7tJc22JzU5poO/P1k4Xg8nDes0VnKvGkxpWWFYxHEQjizOqS&#10;cwWn42YYg3AeWWNlmRT8koPFvN+bYapty3t6HnwuQgi7FBUU3teplC4ryKAb2Zo4cDfbGPQBNrnU&#10;DbYh3FTyM4om0mDJoaHAmlYFZffDwyjYxvXysrN/bV6tr9vzzzn5PiZeqY9Bt5yC8NT5t/jl3mkF&#10;X0kc9oc34QnI+T8AAAD//wMAUEsBAi0AFAAGAAgAAAAhANvh9svuAAAAhQEAABMAAAAAAAAAAAAA&#10;AAAAAAAAAFtDb250ZW50X1R5cGVzXS54bWxQSwECLQAUAAYACAAAACEAWvQsW78AAAAVAQAACwAA&#10;AAAAAAAAAAAAAAAfAQAAX3JlbHMvLnJlbHNQSwECLQAUAAYACAAAACEAdlMFX8MAAADdAAAADwAA&#10;AAAAAAAAAAAAAAAHAgAAZHJzL2Rvd25yZXYueG1sUEsFBgAAAAADAAMAtwAAAPcCAAAAAA==&#10;" filled="f" stroked="f">
                  <v:textbox inset="0,0,0,0">
                    <w:txbxContent>
                      <w:p w14:paraId="0ABDE14E" w14:textId="77777777" w:rsidR="005F217C" w:rsidRDefault="005F217C" w:rsidP="00DA3540">
                        <w:pPr>
                          <w:spacing w:after="160" w:line="259" w:lineRule="auto"/>
                        </w:pPr>
                        <w:r>
                          <w:rPr>
                            <w:b/>
                            <w:color w:val="FF0000"/>
                            <w:sz w:val="20"/>
                          </w:rPr>
                          <w:t xml:space="preserve"> </w:t>
                        </w:r>
                      </w:p>
                    </w:txbxContent>
                  </v:textbox>
                </v:rect>
                <v:shape id="Shape 96850" o:spid="_x0000_s1139" style="position:absolute;left:29711;top:10280;width:5722;height:2293;visibility:visible;mso-wrap-style:square;v-text-anchor:top" coordsize="572135,229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thwQAAAN4AAAAPAAAAZHJzL2Rvd25yZXYueG1sRI/JCsIw&#10;EIbvgu8QRvCmqYJSq1FcKHjw4nLxNjTTBZtJaaLWtzcHwePPv/GtNp2pxYtaV1lWMBlHIIgzqysu&#10;FNyu6SgG4TyyxtoyKfiQg82631thou2bz/S6+EKEEXYJKii9bxIpXVaSQTe2DXHwctsa9EG2hdQt&#10;vsO4qeU0iubSYMXhocSG9iVlj8vTKMhv6bbBT373szTbR4fdKb9PY6WGg267BOGp8//wr33UChbz&#10;eBYAAk5AAbn+AgAA//8DAFBLAQItABQABgAIAAAAIQDb4fbL7gAAAIUBAAATAAAAAAAAAAAAAAAA&#10;AAAAAABbQ29udGVudF9UeXBlc10ueG1sUEsBAi0AFAAGAAgAAAAhAFr0LFu/AAAAFQEAAAsAAAAA&#10;AAAAAAAAAAAAHwEAAF9yZWxzLy5yZWxzUEsBAi0AFAAGAAgAAAAhAA/4e2HBAAAA3gAAAA8AAAAA&#10;AAAAAAAAAAAABwIAAGRycy9kb3ducmV2LnhtbFBLBQYAAAAAAwADALcAAAD1AgAAAAA=&#10;" path="m,l572135,r,229235l,229235,,e" stroked="f" strokeweight="0">
                  <v:stroke miterlimit="83231f" joinstyle="miter" endcap="round"/>
                  <v:path arrowok="t" textboxrect="0,0,572135,229235"/>
                </v:shape>
                <v:rect id="Rectangle 7982" o:spid="_x0000_s1140" style="position:absolute;left:31623;top:10755;width:2524;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T6zxgAAAN0AAAAPAAAAZHJzL2Rvd25yZXYueG1sRI9Pa8JA&#10;FMTvgt9heUJvutGDTVJXEf+gR6uC7e2RfU2C2bchu5q0n94tCB6HmfkNM1t0phJ3alxpWcF4FIEg&#10;zqwuOVdwPm2HMQjnkTVWlknBLzlYzPu9GabatvxJ96PPRYCwS1FB4X2dSumyggy6ka2Jg/djG4M+&#10;yCaXusE2wE0lJ1E0lQZLDgsF1rQqKLseb0bBLq6XX3v71+bV5nt3OVyS9SnxSr0NuuUHCE+df4Wf&#10;7b1W8J7EE/h/E56AnD8AAAD//wMAUEsBAi0AFAAGAAgAAAAhANvh9svuAAAAhQEAABMAAAAAAAAA&#10;AAAAAAAAAAAAAFtDb250ZW50X1R5cGVzXS54bWxQSwECLQAUAAYACAAAACEAWvQsW78AAAAVAQAA&#10;CwAAAAAAAAAAAAAAAAAfAQAAX3JlbHMvLnJlbHNQSwECLQAUAAYACAAAACEA6c0+s8YAAADdAAAA&#10;DwAAAAAAAAAAAAAAAAAHAgAAZHJzL2Rvd25yZXYueG1sUEsFBgAAAAADAAMAtwAAAPoCAAAAAA==&#10;" filled="f" stroked="f">
                  <v:textbox inset="0,0,0,0">
                    <w:txbxContent>
                      <w:p w14:paraId="31791426" w14:textId="77777777" w:rsidR="005F217C" w:rsidRDefault="005F217C" w:rsidP="00DA3540">
                        <w:pPr>
                          <w:spacing w:after="160" w:line="259" w:lineRule="auto"/>
                        </w:pPr>
                        <w:r>
                          <w:rPr>
                            <w:b/>
                            <w:color w:val="FF0000"/>
                            <w:sz w:val="20"/>
                          </w:rPr>
                          <w:t>NO</w:t>
                        </w:r>
                      </w:p>
                    </w:txbxContent>
                  </v:textbox>
                </v:rect>
                <v:rect id="Rectangle 7983" o:spid="_x0000_s1141" style="position:absolute;left:33528;top:10755;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ZsoxgAAAN0AAAAPAAAAZHJzL2Rvd25yZXYueG1sRI9Pa8JA&#10;FMTvQr/D8gredNMKmqSuIlXRo38KtrdH9jUJzb4N2dVEP70rCD0OM/MbZjrvTCUu1LjSsoK3YQSC&#10;OLO65FzB13E9iEE4j6yxskwKruRgPnvpTTHVtuU9XQ4+FwHCLkUFhfd1KqXLCjLohrYmDt6vbQz6&#10;IJtc6gbbADeVfI+isTRYclgosKbPgrK/w9ko2MT14ntrb21erX42p90pWR4Tr1T/tVt8gPDU+f/w&#10;s73VCiZJPILHm/AE5OwOAAD//wMAUEsBAi0AFAAGAAgAAAAhANvh9svuAAAAhQEAABMAAAAAAAAA&#10;AAAAAAAAAAAAAFtDb250ZW50X1R5cGVzXS54bWxQSwECLQAUAAYACAAAACEAWvQsW78AAAAVAQAA&#10;CwAAAAAAAAAAAAAAAAAfAQAAX3JlbHMvLnJlbHNQSwECLQAUAAYACAAAACEAhoGbKMYAAADdAAAA&#10;DwAAAAAAAAAAAAAAAAAHAgAAZHJzL2Rvd25yZXYueG1sUEsFBgAAAAADAAMAtwAAAPoCAAAAAA==&#10;" filled="f" stroked="f">
                  <v:textbox inset="0,0,0,0">
                    <w:txbxContent>
                      <w:p w14:paraId="0D06D318" w14:textId="77777777" w:rsidR="005F217C" w:rsidRDefault="005F217C" w:rsidP="00DA3540">
                        <w:pPr>
                          <w:spacing w:after="160" w:line="259" w:lineRule="auto"/>
                        </w:pPr>
                        <w:r>
                          <w:rPr>
                            <w:b/>
                            <w:color w:val="FF0000"/>
                            <w:sz w:val="20"/>
                          </w:rPr>
                          <w:t xml:space="preserve"> </w:t>
                        </w:r>
                      </w:p>
                    </w:txbxContent>
                  </v:textbox>
                </v:rect>
                <v:shape id="Shape 96851" o:spid="_x0000_s1142" style="position:absolute;left:29711;top:16002;width:5722;height:2286;visibility:visible;mso-wrap-style:square;v-text-anchor:top" coordsize="572135,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cvFxwAAAN4AAAAPAAAAZHJzL2Rvd25yZXYueG1sRI9Li8JA&#10;EITvC/6HoQVv68QnbnQU8YWHvawuLN6aTJuEZHpCZtTor3cEYY9FdX3VNVs0phRXql1uWUGvG4Eg&#10;TqzOOVXwe9x+TkA4j6yxtEwK7uRgMW99zDDW9sY/dD34VAQIuxgVZN5XsZQuycig69qKOHhnWxv0&#10;Qdap1DXeAtyUsh9FY2kw59CQYUWrjJLicDHhjT+fuFMxrKL8e73aLc+PzaA4KtVpN8spCE+N/z9+&#10;p/dawdd4MurBa05ggJw/AQAA//8DAFBLAQItABQABgAIAAAAIQDb4fbL7gAAAIUBAAATAAAAAAAA&#10;AAAAAAAAAAAAAABbQ29udGVudF9UeXBlc10ueG1sUEsBAi0AFAAGAAgAAAAhAFr0LFu/AAAAFQEA&#10;AAsAAAAAAAAAAAAAAAAAHwEAAF9yZWxzLy5yZWxzUEsBAi0AFAAGAAgAAAAhAFDJy8XHAAAA3gAA&#10;AA8AAAAAAAAAAAAAAAAABwIAAGRycy9kb3ducmV2LnhtbFBLBQYAAAAAAwADALcAAAD7AgAAAAA=&#10;" path="m,l572135,r,228600l,228600,,e" stroked="f" strokeweight="0">
                  <v:stroke miterlimit="83231f" joinstyle="miter" endcap="round"/>
                  <v:path arrowok="t" textboxrect="0,0,572135,228600"/>
                </v:shape>
                <v:rect id="Rectangle 7985" o:spid="_x0000_s1143" style="position:absolute;left:31623;top:16470;width:2524;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KbHxgAAAN0AAAAPAAAAZHJzL2Rvd25yZXYueG1sRI9Pa8JA&#10;FMTvQr/D8gredNOCmqSuIlXRo38KtrdH9jUJzb4N2dVEP70rCD0OM/MbZjrvTCUu1LjSsoK3YQSC&#10;OLO65FzB13E9iEE4j6yxskwKruRgPnvpTTHVtuU9XQ4+FwHCLkUFhfd1KqXLCjLohrYmDt6vbQz6&#10;IJtc6gbbADeVfI+isTRYclgosKbPgrK/w9ko2MT14ntrb21erX42p90pWR4Tr1T/tVt8gPDU+f/w&#10;s73VCiZJPILHm/AE5OwOAAD//wMAUEsBAi0AFAAGAAgAAAAhANvh9svuAAAAhQEAABMAAAAAAAAA&#10;AAAAAAAAAAAAAFtDb250ZW50X1R5cGVzXS54bWxQSwECLQAUAAYACAAAACEAWvQsW78AAAAVAQAA&#10;CwAAAAAAAAAAAAAAAAAfAQAAX3JlbHMvLnJlbHNQSwECLQAUAAYACAAAACEAZiSmx8YAAADdAAAA&#10;DwAAAAAAAAAAAAAAAAAHAgAAZHJzL2Rvd25yZXYueG1sUEsFBgAAAAADAAMAtwAAAPoCAAAAAA==&#10;" filled="f" stroked="f">
                  <v:textbox inset="0,0,0,0">
                    <w:txbxContent>
                      <w:p w14:paraId="59DCF8AA" w14:textId="77777777" w:rsidR="005F217C" w:rsidRDefault="005F217C" w:rsidP="00DA3540">
                        <w:pPr>
                          <w:spacing w:after="160" w:line="259" w:lineRule="auto"/>
                        </w:pPr>
                        <w:r>
                          <w:rPr>
                            <w:b/>
                            <w:color w:val="FF0000"/>
                            <w:sz w:val="20"/>
                          </w:rPr>
                          <w:t>NO</w:t>
                        </w:r>
                      </w:p>
                    </w:txbxContent>
                  </v:textbox>
                </v:rect>
                <v:rect id="Rectangle 7986" o:spid="_x0000_s1144" style="position:absolute;left:33528;top:16470;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jiwxQAAAN0AAAAPAAAAZHJzL2Rvd25yZXYueG1sRI9Ba8JA&#10;FITvQv/D8gredFMPNomuIq2iR6uCentkn0lo9m3Irib217sFweMwM98w03lnKnGjxpWWFXwMIxDE&#10;mdUl5woO+9UgBuE8ssbKMim4k4P57K03xVTbln/otvO5CBB2KSoovK9TKV1WkEE3tDVx8C62MeiD&#10;bHKpG2wD3FRyFEVjabDksFBgTV8FZb+7q1GwjuvFaWP/2rxantfH7TH53ideqf57t5iA8NT5V/jZ&#10;3mgFn0k8hv834QnI2QMAAP//AwBQSwECLQAUAAYACAAAACEA2+H2y+4AAACFAQAAEwAAAAAAAAAA&#10;AAAAAAAAAAAAW0NvbnRlbnRfVHlwZXNdLnhtbFBLAQItABQABgAIAAAAIQBa9CxbvwAAABUBAAAL&#10;AAAAAAAAAAAAAAAAAB8BAABfcmVscy8ucmVsc1BLAQItABQABgAIAAAAIQCW9jiwxQAAAN0AAAAP&#10;AAAAAAAAAAAAAAAAAAcCAABkcnMvZG93bnJldi54bWxQSwUGAAAAAAMAAwC3AAAA+QIAAAAA&#10;" filled="f" stroked="f">
                  <v:textbox inset="0,0,0,0">
                    <w:txbxContent>
                      <w:p w14:paraId="0D3C6D66" w14:textId="77777777" w:rsidR="005F217C" w:rsidRDefault="005F217C" w:rsidP="00DA3540">
                        <w:pPr>
                          <w:spacing w:after="160" w:line="259" w:lineRule="auto"/>
                        </w:pPr>
                        <w:r>
                          <w:rPr>
                            <w:b/>
                            <w:color w:val="FF0000"/>
                            <w:sz w:val="20"/>
                          </w:rPr>
                          <w:t xml:space="preserve"> </w:t>
                        </w:r>
                      </w:p>
                    </w:txbxContent>
                  </v:textbox>
                </v:rect>
                <v:rect id="Rectangle 7988" o:spid="_x0000_s1145" style="position:absolute;left:31623;top:27903;width:2524;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QlZwwAAAN0AAAAPAAAAZHJzL2Rvd25yZXYueG1sRE/LisIw&#10;FN0L/kO4wuw0dRZOW40ijqLL8QHq7tJc22JzU5poO/P1k4Xg8nDes0VnKvGkxpWWFYxHEQjizOqS&#10;cwWn42YYg3AeWWNlmRT8koPFvN+bYapty3t6HnwuQgi7FBUU3teplC4ryKAb2Zo4cDfbGPQBNrnU&#10;DbYh3FTyM4om0mDJoaHAmlYFZffDwyjYxvXysrN/bV6tr9vzzzn5PiZeqY9Bt5yC8NT5t/jl3mkF&#10;X0kc5oY34QnI+T8AAAD//wMAUEsBAi0AFAAGAAgAAAAhANvh9svuAAAAhQEAABMAAAAAAAAAAAAA&#10;AAAAAAAAAFtDb250ZW50X1R5cGVzXS54bWxQSwECLQAUAAYACAAAACEAWvQsW78AAAAVAQAACwAA&#10;AAAAAAAAAAAAAAAfAQAAX3JlbHMvLnJlbHNQSwECLQAUAAYACAAAACEAiCUJWcMAAADdAAAADwAA&#10;AAAAAAAAAAAAAAAHAgAAZHJzL2Rvd25yZXYueG1sUEsFBgAAAAADAAMAtwAAAPcCAAAAAA==&#10;" filled="f" stroked="f">
                  <v:textbox inset="0,0,0,0">
                    <w:txbxContent>
                      <w:p w14:paraId="623D9B26" w14:textId="77777777" w:rsidR="005F217C" w:rsidRDefault="005F217C" w:rsidP="00DA3540">
                        <w:pPr>
                          <w:spacing w:after="160" w:line="259" w:lineRule="auto"/>
                        </w:pPr>
                        <w:r>
                          <w:rPr>
                            <w:b/>
                            <w:color w:val="FF0000"/>
                            <w:sz w:val="20"/>
                          </w:rPr>
                          <w:t>NO</w:t>
                        </w:r>
                      </w:p>
                    </w:txbxContent>
                  </v:textbox>
                </v:rect>
                <v:rect id="Rectangle 7989" o:spid="_x0000_s1146" style="position:absolute;left:33528;top:27903;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azC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jBN4gSub8ITkPk/AAAA//8DAFBLAQItABQABgAIAAAAIQDb4fbL7gAAAIUBAAATAAAAAAAA&#10;AAAAAAAAAAAAAABbQ29udGVudF9UeXBlc10ueG1sUEsBAi0AFAAGAAgAAAAhAFr0LFu/AAAAFQEA&#10;AAsAAAAAAAAAAAAAAAAAHwEAAF9yZWxzLy5yZWxzUEsBAi0AFAAGAAgAAAAhAOdprMLHAAAA3QAA&#10;AA8AAAAAAAAAAAAAAAAABwIAAGRycy9kb3ducmV2LnhtbFBLBQYAAAAAAwADALcAAAD7AgAAAAA=&#10;" filled="f" stroked="f">
                  <v:textbox inset="0,0,0,0">
                    <w:txbxContent>
                      <w:p w14:paraId="7075EA60" w14:textId="77777777" w:rsidR="005F217C" w:rsidRDefault="005F217C" w:rsidP="00DA3540">
                        <w:pPr>
                          <w:spacing w:after="160" w:line="259" w:lineRule="auto"/>
                        </w:pPr>
                        <w:r>
                          <w:rPr>
                            <w:b/>
                            <w:color w:val="FF0000"/>
                            <w:sz w:val="20"/>
                          </w:rPr>
                          <w:t xml:space="preserve"> </w:t>
                        </w:r>
                      </w:p>
                    </w:txbxContent>
                  </v:textbox>
                </v:rect>
                <w10:anchorlock/>
              </v:group>
            </w:pict>
          </mc:Fallback>
        </mc:AlternateContent>
      </w:r>
      <w:r w:rsidR="00E6759C" w:rsidRPr="00EC218D">
        <w:rPr>
          <w:b/>
        </w:rPr>
        <w:tab/>
      </w:r>
    </w:p>
    <w:p w14:paraId="64885FC5" w14:textId="63375D6E" w:rsidR="00FA033F" w:rsidRDefault="00FA033F" w:rsidP="00491CB0">
      <w:pPr>
        <w:jc w:val="right"/>
        <w:rPr>
          <w:rFonts w:cs="Arial"/>
          <w:b/>
        </w:rPr>
      </w:pPr>
      <w:r>
        <w:rPr>
          <w:rFonts w:cs="Arial"/>
          <w:b/>
        </w:rPr>
        <w:lastRenderedPageBreak/>
        <w:t xml:space="preserve">Appendix </w:t>
      </w:r>
      <w:r w:rsidR="00CD3233">
        <w:rPr>
          <w:rFonts w:cs="Arial"/>
          <w:b/>
        </w:rPr>
        <w:t>ii</w:t>
      </w:r>
    </w:p>
    <w:p w14:paraId="5ECEEB18" w14:textId="7ACC94EE" w:rsidR="002C4862" w:rsidRDefault="00121C0F" w:rsidP="005F0B27">
      <w:pPr>
        <w:rPr>
          <w:rFonts w:asciiTheme="majorHAnsi" w:hAnsiTheme="majorHAnsi" w:cstheme="majorHAnsi"/>
          <w:b/>
        </w:rPr>
      </w:pPr>
      <w:r w:rsidRPr="005F0B27">
        <w:rPr>
          <w:rFonts w:cs="Arial"/>
          <w:b/>
        </w:rPr>
        <w:t xml:space="preserve">Fire </w:t>
      </w:r>
      <w:r w:rsidR="002E6DF8">
        <w:rPr>
          <w:rFonts w:cs="Arial"/>
          <w:b/>
        </w:rPr>
        <w:t>S</w:t>
      </w:r>
      <w:r w:rsidRPr="005F0B27">
        <w:rPr>
          <w:rFonts w:cs="Arial"/>
          <w:b/>
        </w:rPr>
        <w:t xml:space="preserve">afety </w:t>
      </w:r>
      <w:r w:rsidR="002E6DF8">
        <w:rPr>
          <w:rFonts w:cs="Arial"/>
          <w:b/>
        </w:rPr>
        <w:t>M</w:t>
      </w:r>
      <w:r w:rsidRPr="005F0B27">
        <w:rPr>
          <w:rFonts w:cs="Arial"/>
          <w:b/>
        </w:rPr>
        <w:t xml:space="preserve">anagement </w:t>
      </w:r>
      <w:r w:rsidR="002E6DF8">
        <w:rPr>
          <w:rFonts w:cs="Arial"/>
          <w:b/>
        </w:rPr>
        <w:t>S</w:t>
      </w:r>
      <w:r w:rsidRPr="005F0B27">
        <w:rPr>
          <w:rFonts w:cs="Arial"/>
          <w:b/>
        </w:rPr>
        <w:t>tructure</w:t>
      </w:r>
    </w:p>
    <w:p w14:paraId="431DF274" w14:textId="33F30FC5" w:rsidR="002C4862" w:rsidRDefault="002C4862" w:rsidP="00E85A8C">
      <w:pPr>
        <w:ind w:left="2880" w:hanging="2880"/>
        <w:rPr>
          <w:rFonts w:asciiTheme="majorHAnsi" w:hAnsiTheme="majorHAnsi" w:cstheme="majorHAnsi"/>
          <w:b/>
        </w:rPr>
      </w:pPr>
    </w:p>
    <w:p w14:paraId="6EEB13D8" w14:textId="75E9D4B6" w:rsidR="002C4862" w:rsidRDefault="0031713D" w:rsidP="00E85A8C">
      <w:pPr>
        <w:ind w:left="2880" w:hanging="2880"/>
        <w:rPr>
          <w:rFonts w:asciiTheme="majorHAnsi" w:hAnsiTheme="majorHAnsi" w:cstheme="majorHAnsi"/>
          <w:b/>
        </w:rPr>
      </w:pPr>
      <w:r>
        <w:rPr>
          <w:rFonts w:asciiTheme="majorHAnsi" w:hAnsiTheme="majorHAnsi" w:cstheme="majorHAnsi"/>
          <w:b/>
          <w:noProof/>
        </w:rPr>
        <mc:AlternateContent>
          <mc:Choice Requires="wpg">
            <w:drawing>
              <wp:anchor distT="0" distB="0" distL="114300" distR="114300" simplePos="0" relativeHeight="251711488" behindDoc="0" locked="0" layoutInCell="1" allowOverlap="1" wp14:anchorId="13A55861" wp14:editId="042EFC53">
                <wp:simplePos x="0" y="0"/>
                <wp:positionH relativeFrom="column">
                  <wp:posOffset>-86269</wp:posOffset>
                </wp:positionH>
                <wp:positionV relativeFrom="paragraph">
                  <wp:posOffset>73025</wp:posOffset>
                </wp:positionV>
                <wp:extent cx="6224905" cy="8447405"/>
                <wp:effectExtent l="19050" t="19050" r="23495"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4905" cy="8447405"/>
                          <a:chOff x="1739" y="2745"/>
                          <a:chExt cx="9803" cy="13303"/>
                        </a:xfrm>
                      </wpg:grpSpPr>
                      <wps:wsp>
                        <wps:cNvPr id="18" name="Straight Arrow Connector 17"/>
                        <wps:cNvCnPr>
                          <a:cxnSpLocks noChangeShapeType="1"/>
                        </wps:cNvCnPr>
                        <wps:spPr bwMode="auto">
                          <a:xfrm flipH="1">
                            <a:off x="4559" y="12156"/>
                            <a:ext cx="3056" cy="0"/>
                          </a:xfrm>
                          <a:prstGeom prst="straightConnector1">
                            <a:avLst/>
                          </a:prstGeom>
                          <a:noFill/>
                          <a:ln w="190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4" name="Text Box 2"/>
                        <wps:cNvSpPr txBox="1">
                          <a:spLocks noChangeArrowheads="1"/>
                        </wps:cNvSpPr>
                        <wps:spPr bwMode="auto">
                          <a:xfrm>
                            <a:off x="1739" y="2745"/>
                            <a:ext cx="2735" cy="800"/>
                          </a:xfrm>
                          <a:prstGeom prst="rect">
                            <a:avLst/>
                          </a:prstGeom>
                          <a:solidFill>
                            <a:srgbClr val="FFFFFF"/>
                          </a:solidFill>
                          <a:ln w="57150" cmpd="dbl">
                            <a:solidFill>
                              <a:srgbClr val="000000"/>
                            </a:solidFill>
                            <a:miter lim="800000"/>
                            <a:headEnd/>
                            <a:tailEnd/>
                          </a:ln>
                        </wps:spPr>
                        <wps:txbx>
                          <w:txbxContent>
                            <w:p w14:paraId="33A4DE52" w14:textId="61B6E571" w:rsidR="005F217C" w:rsidRPr="00AD0F81" w:rsidRDefault="00DD38C9" w:rsidP="002C4862">
                              <w:pPr>
                                <w:jc w:val="center"/>
                              </w:pPr>
                              <w:r>
                                <w:t>Board</w:t>
                              </w:r>
                              <w:r w:rsidR="005F217C" w:rsidRPr="00AD0F81">
                                <w:t xml:space="preserve"> Members</w:t>
                              </w:r>
                            </w:p>
                          </w:txbxContent>
                        </wps:txbx>
                        <wps:bodyPr rot="0" vert="horz" wrap="square" lIns="91440" tIns="45720" rIns="91440" bIns="45720" anchor="ctr" anchorCtr="0" upright="1">
                          <a:noAutofit/>
                        </wps:bodyPr>
                      </wps:wsp>
                      <wps:wsp>
                        <wps:cNvPr id="35" name="Text Box 2"/>
                        <wps:cNvSpPr txBox="1">
                          <a:spLocks noChangeArrowheads="1"/>
                        </wps:cNvSpPr>
                        <wps:spPr bwMode="auto">
                          <a:xfrm>
                            <a:off x="1739" y="4389"/>
                            <a:ext cx="2719" cy="800"/>
                          </a:xfrm>
                          <a:prstGeom prst="rect">
                            <a:avLst/>
                          </a:prstGeom>
                          <a:solidFill>
                            <a:srgbClr val="FFFFFF"/>
                          </a:solidFill>
                          <a:ln w="57150" cmpd="dbl">
                            <a:solidFill>
                              <a:srgbClr val="000000"/>
                            </a:solidFill>
                            <a:miter lim="800000"/>
                            <a:headEnd/>
                            <a:tailEnd/>
                          </a:ln>
                        </wps:spPr>
                        <wps:txbx>
                          <w:txbxContent>
                            <w:p w14:paraId="11C31A57" w14:textId="77777777" w:rsidR="005F217C" w:rsidRPr="000B6CB6" w:rsidRDefault="005F217C" w:rsidP="002C4862">
                              <w:pPr>
                                <w:jc w:val="center"/>
                                <w:rPr>
                                  <w:szCs w:val="24"/>
                                </w:rPr>
                              </w:pPr>
                              <w:r w:rsidRPr="000B6CB6">
                                <w:rPr>
                                  <w:szCs w:val="24"/>
                                </w:rPr>
                                <w:t>Chief Executive</w:t>
                              </w:r>
                            </w:p>
                          </w:txbxContent>
                        </wps:txbx>
                        <wps:bodyPr rot="0" vert="horz" wrap="square" lIns="91440" tIns="45720" rIns="91440" bIns="45720" anchor="ctr" anchorCtr="0" upright="1">
                          <a:noAutofit/>
                        </wps:bodyPr>
                      </wps:wsp>
                      <wps:wsp>
                        <wps:cNvPr id="57" name="Text Box 3"/>
                        <wps:cNvSpPr txBox="1">
                          <a:spLocks noChangeArrowheads="1"/>
                        </wps:cNvSpPr>
                        <wps:spPr bwMode="auto">
                          <a:xfrm>
                            <a:off x="1739" y="6120"/>
                            <a:ext cx="2734" cy="1483"/>
                          </a:xfrm>
                          <a:prstGeom prst="rect">
                            <a:avLst/>
                          </a:prstGeom>
                          <a:solidFill>
                            <a:srgbClr val="FFFFFF"/>
                          </a:solidFill>
                          <a:ln w="57150" cmpd="dbl">
                            <a:solidFill>
                              <a:srgbClr val="000000"/>
                            </a:solidFill>
                            <a:miter lim="800000"/>
                            <a:headEnd/>
                            <a:tailEnd/>
                          </a:ln>
                        </wps:spPr>
                        <wps:txbx>
                          <w:txbxContent>
                            <w:p w14:paraId="2909BC98" w14:textId="77777777" w:rsidR="005F217C" w:rsidRPr="000B6CB6" w:rsidRDefault="005F217C" w:rsidP="002C4862">
                              <w:pPr>
                                <w:jc w:val="center"/>
                              </w:pPr>
                              <w:r w:rsidRPr="000B6CB6">
                                <w:t>Executive Director (With fire safety Responsibility)</w:t>
                              </w:r>
                            </w:p>
                          </w:txbxContent>
                        </wps:txbx>
                        <wps:bodyPr rot="0" vert="horz" wrap="square" lIns="91440" tIns="45720" rIns="91440" bIns="45720" anchor="ctr" anchorCtr="0" upright="1">
                          <a:noAutofit/>
                        </wps:bodyPr>
                      </wps:wsp>
                      <wps:wsp>
                        <wps:cNvPr id="58" name="Text Box 4"/>
                        <wps:cNvSpPr txBox="1">
                          <a:spLocks noChangeArrowheads="1"/>
                        </wps:cNvSpPr>
                        <wps:spPr bwMode="auto">
                          <a:xfrm>
                            <a:off x="1739" y="8869"/>
                            <a:ext cx="2676" cy="1483"/>
                          </a:xfrm>
                          <a:prstGeom prst="rect">
                            <a:avLst/>
                          </a:prstGeom>
                          <a:solidFill>
                            <a:srgbClr val="FFFFFF"/>
                          </a:solidFill>
                          <a:ln w="57150" cmpd="dbl">
                            <a:solidFill>
                              <a:srgbClr val="000000"/>
                            </a:solidFill>
                            <a:miter lim="800000"/>
                            <a:headEnd/>
                            <a:tailEnd/>
                          </a:ln>
                        </wps:spPr>
                        <wps:txbx>
                          <w:txbxContent>
                            <w:p w14:paraId="6B0CC480" w14:textId="77777777" w:rsidR="005F217C" w:rsidRPr="000B6CB6" w:rsidRDefault="005F217C" w:rsidP="002C4862">
                              <w:pPr>
                                <w:jc w:val="center"/>
                              </w:pPr>
                              <w:r w:rsidRPr="000B6CB6">
                                <w:t>Fire Safety Manager (Senior Operating Manager)</w:t>
                              </w:r>
                            </w:p>
                          </w:txbxContent>
                        </wps:txbx>
                        <wps:bodyPr rot="0" vert="horz" wrap="square" lIns="91440" tIns="45720" rIns="91440" bIns="45720" anchor="ctr" anchorCtr="0" upright="1">
                          <a:noAutofit/>
                        </wps:bodyPr>
                      </wps:wsp>
                      <wps:wsp>
                        <wps:cNvPr id="59" name="Text Box 5"/>
                        <wps:cNvSpPr txBox="1">
                          <a:spLocks noChangeArrowheads="1"/>
                        </wps:cNvSpPr>
                        <wps:spPr bwMode="auto">
                          <a:xfrm>
                            <a:off x="1739" y="11633"/>
                            <a:ext cx="2676" cy="1105"/>
                          </a:xfrm>
                          <a:prstGeom prst="rect">
                            <a:avLst/>
                          </a:prstGeom>
                          <a:solidFill>
                            <a:srgbClr val="FFFFFF"/>
                          </a:solidFill>
                          <a:ln w="57150" cmpd="dbl">
                            <a:solidFill>
                              <a:srgbClr val="000000"/>
                            </a:solidFill>
                            <a:miter lim="800000"/>
                            <a:headEnd/>
                            <a:tailEnd/>
                          </a:ln>
                        </wps:spPr>
                        <wps:txbx>
                          <w:txbxContent>
                            <w:p w14:paraId="71DC6B58" w14:textId="77777777" w:rsidR="005F217C" w:rsidRPr="000B6CB6" w:rsidRDefault="005F217C" w:rsidP="002C4862">
                              <w:pPr>
                                <w:jc w:val="center"/>
                              </w:pPr>
                              <w:r w:rsidRPr="000B6CB6">
                                <w:t>Departmental Managers</w:t>
                              </w:r>
                            </w:p>
                          </w:txbxContent>
                        </wps:txbx>
                        <wps:bodyPr rot="0" vert="horz" wrap="square" lIns="91440" tIns="45720" rIns="91440" bIns="45720" anchor="ctr" anchorCtr="0" upright="1">
                          <a:noAutofit/>
                        </wps:bodyPr>
                      </wps:wsp>
                      <wps:wsp>
                        <wps:cNvPr id="60" name="Text Box 6"/>
                        <wps:cNvSpPr txBox="1">
                          <a:spLocks noChangeArrowheads="1"/>
                        </wps:cNvSpPr>
                        <wps:spPr bwMode="auto">
                          <a:xfrm>
                            <a:off x="1928" y="13989"/>
                            <a:ext cx="2356" cy="625"/>
                          </a:xfrm>
                          <a:prstGeom prst="rect">
                            <a:avLst/>
                          </a:prstGeom>
                          <a:solidFill>
                            <a:srgbClr val="FFFFFF"/>
                          </a:solidFill>
                          <a:ln w="12700">
                            <a:solidFill>
                              <a:srgbClr val="000000"/>
                            </a:solidFill>
                            <a:miter lim="800000"/>
                            <a:headEnd/>
                            <a:tailEnd/>
                          </a:ln>
                        </wps:spPr>
                        <wps:txbx>
                          <w:txbxContent>
                            <w:p w14:paraId="48E6296C" w14:textId="77777777" w:rsidR="005F217C" w:rsidRDefault="005F217C" w:rsidP="002C4862">
                              <w:pPr>
                                <w:jc w:val="center"/>
                              </w:pPr>
                              <w:r>
                                <w:t>Staff</w:t>
                              </w:r>
                            </w:p>
                          </w:txbxContent>
                        </wps:txbx>
                        <wps:bodyPr rot="0" vert="horz" wrap="square" lIns="91440" tIns="45720" rIns="91440" bIns="45720" anchor="ctr" anchorCtr="0" upright="1">
                          <a:noAutofit/>
                        </wps:bodyPr>
                      </wps:wsp>
                      <wps:wsp>
                        <wps:cNvPr id="61" name="Text Box 7"/>
                        <wps:cNvSpPr txBox="1">
                          <a:spLocks noChangeArrowheads="1"/>
                        </wps:cNvSpPr>
                        <wps:spPr bwMode="auto">
                          <a:xfrm>
                            <a:off x="7701" y="11881"/>
                            <a:ext cx="2356" cy="625"/>
                          </a:xfrm>
                          <a:prstGeom prst="rect">
                            <a:avLst/>
                          </a:prstGeom>
                          <a:solidFill>
                            <a:srgbClr val="FFFFFF"/>
                          </a:solidFill>
                          <a:ln w="12700">
                            <a:solidFill>
                              <a:srgbClr val="000000"/>
                            </a:solidFill>
                            <a:miter lim="800000"/>
                            <a:headEnd/>
                            <a:tailEnd/>
                          </a:ln>
                        </wps:spPr>
                        <wps:txbx>
                          <w:txbxContent>
                            <w:p w14:paraId="064BA54A" w14:textId="77777777" w:rsidR="005F217C" w:rsidRDefault="005F217C" w:rsidP="002C4862">
                              <w:pPr>
                                <w:jc w:val="center"/>
                              </w:pPr>
                              <w:r>
                                <w:t>Fire Wardens</w:t>
                              </w:r>
                            </w:p>
                          </w:txbxContent>
                        </wps:txbx>
                        <wps:bodyPr rot="0" vert="horz" wrap="square" lIns="91440" tIns="45720" rIns="91440" bIns="45720" anchor="ctr" anchorCtr="0" upright="1">
                          <a:noAutofit/>
                        </wps:bodyPr>
                      </wps:wsp>
                      <wps:wsp>
                        <wps:cNvPr id="62" name="Text Box 8"/>
                        <wps:cNvSpPr txBox="1">
                          <a:spLocks noChangeArrowheads="1"/>
                        </wps:cNvSpPr>
                        <wps:spPr bwMode="auto">
                          <a:xfrm>
                            <a:off x="7499" y="10498"/>
                            <a:ext cx="2705" cy="770"/>
                          </a:xfrm>
                          <a:prstGeom prst="rect">
                            <a:avLst/>
                          </a:prstGeom>
                          <a:solidFill>
                            <a:srgbClr val="FFFFFF"/>
                          </a:solidFill>
                          <a:ln w="12700">
                            <a:solidFill>
                              <a:srgbClr val="000000"/>
                            </a:solidFill>
                            <a:miter lim="800000"/>
                            <a:headEnd/>
                            <a:tailEnd/>
                          </a:ln>
                        </wps:spPr>
                        <wps:txbx>
                          <w:txbxContent>
                            <w:p w14:paraId="61CAD4C1" w14:textId="77777777" w:rsidR="005F217C" w:rsidRDefault="005F217C" w:rsidP="002C4862">
                              <w:pPr>
                                <w:jc w:val="center"/>
                              </w:pPr>
                              <w:r>
                                <w:t>Fire Safety Advisor</w:t>
                              </w:r>
                            </w:p>
                            <w:p w14:paraId="3D50D411" w14:textId="77777777" w:rsidR="005F217C" w:rsidRDefault="005F217C" w:rsidP="002C4862">
                              <w:pPr>
                                <w:jc w:val="center"/>
                              </w:pPr>
                              <w:r>
                                <w:t>[Authorised Person (Fire)]</w:t>
                              </w:r>
                            </w:p>
                          </w:txbxContent>
                        </wps:txbx>
                        <wps:bodyPr rot="0" vert="horz" wrap="square" lIns="91440" tIns="45720" rIns="91440" bIns="45720" anchor="ctr" anchorCtr="0" upright="1">
                          <a:noAutofit/>
                        </wps:bodyPr>
                      </wps:wsp>
                      <wps:wsp>
                        <wps:cNvPr id="63" name="Text Box 10"/>
                        <wps:cNvSpPr txBox="1">
                          <a:spLocks noChangeArrowheads="1"/>
                        </wps:cNvSpPr>
                        <wps:spPr bwMode="auto">
                          <a:xfrm>
                            <a:off x="7688" y="9084"/>
                            <a:ext cx="2371" cy="771"/>
                          </a:xfrm>
                          <a:prstGeom prst="rect">
                            <a:avLst/>
                          </a:prstGeom>
                          <a:solidFill>
                            <a:srgbClr val="FFFFFF"/>
                          </a:solidFill>
                          <a:ln w="12700">
                            <a:solidFill>
                              <a:srgbClr val="000000"/>
                            </a:solidFill>
                            <a:prstDash val="lgDash"/>
                            <a:miter lim="800000"/>
                            <a:headEnd/>
                            <a:tailEnd/>
                          </a:ln>
                        </wps:spPr>
                        <wps:txbx>
                          <w:txbxContent>
                            <w:p w14:paraId="378A18B1" w14:textId="77777777" w:rsidR="005F217C" w:rsidRDefault="005F217C" w:rsidP="002C4862">
                              <w:pPr>
                                <w:jc w:val="center"/>
                              </w:pPr>
                              <w:r>
                                <w:t>Assistant Head of Fire Safety</w:t>
                              </w:r>
                            </w:p>
                          </w:txbxContent>
                        </wps:txbx>
                        <wps:bodyPr rot="0" vert="horz" wrap="square" lIns="91440" tIns="45720" rIns="91440" bIns="45720" anchor="ctr" anchorCtr="0" upright="1">
                          <a:noAutofit/>
                        </wps:bodyPr>
                      </wps:wsp>
                      <wps:wsp>
                        <wps:cNvPr id="81536" name="Text Box 12"/>
                        <wps:cNvSpPr txBox="1">
                          <a:spLocks noChangeArrowheads="1"/>
                        </wps:cNvSpPr>
                        <wps:spPr bwMode="auto">
                          <a:xfrm>
                            <a:off x="8648" y="5713"/>
                            <a:ext cx="2894" cy="1091"/>
                          </a:xfrm>
                          <a:prstGeom prst="rect">
                            <a:avLst/>
                          </a:prstGeom>
                          <a:solidFill>
                            <a:srgbClr val="FFFFFF"/>
                          </a:solidFill>
                          <a:ln w="19050">
                            <a:solidFill>
                              <a:srgbClr val="000000"/>
                            </a:solidFill>
                            <a:prstDash val="lgDashDot"/>
                            <a:miter lim="800000"/>
                            <a:headEnd/>
                            <a:tailEnd/>
                          </a:ln>
                        </wps:spPr>
                        <wps:txbx>
                          <w:txbxContent>
                            <w:p w14:paraId="47DBEDB7" w14:textId="77777777" w:rsidR="005F217C" w:rsidRDefault="005F217C" w:rsidP="002C4862">
                              <w:pPr>
                                <w:jc w:val="center"/>
                              </w:pPr>
                              <w:r>
                                <w:t>Health and Safety Committee</w:t>
                              </w:r>
                            </w:p>
                          </w:txbxContent>
                        </wps:txbx>
                        <wps:bodyPr rot="0" vert="horz" wrap="square" lIns="91440" tIns="45720" rIns="91440" bIns="45720" anchor="ctr" anchorCtr="0" upright="1">
                          <a:noAutofit/>
                        </wps:bodyPr>
                      </wps:wsp>
                      <wps:wsp>
                        <wps:cNvPr id="81537" name="Text Box 2"/>
                        <wps:cNvSpPr txBox="1">
                          <a:spLocks noChangeArrowheads="1"/>
                        </wps:cNvSpPr>
                        <wps:spPr bwMode="auto">
                          <a:xfrm>
                            <a:off x="5792" y="14672"/>
                            <a:ext cx="3610" cy="13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8255EE" w14:textId="77777777" w:rsidR="005F217C" w:rsidRDefault="005F217C" w:rsidP="002C4862">
                              <w:r>
                                <w:t>Direct Accountability for Fire Safety</w:t>
                              </w:r>
                            </w:p>
                            <w:p w14:paraId="73273B0A" w14:textId="77777777" w:rsidR="005F217C" w:rsidRDefault="005F217C" w:rsidP="002C4862">
                              <w:r>
                                <w:t>Fire Safety Reporting</w:t>
                              </w:r>
                            </w:p>
                            <w:p w14:paraId="4310D596" w14:textId="77777777" w:rsidR="005F217C" w:rsidRDefault="005F217C" w:rsidP="002C4862">
                              <w:r>
                                <w:t>Exception Reporting</w:t>
                              </w:r>
                            </w:p>
                          </w:txbxContent>
                        </wps:txbx>
                        <wps:bodyPr rot="0" vert="horz" wrap="square" lIns="91440" tIns="45720" rIns="91440" bIns="45720" anchor="t" anchorCtr="0" upright="1">
                          <a:noAutofit/>
                        </wps:bodyPr>
                      </wps:wsp>
                      <wps:wsp>
                        <wps:cNvPr id="81538" name="Straight Arrow Connector 14"/>
                        <wps:cNvCnPr>
                          <a:cxnSpLocks noChangeShapeType="1"/>
                        </wps:cNvCnPr>
                        <wps:spPr bwMode="auto">
                          <a:xfrm>
                            <a:off x="9133" y="14913"/>
                            <a:ext cx="975" cy="0"/>
                          </a:xfrm>
                          <a:prstGeom prst="straightConnector1">
                            <a:avLst/>
                          </a:prstGeom>
                          <a:noFill/>
                          <a:ln w="190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1539" name="Straight Arrow Connector 15"/>
                        <wps:cNvCnPr>
                          <a:cxnSpLocks noChangeShapeType="1"/>
                        </wps:cNvCnPr>
                        <wps:spPr bwMode="auto">
                          <a:xfrm>
                            <a:off x="9150" y="15376"/>
                            <a:ext cx="974" cy="0"/>
                          </a:xfrm>
                          <a:prstGeom prst="straightConnector1">
                            <a:avLst/>
                          </a:prstGeom>
                          <a:noFill/>
                          <a:ln w="19050" algn="ctr">
                            <a:solidFill>
                              <a:srgbClr val="4472C4"/>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81540" name="Straight Arrow Connector 16"/>
                        <wps:cNvCnPr>
                          <a:cxnSpLocks noChangeShapeType="1"/>
                        </wps:cNvCnPr>
                        <wps:spPr bwMode="auto">
                          <a:xfrm>
                            <a:off x="9142" y="15698"/>
                            <a:ext cx="974" cy="0"/>
                          </a:xfrm>
                          <a:prstGeom prst="straightConnector1">
                            <a:avLst/>
                          </a:prstGeom>
                          <a:noFill/>
                          <a:ln w="19050" algn="ctr">
                            <a:solidFill>
                              <a:srgbClr val="FF0000"/>
                            </a:solidFill>
                            <a:prstDash val="sysDot"/>
                            <a:miter lim="800000"/>
                            <a:headEnd/>
                            <a:tailEnd type="triangle" w="med" len="med"/>
                          </a:ln>
                          <a:extLst>
                            <a:ext uri="{909E8E84-426E-40DD-AFC4-6F175D3DCCD1}">
                              <a14:hiddenFill xmlns:a14="http://schemas.microsoft.com/office/drawing/2010/main">
                                <a:noFill/>
                              </a14:hiddenFill>
                            </a:ext>
                          </a:extLst>
                        </wps:spPr>
                        <wps:bodyPr/>
                      </wps:wsp>
                      <wps:wsp>
                        <wps:cNvPr id="81541" name="Straight Arrow Connector 18"/>
                        <wps:cNvCnPr>
                          <a:cxnSpLocks noChangeShapeType="1"/>
                        </wps:cNvCnPr>
                        <wps:spPr bwMode="auto">
                          <a:xfrm flipH="1" flipV="1">
                            <a:off x="3077" y="12811"/>
                            <a:ext cx="0" cy="1105"/>
                          </a:xfrm>
                          <a:prstGeom prst="straightConnector1">
                            <a:avLst/>
                          </a:prstGeom>
                          <a:noFill/>
                          <a:ln w="190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1542" name="Straight Arrow Connector 19"/>
                        <wps:cNvCnPr>
                          <a:cxnSpLocks noChangeShapeType="1"/>
                        </wps:cNvCnPr>
                        <wps:spPr bwMode="auto">
                          <a:xfrm flipH="1" flipV="1">
                            <a:off x="3019" y="10425"/>
                            <a:ext cx="0" cy="1105"/>
                          </a:xfrm>
                          <a:prstGeom prst="straightConnector1">
                            <a:avLst/>
                          </a:prstGeom>
                          <a:noFill/>
                          <a:ln w="190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1543" name="Straight Arrow Connector 20"/>
                        <wps:cNvCnPr>
                          <a:cxnSpLocks noChangeShapeType="1"/>
                        </wps:cNvCnPr>
                        <wps:spPr bwMode="auto">
                          <a:xfrm flipH="1" flipV="1">
                            <a:off x="2932" y="7676"/>
                            <a:ext cx="0" cy="1105"/>
                          </a:xfrm>
                          <a:prstGeom prst="straightConnector1">
                            <a:avLst/>
                          </a:prstGeom>
                          <a:noFill/>
                          <a:ln w="190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1544" name="Straight Arrow Connector 21"/>
                        <wps:cNvCnPr>
                          <a:cxnSpLocks noChangeShapeType="1"/>
                        </wps:cNvCnPr>
                        <wps:spPr bwMode="auto">
                          <a:xfrm flipV="1">
                            <a:off x="2946" y="5291"/>
                            <a:ext cx="0" cy="669"/>
                          </a:xfrm>
                          <a:prstGeom prst="straightConnector1">
                            <a:avLst/>
                          </a:prstGeom>
                          <a:noFill/>
                          <a:ln w="190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1545" name="Straight Arrow Connector 22"/>
                        <wps:cNvCnPr>
                          <a:cxnSpLocks noChangeShapeType="1"/>
                        </wps:cNvCnPr>
                        <wps:spPr bwMode="auto">
                          <a:xfrm flipV="1">
                            <a:off x="2946" y="3618"/>
                            <a:ext cx="0" cy="669"/>
                          </a:xfrm>
                          <a:prstGeom prst="straightConnector1">
                            <a:avLst/>
                          </a:prstGeom>
                          <a:noFill/>
                          <a:ln w="190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1546" name="Connector: Elbow 24"/>
                        <wps:cNvCnPr>
                          <a:cxnSpLocks noChangeShapeType="1"/>
                        </wps:cNvCnPr>
                        <wps:spPr bwMode="auto">
                          <a:xfrm flipV="1">
                            <a:off x="4595" y="12593"/>
                            <a:ext cx="4306" cy="1687"/>
                          </a:xfrm>
                          <a:prstGeom prst="bentConnector3">
                            <a:avLst>
                              <a:gd name="adj1" fmla="val 99968"/>
                            </a:avLst>
                          </a:prstGeom>
                          <a:noFill/>
                          <a:ln w="19050" algn="ctr">
                            <a:solidFill>
                              <a:srgbClr val="4472C4"/>
                            </a:solidFill>
                            <a:prstDash val="dash"/>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81547" name="Connector: Elbow 25"/>
                        <wps:cNvCnPr>
                          <a:cxnSpLocks noChangeShapeType="1"/>
                        </wps:cNvCnPr>
                        <wps:spPr bwMode="auto">
                          <a:xfrm flipV="1">
                            <a:off x="4502" y="10836"/>
                            <a:ext cx="3022" cy="1110"/>
                          </a:xfrm>
                          <a:prstGeom prst="bentConnector3">
                            <a:avLst>
                              <a:gd name="adj1" fmla="val 50000"/>
                            </a:avLst>
                          </a:prstGeom>
                          <a:noFill/>
                          <a:ln w="19050" algn="ctr">
                            <a:solidFill>
                              <a:srgbClr val="4472C4"/>
                            </a:solidFill>
                            <a:prstDash val="dash"/>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81548" name="Connector: Elbow 27"/>
                        <wps:cNvCnPr>
                          <a:cxnSpLocks noChangeShapeType="1"/>
                        </wps:cNvCnPr>
                        <wps:spPr bwMode="auto">
                          <a:xfrm flipH="1" flipV="1">
                            <a:off x="4532" y="3065"/>
                            <a:ext cx="5455" cy="2487"/>
                          </a:xfrm>
                          <a:prstGeom prst="bentConnector3">
                            <a:avLst>
                              <a:gd name="adj1" fmla="val -139"/>
                            </a:avLst>
                          </a:prstGeom>
                          <a:noFill/>
                          <a:ln w="19050" algn="ctr">
                            <a:solidFill>
                              <a:srgbClr val="4472C4"/>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81549" name="Straight Connector 31"/>
                        <wps:cNvCnPr>
                          <a:cxnSpLocks noChangeShapeType="1"/>
                        </wps:cNvCnPr>
                        <wps:spPr bwMode="auto">
                          <a:xfrm flipV="1">
                            <a:off x="8969" y="10141"/>
                            <a:ext cx="1559" cy="12"/>
                          </a:xfrm>
                          <a:prstGeom prst="line">
                            <a:avLst/>
                          </a:prstGeom>
                          <a:noFill/>
                          <a:ln w="19050" algn="ctr">
                            <a:solidFill>
                              <a:srgbClr val="FF0000"/>
                            </a:solidFill>
                            <a:prstDash val="sysDot"/>
                            <a:miter lim="800000"/>
                            <a:headEnd/>
                            <a:tailEnd/>
                          </a:ln>
                          <a:extLst>
                            <a:ext uri="{909E8E84-426E-40DD-AFC4-6F175D3DCCD1}">
                              <a14:hiddenFill xmlns:a14="http://schemas.microsoft.com/office/drawing/2010/main">
                                <a:noFill/>
                              </a14:hiddenFill>
                            </a:ext>
                          </a:extLst>
                        </wps:spPr>
                        <wps:bodyPr/>
                      </wps:wsp>
                      <wps:wsp>
                        <wps:cNvPr id="81550" name="Straight Arrow Connector 17"/>
                        <wps:cNvCnPr>
                          <a:cxnSpLocks noChangeShapeType="1"/>
                        </wps:cNvCnPr>
                        <wps:spPr bwMode="auto">
                          <a:xfrm flipH="1">
                            <a:off x="4532" y="9460"/>
                            <a:ext cx="3056" cy="0"/>
                          </a:xfrm>
                          <a:prstGeom prst="straightConnector1">
                            <a:avLst/>
                          </a:prstGeom>
                          <a:noFill/>
                          <a:ln w="190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1551" name="AutoShape 28"/>
                        <wps:cNvCnPr>
                          <a:cxnSpLocks noChangeShapeType="1"/>
                        </wps:cNvCnPr>
                        <wps:spPr bwMode="auto">
                          <a:xfrm flipV="1">
                            <a:off x="8861" y="9969"/>
                            <a:ext cx="0" cy="472"/>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552" name="AutoShape 29"/>
                        <wps:cNvCnPr>
                          <a:cxnSpLocks noChangeShapeType="1"/>
                        </wps:cNvCnPr>
                        <wps:spPr bwMode="auto">
                          <a:xfrm flipV="1">
                            <a:off x="8890" y="11281"/>
                            <a:ext cx="1" cy="600"/>
                          </a:xfrm>
                          <a:prstGeom prst="straightConnector1">
                            <a:avLst/>
                          </a:prstGeom>
                          <a:noFill/>
                          <a:ln w="19050">
                            <a:solidFill>
                              <a:srgbClr val="0070C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81553" name="Straight Connector 31"/>
                        <wps:cNvCnPr>
                          <a:cxnSpLocks noChangeShapeType="1"/>
                        </wps:cNvCnPr>
                        <wps:spPr bwMode="auto">
                          <a:xfrm flipH="1">
                            <a:off x="4533" y="10141"/>
                            <a:ext cx="4188" cy="12"/>
                          </a:xfrm>
                          <a:prstGeom prst="line">
                            <a:avLst/>
                          </a:prstGeom>
                          <a:noFill/>
                          <a:ln w="19050" algn="ctr">
                            <a:solidFill>
                              <a:srgbClr val="FF0000"/>
                            </a:solidFill>
                            <a:prstDash val="sysDot"/>
                            <a:miter lim="800000"/>
                            <a:headEnd/>
                            <a:tailEnd type="triangle" w="med" len="med"/>
                          </a:ln>
                          <a:extLst>
                            <a:ext uri="{909E8E84-426E-40DD-AFC4-6F175D3DCCD1}">
                              <a14:hiddenFill xmlns:a14="http://schemas.microsoft.com/office/drawing/2010/main">
                                <a:noFill/>
                              </a14:hiddenFill>
                            </a:ext>
                          </a:extLst>
                        </wps:spPr>
                        <wps:bodyPr/>
                      </wps:wsp>
                      <wps:wsp>
                        <wps:cNvPr id="81554" name="AutoShape 31"/>
                        <wps:cNvCnPr>
                          <a:cxnSpLocks noChangeShapeType="1"/>
                        </wps:cNvCnPr>
                        <wps:spPr bwMode="auto">
                          <a:xfrm flipV="1">
                            <a:off x="10539" y="6869"/>
                            <a:ext cx="0" cy="3283"/>
                          </a:xfrm>
                          <a:prstGeom prst="straightConnector1">
                            <a:avLst/>
                          </a:prstGeom>
                          <a:noFill/>
                          <a:ln w="19050">
                            <a:solidFill>
                              <a:srgbClr val="FF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81555" name="AutoShape 32"/>
                        <wps:cNvCnPr>
                          <a:cxnSpLocks noChangeShapeType="1"/>
                        </wps:cNvCnPr>
                        <wps:spPr bwMode="auto">
                          <a:xfrm flipH="1" flipV="1">
                            <a:off x="11152" y="6869"/>
                            <a:ext cx="22" cy="4027"/>
                          </a:xfrm>
                          <a:prstGeom prst="straightConnector1">
                            <a:avLst/>
                          </a:prstGeom>
                          <a:noFill/>
                          <a:ln w="19050">
                            <a:solidFill>
                              <a:srgbClr val="FF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81556" name="AutoShape 33"/>
                        <wps:cNvCnPr>
                          <a:cxnSpLocks noChangeShapeType="1"/>
                        </wps:cNvCnPr>
                        <wps:spPr bwMode="auto">
                          <a:xfrm flipH="1">
                            <a:off x="10248" y="10885"/>
                            <a:ext cx="926" cy="0"/>
                          </a:xfrm>
                          <a:prstGeom prst="straightConnector1">
                            <a:avLst/>
                          </a:prstGeom>
                          <a:noFill/>
                          <a:ln w="19050">
                            <a:solidFill>
                              <a:srgbClr val="FF0000"/>
                            </a:solidFill>
                            <a:prstDash val="sys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A55861" id="Group 1" o:spid="_x0000_s1147" style="position:absolute;left:0;text-align:left;margin-left:-6.8pt;margin-top:5.75pt;width:490.15pt;height:665.15pt;z-index:251711488;mso-position-horizontal-relative:text;mso-position-vertical-relative:text" coordorigin="1739,2745" coordsize="9803,13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siAlgkAAG9gAAAOAAAAZHJzL2Uyb0RvYy54bWzsXW2TmzgS/n5V9x8of3eMQLy5MtlK7HH2&#10;qnK3qUr2vmPANncYvMDEnt26/37dkpAxmLFnEkNS0XyYwcZgIT3d/fSLel7/ctgm2pcoL+IsvRuR&#10;V/pIi9IgC+N0fTf6/fNi7I60ovTT0E+yNLobPUbF6Jc3f//b6/1uGhnZJkvCKNfgJmkx3e/uRpuy&#10;3E0nkyLYRFu/eJXtohROrrJ865fwMl9Pwtzfw923ycTQdXuyz/Jwl2dBVBTw7pyfHL1h91+toqD8&#10;bbUqolJL7kYwtpL9ztnvJf6evHntT9e5v9vEgRiG/4JRbP04hS+Vt5r7pa895HHrVts4yLMiW5Wv&#10;gmw7yVarOIjYM8DTEL3xNO/z7GHHnmU93a93cppgahvz9OLbBv/68jHX4hDWbqSl/haWiH2rRnBq&#10;9rv1FD7xPt992n3M+fPB4Ycs+G8BpyfN8/h6zT+sLff/zEK4nf9QZmxqDqt8i7eAh9YObAUe5QpE&#10;h1IL4E3bMKinWyMtgHMupQ6FF2yNgg0sJF5HHNMbaXDacKg8dy+u91zd5BcT04RDHKQ/5d/MRitG&#10;h48GgCuOc1p83Zx+2vi7iC1VgTNWzSmgn0/qpzL34/Wm1N7mebbXZlmaAjazXCMOn2h22Szlsxwc&#10;UjHLWprNNn66jtgXfH7cwYyypYGnqV2CLwpYovOzrq2SePcrXlibf2pZfB6JQSybT3K1DKYO77A1&#10;YBIip9Cf7vKifB9lWw0P7kaFeCz5PPwr/C8fipLPfXUBfnOaLeIkYcuZpNoeBgRrDVLpJ2tQHkGZ&#10;s/EVWRKH+EG8pMjXy1mSa198FGD2Ixb15GPbuAQ1ksRbQI38kD/dRH54n4bsG0s/TuBYK9kclnkM&#10;s5pEIxzGNgpHWhLBGPCIjztJ8ethQuBJxBEX6L883bt37106poZ9P6b6fD5+u5jRsb0gjjU357PZ&#10;nPwPn4TQ6SYOwyjFh6mUC6HXAU2oOa4WpHqRMzg5vTuDOQy2+ssGzSCCqOBoX2bh48ccn05gvych&#10;MGklBJ8RX++yg2bgJAsAo2bRygO8XQG04ApGQp+JDC4lyOgJ9rlSehr7uHZC45zRHBXgDceslI5+&#10;AfI5yC3DaQfIT3B5At8F+zkHXy4NlkNQGoLtDtRxuEx6kIYj1htgKQ/LAzMLjlutFcePlmcg9zBM&#10;MPpwsMnyP0GGwICCMvjjwc9BopJ/pLBSHqEULS57QS3HgBd5/cyyfsZPA7gVVwIafzEruZ1+2OWo&#10;OSt0pNlbsCirmOkXXHs+rv5hDYDhuv17gTU1XQ8Xi6ktZk4Nh4COZ7ZUwRqxcoQ1m6kjfBSsBWWx&#10;nBasGY3CqQJiM4C2tgmojgas0aYgrAl1T0lei6H8ZOraZVOlcA22UyC2wrWk4lJd08qyDYNr17Wb&#10;6tp2BO1WuObrJ/W1K/zRytwrfV3hGgx8g4Ywr3g4fU2IbTKlXOMhR2AT7tB3u5Q/m8KWvpDi15xi&#10;CGDb4C80gM2iFP0D2zPAdiDZML0WwTarQIltMLEbAtfEcIDdI+/v9j2/RejksrPIyZhiHy32Ycvo&#10;qmQf9bhff6zacXQYCoKZuNym1rS0AnPdRXQlP1Sa+VQzGy3NLINEvVJph3oihK1Tjw2hBmanSiMA&#10;5JHo/+SaWZJCBeZTMEO+qEEziPSh+0Wz7XKe4elc9dTAbDqgtTHg4cDBDwlmzAPN/WLDMznJGo95&#10;VOf63M0VBERSRAXzE5i7xDIhttBEunQ+ekW6a1OOdMh4ND1F16tCe7o3HNRZXvKljPoc1OdZeQO0&#10;Sw6p0N5CezuOPQzYLccDvsRi1bbDhnDU66YNtoYHsk0I/Q2g2BHjtaTy9Im0NzGo/s7wxgvbdcZ0&#10;Qa2x5+juWCfeO88GAkbni9O094c4jb4+7Y0Jes8C7/ql4vhM+yKz9jj8Kp9e/T2XVz/GKCUL7kUc&#10;SyicYFnT7zxRiqZHBt8/ddbBSG8LTNGN6mAQQaIWwIP6ICGVcMhVc1UM4DmiFuCC31Co4hdV/CJL&#10;D89XgCH4ZYS+G/zSO+sJ/FhngibJEmbnaJI8R/Cv7wr8UAlozJiGADf+JMp5jmw9l2mpmrC+a8JA&#10;LLA4iLsj3WIhvbmexIIKpmbZzXDS9ykWiwXG9QVvfEIsisfiBQ6IEoshxEJmCrrFQvLM24nFsWSY&#10;Hf0bbAUj4II+mboD/hVaEMMlzE0/WpDKo7mY6VX8SRUPH7dudPInVMqXDIWs5htQIrDUEiVCpzwV&#10;rCRCldN/1T6dbomQOYtOG8FLJkWtxI3c6Qs2wvBMTqccrP6B2JYSCCUQNxII8FkvmAhDFhDe2EQ0&#10;qZLhUUi8gGGwDJ7QaImBzetAuxPUiigponQNUZI7UrrNQj0Hckuz0CkFkPJoVGoIf0FJgdpr+Iy9&#10;0d3kSKa55abUqXafLGHXrdFDjuGsu0wtD2STucuW18g2UFOviv4hsSZiOdVe6Wr3rNhuu4zSUj6V&#10;yRxytgsRudU6FCbQD/8DMYTVNoGN7LBtVvM8z2YiBwZGfBqOqjvjpTIB6EP+7wX7cq+NzoZX1nxc&#10;FXjyp2pH70A7ejF6K9PrEo9SynpIZnRImS7it7oLxS4nHoepG3CObRkjvL6rm269SMqsWiRWSRmk&#10;UtW++av7fHTbMpk3b0uZrP25sT/D+kZ0yJtw8MGCMZk/ejYWdJfg4mbQmxi1MWzGELbyx5A2po2U&#10;xRrQYrXT8FKoNHOo6IDrgfPPw8aENhIphHVoYTaLuW3dFiuBUqUjG+RlZN+S4N02z8jH+0TlmWq4&#10;Ak2uzjWI6jQcWN9xISA2YOMhYTYgMMZy10ezofoOPVWAqcTg2WIgk+nYM4ZJiwabOUHh9JAZaYbA&#10;YL8/DAeCAOCPNzb+ixAYFDk97f9/k0AwevwntSInTYq6N4pCMzrRSku11WLN1jiKeK0v2jDEFLSU&#10;42/fvLccOOGWzIzX4N1XKrwNbw9gjDEurAk59b4B90hjbFmr1BHf6gXfjj67omTqGKtq4V6Fp7A3&#10;H7BR8PKrv+cK44eUjHaGfACy3265WBWd6y2yT2E/tghQXTACPzbZv0p4AFvKHWANcJ/V2LXbHZD5&#10;8aOhGMzlhbpA0cHVbnVAEkTINC619erBUrzE6W3ZCuAFKlEhWjQOw5FkUrwG/b6y4N2xU0IIsjck&#10;RS0hqDIVVDcu5AOVFKgGvPX2590GQCbFa1LAEtE9OMJNGkR0SAqIoKfrNjIHniGy4RVHH85VUAYA&#10;W9Lfqvc0uMusqz3zIEQHfmybX38Nx/X/E/Dm/wAAAP//AwBQSwMEFAAGAAgAAAAhAAHsSSXhAAAA&#10;CwEAAA8AAABkcnMvZG93bnJldi54bWxMj8FOwzAMhu9IvENkJG5bGsrKKE2naQJO0yQ2JMQta722&#10;WuNUTdZ2b485wdH+P/3+nK0m24oBe9840qDmEQikwpUNVRo+D2+zJQgfDJWmdYQaruhhld/eZCYt&#10;3UgfOOxDJbiEfGo01CF0qZS+qNEaP3cdEmcn11sTeOwrWfZm5HLbyocoSqQ1DfGF2nS4qbE47y9W&#10;w/toxnWsXoft+bS5fh8Wu6+tQq3v76b1C4iAU/iD4Vef1SFnp6O7UOlFq2Gm4oRRDtQCBAPPSfIE&#10;4siL+FEtQeaZ/P9D/gMAAP//AwBQSwECLQAUAAYACAAAACEAtoM4kv4AAADhAQAAEwAAAAAAAAAA&#10;AAAAAAAAAAAAW0NvbnRlbnRfVHlwZXNdLnhtbFBLAQItABQABgAIAAAAIQA4/SH/1gAAAJQBAAAL&#10;AAAAAAAAAAAAAAAAAC8BAABfcmVscy8ucmVsc1BLAQItABQABgAIAAAAIQBiJsiAlgkAAG9gAAAO&#10;AAAAAAAAAAAAAAAAAC4CAABkcnMvZTJvRG9jLnhtbFBLAQItABQABgAIAAAAIQAB7Ekl4QAAAAsB&#10;AAAPAAAAAAAAAAAAAAAAAPALAABkcnMvZG93bnJldi54bWxQSwUGAAAAAAQABADzAAAA/gwAAAAA&#10;">
                <v:shapetype id="_x0000_t32" coordsize="21600,21600" o:spt="32" o:oned="t" path="m,l21600,21600e" filled="f">
                  <v:path arrowok="t" fillok="f" o:connecttype="none"/>
                  <o:lock v:ext="edit" shapetype="t"/>
                </v:shapetype>
                <v:shape id="Straight Arrow Connector 17" o:spid="_x0000_s1148" type="#_x0000_t32" style="position:absolute;left:4559;top:12156;width:305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FC9xAAAANsAAAAPAAAAZHJzL2Rvd25yZXYueG1sRI9Ba8JA&#10;EIXvQv/DMoXedFMPItFVRCxYSqFGEY9DdkyC2dl0d2vSf985FLzN8N68981yPbhW3SnExrOB10kG&#10;irj0tuHKwOn4Np6DignZYuuZDPxShPXqabTE3PqeD3QvUqUkhGOOBuqUulzrWNbkME58Ryza1QeH&#10;SdZQaRuwl3DX6mmWzbTDhqWhxo62NZW34scZmPqd7S9fH+/b72J/2Zw/wzzOgjEvz8NmASrRkB7m&#10;/+u9FXyBlV9kAL36AwAA//8DAFBLAQItABQABgAIAAAAIQDb4fbL7gAAAIUBAAATAAAAAAAAAAAA&#10;AAAAAAAAAABbQ29udGVudF9UeXBlc10ueG1sUEsBAi0AFAAGAAgAAAAhAFr0LFu/AAAAFQEAAAsA&#10;AAAAAAAAAAAAAAAAHwEAAF9yZWxzLy5yZWxzUEsBAi0AFAAGAAgAAAAhAJMwUL3EAAAA2wAAAA8A&#10;AAAAAAAAAAAAAAAABwIAAGRycy9kb3ducmV2LnhtbFBLBQYAAAAAAwADALcAAAD4AgAAAAA=&#10;" strokeweight="1.5pt">
                  <v:stroke endarrow="block" joinstyle="miter"/>
                </v:shape>
                <v:shapetype id="_x0000_t202" coordsize="21600,21600" o:spt="202" path="m,l,21600r21600,l21600,xe">
                  <v:stroke joinstyle="miter"/>
                  <v:path gradientshapeok="t" o:connecttype="rect"/>
                </v:shapetype>
                <v:shape id="_x0000_s1149" type="#_x0000_t202" style="position:absolute;left:1739;top:2745;width:2735;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QvUwwAAANsAAAAPAAAAZHJzL2Rvd25yZXYueG1sRI/RagIx&#10;FETfC/5DuEJfima1pchqFCmIfVHaXT/gsrnuLiY32yTq+vemIPg4zMwZZrHqrREX8qF1rGAyzkAQ&#10;V063XCs4lJvRDESIyBqNY1JwowCr5eBlgbl2V/6lSxFrkSAcclTQxNjlUoaqIYth7Dri5B2dtxiT&#10;9LXUHq8Jbo2cZtmntNhyWmiwo6+GqlNxtgrCrr7t38rtz7QrzcxM9ubPFxulXof9eg4iUh+f4Uf7&#10;Wyt4/4D/L+kHyOUdAAD//wMAUEsBAi0AFAAGAAgAAAAhANvh9svuAAAAhQEAABMAAAAAAAAAAAAA&#10;AAAAAAAAAFtDb250ZW50X1R5cGVzXS54bWxQSwECLQAUAAYACAAAACEAWvQsW78AAAAVAQAACwAA&#10;AAAAAAAAAAAAAAAfAQAAX3JlbHMvLnJlbHNQSwECLQAUAAYACAAAACEAHM0L1MMAAADbAAAADwAA&#10;AAAAAAAAAAAAAAAHAgAAZHJzL2Rvd25yZXYueG1sUEsFBgAAAAADAAMAtwAAAPcCAAAAAA==&#10;" strokeweight="4.5pt">
                  <v:stroke linestyle="thinThin"/>
                  <v:textbox>
                    <w:txbxContent>
                      <w:p w14:paraId="33A4DE52" w14:textId="61B6E571" w:rsidR="005F217C" w:rsidRPr="00AD0F81" w:rsidRDefault="00DD38C9" w:rsidP="002C4862">
                        <w:pPr>
                          <w:jc w:val="center"/>
                        </w:pPr>
                        <w:r>
                          <w:t>Board</w:t>
                        </w:r>
                        <w:r w:rsidR="005F217C" w:rsidRPr="00AD0F81">
                          <w:t xml:space="preserve"> Members</w:t>
                        </w:r>
                      </w:p>
                    </w:txbxContent>
                  </v:textbox>
                </v:shape>
                <v:shape id="_x0000_s1150" type="#_x0000_t202" style="position:absolute;left:1739;top:4389;width:2719;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a5PwwAAANsAAAAPAAAAZHJzL2Rvd25yZXYueG1sRI/RagIx&#10;FETfC/5DuEJfima1tMhqFCmIfVHaXT/gsrnuLiY32yTq+vemIPg4zMwZZrHqrREX8qF1rGAyzkAQ&#10;V063XCs4lJvRDESIyBqNY1JwowCr5eBlgbl2V/6lSxFrkSAcclTQxNjlUoaqIYth7Dri5B2dtxiT&#10;9LXUHq8Jbo2cZtmntNhyWmiwo6+GqlNxtgrCrr7t38rtz7QrzcxM9ubPFxulXof9eg4iUh+f4Uf7&#10;Wyt4/4D/L+kHyOUdAAD//wMAUEsBAi0AFAAGAAgAAAAhANvh9svuAAAAhQEAABMAAAAAAAAAAAAA&#10;AAAAAAAAAFtDb250ZW50X1R5cGVzXS54bWxQSwECLQAUAAYACAAAACEAWvQsW78AAAAVAQAACwAA&#10;AAAAAAAAAAAAAAAfAQAAX3JlbHMvLnJlbHNQSwECLQAUAAYACAAAACEAc4GuT8MAAADbAAAADwAA&#10;AAAAAAAAAAAAAAAHAgAAZHJzL2Rvd25yZXYueG1sUEsFBgAAAAADAAMAtwAAAPcCAAAAAA==&#10;" strokeweight="4.5pt">
                  <v:stroke linestyle="thinThin"/>
                  <v:textbox>
                    <w:txbxContent>
                      <w:p w14:paraId="11C31A57" w14:textId="77777777" w:rsidR="005F217C" w:rsidRPr="000B6CB6" w:rsidRDefault="005F217C" w:rsidP="002C4862">
                        <w:pPr>
                          <w:jc w:val="center"/>
                          <w:rPr>
                            <w:szCs w:val="24"/>
                          </w:rPr>
                        </w:pPr>
                        <w:r w:rsidRPr="000B6CB6">
                          <w:rPr>
                            <w:szCs w:val="24"/>
                          </w:rPr>
                          <w:t>Chief Executive</w:t>
                        </w:r>
                      </w:p>
                    </w:txbxContent>
                  </v:textbox>
                </v:shape>
                <v:shape id="Text Box 3" o:spid="_x0000_s1151" type="#_x0000_t202" style="position:absolute;left:1739;top:6120;width:2734;height:1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HADwwAAANsAAAAPAAAAZHJzL2Rvd25yZXYueG1sRI/RagIx&#10;FETfC/5DuEJfimYV2spqFCmIfVHaXT/gsrnuLiY32yTq+vemIPg4zMwZZrHqrREX8qF1rGAyzkAQ&#10;V063XCs4lJvRDESIyBqNY1JwowCr5eBlgbl2V/6lSxFrkSAcclTQxNjlUoaqIYth7Dri5B2dtxiT&#10;9LXUHq8Jbo2cZtmHtNhyWmiwo6+GqlNxtgrCrr7t38rtz7QrzcxM9ubPFxulXof9eg4iUh+f4Uf7&#10;Wyt4/4T/L+kHyOUdAAD//wMAUEsBAi0AFAAGAAgAAAAhANvh9svuAAAAhQEAABMAAAAAAAAAAAAA&#10;AAAAAAAAAFtDb250ZW50X1R5cGVzXS54bWxQSwECLQAUAAYACAAAACEAWvQsW78AAAAVAQAACwAA&#10;AAAAAAAAAAAAAAAfAQAAX3JlbHMvLnJlbHNQSwECLQAUAAYACAAAACEAMcBwA8MAAADbAAAADwAA&#10;AAAAAAAAAAAAAAAHAgAAZHJzL2Rvd25yZXYueG1sUEsFBgAAAAADAAMAtwAAAPcCAAAAAA==&#10;" strokeweight="4.5pt">
                  <v:stroke linestyle="thinThin"/>
                  <v:textbox>
                    <w:txbxContent>
                      <w:p w14:paraId="2909BC98" w14:textId="77777777" w:rsidR="005F217C" w:rsidRPr="000B6CB6" w:rsidRDefault="005F217C" w:rsidP="002C4862">
                        <w:pPr>
                          <w:jc w:val="center"/>
                        </w:pPr>
                        <w:r w:rsidRPr="000B6CB6">
                          <w:t>Executive Director (With fire safety Responsibility)</w:t>
                        </w:r>
                      </w:p>
                    </w:txbxContent>
                  </v:textbox>
                </v:shape>
                <v:shape id="Text Box 4" o:spid="_x0000_s1152" type="#_x0000_t202" style="position:absolute;left:1739;top:8869;width:2676;height:1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RxwAAAANsAAAAPAAAAZHJzL2Rvd25yZXYueG1sRE/NisIw&#10;EL4L+w5hFryIpgqKVKPIguhlZbf1AYZmbIvJpJtErW+/OQgeP77/9ba3RtzJh9axgukkA0FcOd1y&#10;reBc7sdLECEiazSOScGTAmw3H4M15to9+JfuRaxFCuGQo4Imxi6XMlQNWQwT1xEn7uK8xZigr6X2&#10;+Ejh1shZli2kxZZTQ4MdfTVUXYubVRC+6+dpVB5+Zl1plmZ6Mn++2Cs1/Ox3KxCR+vgWv9xHrWCe&#10;xqYv6QfIzT8AAAD//wMAUEsBAi0AFAAGAAgAAAAhANvh9svuAAAAhQEAABMAAAAAAAAAAAAAAAAA&#10;AAAAAFtDb250ZW50X1R5cGVzXS54bWxQSwECLQAUAAYACAAAACEAWvQsW78AAAAVAQAACwAAAAAA&#10;AAAAAAAAAAAfAQAAX3JlbHMvLnJlbHNQSwECLQAUAAYACAAAACEAQF/kccAAAADbAAAADwAAAAAA&#10;AAAAAAAAAAAHAgAAZHJzL2Rvd25yZXYueG1sUEsFBgAAAAADAAMAtwAAAPQCAAAAAA==&#10;" strokeweight="4.5pt">
                  <v:stroke linestyle="thinThin"/>
                  <v:textbox>
                    <w:txbxContent>
                      <w:p w14:paraId="6B0CC480" w14:textId="77777777" w:rsidR="005F217C" w:rsidRPr="000B6CB6" w:rsidRDefault="005F217C" w:rsidP="002C4862">
                        <w:pPr>
                          <w:jc w:val="center"/>
                        </w:pPr>
                        <w:r w:rsidRPr="000B6CB6">
                          <w:t>Fire Safety Manager (Senior Operating Manager)</w:t>
                        </w:r>
                      </w:p>
                    </w:txbxContent>
                  </v:textbox>
                </v:shape>
                <v:shape id="Text Box 5" o:spid="_x0000_s1153" type="#_x0000_t202" style="position:absolute;left:1739;top:11633;width:2676;height:1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0HqwwAAANsAAAAPAAAAZHJzL2Rvd25yZXYueG1sRI/RagIx&#10;FETfC/5DuEJfimYVWnQ1ihTEvijtbj/gsrnuLiY32yTq+vemIPg4zMwZZrnurREX8qF1rGAyzkAQ&#10;V063XCv4LbejGYgQkTUax6TgRgHWq8HLEnPtrvxDlyLWIkE45KigibHLpQxVQxbD2HXEyTs6bzEm&#10;6WupPV4T3Bo5zbIPabHltNBgR58NVafibBWEfX07vJW772lXmpmZHMyfL7ZKvQ77zQJEpD4+w4/2&#10;l1bwPof/L+kHyNUdAAD//wMAUEsBAi0AFAAGAAgAAAAhANvh9svuAAAAhQEAABMAAAAAAAAAAAAA&#10;AAAAAAAAAFtDb250ZW50X1R5cGVzXS54bWxQSwECLQAUAAYACAAAACEAWvQsW78AAAAVAQAACwAA&#10;AAAAAAAAAAAAAAAfAQAAX3JlbHMvLnJlbHNQSwECLQAUAAYACAAAACEALxNB6sMAAADbAAAADwAA&#10;AAAAAAAAAAAAAAAHAgAAZHJzL2Rvd25yZXYueG1sUEsFBgAAAAADAAMAtwAAAPcCAAAAAA==&#10;" strokeweight="4.5pt">
                  <v:stroke linestyle="thinThin"/>
                  <v:textbox>
                    <w:txbxContent>
                      <w:p w14:paraId="71DC6B58" w14:textId="77777777" w:rsidR="005F217C" w:rsidRPr="000B6CB6" w:rsidRDefault="005F217C" w:rsidP="002C4862">
                        <w:pPr>
                          <w:jc w:val="center"/>
                        </w:pPr>
                        <w:r w:rsidRPr="000B6CB6">
                          <w:t>Departmental Managers</w:t>
                        </w:r>
                      </w:p>
                    </w:txbxContent>
                  </v:textbox>
                </v:shape>
                <v:shape id="Text Box 6" o:spid="_x0000_s1154" type="#_x0000_t202" style="position:absolute;left:1928;top:13989;width:2356;height:6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eRqwQAAANsAAAAPAAAAZHJzL2Rvd25yZXYueG1sRE/Pa8Iw&#10;FL4P/B/CE7zNVA9OOqM40SEeBrbF86N5a8qal9hkWv97cxjs+PH9Xm0G24kb9aF1rGA2zUAQ1063&#10;3CioysPrEkSIyBo7x6TgQQE269HLCnPt7nymWxEbkUI45KjAxOhzKUNtyGKYOk+cuG/XW4wJ9o3U&#10;Pd5TuO3kPMsW0mLLqcGgp52h+qf4tQoOb8X+yNvL57z0J1N9VVf/+DgpNRkP23cQkYb4L/5zH7WC&#10;RVqfvqQfINdPAAAA//8DAFBLAQItABQABgAIAAAAIQDb4fbL7gAAAIUBAAATAAAAAAAAAAAAAAAA&#10;AAAAAABbQ29udGVudF9UeXBlc10ueG1sUEsBAi0AFAAGAAgAAAAhAFr0LFu/AAAAFQEAAAsAAAAA&#10;AAAAAAAAAAAAHwEAAF9yZWxzLy5yZWxzUEsBAi0AFAAGAAgAAAAhAKcR5GrBAAAA2wAAAA8AAAAA&#10;AAAAAAAAAAAABwIAAGRycy9kb3ducmV2LnhtbFBLBQYAAAAAAwADALcAAAD1AgAAAAA=&#10;" strokeweight="1pt">
                  <v:textbox>
                    <w:txbxContent>
                      <w:p w14:paraId="48E6296C" w14:textId="77777777" w:rsidR="005F217C" w:rsidRDefault="005F217C" w:rsidP="002C4862">
                        <w:pPr>
                          <w:jc w:val="center"/>
                        </w:pPr>
                        <w:r>
                          <w:t>Staff</w:t>
                        </w:r>
                      </w:p>
                    </w:txbxContent>
                  </v:textbox>
                </v:shape>
                <v:shape id="Text Box 7" o:spid="_x0000_s1155" type="#_x0000_t202" style="position:absolute;left:7701;top:11881;width:2356;height:6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UHxwwAAANsAAAAPAAAAZHJzL2Rvd25yZXYueG1sRI9BawIx&#10;FITvQv9DeAVvmtWDldUoWqqIh4Lr4vmxeW4WNy/pJtX13zeFQo/DzHzDLNe9bcWdutA4VjAZZyCI&#10;K6cbrhWU591oDiJEZI2tY1LwpADr1ctgibl2Dz7RvYi1SBAOOSowMfpcylAZshjGzhMn7+o6izHJ&#10;rpa6w0eC21ZOs2wmLTacFgx6ejdU3Ypvq2D3VnwceHPZT8/+aMrP8ss/t0elhq/9ZgEiUh//w3/t&#10;g1Ywm8Dvl/QD5OoHAAD//wMAUEsBAi0AFAAGAAgAAAAhANvh9svuAAAAhQEAABMAAAAAAAAAAAAA&#10;AAAAAAAAAFtDb250ZW50X1R5cGVzXS54bWxQSwECLQAUAAYACAAAACEAWvQsW78AAAAVAQAACwAA&#10;AAAAAAAAAAAAAAAfAQAAX3JlbHMvLnJlbHNQSwECLQAUAAYACAAAACEAyF1B8cMAAADbAAAADwAA&#10;AAAAAAAAAAAAAAAHAgAAZHJzL2Rvd25yZXYueG1sUEsFBgAAAAADAAMAtwAAAPcCAAAAAA==&#10;" strokeweight="1pt">
                  <v:textbox>
                    <w:txbxContent>
                      <w:p w14:paraId="064BA54A" w14:textId="77777777" w:rsidR="005F217C" w:rsidRDefault="005F217C" w:rsidP="002C4862">
                        <w:pPr>
                          <w:jc w:val="center"/>
                        </w:pPr>
                        <w:r>
                          <w:t>Fire Wardens</w:t>
                        </w:r>
                      </w:p>
                    </w:txbxContent>
                  </v:textbox>
                </v:shape>
                <v:shape id="Text Box 8" o:spid="_x0000_s1156" type="#_x0000_t202" style="position:absolute;left:7499;top:10498;width:2705;height:7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9+GxAAAANsAAAAPAAAAZHJzL2Rvd25yZXYueG1sRI9BawIx&#10;FITvhf6H8AreatY9WNkaRUsV8SC4Lj0/Ns/N4uYl3aS6/vtGKPQ4zMw3zHw52E5cqQ+tYwWTcQaC&#10;uHa65UZBddq8zkCEiKyxc0wK7hRguXh+mmOh3Y2PdC1jIxKEQ4EKTIy+kDLUhiyGsfPEyTu73mJM&#10;sm+k7vGW4LaTeZZNpcWW04JBTx+G6kv5YxVs3srPHa++tvnJ7011qL79fb1XavQyrN5BRBrif/iv&#10;vdMKpjk8vqQfIBe/AAAA//8DAFBLAQItABQABgAIAAAAIQDb4fbL7gAAAIUBAAATAAAAAAAAAAAA&#10;AAAAAAAAAABbQ29udGVudF9UeXBlc10ueG1sUEsBAi0AFAAGAAgAAAAhAFr0LFu/AAAAFQEAAAsA&#10;AAAAAAAAAAAAAAAAHwEAAF9yZWxzLy5yZWxzUEsBAi0AFAAGAAgAAAAhADiP34bEAAAA2wAAAA8A&#10;AAAAAAAAAAAAAAAABwIAAGRycy9kb3ducmV2LnhtbFBLBQYAAAAAAwADALcAAAD4AgAAAAA=&#10;" strokeweight="1pt">
                  <v:textbox>
                    <w:txbxContent>
                      <w:p w14:paraId="61CAD4C1" w14:textId="77777777" w:rsidR="005F217C" w:rsidRDefault="005F217C" w:rsidP="002C4862">
                        <w:pPr>
                          <w:jc w:val="center"/>
                        </w:pPr>
                        <w:r>
                          <w:t>Fire Safety Advisor</w:t>
                        </w:r>
                      </w:p>
                      <w:p w14:paraId="3D50D411" w14:textId="77777777" w:rsidR="005F217C" w:rsidRDefault="005F217C" w:rsidP="002C4862">
                        <w:pPr>
                          <w:jc w:val="center"/>
                        </w:pPr>
                        <w:r>
                          <w:t>[Authorised Person (Fire)]</w:t>
                        </w:r>
                      </w:p>
                    </w:txbxContent>
                  </v:textbox>
                </v:shape>
                <v:shape id="Text Box 10" o:spid="_x0000_s1157" type="#_x0000_t202" style="position:absolute;left:7688;top:9084;width:2371;height:7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FxwxQAAANsAAAAPAAAAZHJzL2Rvd25yZXYueG1sRI9PawIx&#10;FMTvhX6H8ArealLFP6xGEbWl0JOrCN4em9fNtpuXdRN1/fZNodDjMDO/YebLztXiSm2oPGt46SsQ&#10;xIU3FZcaDvvX5ymIEJEN1p5Jw50CLBePD3PMjL/xjq55LEWCcMhQg42xyaQMhSWHoe8b4uR9+tZh&#10;TLItpWnxluCulgOlxtJhxWnBYkNrS8V3fnEaPs7DsFG7aTVR68YOtqNjfvp607r31K1mICJ18T/8&#10;1343GsZD+P2SfoBc/AAAAP//AwBQSwECLQAUAAYACAAAACEA2+H2y+4AAACFAQAAEwAAAAAAAAAA&#10;AAAAAAAAAAAAW0NvbnRlbnRfVHlwZXNdLnhtbFBLAQItABQABgAIAAAAIQBa9CxbvwAAABUBAAAL&#10;AAAAAAAAAAAAAAAAAB8BAABfcmVscy8ucmVsc1BLAQItABQABgAIAAAAIQA8kFxwxQAAANsAAAAP&#10;AAAAAAAAAAAAAAAAAAcCAABkcnMvZG93bnJldi54bWxQSwUGAAAAAAMAAwC3AAAA+QIAAAAA&#10;" strokeweight="1pt">
                  <v:stroke dashstyle="longDash"/>
                  <v:textbox>
                    <w:txbxContent>
                      <w:p w14:paraId="378A18B1" w14:textId="77777777" w:rsidR="005F217C" w:rsidRDefault="005F217C" w:rsidP="002C4862">
                        <w:pPr>
                          <w:jc w:val="center"/>
                        </w:pPr>
                        <w:r>
                          <w:t>Assistant Head of Fire Safety</w:t>
                        </w:r>
                      </w:p>
                    </w:txbxContent>
                  </v:textbox>
                </v:shape>
                <v:shape id="Text Box 12" o:spid="_x0000_s1158" type="#_x0000_t202" style="position:absolute;left:8648;top:5713;width:2894;height:10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7GgxgAAAN4AAAAPAAAAZHJzL2Rvd25yZXYueG1sRI/dasJA&#10;FITvBd9hOULvdKOtIaSuIooghdafCr09ZE+TYPZsyK66vr1bKHg5zMw3zGwRTCOu1LnasoLxKAFB&#10;XFhdc6ng9L0ZZiCcR9bYWCYFd3KwmPd7M8y1vfGBrkdfighhl6OCyvs2l9IVFRl0I9sSR+/XdgZ9&#10;lF0pdYe3CDeNnCRJKg3WHBcqbGlVUXE+XoyCtayXXy7swtvHPpM4Pf18Tg6s1MsgLN9BeAr+Gf5v&#10;b7WCbDx9TeHvTrwCcv4AAAD//wMAUEsBAi0AFAAGAAgAAAAhANvh9svuAAAAhQEAABMAAAAAAAAA&#10;AAAAAAAAAAAAAFtDb250ZW50X1R5cGVzXS54bWxQSwECLQAUAAYACAAAACEAWvQsW78AAAAVAQAA&#10;CwAAAAAAAAAAAAAAAAAfAQAAX3JlbHMvLnJlbHNQSwECLQAUAAYACAAAACEAnrexoMYAAADeAAAA&#10;DwAAAAAAAAAAAAAAAAAHAgAAZHJzL2Rvd25yZXYueG1sUEsFBgAAAAADAAMAtwAAAPoCAAAAAA==&#10;" strokeweight="1.5pt">
                  <v:stroke dashstyle="longDashDot"/>
                  <v:textbox>
                    <w:txbxContent>
                      <w:p w14:paraId="47DBEDB7" w14:textId="77777777" w:rsidR="005F217C" w:rsidRDefault="005F217C" w:rsidP="002C4862">
                        <w:pPr>
                          <w:jc w:val="center"/>
                        </w:pPr>
                        <w:r>
                          <w:t>Health and Safety Committee</w:t>
                        </w:r>
                      </w:p>
                    </w:txbxContent>
                  </v:textbox>
                </v:shape>
                <v:shape id="_x0000_s1159" type="#_x0000_t202" style="position:absolute;left:5792;top:14672;width:3610;height:1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vh3xgAAAN4AAAAPAAAAZHJzL2Rvd25yZXYueG1sRI/dasJA&#10;FITvC77DcgRvSt2kVmNT11CFFm+1PsAxe0yC2bMhu+bn7buFgpfDzHzDbLLB1KKj1lWWFcTzCARx&#10;bnXFhYLzz9fLGoTzyBpry6RgJAfZdvK0wVTbno/UnXwhAoRdigpK75tUSpeXZNDNbUMcvKttDfog&#10;20LqFvsAN7V8jaKVNFhxWCixoX1J+e10Nwquh/55+d5fvv05Ob6tdlglFzsqNZsOnx8gPA3+Ef5v&#10;H7SCdbxcJPB3J1wBuf0FAAD//wMAUEsBAi0AFAAGAAgAAAAhANvh9svuAAAAhQEAABMAAAAAAAAA&#10;AAAAAAAAAAAAAFtDb250ZW50X1R5cGVzXS54bWxQSwECLQAUAAYACAAAACEAWvQsW78AAAAVAQAA&#10;CwAAAAAAAAAAAAAAAAAfAQAAX3JlbHMvLnJlbHNQSwECLQAUAAYACAAAACEA7eL4d8YAAADeAAAA&#10;DwAAAAAAAAAAAAAAAAAHAgAAZHJzL2Rvd25yZXYueG1sUEsFBgAAAAADAAMAtwAAAPoCAAAAAA==&#10;" stroked="f">
                  <v:textbox>
                    <w:txbxContent>
                      <w:p w14:paraId="108255EE" w14:textId="77777777" w:rsidR="005F217C" w:rsidRDefault="005F217C" w:rsidP="002C4862">
                        <w:r>
                          <w:t>Direct Accountability for Fire Safety</w:t>
                        </w:r>
                      </w:p>
                      <w:p w14:paraId="73273B0A" w14:textId="77777777" w:rsidR="005F217C" w:rsidRDefault="005F217C" w:rsidP="002C4862">
                        <w:r>
                          <w:t>Fire Safety Reporting</w:t>
                        </w:r>
                      </w:p>
                      <w:p w14:paraId="4310D596" w14:textId="77777777" w:rsidR="005F217C" w:rsidRDefault="005F217C" w:rsidP="002C4862">
                        <w:r>
                          <w:t>Exception Reporting</w:t>
                        </w:r>
                      </w:p>
                    </w:txbxContent>
                  </v:textbox>
                </v:shape>
                <v:shape id="Straight Arrow Connector 14" o:spid="_x0000_s1160" type="#_x0000_t32" style="position:absolute;left:9133;top:14913;width:9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6lXxgAAAN4AAAAPAAAAZHJzL2Rvd25yZXYueG1sRE/LasJA&#10;FN0X/IfhCt2UOrHBB6mjRKHUlaVRKN1dM9ckmLkTMhOT9uudRaHLw3mvNoOpxY1aV1lWMJ1EIIhz&#10;qysuFJyOb89LEM4ja6wtk4IfcrBZjx5WmGjb8yfdMl+IEMIuQQWl900ipctLMugmtiEO3MW2Bn2A&#10;bSF1i30IN7V8iaK5NFhxaCixoV1J+TXrjILF8XuGfvu7/zod4o8nej93qTwr9Tge0lcQngb/L/5z&#10;77WC5XQWh73hTrgCcn0HAAD//wMAUEsBAi0AFAAGAAgAAAAhANvh9svuAAAAhQEAABMAAAAAAAAA&#10;AAAAAAAAAAAAAFtDb250ZW50X1R5cGVzXS54bWxQSwECLQAUAAYACAAAACEAWvQsW78AAAAVAQAA&#10;CwAAAAAAAAAAAAAAAAAfAQAAX3JlbHMvLnJlbHNQSwECLQAUAAYACAAAACEAGfOpV8YAAADeAAAA&#10;DwAAAAAAAAAAAAAAAAAHAgAAZHJzL2Rvd25yZXYueG1sUEsFBgAAAAADAAMAtwAAAPoCAAAAAA==&#10;" strokeweight="1.5pt">
                  <v:stroke endarrow="block" joinstyle="miter"/>
                </v:shape>
                <v:shape id="Straight Arrow Connector 15" o:spid="_x0000_s1161" type="#_x0000_t32" style="position:absolute;left:9150;top:15376;width:9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0W6xgAAAN4AAAAPAAAAZHJzL2Rvd25yZXYueG1sRI9BawIx&#10;FITvhf6H8Arealalxa6bFdFaLHhx7aW3R/LcXdy8LJtU4783hUKPw8x8wxTLaDtxocG3jhVMxhkI&#10;Yu1My7WCr+P2eQ7CB2SDnWNScCMPy/LxocDcuCsf6FKFWiQI+xwVNCH0uZReN2TRj11PnLyTGyyG&#10;JIdamgGvCW47Oc2yV2mx5bTQYE/rhvS5+rEKNhXuI54/fHCf+vC9Oer3uNorNXqKqwWIQDH8h//a&#10;O6NgPnmZvcHvnXQFZHkHAAD//wMAUEsBAi0AFAAGAAgAAAAhANvh9svuAAAAhQEAABMAAAAAAAAA&#10;AAAAAAAAAAAAAFtDb250ZW50X1R5cGVzXS54bWxQSwECLQAUAAYACAAAACEAWvQsW78AAAAVAQAA&#10;CwAAAAAAAAAAAAAAAAAfAQAAX3JlbHMvLnJlbHNQSwECLQAUAAYACAAAACEAckNFusYAAADeAAAA&#10;DwAAAAAAAAAAAAAAAAAHAgAAZHJzL2Rvd25yZXYueG1sUEsFBgAAAAADAAMAtwAAAPoCAAAAAA==&#10;" strokecolor="#4472c4" strokeweight="1.5pt">
                  <v:stroke dashstyle="longDash" endarrow="block" joinstyle="miter"/>
                </v:shape>
                <v:shape id="Straight Arrow Connector 16" o:spid="_x0000_s1162" type="#_x0000_t32" style="position:absolute;left:9142;top:15698;width:9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TuHxQAAAN4AAAAPAAAAZHJzL2Rvd25yZXYueG1sRI/LasMw&#10;EEX3hfyDmEB3tey0aYwbJSSBQOkqj9L1YE0tU2vkWErk/H21KHR5uS/Ocj3aTtxo8K1jBUWWgyCu&#10;nW65UfB53j+VIHxA1tg5JgV38rBeTR6WWGkX+Ui3U2hEGmFfoQITQl9J6WtDFn3meuLkfbvBYkhy&#10;aKQeMKZx28lZnr9Kiy2nB4M97QzVP6erVXAoYnue60ucbZ+/NseFicXH4qDU43TcvIEINIb/8F/7&#10;XSsoi/lLAkg4CQXk6hcAAP//AwBQSwECLQAUAAYACAAAACEA2+H2y+4AAACFAQAAEwAAAAAAAAAA&#10;AAAAAAAAAAAAW0NvbnRlbnRfVHlwZXNdLnhtbFBLAQItABQABgAIAAAAIQBa9CxbvwAAABUBAAAL&#10;AAAAAAAAAAAAAAAAAB8BAABfcmVscy8ucmVsc1BLAQItABQABgAIAAAAIQCBOTuHxQAAAN4AAAAP&#10;AAAAAAAAAAAAAAAAAAcCAABkcnMvZG93bnJldi54bWxQSwUGAAAAAAMAAwC3AAAA+QIAAAAA&#10;" strokecolor="red" strokeweight="1.5pt">
                  <v:stroke dashstyle="1 1" endarrow="block" joinstyle="miter"/>
                </v:shape>
                <v:shape id="Straight Arrow Connector 18" o:spid="_x0000_s1163" type="#_x0000_t32" style="position:absolute;left:3077;top:12811;width:0;height:11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jhhxwAAAN4AAAAPAAAAZHJzL2Rvd25yZXYueG1sRI9fS8NA&#10;EMTfhX6HYwu+2Uv8c5TYaymVgk+CqUr7tuTWJDS3F3JrGr+9Jwg+DjPzG2a1mXynRhpiG9hCvshA&#10;EVfBtVxbeDvsb5agoiA77AKThW+KsFnPrlZYuHDhVxpLqVWCcCzQQiPSF1rHqiGPcRF64uR9hsGj&#10;JDnU2g14SXDf6dssM9pjy2mhwZ52DVXn8stbeKmfRnM0XXn62O3D++HOiDhj7fV82j6CEprkP/zX&#10;fnYWlvnDfQ6/d9IV0OsfAAAA//8DAFBLAQItABQABgAIAAAAIQDb4fbL7gAAAIUBAAATAAAAAAAA&#10;AAAAAAAAAAAAAABbQ29udGVudF9UeXBlc10ueG1sUEsBAi0AFAAGAAgAAAAhAFr0LFu/AAAAFQEA&#10;AAsAAAAAAAAAAAAAAAAAHwEAAF9yZWxzLy5yZWxzUEsBAi0AFAAGAAgAAAAhAM46OGHHAAAA3gAA&#10;AA8AAAAAAAAAAAAAAAAABwIAAGRycy9kb3ducmV2LnhtbFBLBQYAAAAAAwADALcAAAD7AgAAAAA=&#10;" strokeweight="1.5pt">
                  <v:stroke endarrow="block" joinstyle="miter"/>
                </v:shape>
                <v:shape id="Straight Arrow Connector 19" o:spid="_x0000_s1164" type="#_x0000_t32" style="position:absolute;left:3019;top:10425;width:0;height:11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YWxwAAAN4AAAAPAAAAZHJzL2Rvd25yZXYueG1sRI9BS8NA&#10;FITvgv9heYI3u2nVpaTdFqkUPAmmrdjbI/uahGbfhuwzjf/eFYQeh5n5hlmuR9+qgfrYBLYwnWSg&#10;iMvgGq4s7HfbhzmoKMgO28Bk4YcirFe3N0vMXbjwBw2FVCpBOOZooRbpcq1jWZPHOAkdcfJOofco&#10;SfaVdj1eEty3epZlRntsOC3U2NGmpvJcfHsL79XrYL5MWxw/N9tw2D0aEWesvb8bXxaghEa5hv/b&#10;b87CfPr8NIO/O+kK6NUvAAAA//8DAFBLAQItABQABgAIAAAAIQDb4fbL7gAAAIUBAAATAAAAAAAA&#10;AAAAAAAAAAAAAABbQ29udGVudF9UeXBlc10ueG1sUEsBAi0AFAAGAAgAAAAhAFr0LFu/AAAAFQEA&#10;AAsAAAAAAAAAAAAAAAAAHwEAAF9yZWxzLy5yZWxzUEsBAi0AFAAGAAgAAAAhAD7ophbHAAAA3gAA&#10;AA8AAAAAAAAAAAAAAAAABwIAAGRycy9kb3ducmV2LnhtbFBLBQYAAAAAAwADALcAAAD7AgAAAAA=&#10;" strokeweight="1.5pt">
                  <v:stroke endarrow="block" joinstyle="miter"/>
                </v:shape>
                <v:shape id="Straight Arrow Connector 20" o:spid="_x0000_s1165" type="#_x0000_t32" style="position:absolute;left:2932;top:7676;width:0;height:11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AONxwAAAN4AAAAPAAAAZHJzL2Rvd25yZXYueG1sRI9BS8NA&#10;FITvgv9heYI3u2mrS0m7LaVS8CSYtmJvj+wzCWbfhuwzjf/eFYQeh5n5hlltRt+qgfrYBLYwnWSg&#10;iMvgGq4sHA/7hwWoKMgO28Bk4YcibNa3NyvMXbjwGw2FVCpBOOZooRbpcq1jWZPHOAkdcfI+Q+9R&#10;kuwr7Xq8JLhv9SzLjPbYcFqosaNdTeVX8e0tvFbPg/kwbXF+3+3D6TA3Is5Ye383bpeghEa5hv/b&#10;L87CYvr0OIe/O+kK6PUvAAAA//8DAFBLAQItABQABgAIAAAAIQDb4fbL7gAAAIUBAAATAAAAAAAA&#10;AAAAAAAAAAAAAABbQ29udGVudF9UeXBlc10ueG1sUEsBAi0AFAAGAAgAAAAhAFr0LFu/AAAAFQEA&#10;AAsAAAAAAAAAAAAAAAAAHwEAAF9yZWxzLy5yZWxzUEsBAi0AFAAGAAgAAAAhAFGkA43HAAAA3gAA&#10;AA8AAAAAAAAAAAAAAAAABwIAAGRycy9kb3ducmV2LnhtbFBLBQYAAAAAAwADALcAAAD7AgAAAAA=&#10;" strokeweight="1.5pt">
                  <v:stroke endarrow="block" joinstyle="miter"/>
                </v:shape>
                <v:shape id="Straight Arrow Connector 21" o:spid="_x0000_s1166" type="#_x0000_t32" style="position:absolute;left:2946;top:5291;width:0;height:6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oBGxwAAAN4AAAAPAAAAZHJzL2Rvd25yZXYueG1sRI9Ba8JA&#10;FITvBf/D8gRvzUaxElJXEalgKUJNS/H4yL4modm36e7WxH/vCgWPw8x8wyzXg2nFmZxvLCuYJikI&#10;4tLqhisFnx+7xwyED8gaW8uk4EIe1qvRwxJzbXs+0rkIlYgQ9jkqqEPocil9WZNBn9iOOHrf1hkM&#10;UbpKaod9hJtWztJ0IQ02HBdq7GhbU/lT/BkFM/ui+9P72+v2t9ifNl8Hl/mFU2oyHjbPIAIN4R7+&#10;b++1gmz6NJ/D7U68AnJ1BQAA//8DAFBLAQItABQABgAIAAAAIQDb4fbL7gAAAIUBAAATAAAAAAAA&#10;AAAAAAAAAAAAAABbQ29udGVudF9UeXBlc10ueG1sUEsBAi0AFAAGAAgAAAAhAFr0LFu/AAAAFQEA&#10;AAsAAAAAAAAAAAAAAAAAHwEAAF9yZWxzLy5yZWxzUEsBAi0AFAAGAAgAAAAhAA1igEbHAAAA3gAA&#10;AA8AAAAAAAAAAAAAAAAABwIAAGRycy9kb3ducmV2LnhtbFBLBQYAAAAAAwADALcAAAD7AgAAAAA=&#10;" strokeweight="1.5pt">
                  <v:stroke endarrow="block" joinstyle="miter"/>
                </v:shape>
                <v:shape id="Straight Arrow Connector 22" o:spid="_x0000_s1167" type="#_x0000_t32" style="position:absolute;left:2946;top:3618;width:0;height:6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iXdxwAAAN4AAAAPAAAAZHJzL2Rvd25yZXYueG1sRI9Ba8JA&#10;FITvBf/D8oTe6kapEqKriLSgiNCmRTw+ss8kmH2b7m5N/PeuUOhxmJlvmMWqN424kvO1ZQXjUQKC&#10;uLC65lLB99f7SwrCB2SNjWVScCMPq+XgaYGZth1/0jUPpYgQ9hkqqEJoMyl9UZFBP7ItcfTO1hkM&#10;UbpSaoddhJtGTpJkJg3WHBcqbGlTUXHJf42CiX3T3eljv9v85NvT+nhwqZ85pZ6H/XoOIlAf/sN/&#10;7a1WkI6nr1N43IlXQC7vAAAA//8DAFBLAQItABQABgAIAAAAIQDb4fbL7gAAAIUBAAATAAAAAAAA&#10;AAAAAAAAAAAAAABbQ29udGVudF9UeXBlc10ueG1sUEsBAi0AFAAGAAgAAAAhAFr0LFu/AAAAFQEA&#10;AAsAAAAAAAAAAAAAAAAAHwEAAF9yZWxzLy5yZWxzUEsBAi0AFAAGAAgAAAAhAGIuJd3HAAAA3gAA&#10;AA8AAAAAAAAAAAAAAAAABwIAAGRycy9kb3ducmV2LnhtbFBLBQYAAAAAAwADALcAAAD7AgAAAAA=&#10;" strokeweight="1.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4" o:spid="_x0000_s1168" type="#_x0000_t34" style="position:absolute;left:4595;top:12593;width:4306;height:168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MyhxQAAAN4AAAAPAAAAZHJzL2Rvd25yZXYueG1sRI/disIw&#10;FITvF3yHcATv1jTqdqUaRdQVL/bGnwc4NMe22JyUJmp9+40g7OUwM98w82Vna3Gn1leONahhAoI4&#10;d6biQsP59PM5BeEDssHaMWl4koflovcxx8y4Bx/ofgyFiBD2GWooQ2gyKX1ekkU/dA1x9C6utRii&#10;bAtpWnxEuK3lKElSabHiuFBiQ+uS8uvxZjWYOlGXXG3G/L37LdR2fzj5tNN60O9WMxCBuvAffrf3&#10;RsNUfU1SeN2JV0Au/gAAAP//AwBQSwECLQAUAAYACAAAACEA2+H2y+4AAACFAQAAEwAAAAAAAAAA&#10;AAAAAAAAAAAAW0NvbnRlbnRfVHlwZXNdLnhtbFBLAQItABQABgAIAAAAIQBa9CxbvwAAABUBAAAL&#10;AAAAAAAAAAAAAAAAAB8BAABfcmVscy8ucmVsc1BLAQItABQABgAIAAAAIQBErMyhxQAAAN4AAAAP&#10;AAAAAAAAAAAAAAAAAAcCAABkcnMvZG93bnJldi54bWxQSwUGAAAAAAMAAwC3AAAA+QIAAAAA&#10;" adj="21593" strokecolor="#4472c4" strokeweight="1.5pt">
                  <v:stroke dashstyle="dash" startarrow="block" endarrow="block"/>
                </v:shape>
                <v:shape id="Connector: Elbow 25" o:spid="_x0000_s1169" type="#_x0000_t34" style="position:absolute;left:4502;top:10836;width:3022;height:111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wwOxgAAAN4AAAAPAAAAZHJzL2Rvd25yZXYueG1sRI9PSwMx&#10;FMTvgt8hPMGbzbZoW9amZSmKf25t9+DxdfPcLCYvSxLb+O2NIPQ4zMxvmNUmOytOFOLgWcF0UoEg&#10;7rweuFfQHp7vliBiQtZoPZOCH4qwWV9frbDW/sw7Ou1TLwqEY40KTEpjLWXsDDmMEz8SF+/TB4ep&#10;yNBLHfBc4M7KWVXNpcOBy4LBkbaGuq/9t1Pwbk3+SMdsddvMX8LhrT1i86TU7U1uHkEkyukS/m+/&#10;agXL6cP9Av7ulCsg178AAAD//wMAUEsBAi0AFAAGAAgAAAAhANvh9svuAAAAhQEAABMAAAAAAAAA&#10;AAAAAAAAAAAAAFtDb250ZW50X1R5cGVzXS54bWxQSwECLQAUAAYACAAAACEAWvQsW78AAAAVAQAA&#10;CwAAAAAAAAAAAAAAAAAfAQAAX3JlbHMvLnJlbHNQSwECLQAUAAYACAAAACEANcsMDsYAAADeAAAA&#10;DwAAAAAAAAAAAAAAAAAHAgAAZHJzL2Rvd25yZXYueG1sUEsFBgAAAAADAAMAtwAAAPoCAAAAAA==&#10;" strokecolor="#4472c4" strokeweight="1.5pt">
                  <v:stroke dashstyle="dash" startarrow="block" endarrow="block"/>
                </v:shape>
                <v:shape id="Connector: Elbow 27" o:spid="_x0000_s1170" type="#_x0000_t34" style="position:absolute;left:4532;top:3065;width:5455;height:2487;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AxJxQAAAN4AAAAPAAAAZHJzL2Rvd25yZXYueG1sRE9Na8JA&#10;EL0X/A/LCF6KbizWhtQ1SEFaKQrVYK9DdkxCsrMhu2r013cPBY+P971Ie9OIC3WusqxgOolAEOdW&#10;V1woyA7rcQzCeWSNjWVScCMH6XLwtMBE2yv/0GXvCxFC2CWooPS+TaR0eUkG3cS2xIE72c6gD7Ar&#10;pO7wGsJNI1+iaC4NVhwaSmzpo6S83p+Ngsh942etN2b7++bl/fi8O66znVKjYb96B+Gp9w/xv/tL&#10;K4inr7OwN9wJV0Au/wAAAP//AwBQSwECLQAUAAYACAAAACEA2+H2y+4AAACFAQAAEwAAAAAAAAAA&#10;AAAAAAAAAAAAW0NvbnRlbnRfVHlwZXNdLnhtbFBLAQItABQABgAIAAAAIQBa9CxbvwAAABUBAAAL&#10;AAAAAAAAAAAAAAAAAB8BAABfcmVscy8ucmVsc1BLAQItABQABgAIAAAAIQBweAxJxQAAAN4AAAAP&#10;AAAAAAAAAAAAAAAAAAcCAABkcnMvZG93bnJldi54bWxQSwUGAAAAAAMAAwC3AAAA+QIAAAAA&#10;" adj="-30" strokecolor="#4472c4" strokeweight="1.5pt">
                  <v:stroke dashstyle="dash" endarrow="block"/>
                </v:shape>
                <v:line id="Straight Connector 31" o:spid="_x0000_s1171" style="position:absolute;flip:y;visibility:visible;mso-wrap-style:square" from="8969,10141" to="10528,10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UccyAAAAN4AAAAPAAAAZHJzL2Rvd25yZXYueG1sRI9Ba8JA&#10;FITvhf6H5Qm9SN2kbYpGVxFpoaeCsQjentlnNjb7NmS3Jv33rlDocZiZb5jFarCNuFDna8cK0kkC&#10;grh0uuZKwdfu/XEKwgdkjY1jUvBLHlbL+7sF5tr1vKVLESoRIexzVGBCaHMpfWnIop+4ljh6J9dZ&#10;DFF2ldQd9hFuG/mUJK/SYs1xwWBLG0Pld/FjFYztcfd22BfjtH8+ZueDOX1mM6nUw2hYz0EEGsJ/&#10;+K/9oRVM0+xlBrc78QrI5RUAAP//AwBQSwECLQAUAAYACAAAACEA2+H2y+4AAACFAQAAEwAAAAAA&#10;AAAAAAAAAAAAAAAAW0NvbnRlbnRfVHlwZXNdLnhtbFBLAQItABQABgAIAAAAIQBa9CxbvwAAABUB&#10;AAALAAAAAAAAAAAAAAAAAB8BAABfcmVscy8ucmVsc1BLAQItABQABgAIAAAAIQDvpUccyAAAAN4A&#10;AAAPAAAAAAAAAAAAAAAAAAcCAABkcnMvZG93bnJldi54bWxQSwUGAAAAAAMAAwC3AAAA/AIAAAAA&#10;" strokecolor="red" strokeweight="1.5pt">
                  <v:stroke dashstyle="1 1" joinstyle="miter"/>
                </v:line>
                <v:shape id="Straight Arrow Connector 17" o:spid="_x0000_s1172" type="#_x0000_t32" style="position:absolute;left:4532;top:9460;width:305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BCYxQAAAN4AAAAPAAAAZHJzL2Rvd25yZXYueG1sRI9da8Iw&#10;FIbvB/sP4Qy8W1MFpXRGEVFQZLBVGV4emmNbbE5qEm3998vFYJcv7xfPfDmYVjzI+caygnGSgiAu&#10;rW64UnA6bt8zED4ga2wtk4IneVguXl/mmGvb8zc9ilCJOMI+RwV1CF0upS9rMugT2xFH72KdwRCl&#10;q6R22Mdx08pJms6kwYbjQ40drWsqr8XdKJjYje7PX4f9+lbszqufT5f5mVNq9DasPkAEGsJ/+K+9&#10;0wqy8XQaASJORAG5+AUAAP//AwBQSwECLQAUAAYACAAAACEA2+H2y+4AAACFAQAAEwAAAAAAAAAA&#10;AAAAAAAAAAAAW0NvbnRlbnRfVHlwZXNdLnhtbFBLAQItABQABgAIAAAAIQBa9CxbvwAAABUBAAAL&#10;AAAAAAAAAAAAAAAAAB8BAABfcmVscy8ucmVsc1BLAQItABQABgAIAAAAIQD3gBCYxQAAAN4AAAAP&#10;AAAAAAAAAAAAAAAAAAcCAABkcnMvZG93bnJldi54bWxQSwUGAAAAAAMAAwC3AAAA+QIAAAAA&#10;" strokeweight="1.5pt">
                  <v:stroke endarrow="block" joinstyle="miter"/>
                </v:shape>
                <v:shape id="AutoShape 28" o:spid="_x0000_s1173" type="#_x0000_t32" style="position:absolute;left:8861;top:9969;width:0;height:4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rjHxwAAAN4AAAAPAAAAZHJzL2Rvd25yZXYueG1sRI9BTwIx&#10;FITvJvyH5pF4MdBdFAMLhRCJiUdZPcDtZfvYrravy7ay67+3JiYeJzPzTWa9HZwVV+pC41lBPs1A&#10;EFdeN1wreH97nixAhIis0XomBd8UYLsZ3ayx0L7nA13LWIsE4VCgAhNjW0gZKkMOw9S3xMk7+85h&#10;TLKrpe6wT3Bn5SzLHqXDhtOCwZaeDFWf5ZdT8OqPD/v9kqzvy8tgPu7vZvZESt2Oh90KRKQh/of/&#10;2i9awSKfz3P4vZOugNz8AAAA//8DAFBLAQItABQABgAIAAAAIQDb4fbL7gAAAIUBAAATAAAAAAAA&#10;AAAAAAAAAAAAAABbQ29udGVudF9UeXBlc10ueG1sUEsBAi0AFAAGAAgAAAAhAFr0LFu/AAAAFQEA&#10;AAsAAAAAAAAAAAAAAAAAHwEAAF9yZWxzLy5yZWxzUEsBAi0AFAAGAAgAAAAhAKNCuMfHAAAA3gAA&#10;AA8AAAAAAAAAAAAAAAAABwIAAGRycy9kb3ducmV2LnhtbFBLBQYAAAAAAwADALcAAAD7AgAAAAA=&#10;" strokeweight="1.5pt">
                  <v:stroke endarrow="block"/>
                </v:shape>
                <v:shape id="AutoShape 29" o:spid="_x0000_s1174" type="#_x0000_t32" style="position:absolute;left:8890;top:11281;width:1;height:60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lpeyQAAAN4AAAAPAAAAZHJzL2Rvd25yZXYueG1sRI9Ba8JA&#10;FITvhf6H5RW81Y2KVaKrtEWLB1EaFXt8zT6T0OzbsLs16b/vCoUeh5n5hpkvO1OLKzlfWVYw6Ccg&#10;iHOrKy4UHA/rxykIH5A11pZJwQ95WC7u7+aYatvyO12zUIgIYZ+igjKEJpXS5yUZ9H3bEEfvYp3B&#10;EKUrpHbYRrip5TBJnqTBiuNCiQ29lpR/Zd9Gwac77S6Hl/3b5NRW21U22hzD+UOp3kP3PAMRqAv/&#10;4b/2RiuYDsbjIdzuxCsgF78AAAD//wMAUEsBAi0AFAAGAAgAAAAhANvh9svuAAAAhQEAABMAAAAA&#10;AAAAAAAAAAAAAAAAAFtDb250ZW50X1R5cGVzXS54bWxQSwECLQAUAAYACAAAACEAWvQsW78AAAAV&#10;AQAACwAAAAAAAAAAAAAAAAAfAQAAX3JlbHMvLnJlbHNQSwECLQAUAAYACAAAACEAjGpaXskAAADe&#10;AAAADwAAAAAAAAAAAAAAAAAHAgAAZHJzL2Rvd25yZXYueG1sUEsFBgAAAAADAAMAtwAAAP0CAAAA&#10;AA==&#10;" strokecolor="#0070c0" strokeweight="1.5pt">
                  <v:stroke dashstyle="dash" startarrow="block" endarrow="block"/>
                </v:shape>
                <v:line id="Straight Connector 31" o:spid="_x0000_s1175" style="position:absolute;flip:x;visibility:visible;mso-wrap-style:square" from="4533,10141" to="8721,10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9LyAAAAN4AAAAPAAAAZHJzL2Rvd25yZXYueG1sRI9BS8NA&#10;FITvQv/D8gre7CbVSIndllYRFHJplbbHR/aZXZp9G7NrGv+9Kwgeh5n5hlmuR9eKgfpgPSvIZxkI&#10;4tpry42C97fnmwWIEJE1tp5JwTcFWK8mV0sstb/wjoZ9bESCcChRgYmxK6UMtSGHYeY74uR9+N5h&#10;TLJvpO7xkuCulfMsu5cOLacFgx09GqrP+y+n4JRXh+3xs7Cvc3M3jGdbPWWnSqnr6bh5ABFpjP/h&#10;v/aLVrDIi+IWfu+kKyBXPwAAAP//AwBQSwECLQAUAAYACAAAACEA2+H2y+4AAACFAQAAEwAAAAAA&#10;AAAAAAAAAAAAAAAAW0NvbnRlbnRfVHlwZXNdLnhtbFBLAQItABQABgAIAAAAIQBa9CxbvwAAABUB&#10;AAALAAAAAAAAAAAAAAAAAB8BAABfcmVscy8ucmVsc1BLAQItABQABgAIAAAAIQCw5/9LyAAAAN4A&#10;AAAPAAAAAAAAAAAAAAAAAAcCAABkcnMvZG93bnJldi54bWxQSwUGAAAAAAMAAwC3AAAA/AIAAAAA&#10;" strokecolor="red" strokeweight="1.5pt">
                  <v:stroke dashstyle="1 1" endarrow="block" joinstyle="miter"/>
                </v:line>
                <v:shape id="AutoShape 31" o:spid="_x0000_s1176" type="#_x0000_t32" style="position:absolute;left:10539;top:6869;width:0;height:32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gOxwAAAN4AAAAPAAAAZHJzL2Rvd25yZXYueG1sRI9La8Mw&#10;EITvgfwHsYFeQiInNA+cKKEulAZ6ch6H3BZra5laKyOpifvvq0Ihx2FmvmG2+9624kY+NI4VzKYZ&#10;COLK6YZrBefT22QNIkRkja1jUvBDAfa74WCLuXZ3Lul2jLVIEA45KjAxdrmUoTJkMUxdR5y8T+ct&#10;xiR9LbXHe4LbVs6zbCktNpwWDHb0aqj6On5bBR++uJxwWRZuHFaH4p3LeXU1Sj2N+pcNiEh9fIT/&#10;2wetYD1bLJ7h7066AnL3CwAA//8DAFBLAQItABQABgAIAAAAIQDb4fbL7gAAAIUBAAATAAAAAAAA&#10;AAAAAAAAAAAAAABbQ29udGVudF9UeXBlc10ueG1sUEsBAi0AFAAGAAgAAAAhAFr0LFu/AAAAFQEA&#10;AAsAAAAAAAAAAAAAAAAAHwEAAF9yZWxzLy5yZWxzUEsBAi0AFAAGAAgAAAAhAJb7eA7HAAAA3gAA&#10;AA8AAAAAAAAAAAAAAAAABwIAAGRycy9kb3ducmV2LnhtbFBLBQYAAAAAAwADALcAAAD7AgAAAAA=&#10;" strokecolor="red" strokeweight="1.5pt">
                  <v:stroke dashstyle="1 1" endarrow="block"/>
                </v:shape>
                <v:shape id="AutoShape 32" o:spid="_x0000_s1177" type="#_x0000_t32" style="position:absolute;left:11152;top:6869;width:22;height:402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2CZxgAAAN4AAAAPAAAAZHJzL2Rvd25yZXYueG1sRI9BS8NA&#10;FITvgv9heYI3u2khpcRui0oEL4JNinh8ZJ/JYvZtyL620V/vFgo9DjPzDbPeTr5XRxqjC2xgPstA&#10;ETfBOm4N7OvXhxWoKMgW+8Bk4JcibDe3N2ssbDjxjo6VtCpBOBZooBMZCq1j05HHOAsDcfK+w+hR&#10;khxbbUc8Jbjv9SLLltqj47TQ4UAvHTU/1cEbeP+MWr6qj7Ipd89DjZkr5c8Zc383PT2CEprkGr60&#10;36yB1TzPczjfSVdAb/4BAAD//wMAUEsBAi0AFAAGAAgAAAAhANvh9svuAAAAhQEAABMAAAAAAAAA&#10;AAAAAAAAAAAAAFtDb250ZW50X1R5cGVzXS54bWxQSwECLQAUAAYACAAAACEAWvQsW78AAAAVAQAA&#10;CwAAAAAAAAAAAAAAAAAfAQAAX3JlbHMvLnJlbHNQSwECLQAUAAYACAAAACEAEQ9gmcYAAADeAAAA&#10;DwAAAAAAAAAAAAAAAAAHAgAAZHJzL2Rvd25yZXYueG1sUEsFBgAAAAADAAMAtwAAAPoCAAAAAA==&#10;" strokecolor="red" strokeweight="1.5pt">
                  <v:stroke dashstyle="1 1" endarrow="block"/>
                </v:shape>
                <v:shape id="AutoShape 33" o:spid="_x0000_s1178" type="#_x0000_t32" style="position:absolute;left:10248;top:10885;width:92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UPixgAAAN4AAAAPAAAAZHJzL2Rvd25yZXYueG1sRI9BawIx&#10;FITvhf6H8ApeSs0quJXVKN2CKHhabQ/eHpvnZnHzsiRRt/++EQo9DjPzDbNcD7YTN/KhdaxgMs5A&#10;ENdOt9wo+Dpu3uYgQkTW2DkmBT8UYL16flpiod2dK7odYiMShEOBCkyMfSFlqA1ZDGPXEyfv7LzF&#10;mKRvpPZ4T3DbyWmW5dJiy2nBYE+fhurL4WoV7H35fcS8Kt1reN+VW66m9ckoNXoZPhYgIg3xP/zX&#10;3mkF88lslsPjTroCcvULAAD//wMAUEsBAi0AFAAGAAgAAAAhANvh9svuAAAAhQEAABMAAAAAAAAA&#10;AAAAAAAAAAAAAFtDb250ZW50X1R5cGVzXS54bWxQSwECLQAUAAYACAAAACEAWvQsW78AAAAVAQAA&#10;CwAAAAAAAAAAAAAAAAAfAQAAX3JlbHMvLnJlbHNQSwECLQAUAAYACAAAACEACWVD4sYAAADeAAAA&#10;DwAAAAAAAAAAAAAAAAAHAgAAZHJzL2Rvd25yZXYueG1sUEsFBgAAAAADAAMAtwAAAPoCAAAAAA==&#10;" strokecolor="red" strokeweight="1.5pt">
                  <v:stroke dashstyle="1 1" endarrow="block"/>
                </v:shape>
              </v:group>
            </w:pict>
          </mc:Fallback>
        </mc:AlternateContent>
      </w:r>
      <w:r w:rsidR="002E6DF8">
        <w:rPr>
          <w:rFonts w:asciiTheme="majorHAnsi" w:hAnsiTheme="majorHAnsi" w:cstheme="majorHAnsi"/>
          <w:b/>
          <w:noProof/>
        </w:rPr>
        <w:t>\</w:t>
      </w:r>
    </w:p>
    <w:p w14:paraId="4B653F27" w14:textId="77777777" w:rsidR="002C4862" w:rsidRDefault="002C4862" w:rsidP="00E85A8C">
      <w:pPr>
        <w:ind w:left="2880" w:hanging="2880"/>
        <w:rPr>
          <w:rFonts w:asciiTheme="majorHAnsi" w:hAnsiTheme="majorHAnsi" w:cstheme="majorHAnsi"/>
          <w:b/>
        </w:rPr>
      </w:pPr>
    </w:p>
    <w:p w14:paraId="06349469" w14:textId="77777777" w:rsidR="002C4862" w:rsidRDefault="002C4862" w:rsidP="00E85A8C">
      <w:pPr>
        <w:ind w:left="2880" w:hanging="2880"/>
        <w:rPr>
          <w:rFonts w:asciiTheme="majorHAnsi" w:hAnsiTheme="majorHAnsi" w:cstheme="majorHAnsi"/>
          <w:b/>
        </w:rPr>
      </w:pPr>
    </w:p>
    <w:p w14:paraId="2A2E406F" w14:textId="77777777" w:rsidR="002C4862" w:rsidRDefault="002C4862" w:rsidP="00E85A8C">
      <w:pPr>
        <w:ind w:left="2880" w:hanging="2880"/>
        <w:rPr>
          <w:rFonts w:asciiTheme="majorHAnsi" w:hAnsiTheme="majorHAnsi" w:cstheme="majorHAnsi"/>
          <w:b/>
        </w:rPr>
      </w:pPr>
    </w:p>
    <w:p w14:paraId="3C85B0E6" w14:textId="77777777" w:rsidR="002C4862" w:rsidRDefault="002C4862" w:rsidP="00357956">
      <w:pPr>
        <w:rPr>
          <w:rFonts w:asciiTheme="majorHAnsi" w:hAnsiTheme="majorHAnsi" w:cstheme="majorHAnsi"/>
          <w:b/>
        </w:rPr>
      </w:pPr>
    </w:p>
    <w:p w14:paraId="09DD69FF" w14:textId="77777777" w:rsidR="00BE3ECF" w:rsidRDefault="00BE3ECF"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0E380A05" w14:textId="77777777" w:rsidR="00BE3ECF" w:rsidRDefault="00BE3ECF"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16E52601" w14:textId="2597A682" w:rsidR="00BE3ECF" w:rsidRDefault="00BE3ECF"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45DB8B9D" w14:textId="1287DD54"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0142AA73" w14:textId="7591A377"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6F38F414" w14:textId="76F8A590"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3BF480B8" w14:textId="2DFAF2FA"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0F483C63" w14:textId="61415417"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2243E40D" w14:textId="21909D91"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43F98B28" w14:textId="575C624F"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0E34564E" w14:textId="08DFAD81"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080FE610" w14:textId="64F9B021"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59E6C44B" w14:textId="05055714"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38EA47F9" w14:textId="0ED7EDA8"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0CC5037A" w14:textId="7D2310B2"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45447167" w14:textId="6DBF5641"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605CF3A6" w14:textId="68FC00D8"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26B93AA2" w14:textId="2B0B1C5D"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644BE883" w14:textId="4F23C36E"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2A0D24A2" w14:textId="5543343D"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0E37FCC0" w14:textId="14E81D81"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27C0A9D8" w14:textId="25407DFD"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362E276E" w14:textId="23AB7C9B"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04D81164" w14:textId="701FDCF3"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116C5C41" w14:textId="051BD467"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17B01C08" w14:textId="5A30239D"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03D32D88" w14:textId="578678AC"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5CD03626" w14:textId="3ABA3D93"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15D90E37" w14:textId="43031757"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68A349C2" w14:textId="5B51798E"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5FB133DF" w14:textId="2C1FD272"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5BD9307C" w14:textId="3625F36B"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68F818B3" w14:textId="10D87A26"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5BD2C597" w14:textId="3FF31E21"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6CD79D85" w14:textId="26C2E6BD"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1E1A9809" w14:textId="7D474DA9"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337B35AB" w14:textId="18C6C2E8"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1C2FF355" w14:textId="7696CE6E"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p w14:paraId="127A47E7" w14:textId="77777777" w:rsidR="004C4C90" w:rsidRDefault="004C4C90" w:rsidP="00E6759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bCs/>
          <w:szCs w:val="24"/>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2051"/>
        <w:gridCol w:w="3113"/>
        <w:gridCol w:w="1186"/>
        <w:gridCol w:w="1337"/>
      </w:tblGrid>
      <w:tr w:rsidR="00E85A8C" w:rsidRPr="002E6DF8" w14:paraId="14896F04" w14:textId="77777777" w:rsidTr="003E36A3">
        <w:trPr>
          <w:jc w:val="center"/>
        </w:trPr>
        <w:tc>
          <w:tcPr>
            <w:tcW w:w="987" w:type="dxa"/>
            <w:shd w:val="clear" w:color="auto" w:fill="00B0F0"/>
          </w:tcPr>
          <w:p w14:paraId="6FEFB313" w14:textId="77777777" w:rsidR="00E85A8C" w:rsidRPr="002E6DF8" w:rsidRDefault="00E85A8C" w:rsidP="003E36A3">
            <w:pPr>
              <w:jc w:val="center"/>
              <w:rPr>
                <w:rFonts w:cs="Arial"/>
                <w:b/>
              </w:rPr>
            </w:pPr>
            <w:r w:rsidRPr="002E6DF8">
              <w:rPr>
                <w:rFonts w:cs="Arial"/>
                <w:b/>
              </w:rPr>
              <w:t>Version</w:t>
            </w:r>
          </w:p>
        </w:tc>
        <w:tc>
          <w:tcPr>
            <w:tcW w:w="2110" w:type="dxa"/>
            <w:shd w:val="clear" w:color="auto" w:fill="00B0F0"/>
          </w:tcPr>
          <w:p w14:paraId="59B5E161" w14:textId="77777777" w:rsidR="00E85A8C" w:rsidRPr="002E6DF8" w:rsidRDefault="00E85A8C" w:rsidP="003E36A3">
            <w:pPr>
              <w:jc w:val="center"/>
              <w:rPr>
                <w:rFonts w:cs="Arial"/>
                <w:b/>
              </w:rPr>
            </w:pPr>
            <w:r w:rsidRPr="002E6DF8">
              <w:rPr>
                <w:rFonts w:cs="Arial"/>
                <w:b/>
              </w:rPr>
              <w:t>Reviewers</w:t>
            </w:r>
          </w:p>
        </w:tc>
        <w:tc>
          <w:tcPr>
            <w:tcW w:w="3277" w:type="dxa"/>
            <w:shd w:val="clear" w:color="auto" w:fill="00B0F0"/>
          </w:tcPr>
          <w:p w14:paraId="31941B48" w14:textId="77777777" w:rsidR="00E85A8C" w:rsidRPr="002E6DF8" w:rsidRDefault="00E85A8C" w:rsidP="003E36A3">
            <w:pPr>
              <w:jc w:val="center"/>
              <w:rPr>
                <w:rFonts w:cs="Arial"/>
                <w:b/>
              </w:rPr>
            </w:pPr>
            <w:r w:rsidRPr="002E6DF8">
              <w:rPr>
                <w:rFonts w:cs="Arial"/>
                <w:b/>
              </w:rPr>
              <w:t>Reason for review</w:t>
            </w:r>
          </w:p>
        </w:tc>
        <w:tc>
          <w:tcPr>
            <w:tcW w:w="1213" w:type="dxa"/>
            <w:shd w:val="clear" w:color="auto" w:fill="00B0F0"/>
          </w:tcPr>
          <w:p w14:paraId="19E77938" w14:textId="77777777" w:rsidR="00E85A8C" w:rsidRPr="002E6DF8" w:rsidRDefault="00E85A8C" w:rsidP="003E36A3">
            <w:pPr>
              <w:jc w:val="center"/>
              <w:rPr>
                <w:rFonts w:cs="Arial"/>
                <w:b/>
              </w:rPr>
            </w:pPr>
            <w:r w:rsidRPr="002E6DF8">
              <w:rPr>
                <w:rFonts w:cs="Arial"/>
                <w:b/>
              </w:rPr>
              <w:t>Date</w:t>
            </w:r>
          </w:p>
        </w:tc>
        <w:tc>
          <w:tcPr>
            <w:tcW w:w="1197" w:type="dxa"/>
            <w:shd w:val="clear" w:color="auto" w:fill="00B0F0"/>
          </w:tcPr>
          <w:p w14:paraId="60220793" w14:textId="77777777" w:rsidR="00E85A8C" w:rsidRPr="002E6DF8" w:rsidRDefault="00E85A8C" w:rsidP="003E36A3">
            <w:pPr>
              <w:jc w:val="center"/>
              <w:rPr>
                <w:rFonts w:cs="Arial"/>
                <w:b/>
              </w:rPr>
            </w:pPr>
            <w:r w:rsidRPr="002E6DF8">
              <w:rPr>
                <w:rFonts w:cs="Arial"/>
                <w:b/>
              </w:rPr>
              <w:t>Approved</w:t>
            </w:r>
          </w:p>
        </w:tc>
      </w:tr>
      <w:tr w:rsidR="00E85A8C" w:rsidRPr="002E6DF8" w14:paraId="121AC158" w14:textId="77777777" w:rsidTr="003E36A3">
        <w:trPr>
          <w:jc w:val="center"/>
        </w:trPr>
        <w:tc>
          <w:tcPr>
            <w:tcW w:w="987" w:type="dxa"/>
          </w:tcPr>
          <w:p w14:paraId="7774B368" w14:textId="77777777" w:rsidR="00E85A8C" w:rsidRPr="002E6DF8" w:rsidRDefault="00E85A8C" w:rsidP="003E36A3">
            <w:pPr>
              <w:jc w:val="center"/>
              <w:rPr>
                <w:rFonts w:cs="Arial"/>
              </w:rPr>
            </w:pPr>
            <w:r w:rsidRPr="002E6DF8">
              <w:rPr>
                <w:rFonts w:cs="Arial"/>
              </w:rPr>
              <w:t>1.0</w:t>
            </w:r>
          </w:p>
        </w:tc>
        <w:tc>
          <w:tcPr>
            <w:tcW w:w="2110" w:type="dxa"/>
            <w:shd w:val="clear" w:color="auto" w:fill="auto"/>
          </w:tcPr>
          <w:p w14:paraId="53139D82" w14:textId="77777777" w:rsidR="00E85A8C" w:rsidRPr="002E6DF8" w:rsidRDefault="00E85A8C" w:rsidP="003E36A3">
            <w:pPr>
              <w:jc w:val="center"/>
              <w:rPr>
                <w:rFonts w:cs="Arial"/>
              </w:rPr>
            </w:pPr>
            <w:r w:rsidRPr="002E6DF8">
              <w:rPr>
                <w:rFonts w:cs="Arial"/>
              </w:rPr>
              <w:t>R Warren</w:t>
            </w:r>
          </w:p>
          <w:p w14:paraId="328E6077" w14:textId="77777777" w:rsidR="00005C90" w:rsidRPr="002E6DF8" w:rsidRDefault="00005C90" w:rsidP="003E36A3">
            <w:pPr>
              <w:jc w:val="center"/>
              <w:rPr>
                <w:rFonts w:cs="Arial"/>
              </w:rPr>
            </w:pPr>
            <w:r w:rsidRPr="002E6DF8">
              <w:rPr>
                <w:rFonts w:cs="Arial"/>
              </w:rPr>
              <w:t>F Barrett</w:t>
            </w:r>
          </w:p>
          <w:p w14:paraId="1B177FB6" w14:textId="77777777" w:rsidR="00FF0130" w:rsidRPr="002E6DF8" w:rsidRDefault="00FF0130" w:rsidP="003E36A3">
            <w:pPr>
              <w:jc w:val="center"/>
              <w:rPr>
                <w:rFonts w:cs="Arial"/>
              </w:rPr>
            </w:pPr>
            <w:r w:rsidRPr="002E6DF8">
              <w:rPr>
                <w:rFonts w:cs="Arial"/>
              </w:rPr>
              <w:t>S Bennett</w:t>
            </w:r>
          </w:p>
          <w:p w14:paraId="6F8B31B8" w14:textId="77777777" w:rsidR="00FF0130" w:rsidRPr="002E6DF8" w:rsidRDefault="00FF0130" w:rsidP="003E36A3">
            <w:pPr>
              <w:jc w:val="center"/>
              <w:rPr>
                <w:rFonts w:cs="Arial"/>
              </w:rPr>
            </w:pPr>
            <w:r w:rsidRPr="002E6DF8">
              <w:rPr>
                <w:rFonts w:cs="Arial"/>
              </w:rPr>
              <w:t>B Perrett</w:t>
            </w:r>
          </w:p>
          <w:p w14:paraId="49FF606C" w14:textId="1C8AA1E1" w:rsidR="00E85A8C" w:rsidRPr="002E6DF8" w:rsidRDefault="00E85A8C" w:rsidP="00AE359B">
            <w:pPr>
              <w:jc w:val="center"/>
              <w:rPr>
                <w:rFonts w:cs="Arial"/>
              </w:rPr>
            </w:pPr>
          </w:p>
        </w:tc>
        <w:tc>
          <w:tcPr>
            <w:tcW w:w="3277" w:type="dxa"/>
            <w:shd w:val="clear" w:color="auto" w:fill="auto"/>
          </w:tcPr>
          <w:p w14:paraId="6522DD62" w14:textId="77777777" w:rsidR="00E85A8C" w:rsidRPr="002E6DF8" w:rsidRDefault="00E85A8C" w:rsidP="003E36A3">
            <w:pPr>
              <w:jc w:val="center"/>
              <w:rPr>
                <w:rFonts w:cs="Arial"/>
              </w:rPr>
            </w:pPr>
            <w:r w:rsidRPr="002E6DF8">
              <w:rPr>
                <w:rFonts w:cs="Arial"/>
              </w:rPr>
              <w:t>New Document</w:t>
            </w:r>
          </w:p>
        </w:tc>
        <w:tc>
          <w:tcPr>
            <w:tcW w:w="1213" w:type="dxa"/>
            <w:shd w:val="clear" w:color="auto" w:fill="auto"/>
          </w:tcPr>
          <w:p w14:paraId="0593E3C1" w14:textId="444C20D1" w:rsidR="00E85A8C" w:rsidRPr="002E6DF8" w:rsidRDefault="00417A46" w:rsidP="003E36A3">
            <w:pPr>
              <w:rPr>
                <w:rFonts w:cs="Arial"/>
              </w:rPr>
            </w:pPr>
            <w:r w:rsidRPr="002E6DF8">
              <w:rPr>
                <w:rFonts w:cs="Arial"/>
              </w:rPr>
              <w:t>March</w:t>
            </w:r>
            <w:r w:rsidR="00E85A8C" w:rsidRPr="002E6DF8">
              <w:rPr>
                <w:rFonts w:cs="Arial"/>
              </w:rPr>
              <w:t xml:space="preserve"> 202</w:t>
            </w:r>
            <w:r w:rsidRPr="002E6DF8">
              <w:rPr>
                <w:rFonts w:cs="Arial"/>
              </w:rPr>
              <w:t>3</w:t>
            </w:r>
          </w:p>
        </w:tc>
        <w:tc>
          <w:tcPr>
            <w:tcW w:w="1197" w:type="dxa"/>
            <w:shd w:val="clear" w:color="auto" w:fill="auto"/>
          </w:tcPr>
          <w:p w14:paraId="15950CDA" w14:textId="77777777" w:rsidR="00E85A8C" w:rsidRPr="002E6DF8" w:rsidRDefault="00E85A8C" w:rsidP="003E36A3">
            <w:pPr>
              <w:jc w:val="center"/>
              <w:rPr>
                <w:rFonts w:cs="Arial"/>
              </w:rPr>
            </w:pPr>
          </w:p>
        </w:tc>
      </w:tr>
      <w:tr w:rsidR="00E85A8C" w:rsidRPr="002E6DF8" w14:paraId="7DADD0C9" w14:textId="77777777" w:rsidTr="003E36A3">
        <w:trPr>
          <w:jc w:val="center"/>
        </w:trPr>
        <w:tc>
          <w:tcPr>
            <w:tcW w:w="987" w:type="dxa"/>
          </w:tcPr>
          <w:p w14:paraId="2777FEA6" w14:textId="77777777" w:rsidR="00E85A8C" w:rsidRPr="002E6DF8" w:rsidRDefault="00E85A8C" w:rsidP="003E36A3">
            <w:pPr>
              <w:jc w:val="center"/>
              <w:rPr>
                <w:rFonts w:cs="Arial"/>
              </w:rPr>
            </w:pPr>
          </w:p>
        </w:tc>
        <w:tc>
          <w:tcPr>
            <w:tcW w:w="2110" w:type="dxa"/>
            <w:shd w:val="clear" w:color="auto" w:fill="auto"/>
          </w:tcPr>
          <w:p w14:paraId="4170EA31" w14:textId="77777777" w:rsidR="00E85A8C" w:rsidRPr="002E6DF8" w:rsidRDefault="00E85A8C" w:rsidP="003E36A3">
            <w:pPr>
              <w:jc w:val="center"/>
              <w:rPr>
                <w:rFonts w:cs="Arial"/>
              </w:rPr>
            </w:pPr>
          </w:p>
        </w:tc>
        <w:tc>
          <w:tcPr>
            <w:tcW w:w="3277" w:type="dxa"/>
            <w:shd w:val="clear" w:color="auto" w:fill="auto"/>
          </w:tcPr>
          <w:p w14:paraId="23D52302" w14:textId="77777777" w:rsidR="00E85A8C" w:rsidRPr="002E6DF8" w:rsidRDefault="00E85A8C" w:rsidP="003E36A3">
            <w:pPr>
              <w:jc w:val="center"/>
              <w:rPr>
                <w:rFonts w:cs="Arial"/>
              </w:rPr>
            </w:pPr>
          </w:p>
        </w:tc>
        <w:tc>
          <w:tcPr>
            <w:tcW w:w="1213" w:type="dxa"/>
            <w:shd w:val="clear" w:color="auto" w:fill="auto"/>
          </w:tcPr>
          <w:p w14:paraId="42ACC8F6" w14:textId="77777777" w:rsidR="00E85A8C" w:rsidRPr="002E6DF8" w:rsidRDefault="00E85A8C" w:rsidP="003E36A3">
            <w:pPr>
              <w:jc w:val="center"/>
              <w:rPr>
                <w:rFonts w:cs="Arial"/>
              </w:rPr>
            </w:pPr>
          </w:p>
        </w:tc>
        <w:tc>
          <w:tcPr>
            <w:tcW w:w="1197" w:type="dxa"/>
            <w:shd w:val="clear" w:color="auto" w:fill="auto"/>
          </w:tcPr>
          <w:p w14:paraId="79A658E9" w14:textId="77777777" w:rsidR="00E85A8C" w:rsidRPr="002E6DF8" w:rsidRDefault="00E85A8C" w:rsidP="003E36A3">
            <w:pPr>
              <w:jc w:val="center"/>
              <w:rPr>
                <w:rFonts w:cs="Arial"/>
              </w:rPr>
            </w:pPr>
          </w:p>
        </w:tc>
      </w:tr>
    </w:tbl>
    <w:p w14:paraId="102FAFD3" w14:textId="77777777" w:rsidR="003C780C" w:rsidRPr="002E6DF8" w:rsidRDefault="003C780C">
      <w:pPr>
        <w:rPr>
          <w:rFonts w:cs="Arial"/>
        </w:rPr>
      </w:pPr>
    </w:p>
    <w:p w14:paraId="1078EE6C" w14:textId="77777777" w:rsidR="00E85A8C" w:rsidRPr="002E6DF8" w:rsidRDefault="00E85A8C">
      <w:pPr>
        <w:rPr>
          <w:rFonts w:cs="Arial"/>
        </w:rPr>
      </w:pPr>
    </w:p>
    <w:p w14:paraId="0A5F64A1" w14:textId="77777777" w:rsidR="00E85A8C" w:rsidRPr="002E6DF8" w:rsidRDefault="00E85A8C" w:rsidP="00E85A8C">
      <w:pPr>
        <w:tabs>
          <w:tab w:val="left" w:pos="720"/>
          <w:tab w:val="left" w:pos="1440"/>
          <w:tab w:val="left" w:pos="2160"/>
          <w:tab w:val="left" w:pos="2880"/>
          <w:tab w:val="left" w:pos="3600"/>
          <w:tab w:val="left" w:pos="4320"/>
          <w:tab w:val="left" w:pos="5040"/>
          <w:tab w:val="left" w:pos="5760"/>
          <w:tab w:val="left" w:pos="6480"/>
          <w:tab w:val="left" w:pos="7200"/>
          <w:tab w:val="left" w:pos="7920"/>
        </w:tabs>
        <w:ind w:right="29"/>
        <w:rPr>
          <w:rFonts w:cs="Arial"/>
          <w:b/>
        </w:rPr>
      </w:pPr>
      <w:r w:rsidRPr="002E6DF8">
        <w:rPr>
          <w:rFonts w:cs="Arial"/>
          <w:b/>
        </w:rPr>
        <w:t>Change History</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7692"/>
      </w:tblGrid>
      <w:tr w:rsidR="00E85A8C" w:rsidRPr="002E6DF8" w14:paraId="39BFF765" w14:textId="77777777" w:rsidTr="003E36A3">
        <w:trPr>
          <w:jc w:val="center"/>
        </w:trPr>
        <w:tc>
          <w:tcPr>
            <w:tcW w:w="977" w:type="dxa"/>
            <w:shd w:val="clear" w:color="auto" w:fill="00B0F0"/>
          </w:tcPr>
          <w:p w14:paraId="08A41B3B" w14:textId="77777777" w:rsidR="00E85A8C" w:rsidRPr="002E6DF8" w:rsidRDefault="00E85A8C" w:rsidP="003E36A3">
            <w:pPr>
              <w:jc w:val="center"/>
              <w:rPr>
                <w:rFonts w:cs="Arial"/>
                <w:b/>
              </w:rPr>
            </w:pPr>
            <w:r w:rsidRPr="002E6DF8">
              <w:rPr>
                <w:rFonts w:cs="Arial"/>
                <w:b/>
              </w:rPr>
              <w:t>Version</w:t>
            </w:r>
          </w:p>
        </w:tc>
        <w:tc>
          <w:tcPr>
            <w:tcW w:w="7812" w:type="dxa"/>
            <w:shd w:val="clear" w:color="auto" w:fill="00B0F0"/>
          </w:tcPr>
          <w:p w14:paraId="1AB55664" w14:textId="77777777" w:rsidR="00E85A8C" w:rsidRPr="002E6DF8" w:rsidRDefault="00E85A8C" w:rsidP="003E36A3">
            <w:pPr>
              <w:jc w:val="center"/>
              <w:rPr>
                <w:rFonts w:cs="Arial"/>
                <w:b/>
              </w:rPr>
            </w:pPr>
            <w:r w:rsidRPr="002E6DF8">
              <w:rPr>
                <w:rFonts w:cs="Arial"/>
                <w:b/>
              </w:rPr>
              <w:t>Description of Change</w:t>
            </w:r>
          </w:p>
        </w:tc>
      </w:tr>
      <w:tr w:rsidR="00E85A8C" w:rsidRPr="002E6DF8" w14:paraId="3FDF051C" w14:textId="77777777" w:rsidTr="003E36A3">
        <w:trPr>
          <w:jc w:val="center"/>
        </w:trPr>
        <w:tc>
          <w:tcPr>
            <w:tcW w:w="977" w:type="dxa"/>
          </w:tcPr>
          <w:p w14:paraId="1482B8F5" w14:textId="77777777" w:rsidR="00E85A8C" w:rsidRPr="002E6DF8" w:rsidRDefault="00E85A8C" w:rsidP="003E36A3">
            <w:pPr>
              <w:jc w:val="center"/>
              <w:rPr>
                <w:rFonts w:cs="Arial"/>
              </w:rPr>
            </w:pPr>
            <w:r w:rsidRPr="002E6DF8">
              <w:rPr>
                <w:rFonts w:cs="Arial"/>
              </w:rPr>
              <w:t>1.0</w:t>
            </w:r>
          </w:p>
        </w:tc>
        <w:tc>
          <w:tcPr>
            <w:tcW w:w="7812" w:type="dxa"/>
            <w:shd w:val="clear" w:color="auto" w:fill="auto"/>
          </w:tcPr>
          <w:p w14:paraId="75FE4B9E" w14:textId="0FC6EE3E" w:rsidR="00EA3EA1" w:rsidRPr="002E6DF8" w:rsidRDefault="00E85A8C" w:rsidP="00CD674B">
            <w:pPr>
              <w:spacing w:after="160" w:line="259" w:lineRule="auto"/>
              <w:contextualSpacing/>
              <w:rPr>
                <w:rFonts w:eastAsia="Calibri" w:cs="Arial"/>
                <w:szCs w:val="24"/>
              </w:rPr>
            </w:pPr>
            <w:r w:rsidRPr="002E6DF8">
              <w:rPr>
                <w:rFonts w:cs="Arial"/>
              </w:rPr>
              <w:t xml:space="preserve">Simplification of the Fire Safety Policy </w:t>
            </w:r>
            <w:r w:rsidR="00EA3EA1" w:rsidRPr="002E6DF8">
              <w:rPr>
                <w:rFonts w:cs="Arial"/>
              </w:rPr>
              <w:t xml:space="preserve">has resulted in a new document to detail the </w:t>
            </w:r>
            <w:r w:rsidR="00FB3370" w:rsidRPr="002E6DF8">
              <w:rPr>
                <w:rFonts w:cs="Arial"/>
              </w:rPr>
              <w:t xml:space="preserve">management arrangements </w:t>
            </w:r>
            <w:r w:rsidR="00EA3EA1" w:rsidRPr="002E6DF8">
              <w:rPr>
                <w:rFonts w:cs="Arial"/>
              </w:rPr>
              <w:t xml:space="preserve">required to fulfil the UHB statutory obligations under the requirements of </w:t>
            </w:r>
            <w:r w:rsidR="00EA3EA1" w:rsidRPr="002E6DF8">
              <w:rPr>
                <w:rFonts w:eastAsia="Calibri" w:cs="Arial"/>
                <w:szCs w:val="24"/>
              </w:rPr>
              <w:t>The Regulatory Reform (Fire Safety) Order 2005;</w:t>
            </w:r>
          </w:p>
          <w:p w14:paraId="37A7EA94" w14:textId="77777777" w:rsidR="00E85A8C" w:rsidRPr="002E6DF8" w:rsidRDefault="00E85A8C" w:rsidP="00EA3EA1">
            <w:pPr>
              <w:rPr>
                <w:rFonts w:cs="Arial"/>
              </w:rPr>
            </w:pPr>
          </w:p>
        </w:tc>
      </w:tr>
      <w:tr w:rsidR="00E85A8C" w:rsidRPr="002E6DF8" w14:paraId="3DE7B776" w14:textId="77777777" w:rsidTr="003E36A3">
        <w:trPr>
          <w:jc w:val="center"/>
        </w:trPr>
        <w:tc>
          <w:tcPr>
            <w:tcW w:w="977" w:type="dxa"/>
          </w:tcPr>
          <w:p w14:paraId="69D3D8BD" w14:textId="77777777" w:rsidR="00E85A8C" w:rsidRPr="002E6DF8" w:rsidRDefault="00E85A8C" w:rsidP="003E36A3">
            <w:pPr>
              <w:jc w:val="center"/>
              <w:rPr>
                <w:rFonts w:cs="Arial"/>
              </w:rPr>
            </w:pPr>
          </w:p>
        </w:tc>
        <w:tc>
          <w:tcPr>
            <w:tcW w:w="7812" w:type="dxa"/>
            <w:shd w:val="clear" w:color="auto" w:fill="auto"/>
          </w:tcPr>
          <w:p w14:paraId="7F2EB521" w14:textId="77777777" w:rsidR="00E85A8C" w:rsidRPr="002E6DF8" w:rsidRDefault="00E85A8C" w:rsidP="003E36A3">
            <w:pPr>
              <w:jc w:val="center"/>
              <w:rPr>
                <w:rFonts w:cs="Arial"/>
              </w:rPr>
            </w:pPr>
          </w:p>
        </w:tc>
      </w:tr>
    </w:tbl>
    <w:p w14:paraId="7D760919" w14:textId="77777777" w:rsidR="00E85A8C" w:rsidRDefault="00E85A8C"/>
    <w:sectPr w:rsidR="00E85A8C" w:rsidSect="00DA3540">
      <w:headerReference w:type="default" r:id="rId14"/>
      <w:headerReference w:type="first" r:id="rId15"/>
      <w:pgSz w:w="11900" w:h="16840" w:code="9"/>
      <w:pgMar w:top="2268" w:right="985" w:bottom="1560" w:left="993"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E9B74D" w14:textId="77777777" w:rsidR="005F217C" w:rsidRDefault="005F217C">
      <w:r>
        <w:separator/>
      </w:r>
    </w:p>
  </w:endnote>
  <w:endnote w:type="continuationSeparator" w:id="0">
    <w:p w14:paraId="35285358" w14:textId="77777777" w:rsidR="005F217C" w:rsidRDefault="005F21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86C25F" w14:textId="77777777" w:rsidR="005F217C" w:rsidRDefault="005F217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4DB9140" w14:textId="77777777" w:rsidR="005F217C" w:rsidRDefault="005F217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3E4C3A" w14:textId="77777777" w:rsidR="005F217C" w:rsidRDefault="005F217C">
    <w:pPr>
      <w:pStyle w:val="Footer"/>
      <w:jc w:val="center"/>
    </w:pPr>
    <w:r>
      <w:fldChar w:fldCharType="begin"/>
    </w:r>
    <w:r>
      <w:instrText xml:space="preserve"> PAGE   \* MERGEFORMAT </w:instrText>
    </w:r>
    <w:r>
      <w:fldChar w:fldCharType="separate"/>
    </w:r>
    <w:r>
      <w:rPr>
        <w:noProof/>
      </w:rPr>
      <w:t>26</w:t>
    </w:r>
    <w:r>
      <w:rPr>
        <w:noProof/>
      </w:rPr>
      <w:fldChar w:fldCharType="end"/>
    </w:r>
  </w:p>
  <w:p w14:paraId="60FF1FCA" w14:textId="77777777" w:rsidR="005F217C" w:rsidRPr="008B4C5E" w:rsidRDefault="005F217C" w:rsidP="00780329">
    <w:pPr>
      <w:pStyle w:val="Footer"/>
      <w:ind w:right="360"/>
      <w:rPr>
        <w:rFonts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A10952" w14:textId="77777777" w:rsidR="005F217C" w:rsidRDefault="005F217C">
      <w:r>
        <w:separator/>
      </w:r>
    </w:p>
  </w:footnote>
  <w:footnote w:type="continuationSeparator" w:id="0">
    <w:p w14:paraId="28CCA04C" w14:textId="77777777" w:rsidR="005F217C" w:rsidRDefault="005F21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9C8A3C" w14:textId="77777777" w:rsidR="005F217C" w:rsidRPr="00F94A97" w:rsidRDefault="005F217C">
    <w:pPr>
      <w:pStyle w:val="Header"/>
      <w:rPr>
        <w:sz w:val="16"/>
        <w:szCs w:val="16"/>
      </w:rPr>
    </w:pPr>
    <w:r>
      <w:rPr>
        <w:noProof/>
        <w:szCs w:val="24"/>
        <w:lang w:val="en-US"/>
      </w:rPr>
      <mc:AlternateContent>
        <mc:Choice Requires="wps">
          <w:drawing>
            <wp:anchor distT="0" distB="0" distL="114300" distR="114300" simplePos="0" relativeHeight="251659264" behindDoc="1" locked="0" layoutInCell="0" allowOverlap="1" wp14:anchorId="564842E3" wp14:editId="2D3AE5DE">
              <wp:simplePos x="0" y="0"/>
              <wp:positionH relativeFrom="margin">
                <wp:align>center</wp:align>
              </wp:positionH>
              <wp:positionV relativeFrom="margin">
                <wp:align>center</wp:align>
              </wp:positionV>
              <wp:extent cx="5772150" cy="2308860"/>
              <wp:effectExtent l="0" t="1466850" r="0" b="132969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772150" cy="23088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7925561" w14:textId="77777777" w:rsidR="005F217C" w:rsidRDefault="005F217C" w:rsidP="00E6759C">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64842E3" id="_x0000_t202" coordsize="21600,21600" o:spt="202" path="m,l,21600r21600,l21600,xe">
              <v:stroke joinstyle="miter"/>
              <v:path gradientshapeok="t" o:connecttype="rect"/>
            </v:shapetype>
            <v:shape id="Text Box 2" o:spid="_x0000_s1179" type="#_x0000_t202" style="position:absolute;margin-left:0;margin-top:0;width:454.5pt;height:181.8pt;rotation:-45;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8nahwIAAP0EAAAOAAAAZHJzL2Uyb0RvYy54bWysVNuO0zAQfUfiHyy/d3MhvSTadLUXyssC&#10;K23RPrux0xgSj7HdJhXi3xk72Ru8IEQfXGc8OT4z50zOL4auJUdhrARV0uQspkSoCrhU+5J+2W5m&#10;K0qsY4qzFpQo6UlYerF+++a814VIoYGWC0MQRNmi1yVtnNNFFNmqER2zZ6CFwsMaTMccPpp9xA3r&#10;Eb1rozSOF1EPhmsDlbAWozfjIV0H/LoWlftc11Y40pYUubmwmrDu/Bqtz1mxN0w3spposH9g0TGp&#10;8NInqBvmGDkY+QdUJysDFmp3VkEXQV3LSoQasJok/q2a+4ZpEWrB5lj91Cb7/2CrT8c7QyQvaUqJ&#10;Yh1KtBWDI1cwkNR3p9e2wKR7jWluwDCqHCq1+haqb5YouG6Y2otLY6BvBOPILkGsKRxq2J40Aoeo&#10;R3/PJQqRePjoBf54mfU37fqPwPEVdnAQbhtq0xED/rVVHvtfCGMDCTJCZU9Panr6FQbny2WazPGo&#10;wrP0XbxaLYLeESs8mldLG+s+COiI35TUoF0CLDveWufZPaf4dETG+LQb5f2RJ2kWX6X5bLNYLWfZ&#10;JpvP8mW8msVJfpUv4izPbjY/PWiSFY3kXKhbqcSj1ZLs76ScTD+aJJiN9CXN5+k88LXQSr6Rbeu5&#10;WbPfXbeGHJn3/NirsZZXaQYOimOcFV6099PeMdmO++g149AMbMDjf2hEUM8LNkrnht2AiF7SHfAT&#10;6tjjZJXUfj8wI9ATh+4akBQaoTbQPeDoXhovaSjCa7AdHpjRkxwOr7trHycraOLp7vlkVMa/IlDX&#10;4sBirWQeXDFWOiVP+o2ooTf6Eh21kUHcZ56TD3HGQnnT98AP8cvnkPX81Vr/AgAA//8DAFBLAwQU&#10;AAYACAAAACEAdhSPAtoAAAAFAQAADwAAAGRycy9kb3ducmV2LnhtbEyPwU7DMBBE70j8g7VI3KgD&#10;kSIa4lSIiEOPbRFnN94mae11iJ0m5etZuNDLSKNZzbwtVrOz4oxD6DwpeFwkIJBqbzpqFHzs3h+e&#10;QYSoyWjrCRVcMMCqvL0pdG78RBs8b2MjuIRCrhW0Mfa5lKFu0emw8D0SZwc/OB3ZDo00g5643Fn5&#10;lCSZdLojXmh1j28t1qft6BSY78OlT6dpt15vqvHLdlWFn0el7u/m1xcQEef4fwy/+IwOJTPt/Ugm&#10;CKuAH4l/ytkyWbLdK0izNANZFvKavvwBAAD//wMAUEsBAi0AFAAGAAgAAAAhALaDOJL+AAAA4QEA&#10;ABMAAAAAAAAAAAAAAAAAAAAAAFtDb250ZW50X1R5cGVzXS54bWxQSwECLQAUAAYACAAAACEAOP0h&#10;/9YAAACUAQAACwAAAAAAAAAAAAAAAAAvAQAAX3JlbHMvLnJlbHNQSwECLQAUAAYACAAAACEAeufJ&#10;2ocCAAD9BAAADgAAAAAAAAAAAAAAAAAuAgAAZHJzL2Uyb0RvYy54bWxQSwECLQAUAAYACAAAACEA&#10;dhSPAtoAAAAFAQAADwAAAAAAAAAAAAAAAADhBAAAZHJzL2Rvd25yZXYueG1sUEsFBgAAAAAEAAQA&#10;8wAAAOgFAAAAAA==&#10;" o:allowincell="f" filled="f" stroked="f">
              <v:stroke joinstyle="round"/>
              <o:lock v:ext="edit" shapetype="t"/>
              <v:textbox style="mso-fit-shape-to-text:t">
                <w:txbxContent>
                  <w:p w14:paraId="47925561" w14:textId="77777777" w:rsidR="005F217C" w:rsidRDefault="005F217C" w:rsidP="00E6759C">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3EC30" w14:textId="3D949D4E" w:rsidR="005F217C" w:rsidRDefault="005F217C">
    <w:pPr>
      <w:pStyle w:val="Header"/>
    </w:pPr>
    <w:r>
      <w:rPr>
        <w:noProof/>
      </w:rPr>
      <mc:AlternateContent>
        <mc:Choice Requires="wps">
          <w:drawing>
            <wp:anchor distT="0" distB="0" distL="114300" distR="114300" simplePos="0" relativeHeight="251663360" behindDoc="0" locked="0" layoutInCell="1" allowOverlap="1" wp14:anchorId="09637CDA" wp14:editId="48B95D8F">
              <wp:simplePos x="0" y="0"/>
              <wp:positionH relativeFrom="page">
                <wp:posOffset>274320</wp:posOffset>
              </wp:positionH>
              <wp:positionV relativeFrom="page">
                <wp:posOffset>449580</wp:posOffset>
              </wp:positionV>
              <wp:extent cx="6904990" cy="1126490"/>
              <wp:effectExtent l="0" t="0" r="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4990" cy="1126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1076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093"/>
                            <w:gridCol w:w="1276"/>
                            <w:gridCol w:w="4394"/>
                          </w:tblGrid>
                          <w:tr w:rsidR="005F217C" w14:paraId="01DFD312" w14:textId="77777777" w:rsidTr="00F26014">
                            <w:trPr>
                              <w:trHeight w:val="340"/>
                            </w:trPr>
                            <w:tc>
                              <w:tcPr>
                                <w:tcW w:w="5093" w:type="dxa"/>
                              </w:tcPr>
                              <w:p w14:paraId="1EA8B3B9" w14:textId="30CD8475" w:rsidR="005F217C" w:rsidRDefault="005F217C" w:rsidP="003534FB">
                                <w:pPr>
                                  <w:pStyle w:val="TableParagraph"/>
                                  <w:spacing w:line="271" w:lineRule="exact"/>
                                  <w:rPr>
                                    <w:sz w:val="24"/>
                                  </w:rPr>
                                </w:pPr>
                                <w:r>
                                  <w:rPr>
                                    <w:sz w:val="24"/>
                                  </w:rPr>
                                  <w:t>Document title: Fire Safety Management Arrangements</w:t>
                                </w:r>
                              </w:p>
                            </w:tc>
                            <w:tc>
                              <w:tcPr>
                                <w:tcW w:w="1276" w:type="dxa"/>
                                <w:vMerge w:val="restart"/>
                              </w:tcPr>
                              <w:p w14:paraId="7E0A5783" w14:textId="77777777" w:rsidR="005F217C" w:rsidRDefault="005F217C" w:rsidP="003534FB">
                                <w:pPr>
                                  <w:pStyle w:val="TableParagraph"/>
                                  <w:ind w:left="0"/>
                                  <w:jc w:val="center"/>
                                </w:pPr>
                                <w:r w:rsidRPr="00881EFB">
                                  <w:t>P</w:t>
                                </w:r>
                                <w:r>
                                  <w:t>a</w:t>
                                </w:r>
                                <w:r w:rsidRPr="00881EFB">
                                  <w:t>g</w:t>
                                </w:r>
                                <w:r>
                                  <w:t>e</w:t>
                                </w:r>
                                <w:r w:rsidRPr="00881EFB">
                                  <w:t xml:space="preserve"> </w:t>
                                </w:r>
                              </w:p>
                              <w:p w14:paraId="49038238" w14:textId="6E0CD9BF" w:rsidR="005F217C" w:rsidRPr="00231C4C" w:rsidRDefault="005F217C" w:rsidP="003534FB">
                                <w:pPr>
                                  <w:pStyle w:val="TableParagraph"/>
                                  <w:ind w:left="0"/>
                                  <w:jc w:val="center"/>
                                  <w:rPr>
                                    <w:b/>
                                    <w:bCs/>
                                  </w:rPr>
                                </w:pPr>
                                <w:r w:rsidRPr="00881EFB">
                                  <w:rPr>
                                    <w:b/>
                                    <w:bCs/>
                                  </w:rPr>
                                  <w:fldChar w:fldCharType="begin"/>
                                </w:r>
                                <w:r w:rsidRPr="00881EFB">
                                  <w:rPr>
                                    <w:b/>
                                    <w:bCs/>
                                  </w:rPr>
                                  <w:instrText xml:space="preserve"> PAGE  \* Arabic  \* MERGEFORMAT </w:instrText>
                                </w:r>
                                <w:r w:rsidRPr="00881EFB">
                                  <w:rPr>
                                    <w:b/>
                                    <w:bCs/>
                                  </w:rPr>
                                  <w:fldChar w:fldCharType="separate"/>
                                </w:r>
                                <w:r w:rsidRPr="00881EFB">
                                  <w:rPr>
                                    <w:b/>
                                    <w:bCs/>
                                    <w:noProof/>
                                  </w:rPr>
                                  <w:t>1</w:t>
                                </w:r>
                                <w:r w:rsidRPr="00881EFB">
                                  <w:rPr>
                                    <w:b/>
                                    <w:bCs/>
                                  </w:rPr>
                                  <w:fldChar w:fldCharType="end"/>
                                </w:r>
                                <w:r w:rsidRPr="00881EFB">
                                  <w:t xml:space="preserve"> of </w:t>
                                </w:r>
                                <w:r w:rsidRPr="00881EFB">
                                  <w:rPr>
                                    <w:b/>
                                    <w:bCs/>
                                  </w:rPr>
                                  <w:fldChar w:fldCharType="begin"/>
                                </w:r>
                                <w:r w:rsidRPr="00881EFB">
                                  <w:rPr>
                                    <w:b/>
                                    <w:bCs/>
                                  </w:rPr>
                                  <w:instrText xml:space="preserve"> NUMPAGES  \* Arabic  \* MERGEFORMAT </w:instrText>
                                </w:r>
                                <w:r w:rsidRPr="00881EFB">
                                  <w:rPr>
                                    <w:b/>
                                    <w:bCs/>
                                  </w:rPr>
                                  <w:fldChar w:fldCharType="separate"/>
                                </w:r>
                                <w:r w:rsidRPr="00881EFB">
                                  <w:rPr>
                                    <w:b/>
                                    <w:bCs/>
                                    <w:noProof/>
                                  </w:rPr>
                                  <w:t>2</w:t>
                                </w:r>
                                <w:r w:rsidRPr="00881EFB">
                                  <w:rPr>
                                    <w:b/>
                                    <w:bCs/>
                                  </w:rPr>
                                  <w:fldChar w:fldCharType="end"/>
                                </w:r>
                              </w:p>
                            </w:tc>
                            <w:tc>
                              <w:tcPr>
                                <w:tcW w:w="4394" w:type="dxa"/>
                              </w:tcPr>
                              <w:p w14:paraId="26A77929" w14:textId="56129213" w:rsidR="005F217C" w:rsidRDefault="005F217C">
                                <w:pPr>
                                  <w:pStyle w:val="TableParagraph"/>
                                  <w:tabs>
                                    <w:tab w:val="left" w:pos="2787"/>
                                  </w:tabs>
                                  <w:spacing w:line="274" w:lineRule="exact"/>
                                  <w:rPr>
                                    <w:sz w:val="24"/>
                                  </w:rPr>
                                </w:pPr>
                                <w:r>
                                  <w:rPr>
                                    <w:sz w:val="24"/>
                                  </w:rPr>
                                  <w:t>Approval</w:t>
                                </w:r>
                                <w:r>
                                  <w:rPr>
                                    <w:spacing w:val="-2"/>
                                    <w:sz w:val="24"/>
                                  </w:rPr>
                                  <w:t xml:space="preserve"> </w:t>
                                </w:r>
                                <w:r>
                                  <w:rPr>
                                    <w:sz w:val="24"/>
                                  </w:rPr>
                                  <w:t>date:</w:t>
                                </w:r>
                                <w:r w:rsidR="002C3A7D">
                                  <w:rPr>
                                    <w:sz w:val="24"/>
                                  </w:rPr>
                                  <w:t xml:space="preserve"> 25 May 2023</w:t>
                                </w:r>
                                <w:r>
                                  <w:rPr>
                                    <w:sz w:val="24"/>
                                  </w:rPr>
                                  <w:tab/>
                                </w:r>
                              </w:p>
                            </w:tc>
                          </w:tr>
                          <w:tr w:rsidR="005F217C" w14:paraId="723E6C97" w14:textId="77777777" w:rsidTr="00F26014">
                            <w:trPr>
                              <w:trHeight w:val="340"/>
                            </w:trPr>
                            <w:tc>
                              <w:tcPr>
                                <w:tcW w:w="5093" w:type="dxa"/>
                              </w:tcPr>
                              <w:p w14:paraId="02B0FD5C" w14:textId="6312176B" w:rsidR="005F217C" w:rsidRDefault="005F217C">
                                <w:pPr>
                                  <w:pStyle w:val="TableParagraph"/>
                                  <w:spacing w:line="268" w:lineRule="exact"/>
                                  <w:rPr>
                                    <w:sz w:val="24"/>
                                  </w:rPr>
                                </w:pPr>
                                <w:r>
                                  <w:rPr>
                                    <w:sz w:val="24"/>
                                  </w:rPr>
                                  <w:t xml:space="preserve">Reference number: </w:t>
                                </w:r>
                                <w:r w:rsidR="002C3A7D">
                                  <w:rPr>
                                    <w:sz w:val="24"/>
                                  </w:rPr>
                                  <w:t>UHB 504</w:t>
                                </w:r>
                              </w:p>
                            </w:tc>
                            <w:tc>
                              <w:tcPr>
                                <w:tcW w:w="1276" w:type="dxa"/>
                                <w:vMerge/>
                              </w:tcPr>
                              <w:p w14:paraId="5AF45F28" w14:textId="77777777" w:rsidR="005F217C" w:rsidRDefault="005F217C">
                                <w:pPr>
                                  <w:pStyle w:val="TableParagraph"/>
                                  <w:ind w:left="0"/>
                                  <w:rPr>
                                    <w:rFonts w:ascii="Times New Roman"/>
                                    <w:sz w:val="20"/>
                                  </w:rPr>
                                </w:pPr>
                              </w:p>
                            </w:tc>
                            <w:tc>
                              <w:tcPr>
                                <w:tcW w:w="4394" w:type="dxa"/>
                              </w:tcPr>
                              <w:p w14:paraId="6BF35CDD" w14:textId="269598C8" w:rsidR="005F217C" w:rsidRDefault="005F217C" w:rsidP="00DA3540">
                                <w:pPr>
                                  <w:pStyle w:val="TableParagraph"/>
                                  <w:tabs>
                                    <w:tab w:val="left" w:pos="2764"/>
                                  </w:tabs>
                                  <w:spacing w:line="268" w:lineRule="exact"/>
                                  <w:ind w:right="-290"/>
                                  <w:rPr>
                                    <w:sz w:val="24"/>
                                  </w:rPr>
                                </w:pPr>
                                <w:r>
                                  <w:rPr>
                                    <w:sz w:val="24"/>
                                  </w:rPr>
                                  <w:t>Next</w:t>
                                </w:r>
                                <w:r>
                                  <w:rPr>
                                    <w:spacing w:val="-1"/>
                                    <w:sz w:val="24"/>
                                  </w:rPr>
                                  <w:t xml:space="preserve"> </w:t>
                                </w:r>
                                <w:r>
                                  <w:rPr>
                                    <w:sz w:val="24"/>
                                  </w:rPr>
                                  <w:t>review</w:t>
                                </w:r>
                                <w:r>
                                  <w:rPr>
                                    <w:spacing w:val="-3"/>
                                    <w:sz w:val="24"/>
                                  </w:rPr>
                                  <w:t xml:space="preserve"> </w:t>
                                </w:r>
                                <w:r>
                                  <w:rPr>
                                    <w:sz w:val="24"/>
                                  </w:rPr>
                                  <w:t>date:</w:t>
                                </w:r>
                                <w:r w:rsidR="002C3A7D">
                                  <w:rPr>
                                    <w:sz w:val="24"/>
                                  </w:rPr>
                                  <w:t xml:space="preserve"> 25 May 2026</w:t>
                                </w:r>
                                <w:r>
                                  <w:rPr>
                                    <w:sz w:val="24"/>
                                  </w:rPr>
                                  <w:tab/>
                                </w:r>
                              </w:p>
                            </w:tc>
                          </w:tr>
                          <w:tr w:rsidR="005F217C" w14:paraId="6ED26768" w14:textId="77777777" w:rsidTr="00F26014">
                            <w:trPr>
                              <w:trHeight w:val="340"/>
                            </w:trPr>
                            <w:tc>
                              <w:tcPr>
                                <w:tcW w:w="5093" w:type="dxa"/>
                              </w:tcPr>
                              <w:p w14:paraId="5FD8C2AE" w14:textId="7356D655" w:rsidR="005F217C" w:rsidRDefault="005F217C">
                                <w:pPr>
                                  <w:pStyle w:val="TableParagraph"/>
                                  <w:spacing w:line="270" w:lineRule="exact"/>
                                  <w:rPr>
                                    <w:sz w:val="24"/>
                                  </w:rPr>
                                </w:pPr>
                                <w:r>
                                  <w:rPr>
                                    <w:sz w:val="24"/>
                                  </w:rPr>
                                  <w:t>Version number: 1</w:t>
                                </w:r>
                              </w:p>
                            </w:tc>
                            <w:tc>
                              <w:tcPr>
                                <w:tcW w:w="1276" w:type="dxa"/>
                              </w:tcPr>
                              <w:p w14:paraId="19B187B9" w14:textId="77777777" w:rsidR="005F217C" w:rsidRDefault="005F217C">
                                <w:pPr>
                                  <w:pStyle w:val="TableParagraph"/>
                                  <w:ind w:left="0"/>
                                  <w:rPr>
                                    <w:rFonts w:ascii="Times New Roman"/>
                                    <w:sz w:val="20"/>
                                  </w:rPr>
                                </w:pPr>
                              </w:p>
                            </w:tc>
                            <w:tc>
                              <w:tcPr>
                                <w:tcW w:w="4394" w:type="dxa"/>
                              </w:tcPr>
                              <w:p w14:paraId="4AB07702" w14:textId="55F1DCFD" w:rsidR="005F217C" w:rsidRDefault="005F217C">
                                <w:pPr>
                                  <w:pStyle w:val="TableParagraph"/>
                                  <w:tabs>
                                    <w:tab w:val="left" w:pos="2761"/>
                                  </w:tabs>
                                  <w:spacing w:line="270" w:lineRule="exact"/>
                                  <w:rPr>
                                    <w:sz w:val="24"/>
                                  </w:rPr>
                                </w:pPr>
                                <w:r>
                                  <w:rPr>
                                    <w:sz w:val="24"/>
                                  </w:rPr>
                                  <w:t>Date</w:t>
                                </w:r>
                                <w:r>
                                  <w:rPr>
                                    <w:spacing w:val="-1"/>
                                    <w:sz w:val="24"/>
                                  </w:rPr>
                                  <w:t xml:space="preserve"> </w:t>
                                </w:r>
                                <w:r>
                                  <w:rPr>
                                    <w:sz w:val="24"/>
                                  </w:rPr>
                                  <w:t>of</w:t>
                                </w:r>
                                <w:r>
                                  <w:rPr>
                                    <w:spacing w:val="-1"/>
                                    <w:sz w:val="24"/>
                                  </w:rPr>
                                  <w:t xml:space="preserve"> </w:t>
                                </w:r>
                                <w:r>
                                  <w:rPr>
                                    <w:sz w:val="24"/>
                                  </w:rPr>
                                  <w:t>publication:</w:t>
                                </w:r>
                                <w:r w:rsidR="00F26014">
                                  <w:rPr>
                                    <w:sz w:val="24"/>
                                  </w:rPr>
                                  <w:t xml:space="preserve"> 26 May 2023</w:t>
                                </w:r>
                                <w:r>
                                  <w:rPr>
                                    <w:sz w:val="24"/>
                                  </w:rPr>
                                  <w:tab/>
                                </w:r>
                              </w:p>
                            </w:tc>
                          </w:tr>
                          <w:tr w:rsidR="005F217C" w14:paraId="56F8EBDB" w14:textId="77777777" w:rsidTr="00F26014">
                            <w:trPr>
                              <w:trHeight w:val="340"/>
                            </w:trPr>
                            <w:tc>
                              <w:tcPr>
                                <w:tcW w:w="5093" w:type="dxa"/>
                              </w:tcPr>
                              <w:p w14:paraId="18D5FF43" w14:textId="7BDC8439" w:rsidR="005F217C" w:rsidRDefault="005F217C" w:rsidP="003534FB">
                                <w:pPr>
                                  <w:pStyle w:val="TableParagraph"/>
                                  <w:spacing w:line="271" w:lineRule="exact"/>
                                  <w:rPr>
                                    <w:sz w:val="24"/>
                                  </w:rPr>
                                </w:pPr>
                                <w:r>
                                  <w:rPr>
                                    <w:sz w:val="24"/>
                                  </w:rPr>
                                  <w:t xml:space="preserve">Approved by: </w:t>
                                </w:r>
                                <w:r w:rsidR="002C3A7D">
                                  <w:rPr>
                                    <w:sz w:val="24"/>
                                  </w:rPr>
                                  <w:t>Board</w:t>
                                </w:r>
                              </w:p>
                            </w:tc>
                            <w:tc>
                              <w:tcPr>
                                <w:tcW w:w="1276" w:type="dxa"/>
                              </w:tcPr>
                              <w:p w14:paraId="64AE7831" w14:textId="77777777" w:rsidR="005F217C" w:rsidRDefault="005F217C">
                                <w:pPr>
                                  <w:pStyle w:val="TableParagraph"/>
                                  <w:ind w:left="0"/>
                                  <w:rPr>
                                    <w:rFonts w:ascii="Times New Roman"/>
                                    <w:sz w:val="24"/>
                                  </w:rPr>
                                </w:pPr>
                              </w:p>
                            </w:tc>
                            <w:tc>
                              <w:tcPr>
                                <w:tcW w:w="4394" w:type="dxa"/>
                              </w:tcPr>
                              <w:p w14:paraId="1445DB40" w14:textId="77777777" w:rsidR="005F217C" w:rsidRDefault="005F217C">
                                <w:pPr>
                                  <w:pStyle w:val="TableParagraph"/>
                                  <w:ind w:left="0"/>
                                  <w:rPr>
                                    <w:rFonts w:ascii="Times New Roman"/>
                                    <w:sz w:val="24"/>
                                  </w:rPr>
                                </w:pPr>
                              </w:p>
                            </w:tc>
                          </w:tr>
                        </w:tbl>
                        <w:p w14:paraId="267D26F2" w14:textId="77777777" w:rsidR="005F217C" w:rsidRDefault="005F217C" w:rsidP="00DA3540">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637CDA" id="_x0000_t202" coordsize="21600,21600" o:spt="202" path="m,l,21600r21600,l21600,xe">
              <v:stroke joinstyle="miter"/>
              <v:path gradientshapeok="t" o:connecttype="rect"/>
            </v:shapetype>
            <v:shape id="Text Box 1" o:spid="_x0000_s1180" type="#_x0000_t202" style="position:absolute;margin-left:21.6pt;margin-top:35.4pt;width:543.7pt;height:88.7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zQJrwIAALEFAAAOAAAAZHJzL2Uyb0RvYy54bWysVG1vmzAQ/j5p/8Hyd8rLCA2oZGpDmCZ1&#10;L1K7H+BgE6yBzWwn0E377zubkKatJk3b+IDO9vnxPXfP3dXbsWvRgSnNpchxeBFgxEQlKRe7HH+5&#10;L70lRtoQQUkrBcvxA9P47er1q6uhz1gkG9lSphCACJ0NfY4bY/rM93XVsI7oC9kzAYe1VB0xsFQ7&#10;nyoyAHrX+lEQJP4gFe2VrJjWsFtMh3jl8OuaVeZTXWtmUJtjiM24v3L/rf37qyuS7RTpG14dwyB/&#10;EUVHuIBHT1AFMQTtFX8B1fFKSS1rc1HJzpd1zSvmOACbMHjG5q4hPXNcIDm6P6VJ/z/Y6uPhs0Kc&#10;5jjGSJAOSnTPRoNu5IhCm52h1xk43fXgZkbYhio7prq/ldVXjYRcN0Ts2LVScmgYoRCdu+mfXZ1w&#10;tAXZDh8khWfI3kgHNNaqs6mDZCBAhyo9nCpjQ6lgM0mDOE3hqIKzMIySGBYQnU+y+XqvtHnHZIes&#10;kWMFpXfw5HCrzeQ6u9jXhCx527ryt+LJBmBOO/A4XLVnNgxXzR9pkG6Wm2XsxVGy8eKgKLzrch17&#10;SRleLoo3xXpdhD/tu2GcNZxSJuwzs7LC+M8qd9T4pImTtrRsObVwNiStdtt1q9CBgLJL9x0Tcubm&#10;Pw3D5Qu4PKMURnFwE6VemSwvvbiMF156GSy9IExv0gTyHhflU0q3XLB/p4SGHKeLaDGp6bfcAve9&#10;5EayjhuYHS3vcrw8OZHManAjqCutIbyd7LNU2PAfUwHlngvtFGtFOsnVjNvRtcapEbaSPoCElQSB&#10;gRhh7oHRSPUdowFmSI71tz1RDKP2vYA2sANnNtRsbGeDiAqu5thgNJlrMw2mfa/4rgHkqdGEvIZW&#10;qbkTse2pKQpgYBcwFxyX4wyzg+d87bweJ+3qFwAAAP//AwBQSwMEFAAGAAgAAAAhAGcz/WPfAAAA&#10;CgEAAA8AAABkcnMvZG93bnJldi54bWxMjzFPwzAUhHck/oP1KrFRu2kVShqnqhBMSIg0DIxO/JpY&#10;jZ9D7Lbh3+NOdDzd6e67fDvZnp1x9MaRhMVcAENqnDbUSviq3h7XwHxQpFXvCCX8oodtcX+Xq0y7&#10;C5V43oeWxRLymZLQhTBknPumQ6v83A1I0Tu40aoQ5dhyPapLLLc9T4RIuVWG4kKnBnzpsDnuT1bC&#10;7pvKV/PzUX+Wh9JU1bOg9/Qo5cNs2m2ABZzCfxiu+BEdishUuxNpz3oJq2USkxKeRHxw9RdLkQKr&#10;JSSrdQK8yPntheIPAAD//wMAUEsBAi0AFAAGAAgAAAAhALaDOJL+AAAA4QEAABMAAAAAAAAAAAAA&#10;AAAAAAAAAFtDb250ZW50X1R5cGVzXS54bWxQSwECLQAUAAYACAAAACEAOP0h/9YAAACUAQAACwAA&#10;AAAAAAAAAAAAAAAvAQAAX3JlbHMvLnJlbHNQSwECLQAUAAYACAAAACEAI2M0Ca8CAACxBQAADgAA&#10;AAAAAAAAAAAAAAAuAgAAZHJzL2Uyb0RvYy54bWxQSwECLQAUAAYACAAAACEAZzP9Y98AAAAKAQAA&#10;DwAAAAAAAAAAAAAAAAAJBQAAZHJzL2Rvd25yZXYueG1sUEsFBgAAAAAEAAQA8wAAABUGAAAAAA==&#10;" filled="f" stroked="f">
              <v:textbox inset="0,0,0,0">
                <w:txbxContent>
                  <w:tbl>
                    <w:tblPr>
                      <w:tblW w:w="1076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093"/>
                      <w:gridCol w:w="1276"/>
                      <w:gridCol w:w="4394"/>
                    </w:tblGrid>
                    <w:tr w:rsidR="005F217C" w14:paraId="01DFD312" w14:textId="77777777" w:rsidTr="00F26014">
                      <w:trPr>
                        <w:trHeight w:val="340"/>
                      </w:trPr>
                      <w:tc>
                        <w:tcPr>
                          <w:tcW w:w="5093" w:type="dxa"/>
                        </w:tcPr>
                        <w:p w14:paraId="1EA8B3B9" w14:textId="30CD8475" w:rsidR="005F217C" w:rsidRDefault="005F217C" w:rsidP="003534FB">
                          <w:pPr>
                            <w:pStyle w:val="TableParagraph"/>
                            <w:spacing w:line="271" w:lineRule="exact"/>
                            <w:rPr>
                              <w:sz w:val="24"/>
                            </w:rPr>
                          </w:pPr>
                          <w:r>
                            <w:rPr>
                              <w:sz w:val="24"/>
                            </w:rPr>
                            <w:t>Document title: Fire Safety Management Arrangements</w:t>
                          </w:r>
                        </w:p>
                      </w:tc>
                      <w:tc>
                        <w:tcPr>
                          <w:tcW w:w="1276" w:type="dxa"/>
                          <w:vMerge w:val="restart"/>
                        </w:tcPr>
                        <w:p w14:paraId="7E0A5783" w14:textId="77777777" w:rsidR="005F217C" w:rsidRDefault="005F217C" w:rsidP="003534FB">
                          <w:pPr>
                            <w:pStyle w:val="TableParagraph"/>
                            <w:ind w:left="0"/>
                            <w:jc w:val="center"/>
                          </w:pPr>
                          <w:r w:rsidRPr="00881EFB">
                            <w:t>P</w:t>
                          </w:r>
                          <w:r>
                            <w:t>a</w:t>
                          </w:r>
                          <w:r w:rsidRPr="00881EFB">
                            <w:t>g</w:t>
                          </w:r>
                          <w:r>
                            <w:t>e</w:t>
                          </w:r>
                          <w:r w:rsidRPr="00881EFB">
                            <w:t xml:space="preserve"> </w:t>
                          </w:r>
                        </w:p>
                        <w:p w14:paraId="49038238" w14:textId="6E0CD9BF" w:rsidR="005F217C" w:rsidRPr="00231C4C" w:rsidRDefault="005F217C" w:rsidP="003534FB">
                          <w:pPr>
                            <w:pStyle w:val="TableParagraph"/>
                            <w:ind w:left="0"/>
                            <w:jc w:val="center"/>
                            <w:rPr>
                              <w:b/>
                              <w:bCs/>
                            </w:rPr>
                          </w:pPr>
                          <w:r w:rsidRPr="00881EFB">
                            <w:rPr>
                              <w:b/>
                              <w:bCs/>
                            </w:rPr>
                            <w:fldChar w:fldCharType="begin"/>
                          </w:r>
                          <w:r w:rsidRPr="00881EFB">
                            <w:rPr>
                              <w:b/>
                              <w:bCs/>
                            </w:rPr>
                            <w:instrText xml:space="preserve"> PAGE  \* Arabic  \* MERGEFORMAT </w:instrText>
                          </w:r>
                          <w:r w:rsidRPr="00881EFB">
                            <w:rPr>
                              <w:b/>
                              <w:bCs/>
                            </w:rPr>
                            <w:fldChar w:fldCharType="separate"/>
                          </w:r>
                          <w:r w:rsidRPr="00881EFB">
                            <w:rPr>
                              <w:b/>
                              <w:bCs/>
                              <w:noProof/>
                            </w:rPr>
                            <w:t>1</w:t>
                          </w:r>
                          <w:r w:rsidRPr="00881EFB">
                            <w:rPr>
                              <w:b/>
                              <w:bCs/>
                            </w:rPr>
                            <w:fldChar w:fldCharType="end"/>
                          </w:r>
                          <w:r w:rsidRPr="00881EFB">
                            <w:t xml:space="preserve"> of </w:t>
                          </w:r>
                          <w:r w:rsidRPr="00881EFB">
                            <w:rPr>
                              <w:b/>
                              <w:bCs/>
                            </w:rPr>
                            <w:fldChar w:fldCharType="begin"/>
                          </w:r>
                          <w:r w:rsidRPr="00881EFB">
                            <w:rPr>
                              <w:b/>
                              <w:bCs/>
                            </w:rPr>
                            <w:instrText xml:space="preserve"> NUMPAGES  \* Arabic  \* MERGEFORMAT </w:instrText>
                          </w:r>
                          <w:r w:rsidRPr="00881EFB">
                            <w:rPr>
                              <w:b/>
                              <w:bCs/>
                            </w:rPr>
                            <w:fldChar w:fldCharType="separate"/>
                          </w:r>
                          <w:r w:rsidRPr="00881EFB">
                            <w:rPr>
                              <w:b/>
                              <w:bCs/>
                              <w:noProof/>
                            </w:rPr>
                            <w:t>2</w:t>
                          </w:r>
                          <w:r w:rsidRPr="00881EFB">
                            <w:rPr>
                              <w:b/>
                              <w:bCs/>
                            </w:rPr>
                            <w:fldChar w:fldCharType="end"/>
                          </w:r>
                        </w:p>
                      </w:tc>
                      <w:tc>
                        <w:tcPr>
                          <w:tcW w:w="4394" w:type="dxa"/>
                        </w:tcPr>
                        <w:p w14:paraId="26A77929" w14:textId="56129213" w:rsidR="005F217C" w:rsidRDefault="005F217C">
                          <w:pPr>
                            <w:pStyle w:val="TableParagraph"/>
                            <w:tabs>
                              <w:tab w:val="left" w:pos="2787"/>
                            </w:tabs>
                            <w:spacing w:line="274" w:lineRule="exact"/>
                            <w:rPr>
                              <w:sz w:val="24"/>
                            </w:rPr>
                          </w:pPr>
                          <w:r>
                            <w:rPr>
                              <w:sz w:val="24"/>
                            </w:rPr>
                            <w:t>Approval</w:t>
                          </w:r>
                          <w:r>
                            <w:rPr>
                              <w:spacing w:val="-2"/>
                              <w:sz w:val="24"/>
                            </w:rPr>
                            <w:t xml:space="preserve"> </w:t>
                          </w:r>
                          <w:r>
                            <w:rPr>
                              <w:sz w:val="24"/>
                            </w:rPr>
                            <w:t>date:</w:t>
                          </w:r>
                          <w:r w:rsidR="002C3A7D">
                            <w:rPr>
                              <w:sz w:val="24"/>
                            </w:rPr>
                            <w:t xml:space="preserve"> 25 May 2023</w:t>
                          </w:r>
                          <w:r>
                            <w:rPr>
                              <w:sz w:val="24"/>
                            </w:rPr>
                            <w:tab/>
                          </w:r>
                        </w:p>
                      </w:tc>
                    </w:tr>
                    <w:tr w:rsidR="005F217C" w14:paraId="723E6C97" w14:textId="77777777" w:rsidTr="00F26014">
                      <w:trPr>
                        <w:trHeight w:val="340"/>
                      </w:trPr>
                      <w:tc>
                        <w:tcPr>
                          <w:tcW w:w="5093" w:type="dxa"/>
                        </w:tcPr>
                        <w:p w14:paraId="02B0FD5C" w14:textId="6312176B" w:rsidR="005F217C" w:rsidRDefault="005F217C">
                          <w:pPr>
                            <w:pStyle w:val="TableParagraph"/>
                            <w:spacing w:line="268" w:lineRule="exact"/>
                            <w:rPr>
                              <w:sz w:val="24"/>
                            </w:rPr>
                          </w:pPr>
                          <w:r>
                            <w:rPr>
                              <w:sz w:val="24"/>
                            </w:rPr>
                            <w:t xml:space="preserve">Reference number: </w:t>
                          </w:r>
                          <w:r w:rsidR="002C3A7D">
                            <w:rPr>
                              <w:sz w:val="24"/>
                            </w:rPr>
                            <w:t>UHB 504</w:t>
                          </w:r>
                        </w:p>
                      </w:tc>
                      <w:tc>
                        <w:tcPr>
                          <w:tcW w:w="1276" w:type="dxa"/>
                          <w:vMerge/>
                        </w:tcPr>
                        <w:p w14:paraId="5AF45F28" w14:textId="77777777" w:rsidR="005F217C" w:rsidRDefault="005F217C">
                          <w:pPr>
                            <w:pStyle w:val="TableParagraph"/>
                            <w:ind w:left="0"/>
                            <w:rPr>
                              <w:rFonts w:ascii="Times New Roman"/>
                              <w:sz w:val="20"/>
                            </w:rPr>
                          </w:pPr>
                        </w:p>
                      </w:tc>
                      <w:tc>
                        <w:tcPr>
                          <w:tcW w:w="4394" w:type="dxa"/>
                        </w:tcPr>
                        <w:p w14:paraId="6BF35CDD" w14:textId="269598C8" w:rsidR="005F217C" w:rsidRDefault="005F217C" w:rsidP="00DA3540">
                          <w:pPr>
                            <w:pStyle w:val="TableParagraph"/>
                            <w:tabs>
                              <w:tab w:val="left" w:pos="2764"/>
                            </w:tabs>
                            <w:spacing w:line="268" w:lineRule="exact"/>
                            <w:ind w:right="-290"/>
                            <w:rPr>
                              <w:sz w:val="24"/>
                            </w:rPr>
                          </w:pPr>
                          <w:r>
                            <w:rPr>
                              <w:sz w:val="24"/>
                            </w:rPr>
                            <w:t>Next</w:t>
                          </w:r>
                          <w:r>
                            <w:rPr>
                              <w:spacing w:val="-1"/>
                              <w:sz w:val="24"/>
                            </w:rPr>
                            <w:t xml:space="preserve"> </w:t>
                          </w:r>
                          <w:r>
                            <w:rPr>
                              <w:sz w:val="24"/>
                            </w:rPr>
                            <w:t>review</w:t>
                          </w:r>
                          <w:r>
                            <w:rPr>
                              <w:spacing w:val="-3"/>
                              <w:sz w:val="24"/>
                            </w:rPr>
                            <w:t xml:space="preserve"> </w:t>
                          </w:r>
                          <w:r>
                            <w:rPr>
                              <w:sz w:val="24"/>
                            </w:rPr>
                            <w:t>date:</w:t>
                          </w:r>
                          <w:r w:rsidR="002C3A7D">
                            <w:rPr>
                              <w:sz w:val="24"/>
                            </w:rPr>
                            <w:t xml:space="preserve"> 25 May 2026</w:t>
                          </w:r>
                          <w:r>
                            <w:rPr>
                              <w:sz w:val="24"/>
                            </w:rPr>
                            <w:tab/>
                          </w:r>
                        </w:p>
                      </w:tc>
                    </w:tr>
                    <w:tr w:rsidR="005F217C" w14:paraId="6ED26768" w14:textId="77777777" w:rsidTr="00F26014">
                      <w:trPr>
                        <w:trHeight w:val="340"/>
                      </w:trPr>
                      <w:tc>
                        <w:tcPr>
                          <w:tcW w:w="5093" w:type="dxa"/>
                        </w:tcPr>
                        <w:p w14:paraId="5FD8C2AE" w14:textId="7356D655" w:rsidR="005F217C" w:rsidRDefault="005F217C">
                          <w:pPr>
                            <w:pStyle w:val="TableParagraph"/>
                            <w:spacing w:line="270" w:lineRule="exact"/>
                            <w:rPr>
                              <w:sz w:val="24"/>
                            </w:rPr>
                          </w:pPr>
                          <w:r>
                            <w:rPr>
                              <w:sz w:val="24"/>
                            </w:rPr>
                            <w:t>Version number: 1</w:t>
                          </w:r>
                        </w:p>
                      </w:tc>
                      <w:tc>
                        <w:tcPr>
                          <w:tcW w:w="1276" w:type="dxa"/>
                        </w:tcPr>
                        <w:p w14:paraId="19B187B9" w14:textId="77777777" w:rsidR="005F217C" w:rsidRDefault="005F217C">
                          <w:pPr>
                            <w:pStyle w:val="TableParagraph"/>
                            <w:ind w:left="0"/>
                            <w:rPr>
                              <w:rFonts w:ascii="Times New Roman"/>
                              <w:sz w:val="20"/>
                            </w:rPr>
                          </w:pPr>
                        </w:p>
                      </w:tc>
                      <w:tc>
                        <w:tcPr>
                          <w:tcW w:w="4394" w:type="dxa"/>
                        </w:tcPr>
                        <w:p w14:paraId="4AB07702" w14:textId="55F1DCFD" w:rsidR="005F217C" w:rsidRDefault="005F217C">
                          <w:pPr>
                            <w:pStyle w:val="TableParagraph"/>
                            <w:tabs>
                              <w:tab w:val="left" w:pos="2761"/>
                            </w:tabs>
                            <w:spacing w:line="270" w:lineRule="exact"/>
                            <w:rPr>
                              <w:sz w:val="24"/>
                            </w:rPr>
                          </w:pPr>
                          <w:r>
                            <w:rPr>
                              <w:sz w:val="24"/>
                            </w:rPr>
                            <w:t>Date</w:t>
                          </w:r>
                          <w:r>
                            <w:rPr>
                              <w:spacing w:val="-1"/>
                              <w:sz w:val="24"/>
                            </w:rPr>
                            <w:t xml:space="preserve"> </w:t>
                          </w:r>
                          <w:r>
                            <w:rPr>
                              <w:sz w:val="24"/>
                            </w:rPr>
                            <w:t>of</w:t>
                          </w:r>
                          <w:r>
                            <w:rPr>
                              <w:spacing w:val="-1"/>
                              <w:sz w:val="24"/>
                            </w:rPr>
                            <w:t xml:space="preserve"> </w:t>
                          </w:r>
                          <w:r>
                            <w:rPr>
                              <w:sz w:val="24"/>
                            </w:rPr>
                            <w:t>publication:</w:t>
                          </w:r>
                          <w:r w:rsidR="00F26014">
                            <w:rPr>
                              <w:sz w:val="24"/>
                            </w:rPr>
                            <w:t xml:space="preserve"> 26 May 2023</w:t>
                          </w:r>
                          <w:r>
                            <w:rPr>
                              <w:sz w:val="24"/>
                            </w:rPr>
                            <w:tab/>
                          </w:r>
                        </w:p>
                      </w:tc>
                    </w:tr>
                    <w:tr w:rsidR="005F217C" w14:paraId="56F8EBDB" w14:textId="77777777" w:rsidTr="00F26014">
                      <w:trPr>
                        <w:trHeight w:val="340"/>
                      </w:trPr>
                      <w:tc>
                        <w:tcPr>
                          <w:tcW w:w="5093" w:type="dxa"/>
                        </w:tcPr>
                        <w:p w14:paraId="18D5FF43" w14:textId="7BDC8439" w:rsidR="005F217C" w:rsidRDefault="005F217C" w:rsidP="003534FB">
                          <w:pPr>
                            <w:pStyle w:val="TableParagraph"/>
                            <w:spacing w:line="271" w:lineRule="exact"/>
                            <w:rPr>
                              <w:sz w:val="24"/>
                            </w:rPr>
                          </w:pPr>
                          <w:r>
                            <w:rPr>
                              <w:sz w:val="24"/>
                            </w:rPr>
                            <w:t xml:space="preserve">Approved by: </w:t>
                          </w:r>
                          <w:r w:rsidR="002C3A7D">
                            <w:rPr>
                              <w:sz w:val="24"/>
                            </w:rPr>
                            <w:t>Board</w:t>
                          </w:r>
                        </w:p>
                      </w:tc>
                      <w:tc>
                        <w:tcPr>
                          <w:tcW w:w="1276" w:type="dxa"/>
                        </w:tcPr>
                        <w:p w14:paraId="64AE7831" w14:textId="77777777" w:rsidR="005F217C" w:rsidRDefault="005F217C">
                          <w:pPr>
                            <w:pStyle w:val="TableParagraph"/>
                            <w:ind w:left="0"/>
                            <w:rPr>
                              <w:rFonts w:ascii="Times New Roman"/>
                              <w:sz w:val="24"/>
                            </w:rPr>
                          </w:pPr>
                        </w:p>
                      </w:tc>
                      <w:tc>
                        <w:tcPr>
                          <w:tcW w:w="4394" w:type="dxa"/>
                        </w:tcPr>
                        <w:p w14:paraId="1445DB40" w14:textId="77777777" w:rsidR="005F217C" w:rsidRDefault="005F217C">
                          <w:pPr>
                            <w:pStyle w:val="TableParagraph"/>
                            <w:ind w:left="0"/>
                            <w:rPr>
                              <w:rFonts w:ascii="Times New Roman"/>
                              <w:sz w:val="24"/>
                            </w:rPr>
                          </w:pPr>
                        </w:p>
                      </w:tc>
                    </w:tr>
                  </w:tbl>
                  <w:p w14:paraId="267D26F2" w14:textId="77777777" w:rsidR="005F217C" w:rsidRDefault="005F217C" w:rsidP="00DA3540">
                    <w:pPr>
                      <w:pStyle w:val="BodyText"/>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E4FCDC" w14:textId="4E597DD4" w:rsidR="005F217C" w:rsidRDefault="005F217C">
    <w:pPr>
      <w:pStyle w:val="Header"/>
    </w:pPr>
    <w:r w:rsidRPr="00DA3540">
      <w:rPr>
        <w:rFonts w:ascii="Arial" w:eastAsia="Times New Roman" w:hAnsi="Arial"/>
        <w:noProof/>
        <w:sz w:val="24"/>
        <w:lang w:val="en-GB" w:eastAsia="en-US"/>
      </w:rPr>
      <mc:AlternateContent>
        <mc:Choice Requires="wps">
          <w:drawing>
            <wp:anchor distT="0" distB="0" distL="114300" distR="114300" simplePos="0" relativeHeight="251665408" behindDoc="0" locked="0" layoutInCell="1" allowOverlap="1" wp14:anchorId="5A3CFDAA" wp14:editId="70DC3FD1">
              <wp:simplePos x="0" y="0"/>
              <wp:positionH relativeFrom="page">
                <wp:posOffset>274320</wp:posOffset>
              </wp:positionH>
              <wp:positionV relativeFrom="page">
                <wp:posOffset>449580</wp:posOffset>
              </wp:positionV>
              <wp:extent cx="6904990" cy="1126490"/>
              <wp:effectExtent l="0" t="0" r="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4990" cy="1126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1076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093"/>
                            <w:gridCol w:w="1418"/>
                            <w:gridCol w:w="4252"/>
                          </w:tblGrid>
                          <w:tr w:rsidR="005F217C" w14:paraId="7D959433" w14:textId="77777777" w:rsidTr="00F26014">
                            <w:trPr>
                              <w:trHeight w:val="340"/>
                            </w:trPr>
                            <w:tc>
                              <w:tcPr>
                                <w:tcW w:w="5093" w:type="dxa"/>
                              </w:tcPr>
                              <w:p w14:paraId="2E7C5D6D" w14:textId="77777777" w:rsidR="005F217C" w:rsidRDefault="005F217C" w:rsidP="003534FB">
                                <w:pPr>
                                  <w:pStyle w:val="TableParagraph"/>
                                  <w:spacing w:line="271" w:lineRule="exact"/>
                                  <w:rPr>
                                    <w:sz w:val="24"/>
                                  </w:rPr>
                                </w:pPr>
                                <w:r>
                                  <w:rPr>
                                    <w:sz w:val="24"/>
                                  </w:rPr>
                                  <w:t>Document title: Fire Safety Management Arrangements</w:t>
                                </w:r>
                              </w:p>
                            </w:tc>
                            <w:tc>
                              <w:tcPr>
                                <w:tcW w:w="1418" w:type="dxa"/>
                                <w:vMerge w:val="restart"/>
                              </w:tcPr>
                              <w:p w14:paraId="7418EBFF" w14:textId="77777777" w:rsidR="005F217C" w:rsidRDefault="005F217C" w:rsidP="003534FB">
                                <w:pPr>
                                  <w:pStyle w:val="TableParagraph"/>
                                  <w:ind w:left="0"/>
                                  <w:jc w:val="center"/>
                                </w:pPr>
                                <w:r w:rsidRPr="00881EFB">
                                  <w:t>P</w:t>
                                </w:r>
                                <w:r>
                                  <w:t>a</w:t>
                                </w:r>
                                <w:r w:rsidRPr="00881EFB">
                                  <w:t>g</w:t>
                                </w:r>
                                <w:r>
                                  <w:t>e</w:t>
                                </w:r>
                                <w:r w:rsidRPr="00881EFB">
                                  <w:t xml:space="preserve"> </w:t>
                                </w:r>
                              </w:p>
                              <w:p w14:paraId="7B2287D3" w14:textId="77777777" w:rsidR="005F217C" w:rsidRPr="00231C4C" w:rsidRDefault="005F217C" w:rsidP="003534FB">
                                <w:pPr>
                                  <w:pStyle w:val="TableParagraph"/>
                                  <w:ind w:left="0"/>
                                  <w:jc w:val="center"/>
                                  <w:rPr>
                                    <w:b/>
                                    <w:bCs/>
                                  </w:rPr>
                                </w:pPr>
                                <w:r w:rsidRPr="00881EFB">
                                  <w:rPr>
                                    <w:b/>
                                    <w:bCs/>
                                  </w:rPr>
                                  <w:fldChar w:fldCharType="begin"/>
                                </w:r>
                                <w:r w:rsidRPr="00881EFB">
                                  <w:rPr>
                                    <w:b/>
                                    <w:bCs/>
                                  </w:rPr>
                                  <w:instrText xml:space="preserve"> PAGE  \* Arabic  \* MERGEFORMAT </w:instrText>
                                </w:r>
                                <w:r w:rsidRPr="00881EFB">
                                  <w:rPr>
                                    <w:b/>
                                    <w:bCs/>
                                  </w:rPr>
                                  <w:fldChar w:fldCharType="separate"/>
                                </w:r>
                                <w:r w:rsidRPr="00881EFB">
                                  <w:rPr>
                                    <w:b/>
                                    <w:bCs/>
                                    <w:noProof/>
                                  </w:rPr>
                                  <w:t>1</w:t>
                                </w:r>
                                <w:r w:rsidRPr="00881EFB">
                                  <w:rPr>
                                    <w:b/>
                                    <w:bCs/>
                                  </w:rPr>
                                  <w:fldChar w:fldCharType="end"/>
                                </w:r>
                                <w:r w:rsidRPr="00881EFB">
                                  <w:t xml:space="preserve"> of </w:t>
                                </w:r>
                                <w:r w:rsidRPr="00881EFB">
                                  <w:rPr>
                                    <w:b/>
                                    <w:bCs/>
                                  </w:rPr>
                                  <w:fldChar w:fldCharType="begin"/>
                                </w:r>
                                <w:r w:rsidRPr="00881EFB">
                                  <w:rPr>
                                    <w:b/>
                                    <w:bCs/>
                                  </w:rPr>
                                  <w:instrText xml:space="preserve"> NUMPAGES  \* Arabic  \* MERGEFORMAT </w:instrText>
                                </w:r>
                                <w:r w:rsidRPr="00881EFB">
                                  <w:rPr>
                                    <w:b/>
                                    <w:bCs/>
                                  </w:rPr>
                                  <w:fldChar w:fldCharType="separate"/>
                                </w:r>
                                <w:r w:rsidRPr="00881EFB">
                                  <w:rPr>
                                    <w:b/>
                                    <w:bCs/>
                                    <w:noProof/>
                                  </w:rPr>
                                  <w:t>2</w:t>
                                </w:r>
                                <w:r w:rsidRPr="00881EFB">
                                  <w:rPr>
                                    <w:b/>
                                    <w:bCs/>
                                  </w:rPr>
                                  <w:fldChar w:fldCharType="end"/>
                                </w:r>
                              </w:p>
                            </w:tc>
                            <w:tc>
                              <w:tcPr>
                                <w:tcW w:w="4252" w:type="dxa"/>
                              </w:tcPr>
                              <w:p w14:paraId="76C1A2F5" w14:textId="128CE763" w:rsidR="005F217C" w:rsidRDefault="005F217C">
                                <w:pPr>
                                  <w:pStyle w:val="TableParagraph"/>
                                  <w:tabs>
                                    <w:tab w:val="left" w:pos="2787"/>
                                  </w:tabs>
                                  <w:spacing w:line="274" w:lineRule="exact"/>
                                  <w:rPr>
                                    <w:sz w:val="24"/>
                                  </w:rPr>
                                </w:pPr>
                                <w:r>
                                  <w:rPr>
                                    <w:sz w:val="24"/>
                                  </w:rPr>
                                  <w:t>Approval</w:t>
                                </w:r>
                                <w:r>
                                  <w:rPr>
                                    <w:spacing w:val="-2"/>
                                    <w:sz w:val="24"/>
                                  </w:rPr>
                                  <w:t xml:space="preserve"> </w:t>
                                </w:r>
                                <w:r>
                                  <w:rPr>
                                    <w:sz w:val="24"/>
                                  </w:rPr>
                                  <w:t>date:</w:t>
                                </w:r>
                                <w:r w:rsidR="002C3A7D">
                                  <w:rPr>
                                    <w:sz w:val="24"/>
                                  </w:rPr>
                                  <w:t xml:space="preserve"> 25 May 2023</w:t>
                                </w:r>
                                <w:r>
                                  <w:rPr>
                                    <w:sz w:val="24"/>
                                  </w:rPr>
                                  <w:tab/>
                                </w:r>
                              </w:p>
                            </w:tc>
                          </w:tr>
                          <w:tr w:rsidR="005F217C" w14:paraId="08B36EC5" w14:textId="77777777" w:rsidTr="00F26014">
                            <w:trPr>
                              <w:trHeight w:val="340"/>
                            </w:trPr>
                            <w:tc>
                              <w:tcPr>
                                <w:tcW w:w="5093" w:type="dxa"/>
                              </w:tcPr>
                              <w:p w14:paraId="6E636AD3" w14:textId="6E88591F" w:rsidR="005F217C" w:rsidRDefault="005F217C">
                                <w:pPr>
                                  <w:pStyle w:val="TableParagraph"/>
                                  <w:spacing w:line="268" w:lineRule="exact"/>
                                  <w:rPr>
                                    <w:sz w:val="24"/>
                                  </w:rPr>
                                </w:pPr>
                                <w:r>
                                  <w:rPr>
                                    <w:sz w:val="24"/>
                                  </w:rPr>
                                  <w:t xml:space="preserve">Reference number: </w:t>
                                </w:r>
                                <w:r w:rsidR="002C3A7D">
                                  <w:rPr>
                                    <w:sz w:val="24"/>
                                  </w:rPr>
                                  <w:t>UHB 504</w:t>
                                </w:r>
                              </w:p>
                            </w:tc>
                            <w:tc>
                              <w:tcPr>
                                <w:tcW w:w="1418" w:type="dxa"/>
                                <w:vMerge/>
                              </w:tcPr>
                              <w:p w14:paraId="77061C0E" w14:textId="77777777" w:rsidR="005F217C" w:rsidRDefault="005F217C">
                                <w:pPr>
                                  <w:pStyle w:val="TableParagraph"/>
                                  <w:ind w:left="0"/>
                                  <w:rPr>
                                    <w:rFonts w:ascii="Times New Roman"/>
                                    <w:sz w:val="20"/>
                                  </w:rPr>
                                </w:pPr>
                              </w:p>
                            </w:tc>
                            <w:tc>
                              <w:tcPr>
                                <w:tcW w:w="4252" w:type="dxa"/>
                              </w:tcPr>
                              <w:p w14:paraId="406F4B95" w14:textId="7B419944" w:rsidR="005F217C" w:rsidRDefault="005F217C" w:rsidP="00DA3540">
                                <w:pPr>
                                  <w:pStyle w:val="TableParagraph"/>
                                  <w:tabs>
                                    <w:tab w:val="left" w:pos="2764"/>
                                  </w:tabs>
                                  <w:spacing w:line="268" w:lineRule="exact"/>
                                  <w:ind w:right="-290"/>
                                  <w:rPr>
                                    <w:sz w:val="24"/>
                                  </w:rPr>
                                </w:pPr>
                                <w:r>
                                  <w:rPr>
                                    <w:sz w:val="24"/>
                                  </w:rPr>
                                  <w:t>Next</w:t>
                                </w:r>
                                <w:r>
                                  <w:rPr>
                                    <w:spacing w:val="-1"/>
                                    <w:sz w:val="24"/>
                                  </w:rPr>
                                  <w:t xml:space="preserve"> </w:t>
                                </w:r>
                                <w:r>
                                  <w:rPr>
                                    <w:sz w:val="24"/>
                                  </w:rPr>
                                  <w:t>review</w:t>
                                </w:r>
                                <w:r>
                                  <w:rPr>
                                    <w:spacing w:val="-3"/>
                                    <w:sz w:val="24"/>
                                  </w:rPr>
                                  <w:t xml:space="preserve"> </w:t>
                                </w:r>
                                <w:r>
                                  <w:rPr>
                                    <w:sz w:val="24"/>
                                  </w:rPr>
                                  <w:t>date:</w:t>
                                </w:r>
                                <w:r w:rsidR="002C3A7D">
                                  <w:rPr>
                                    <w:sz w:val="24"/>
                                  </w:rPr>
                                  <w:t xml:space="preserve"> 25 May 2026</w:t>
                                </w:r>
                                <w:r>
                                  <w:rPr>
                                    <w:sz w:val="24"/>
                                  </w:rPr>
                                  <w:tab/>
                                </w:r>
                              </w:p>
                            </w:tc>
                          </w:tr>
                          <w:tr w:rsidR="005F217C" w14:paraId="65BC3E05" w14:textId="77777777" w:rsidTr="00F26014">
                            <w:trPr>
                              <w:trHeight w:val="340"/>
                            </w:trPr>
                            <w:tc>
                              <w:tcPr>
                                <w:tcW w:w="5093" w:type="dxa"/>
                              </w:tcPr>
                              <w:p w14:paraId="66AD34A9" w14:textId="77777777" w:rsidR="005F217C" w:rsidRDefault="005F217C">
                                <w:pPr>
                                  <w:pStyle w:val="TableParagraph"/>
                                  <w:spacing w:line="270" w:lineRule="exact"/>
                                  <w:rPr>
                                    <w:sz w:val="24"/>
                                  </w:rPr>
                                </w:pPr>
                                <w:r>
                                  <w:rPr>
                                    <w:sz w:val="24"/>
                                  </w:rPr>
                                  <w:t>Version number: 1</w:t>
                                </w:r>
                              </w:p>
                            </w:tc>
                            <w:tc>
                              <w:tcPr>
                                <w:tcW w:w="1418" w:type="dxa"/>
                              </w:tcPr>
                              <w:p w14:paraId="1DCA20F9" w14:textId="77777777" w:rsidR="005F217C" w:rsidRDefault="005F217C">
                                <w:pPr>
                                  <w:pStyle w:val="TableParagraph"/>
                                  <w:ind w:left="0"/>
                                  <w:rPr>
                                    <w:rFonts w:ascii="Times New Roman"/>
                                    <w:sz w:val="20"/>
                                  </w:rPr>
                                </w:pPr>
                              </w:p>
                            </w:tc>
                            <w:tc>
                              <w:tcPr>
                                <w:tcW w:w="4252" w:type="dxa"/>
                              </w:tcPr>
                              <w:p w14:paraId="6E5FA14F" w14:textId="6260D3A3" w:rsidR="005F217C" w:rsidRDefault="005F217C">
                                <w:pPr>
                                  <w:pStyle w:val="TableParagraph"/>
                                  <w:tabs>
                                    <w:tab w:val="left" w:pos="2761"/>
                                  </w:tabs>
                                  <w:spacing w:line="270" w:lineRule="exact"/>
                                  <w:rPr>
                                    <w:sz w:val="24"/>
                                  </w:rPr>
                                </w:pPr>
                                <w:r>
                                  <w:rPr>
                                    <w:sz w:val="24"/>
                                  </w:rPr>
                                  <w:t>Date</w:t>
                                </w:r>
                                <w:r>
                                  <w:rPr>
                                    <w:spacing w:val="-1"/>
                                    <w:sz w:val="24"/>
                                  </w:rPr>
                                  <w:t xml:space="preserve"> </w:t>
                                </w:r>
                                <w:r>
                                  <w:rPr>
                                    <w:sz w:val="24"/>
                                  </w:rPr>
                                  <w:t>of</w:t>
                                </w:r>
                                <w:r>
                                  <w:rPr>
                                    <w:spacing w:val="-1"/>
                                    <w:sz w:val="24"/>
                                  </w:rPr>
                                  <w:t xml:space="preserve"> </w:t>
                                </w:r>
                                <w:r>
                                  <w:rPr>
                                    <w:sz w:val="24"/>
                                  </w:rPr>
                                  <w:t>publication:</w:t>
                                </w:r>
                                <w:r w:rsidR="00F26014">
                                  <w:rPr>
                                    <w:sz w:val="24"/>
                                  </w:rPr>
                                  <w:t xml:space="preserve"> 26 May 2023</w:t>
                                </w:r>
                              </w:p>
                            </w:tc>
                          </w:tr>
                          <w:tr w:rsidR="005F217C" w14:paraId="010D7340" w14:textId="77777777" w:rsidTr="00F26014">
                            <w:trPr>
                              <w:trHeight w:val="340"/>
                            </w:trPr>
                            <w:tc>
                              <w:tcPr>
                                <w:tcW w:w="5093" w:type="dxa"/>
                              </w:tcPr>
                              <w:p w14:paraId="01A43C6F" w14:textId="34356D5B" w:rsidR="005F217C" w:rsidRDefault="005F217C" w:rsidP="003534FB">
                                <w:pPr>
                                  <w:pStyle w:val="TableParagraph"/>
                                  <w:spacing w:line="271" w:lineRule="exact"/>
                                  <w:rPr>
                                    <w:sz w:val="24"/>
                                  </w:rPr>
                                </w:pPr>
                                <w:r>
                                  <w:rPr>
                                    <w:sz w:val="24"/>
                                  </w:rPr>
                                  <w:t xml:space="preserve">Approved by: </w:t>
                                </w:r>
                                <w:r w:rsidR="002C3A7D">
                                  <w:rPr>
                                    <w:sz w:val="24"/>
                                  </w:rPr>
                                  <w:t>Board</w:t>
                                </w:r>
                              </w:p>
                            </w:tc>
                            <w:tc>
                              <w:tcPr>
                                <w:tcW w:w="1418" w:type="dxa"/>
                              </w:tcPr>
                              <w:p w14:paraId="14AF100C" w14:textId="77777777" w:rsidR="005F217C" w:rsidRDefault="005F217C">
                                <w:pPr>
                                  <w:pStyle w:val="TableParagraph"/>
                                  <w:ind w:left="0"/>
                                  <w:rPr>
                                    <w:rFonts w:ascii="Times New Roman"/>
                                    <w:sz w:val="24"/>
                                  </w:rPr>
                                </w:pPr>
                              </w:p>
                            </w:tc>
                            <w:tc>
                              <w:tcPr>
                                <w:tcW w:w="4252" w:type="dxa"/>
                              </w:tcPr>
                              <w:p w14:paraId="1B0745CC" w14:textId="77777777" w:rsidR="005F217C" w:rsidRDefault="005F217C">
                                <w:pPr>
                                  <w:pStyle w:val="TableParagraph"/>
                                  <w:ind w:left="0"/>
                                  <w:rPr>
                                    <w:rFonts w:ascii="Times New Roman"/>
                                    <w:sz w:val="24"/>
                                  </w:rPr>
                                </w:pPr>
                              </w:p>
                            </w:tc>
                          </w:tr>
                        </w:tbl>
                        <w:p w14:paraId="7C0B08B2" w14:textId="77777777" w:rsidR="005F217C" w:rsidRDefault="005F217C" w:rsidP="00DA3540">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3CFDAA" id="_x0000_t202" coordsize="21600,21600" o:spt="202" path="m,l,21600r21600,l21600,xe">
              <v:stroke joinstyle="miter"/>
              <v:path gradientshapeok="t" o:connecttype="rect"/>
            </v:shapetype>
            <v:shape id="_x0000_s1181" type="#_x0000_t202" style="position:absolute;margin-left:21.6pt;margin-top:35.4pt;width:543.7pt;height:88.7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jPrwIAALEFAAAOAAAAZHJzL2Uyb0RvYy54bWysVG1vmzAQ/j5p/8Hyd8rLCA2oZGpDmCZ1&#10;L1K7H+BgE6yBzWwn0E377zubkKatJk3b+IDO9vnxPXfP3dXbsWvRgSnNpchxeBFgxEQlKRe7HH+5&#10;L70lRtoQQUkrBcvxA9P47er1q6uhz1gkG9lSphCACJ0NfY4bY/rM93XVsI7oC9kzAYe1VB0xsFQ7&#10;nyoyAHrX+lEQJP4gFe2VrJjWsFtMh3jl8OuaVeZTXWtmUJtjiM24v3L/rf37qyuS7RTpG14dwyB/&#10;EUVHuIBHT1AFMQTtFX8B1fFKSS1rc1HJzpd1zSvmOACbMHjG5q4hPXNcIDm6P6VJ/z/Y6uPhs0Kc&#10;5niBkSAdlOiejQbdyBGFNjtDrzNwuuvBzYywDVV2THV/K6uvGgm5bojYsWul5NAwQiE6d9M/uzrh&#10;aAuyHT5ICs+QvZEOaKxVZ1MHyUCADlV6OFXGhlLBZpIGcZrCUQVnYRglMSwgOp9k8/VeafOOyQ5Z&#10;I8cKSu/gyeFWm8l1drGvCVnytnXlb8WTDcCcduBxuGrPbBiumj/SIN0sN8vYi6Nk48VBUXjX5Tr2&#10;kjK8XBRvivW6CH/ad8M4azilTNhnZmWF8Z9V7qjxSRMnbWnZcmrhbEha7bbrVqEDAWWX7jsm5MzN&#10;fxqGyxdweUYpjOLgJkq9MlleenEZL7z0Mlh6QZjepAnkPS7Kp5RuuWD/TgkNOU4X0WJS02+5Be57&#10;yY1kHTcwO1re5Xh5ciKZ1eBGUFdaQ3g72WepsOE/pgLKPRfaKdaKdJKrGbeja41oboStpA8gYSVB&#10;YCBGmHtgNFJ9x2iAGZJj/W1PFMOofS+gDezAmQ01G9vZIKKCqzk2GE3m2kyDad8rvmsAeWo0Ia+h&#10;VWruRGx7aooCGNgFzAXH5TjD7OA5Xzuvx0m7+gUAAP//AwBQSwMEFAAGAAgAAAAhAGcz/WPfAAAA&#10;CgEAAA8AAABkcnMvZG93bnJldi54bWxMjzFPwzAUhHck/oP1KrFRu2kVShqnqhBMSIg0DIxO/JpY&#10;jZ9D7Lbh3+NOdDzd6e67fDvZnp1x9MaRhMVcAENqnDbUSviq3h7XwHxQpFXvCCX8oodtcX+Xq0y7&#10;C5V43oeWxRLymZLQhTBknPumQ6v83A1I0Tu40aoQ5dhyPapLLLc9T4RIuVWG4kKnBnzpsDnuT1bC&#10;7pvKV/PzUX+Wh9JU1bOg9/Qo5cNs2m2ABZzCfxiu+BEdishUuxNpz3oJq2USkxKeRHxw9RdLkQKr&#10;JSSrdQK8yPntheIPAAD//wMAUEsBAi0AFAAGAAgAAAAhALaDOJL+AAAA4QEAABMAAAAAAAAAAAAA&#10;AAAAAAAAAFtDb250ZW50X1R5cGVzXS54bWxQSwECLQAUAAYACAAAACEAOP0h/9YAAACUAQAACwAA&#10;AAAAAAAAAAAAAAAvAQAAX3JlbHMvLnJlbHNQSwECLQAUAAYACAAAACEAlv14z68CAACxBQAADgAA&#10;AAAAAAAAAAAAAAAuAgAAZHJzL2Uyb0RvYy54bWxQSwECLQAUAAYACAAAACEAZzP9Y98AAAAKAQAA&#10;DwAAAAAAAAAAAAAAAAAJBQAAZHJzL2Rvd25yZXYueG1sUEsFBgAAAAAEAAQA8wAAABUGAAAAAA==&#10;" filled="f" stroked="f">
              <v:textbox inset="0,0,0,0">
                <w:txbxContent>
                  <w:tbl>
                    <w:tblPr>
                      <w:tblW w:w="1076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093"/>
                      <w:gridCol w:w="1418"/>
                      <w:gridCol w:w="4252"/>
                    </w:tblGrid>
                    <w:tr w:rsidR="005F217C" w14:paraId="7D959433" w14:textId="77777777" w:rsidTr="00F26014">
                      <w:trPr>
                        <w:trHeight w:val="340"/>
                      </w:trPr>
                      <w:tc>
                        <w:tcPr>
                          <w:tcW w:w="5093" w:type="dxa"/>
                        </w:tcPr>
                        <w:p w14:paraId="2E7C5D6D" w14:textId="77777777" w:rsidR="005F217C" w:rsidRDefault="005F217C" w:rsidP="003534FB">
                          <w:pPr>
                            <w:pStyle w:val="TableParagraph"/>
                            <w:spacing w:line="271" w:lineRule="exact"/>
                            <w:rPr>
                              <w:sz w:val="24"/>
                            </w:rPr>
                          </w:pPr>
                          <w:r>
                            <w:rPr>
                              <w:sz w:val="24"/>
                            </w:rPr>
                            <w:t>Document title: Fire Safety Management Arrangements</w:t>
                          </w:r>
                        </w:p>
                      </w:tc>
                      <w:tc>
                        <w:tcPr>
                          <w:tcW w:w="1418" w:type="dxa"/>
                          <w:vMerge w:val="restart"/>
                        </w:tcPr>
                        <w:p w14:paraId="7418EBFF" w14:textId="77777777" w:rsidR="005F217C" w:rsidRDefault="005F217C" w:rsidP="003534FB">
                          <w:pPr>
                            <w:pStyle w:val="TableParagraph"/>
                            <w:ind w:left="0"/>
                            <w:jc w:val="center"/>
                          </w:pPr>
                          <w:r w:rsidRPr="00881EFB">
                            <w:t>P</w:t>
                          </w:r>
                          <w:r>
                            <w:t>a</w:t>
                          </w:r>
                          <w:r w:rsidRPr="00881EFB">
                            <w:t>g</w:t>
                          </w:r>
                          <w:r>
                            <w:t>e</w:t>
                          </w:r>
                          <w:r w:rsidRPr="00881EFB">
                            <w:t xml:space="preserve"> </w:t>
                          </w:r>
                        </w:p>
                        <w:p w14:paraId="7B2287D3" w14:textId="77777777" w:rsidR="005F217C" w:rsidRPr="00231C4C" w:rsidRDefault="005F217C" w:rsidP="003534FB">
                          <w:pPr>
                            <w:pStyle w:val="TableParagraph"/>
                            <w:ind w:left="0"/>
                            <w:jc w:val="center"/>
                            <w:rPr>
                              <w:b/>
                              <w:bCs/>
                            </w:rPr>
                          </w:pPr>
                          <w:r w:rsidRPr="00881EFB">
                            <w:rPr>
                              <w:b/>
                              <w:bCs/>
                            </w:rPr>
                            <w:fldChar w:fldCharType="begin"/>
                          </w:r>
                          <w:r w:rsidRPr="00881EFB">
                            <w:rPr>
                              <w:b/>
                              <w:bCs/>
                            </w:rPr>
                            <w:instrText xml:space="preserve"> PAGE  \* Arabic  \* MERGEFORMAT </w:instrText>
                          </w:r>
                          <w:r w:rsidRPr="00881EFB">
                            <w:rPr>
                              <w:b/>
                              <w:bCs/>
                            </w:rPr>
                            <w:fldChar w:fldCharType="separate"/>
                          </w:r>
                          <w:r w:rsidRPr="00881EFB">
                            <w:rPr>
                              <w:b/>
                              <w:bCs/>
                              <w:noProof/>
                            </w:rPr>
                            <w:t>1</w:t>
                          </w:r>
                          <w:r w:rsidRPr="00881EFB">
                            <w:rPr>
                              <w:b/>
                              <w:bCs/>
                            </w:rPr>
                            <w:fldChar w:fldCharType="end"/>
                          </w:r>
                          <w:r w:rsidRPr="00881EFB">
                            <w:t xml:space="preserve"> of </w:t>
                          </w:r>
                          <w:r w:rsidRPr="00881EFB">
                            <w:rPr>
                              <w:b/>
                              <w:bCs/>
                            </w:rPr>
                            <w:fldChar w:fldCharType="begin"/>
                          </w:r>
                          <w:r w:rsidRPr="00881EFB">
                            <w:rPr>
                              <w:b/>
                              <w:bCs/>
                            </w:rPr>
                            <w:instrText xml:space="preserve"> NUMPAGES  \* Arabic  \* MERGEFORMAT </w:instrText>
                          </w:r>
                          <w:r w:rsidRPr="00881EFB">
                            <w:rPr>
                              <w:b/>
                              <w:bCs/>
                            </w:rPr>
                            <w:fldChar w:fldCharType="separate"/>
                          </w:r>
                          <w:r w:rsidRPr="00881EFB">
                            <w:rPr>
                              <w:b/>
                              <w:bCs/>
                              <w:noProof/>
                            </w:rPr>
                            <w:t>2</w:t>
                          </w:r>
                          <w:r w:rsidRPr="00881EFB">
                            <w:rPr>
                              <w:b/>
                              <w:bCs/>
                            </w:rPr>
                            <w:fldChar w:fldCharType="end"/>
                          </w:r>
                        </w:p>
                      </w:tc>
                      <w:tc>
                        <w:tcPr>
                          <w:tcW w:w="4252" w:type="dxa"/>
                        </w:tcPr>
                        <w:p w14:paraId="76C1A2F5" w14:textId="128CE763" w:rsidR="005F217C" w:rsidRDefault="005F217C">
                          <w:pPr>
                            <w:pStyle w:val="TableParagraph"/>
                            <w:tabs>
                              <w:tab w:val="left" w:pos="2787"/>
                            </w:tabs>
                            <w:spacing w:line="274" w:lineRule="exact"/>
                            <w:rPr>
                              <w:sz w:val="24"/>
                            </w:rPr>
                          </w:pPr>
                          <w:r>
                            <w:rPr>
                              <w:sz w:val="24"/>
                            </w:rPr>
                            <w:t>Approval</w:t>
                          </w:r>
                          <w:r>
                            <w:rPr>
                              <w:spacing w:val="-2"/>
                              <w:sz w:val="24"/>
                            </w:rPr>
                            <w:t xml:space="preserve"> </w:t>
                          </w:r>
                          <w:r>
                            <w:rPr>
                              <w:sz w:val="24"/>
                            </w:rPr>
                            <w:t>date:</w:t>
                          </w:r>
                          <w:r w:rsidR="002C3A7D">
                            <w:rPr>
                              <w:sz w:val="24"/>
                            </w:rPr>
                            <w:t xml:space="preserve"> 25 May 2023</w:t>
                          </w:r>
                          <w:r>
                            <w:rPr>
                              <w:sz w:val="24"/>
                            </w:rPr>
                            <w:tab/>
                          </w:r>
                        </w:p>
                      </w:tc>
                    </w:tr>
                    <w:tr w:rsidR="005F217C" w14:paraId="08B36EC5" w14:textId="77777777" w:rsidTr="00F26014">
                      <w:trPr>
                        <w:trHeight w:val="340"/>
                      </w:trPr>
                      <w:tc>
                        <w:tcPr>
                          <w:tcW w:w="5093" w:type="dxa"/>
                        </w:tcPr>
                        <w:p w14:paraId="6E636AD3" w14:textId="6E88591F" w:rsidR="005F217C" w:rsidRDefault="005F217C">
                          <w:pPr>
                            <w:pStyle w:val="TableParagraph"/>
                            <w:spacing w:line="268" w:lineRule="exact"/>
                            <w:rPr>
                              <w:sz w:val="24"/>
                            </w:rPr>
                          </w:pPr>
                          <w:r>
                            <w:rPr>
                              <w:sz w:val="24"/>
                            </w:rPr>
                            <w:t xml:space="preserve">Reference number: </w:t>
                          </w:r>
                          <w:r w:rsidR="002C3A7D">
                            <w:rPr>
                              <w:sz w:val="24"/>
                            </w:rPr>
                            <w:t>UHB 504</w:t>
                          </w:r>
                        </w:p>
                      </w:tc>
                      <w:tc>
                        <w:tcPr>
                          <w:tcW w:w="1418" w:type="dxa"/>
                          <w:vMerge/>
                        </w:tcPr>
                        <w:p w14:paraId="77061C0E" w14:textId="77777777" w:rsidR="005F217C" w:rsidRDefault="005F217C">
                          <w:pPr>
                            <w:pStyle w:val="TableParagraph"/>
                            <w:ind w:left="0"/>
                            <w:rPr>
                              <w:rFonts w:ascii="Times New Roman"/>
                              <w:sz w:val="20"/>
                            </w:rPr>
                          </w:pPr>
                        </w:p>
                      </w:tc>
                      <w:tc>
                        <w:tcPr>
                          <w:tcW w:w="4252" w:type="dxa"/>
                        </w:tcPr>
                        <w:p w14:paraId="406F4B95" w14:textId="7B419944" w:rsidR="005F217C" w:rsidRDefault="005F217C" w:rsidP="00DA3540">
                          <w:pPr>
                            <w:pStyle w:val="TableParagraph"/>
                            <w:tabs>
                              <w:tab w:val="left" w:pos="2764"/>
                            </w:tabs>
                            <w:spacing w:line="268" w:lineRule="exact"/>
                            <w:ind w:right="-290"/>
                            <w:rPr>
                              <w:sz w:val="24"/>
                            </w:rPr>
                          </w:pPr>
                          <w:r>
                            <w:rPr>
                              <w:sz w:val="24"/>
                            </w:rPr>
                            <w:t>Next</w:t>
                          </w:r>
                          <w:r>
                            <w:rPr>
                              <w:spacing w:val="-1"/>
                              <w:sz w:val="24"/>
                            </w:rPr>
                            <w:t xml:space="preserve"> </w:t>
                          </w:r>
                          <w:r>
                            <w:rPr>
                              <w:sz w:val="24"/>
                            </w:rPr>
                            <w:t>review</w:t>
                          </w:r>
                          <w:r>
                            <w:rPr>
                              <w:spacing w:val="-3"/>
                              <w:sz w:val="24"/>
                            </w:rPr>
                            <w:t xml:space="preserve"> </w:t>
                          </w:r>
                          <w:r>
                            <w:rPr>
                              <w:sz w:val="24"/>
                            </w:rPr>
                            <w:t>date:</w:t>
                          </w:r>
                          <w:r w:rsidR="002C3A7D">
                            <w:rPr>
                              <w:sz w:val="24"/>
                            </w:rPr>
                            <w:t xml:space="preserve"> 25 May 2026</w:t>
                          </w:r>
                          <w:r>
                            <w:rPr>
                              <w:sz w:val="24"/>
                            </w:rPr>
                            <w:tab/>
                          </w:r>
                        </w:p>
                      </w:tc>
                    </w:tr>
                    <w:tr w:rsidR="005F217C" w14:paraId="65BC3E05" w14:textId="77777777" w:rsidTr="00F26014">
                      <w:trPr>
                        <w:trHeight w:val="340"/>
                      </w:trPr>
                      <w:tc>
                        <w:tcPr>
                          <w:tcW w:w="5093" w:type="dxa"/>
                        </w:tcPr>
                        <w:p w14:paraId="66AD34A9" w14:textId="77777777" w:rsidR="005F217C" w:rsidRDefault="005F217C">
                          <w:pPr>
                            <w:pStyle w:val="TableParagraph"/>
                            <w:spacing w:line="270" w:lineRule="exact"/>
                            <w:rPr>
                              <w:sz w:val="24"/>
                            </w:rPr>
                          </w:pPr>
                          <w:r>
                            <w:rPr>
                              <w:sz w:val="24"/>
                            </w:rPr>
                            <w:t>Version number: 1</w:t>
                          </w:r>
                        </w:p>
                      </w:tc>
                      <w:tc>
                        <w:tcPr>
                          <w:tcW w:w="1418" w:type="dxa"/>
                        </w:tcPr>
                        <w:p w14:paraId="1DCA20F9" w14:textId="77777777" w:rsidR="005F217C" w:rsidRDefault="005F217C">
                          <w:pPr>
                            <w:pStyle w:val="TableParagraph"/>
                            <w:ind w:left="0"/>
                            <w:rPr>
                              <w:rFonts w:ascii="Times New Roman"/>
                              <w:sz w:val="20"/>
                            </w:rPr>
                          </w:pPr>
                        </w:p>
                      </w:tc>
                      <w:tc>
                        <w:tcPr>
                          <w:tcW w:w="4252" w:type="dxa"/>
                        </w:tcPr>
                        <w:p w14:paraId="6E5FA14F" w14:textId="6260D3A3" w:rsidR="005F217C" w:rsidRDefault="005F217C">
                          <w:pPr>
                            <w:pStyle w:val="TableParagraph"/>
                            <w:tabs>
                              <w:tab w:val="left" w:pos="2761"/>
                            </w:tabs>
                            <w:spacing w:line="270" w:lineRule="exact"/>
                            <w:rPr>
                              <w:sz w:val="24"/>
                            </w:rPr>
                          </w:pPr>
                          <w:r>
                            <w:rPr>
                              <w:sz w:val="24"/>
                            </w:rPr>
                            <w:t>Date</w:t>
                          </w:r>
                          <w:r>
                            <w:rPr>
                              <w:spacing w:val="-1"/>
                              <w:sz w:val="24"/>
                            </w:rPr>
                            <w:t xml:space="preserve"> </w:t>
                          </w:r>
                          <w:r>
                            <w:rPr>
                              <w:sz w:val="24"/>
                            </w:rPr>
                            <w:t>of</w:t>
                          </w:r>
                          <w:r>
                            <w:rPr>
                              <w:spacing w:val="-1"/>
                              <w:sz w:val="24"/>
                            </w:rPr>
                            <w:t xml:space="preserve"> </w:t>
                          </w:r>
                          <w:r>
                            <w:rPr>
                              <w:sz w:val="24"/>
                            </w:rPr>
                            <w:t>publication:</w:t>
                          </w:r>
                          <w:r w:rsidR="00F26014">
                            <w:rPr>
                              <w:sz w:val="24"/>
                            </w:rPr>
                            <w:t xml:space="preserve"> 26 May 2023</w:t>
                          </w:r>
                        </w:p>
                      </w:tc>
                    </w:tr>
                    <w:tr w:rsidR="005F217C" w14:paraId="010D7340" w14:textId="77777777" w:rsidTr="00F26014">
                      <w:trPr>
                        <w:trHeight w:val="340"/>
                      </w:trPr>
                      <w:tc>
                        <w:tcPr>
                          <w:tcW w:w="5093" w:type="dxa"/>
                        </w:tcPr>
                        <w:p w14:paraId="01A43C6F" w14:textId="34356D5B" w:rsidR="005F217C" w:rsidRDefault="005F217C" w:rsidP="003534FB">
                          <w:pPr>
                            <w:pStyle w:val="TableParagraph"/>
                            <w:spacing w:line="271" w:lineRule="exact"/>
                            <w:rPr>
                              <w:sz w:val="24"/>
                            </w:rPr>
                          </w:pPr>
                          <w:r>
                            <w:rPr>
                              <w:sz w:val="24"/>
                            </w:rPr>
                            <w:t xml:space="preserve">Approved by: </w:t>
                          </w:r>
                          <w:r w:rsidR="002C3A7D">
                            <w:rPr>
                              <w:sz w:val="24"/>
                            </w:rPr>
                            <w:t>Board</w:t>
                          </w:r>
                        </w:p>
                      </w:tc>
                      <w:tc>
                        <w:tcPr>
                          <w:tcW w:w="1418" w:type="dxa"/>
                        </w:tcPr>
                        <w:p w14:paraId="14AF100C" w14:textId="77777777" w:rsidR="005F217C" w:rsidRDefault="005F217C">
                          <w:pPr>
                            <w:pStyle w:val="TableParagraph"/>
                            <w:ind w:left="0"/>
                            <w:rPr>
                              <w:rFonts w:ascii="Times New Roman"/>
                              <w:sz w:val="24"/>
                            </w:rPr>
                          </w:pPr>
                        </w:p>
                      </w:tc>
                      <w:tc>
                        <w:tcPr>
                          <w:tcW w:w="4252" w:type="dxa"/>
                        </w:tcPr>
                        <w:p w14:paraId="1B0745CC" w14:textId="77777777" w:rsidR="005F217C" w:rsidRDefault="005F217C">
                          <w:pPr>
                            <w:pStyle w:val="TableParagraph"/>
                            <w:ind w:left="0"/>
                            <w:rPr>
                              <w:rFonts w:ascii="Times New Roman"/>
                              <w:sz w:val="24"/>
                            </w:rPr>
                          </w:pPr>
                        </w:p>
                      </w:tc>
                    </w:tr>
                  </w:tbl>
                  <w:p w14:paraId="7C0B08B2" w14:textId="77777777" w:rsidR="005F217C" w:rsidRDefault="005F217C" w:rsidP="00DA3540">
                    <w:pPr>
                      <w:pStyle w:val="BodyText"/>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A7270"/>
    <w:multiLevelType w:val="hybridMultilevel"/>
    <w:tmpl w:val="01349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251A74"/>
    <w:multiLevelType w:val="hybridMultilevel"/>
    <w:tmpl w:val="9D182FAE"/>
    <w:lvl w:ilvl="0" w:tplc="0809000F">
      <w:start w:val="1"/>
      <w:numFmt w:val="decimal"/>
      <w:lvlText w:val="%1."/>
      <w:lvlJc w:val="left"/>
      <w:pPr>
        <w:ind w:left="720" w:hanging="360"/>
      </w:pPr>
      <w:rPr>
        <w:rFonts w:hint="default"/>
      </w:rPr>
    </w:lvl>
    <w:lvl w:ilvl="1" w:tplc="48649BF6">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455622"/>
    <w:multiLevelType w:val="hybridMultilevel"/>
    <w:tmpl w:val="44445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4D0CDC"/>
    <w:multiLevelType w:val="hybridMultilevel"/>
    <w:tmpl w:val="95FC8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7F3448"/>
    <w:multiLevelType w:val="hybridMultilevel"/>
    <w:tmpl w:val="C008A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C2351C"/>
    <w:multiLevelType w:val="hybridMultilevel"/>
    <w:tmpl w:val="B2423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BF62F5"/>
    <w:multiLevelType w:val="hybridMultilevel"/>
    <w:tmpl w:val="93B6484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AED4FA6"/>
    <w:multiLevelType w:val="hybridMultilevel"/>
    <w:tmpl w:val="AAAAB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457900"/>
    <w:multiLevelType w:val="hybridMultilevel"/>
    <w:tmpl w:val="48E04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D1B6DAA"/>
    <w:multiLevelType w:val="hybridMultilevel"/>
    <w:tmpl w:val="2F7E53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9D5541"/>
    <w:multiLevelType w:val="multilevel"/>
    <w:tmpl w:val="BF76A8AA"/>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1" w15:restartNumberingAfterBreak="0">
    <w:nsid w:val="13920EC2"/>
    <w:multiLevelType w:val="hybridMultilevel"/>
    <w:tmpl w:val="9D7E5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5977755"/>
    <w:multiLevelType w:val="hybridMultilevel"/>
    <w:tmpl w:val="7088739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5101D01"/>
    <w:multiLevelType w:val="hybridMultilevel"/>
    <w:tmpl w:val="AA5297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4B6DF6"/>
    <w:multiLevelType w:val="hybridMultilevel"/>
    <w:tmpl w:val="5F804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1B71B9"/>
    <w:multiLevelType w:val="hybridMultilevel"/>
    <w:tmpl w:val="4128E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993E87"/>
    <w:multiLevelType w:val="hybridMultilevel"/>
    <w:tmpl w:val="A27858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C54FA8"/>
    <w:multiLevelType w:val="multilevel"/>
    <w:tmpl w:val="81E6DDD4"/>
    <w:lvl w:ilvl="0">
      <w:start w:val="1"/>
      <w:numFmt w:val="decimal"/>
      <w:lvlText w:val="%1."/>
      <w:lvlJc w:val="left"/>
      <w:pPr>
        <w:ind w:left="11" w:hanging="720"/>
      </w:pPr>
      <w:rPr>
        <w:rFonts w:hint="default"/>
        <w:b/>
      </w:rPr>
    </w:lvl>
    <w:lvl w:ilvl="1">
      <w:start w:val="1"/>
      <w:numFmt w:val="decimal"/>
      <w:lvlText w:val="%1.%2."/>
      <w:lvlJc w:val="left"/>
      <w:pPr>
        <w:ind w:left="731" w:hanging="720"/>
      </w:pPr>
      <w:rPr>
        <w:rFonts w:hint="default"/>
        <w:b/>
      </w:rPr>
    </w:lvl>
    <w:lvl w:ilvl="2">
      <w:start w:val="1"/>
      <w:numFmt w:val="upperRoman"/>
      <w:lvlText w:val="%1.%2.%3."/>
      <w:lvlJc w:val="left"/>
      <w:pPr>
        <w:ind w:left="1811" w:hanging="1080"/>
      </w:pPr>
      <w:rPr>
        <w:rFonts w:hint="default"/>
        <w:b/>
      </w:rPr>
    </w:lvl>
    <w:lvl w:ilvl="3">
      <w:start w:val="1"/>
      <w:numFmt w:val="decimal"/>
      <w:lvlText w:val="%1.%2.%3.%4."/>
      <w:lvlJc w:val="left"/>
      <w:pPr>
        <w:ind w:left="2531" w:hanging="1080"/>
      </w:pPr>
      <w:rPr>
        <w:rFonts w:hint="default"/>
        <w:b/>
      </w:rPr>
    </w:lvl>
    <w:lvl w:ilvl="4">
      <w:start w:val="1"/>
      <w:numFmt w:val="decimal"/>
      <w:lvlText w:val="%1.%2.%3.%4.%5."/>
      <w:lvlJc w:val="left"/>
      <w:pPr>
        <w:ind w:left="3251" w:hanging="1080"/>
      </w:pPr>
      <w:rPr>
        <w:rFonts w:hint="default"/>
        <w:b/>
      </w:rPr>
    </w:lvl>
    <w:lvl w:ilvl="5">
      <w:start w:val="1"/>
      <w:numFmt w:val="decimal"/>
      <w:lvlText w:val="%1.%2.%3.%4.%5.%6."/>
      <w:lvlJc w:val="left"/>
      <w:pPr>
        <w:ind w:left="4331" w:hanging="1440"/>
      </w:pPr>
      <w:rPr>
        <w:rFonts w:hint="default"/>
        <w:b/>
      </w:rPr>
    </w:lvl>
    <w:lvl w:ilvl="6">
      <w:start w:val="1"/>
      <w:numFmt w:val="decimal"/>
      <w:lvlText w:val="%1.%2.%3.%4.%5.%6.%7."/>
      <w:lvlJc w:val="left"/>
      <w:pPr>
        <w:ind w:left="5051" w:hanging="1440"/>
      </w:pPr>
      <w:rPr>
        <w:rFonts w:hint="default"/>
        <w:b/>
      </w:rPr>
    </w:lvl>
    <w:lvl w:ilvl="7">
      <w:start w:val="1"/>
      <w:numFmt w:val="decimal"/>
      <w:lvlText w:val="%1.%2.%3.%4.%5.%6.%7.%8."/>
      <w:lvlJc w:val="left"/>
      <w:pPr>
        <w:ind w:left="6131" w:hanging="1800"/>
      </w:pPr>
      <w:rPr>
        <w:rFonts w:hint="default"/>
        <w:b/>
      </w:rPr>
    </w:lvl>
    <w:lvl w:ilvl="8">
      <w:start w:val="1"/>
      <w:numFmt w:val="decimal"/>
      <w:lvlText w:val="%1.%2.%3.%4.%5.%6.%7.%8.%9."/>
      <w:lvlJc w:val="left"/>
      <w:pPr>
        <w:ind w:left="7211" w:hanging="2160"/>
      </w:pPr>
      <w:rPr>
        <w:rFonts w:hint="default"/>
        <w:b/>
      </w:rPr>
    </w:lvl>
  </w:abstractNum>
  <w:abstractNum w:abstractNumId="18" w15:restartNumberingAfterBreak="0">
    <w:nsid w:val="35FC33D1"/>
    <w:multiLevelType w:val="hybridMultilevel"/>
    <w:tmpl w:val="FA10B95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3682535F"/>
    <w:multiLevelType w:val="hybridMultilevel"/>
    <w:tmpl w:val="21E22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3B736B"/>
    <w:multiLevelType w:val="hybridMultilevel"/>
    <w:tmpl w:val="58F06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11B68"/>
    <w:multiLevelType w:val="hybridMultilevel"/>
    <w:tmpl w:val="2F344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5619F5"/>
    <w:multiLevelType w:val="hybridMultilevel"/>
    <w:tmpl w:val="1DD28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62795F"/>
    <w:multiLevelType w:val="hybridMultilevel"/>
    <w:tmpl w:val="2570930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7C80F6B"/>
    <w:multiLevelType w:val="hybridMultilevel"/>
    <w:tmpl w:val="52B66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B723DC"/>
    <w:multiLevelType w:val="hybridMultilevel"/>
    <w:tmpl w:val="91780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89107F"/>
    <w:multiLevelType w:val="hybridMultilevel"/>
    <w:tmpl w:val="3A6CC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695063"/>
    <w:multiLevelType w:val="hybridMultilevel"/>
    <w:tmpl w:val="73D64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45486B"/>
    <w:multiLevelType w:val="hybridMultilevel"/>
    <w:tmpl w:val="95F8DF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AF24586"/>
    <w:multiLevelType w:val="hybridMultilevel"/>
    <w:tmpl w:val="E32E19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B37179F"/>
    <w:multiLevelType w:val="hybridMultilevel"/>
    <w:tmpl w:val="BB2E46F6"/>
    <w:lvl w:ilvl="0" w:tplc="08090001">
      <w:start w:val="1"/>
      <w:numFmt w:val="bullet"/>
      <w:lvlText w:val=""/>
      <w:lvlJc w:val="left"/>
      <w:pPr>
        <w:tabs>
          <w:tab w:val="num" w:pos="1429"/>
        </w:tabs>
        <w:ind w:left="1429" w:hanging="360"/>
      </w:pPr>
      <w:rPr>
        <w:rFonts w:ascii="Symbol" w:hAnsi="Symbol" w:hint="default"/>
      </w:rPr>
    </w:lvl>
    <w:lvl w:ilvl="1" w:tplc="08090003" w:tentative="1">
      <w:start w:val="1"/>
      <w:numFmt w:val="bullet"/>
      <w:lvlText w:val="o"/>
      <w:lvlJc w:val="left"/>
      <w:pPr>
        <w:tabs>
          <w:tab w:val="num" w:pos="2149"/>
        </w:tabs>
        <w:ind w:left="2149" w:hanging="360"/>
      </w:pPr>
      <w:rPr>
        <w:rFonts w:ascii="Courier New" w:hAnsi="Courier New" w:cs="Courier New" w:hint="default"/>
      </w:rPr>
    </w:lvl>
    <w:lvl w:ilvl="2" w:tplc="08090005" w:tentative="1">
      <w:start w:val="1"/>
      <w:numFmt w:val="bullet"/>
      <w:lvlText w:val=""/>
      <w:lvlJc w:val="left"/>
      <w:pPr>
        <w:tabs>
          <w:tab w:val="num" w:pos="2869"/>
        </w:tabs>
        <w:ind w:left="2869" w:hanging="360"/>
      </w:pPr>
      <w:rPr>
        <w:rFonts w:ascii="Wingdings" w:hAnsi="Wingdings" w:hint="default"/>
      </w:rPr>
    </w:lvl>
    <w:lvl w:ilvl="3" w:tplc="08090001" w:tentative="1">
      <w:start w:val="1"/>
      <w:numFmt w:val="bullet"/>
      <w:lvlText w:val=""/>
      <w:lvlJc w:val="left"/>
      <w:pPr>
        <w:tabs>
          <w:tab w:val="num" w:pos="3589"/>
        </w:tabs>
        <w:ind w:left="3589" w:hanging="360"/>
      </w:pPr>
      <w:rPr>
        <w:rFonts w:ascii="Symbol" w:hAnsi="Symbol" w:hint="default"/>
      </w:rPr>
    </w:lvl>
    <w:lvl w:ilvl="4" w:tplc="08090003" w:tentative="1">
      <w:start w:val="1"/>
      <w:numFmt w:val="bullet"/>
      <w:lvlText w:val="o"/>
      <w:lvlJc w:val="left"/>
      <w:pPr>
        <w:tabs>
          <w:tab w:val="num" w:pos="4309"/>
        </w:tabs>
        <w:ind w:left="4309" w:hanging="360"/>
      </w:pPr>
      <w:rPr>
        <w:rFonts w:ascii="Courier New" w:hAnsi="Courier New" w:cs="Courier New" w:hint="default"/>
      </w:rPr>
    </w:lvl>
    <w:lvl w:ilvl="5" w:tplc="08090005" w:tentative="1">
      <w:start w:val="1"/>
      <w:numFmt w:val="bullet"/>
      <w:lvlText w:val=""/>
      <w:lvlJc w:val="left"/>
      <w:pPr>
        <w:tabs>
          <w:tab w:val="num" w:pos="5029"/>
        </w:tabs>
        <w:ind w:left="5029" w:hanging="360"/>
      </w:pPr>
      <w:rPr>
        <w:rFonts w:ascii="Wingdings" w:hAnsi="Wingdings" w:hint="default"/>
      </w:rPr>
    </w:lvl>
    <w:lvl w:ilvl="6" w:tplc="08090001" w:tentative="1">
      <w:start w:val="1"/>
      <w:numFmt w:val="bullet"/>
      <w:lvlText w:val=""/>
      <w:lvlJc w:val="left"/>
      <w:pPr>
        <w:tabs>
          <w:tab w:val="num" w:pos="5749"/>
        </w:tabs>
        <w:ind w:left="5749" w:hanging="360"/>
      </w:pPr>
      <w:rPr>
        <w:rFonts w:ascii="Symbol" w:hAnsi="Symbol" w:hint="default"/>
      </w:rPr>
    </w:lvl>
    <w:lvl w:ilvl="7" w:tplc="08090003" w:tentative="1">
      <w:start w:val="1"/>
      <w:numFmt w:val="bullet"/>
      <w:lvlText w:val="o"/>
      <w:lvlJc w:val="left"/>
      <w:pPr>
        <w:tabs>
          <w:tab w:val="num" w:pos="6469"/>
        </w:tabs>
        <w:ind w:left="6469" w:hanging="360"/>
      </w:pPr>
      <w:rPr>
        <w:rFonts w:ascii="Courier New" w:hAnsi="Courier New" w:cs="Courier New" w:hint="default"/>
      </w:rPr>
    </w:lvl>
    <w:lvl w:ilvl="8" w:tplc="08090005"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5E732B9A"/>
    <w:multiLevelType w:val="hybridMultilevel"/>
    <w:tmpl w:val="CB2AA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481DD7"/>
    <w:multiLevelType w:val="hybridMultilevel"/>
    <w:tmpl w:val="155CE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5E128E"/>
    <w:multiLevelType w:val="hybridMultilevel"/>
    <w:tmpl w:val="1ED2E8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DC56A4"/>
    <w:multiLevelType w:val="hybridMultilevel"/>
    <w:tmpl w:val="8AA8E59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5" w15:restartNumberingAfterBreak="0">
    <w:nsid w:val="76D87CB6"/>
    <w:multiLevelType w:val="hybridMultilevel"/>
    <w:tmpl w:val="287452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7B861FFE"/>
    <w:multiLevelType w:val="hybridMultilevel"/>
    <w:tmpl w:val="781E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EFD02D2"/>
    <w:multiLevelType w:val="hybridMultilevel"/>
    <w:tmpl w:val="E190C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2"/>
  </w:num>
  <w:num w:numId="3">
    <w:abstractNumId w:val="30"/>
  </w:num>
  <w:num w:numId="4">
    <w:abstractNumId w:val="32"/>
  </w:num>
  <w:num w:numId="5">
    <w:abstractNumId w:val="29"/>
  </w:num>
  <w:num w:numId="6">
    <w:abstractNumId w:val="35"/>
  </w:num>
  <w:num w:numId="7">
    <w:abstractNumId w:val="0"/>
  </w:num>
  <w:num w:numId="8">
    <w:abstractNumId w:val="23"/>
  </w:num>
  <w:num w:numId="9">
    <w:abstractNumId w:val="25"/>
  </w:num>
  <w:num w:numId="10">
    <w:abstractNumId w:val="37"/>
  </w:num>
  <w:num w:numId="11">
    <w:abstractNumId w:val="19"/>
  </w:num>
  <w:num w:numId="12">
    <w:abstractNumId w:val="28"/>
  </w:num>
  <w:num w:numId="13">
    <w:abstractNumId w:val="5"/>
  </w:num>
  <w:num w:numId="14">
    <w:abstractNumId w:val="20"/>
  </w:num>
  <w:num w:numId="15">
    <w:abstractNumId w:val="34"/>
  </w:num>
  <w:num w:numId="16">
    <w:abstractNumId w:val="4"/>
  </w:num>
  <w:num w:numId="17">
    <w:abstractNumId w:val="16"/>
  </w:num>
  <w:num w:numId="18">
    <w:abstractNumId w:val="11"/>
  </w:num>
  <w:num w:numId="19">
    <w:abstractNumId w:val="33"/>
  </w:num>
  <w:num w:numId="20">
    <w:abstractNumId w:val="27"/>
  </w:num>
  <w:num w:numId="21">
    <w:abstractNumId w:val="8"/>
  </w:num>
  <w:num w:numId="22">
    <w:abstractNumId w:val="9"/>
  </w:num>
  <w:num w:numId="23">
    <w:abstractNumId w:val="21"/>
  </w:num>
  <w:num w:numId="24">
    <w:abstractNumId w:val="3"/>
  </w:num>
  <w:num w:numId="25">
    <w:abstractNumId w:val="14"/>
  </w:num>
  <w:num w:numId="26">
    <w:abstractNumId w:val="7"/>
  </w:num>
  <w:num w:numId="27">
    <w:abstractNumId w:val="24"/>
  </w:num>
  <w:num w:numId="28">
    <w:abstractNumId w:val="31"/>
  </w:num>
  <w:num w:numId="29">
    <w:abstractNumId w:val="13"/>
  </w:num>
  <w:num w:numId="30">
    <w:abstractNumId w:val="2"/>
  </w:num>
  <w:num w:numId="31">
    <w:abstractNumId w:val="15"/>
  </w:num>
  <w:num w:numId="32">
    <w:abstractNumId w:val="22"/>
  </w:num>
  <w:num w:numId="33">
    <w:abstractNumId w:val="36"/>
  </w:num>
  <w:num w:numId="34">
    <w:abstractNumId w:val="26"/>
  </w:num>
  <w:num w:numId="35">
    <w:abstractNumId w:val="17"/>
  </w:num>
  <w:num w:numId="36">
    <w:abstractNumId w:val="1"/>
  </w:num>
  <w:num w:numId="37">
    <w:abstractNumId w:val="10"/>
  </w:num>
  <w:num w:numId="38">
    <w:abstractNumId w:val="1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759C"/>
    <w:rsid w:val="00005C90"/>
    <w:rsid w:val="000141CC"/>
    <w:rsid w:val="00015710"/>
    <w:rsid w:val="0002173C"/>
    <w:rsid w:val="0003701B"/>
    <w:rsid w:val="00040327"/>
    <w:rsid w:val="00053065"/>
    <w:rsid w:val="00057B61"/>
    <w:rsid w:val="00065305"/>
    <w:rsid w:val="00070B18"/>
    <w:rsid w:val="00072DA5"/>
    <w:rsid w:val="000777F8"/>
    <w:rsid w:val="00084C60"/>
    <w:rsid w:val="000942A2"/>
    <w:rsid w:val="000964C3"/>
    <w:rsid w:val="000A4A3C"/>
    <w:rsid w:val="000A5FB6"/>
    <w:rsid w:val="000C0014"/>
    <w:rsid w:val="000C0887"/>
    <w:rsid w:val="000D2B0F"/>
    <w:rsid w:val="000E0F5A"/>
    <w:rsid w:val="000E1272"/>
    <w:rsid w:val="00101754"/>
    <w:rsid w:val="00103123"/>
    <w:rsid w:val="00103CD5"/>
    <w:rsid w:val="00112A0B"/>
    <w:rsid w:val="00113FEC"/>
    <w:rsid w:val="0011732B"/>
    <w:rsid w:val="0012177F"/>
    <w:rsid w:val="00121C0F"/>
    <w:rsid w:val="0013235D"/>
    <w:rsid w:val="00135473"/>
    <w:rsid w:val="0014211F"/>
    <w:rsid w:val="001435A8"/>
    <w:rsid w:val="001470F2"/>
    <w:rsid w:val="001629B1"/>
    <w:rsid w:val="00171555"/>
    <w:rsid w:val="001728BD"/>
    <w:rsid w:val="0017717D"/>
    <w:rsid w:val="00196579"/>
    <w:rsid w:val="001A46B7"/>
    <w:rsid w:val="001B191C"/>
    <w:rsid w:val="001B45FB"/>
    <w:rsid w:val="001D064B"/>
    <w:rsid w:val="001D15C7"/>
    <w:rsid w:val="001D4D13"/>
    <w:rsid w:val="001D6BE8"/>
    <w:rsid w:val="001E6B8D"/>
    <w:rsid w:val="001F419C"/>
    <w:rsid w:val="002167A7"/>
    <w:rsid w:val="0022033C"/>
    <w:rsid w:val="00223C47"/>
    <w:rsid w:val="0022418F"/>
    <w:rsid w:val="00232954"/>
    <w:rsid w:val="00234958"/>
    <w:rsid w:val="00240CB3"/>
    <w:rsid w:val="0024604C"/>
    <w:rsid w:val="00247290"/>
    <w:rsid w:val="00261316"/>
    <w:rsid w:val="00262983"/>
    <w:rsid w:val="00265EDF"/>
    <w:rsid w:val="00272A9E"/>
    <w:rsid w:val="00273C06"/>
    <w:rsid w:val="002805DB"/>
    <w:rsid w:val="00282E04"/>
    <w:rsid w:val="0028659D"/>
    <w:rsid w:val="00287122"/>
    <w:rsid w:val="0028774A"/>
    <w:rsid w:val="00293741"/>
    <w:rsid w:val="0029734F"/>
    <w:rsid w:val="002B7BA4"/>
    <w:rsid w:val="002C3A7D"/>
    <w:rsid w:val="002C4862"/>
    <w:rsid w:val="002D78A6"/>
    <w:rsid w:val="002E6DF8"/>
    <w:rsid w:val="002F35CC"/>
    <w:rsid w:val="0031713D"/>
    <w:rsid w:val="003273E5"/>
    <w:rsid w:val="00333172"/>
    <w:rsid w:val="00334550"/>
    <w:rsid w:val="00337827"/>
    <w:rsid w:val="00337E33"/>
    <w:rsid w:val="003450C1"/>
    <w:rsid w:val="003534FB"/>
    <w:rsid w:val="00357956"/>
    <w:rsid w:val="0036765B"/>
    <w:rsid w:val="00371101"/>
    <w:rsid w:val="00380185"/>
    <w:rsid w:val="00380213"/>
    <w:rsid w:val="0039017E"/>
    <w:rsid w:val="00391850"/>
    <w:rsid w:val="003957E0"/>
    <w:rsid w:val="00397233"/>
    <w:rsid w:val="003A21BA"/>
    <w:rsid w:val="003A2A15"/>
    <w:rsid w:val="003C4A2E"/>
    <w:rsid w:val="003C6FC2"/>
    <w:rsid w:val="003C780C"/>
    <w:rsid w:val="003D0C13"/>
    <w:rsid w:val="003E2C97"/>
    <w:rsid w:val="003E36A3"/>
    <w:rsid w:val="003E7787"/>
    <w:rsid w:val="003F01F1"/>
    <w:rsid w:val="003F27DF"/>
    <w:rsid w:val="003F59C9"/>
    <w:rsid w:val="004022B9"/>
    <w:rsid w:val="00413114"/>
    <w:rsid w:val="00415347"/>
    <w:rsid w:val="00416D51"/>
    <w:rsid w:val="00417260"/>
    <w:rsid w:val="00417A46"/>
    <w:rsid w:val="004208C8"/>
    <w:rsid w:val="00421649"/>
    <w:rsid w:val="00432D64"/>
    <w:rsid w:val="00480C8C"/>
    <w:rsid w:val="0048253D"/>
    <w:rsid w:val="00482D6E"/>
    <w:rsid w:val="004918DB"/>
    <w:rsid w:val="00491CB0"/>
    <w:rsid w:val="00495A2C"/>
    <w:rsid w:val="00497189"/>
    <w:rsid w:val="004A653B"/>
    <w:rsid w:val="004B1282"/>
    <w:rsid w:val="004C4C90"/>
    <w:rsid w:val="004C6BF3"/>
    <w:rsid w:val="004D32BB"/>
    <w:rsid w:val="004D488E"/>
    <w:rsid w:val="004F0D8B"/>
    <w:rsid w:val="004F2264"/>
    <w:rsid w:val="00512C05"/>
    <w:rsid w:val="00515774"/>
    <w:rsid w:val="00526F8A"/>
    <w:rsid w:val="00536EEA"/>
    <w:rsid w:val="00542951"/>
    <w:rsid w:val="00546876"/>
    <w:rsid w:val="00546E82"/>
    <w:rsid w:val="00572378"/>
    <w:rsid w:val="00582280"/>
    <w:rsid w:val="00582B48"/>
    <w:rsid w:val="005860C0"/>
    <w:rsid w:val="00590C3F"/>
    <w:rsid w:val="00591E9D"/>
    <w:rsid w:val="00595348"/>
    <w:rsid w:val="005A0315"/>
    <w:rsid w:val="005A1516"/>
    <w:rsid w:val="005A51D9"/>
    <w:rsid w:val="005C65FA"/>
    <w:rsid w:val="005F0B27"/>
    <w:rsid w:val="005F1DD1"/>
    <w:rsid w:val="005F217C"/>
    <w:rsid w:val="006054B8"/>
    <w:rsid w:val="006142B5"/>
    <w:rsid w:val="006231C3"/>
    <w:rsid w:val="00637F74"/>
    <w:rsid w:val="0065082B"/>
    <w:rsid w:val="006534CF"/>
    <w:rsid w:val="0066670E"/>
    <w:rsid w:val="006704E6"/>
    <w:rsid w:val="00671F00"/>
    <w:rsid w:val="00681FFF"/>
    <w:rsid w:val="006847B7"/>
    <w:rsid w:val="0069092B"/>
    <w:rsid w:val="006942DB"/>
    <w:rsid w:val="00694AB5"/>
    <w:rsid w:val="006A6A2E"/>
    <w:rsid w:val="006B02EA"/>
    <w:rsid w:val="006B32D4"/>
    <w:rsid w:val="006B3580"/>
    <w:rsid w:val="006B463C"/>
    <w:rsid w:val="006D1A30"/>
    <w:rsid w:val="006D2321"/>
    <w:rsid w:val="006D4B0B"/>
    <w:rsid w:val="006E12B8"/>
    <w:rsid w:val="006E43AD"/>
    <w:rsid w:val="006F0E6C"/>
    <w:rsid w:val="006F65E5"/>
    <w:rsid w:val="00710076"/>
    <w:rsid w:val="00715F32"/>
    <w:rsid w:val="007166CA"/>
    <w:rsid w:val="00725EDB"/>
    <w:rsid w:val="007314A7"/>
    <w:rsid w:val="00733A17"/>
    <w:rsid w:val="00734FE7"/>
    <w:rsid w:val="00743408"/>
    <w:rsid w:val="00750F51"/>
    <w:rsid w:val="00751EBD"/>
    <w:rsid w:val="007546FC"/>
    <w:rsid w:val="00761132"/>
    <w:rsid w:val="007616B7"/>
    <w:rsid w:val="00770151"/>
    <w:rsid w:val="00780329"/>
    <w:rsid w:val="00784056"/>
    <w:rsid w:val="007873C3"/>
    <w:rsid w:val="0079581E"/>
    <w:rsid w:val="007B308B"/>
    <w:rsid w:val="007C0A6B"/>
    <w:rsid w:val="007C55A9"/>
    <w:rsid w:val="007D2616"/>
    <w:rsid w:val="007D4197"/>
    <w:rsid w:val="007F0525"/>
    <w:rsid w:val="007F4C5E"/>
    <w:rsid w:val="007F6878"/>
    <w:rsid w:val="00802E90"/>
    <w:rsid w:val="00814875"/>
    <w:rsid w:val="00816A73"/>
    <w:rsid w:val="00823EDC"/>
    <w:rsid w:val="00831D24"/>
    <w:rsid w:val="00834F66"/>
    <w:rsid w:val="008565BD"/>
    <w:rsid w:val="00861264"/>
    <w:rsid w:val="00874E8D"/>
    <w:rsid w:val="00880E9E"/>
    <w:rsid w:val="00880F55"/>
    <w:rsid w:val="008849CD"/>
    <w:rsid w:val="00892C22"/>
    <w:rsid w:val="008A2EFA"/>
    <w:rsid w:val="008B0E5E"/>
    <w:rsid w:val="008B30F8"/>
    <w:rsid w:val="008B714D"/>
    <w:rsid w:val="008C412F"/>
    <w:rsid w:val="008C44DB"/>
    <w:rsid w:val="008C518C"/>
    <w:rsid w:val="008E2F92"/>
    <w:rsid w:val="008E55E1"/>
    <w:rsid w:val="008F38B4"/>
    <w:rsid w:val="009117D5"/>
    <w:rsid w:val="009124D9"/>
    <w:rsid w:val="00914447"/>
    <w:rsid w:val="00925AFC"/>
    <w:rsid w:val="00934A7B"/>
    <w:rsid w:val="00941ED7"/>
    <w:rsid w:val="009458CC"/>
    <w:rsid w:val="009473EB"/>
    <w:rsid w:val="0094744A"/>
    <w:rsid w:val="00952C90"/>
    <w:rsid w:val="009578AB"/>
    <w:rsid w:val="00957FB4"/>
    <w:rsid w:val="00961A8B"/>
    <w:rsid w:val="00974F61"/>
    <w:rsid w:val="00990671"/>
    <w:rsid w:val="00992B1E"/>
    <w:rsid w:val="009A4C72"/>
    <w:rsid w:val="009B07F2"/>
    <w:rsid w:val="009D17CB"/>
    <w:rsid w:val="009D4FC5"/>
    <w:rsid w:val="009F6B1B"/>
    <w:rsid w:val="009F75E2"/>
    <w:rsid w:val="00A170F9"/>
    <w:rsid w:val="00A21C62"/>
    <w:rsid w:val="00A345B0"/>
    <w:rsid w:val="00A35D9B"/>
    <w:rsid w:val="00A36335"/>
    <w:rsid w:val="00A42C2C"/>
    <w:rsid w:val="00A43613"/>
    <w:rsid w:val="00A43D65"/>
    <w:rsid w:val="00A555D6"/>
    <w:rsid w:val="00A61D3C"/>
    <w:rsid w:val="00A64B5B"/>
    <w:rsid w:val="00A660BA"/>
    <w:rsid w:val="00A6680B"/>
    <w:rsid w:val="00A71DBD"/>
    <w:rsid w:val="00A74A9A"/>
    <w:rsid w:val="00A80017"/>
    <w:rsid w:val="00A82BFF"/>
    <w:rsid w:val="00A83204"/>
    <w:rsid w:val="00A83645"/>
    <w:rsid w:val="00A94D98"/>
    <w:rsid w:val="00A973C3"/>
    <w:rsid w:val="00AA2764"/>
    <w:rsid w:val="00AB29DB"/>
    <w:rsid w:val="00AD0754"/>
    <w:rsid w:val="00AD0CF9"/>
    <w:rsid w:val="00AD2C05"/>
    <w:rsid w:val="00AE359B"/>
    <w:rsid w:val="00AE4F1A"/>
    <w:rsid w:val="00AF2CA2"/>
    <w:rsid w:val="00B03AA5"/>
    <w:rsid w:val="00B106CE"/>
    <w:rsid w:val="00B15C43"/>
    <w:rsid w:val="00B2071E"/>
    <w:rsid w:val="00B259DB"/>
    <w:rsid w:val="00B34F0C"/>
    <w:rsid w:val="00B402BC"/>
    <w:rsid w:val="00B43152"/>
    <w:rsid w:val="00B4770E"/>
    <w:rsid w:val="00B518DD"/>
    <w:rsid w:val="00B64604"/>
    <w:rsid w:val="00B67EB4"/>
    <w:rsid w:val="00B73738"/>
    <w:rsid w:val="00B77BA1"/>
    <w:rsid w:val="00B848F7"/>
    <w:rsid w:val="00B97D31"/>
    <w:rsid w:val="00BA1925"/>
    <w:rsid w:val="00BB2C9D"/>
    <w:rsid w:val="00BB31D3"/>
    <w:rsid w:val="00BB7BFE"/>
    <w:rsid w:val="00BC0C39"/>
    <w:rsid w:val="00BC1C4E"/>
    <w:rsid w:val="00BC27E4"/>
    <w:rsid w:val="00BE3ECF"/>
    <w:rsid w:val="00BE49B7"/>
    <w:rsid w:val="00BE609E"/>
    <w:rsid w:val="00BF2FF0"/>
    <w:rsid w:val="00BF3CEF"/>
    <w:rsid w:val="00C241E8"/>
    <w:rsid w:val="00C271D6"/>
    <w:rsid w:val="00C51808"/>
    <w:rsid w:val="00C5313B"/>
    <w:rsid w:val="00C570A1"/>
    <w:rsid w:val="00C735B1"/>
    <w:rsid w:val="00C82187"/>
    <w:rsid w:val="00C82E2C"/>
    <w:rsid w:val="00C856A5"/>
    <w:rsid w:val="00C912D8"/>
    <w:rsid w:val="00C94EE3"/>
    <w:rsid w:val="00CA265A"/>
    <w:rsid w:val="00CA55FE"/>
    <w:rsid w:val="00CB6228"/>
    <w:rsid w:val="00CB7E61"/>
    <w:rsid w:val="00CC7B49"/>
    <w:rsid w:val="00CD2E84"/>
    <w:rsid w:val="00CD3233"/>
    <w:rsid w:val="00CD4B1E"/>
    <w:rsid w:val="00CD674B"/>
    <w:rsid w:val="00CE19AD"/>
    <w:rsid w:val="00CF06AB"/>
    <w:rsid w:val="00D1414C"/>
    <w:rsid w:val="00D20A16"/>
    <w:rsid w:val="00D25DDD"/>
    <w:rsid w:val="00D3144F"/>
    <w:rsid w:val="00D3292E"/>
    <w:rsid w:val="00D3409F"/>
    <w:rsid w:val="00D430FC"/>
    <w:rsid w:val="00D46165"/>
    <w:rsid w:val="00D470BA"/>
    <w:rsid w:val="00D506F6"/>
    <w:rsid w:val="00D63577"/>
    <w:rsid w:val="00D635E6"/>
    <w:rsid w:val="00D717E1"/>
    <w:rsid w:val="00D719C9"/>
    <w:rsid w:val="00D8023B"/>
    <w:rsid w:val="00D82321"/>
    <w:rsid w:val="00D909A6"/>
    <w:rsid w:val="00DA02E6"/>
    <w:rsid w:val="00DA1857"/>
    <w:rsid w:val="00DA32B7"/>
    <w:rsid w:val="00DA3540"/>
    <w:rsid w:val="00DB17D5"/>
    <w:rsid w:val="00DB4C92"/>
    <w:rsid w:val="00DC6D70"/>
    <w:rsid w:val="00DD06B2"/>
    <w:rsid w:val="00DD165B"/>
    <w:rsid w:val="00DD38C9"/>
    <w:rsid w:val="00DD3910"/>
    <w:rsid w:val="00DD3BAF"/>
    <w:rsid w:val="00DE2932"/>
    <w:rsid w:val="00DE3B42"/>
    <w:rsid w:val="00DE3CF9"/>
    <w:rsid w:val="00DE7241"/>
    <w:rsid w:val="00DF0753"/>
    <w:rsid w:val="00DF15D2"/>
    <w:rsid w:val="00DF5418"/>
    <w:rsid w:val="00E018DB"/>
    <w:rsid w:val="00E01A89"/>
    <w:rsid w:val="00E033A1"/>
    <w:rsid w:val="00E144A0"/>
    <w:rsid w:val="00E354D6"/>
    <w:rsid w:val="00E41ED7"/>
    <w:rsid w:val="00E5117B"/>
    <w:rsid w:val="00E53BA0"/>
    <w:rsid w:val="00E55855"/>
    <w:rsid w:val="00E55C00"/>
    <w:rsid w:val="00E5611F"/>
    <w:rsid w:val="00E638CA"/>
    <w:rsid w:val="00E66135"/>
    <w:rsid w:val="00E6759C"/>
    <w:rsid w:val="00E7715A"/>
    <w:rsid w:val="00E85A8C"/>
    <w:rsid w:val="00EA3540"/>
    <w:rsid w:val="00EA3EA1"/>
    <w:rsid w:val="00EA472C"/>
    <w:rsid w:val="00EA7CE4"/>
    <w:rsid w:val="00EB64C0"/>
    <w:rsid w:val="00ED2C37"/>
    <w:rsid w:val="00ED3A4A"/>
    <w:rsid w:val="00ED3BB1"/>
    <w:rsid w:val="00EE69C2"/>
    <w:rsid w:val="00EF333A"/>
    <w:rsid w:val="00F02F30"/>
    <w:rsid w:val="00F12484"/>
    <w:rsid w:val="00F165D6"/>
    <w:rsid w:val="00F23BB2"/>
    <w:rsid w:val="00F26014"/>
    <w:rsid w:val="00F40CEC"/>
    <w:rsid w:val="00F472A5"/>
    <w:rsid w:val="00F51E62"/>
    <w:rsid w:val="00F52FCC"/>
    <w:rsid w:val="00F61356"/>
    <w:rsid w:val="00F627BE"/>
    <w:rsid w:val="00F64D35"/>
    <w:rsid w:val="00F70743"/>
    <w:rsid w:val="00F73D3A"/>
    <w:rsid w:val="00F86910"/>
    <w:rsid w:val="00F93B78"/>
    <w:rsid w:val="00F952F4"/>
    <w:rsid w:val="00F95CF6"/>
    <w:rsid w:val="00FA033F"/>
    <w:rsid w:val="00FA21A8"/>
    <w:rsid w:val="00FA6BEE"/>
    <w:rsid w:val="00FA792E"/>
    <w:rsid w:val="00FB3370"/>
    <w:rsid w:val="00FB6B0F"/>
    <w:rsid w:val="00FC17E4"/>
    <w:rsid w:val="00FF0130"/>
    <w:rsid w:val="00FF3D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A02DE52"/>
  <w15:chartTrackingRefBased/>
  <w15:docId w15:val="{95BA6E13-26DB-4F2C-9873-038E09B172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E6DF8"/>
    <w:pPr>
      <w:spacing w:after="0" w:line="240" w:lineRule="auto"/>
    </w:pPr>
    <w:rPr>
      <w:rFonts w:ascii="Arial" w:eastAsia="Times New Roman" w:hAnsi="Arial" w:cs="Times New Roman"/>
      <w:sz w:val="24"/>
      <w:szCs w:val="20"/>
    </w:rPr>
  </w:style>
  <w:style w:type="paragraph" w:styleId="Heading1">
    <w:name w:val="heading 1"/>
    <w:basedOn w:val="Normal"/>
    <w:next w:val="Normal"/>
    <w:link w:val="Heading1Char"/>
    <w:uiPriority w:val="9"/>
    <w:qFormat/>
    <w:rsid w:val="00FB3370"/>
    <w:pPr>
      <w:keepNext/>
      <w:keepLines/>
      <w:spacing w:before="240"/>
      <w:outlineLvl w:val="0"/>
    </w:pPr>
    <w:rPr>
      <w:rFonts w:asciiTheme="majorHAnsi" w:eastAsiaTheme="majorEastAsia" w:hAnsiTheme="majorHAnsi" w:cstheme="majorBidi"/>
      <w:b/>
      <w:sz w:val="32"/>
      <w:szCs w:val="32"/>
      <w:lang w:val="en-US"/>
    </w:rPr>
  </w:style>
  <w:style w:type="paragraph" w:styleId="Heading6">
    <w:name w:val="heading 6"/>
    <w:basedOn w:val="Normal"/>
    <w:next w:val="Normal"/>
    <w:link w:val="Heading6Char"/>
    <w:uiPriority w:val="9"/>
    <w:semiHidden/>
    <w:unhideWhenUsed/>
    <w:qFormat/>
    <w:rsid w:val="001A46B7"/>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6759C"/>
    <w:pPr>
      <w:tabs>
        <w:tab w:val="center" w:pos="4320"/>
        <w:tab w:val="right" w:pos="8640"/>
      </w:tabs>
    </w:pPr>
    <w:rPr>
      <w:rFonts w:ascii="Cambria" w:eastAsia="MS ??" w:hAnsi="Cambria"/>
      <w:sz w:val="20"/>
      <w:lang w:val="x-none" w:eastAsia="x-none"/>
    </w:rPr>
  </w:style>
  <w:style w:type="character" w:customStyle="1" w:styleId="HeaderChar">
    <w:name w:val="Header Char"/>
    <w:basedOn w:val="DefaultParagraphFont"/>
    <w:link w:val="Header"/>
    <w:uiPriority w:val="99"/>
    <w:rsid w:val="00E6759C"/>
    <w:rPr>
      <w:rFonts w:ascii="Cambria" w:eastAsia="MS ??" w:hAnsi="Cambria" w:cs="Times New Roman"/>
      <w:sz w:val="20"/>
      <w:szCs w:val="20"/>
      <w:lang w:val="x-none" w:eastAsia="x-none"/>
    </w:rPr>
  </w:style>
  <w:style w:type="paragraph" w:styleId="Footer">
    <w:name w:val="footer"/>
    <w:basedOn w:val="Normal"/>
    <w:link w:val="FooterChar"/>
    <w:uiPriority w:val="99"/>
    <w:rsid w:val="00E6759C"/>
    <w:pPr>
      <w:tabs>
        <w:tab w:val="center" w:pos="4320"/>
        <w:tab w:val="right" w:pos="8640"/>
      </w:tabs>
    </w:pPr>
    <w:rPr>
      <w:rFonts w:ascii="Cambria" w:eastAsia="MS ??" w:hAnsi="Cambria"/>
      <w:sz w:val="20"/>
      <w:lang w:val="x-none" w:eastAsia="x-none"/>
    </w:rPr>
  </w:style>
  <w:style w:type="character" w:customStyle="1" w:styleId="FooterChar">
    <w:name w:val="Footer Char"/>
    <w:basedOn w:val="DefaultParagraphFont"/>
    <w:link w:val="Footer"/>
    <w:uiPriority w:val="99"/>
    <w:rsid w:val="00E6759C"/>
    <w:rPr>
      <w:rFonts w:ascii="Cambria" w:eastAsia="MS ??" w:hAnsi="Cambria" w:cs="Times New Roman"/>
      <w:sz w:val="20"/>
      <w:szCs w:val="20"/>
      <w:lang w:val="x-none" w:eastAsia="x-none"/>
    </w:rPr>
  </w:style>
  <w:style w:type="character" w:styleId="PageNumber">
    <w:name w:val="page number"/>
    <w:basedOn w:val="DefaultParagraphFont"/>
    <w:rsid w:val="00E6759C"/>
  </w:style>
  <w:style w:type="paragraph" w:styleId="ListParagraph">
    <w:name w:val="List Paragraph"/>
    <w:basedOn w:val="Normal"/>
    <w:uiPriority w:val="34"/>
    <w:qFormat/>
    <w:rsid w:val="00E6759C"/>
    <w:pPr>
      <w:ind w:left="720"/>
      <w:contextualSpacing/>
    </w:pPr>
    <w:rPr>
      <w:rFonts w:ascii="Cambria" w:hAnsi="Cambria"/>
      <w:szCs w:val="24"/>
      <w:lang w:val="en-US"/>
    </w:rPr>
  </w:style>
  <w:style w:type="paragraph" w:customStyle="1" w:styleId="Default">
    <w:name w:val="Default"/>
    <w:rsid w:val="00E6759C"/>
    <w:pPr>
      <w:autoSpaceDE w:val="0"/>
      <w:autoSpaceDN w:val="0"/>
      <w:adjustRightInd w:val="0"/>
      <w:spacing w:after="0" w:line="240" w:lineRule="auto"/>
    </w:pPr>
    <w:rPr>
      <w:rFonts w:ascii="Arial" w:eastAsia="Times New Roman" w:hAnsi="Arial" w:cs="Arial"/>
      <w:color w:val="000000"/>
      <w:sz w:val="24"/>
      <w:szCs w:val="24"/>
      <w:lang w:val="en-US"/>
    </w:rPr>
  </w:style>
  <w:style w:type="paragraph" w:styleId="NormalWeb">
    <w:name w:val="Normal (Web)"/>
    <w:basedOn w:val="Normal"/>
    <w:uiPriority w:val="99"/>
    <w:semiHidden/>
    <w:unhideWhenUsed/>
    <w:rsid w:val="00E6759C"/>
    <w:pPr>
      <w:spacing w:before="100" w:beforeAutospacing="1" w:after="100" w:afterAutospacing="1"/>
    </w:pPr>
    <w:rPr>
      <w:rFonts w:ascii="Times New Roman" w:eastAsiaTheme="minorEastAsia" w:hAnsi="Times New Roman"/>
      <w:szCs w:val="24"/>
      <w:lang w:eastAsia="en-GB"/>
    </w:rPr>
  </w:style>
  <w:style w:type="character" w:styleId="CommentReference">
    <w:name w:val="annotation reference"/>
    <w:basedOn w:val="DefaultParagraphFont"/>
    <w:semiHidden/>
    <w:unhideWhenUsed/>
    <w:rsid w:val="00E53BA0"/>
    <w:rPr>
      <w:sz w:val="16"/>
      <w:szCs w:val="16"/>
    </w:rPr>
  </w:style>
  <w:style w:type="paragraph" w:styleId="CommentText">
    <w:name w:val="annotation text"/>
    <w:basedOn w:val="Normal"/>
    <w:link w:val="CommentTextChar"/>
    <w:semiHidden/>
    <w:unhideWhenUsed/>
    <w:rsid w:val="00E53BA0"/>
    <w:rPr>
      <w:sz w:val="20"/>
    </w:rPr>
  </w:style>
  <w:style w:type="character" w:customStyle="1" w:styleId="CommentTextChar">
    <w:name w:val="Comment Text Char"/>
    <w:basedOn w:val="DefaultParagraphFont"/>
    <w:link w:val="CommentText"/>
    <w:semiHidden/>
    <w:rsid w:val="00E53BA0"/>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E53BA0"/>
    <w:rPr>
      <w:b/>
      <w:bCs/>
    </w:rPr>
  </w:style>
  <w:style w:type="character" w:customStyle="1" w:styleId="CommentSubjectChar">
    <w:name w:val="Comment Subject Char"/>
    <w:basedOn w:val="CommentTextChar"/>
    <w:link w:val="CommentSubject"/>
    <w:uiPriority w:val="99"/>
    <w:semiHidden/>
    <w:rsid w:val="00E53BA0"/>
    <w:rPr>
      <w:rFonts w:ascii="Arial" w:eastAsia="Times New Roman" w:hAnsi="Arial" w:cs="Times New Roman"/>
      <w:b/>
      <w:bCs/>
      <w:sz w:val="20"/>
      <w:szCs w:val="20"/>
    </w:rPr>
  </w:style>
  <w:style w:type="paragraph" w:styleId="BalloonText">
    <w:name w:val="Balloon Text"/>
    <w:basedOn w:val="Normal"/>
    <w:link w:val="BalloonTextChar"/>
    <w:uiPriority w:val="99"/>
    <w:semiHidden/>
    <w:unhideWhenUsed/>
    <w:rsid w:val="00E53BA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3BA0"/>
    <w:rPr>
      <w:rFonts w:ascii="Segoe UI" w:eastAsia="Times New Roman" w:hAnsi="Segoe UI" w:cs="Segoe UI"/>
      <w:sz w:val="18"/>
      <w:szCs w:val="18"/>
    </w:rPr>
  </w:style>
  <w:style w:type="character" w:customStyle="1" w:styleId="Heading1Char">
    <w:name w:val="Heading 1 Char"/>
    <w:basedOn w:val="DefaultParagraphFont"/>
    <w:link w:val="Heading1"/>
    <w:uiPriority w:val="9"/>
    <w:rsid w:val="00FB3370"/>
    <w:rPr>
      <w:rFonts w:asciiTheme="majorHAnsi" w:eastAsiaTheme="majorEastAsia" w:hAnsiTheme="majorHAnsi" w:cstheme="majorBidi"/>
      <w:b/>
      <w:sz w:val="32"/>
      <w:szCs w:val="32"/>
      <w:lang w:val="en-US"/>
    </w:rPr>
  </w:style>
  <w:style w:type="paragraph" w:customStyle="1" w:styleId="paragraph">
    <w:name w:val="paragraph"/>
    <w:basedOn w:val="Normal"/>
    <w:rsid w:val="00F93B78"/>
    <w:pPr>
      <w:spacing w:before="100" w:beforeAutospacing="1" w:after="100" w:afterAutospacing="1"/>
    </w:pPr>
    <w:rPr>
      <w:rFonts w:ascii="Times New Roman" w:hAnsi="Times New Roman"/>
      <w:szCs w:val="24"/>
      <w:lang w:eastAsia="en-GB"/>
    </w:rPr>
  </w:style>
  <w:style w:type="character" w:customStyle="1" w:styleId="normaltextrun">
    <w:name w:val="normaltextrun"/>
    <w:basedOn w:val="DefaultParagraphFont"/>
    <w:rsid w:val="00F93B78"/>
  </w:style>
  <w:style w:type="character" w:customStyle="1" w:styleId="eop">
    <w:name w:val="eop"/>
    <w:basedOn w:val="DefaultParagraphFont"/>
    <w:rsid w:val="00F93B78"/>
  </w:style>
  <w:style w:type="character" w:customStyle="1" w:styleId="tabchar">
    <w:name w:val="tabchar"/>
    <w:basedOn w:val="DefaultParagraphFont"/>
    <w:rsid w:val="00F93B78"/>
  </w:style>
  <w:style w:type="paragraph" w:styleId="Revision">
    <w:name w:val="Revision"/>
    <w:hidden/>
    <w:uiPriority w:val="99"/>
    <w:semiHidden/>
    <w:rsid w:val="00FF3D45"/>
    <w:pPr>
      <w:spacing w:after="0" w:line="240" w:lineRule="auto"/>
    </w:pPr>
    <w:rPr>
      <w:rFonts w:ascii="Arial" w:eastAsia="Times New Roman" w:hAnsi="Arial" w:cs="Times New Roman"/>
      <w:sz w:val="24"/>
      <w:szCs w:val="20"/>
    </w:rPr>
  </w:style>
  <w:style w:type="character" w:customStyle="1" w:styleId="Heading6Char">
    <w:name w:val="Heading 6 Char"/>
    <w:basedOn w:val="DefaultParagraphFont"/>
    <w:link w:val="Heading6"/>
    <w:uiPriority w:val="9"/>
    <w:semiHidden/>
    <w:rsid w:val="001A46B7"/>
    <w:rPr>
      <w:rFonts w:asciiTheme="majorHAnsi" w:eastAsiaTheme="majorEastAsia" w:hAnsiTheme="majorHAnsi" w:cstheme="majorBidi"/>
      <w:color w:val="1F3763" w:themeColor="accent1" w:themeShade="7F"/>
      <w:sz w:val="24"/>
      <w:szCs w:val="20"/>
    </w:rPr>
  </w:style>
  <w:style w:type="paragraph" w:styleId="BodyTextIndent">
    <w:name w:val="Body Text Indent"/>
    <w:basedOn w:val="Normal"/>
    <w:link w:val="BodyTextIndentChar"/>
    <w:rsid w:val="001A46B7"/>
    <w:pPr>
      <w:spacing w:after="120"/>
      <w:ind w:left="283"/>
    </w:pPr>
    <w:rPr>
      <w:lang w:val="x-none"/>
    </w:rPr>
  </w:style>
  <w:style w:type="character" w:customStyle="1" w:styleId="BodyTextIndentChar">
    <w:name w:val="Body Text Indent Char"/>
    <w:basedOn w:val="DefaultParagraphFont"/>
    <w:link w:val="BodyTextIndent"/>
    <w:rsid w:val="001A46B7"/>
    <w:rPr>
      <w:rFonts w:ascii="Arial" w:eastAsia="Times New Roman" w:hAnsi="Arial" w:cs="Times New Roman"/>
      <w:sz w:val="24"/>
      <w:szCs w:val="20"/>
      <w:lang w:val="x-none"/>
    </w:rPr>
  </w:style>
  <w:style w:type="character" w:styleId="Hyperlink">
    <w:name w:val="Hyperlink"/>
    <w:rsid w:val="001A46B7"/>
    <w:rPr>
      <w:color w:val="0000FF"/>
      <w:u w:val="single"/>
    </w:rPr>
  </w:style>
  <w:style w:type="paragraph" w:styleId="BodyText">
    <w:name w:val="Body Text"/>
    <w:basedOn w:val="Normal"/>
    <w:link w:val="BodyTextChar"/>
    <w:unhideWhenUsed/>
    <w:rsid w:val="001A46B7"/>
    <w:pPr>
      <w:spacing w:after="120"/>
    </w:pPr>
  </w:style>
  <w:style w:type="character" w:customStyle="1" w:styleId="BodyTextChar">
    <w:name w:val="Body Text Char"/>
    <w:basedOn w:val="DefaultParagraphFont"/>
    <w:link w:val="BodyText"/>
    <w:rsid w:val="001A46B7"/>
    <w:rPr>
      <w:rFonts w:ascii="Arial" w:eastAsia="Times New Roman" w:hAnsi="Arial" w:cs="Times New Roman"/>
      <w:sz w:val="24"/>
      <w:szCs w:val="20"/>
    </w:rPr>
  </w:style>
  <w:style w:type="paragraph" w:styleId="NoSpacing">
    <w:name w:val="No Spacing"/>
    <w:uiPriority w:val="1"/>
    <w:qFormat/>
    <w:rsid w:val="00B848F7"/>
    <w:pPr>
      <w:spacing w:after="0" w:line="240" w:lineRule="auto"/>
    </w:pPr>
    <w:rPr>
      <w:rFonts w:ascii="Arial" w:eastAsia="Times New Roman" w:hAnsi="Arial" w:cs="Times New Roman"/>
      <w:sz w:val="24"/>
      <w:szCs w:val="20"/>
    </w:rPr>
  </w:style>
  <w:style w:type="character" w:styleId="UnresolvedMention">
    <w:name w:val="Unresolved Mention"/>
    <w:basedOn w:val="DefaultParagraphFont"/>
    <w:uiPriority w:val="99"/>
    <w:semiHidden/>
    <w:unhideWhenUsed/>
    <w:rsid w:val="001D064B"/>
    <w:rPr>
      <w:color w:val="605E5C"/>
      <w:shd w:val="clear" w:color="auto" w:fill="E1DFDD"/>
    </w:rPr>
  </w:style>
  <w:style w:type="table" w:styleId="TableGrid">
    <w:name w:val="Table Grid"/>
    <w:basedOn w:val="TableNormal"/>
    <w:uiPriority w:val="39"/>
    <w:rsid w:val="00DF54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A3540"/>
    <w:pPr>
      <w:widowControl w:val="0"/>
      <w:autoSpaceDE w:val="0"/>
      <w:autoSpaceDN w:val="0"/>
      <w:ind w:left="107"/>
    </w:pPr>
    <w:rPr>
      <w:rFonts w:eastAsia="Arial" w:cs="Arial"/>
      <w:sz w:val="22"/>
      <w:szCs w:val="22"/>
      <w:lang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001792">
      <w:bodyDiv w:val="1"/>
      <w:marLeft w:val="0"/>
      <w:marRight w:val="0"/>
      <w:marTop w:val="0"/>
      <w:marBottom w:val="0"/>
      <w:divBdr>
        <w:top w:val="none" w:sz="0" w:space="0" w:color="auto"/>
        <w:left w:val="none" w:sz="0" w:space="0" w:color="auto"/>
        <w:bottom w:val="none" w:sz="0" w:space="0" w:color="auto"/>
        <w:right w:val="none" w:sz="0" w:space="0" w:color="auto"/>
      </w:divBdr>
      <w:divsChild>
        <w:div w:id="254368289">
          <w:marLeft w:val="0"/>
          <w:marRight w:val="0"/>
          <w:marTop w:val="0"/>
          <w:marBottom w:val="0"/>
          <w:divBdr>
            <w:top w:val="none" w:sz="0" w:space="0" w:color="auto"/>
            <w:left w:val="none" w:sz="0" w:space="0" w:color="auto"/>
            <w:bottom w:val="none" w:sz="0" w:space="0" w:color="auto"/>
            <w:right w:val="none" w:sz="0" w:space="0" w:color="auto"/>
          </w:divBdr>
          <w:divsChild>
            <w:div w:id="811098059">
              <w:marLeft w:val="0"/>
              <w:marRight w:val="0"/>
              <w:marTop w:val="0"/>
              <w:marBottom w:val="0"/>
              <w:divBdr>
                <w:top w:val="none" w:sz="0" w:space="0" w:color="auto"/>
                <w:left w:val="none" w:sz="0" w:space="0" w:color="auto"/>
                <w:bottom w:val="none" w:sz="0" w:space="0" w:color="auto"/>
                <w:right w:val="none" w:sz="0" w:space="0" w:color="auto"/>
              </w:divBdr>
            </w:div>
          </w:divsChild>
        </w:div>
        <w:div w:id="960456664">
          <w:marLeft w:val="0"/>
          <w:marRight w:val="0"/>
          <w:marTop w:val="0"/>
          <w:marBottom w:val="0"/>
          <w:divBdr>
            <w:top w:val="none" w:sz="0" w:space="0" w:color="auto"/>
            <w:left w:val="none" w:sz="0" w:space="0" w:color="auto"/>
            <w:bottom w:val="none" w:sz="0" w:space="0" w:color="auto"/>
            <w:right w:val="none" w:sz="0" w:space="0" w:color="auto"/>
          </w:divBdr>
          <w:divsChild>
            <w:div w:id="1457218178">
              <w:marLeft w:val="0"/>
              <w:marRight w:val="0"/>
              <w:marTop w:val="0"/>
              <w:marBottom w:val="0"/>
              <w:divBdr>
                <w:top w:val="none" w:sz="0" w:space="0" w:color="auto"/>
                <w:left w:val="none" w:sz="0" w:space="0" w:color="auto"/>
                <w:bottom w:val="none" w:sz="0" w:space="0" w:color="auto"/>
                <w:right w:val="none" w:sz="0" w:space="0" w:color="auto"/>
              </w:divBdr>
            </w:div>
            <w:div w:id="1653875270">
              <w:marLeft w:val="0"/>
              <w:marRight w:val="0"/>
              <w:marTop w:val="0"/>
              <w:marBottom w:val="0"/>
              <w:divBdr>
                <w:top w:val="none" w:sz="0" w:space="0" w:color="auto"/>
                <w:left w:val="none" w:sz="0" w:space="0" w:color="auto"/>
                <w:bottom w:val="none" w:sz="0" w:space="0" w:color="auto"/>
                <w:right w:val="none" w:sz="0" w:space="0" w:color="auto"/>
              </w:divBdr>
            </w:div>
            <w:div w:id="1658218811">
              <w:marLeft w:val="0"/>
              <w:marRight w:val="0"/>
              <w:marTop w:val="0"/>
              <w:marBottom w:val="0"/>
              <w:divBdr>
                <w:top w:val="none" w:sz="0" w:space="0" w:color="auto"/>
                <w:left w:val="none" w:sz="0" w:space="0" w:color="auto"/>
                <w:bottom w:val="none" w:sz="0" w:space="0" w:color="auto"/>
                <w:right w:val="none" w:sz="0" w:space="0" w:color="auto"/>
              </w:divBdr>
            </w:div>
            <w:div w:id="1788502237">
              <w:marLeft w:val="0"/>
              <w:marRight w:val="0"/>
              <w:marTop w:val="0"/>
              <w:marBottom w:val="0"/>
              <w:divBdr>
                <w:top w:val="none" w:sz="0" w:space="0" w:color="auto"/>
                <w:left w:val="none" w:sz="0" w:space="0" w:color="auto"/>
                <w:bottom w:val="none" w:sz="0" w:space="0" w:color="auto"/>
                <w:right w:val="none" w:sz="0" w:space="0" w:color="auto"/>
              </w:divBdr>
            </w:div>
            <w:div w:id="556740142">
              <w:marLeft w:val="0"/>
              <w:marRight w:val="0"/>
              <w:marTop w:val="0"/>
              <w:marBottom w:val="0"/>
              <w:divBdr>
                <w:top w:val="none" w:sz="0" w:space="0" w:color="auto"/>
                <w:left w:val="none" w:sz="0" w:space="0" w:color="auto"/>
                <w:bottom w:val="none" w:sz="0" w:space="0" w:color="auto"/>
                <w:right w:val="none" w:sz="0" w:space="0" w:color="auto"/>
              </w:divBdr>
            </w:div>
          </w:divsChild>
        </w:div>
        <w:div w:id="1422095751">
          <w:marLeft w:val="0"/>
          <w:marRight w:val="0"/>
          <w:marTop w:val="0"/>
          <w:marBottom w:val="0"/>
          <w:divBdr>
            <w:top w:val="none" w:sz="0" w:space="0" w:color="auto"/>
            <w:left w:val="none" w:sz="0" w:space="0" w:color="auto"/>
            <w:bottom w:val="none" w:sz="0" w:space="0" w:color="auto"/>
            <w:right w:val="none" w:sz="0" w:space="0" w:color="auto"/>
          </w:divBdr>
          <w:divsChild>
            <w:div w:id="475027147">
              <w:marLeft w:val="0"/>
              <w:marRight w:val="0"/>
              <w:marTop w:val="0"/>
              <w:marBottom w:val="0"/>
              <w:divBdr>
                <w:top w:val="none" w:sz="0" w:space="0" w:color="auto"/>
                <w:left w:val="none" w:sz="0" w:space="0" w:color="auto"/>
                <w:bottom w:val="none" w:sz="0" w:space="0" w:color="auto"/>
                <w:right w:val="none" w:sz="0" w:space="0" w:color="auto"/>
              </w:divBdr>
            </w:div>
            <w:div w:id="1181241825">
              <w:marLeft w:val="0"/>
              <w:marRight w:val="0"/>
              <w:marTop w:val="0"/>
              <w:marBottom w:val="0"/>
              <w:divBdr>
                <w:top w:val="none" w:sz="0" w:space="0" w:color="auto"/>
                <w:left w:val="none" w:sz="0" w:space="0" w:color="auto"/>
                <w:bottom w:val="none" w:sz="0" w:space="0" w:color="auto"/>
                <w:right w:val="none" w:sz="0" w:space="0" w:color="auto"/>
              </w:divBdr>
            </w:div>
            <w:div w:id="525214980">
              <w:marLeft w:val="0"/>
              <w:marRight w:val="0"/>
              <w:marTop w:val="0"/>
              <w:marBottom w:val="0"/>
              <w:divBdr>
                <w:top w:val="none" w:sz="0" w:space="0" w:color="auto"/>
                <w:left w:val="none" w:sz="0" w:space="0" w:color="auto"/>
                <w:bottom w:val="none" w:sz="0" w:space="0" w:color="auto"/>
                <w:right w:val="none" w:sz="0" w:space="0" w:color="auto"/>
              </w:divBdr>
            </w:div>
            <w:div w:id="529878166">
              <w:marLeft w:val="0"/>
              <w:marRight w:val="0"/>
              <w:marTop w:val="0"/>
              <w:marBottom w:val="0"/>
              <w:divBdr>
                <w:top w:val="none" w:sz="0" w:space="0" w:color="auto"/>
                <w:left w:val="none" w:sz="0" w:space="0" w:color="auto"/>
                <w:bottom w:val="none" w:sz="0" w:space="0" w:color="auto"/>
                <w:right w:val="none" w:sz="0" w:space="0" w:color="auto"/>
              </w:divBdr>
            </w:div>
            <w:div w:id="1940916850">
              <w:marLeft w:val="0"/>
              <w:marRight w:val="0"/>
              <w:marTop w:val="0"/>
              <w:marBottom w:val="0"/>
              <w:divBdr>
                <w:top w:val="none" w:sz="0" w:space="0" w:color="auto"/>
                <w:left w:val="none" w:sz="0" w:space="0" w:color="auto"/>
                <w:bottom w:val="none" w:sz="0" w:space="0" w:color="auto"/>
                <w:right w:val="none" w:sz="0" w:space="0" w:color="auto"/>
              </w:divBdr>
            </w:div>
          </w:divsChild>
        </w:div>
        <w:div w:id="1062800010">
          <w:marLeft w:val="0"/>
          <w:marRight w:val="0"/>
          <w:marTop w:val="0"/>
          <w:marBottom w:val="0"/>
          <w:divBdr>
            <w:top w:val="none" w:sz="0" w:space="0" w:color="auto"/>
            <w:left w:val="none" w:sz="0" w:space="0" w:color="auto"/>
            <w:bottom w:val="none" w:sz="0" w:space="0" w:color="auto"/>
            <w:right w:val="none" w:sz="0" w:space="0" w:color="auto"/>
          </w:divBdr>
          <w:divsChild>
            <w:div w:id="1875727990">
              <w:marLeft w:val="0"/>
              <w:marRight w:val="0"/>
              <w:marTop w:val="0"/>
              <w:marBottom w:val="0"/>
              <w:divBdr>
                <w:top w:val="none" w:sz="0" w:space="0" w:color="auto"/>
                <w:left w:val="none" w:sz="0" w:space="0" w:color="auto"/>
                <w:bottom w:val="none" w:sz="0" w:space="0" w:color="auto"/>
                <w:right w:val="none" w:sz="0" w:space="0" w:color="auto"/>
              </w:divBdr>
            </w:div>
            <w:div w:id="599483537">
              <w:marLeft w:val="0"/>
              <w:marRight w:val="0"/>
              <w:marTop w:val="0"/>
              <w:marBottom w:val="0"/>
              <w:divBdr>
                <w:top w:val="none" w:sz="0" w:space="0" w:color="auto"/>
                <w:left w:val="none" w:sz="0" w:space="0" w:color="auto"/>
                <w:bottom w:val="none" w:sz="0" w:space="0" w:color="auto"/>
                <w:right w:val="none" w:sz="0" w:space="0" w:color="auto"/>
              </w:divBdr>
            </w:div>
            <w:div w:id="800195212">
              <w:marLeft w:val="0"/>
              <w:marRight w:val="0"/>
              <w:marTop w:val="0"/>
              <w:marBottom w:val="0"/>
              <w:divBdr>
                <w:top w:val="none" w:sz="0" w:space="0" w:color="auto"/>
                <w:left w:val="none" w:sz="0" w:space="0" w:color="auto"/>
                <w:bottom w:val="none" w:sz="0" w:space="0" w:color="auto"/>
                <w:right w:val="none" w:sz="0" w:space="0" w:color="auto"/>
              </w:divBdr>
            </w:div>
            <w:div w:id="1569068363">
              <w:marLeft w:val="0"/>
              <w:marRight w:val="0"/>
              <w:marTop w:val="0"/>
              <w:marBottom w:val="0"/>
              <w:divBdr>
                <w:top w:val="none" w:sz="0" w:space="0" w:color="auto"/>
                <w:left w:val="none" w:sz="0" w:space="0" w:color="auto"/>
                <w:bottom w:val="none" w:sz="0" w:space="0" w:color="auto"/>
                <w:right w:val="none" w:sz="0" w:space="0" w:color="auto"/>
              </w:divBdr>
            </w:div>
            <w:div w:id="1907379304">
              <w:marLeft w:val="0"/>
              <w:marRight w:val="0"/>
              <w:marTop w:val="0"/>
              <w:marBottom w:val="0"/>
              <w:divBdr>
                <w:top w:val="none" w:sz="0" w:space="0" w:color="auto"/>
                <w:left w:val="none" w:sz="0" w:space="0" w:color="auto"/>
                <w:bottom w:val="none" w:sz="0" w:space="0" w:color="auto"/>
                <w:right w:val="none" w:sz="0" w:space="0" w:color="auto"/>
              </w:divBdr>
            </w:div>
          </w:divsChild>
        </w:div>
        <w:div w:id="98918041">
          <w:marLeft w:val="0"/>
          <w:marRight w:val="0"/>
          <w:marTop w:val="0"/>
          <w:marBottom w:val="0"/>
          <w:divBdr>
            <w:top w:val="none" w:sz="0" w:space="0" w:color="auto"/>
            <w:left w:val="none" w:sz="0" w:space="0" w:color="auto"/>
            <w:bottom w:val="none" w:sz="0" w:space="0" w:color="auto"/>
            <w:right w:val="none" w:sz="0" w:space="0" w:color="auto"/>
          </w:divBdr>
          <w:divsChild>
            <w:div w:id="1732847351">
              <w:marLeft w:val="0"/>
              <w:marRight w:val="0"/>
              <w:marTop w:val="0"/>
              <w:marBottom w:val="0"/>
              <w:divBdr>
                <w:top w:val="none" w:sz="0" w:space="0" w:color="auto"/>
                <w:left w:val="none" w:sz="0" w:space="0" w:color="auto"/>
                <w:bottom w:val="none" w:sz="0" w:space="0" w:color="auto"/>
                <w:right w:val="none" w:sz="0" w:space="0" w:color="auto"/>
              </w:divBdr>
            </w:div>
            <w:div w:id="1920671464">
              <w:marLeft w:val="0"/>
              <w:marRight w:val="0"/>
              <w:marTop w:val="0"/>
              <w:marBottom w:val="0"/>
              <w:divBdr>
                <w:top w:val="none" w:sz="0" w:space="0" w:color="auto"/>
                <w:left w:val="none" w:sz="0" w:space="0" w:color="auto"/>
                <w:bottom w:val="none" w:sz="0" w:space="0" w:color="auto"/>
                <w:right w:val="none" w:sz="0" w:space="0" w:color="auto"/>
              </w:divBdr>
            </w:div>
            <w:div w:id="381368804">
              <w:marLeft w:val="0"/>
              <w:marRight w:val="0"/>
              <w:marTop w:val="0"/>
              <w:marBottom w:val="0"/>
              <w:divBdr>
                <w:top w:val="none" w:sz="0" w:space="0" w:color="auto"/>
                <w:left w:val="none" w:sz="0" w:space="0" w:color="auto"/>
                <w:bottom w:val="none" w:sz="0" w:space="0" w:color="auto"/>
                <w:right w:val="none" w:sz="0" w:space="0" w:color="auto"/>
              </w:divBdr>
            </w:div>
            <w:div w:id="2061972592">
              <w:marLeft w:val="0"/>
              <w:marRight w:val="0"/>
              <w:marTop w:val="0"/>
              <w:marBottom w:val="0"/>
              <w:divBdr>
                <w:top w:val="none" w:sz="0" w:space="0" w:color="auto"/>
                <w:left w:val="none" w:sz="0" w:space="0" w:color="auto"/>
                <w:bottom w:val="none" w:sz="0" w:space="0" w:color="auto"/>
                <w:right w:val="none" w:sz="0" w:space="0" w:color="auto"/>
              </w:divBdr>
            </w:div>
            <w:div w:id="968785579">
              <w:marLeft w:val="0"/>
              <w:marRight w:val="0"/>
              <w:marTop w:val="0"/>
              <w:marBottom w:val="0"/>
              <w:divBdr>
                <w:top w:val="none" w:sz="0" w:space="0" w:color="auto"/>
                <w:left w:val="none" w:sz="0" w:space="0" w:color="auto"/>
                <w:bottom w:val="none" w:sz="0" w:space="0" w:color="auto"/>
                <w:right w:val="none" w:sz="0" w:space="0" w:color="auto"/>
              </w:divBdr>
            </w:div>
          </w:divsChild>
        </w:div>
        <w:div w:id="352654551">
          <w:marLeft w:val="0"/>
          <w:marRight w:val="0"/>
          <w:marTop w:val="0"/>
          <w:marBottom w:val="0"/>
          <w:divBdr>
            <w:top w:val="none" w:sz="0" w:space="0" w:color="auto"/>
            <w:left w:val="none" w:sz="0" w:space="0" w:color="auto"/>
            <w:bottom w:val="none" w:sz="0" w:space="0" w:color="auto"/>
            <w:right w:val="none" w:sz="0" w:space="0" w:color="auto"/>
          </w:divBdr>
          <w:divsChild>
            <w:div w:id="1190412248">
              <w:marLeft w:val="0"/>
              <w:marRight w:val="0"/>
              <w:marTop w:val="0"/>
              <w:marBottom w:val="0"/>
              <w:divBdr>
                <w:top w:val="none" w:sz="0" w:space="0" w:color="auto"/>
                <w:left w:val="none" w:sz="0" w:space="0" w:color="auto"/>
                <w:bottom w:val="none" w:sz="0" w:space="0" w:color="auto"/>
                <w:right w:val="none" w:sz="0" w:space="0" w:color="auto"/>
              </w:divBdr>
            </w:div>
            <w:div w:id="2021928858">
              <w:marLeft w:val="0"/>
              <w:marRight w:val="0"/>
              <w:marTop w:val="0"/>
              <w:marBottom w:val="0"/>
              <w:divBdr>
                <w:top w:val="none" w:sz="0" w:space="0" w:color="auto"/>
                <w:left w:val="none" w:sz="0" w:space="0" w:color="auto"/>
                <w:bottom w:val="none" w:sz="0" w:space="0" w:color="auto"/>
                <w:right w:val="none" w:sz="0" w:space="0" w:color="auto"/>
              </w:divBdr>
            </w:div>
            <w:div w:id="751703085">
              <w:marLeft w:val="0"/>
              <w:marRight w:val="0"/>
              <w:marTop w:val="0"/>
              <w:marBottom w:val="0"/>
              <w:divBdr>
                <w:top w:val="none" w:sz="0" w:space="0" w:color="auto"/>
                <w:left w:val="none" w:sz="0" w:space="0" w:color="auto"/>
                <w:bottom w:val="none" w:sz="0" w:space="0" w:color="auto"/>
                <w:right w:val="none" w:sz="0" w:space="0" w:color="auto"/>
              </w:divBdr>
            </w:div>
            <w:div w:id="678115557">
              <w:marLeft w:val="0"/>
              <w:marRight w:val="0"/>
              <w:marTop w:val="0"/>
              <w:marBottom w:val="0"/>
              <w:divBdr>
                <w:top w:val="none" w:sz="0" w:space="0" w:color="auto"/>
                <w:left w:val="none" w:sz="0" w:space="0" w:color="auto"/>
                <w:bottom w:val="none" w:sz="0" w:space="0" w:color="auto"/>
                <w:right w:val="none" w:sz="0" w:space="0" w:color="auto"/>
              </w:divBdr>
            </w:div>
            <w:div w:id="1266888855">
              <w:marLeft w:val="0"/>
              <w:marRight w:val="0"/>
              <w:marTop w:val="0"/>
              <w:marBottom w:val="0"/>
              <w:divBdr>
                <w:top w:val="none" w:sz="0" w:space="0" w:color="auto"/>
                <w:left w:val="none" w:sz="0" w:space="0" w:color="auto"/>
                <w:bottom w:val="none" w:sz="0" w:space="0" w:color="auto"/>
                <w:right w:val="none" w:sz="0" w:space="0" w:color="auto"/>
              </w:divBdr>
            </w:div>
          </w:divsChild>
        </w:div>
        <w:div w:id="1941571046">
          <w:marLeft w:val="0"/>
          <w:marRight w:val="0"/>
          <w:marTop w:val="0"/>
          <w:marBottom w:val="0"/>
          <w:divBdr>
            <w:top w:val="none" w:sz="0" w:space="0" w:color="auto"/>
            <w:left w:val="none" w:sz="0" w:space="0" w:color="auto"/>
            <w:bottom w:val="none" w:sz="0" w:space="0" w:color="auto"/>
            <w:right w:val="none" w:sz="0" w:space="0" w:color="auto"/>
          </w:divBdr>
          <w:divsChild>
            <w:div w:id="1879731562">
              <w:marLeft w:val="0"/>
              <w:marRight w:val="0"/>
              <w:marTop w:val="0"/>
              <w:marBottom w:val="0"/>
              <w:divBdr>
                <w:top w:val="none" w:sz="0" w:space="0" w:color="auto"/>
                <w:left w:val="none" w:sz="0" w:space="0" w:color="auto"/>
                <w:bottom w:val="none" w:sz="0" w:space="0" w:color="auto"/>
                <w:right w:val="none" w:sz="0" w:space="0" w:color="auto"/>
              </w:divBdr>
            </w:div>
            <w:div w:id="582420372">
              <w:marLeft w:val="0"/>
              <w:marRight w:val="0"/>
              <w:marTop w:val="0"/>
              <w:marBottom w:val="0"/>
              <w:divBdr>
                <w:top w:val="none" w:sz="0" w:space="0" w:color="auto"/>
                <w:left w:val="none" w:sz="0" w:space="0" w:color="auto"/>
                <w:bottom w:val="none" w:sz="0" w:space="0" w:color="auto"/>
                <w:right w:val="none" w:sz="0" w:space="0" w:color="auto"/>
              </w:divBdr>
            </w:div>
            <w:div w:id="597375393">
              <w:marLeft w:val="0"/>
              <w:marRight w:val="0"/>
              <w:marTop w:val="0"/>
              <w:marBottom w:val="0"/>
              <w:divBdr>
                <w:top w:val="none" w:sz="0" w:space="0" w:color="auto"/>
                <w:left w:val="none" w:sz="0" w:space="0" w:color="auto"/>
                <w:bottom w:val="none" w:sz="0" w:space="0" w:color="auto"/>
                <w:right w:val="none" w:sz="0" w:space="0" w:color="auto"/>
              </w:divBdr>
            </w:div>
            <w:div w:id="1583098851">
              <w:marLeft w:val="0"/>
              <w:marRight w:val="0"/>
              <w:marTop w:val="0"/>
              <w:marBottom w:val="0"/>
              <w:divBdr>
                <w:top w:val="none" w:sz="0" w:space="0" w:color="auto"/>
                <w:left w:val="none" w:sz="0" w:space="0" w:color="auto"/>
                <w:bottom w:val="none" w:sz="0" w:space="0" w:color="auto"/>
                <w:right w:val="none" w:sz="0" w:space="0" w:color="auto"/>
              </w:divBdr>
            </w:div>
            <w:div w:id="703136131">
              <w:marLeft w:val="0"/>
              <w:marRight w:val="0"/>
              <w:marTop w:val="0"/>
              <w:marBottom w:val="0"/>
              <w:divBdr>
                <w:top w:val="none" w:sz="0" w:space="0" w:color="auto"/>
                <w:left w:val="none" w:sz="0" w:space="0" w:color="auto"/>
                <w:bottom w:val="none" w:sz="0" w:space="0" w:color="auto"/>
                <w:right w:val="none" w:sz="0" w:space="0" w:color="auto"/>
              </w:divBdr>
            </w:div>
          </w:divsChild>
        </w:div>
        <w:div w:id="1462920670">
          <w:marLeft w:val="0"/>
          <w:marRight w:val="0"/>
          <w:marTop w:val="0"/>
          <w:marBottom w:val="0"/>
          <w:divBdr>
            <w:top w:val="none" w:sz="0" w:space="0" w:color="auto"/>
            <w:left w:val="none" w:sz="0" w:space="0" w:color="auto"/>
            <w:bottom w:val="none" w:sz="0" w:space="0" w:color="auto"/>
            <w:right w:val="none" w:sz="0" w:space="0" w:color="auto"/>
          </w:divBdr>
        </w:div>
      </w:divsChild>
    </w:div>
    <w:div w:id="554002616">
      <w:bodyDiv w:val="1"/>
      <w:marLeft w:val="0"/>
      <w:marRight w:val="0"/>
      <w:marTop w:val="0"/>
      <w:marBottom w:val="0"/>
      <w:divBdr>
        <w:top w:val="none" w:sz="0" w:space="0" w:color="auto"/>
        <w:left w:val="none" w:sz="0" w:space="0" w:color="auto"/>
        <w:bottom w:val="none" w:sz="0" w:space="0" w:color="auto"/>
        <w:right w:val="none" w:sz="0" w:space="0" w:color="auto"/>
      </w:divBdr>
      <w:divsChild>
        <w:div w:id="881140129">
          <w:marLeft w:val="0"/>
          <w:marRight w:val="0"/>
          <w:marTop w:val="0"/>
          <w:marBottom w:val="0"/>
          <w:divBdr>
            <w:top w:val="none" w:sz="0" w:space="0" w:color="auto"/>
            <w:left w:val="none" w:sz="0" w:space="0" w:color="auto"/>
            <w:bottom w:val="none" w:sz="0" w:space="0" w:color="auto"/>
            <w:right w:val="none" w:sz="0" w:space="0" w:color="auto"/>
          </w:divBdr>
        </w:div>
        <w:div w:id="924533229">
          <w:marLeft w:val="0"/>
          <w:marRight w:val="0"/>
          <w:marTop w:val="0"/>
          <w:marBottom w:val="0"/>
          <w:divBdr>
            <w:top w:val="none" w:sz="0" w:space="0" w:color="auto"/>
            <w:left w:val="none" w:sz="0" w:space="0" w:color="auto"/>
            <w:bottom w:val="none" w:sz="0" w:space="0" w:color="auto"/>
            <w:right w:val="none" w:sz="0" w:space="0" w:color="auto"/>
          </w:divBdr>
        </w:div>
        <w:div w:id="435515460">
          <w:marLeft w:val="0"/>
          <w:marRight w:val="0"/>
          <w:marTop w:val="0"/>
          <w:marBottom w:val="0"/>
          <w:divBdr>
            <w:top w:val="none" w:sz="0" w:space="0" w:color="auto"/>
            <w:left w:val="none" w:sz="0" w:space="0" w:color="auto"/>
            <w:bottom w:val="none" w:sz="0" w:space="0" w:color="auto"/>
            <w:right w:val="none" w:sz="0" w:space="0" w:color="auto"/>
          </w:divBdr>
        </w:div>
        <w:div w:id="138422730">
          <w:marLeft w:val="0"/>
          <w:marRight w:val="0"/>
          <w:marTop w:val="0"/>
          <w:marBottom w:val="0"/>
          <w:divBdr>
            <w:top w:val="none" w:sz="0" w:space="0" w:color="auto"/>
            <w:left w:val="none" w:sz="0" w:space="0" w:color="auto"/>
            <w:bottom w:val="none" w:sz="0" w:space="0" w:color="auto"/>
            <w:right w:val="none" w:sz="0" w:space="0" w:color="auto"/>
          </w:divBdr>
        </w:div>
        <w:div w:id="735014159">
          <w:marLeft w:val="0"/>
          <w:marRight w:val="0"/>
          <w:marTop w:val="0"/>
          <w:marBottom w:val="0"/>
          <w:divBdr>
            <w:top w:val="none" w:sz="0" w:space="0" w:color="auto"/>
            <w:left w:val="none" w:sz="0" w:space="0" w:color="auto"/>
            <w:bottom w:val="none" w:sz="0" w:space="0" w:color="auto"/>
            <w:right w:val="none" w:sz="0" w:space="0" w:color="auto"/>
          </w:divBdr>
        </w:div>
        <w:div w:id="244726471">
          <w:marLeft w:val="0"/>
          <w:marRight w:val="0"/>
          <w:marTop w:val="0"/>
          <w:marBottom w:val="0"/>
          <w:divBdr>
            <w:top w:val="none" w:sz="0" w:space="0" w:color="auto"/>
            <w:left w:val="none" w:sz="0" w:space="0" w:color="auto"/>
            <w:bottom w:val="none" w:sz="0" w:space="0" w:color="auto"/>
            <w:right w:val="none" w:sz="0" w:space="0" w:color="auto"/>
          </w:divBdr>
        </w:div>
        <w:div w:id="99688706">
          <w:marLeft w:val="0"/>
          <w:marRight w:val="0"/>
          <w:marTop w:val="0"/>
          <w:marBottom w:val="0"/>
          <w:divBdr>
            <w:top w:val="none" w:sz="0" w:space="0" w:color="auto"/>
            <w:left w:val="none" w:sz="0" w:space="0" w:color="auto"/>
            <w:bottom w:val="none" w:sz="0" w:space="0" w:color="auto"/>
            <w:right w:val="none" w:sz="0" w:space="0" w:color="auto"/>
          </w:divBdr>
        </w:div>
        <w:div w:id="1016928614">
          <w:marLeft w:val="0"/>
          <w:marRight w:val="0"/>
          <w:marTop w:val="0"/>
          <w:marBottom w:val="0"/>
          <w:divBdr>
            <w:top w:val="none" w:sz="0" w:space="0" w:color="auto"/>
            <w:left w:val="none" w:sz="0" w:space="0" w:color="auto"/>
            <w:bottom w:val="none" w:sz="0" w:space="0" w:color="auto"/>
            <w:right w:val="none" w:sz="0" w:space="0" w:color="auto"/>
          </w:divBdr>
        </w:div>
        <w:div w:id="1521237886">
          <w:marLeft w:val="0"/>
          <w:marRight w:val="0"/>
          <w:marTop w:val="0"/>
          <w:marBottom w:val="0"/>
          <w:divBdr>
            <w:top w:val="none" w:sz="0" w:space="0" w:color="auto"/>
            <w:left w:val="none" w:sz="0" w:space="0" w:color="auto"/>
            <w:bottom w:val="none" w:sz="0" w:space="0" w:color="auto"/>
            <w:right w:val="none" w:sz="0" w:space="0" w:color="auto"/>
          </w:divBdr>
        </w:div>
        <w:div w:id="456147086">
          <w:marLeft w:val="0"/>
          <w:marRight w:val="0"/>
          <w:marTop w:val="0"/>
          <w:marBottom w:val="0"/>
          <w:divBdr>
            <w:top w:val="none" w:sz="0" w:space="0" w:color="auto"/>
            <w:left w:val="none" w:sz="0" w:space="0" w:color="auto"/>
            <w:bottom w:val="none" w:sz="0" w:space="0" w:color="auto"/>
            <w:right w:val="none" w:sz="0" w:space="0" w:color="auto"/>
          </w:divBdr>
        </w:div>
        <w:div w:id="1944723723">
          <w:marLeft w:val="0"/>
          <w:marRight w:val="0"/>
          <w:marTop w:val="0"/>
          <w:marBottom w:val="0"/>
          <w:divBdr>
            <w:top w:val="none" w:sz="0" w:space="0" w:color="auto"/>
            <w:left w:val="none" w:sz="0" w:space="0" w:color="auto"/>
            <w:bottom w:val="none" w:sz="0" w:space="0" w:color="auto"/>
            <w:right w:val="none" w:sz="0" w:space="0" w:color="auto"/>
          </w:divBdr>
        </w:div>
        <w:div w:id="500436346">
          <w:marLeft w:val="0"/>
          <w:marRight w:val="0"/>
          <w:marTop w:val="0"/>
          <w:marBottom w:val="0"/>
          <w:divBdr>
            <w:top w:val="none" w:sz="0" w:space="0" w:color="auto"/>
            <w:left w:val="none" w:sz="0" w:space="0" w:color="auto"/>
            <w:bottom w:val="none" w:sz="0" w:space="0" w:color="auto"/>
            <w:right w:val="none" w:sz="0" w:space="0" w:color="auto"/>
          </w:divBdr>
        </w:div>
        <w:div w:id="337850423">
          <w:marLeft w:val="0"/>
          <w:marRight w:val="0"/>
          <w:marTop w:val="0"/>
          <w:marBottom w:val="0"/>
          <w:divBdr>
            <w:top w:val="none" w:sz="0" w:space="0" w:color="auto"/>
            <w:left w:val="none" w:sz="0" w:space="0" w:color="auto"/>
            <w:bottom w:val="none" w:sz="0" w:space="0" w:color="auto"/>
            <w:right w:val="none" w:sz="0" w:space="0" w:color="auto"/>
          </w:divBdr>
        </w:div>
        <w:div w:id="297541385">
          <w:marLeft w:val="0"/>
          <w:marRight w:val="0"/>
          <w:marTop w:val="0"/>
          <w:marBottom w:val="0"/>
          <w:divBdr>
            <w:top w:val="none" w:sz="0" w:space="0" w:color="auto"/>
            <w:left w:val="none" w:sz="0" w:space="0" w:color="auto"/>
            <w:bottom w:val="none" w:sz="0" w:space="0" w:color="auto"/>
            <w:right w:val="none" w:sz="0" w:space="0" w:color="auto"/>
          </w:divBdr>
        </w:div>
      </w:divsChild>
    </w:div>
    <w:div w:id="612975893">
      <w:bodyDiv w:val="1"/>
      <w:marLeft w:val="0"/>
      <w:marRight w:val="0"/>
      <w:marTop w:val="0"/>
      <w:marBottom w:val="0"/>
      <w:divBdr>
        <w:top w:val="none" w:sz="0" w:space="0" w:color="auto"/>
        <w:left w:val="none" w:sz="0" w:space="0" w:color="auto"/>
        <w:bottom w:val="none" w:sz="0" w:space="0" w:color="auto"/>
        <w:right w:val="none" w:sz="0" w:space="0" w:color="auto"/>
      </w:divBdr>
      <w:divsChild>
        <w:div w:id="1388384086">
          <w:marLeft w:val="0"/>
          <w:marRight w:val="0"/>
          <w:marTop w:val="0"/>
          <w:marBottom w:val="0"/>
          <w:divBdr>
            <w:top w:val="none" w:sz="0" w:space="0" w:color="auto"/>
            <w:left w:val="none" w:sz="0" w:space="0" w:color="auto"/>
            <w:bottom w:val="none" w:sz="0" w:space="0" w:color="auto"/>
            <w:right w:val="none" w:sz="0" w:space="0" w:color="auto"/>
          </w:divBdr>
        </w:div>
        <w:div w:id="732855735">
          <w:marLeft w:val="0"/>
          <w:marRight w:val="0"/>
          <w:marTop w:val="0"/>
          <w:marBottom w:val="0"/>
          <w:divBdr>
            <w:top w:val="none" w:sz="0" w:space="0" w:color="auto"/>
            <w:left w:val="none" w:sz="0" w:space="0" w:color="auto"/>
            <w:bottom w:val="none" w:sz="0" w:space="0" w:color="auto"/>
            <w:right w:val="none" w:sz="0" w:space="0" w:color="auto"/>
          </w:divBdr>
        </w:div>
        <w:div w:id="1261066274">
          <w:marLeft w:val="0"/>
          <w:marRight w:val="0"/>
          <w:marTop w:val="0"/>
          <w:marBottom w:val="0"/>
          <w:divBdr>
            <w:top w:val="none" w:sz="0" w:space="0" w:color="auto"/>
            <w:left w:val="none" w:sz="0" w:space="0" w:color="auto"/>
            <w:bottom w:val="none" w:sz="0" w:space="0" w:color="auto"/>
            <w:right w:val="none" w:sz="0" w:space="0" w:color="auto"/>
          </w:divBdr>
        </w:div>
      </w:divsChild>
    </w:div>
    <w:div w:id="850073448">
      <w:bodyDiv w:val="1"/>
      <w:marLeft w:val="0"/>
      <w:marRight w:val="0"/>
      <w:marTop w:val="0"/>
      <w:marBottom w:val="0"/>
      <w:divBdr>
        <w:top w:val="none" w:sz="0" w:space="0" w:color="auto"/>
        <w:left w:val="none" w:sz="0" w:space="0" w:color="auto"/>
        <w:bottom w:val="none" w:sz="0" w:space="0" w:color="auto"/>
        <w:right w:val="none" w:sz="0" w:space="0" w:color="auto"/>
      </w:divBdr>
    </w:div>
    <w:div w:id="971441823">
      <w:bodyDiv w:val="1"/>
      <w:marLeft w:val="0"/>
      <w:marRight w:val="0"/>
      <w:marTop w:val="0"/>
      <w:marBottom w:val="0"/>
      <w:divBdr>
        <w:top w:val="none" w:sz="0" w:space="0" w:color="auto"/>
        <w:left w:val="none" w:sz="0" w:space="0" w:color="auto"/>
        <w:bottom w:val="none" w:sz="0" w:space="0" w:color="auto"/>
        <w:right w:val="none" w:sz="0" w:space="0" w:color="auto"/>
      </w:divBdr>
      <w:divsChild>
        <w:div w:id="248119678">
          <w:marLeft w:val="0"/>
          <w:marRight w:val="0"/>
          <w:marTop w:val="0"/>
          <w:marBottom w:val="0"/>
          <w:divBdr>
            <w:top w:val="none" w:sz="0" w:space="0" w:color="auto"/>
            <w:left w:val="none" w:sz="0" w:space="0" w:color="auto"/>
            <w:bottom w:val="none" w:sz="0" w:space="0" w:color="auto"/>
            <w:right w:val="none" w:sz="0" w:space="0" w:color="auto"/>
          </w:divBdr>
          <w:divsChild>
            <w:div w:id="1340539892">
              <w:marLeft w:val="0"/>
              <w:marRight w:val="0"/>
              <w:marTop w:val="0"/>
              <w:marBottom w:val="0"/>
              <w:divBdr>
                <w:top w:val="none" w:sz="0" w:space="0" w:color="auto"/>
                <w:left w:val="none" w:sz="0" w:space="0" w:color="auto"/>
                <w:bottom w:val="none" w:sz="0" w:space="0" w:color="auto"/>
                <w:right w:val="none" w:sz="0" w:space="0" w:color="auto"/>
              </w:divBdr>
            </w:div>
            <w:div w:id="971860002">
              <w:marLeft w:val="0"/>
              <w:marRight w:val="0"/>
              <w:marTop w:val="0"/>
              <w:marBottom w:val="0"/>
              <w:divBdr>
                <w:top w:val="none" w:sz="0" w:space="0" w:color="auto"/>
                <w:left w:val="none" w:sz="0" w:space="0" w:color="auto"/>
                <w:bottom w:val="none" w:sz="0" w:space="0" w:color="auto"/>
                <w:right w:val="none" w:sz="0" w:space="0" w:color="auto"/>
              </w:divBdr>
            </w:div>
            <w:div w:id="2132892496">
              <w:marLeft w:val="0"/>
              <w:marRight w:val="0"/>
              <w:marTop w:val="0"/>
              <w:marBottom w:val="0"/>
              <w:divBdr>
                <w:top w:val="none" w:sz="0" w:space="0" w:color="auto"/>
                <w:left w:val="none" w:sz="0" w:space="0" w:color="auto"/>
                <w:bottom w:val="none" w:sz="0" w:space="0" w:color="auto"/>
                <w:right w:val="none" w:sz="0" w:space="0" w:color="auto"/>
              </w:divBdr>
            </w:div>
            <w:div w:id="698968181">
              <w:marLeft w:val="0"/>
              <w:marRight w:val="0"/>
              <w:marTop w:val="0"/>
              <w:marBottom w:val="0"/>
              <w:divBdr>
                <w:top w:val="none" w:sz="0" w:space="0" w:color="auto"/>
                <w:left w:val="none" w:sz="0" w:space="0" w:color="auto"/>
                <w:bottom w:val="none" w:sz="0" w:space="0" w:color="auto"/>
                <w:right w:val="none" w:sz="0" w:space="0" w:color="auto"/>
              </w:divBdr>
            </w:div>
            <w:div w:id="1088237929">
              <w:marLeft w:val="0"/>
              <w:marRight w:val="0"/>
              <w:marTop w:val="0"/>
              <w:marBottom w:val="0"/>
              <w:divBdr>
                <w:top w:val="none" w:sz="0" w:space="0" w:color="auto"/>
                <w:left w:val="none" w:sz="0" w:space="0" w:color="auto"/>
                <w:bottom w:val="none" w:sz="0" w:space="0" w:color="auto"/>
                <w:right w:val="none" w:sz="0" w:space="0" w:color="auto"/>
              </w:divBdr>
            </w:div>
          </w:divsChild>
        </w:div>
        <w:div w:id="1925799852">
          <w:marLeft w:val="0"/>
          <w:marRight w:val="0"/>
          <w:marTop w:val="0"/>
          <w:marBottom w:val="0"/>
          <w:divBdr>
            <w:top w:val="none" w:sz="0" w:space="0" w:color="auto"/>
            <w:left w:val="none" w:sz="0" w:space="0" w:color="auto"/>
            <w:bottom w:val="none" w:sz="0" w:space="0" w:color="auto"/>
            <w:right w:val="none" w:sz="0" w:space="0" w:color="auto"/>
          </w:divBdr>
          <w:divsChild>
            <w:div w:id="908271634">
              <w:marLeft w:val="0"/>
              <w:marRight w:val="0"/>
              <w:marTop w:val="0"/>
              <w:marBottom w:val="0"/>
              <w:divBdr>
                <w:top w:val="none" w:sz="0" w:space="0" w:color="auto"/>
                <w:left w:val="none" w:sz="0" w:space="0" w:color="auto"/>
                <w:bottom w:val="none" w:sz="0" w:space="0" w:color="auto"/>
                <w:right w:val="none" w:sz="0" w:space="0" w:color="auto"/>
              </w:divBdr>
            </w:div>
            <w:div w:id="1673023815">
              <w:marLeft w:val="0"/>
              <w:marRight w:val="0"/>
              <w:marTop w:val="0"/>
              <w:marBottom w:val="0"/>
              <w:divBdr>
                <w:top w:val="none" w:sz="0" w:space="0" w:color="auto"/>
                <w:left w:val="none" w:sz="0" w:space="0" w:color="auto"/>
                <w:bottom w:val="none" w:sz="0" w:space="0" w:color="auto"/>
                <w:right w:val="none" w:sz="0" w:space="0" w:color="auto"/>
              </w:divBdr>
            </w:div>
            <w:div w:id="787817330">
              <w:marLeft w:val="0"/>
              <w:marRight w:val="0"/>
              <w:marTop w:val="0"/>
              <w:marBottom w:val="0"/>
              <w:divBdr>
                <w:top w:val="none" w:sz="0" w:space="0" w:color="auto"/>
                <w:left w:val="none" w:sz="0" w:space="0" w:color="auto"/>
                <w:bottom w:val="none" w:sz="0" w:space="0" w:color="auto"/>
                <w:right w:val="none" w:sz="0" w:space="0" w:color="auto"/>
              </w:divBdr>
            </w:div>
            <w:div w:id="778377337">
              <w:marLeft w:val="0"/>
              <w:marRight w:val="0"/>
              <w:marTop w:val="0"/>
              <w:marBottom w:val="0"/>
              <w:divBdr>
                <w:top w:val="none" w:sz="0" w:space="0" w:color="auto"/>
                <w:left w:val="none" w:sz="0" w:space="0" w:color="auto"/>
                <w:bottom w:val="none" w:sz="0" w:space="0" w:color="auto"/>
                <w:right w:val="none" w:sz="0" w:space="0" w:color="auto"/>
              </w:divBdr>
            </w:div>
          </w:divsChild>
        </w:div>
        <w:div w:id="1363243207">
          <w:marLeft w:val="0"/>
          <w:marRight w:val="0"/>
          <w:marTop w:val="0"/>
          <w:marBottom w:val="0"/>
          <w:divBdr>
            <w:top w:val="none" w:sz="0" w:space="0" w:color="auto"/>
            <w:left w:val="none" w:sz="0" w:space="0" w:color="auto"/>
            <w:bottom w:val="none" w:sz="0" w:space="0" w:color="auto"/>
            <w:right w:val="none" w:sz="0" w:space="0" w:color="auto"/>
          </w:divBdr>
          <w:divsChild>
            <w:div w:id="1433936124">
              <w:marLeft w:val="0"/>
              <w:marRight w:val="0"/>
              <w:marTop w:val="0"/>
              <w:marBottom w:val="0"/>
              <w:divBdr>
                <w:top w:val="none" w:sz="0" w:space="0" w:color="auto"/>
                <w:left w:val="none" w:sz="0" w:space="0" w:color="auto"/>
                <w:bottom w:val="none" w:sz="0" w:space="0" w:color="auto"/>
                <w:right w:val="none" w:sz="0" w:space="0" w:color="auto"/>
              </w:divBdr>
            </w:div>
            <w:div w:id="170721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728672">
      <w:bodyDiv w:val="1"/>
      <w:marLeft w:val="0"/>
      <w:marRight w:val="0"/>
      <w:marTop w:val="0"/>
      <w:marBottom w:val="0"/>
      <w:divBdr>
        <w:top w:val="none" w:sz="0" w:space="0" w:color="auto"/>
        <w:left w:val="none" w:sz="0" w:space="0" w:color="auto"/>
        <w:bottom w:val="none" w:sz="0" w:space="0" w:color="auto"/>
        <w:right w:val="none" w:sz="0" w:space="0" w:color="auto"/>
      </w:divBdr>
      <w:divsChild>
        <w:div w:id="791023664">
          <w:marLeft w:val="0"/>
          <w:marRight w:val="0"/>
          <w:marTop w:val="0"/>
          <w:marBottom w:val="0"/>
          <w:divBdr>
            <w:top w:val="none" w:sz="0" w:space="0" w:color="auto"/>
            <w:left w:val="none" w:sz="0" w:space="0" w:color="auto"/>
            <w:bottom w:val="none" w:sz="0" w:space="0" w:color="auto"/>
            <w:right w:val="none" w:sz="0" w:space="0" w:color="auto"/>
          </w:divBdr>
        </w:div>
        <w:div w:id="208491803">
          <w:marLeft w:val="0"/>
          <w:marRight w:val="0"/>
          <w:marTop w:val="0"/>
          <w:marBottom w:val="0"/>
          <w:divBdr>
            <w:top w:val="none" w:sz="0" w:space="0" w:color="auto"/>
            <w:left w:val="none" w:sz="0" w:space="0" w:color="auto"/>
            <w:bottom w:val="none" w:sz="0" w:space="0" w:color="auto"/>
            <w:right w:val="none" w:sz="0" w:space="0" w:color="auto"/>
          </w:divBdr>
        </w:div>
        <w:div w:id="308903250">
          <w:marLeft w:val="0"/>
          <w:marRight w:val="0"/>
          <w:marTop w:val="0"/>
          <w:marBottom w:val="0"/>
          <w:divBdr>
            <w:top w:val="none" w:sz="0" w:space="0" w:color="auto"/>
            <w:left w:val="none" w:sz="0" w:space="0" w:color="auto"/>
            <w:bottom w:val="none" w:sz="0" w:space="0" w:color="auto"/>
            <w:right w:val="none" w:sz="0" w:space="0" w:color="auto"/>
          </w:divBdr>
        </w:div>
        <w:div w:id="1907059963">
          <w:marLeft w:val="0"/>
          <w:marRight w:val="0"/>
          <w:marTop w:val="0"/>
          <w:marBottom w:val="0"/>
          <w:divBdr>
            <w:top w:val="none" w:sz="0" w:space="0" w:color="auto"/>
            <w:left w:val="none" w:sz="0" w:space="0" w:color="auto"/>
            <w:bottom w:val="none" w:sz="0" w:space="0" w:color="auto"/>
            <w:right w:val="none" w:sz="0" w:space="0" w:color="auto"/>
          </w:divBdr>
        </w:div>
        <w:div w:id="45881996">
          <w:marLeft w:val="0"/>
          <w:marRight w:val="0"/>
          <w:marTop w:val="0"/>
          <w:marBottom w:val="0"/>
          <w:divBdr>
            <w:top w:val="none" w:sz="0" w:space="0" w:color="auto"/>
            <w:left w:val="none" w:sz="0" w:space="0" w:color="auto"/>
            <w:bottom w:val="none" w:sz="0" w:space="0" w:color="auto"/>
            <w:right w:val="none" w:sz="0" w:space="0" w:color="auto"/>
          </w:divBdr>
        </w:div>
        <w:div w:id="26413345">
          <w:marLeft w:val="0"/>
          <w:marRight w:val="0"/>
          <w:marTop w:val="0"/>
          <w:marBottom w:val="0"/>
          <w:divBdr>
            <w:top w:val="none" w:sz="0" w:space="0" w:color="auto"/>
            <w:left w:val="none" w:sz="0" w:space="0" w:color="auto"/>
            <w:bottom w:val="none" w:sz="0" w:space="0" w:color="auto"/>
            <w:right w:val="none" w:sz="0" w:space="0" w:color="auto"/>
          </w:divBdr>
        </w:div>
        <w:div w:id="865945702">
          <w:marLeft w:val="0"/>
          <w:marRight w:val="0"/>
          <w:marTop w:val="0"/>
          <w:marBottom w:val="0"/>
          <w:divBdr>
            <w:top w:val="none" w:sz="0" w:space="0" w:color="auto"/>
            <w:left w:val="none" w:sz="0" w:space="0" w:color="auto"/>
            <w:bottom w:val="none" w:sz="0" w:space="0" w:color="auto"/>
            <w:right w:val="none" w:sz="0" w:space="0" w:color="auto"/>
          </w:divBdr>
        </w:div>
        <w:div w:id="381057980">
          <w:marLeft w:val="0"/>
          <w:marRight w:val="0"/>
          <w:marTop w:val="0"/>
          <w:marBottom w:val="0"/>
          <w:divBdr>
            <w:top w:val="none" w:sz="0" w:space="0" w:color="auto"/>
            <w:left w:val="none" w:sz="0" w:space="0" w:color="auto"/>
            <w:bottom w:val="none" w:sz="0" w:space="0" w:color="auto"/>
            <w:right w:val="none" w:sz="0" w:space="0" w:color="auto"/>
          </w:divBdr>
        </w:div>
        <w:div w:id="39480905">
          <w:marLeft w:val="0"/>
          <w:marRight w:val="0"/>
          <w:marTop w:val="0"/>
          <w:marBottom w:val="0"/>
          <w:divBdr>
            <w:top w:val="none" w:sz="0" w:space="0" w:color="auto"/>
            <w:left w:val="none" w:sz="0" w:space="0" w:color="auto"/>
            <w:bottom w:val="none" w:sz="0" w:space="0" w:color="auto"/>
            <w:right w:val="none" w:sz="0" w:space="0" w:color="auto"/>
          </w:divBdr>
        </w:div>
        <w:div w:id="248733401">
          <w:marLeft w:val="0"/>
          <w:marRight w:val="0"/>
          <w:marTop w:val="0"/>
          <w:marBottom w:val="0"/>
          <w:divBdr>
            <w:top w:val="none" w:sz="0" w:space="0" w:color="auto"/>
            <w:left w:val="none" w:sz="0" w:space="0" w:color="auto"/>
            <w:bottom w:val="none" w:sz="0" w:space="0" w:color="auto"/>
            <w:right w:val="none" w:sz="0" w:space="0" w:color="auto"/>
          </w:divBdr>
        </w:div>
        <w:div w:id="1072388547">
          <w:marLeft w:val="0"/>
          <w:marRight w:val="0"/>
          <w:marTop w:val="0"/>
          <w:marBottom w:val="0"/>
          <w:divBdr>
            <w:top w:val="none" w:sz="0" w:space="0" w:color="auto"/>
            <w:left w:val="none" w:sz="0" w:space="0" w:color="auto"/>
            <w:bottom w:val="none" w:sz="0" w:space="0" w:color="auto"/>
            <w:right w:val="none" w:sz="0" w:space="0" w:color="auto"/>
          </w:divBdr>
        </w:div>
        <w:div w:id="652376017">
          <w:marLeft w:val="0"/>
          <w:marRight w:val="0"/>
          <w:marTop w:val="0"/>
          <w:marBottom w:val="0"/>
          <w:divBdr>
            <w:top w:val="none" w:sz="0" w:space="0" w:color="auto"/>
            <w:left w:val="none" w:sz="0" w:space="0" w:color="auto"/>
            <w:bottom w:val="none" w:sz="0" w:space="0" w:color="auto"/>
            <w:right w:val="none" w:sz="0" w:space="0" w:color="auto"/>
          </w:divBdr>
        </w:div>
        <w:div w:id="1127551201">
          <w:marLeft w:val="0"/>
          <w:marRight w:val="0"/>
          <w:marTop w:val="0"/>
          <w:marBottom w:val="0"/>
          <w:divBdr>
            <w:top w:val="none" w:sz="0" w:space="0" w:color="auto"/>
            <w:left w:val="none" w:sz="0" w:space="0" w:color="auto"/>
            <w:bottom w:val="none" w:sz="0" w:space="0" w:color="auto"/>
            <w:right w:val="none" w:sz="0" w:space="0" w:color="auto"/>
          </w:divBdr>
        </w:div>
        <w:div w:id="277445705">
          <w:marLeft w:val="0"/>
          <w:marRight w:val="0"/>
          <w:marTop w:val="0"/>
          <w:marBottom w:val="0"/>
          <w:divBdr>
            <w:top w:val="none" w:sz="0" w:space="0" w:color="auto"/>
            <w:left w:val="none" w:sz="0" w:space="0" w:color="auto"/>
            <w:bottom w:val="none" w:sz="0" w:space="0" w:color="auto"/>
            <w:right w:val="none" w:sz="0" w:space="0" w:color="auto"/>
          </w:divBdr>
        </w:div>
        <w:div w:id="645204178">
          <w:marLeft w:val="0"/>
          <w:marRight w:val="0"/>
          <w:marTop w:val="0"/>
          <w:marBottom w:val="0"/>
          <w:divBdr>
            <w:top w:val="none" w:sz="0" w:space="0" w:color="auto"/>
            <w:left w:val="none" w:sz="0" w:space="0" w:color="auto"/>
            <w:bottom w:val="none" w:sz="0" w:space="0" w:color="auto"/>
            <w:right w:val="none" w:sz="0" w:space="0" w:color="auto"/>
          </w:divBdr>
        </w:div>
        <w:div w:id="1537043222">
          <w:marLeft w:val="0"/>
          <w:marRight w:val="0"/>
          <w:marTop w:val="0"/>
          <w:marBottom w:val="0"/>
          <w:divBdr>
            <w:top w:val="none" w:sz="0" w:space="0" w:color="auto"/>
            <w:left w:val="none" w:sz="0" w:space="0" w:color="auto"/>
            <w:bottom w:val="none" w:sz="0" w:space="0" w:color="auto"/>
            <w:right w:val="none" w:sz="0" w:space="0" w:color="auto"/>
          </w:divBdr>
        </w:div>
        <w:div w:id="1601331008">
          <w:marLeft w:val="0"/>
          <w:marRight w:val="0"/>
          <w:marTop w:val="0"/>
          <w:marBottom w:val="0"/>
          <w:divBdr>
            <w:top w:val="none" w:sz="0" w:space="0" w:color="auto"/>
            <w:left w:val="none" w:sz="0" w:space="0" w:color="auto"/>
            <w:bottom w:val="none" w:sz="0" w:space="0" w:color="auto"/>
            <w:right w:val="none" w:sz="0" w:space="0" w:color="auto"/>
          </w:divBdr>
        </w:div>
        <w:div w:id="1132558460">
          <w:marLeft w:val="0"/>
          <w:marRight w:val="0"/>
          <w:marTop w:val="0"/>
          <w:marBottom w:val="0"/>
          <w:divBdr>
            <w:top w:val="none" w:sz="0" w:space="0" w:color="auto"/>
            <w:left w:val="none" w:sz="0" w:space="0" w:color="auto"/>
            <w:bottom w:val="none" w:sz="0" w:space="0" w:color="auto"/>
            <w:right w:val="none" w:sz="0" w:space="0" w:color="auto"/>
          </w:divBdr>
        </w:div>
        <w:div w:id="1395349869">
          <w:marLeft w:val="0"/>
          <w:marRight w:val="0"/>
          <w:marTop w:val="0"/>
          <w:marBottom w:val="0"/>
          <w:divBdr>
            <w:top w:val="none" w:sz="0" w:space="0" w:color="auto"/>
            <w:left w:val="none" w:sz="0" w:space="0" w:color="auto"/>
            <w:bottom w:val="none" w:sz="0" w:space="0" w:color="auto"/>
            <w:right w:val="none" w:sz="0" w:space="0" w:color="auto"/>
          </w:divBdr>
        </w:div>
      </w:divsChild>
    </w:div>
    <w:div w:id="1423992877">
      <w:bodyDiv w:val="1"/>
      <w:marLeft w:val="0"/>
      <w:marRight w:val="0"/>
      <w:marTop w:val="0"/>
      <w:marBottom w:val="0"/>
      <w:divBdr>
        <w:top w:val="none" w:sz="0" w:space="0" w:color="auto"/>
        <w:left w:val="none" w:sz="0" w:space="0" w:color="auto"/>
        <w:bottom w:val="none" w:sz="0" w:space="0" w:color="auto"/>
        <w:right w:val="none" w:sz="0" w:space="0" w:color="auto"/>
      </w:divBdr>
      <w:divsChild>
        <w:div w:id="1802382821">
          <w:marLeft w:val="0"/>
          <w:marRight w:val="0"/>
          <w:marTop w:val="0"/>
          <w:marBottom w:val="0"/>
          <w:divBdr>
            <w:top w:val="none" w:sz="0" w:space="0" w:color="auto"/>
            <w:left w:val="none" w:sz="0" w:space="0" w:color="auto"/>
            <w:bottom w:val="none" w:sz="0" w:space="0" w:color="auto"/>
            <w:right w:val="none" w:sz="0" w:space="0" w:color="auto"/>
          </w:divBdr>
          <w:divsChild>
            <w:div w:id="863128415">
              <w:marLeft w:val="0"/>
              <w:marRight w:val="0"/>
              <w:marTop w:val="0"/>
              <w:marBottom w:val="0"/>
              <w:divBdr>
                <w:top w:val="none" w:sz="0" w:space="0" w:color="auto"/>
                <w:left w:val="none" w:sz="0" w:space="0" w:color="auto"/>
                <w:bottom w:val="none" w:sz="0" w:space="0" w:color="auto"/>
                <w:right w:val="none" w:sz="0" w:space="0" w:color="auto"/>
              </w:divBdr>
            </w:div>
            <w:div w:id="548301434">
              <w:marLeft w:val="0"/>
              <w:marRight w:val="0"/>
              <w:marTop w:val="0"/>
              <w:marBottom w:val="0"/>
              <w:divBdr>
                <w:top w:val="none" w:sz="0" w:space="0" w:color="auto"/>
                <w:left w:val="none" w:sz="0" w:space="0" w:color="auto"/>
                <w:bottom w:val="none" w:sz="0" w:space="0" w:color="auto"/>
                <w:right w:val="none" w:sz="0" w:space="0" w:color="auto"/>
              </w:divBdr>
            </w:div>
            <w:div w:id="451287870">
              <w:marLeft w:val="0"/>
              <w:marRight w:val="0"/>
              <w:marTop w:val="0"/>
              <w:marBottom w:val="0"/>
              <w:divBdr>
                <w:top w:val="none" w:sz="0" w:space="0" w:color="auto"/>
                <w:left w:val="none" w:sz="0" w:space="0" w:color="auto"/>
                <w:bottom w:val="none" w:sz="0" w:space="0" w:color="auto"/>
                <w:right w:val="none" w:sz="0" w:space="0" w:color="auto"/>
              </w:divBdr>
            </w:div>
            <w:div w:id="1069378227">
              <w:marLeft w:val="0"/>
              <w:marRight w:val="0"/>
              <w:marTop w:val="0"/>
              <w:marBottom w:val="0"/>
              <w:divBdr>
                <w:top w:val="none" w:sz="0" w:space="0" w:color="auto"/>
                <w:left w:val="none" w:sz="0" w:space="0" w:color="auto"/>
                <w:bottom w:val="none" w:sz="0" w:space="0" w:color="auto"/>
                <w:right w:val="none" w:sz="0" w:space="0" w:color="auto"/>
              </w:divBdr>
            </w:div>
            <w:div w:id="184295786">
              <w:marLeft w:val="0"/>
              <w:marRight w:val="0"/>
              <w:marTop w:val="0"/>
              <w:marBottom w:val="0"/>
              <w:divBdr>
                <w:top w:val="none" w:sz="0" w:space="0" w:color="auto"/>
                <w:left w:val="none" w:sz="0" w:space="0" w:color="auto"/>
                <w:bottom w:val="none" w:sz="0" w:space="0" w:color="auto"/>
                <w:right w:val="none" w:sz="0" w:space="0" w:color="auto"/>
              </w:divBdr>
            </w:div>
          </w:divsChild>
        </w:div>
        <w:div w:id="1911186041">
          <w:marLeft w:val="0"/>
          <w:marRight w:val="0"/>
          <w:marTop w:val="0"/>
          <w:marBottom w:val="0"/>
          <w:divBdr>
            <w:top w:val="none" w:sz="0" w:space="0" w:color="auto"/>
            <w:left w:val="none" w:sz="0" w:space="0" w:color="auto"/>
            <w:bottom w:val="none" w:sz="0" w:space="0" w:color="auto"/>
            <w:right w:val="none" w:sz="0" w:space="0" w:color="auto"/>
          </w:divBdr>
          <w:divsChild>
            <w:div w:id="1003048319">
              <w:marLeft w:val="0"/>
              <w:marRight w:val="0"/>
              <w:marTop w:val="0"/>
              <w:marBottom w:val="0"/>
              <w:divBdr>
                <w:top w:val="none" w:sz="0" w:space="0" w:color="auto"/>
                <w:left w:val="none" w:sz="0" w:space="0" w:color="auto"/>
                <w:bottom w:val="none" w:sz="0" w:space="0" w:color="auto"/>
                <w:right w:val="none" w:sz="0" w:space="0" w:color="auto"/>
              </w:divBdr>
            </w:div>
            <w:div w:id="542865104">
              <w:marLeft w:val="0"/>
              <w:marRight w:val="0"/>
              <w:marTop w:val="0"/>
              <w:marBottom w:val="0"/>
              <w:divBdr>
                <w:top w:val="none" w:sz="0" w:space="0" w:color="auto"/>
                <w:left w:val="none" w:sz="0" w:space="0" w:color="auto"/>
                <w:bottom w:val="none" w:sz="0" w:space="0" w:color="auto"/>
                <w:right w:val="none" w:sz="0" w:space="0" w:color="auto"/>
              </w:divBdr>
            </w:div>
            <w:div w:id="687876633">
              <w:marLeft w:val="0"/>
              <w:marRight w:val="0"/>
              <w:marTop w:val="0"/>
              <w:marBottom w:val="0"/>
              <w:divBdr>
                <w:top w:val="none" w:sz="0" w:space="0" w:color="auto"/>
                <w:left w:val="none" w:sz="0" w:space="0" w:color="auto"/>
                <w:bottom w:val="none" w:sz="0" w:space="0" w:color="auto"/>
                <w:right w:val="none" w:sz="0" w:space="0" w:color="auto"/>
              </w:divBdr>
            </w:div>
            <w:div w:id="1159687919">
              <w:marLeft w:val="0"/>
              <w:marRight w:val="0"/>
              <w:marTop w:val="0"/>
              <w:marBottom w:val="0"/>
              <w:divBdr>
                <w:top w:val="none" w:sz="0" w:space="0" w:color="auto"/>
                <w:left w:val="none" w:sz="0" w:space="0" w:color="auto"/>
                <w:bottom w:val="none" w:sz="0" w:space="0" w:color="auto"/>
                <w:right w:val="none" w:sz="0" w:space="0" w:color="auto"/>
              </w:divBdr>
            </w:div>
            <w:div w:id="1656757106">
              <w:marLeft w:val="0"/>
              <w:marRight w:val="0"/>
              <w:marTop w:val="0"/>
              <w:marBottom w:val="0"/>
              <w:divBdr>
                <w:top w:val="none" w:sz="0" w:space="0" w:color="auto"/>
                <w:left w:val="none" w:sz="0" w:space="0" w:color="auto"/>
                <w:bottom w:val="none" w:sz="0" w:space="0" w:color="auto"/>
                <w:right w:val="none" w:sz="0" w:space="0" w:color="auto"/>
              </w:divBdr>
            </w:div>
          </w:divsChild>
        </w:div>
        <w:div w:id="1699508426">
          <w:marLeft w:val="0"/>
          <w:marRight w:val="0"/>
          <w:marTop w:val="0"/>
          <w:marBottom w:val="0"/>
          <w:divBdr>
            <w:top w:val="none" w:sz="0" w:space="0" w:color="auto"/>
            <w:left w:val="none" w:sz="0" w:space="0" w:color="auto"/>
            <w:bottom w:val="none" w:sz="0" w:space="0" w:color="auto"/>
            <w:right w:val="none" w:sz="0" w:space="0" w:color="auto"/>
          </w:divBdr>
          <w:divsChild>
            <w:div w:id="1422340003">
              <w:marLeft w:val="0"/>
              <w:marRight w:val="0"/>
              <w:marTop w:val="0"/>
              <w:marBottom w:val="0"/>
              <w:divBdr>
                <w:top w:val="none" w:sz="0" w:space="0" w:color="auto"/>
                <w:left w:val="none" w:sz="0" w:space="0" w:color="auto"/>
                <w:bottom w:val="none" w:sz="0" w:space="0" w:color="auto"/>
                <w:right w:val="none" w:sz="0" w:space="0" w:color="auto"/>
              </w:divBdr>
            </w:div>
            <w:div w:id="271060146">
              <w:marLeft w:val="0"/>
              <w:marRight w:val="0"/>
              <w:marTop w:val="0"/>
              <w:marBottom w:val="0"/>
              <w:divBdr>
                <w:top w:val="none" w:sz="0" w:space="0" w:color="auto"/>
                <w:left w:val="none" w:sz="0" w:space="0" w:color="auto"/>
                <w:bottom w:val="none" w:sz="0" w:space="0" w:color="auto"/>
                <w:right w:val="none" w:sz="0" w:space="0" w:color="auto"/>
              </w:divBdr>
            </w:div>
            <w:div w:id="1893882812">
              <w:marLeft w:val="0"/>
              <w:marRight w:val="0"/>
              <w:marTop w:val="0"/>
              <w:marBottom w:val="0"/>
              <w:divBdr>
                <w:top w:val="none" w:sz="0" w:space="0" w:color="auto"/>
                <w:left w:val="none" w:sz="0" w:space="0" w:color="auto"/>
                <w:bottom w:val="none" w:sz="0" w:space="0" w:color="auto"/>
                <w:right w:val="none" w:sz="0" w:space="0" w:color="auto"/>
              </w:divBdr>
            </w:div>
            <w:div w:id="1671568169">
              <w:marLeft w:val="0"/>
              <w:marRight w:val="0"/>
              <w:marTop w:val="0"/>
              <w:marBottom w:val="0"/>
              <w:divBdr>
                <w:top w:val="none" w:sz="0" w:space="0" w:color="auto"/>
                <w:left w:val="none" w:sz="0" w:space="0" w:color="auto"/>
                <w:bottom w:val="none" w:sz="0" w:space="0" w:color="auto"/>
                <w:right w:val="none" w:sz="0" w:space="0" w:color="auto"/>
              </w:divBdr>
            </w:div>
            <w:div w:id="1998342305">
              <w:marLeft w:val="0"/>
              <w:marRight w:val="0"/>
              <w:marTop w:val="0"/>
              <w:marBottom w:val="0"/>
              <w:divBdr>
                <w:top w:val="none" w:sz="0" w:space="0" w:color="auto"/>
                <w:left w:val="none" w:sz="0" w:space="0" w:color="auto"/>
                <w:bottom w:val="none" w:sz="0" w:space="0" w:color="auto"/>
                <w:right w:val="none" w:sz="0" w:space="0" w:color="auto"/>
              </w:divBdr>
            </w:div>
          </w:divsChild>
        </w:div>
        <w:div w:id="578446658">
          <w:marLeft w:val="0"/>
          <w:marRight w:val="0"/>
          <w:marTop w:val="0"/>
          <w:marBottom w:val="0"/>
          <w:divBdr>
            <w:top w:val="none" w:sz="0" w:space="0" w:color="auto"/>
            <w:left w:val="none" w:sz="0" w:space="0" w:color="auto"/>
            <w:bottom w:val="none" w:sz="0" w:space="0" w:color="auto"/>
            <w:right w:val="none" w:sz="0" w:space="0" w:color="auto"/>
          </w:divBdr>
          <w:divsChild>
            <w:div w:id="587689273">
              <w:marLeft w:val="0"/>
              <w:marRight w:val="0"/>
              <w:marTop w:val="0"/>
              <w:marBottom w:val="0"/>
              <w:divBdr>
                <w:top w:val="none" w:sz="0" w:space="0" w:color="auto"/>
                <w:left w:val="none" w:sz="0" w:space="0" w:color="auto"/>
                <w:bottom w:val="none" w:sz="0" w:space="0" w:color="auto"/>
                <w:right w:val="none" w:sz="0" w:space="0" w:color="auto"/>
              </w:divBdr>
            </w:div>
            <w:div w:id="365495694">
              <w:marLeft w:val="0"/>
              <w:marRight w:val="0"/>
              <w:marTop w:val="0"/>
              <w:marBottom w:val="0"/>
              <w:divBdr>
                <w:top w:val="none" w:sz="0" w:space="0" w:color="auto"/>
                <w:left w:val="none" w:sz="0" w:space="0" w:color="auto"/>
                <w:bottom w:val="none" w:sz="0" w:space="0" w:color="auto"/>
                <w:right w:val="none" w:sz="0" w:space="0" w:color="auto"/>
              </w:divBdr>
            </w:div>
            <w:div w:id="675116355">
              <w:marLeft w:val="0"/>
              <w:marRight w:val="0"/>
              <w:marTop w:val="0"/>
              <w:marBottom w:val="0"/>
              <w:divBdr>
                <w:top w:val="none" w:sz="0" w:space="0" w:color="auto"/>
                <w:left w:val="none" w:sz="0" w:space="0" w:color="auto"/>
                <w:bottom w:val="none" w:sz="0" w:space="0" w:color="auto"/>
                <w:right w:val="none" w:sz="0" w:space="0" w:color="auto"/>
              </w:divBdr>
            </w:div>
            <w:div w:id="1235162344">
              <w:marLeft w:val="0"/>
              <w:marRight w:val="0"/>
              <w:marTop w:val="0"/>
              <w:marBottom w:val="0"/>
              <w:divBdr>
                <w:top w:val="none" w:sz="0" w:space="0" w:color="auto"/>
                <w:left w:val="none" w:sz="0" w:space="0" w:color="auto"/>
                <w:bottom w:val="none" w:sz="0" w:space="0" w:color="auto"/>
                <w:right w:val="none" w:sz="0" w:space="0" w:color="auto"/>
              </w:divBdr>
            </w:div>
            <w:div w:id="536284468">
              <w:marLeft w:val="0"/>
              <w:marRight w:val="0"/>
              <w:marTop w:val="0"/>
              <w:marBottom w:val="0"/>
              <w:divBdr>
                <w:top w:val="none" w:sz="0" w:space="0" w:color="auto"/>
                <w:left w:val="none" w:sz="0" w:space="0" w:color="auto"/>
                <w:bottom w:val="none" w:sz="0" w:space="0" w:color="auto"/>
                <w:right w:val="none" w:sz="0" w:space="0" w:color="auto"/>
              </w:divBdr>
            </w:div>
          </w:divsChild>
        </w:div>
        <w:div w:id="290526209">
          <w:marLeft w:val="0"/>
          <w:marRight w:val="0"/>
          <w:marTop w:val="0"/>
          <w:marBottom w:val="0"/>
          <w:divBdr>
            <w:top w:val="none" w:sz="0" w:space="0" w:color="auto"/>
            <w:left w:val="none" w:sz="0" w:space="0" w:color="auto"/>
            <w:bottom w:val="none" w:sz="0" w:space="0" w:color="auto"/>
            <w:right w:val="none" w:sz="0" w:space="0" w:color="auto"/>
          </w:divBdr>
          <w:divsChild>
            <w:div w:id="1233732857">
              <w:marLeft w:val="0"/>
              <w:marRight w:val="0"/>
              <w:marTop w:val="0"/>
              <w:marBottom w:val="0"/>
              <w:divBdr>
                <w:top w:val="none" w:sz="0" w:space="0" w:color="auto"/>
                <w:left w:val="none" w:sz="0" w:space="0" w:color="auto"/>
                <w:bottom w:val="none" w:sz="0" w:space="0" w:color="auto"/>
                <w:right w:val="none" w:sz="0" w:space="0" w:color="auto"/>
              </w:divBdr>
            </w:div>
            <w:div w:id="265625203">
              <w:marLeft w:val="0"/>
              <w:marRight w:val="0"/>
              <w:marTop w:val="0"/>
              <w:marBottom w:val="0"/>
              <w:divBdr>
                <w:top w:val="none" w:sz="0" w:space="0" w:color="auto"/>
                <w:left w:val="none" w:sz="0" w:space="0" w:color="auto"/>
                <w:bottom w:val="none" w:sz="0" w:space="0" w:color="auto"/>
                <w:right w:val="none" w:sz="0" w:space="0" w:color="auto"/>
              </w:divBdr>
            </w:div>
            <w:div w:id="854155678">
              <w:marLeft w:val="0"/>
              <w:marRight w:val="0"/>
              <w:marTop w:val="0"/>
              <w:marBottom w:val="0"/>
              <w:divBdr>
                <w:top w:val="none" w:sz="0" w:space="0" w:color="auto"/>
                <w:left w:val="none" w:sz="0" w:space="0" w:color="auto"/>
                <w:bottom w:val="none" w:sz="0" w:space="0" w:color="auto"/>
                <w:right w:val="none" w:sz="0" w:space="0" w:color="auto"/>
              </w:divBdr>
            </w:div>
            <w:div w:id="1974558935">
              <w:marLeft w:val="0"/>
              <w:marRight w:val="0"/>
              <w:marTop w:val="0"/>
              <w:marBottom w:val="0"/>
              <w:divBdr>
                <w:top w:val="none" w:sz="0" w:space="0" w:color="auto"/>
                <w:left w:val="none" w:sz="0" w:space="0" w:color="auto"/>
                <w:bottom w:val="none" w:sz="0" w:space="0" w:color="auto"/>
                <w:right w:val="none" w:sz="0" w:space="0" w:color="auto"/>
              </w:divBdr>
            </w:div>
            <w:div w:id="718628054">
              <w:marLeft w:val="0"/>
              <w:marRight w:val="0"/>
              <w:marTop w:val="0"/>
              <w:marBottom w:val="0"/>
              <w:divBdr>
                <w:top w:val="none" w:sz="0" w:space="0" w:color="auto"/>
                <w:left w:val="none" w:sz="0" w:space="0" w:color="auto"/>
                <w:bottom w:val="none" w:sz="0" w:space="0" w:color="auto"/>
                <w:right w:val="none" w:sz="0" w:space="0" w:color="auto"/>
              </w:divBdr>
            </w:div>
          </w:divsChild>
        </w:div>
        <w:div w:id="207572709">
          <w:marLeft w:val="0"/>
          <w:marRight w:val="0"/>
          <w:marTop w:val="0"/>
          <w:marBottom w:val="0"/>
          <w:divBdr>
            <w:top w:val="none" w:sz="0" w:space="0" w:color="auto"/>
            <w:left w:val="none" w:sz="0" w:space="0" w:color="auto"/>
            <w:bottom w:val="none" w:sz="0" w:space="0" w:color="auto"/>
            <w:right w:val="none" w:sz="0" w:space="0" w:color="auto"/>
          </w:divBdr>
          <w:divsChild>
            <w:div w:id="1609004653">
              <w:marLeft w:val="0"/>
              <w:marRight w:val="0"/>
              <w:marTop w:val="0"/>
              <w:marBottom w:val="0"/>
              <w:divBdr>
                <w:top w:val="none" w:sz="0" w:space="0" w:color="auto"/>
                <w:left w:val="none" w:sz="0" w:space="0" w:color="auto"/>
                <w:bottom w:val="none" w:sz="0" w:space="0" w:color="auto"/>
                <w:right w:val="none" w:sz="0" w:space="0" w:color="auto"/>
              </w:divBdr>
            </w:div>
            <w:div w:id="1688944191">
              <w:marLeft w:val="0"/>
              <w:marRight w:val="0"/>
              <w:marTop w:val="0"/>
              <w:marBottom w:val="0"/>
              <w:divBdr>
                <w:top w:val="none" w:sz="0" w:space="0" w:color="auto"/>
                <w:left w:val="none" w:sz="0" w:space="0" w:color="auto"/>
                <w:bottom w:val="none" w:sz="0" w:space="0" w:color="auto"/>
                <w:right w:val="none" w:sz="0" w:space="0" w:color="auto"/>
              </w:divBdr>
            </w:div>
            <w:div w:id="1868253343">
              <w:marLeft w:val="0"/>
              <w:marRight w:val="0"/>
              <w:marTop w:val="0"/>
              <w:marBottom w:val="0"/>
              <w:divBdr>
                <w:top w:val="none" w:sz="0" w:space="0" w:color="auto"/>
                <w:left w:val="none" w:sz="0" w:space="0" w:color="auto"/>
                <w:bottom w:val="none" w:sz="0" w:space="0" w:color="auto"/>
                <w:right w:val="none" w:sz="0" w:space="0" w:color="auto"/>
              </w:divBdr>
            </w:div>
            <w:div w:id="421756337">
              <w:marLeft w:val="0"/>
              <w:marRight w:val="0"/>
              <w:marTop w:val="0"/>
              <w:marBottom w:val="0"/>
              <w:divBdr>
                <w:top w:val="none" w:sz="0" w:space="0" w:color="auto"/>
                <w:left w:val="none" w:sz="0" w:space="0" w:color="auto"/>
                <w:bottom w:val="none" w:sz="0" w:space="0" w:color="auto"/>
                <w:right w:val="none" w:sz="0" w:space="0" w:color="auto"/>
              </w:divBdr>
            </w:div>
            <w:div w:id="2133598407">
              <w:marLeft w:val="0"/>
              <w:marRight w:val="0"/>
              <w:marTop w:val="0"/>
              <w:marBottom w:val="0"/>
              <w:divBdr>
                <w:top w:val="none" w:sz="0" w:space="0" w:color="auto"/>
                <w:left w:val="none" w:sz="0" w:space="0" w:color="auto"/>
                <w:bottom w:val="none" w:sz="0" w:space="0" w:color="auto"/>
                <w:right w:val="none" w:sz="0" w:space="0" w:color="auto"/>
              </w:divBdr>
            </w:div>
          </w:divsChild>
        </w:div>
        <w:div w:id="782267809">
          <w:marLeft w:val="0"/>
          <w:marRight w:val="0"/>
          <w:marTop w:val="0"/>
          <w:marBottom w:val="0"/>
          <w:divBdr>
            <w:top w:val="none" w:sz="0" w:space="0" w:color="auto"/>
            <w:left w:val="none" w:sz="0" w:space="0" w:color="auto"/>
            <w:bottom w:val="none" w:sz="0" w:space="0" w:color="auto"/>
            <w:right w:val="none" w:sz="0" w:space="0" w:color="auto"/>
          </w:divBdr>
          <w:divsChild>
            <w:div w:id="1050811420">
              <w:marLeft w:val="0"/>
              <w:marRight w:val="0"/>
              <w:marTop w:val="0"/>
              <w:marBottom w:val="0"/>
              <w:divBdr>
                <w:top w:val="none" w:sz="0" w:space="0" w:color="auto"/>
                <w:left w:val="none" w:sz="0" w:space="0" w:color="auto"/>
                <w:bottom w:val="none" w:sz="0" w:space="0" w:color="auto"/>
                <w:right w:val="none" w:sz="0" w:space="0" w:color="auto"/>
              </w:divBdr>
            </w:div>
            <w:div w:id="664162009">
              <w:marLeft w:val="0"/>
              <w:marRight w:val="0"/>
              <w:marTop w:val="0"/>
              <w:marBottom w:val="0"/>
              <w:divBdr>
                <w:top w:val="none" w:sz="0" w:space="0" w:color="auto"/>
                <w:left w:val="none" w:sz="0" w:space="0" w:color="auto"/>
                <w:bottom w:val="none" w:sz="0" w:space="0" w:color="auto"/>
                <w:right w:val="none" w:sz="0" w:space="0" w:color="auto"/>
              </w:divBdr>
            </w:div>
            <w:div w:id="17321254">
              <w:marLeft w:val="0"/>
              <w:marRight w:val="0"/>
              <w:marTop w:val="0"/>
              <w:marBottom w:val="0"/>
              <w:divBdr>
                <w:top w:val="none" w:sz="0" w:space="0" w:color="auto"/>
                <w:left w:val="none" w:sz="0" w:space="0" w:color="auto"/>
                <w:bottom w:val="none" w:sz="0" w:space="0" w:color="auto"/>
                <w:right w:val="none" w:sz="0" w:space="0" w:color="auto"/>
              </w:divBdr>
            </w:div>
            <w:div w:id="112673077">
              <w:marLeft w:val="0"/>
              <w:marRight w:val="0"/>
              <w:marTop w:val="0"/>
              <w:marBottom w:val="0"/>
              <w:divBdr>
                <w:top w:val="none" w:sz="0" w:space="0" w:color="auto"/>
                <w:left w:val="none" w:sz="0" w:space="0" w:color="auto"/>
                <w:bottom w:val="none" w:sz="0" w:space="0" w:color="auto"/>
                <w:right w:val="none" w:sz="0" w:space="0" w:color="auto"/>
              </w:divBdr>
            </w:div>
            <w:div w:id="626281095">
              <w:marLeft w:val="0"/>
              <w:marRight w:val="0"/>
              <w:marTop w:val="0"/>
              <w:marBottom w:val="0"/>
              <w:divBdr>
                <w:top w:val="none" w:sz="0" w:space="0" w:color="auto"/>
                <w:left w:val="none" w:sz="0" w:space="0" w:color="auto"/>
                <w:bottom w:val="none" w:sz="0" w:space="0" w:color="auto"/>
                <w:right w:val="none" w:sz="0" w:space="0" w:color="auto"/>
              </w:divBdr>
            </w:div>
          </w:divsChild>
        </w:div>
        <w:div w:id="1690570032">
          <w:marLeft w:val="0"/>
          <w:marRight w:val="0"/>
          <w:marTop w:val="0"/>
          <w:marBottom w:val="0"/>
          <w:divBdr>
            <w:top w:val="none" w:sz="0" w:space="0" w:color="auto"/>
            <w:left w:val="none" w:sz="0" w:space="0" w:color="auto"/>
            <w:bottom w:val="none" w:sz="0" w:space="0" w:color="auto"/>
            <w:right w:val="none" w:sz="0" w:space="0" w:color="auto"/>
          </w:divBdr>
          <w:divsChild>
            <w:div w:id="2133857758">
              <w:marLeft w:val="0"/>
              <w:marRight w:val="0"/>
              <w:marTop w:val="0"/>
              <w:marBottom w:val="0"/>
              <w:divBdr>
                <w:top w:val="none" w:sz="0" w:space="0" w:color="auto"/>
                <w:left w:val="none" w:sz="0" w:space="0" w:color="auto"/>
                <w:bottom w:val="none" w:sz="0" w:space="0" w:color="auto"/>
                <w:right w:val="none" w:sz="0" w:space="0" w:color="auto"/>
              </w:divBdr>
            </w:div>
            <w:div w:id="1756786116">
              <w:marLeft w:val="0"/>
              <w:marRight w:val="0"/>
              <w:marTop w:val="0"/>
              <w:marBottom w:val="0"/>
              <w:divBdr>
                <w:top w:val="none" w:sz="0" w:space="0" w:color="auto"/>
                <w:left w:val="none" w:sz="0" w:space="0" w:color="auto"/>
                <w:bottom w:val="none" w:sz="0" w:space="0" w:color="auto"/>
                <w:right w:val="none" w:sz="0" w:space="0" w:color="auto"/>
              </w:divBdr>
            </w:div>
            <w:div w:id="1898275681">
              <w:marLeft w:val="0"/>
              <w:marRight w:val="0"/>
              <w:marTop w:val="0"/>
              <w:marBottom w:val="0"/>
              <w:divBdr>
                <w:top w:val="none" w:sz="0" w:space="0" w:color="auto"/>
                <w:left w:val="none" w:sz="0" w:space="0" w:color="auto"/>
                <w:bottom w:val="none" w:sz="0" w:space="0" w:color="auto"/>
                <w:right w:val="none" w:sz="0" w:space="0" w:color="auto"/>
              </w:divBdr>
            </w:div>
            <w:div w:id="696085330">
              <w:marLeft w:val="0"/>
              <w:marRight w:val="0"/>
              <w:marTop w:val="0"/>
              <w:marBottom w:val="0"/>
              <w:divBdr>
                <w:top w:val="none" w:sz="0" w:space="0" w:color="auto"/>
                <w:left w:val="none" w:sz="0" w:space="0" w:color="auto"/>
                <w:bottom w:val="none" w:sz="0" w:space="0" w:color="auto"/>
                <w:right w:val="none" w:sz="0" w:space="0" w:color="auto"/>
              </w:divBdr>
            </w:div>
            <w:div w:id="922492419">
              <w:marLeft w:val="0"/>
              <w:marRight w:val="0"/>
              <w:marTop w:val="0"/>
              <w:marBottom w:val="0"/>
              <w:divBdr>
                <w:top w:val="none" w:sz="0" w:space="0" w:color="auto"/>
                <w:left w:val="none" w:sz="0" w:space="0" w:color="auto"/>
                <w:bottom w:val="none" w:sz="0" w:space="0" w:color="auto"/>
                <w:right w:val="none" w:sz="0" w:space="0" w:color="auto"/>
              </w:divBdr>
            </w:div>
          </w:divsChild>
        </w:div>
        <w:div w:id="1684242405">
          <w:marLeft w:val="0"/>
          <w:marRight w:val="0"/>
          <w:marTop w:val="0"/>
          <w:marBottom w:val="0"/>
          <w:divBdr>
            <w:top w:val="none" w:sz="0" w:space="0" w:color="auto"/>
            <w:left w:val="none" w:sz="0" w:space="0" w:color="auto"/>
            <w:bottom w:val="none" w:sz="0" w:space="0" w:color="auto"/>
            <w:right w:val="none" w:sz="0" w:space="0" w:color="auto"/>
          </w:divBdr>
          <w:divsChild>
            <w:div w:id="1868832263">
              <w:marLeft w:val="0"/>
              <w:marRight w:val="0"/>
              <w:marTop w:val="0"/>
              <w:marBottom w:val="0"/>
              <w:divBdr>
                <w:top w:val="none" w:sz="0" w:space="0" w:color="auto"/>
                <w:left w:val="none" w:sz="0" w:space="0" w:color="auto"/>
                <w:bottom w:val="none" w:sz="0" w:space="0" w:color="auto"/>
                <w:right w:val="none" w:sz="0" w:space="0" w:color="auto"/>
              </w:divBdr>
            </w:div>
            <w:div w:id="395512375">
              <w:marLeft w:val="0"/>
              <w:marRight w:val="0"/>
              <w:marTop w:val="0"/>
              <w:marBottom w:val="0"/>
              <w:divBdr>
                <w:top w:val="none" w:sz="0" w:space="0" w:color="auto"/>
                <w:left w:val="none" w:sz="0" w:space="0" w:color="auto"/>
                <w:bottom w:val="none" w:sz="0" w:space="0" w:color="auto"/>
                <w:right w:val="none" w:sz="0" w:space="0" w:color="auto"/>
              </w:divBdr>
            </w:div>
            <w:div w:id="1823766768">
              <w:marLeft w:val="0"/>
              <w:marRight w:val="0"/>
              <w:marTop w:val="0"/>
              <w:marBottom w:val="0"/>
              <w:divBdr>
                <w:top w:val="none" w:sz="0" w:space="0" w:color="auto"/>
                <w:left w:val="none" w:sz="0" w:space="0" w:color="auto"/>
                <w:bottom w:val="none" w:sz="0" w:space="0" w:color="auto"/>
                <w:right w:val="none" w:sz="0" w:space="0" w:color="auto"/>
              </w:divBdr>
            </w:div>
            <w:div w:id="1510559665">
              <w:marLeft w:val="0"/>
              <w:marRight w:val="0"/>
              <w:marTop w:val="0"/>
              <w:marBottom w:val="0"/>
              <w:divBdr>
                <w:top w:val="none" w:sz="0" w:space="0" w:color="auto"/>
                <w:left w:val="none" w:sz="0" w:space="0" w:color="auto"/>
                <w:bottom w:val="none" w:sz="0" w:space="0" w:color="auto"/>
                <w:right w:val="none" w:sz="0" w:space="0" w:color="auto"/>
              </w:divBdr>
            </w:div>
            <w:div w:id="1610770255">
              <w:marLeft w:val="0"/>
              <w:marRight w:val="0"/>
              <w:marTop w:val="0"/>
              <w:marBottom w:val="0"/>
              <w:divBdr>
                <w:top w:val="none" w:sz="0" w:space="0" w:color="auto"/>
                <w:left w:val="none" w:sz="0" w:space="0" w:color="auto"/>
                <w:bottom w:val="none" w:sz="0" w:space="0" w:color="auto"/>
                <w:right w:val="none" w:sz="0" w:space="0" w:color="auto"/>
              </w:divBdr>
            </w:div>
          </w:divsChild>
        </w:div>
        <w:div w:id="1794207604">
          <w:marLeft w:val="0"/>
          <w:marRight w:val="0"/>
          <w:marTop w:val="0"/>
          <w:marBottom w:val="0"/>
          <w:divBdr>
            <w:top w:val="none" w:sz="0" w:space="0" w:color="auto"/>
            <w:left w:val="none" w:sz="0" w:space="0" w:color="auto"/>
            <w:bottom w:val="none" w:sz="0" w:space="0" w:color="auto"/>
            <w:right w:val="none" w:sz="0" w:space="0" w:color="auto"/>
          </w:divBdr>
          <w:divsChild>
            <w:div w:id="1683966474">
              <w:marLeft w:val="0"/>
              <w:marRight w:val="0"/>
              <w:marTop w:val="0"/>
              <w:marBottom w:val="0"/>
              <w:divBdr>
                <w:top w:val="none" w:sz="0" w:space="0" w:color="auto"/>
                <w:left w:val="none" w:sz="0" w:space="0" w:color="auto"/>
                <w:bottom w:val="none" w:sz="0" w:space="0" w:color="auto"/>
                <w:right w:val="none" w:sz="0" w:space="0" w:color="auto"/>
              </w:divBdr>
            </w:div>
            <w:div w:id="1633437347">
              <w:marLeft w:val="0"/>
              <w:marRight w:val="0"/>
              <w:marTop w:val="0"/>
              <w:marBottom w:val="0"/>
              <w:divBdr>
                <w:top w:val="none" w:sz="0" w:space="0" w:color="auto"/>
                <w:left w:val="none" w:sz="0" w:space="0" w:color="auto"/>
                <w:bottom w:val="none" w:sz="0" w:space="0" w:color="auto"/>
                <w:right w:val="none" w:sz="0" w:space="0" w:color="auto"/>
              </w:divBdr>
            </w:div>
          </w:divsChild>
        </w:div>
        <w:div w:id="833912261">
          <w:marLeft w:val="0"/>
          <w:marRight w:val="0"/>
          <w:marTop w:val="0"/>
          <w:marBottom w:val="0"/>
          <w:divBdr>
            <w:top w:val="none" w:sz="0" w:space="0" w:color="auto"/>
            <w:left w:val="none" w:sz="0" w:space="0" w:color="auto"/>
            <w:bottom w:val="none" w:sz="0" w:space="0" w:color="auto"/>
            <w:right w:val="none" w:sz="0" w:space="0" w:color="auto"/>
          </w:divBdr>
          <w:divsChild>
            <w:div w:id="903640600">
              <w:marLeft w:val="0"/>
              <w:marRight w:val="0"/>
              <w:marTop w:val="0"/>
              <w:marBottom w:val="0"/>
              <w:divBdr>
                <w:top w:val="none" w:sz="0" w:space="0" w:color="auto"/>
                <w:left w:val="none" w:sz="0" w:space="0" w:color="auto"/>
                <w:bottom w:val="none" w:sz="0" w:space="0" w:color="auto"/>
                <w:right w:val="none" w:sz="0" w:space="0" w:color="auto"/>
              </w:divBdr>
            </w:div>
            <w:div w:id="482115295">
              <w:marLeft w:val="0"/>
              <w:marRight w:val="0"/>
              <w:marTop w:val="0"/>
              <w:marBottom w:val="0"/>
              <w:divBdr>
                <w:top w:val="none" w:sz="0" w:space="0" w:color="auto"/>
                <w:left w:val="none" w:sz="0" w:space="0" w:color="auto"/>
                <w:bottom w:val="none" w:sz="0" w:space="0" w:color="auto"/>
                <w:right w:val="none" w:sz="0" w:space="0" w:color="auto"/>
              </w:divBdr>
            </w:div>
            <w:div w:id="85155235">
              <w:marLeft w:val="0"/>
              <w:marRight w:val="0"/>
              <w:marTop w:val="0"/>
              <w:marBottom w:val="0"/>
              <w:divBdr>
                <w:top w:val="none" w:sz="0" w:space="0" w:color="auto"/>
                <w:left w:val="none" w:sz="0" w:space="0" w:color="auto"/>
                <w:bottom w:val="none" w:sz="0" w:space="0" w:color="auto"/>
                <w:right w:val="none" w:sz="0" w:space="0" w:color="auto"/>
              </w:divBdr>
            </w:div>
            <w:div w:id="1645161188">
              <w:marLeft w:val="0"/>
              <w:marRight w:val="0"/>
              <w:marTop w:val="0"/>
              <w:marBottom w:val="0"/>
              <w:divBdr>
                <w:top w:val="none" w:sz="0" w:space="0" w:color="auto"/>
                <w:left w:val="none" w:sz="0" w:space="0" w:color="auto"/>
                <w:bottom w:val="none" w:sz="0" w:space="0" w:color="auto"/>
                <w:right w:val="none" w:sz="0" w:space="0" w:color="auto"/>
              </w:divBdr>
            </w:div>
            <w:div w:id="1868987729">
              <w:marLeft w:val="0"/>
              <w:marRight w:val="0"/>
              <w:marTop w:val="0"/>
              <w:marBottom w:val="0"/>
              <w:divBdr>
                <w:top w:val="none" w:sz="0" w:space="0" w:color="auto"/>
                <w:left w:val="none" w:sz="0" w:space="0" w:color="auto"/>
                <w:bottom w:val="none" w:sz="0" w:space="0" w:color="auto"/>
                <w:right w:val="none" w:sz="0" w:space="0" w:color="auto"/>
              </w:divBdr>
            </w:div>
          </w:divsChild>
        </w:div>
        <w:div w:id="279068787">
          <w:marLeft w:val="0"/>
          <w:marRight w:val="0"/>
          <w:marTop w:val="0"/>
          <w:marBottom w:val="0"/>
          <w:divBdr>
            <w:top w:val="none" w:sz="0" w:space="0" w:color="auto"/>
            <w:left w:val="none" w:sz="0" w:space="0" w:color="auto"/>
            <w:bottom w:val="none" w:sz="0" w:space="0" w:color="auto"/>
            <w:right w:val="none" w:sz="0" w:space="0" w:color="auto"/>
          </w:divBdr>
        </w:div>
        <w:div w:id="187573833">
          <w:marLeft w:val="0"/>
          <w:marRight w:val="0"/>
          <w:marTop w:val="0"/>
          <w:marBottom w:val="0"/>
          <w:divBdr>
            <w:top w:val="none" w:sz="0" w:space="0" w:color="auto"/>
            <w:left w:val="none" w:sz="0" w:space="0" w:color="auto"/>
            <w:bottom w:val="none" w:sz="0" w:space="0" w:color="auto"/>
            <w:right w:val="none" w:sz="0" w:space="0" w:color="auto"/>
          </w:divBdr>
        </w:div>
      </w:divsChild>
    </w:div>
    <w:div w:id="1563250391">
      <w:bodyDiv w:val="1"/>
      <w:marLeft w:val="0"/>
      <w:marRight w:val="0"/>
      <w:marTop w:val="0"/>
      <w:marBottom w:val="0"/>
      <w:divBdr>
        <w:top w:val="none" w:sz="0" w:space="0" w:color="auto"/>
        <w:left w:val="none" w:sz="0" w:space="0" w:color="auto"/>
        <w:bottom w:val="none" w:sz="0" w:space="0" w:color="auto"/>
        <w:right w:val="none" w:sz="0" w:space="0" w:color="auto"/>
      </w:divBdr>
      <w:divsChild>
        <w:div w:id="1831825216">
          <w:marLeft w:val="0"/>
          <w:marRight w:val="0"/>
          <w:marTop w:val="0"/>
          <w:marBottom w:val="0"/>
          <w:divBdr>
            <w:top w:val="none" w:sz="0" w:space="0" w:color="auto"/>
            <w:left w:val="none" w:sz="0" w:space="0" w:color="auto"/>
            <w:bottom w:val="none" w:sz="0" w:space="0" w:color="auto"/>
            <w:right w:val="none" w:sz="0" w:space="0" w:color="auto"/>
          </w:divBdr>
          <w:divsChild>
            <w:div w:id="1445690212">
              <w:marLeft w:val="0"/>
              <w:marRight w:val="0"/>
              <w:marTop w:val="0"/>
              <w:marBottom w:val="0"/>
              <w:divBdr>
                <w:top w:val="none" w:sz="0" w:space="0" w:color="auto"/>
                <w:left w:val="none" w:sz="0" w:space="0" w:color="auto"/>
                <w:bottom w:val="none" w:sz="0" w:space="0" w:color="auto"/>
                <w:right w:val="none" w:sz="0" w:space="0" w:color="auto"/>
              </w:divBdr>
            </w:div>
            <w:div w:id="1347828241">
              <w:marLeft w:val="0"/>
              <w:marRight w:val="0"/>
              <w:marTop w:val="0"/>
              <w:marBottom w:val="0"/>
              <w:divBdr>
                <w:top w:val="none" w:sz="0" w:space="0" w:color="auto"/>
                <w:left w:val="none" w:sz="0" w:space="0" w:color="auto"/>
                <w:bottom w:val="none" w:sz="0" w:space="0" w:color="auto"/>
                <w:right w:val="none" w:sz="0" w:space="0" w:color="auto"/>
              </w:divBdr>
            </w:div>
            <w:div w:id="1468008412">
              <w:marLeft w:val="0"/>
              <w:marRight w:val="0"/>
              <w:marTop w:val="0"/>
              <w:marBottom w:val="0"/>
              <w:divBdr>
                <w:top w:val="none" w:sz="0" w:space="0" w:color="auto"/>
                <w:left w:val="none" w:sz="0" w:space="0" w:color="auto"/>
                <w:bottom w:val="none" w:sz="0" w:space="0" w:color="auto"/>
                <w:right w:val="none" w:sz="0" w:space="0" w:color="auto"/>
              </w:divBdr>
            </w:div>
            <w:div w:id="94636943">
              <w:marLeft w:val="0"/>
              <w:marRight w:val="0"/>
              <w:marTop w:val="0"/>
              <w:marBottom w:val="0"/>
              <w:divBdr>
                <w:top w:val="none" w:sz="0" w:space="0" w:color="auto"/>
                <w:left w:val="none" w:sz="0" w:space="0" w:color="auto"/>
                <w:bottom w:val="none" w:sz="0" w:space="0" w:color="auto"/>
                <w:right w:val="none" w:sz="0" w:space="0" w:color="auto"/>
              </w:divBdr>
            </w:div>
          </w:divsChild>
        </w:div>
        <w:div w:id="1079714806">
          <w:marLeft w:val="0"/>
          <w:marRight w:val="0"/>
          <w:marTop w:val="0"/>
          <w:marBottom w:val="0"/>
          <w:divBdr>
            <w:top w:val="none" w:sz="0" w:space="0" w:color="auto"/>
            <w:left w:val="none" w:sz="0" w:space="0" w:color="auto"/>
            <w:bottom w:val="none" w:sz="0" w:space="0" w:color="auto"/>
            <w:right w:val="none" w:sz="0" w:space="0" w:color="auto"/>
          </w:divBdr>
          <w:divsChild>
            <w:div w:id="1705443475">
              <w:marLeft w:val="0"/>
              <w:marRight w:val="0"/>
              <w:marTop w:val="0"/>
              <w:marBottom w:val="0"/>
              <w:divBdr>
                <w:top w:val="none" w:sz="0" w:space="0" w:color="auto"/>
                <w:left w:val="none" w:sz="0" w:space="0" w:color="auto"/>
                <w:bottom w:val="none" w:sz="0" w:space="0" w:color="auto"/>
                <w:right w:val="none" w:sz="0" w:space="0" w:color="auto"/>
              </w:divBdr>
            </w:div>
            <w:div w:id="351802148">
              <w:marLeft w:val="0"/>
              <w:marRight w:val="0"/>
              <w:marTop w:val="0"/>
              <w:marBottom w:val="0"/>
              <w:divBdr>
                <w:top w:val="none" w:sz="0" w:space="0" w:color="auto"/>
                <w:left w:val="none" w:sz="0" w:space="0" w:color="auto"/>
                <w:bottom w:val="none" w:sz="0" w:space="0" w:color="auto"/>
                <w:right w:val="none" w:sz="0" w:space="0" w:color="auto"/>
              </w:divBdr>
            </w:div>
            <w:div w:id="916011296">
              <w:marLeft w:val="0"/>
              <w:marRight w:val="0"/>
              <w:marTop w:val="0"/>
              <w:marBottom w:val="0"/>
              <w:divBdr>
                <w:top w:val="none" w:sz="0" w:space="0" w:color="auto"/>
                <w:left w:val="none" w:sz="0" w:space="0" w:color="auto"/>
                <w:bottom w:val="none" w:sz="0" w:space="0" w:color="auto"/>
                <w:right w:val="none" w:sz="0" w:space="0" w:color="auto"/>
              </w:divBdr>
            </w:div>
            <w:div w:id="469323063">
              <w:marLeft w:val="0"/>
              <w:marRight w:val="0"/>
              <w:marTop w:val="0"/>
              <w:marBottom w:val="0"/>
              <w:divBdr>
                <w:top w:val="none" w:sz="0" w:space="0" w:color="auto"/>
                <w:left w:val="none" w:sz="0" w:space="0" w:color="auto"/>
                <w:bottom w:val="none" w:sz="0" w:space="0" w:color="auto"/>
                <w:right w:val="none" w:sz="0" w:space="0" w:color="auto"/>
              </w:divBdr>
            </w:div>
            <w:div w:id="941686976">
              <w:marLeft w:val="0"/>
              <w:marRight w:val="0"/>
              <w:marTop w:val="0"/>
              <w:marBottom w:val="0"/>
              <w:divBdr>
                <w:top w:val="none" w:sz="0" w:space="0" w:color="auto"/>
                <w:left w:val="none" w:sz="0" w:space="0" w:color="auto"/>
                <w:bottom w:val="none" w:sz="0" w:space="0" w:color="auto"/>
                <w:right w:val="none" w:sz="0" w:space="0" w:color="auto"/>
              </w:divBdr>
            </w:div>
          </w:divsChild>
        </w:div>
        <w:div w:id="1758821272">
          <w:marLeft w:val="0"/>
          <w:marRight w:val="0"/>
          <w:marTop w:val="0"/>
          <w:marBottom w:val="0"/>
          <w:divBdr>
            <w:top w:val="none" w:sz="0" w:space="0" w:color="auto"/>
            <w:left w:val="none" w:sz="0" w:space="0" w:color="auto"/>
            <w:bottom w:val="none" w:sz="0" w:space="0" w:color="auto"/>
            <w:right w:val="none" w:sz="0" w:space="0" w:color="auto"/>
          </w:divBdr>
          <w:divsChild>
            <w:div w:id="973756719">
              <w:marLeft w:val="0"/>
              <w:marRight w:val="0"/>
              <w:marTop w:val="0"/>
              <w:marBottom w:val="0"/>
              <w:divBdr>
                <w:top w:val="none" w:sz="0" w:space="0" w:color="auto"/>
                <w:left w:val="none" w:sz="0" w:space="0" w:color="auto"/>
                <w:bottom w:val="none" w:sz="0" w:space="0" w:color="auto"/>
                <w:right w:val="none" w:sz="0" w:space="0" w:color="auto"/>
              </w:divBdr>
            </w:div>
            <w:div w:id="1796173920">
              <w:marLeft w:val="0"/>
              <w:marRight w:val="0"/>
              <w:marTop w:val="0"/>
              <w:marBottom w:val="0"/>
              <w:divBdr>
                <w:top w:val="none" w:sz="0" w:space="0" w:color="auto"/>
                <w:left w:val="none" w:sz="0" w:space="0" w:color="auto"/>
                <w:bottom w:val="none" w:sz="0" w:space="0" w:color="auto"/>
                <w:right w:val="none" w:sz="0" w:space="0" w:color="auto"/>
              </w:divBdr>
            </w:div>
            <w:div w:id="1153990266">
              <w:marLeft w:val="0"/>
              <w:marRight w:val="0"/>
              <w:marTop w:val="0"/>
              <w:marBottom w:val="0"/>
              <w:divBdr>
                <w:top w:val="none" w:sz="0" w:space="0" w:color="auto"/>
                <w:left w:val="none" w:sz="0" w:space="0" w:color="auto"/>
                <w:bottom w:val="none" w:sz="0" w:space="0" w:color="auto"/>
                <w:right w:val="none" w:sz="0" w:space="0" w:color="auto"/>
              </w:divBdr>
            </w:div>
            <w:div w:id="1987930444">
              <w:marLeft w:val="0"/>
              <w:marRight w:val="0"/>
              <w:marTop w:val="0"/>
              <w:marBottom w:val="0"/>
              <w:divBdr>
                <w:top w:val="none" w:sz="0" w:space="0" w:color="auto"/>
                <w:left w:val="none" w:sz="0" w:space="0" w:color="auto"/>
                <w:bottom w:val="none" w:sz="0" w:space="0" w:color="auto"/>
                <w:right w:val="none" w:sz="0" w:space="0" w:color="auto"/>
              </w:divBdr>
            </w:div>
            <w:div w:id="992024730">
              <w:marLeft w:val="0"/>
              <w:marRight w:val="0"/>
              <w:marTop w:val="0"/>
              <w:marBottom w:val="0"/>
              <w:divBdr>
                <w:top w:val="none" w:sz="0" w:space="0" w:color="auto"/>
                <w:left w:val="none" w:sz="0" w:space="0" w:color="auto"/>
                <w:bottom w:val="none" w:sz="0" w:space="0" w:color="auto"/>
                <w:right w:val="none" w:sz="0" w:space="0" w:color="auto"/>
              </w:divBdr>
            </w:div>
          </w:divsChild>
        </w:div>
        <w:div w:id="1330016548">
          <w:marLeft w:val="0"/>
          <w:marRight w:val="0"/>
          <w:marTop w:val="0"/>
          <w:marBottom w:val="0"/>
          <w:divBdr>
            <w:top w:val="none" w:sz="0" w:space="0" w:color="auto"/>
            <w:left w:val="none" w:sz="0" w:space="0" w:color="auto"/>
            <w:bottom w:val="none" w:sz="0" w:space="0" w:color="auto"/>
            <w:right w:val="none" w:sz="0" w:space="0" w:color="auto"/>
          </w:divBdr>
          <w:divsChild>
            <w:div w:id="1520241082">
              <w:marLeft w:val="0"/>
              <w:marRight w:val="0"/>
              <w:marTop w:val="0"/>
              <w:marBottom w:val="0"/>
              <w:divBdr>
                <w:top w:val="none" w:sz="0" w:space="0" w:color="auto"/>
                <w:left w:val="none" w:sz="0" w:space="0" w:color="auto"/>
                <w:bottom w:val="none" w:sz="0" w:space="0" w:color="auto"/>
                <w:right w:val="none" w:sz="0" w:space="0" w:color="auto"/>
              </w:divBdr>
            </w:div>
            <w:div w:id="1100223028">
              <w:marLeft w:val="0"/>
              <w:marRight w:val="0"/>
              <w:marTop w:val="0"/>
              <w:marBottom w:val="0"/>
              <w:divBdr>
                <w:top w:val="none" w:sz="0" w:space="0" w:color="auto"/>
                <w:left w:val="none" w:sz="0" w:space="0" w:color="auto"/>
                <w:bottom w:val="none" w:sz="0" w:space="0" w:color="auto"/>
                <w:right w:val="none" w:sz="0" w:space="0" w:color="auto"/>
              </w:divBdr>
            </w:div>
            <w:div w:id="963461212">
              <w:marLeft w:val="0"/>
              <w:marRight w:val="0"/>
              <w:marTop w:val="0"/>
              <w:marBottom w:val="0"/>
              <w:divBdr>
                <w:top w:val="none" w:sz="0" w:space="0" w:color="auto"/>
                <w:left w:val="none" w:sz="0" w:space="0" w:color="auto"/>
                <w:bottom w:val="none" w:sz="0" w:space="0" w:color="auto"/>
                <w:right w:val="none" w:sz="0" w:space="0" w:color="auto"/>
              </w:divBdr>
            </w:div>
            <w:div w:id="922573203">
              <w:marLeft w:val="0"/>
              <w:marRight w:val="0"/>
              <w:marTop w:val="0"/>
              <w:marBottom w:val="0"/>
              <w:divBdr>
                <w:top w:val="none" w:sz="0" w:space="0" w:color="auto"/>
                <w:left w:val="none" w:sz="0" w:space="0" w:color="auto"/>
                <w:bottom w:val="none" w:sz="0" w:space="0" w:color="auto"/>
                <w:right w:val="none" w:sz="0" w:space="0" w:color="auto"/>
              </w:divBdr>
            </w:div>
            <w:div w:id="1865901622">
              <w:marLeft w:val="0"/>
              <w:marRight w:val="0"/>
              <w:marTop w:val="0"/>
              <w:marBottom w:val="0"/>
              <w:divBdr>
                <w:top w:val="none" w:sz="0" w:space="0" w:color="auto"/>
                <w:left w:val="none" w:sz="0" w:space="0" w:color="auto"/>
                <w:bottom w:val="none" w:sz="0" w:space="0" w:color="auto"/>
                <w:right w:val="none" w:sz="0" w:space="0" w:color="auto"/>
              </w:divBdr>
            </w:div>
          </w:divsChild>
        </w:div>
        <w:div w:id="1783458068">
          <w:marLeft w:val="0"/>
          <w:marRight w:val="0"/>
          <w:marTop w:val="0"/>
          <w:marBottom w:val="0"/>
          <w:divBdr>
            <w:top w:val="none" w:sz="0" w:space="0" w:color="auto"/>
            <w:left w:val="none" w:sz="0" w:space="0" w:color="auto"/>
            <w:bottom w:val="none" w:sz="0" w:space="0" w:color="auto"/>
            <w:right w:val="none" w:sz="0" w:space="0" w:color="auto"/>
          </w:divBdr>
          <w:divsChild>
            <w:div w:id="170070253">
              <w:marLeft w:val="0"/>
              <w:marRight w:val="0"/>
              <w:marTop w:val="0"/>
              <w:marBottom w:val="0"/>
              <w:divBdr>
                <w:top w:val="none" w:sz="0" w:space="0" w:color="auto"/>
                <w:left w:val="none" w:sz="0" w:space="0" w:color="auto"/>
                <w:bottom w:val="none" w:sz="0" w:space="0" w:color="auto"/>
                <w:right w:val="none" w:sz="0" w:space="0" w:color="auto"/>
              </w:divBdr>
            </w:div>
            <w:div w:id="1086532140">
              <w:marLeft w:val="0"/>
              <w:marRight w:val="0"/>
              <w:marTop w:val="0"/>
              <w:marBottom w:val="0"/>
              <w:divBdr>
                <w:top w:val="none" w:sz="0" w:space="0" w:color="auto"/>
                <w:left w:val="none" w:sz="0" w:space="0" w:color="auto"/>
                <w:bottom w:val="none" w:sz="0" w:space="0" w:color="auto"/>
                <w:right w:val="none" w:sz="0" w:space="0" w:color="auto"/>
              </w:divBdr>
            </w:div>
            <w:div w:id="1809589436">
              <w:marLeft w:val="0"/>
              <w:marRight w:val="0"/>
              <w:marTop w:val="0"/>
              <w:marBottom w:val="0"/>
              <w:divBdr>
                <w:top w:val="none" w:sz="0" w:space="0" w:color="auto"/>
                <w:left w:val="none" w:sz="0" w:space="0" w:color="auto"/>
                <w:bottom w:val="none" w:sz="0" w:space="0" w:color="auto"/>
                <w:right w:val="none" w:sz="0" w:space="0" w:color="auto"/>
              </w:divBdr>
            </w:div>
            <w:div w:id="1902907451">
              <w:marLeft w:val="0"/>
              <w:marRight w:val="0"/>
              <w:marTop w:val="0"/>
              <w:marBottom w:val="0"/>
              <w:divBdr>
                <w:top w:val="none" w:sz="0" w:space="0" w:color="auto"/>
                <w:left w:val="none" w:sz="0" w:space="0" w:color="auto"/>
                <w:bottom w:val="none" w:sz="0" w:space="0" w:color="auto"/>
                <w:right w:val="none" w:sz="0" w:space="0" w:color="auto"/>
              </w:divBdr>
            </w:div>
            <w:div w:id="696741124">
              <w:marLeft w:val="0"/>
              <w:marRight w:val="0"/>
              <w:marTop w:val="0"/>
              <w:marBottom w:val="0"/>
              <w:divBdr>
                <w:top w:val="none" w:sz="0" w:space="0" w:color="auto"/>
                <w:left w:val="none" w:sz="0" w:space="0" w:color="auto"/>
                <w:bottom w:val="none" w:sz="0" w:space="0" w:color="auto"/>
                <w:right w:val="none" w:sz="0" w:space="0" w:color="auto"/>
              </w:divBdr>
            </w:div>
          </w:divsChild>
        </w:div>
        <w:div w:id="1138454832">
          <w:marLeft w:val="0"/>
          <w:marRight w:val="0"/>
          <w:marTop w:val="0"/>
          <w:marBottom w:val="0"/>
          <w:divBdr>
            <w:top w:val="none" w:sz="0" w:space="0" w:color="auto"/>
            <w:left w:val="none" w:sz="0" w:space="0" w:color="auto"/>
            <w:bottom w:val="none" w:sz="0" w:space="0" w:color="auto"/>
            <w:right w:val="none" w:sz="0" w:space="0" w:color="auto"/>
          </w:divBdr>
          <w:divsChild>
            <w:div w:id="1372654013">
              <w:marLeft w:val="0"/>
              <w:marRight w:val="0"/>
              <w:marTop w:val="0"/>
              <w:marBottom w:val="0"/>
              <w:divBdr>
                <w:top w:val="none" w:sz="0" w:space="0" w:color="auto"/>
                <w:left w:val="none" w:sz="0" w:space="0" w:color="auto"/>
                <w:bottom w:val="none" w:sz="0" w:space="0" w:color="auto"/>
                <w:right w:val="none" w:sz="0" w:space="0" w:color="auto"/>
              </w:divBdr>
            </w:div>
            <w:div w:id="77182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079029">
      <w:bodyDiv w:val="1"/>
      <w:marLeft w:val="0"/>
      <w:marRight w:val="0"/>
      <w:marTop w:val="0"/>
      <w:marBottom w:val="0"/>
      <w:divBdr>
        <w:top w:val="none" w:sz="0" w:space="0" w:color="auto"/>
        <w:left w:val="none" w:sz="0" w:space="0" w:color="auto"/>
        <w:bottom w:val="none" w:sz="0" w:space="0" w:color="auto"/>
        <w:right w:val="none" w:sz="0" w:space="0" w:color="auto"/>
      </w:divBdr>
      <w:divsChild>
        <w:div w:id="245768725">
          <w:marLeft w:val="0"/>
          <w:marRight w:val="0"/>
          <w:marTop w:val="0"/>
          <w:marBottom w:val="0"/>
          <w:divBdr>
            <w:top w:val="none" w:sz="0" w:space="0" w:color="auto"/>
            <w:left w:val="none" w:sz="0" w:space="0" w:color="auto"/>
            <w:bottom w:val="none" w:sz="0" w:space="0" w:color="auto"/>
            <w:right w:val="none" w:sz="0" w:space="0" w:color="auto"/>
          </w:divBdr>
        </w:div>
        <w:div w:id="445121252">
          <w:marLeft w:val="0"/>
          <w:marRight w:val="0"/>
          <w:marTop w:val="0"/>
          <w:marBottom w:val="0"/>
          <w:divBdr>
            <w:top w:val="none" w:sz="0" w:space="0" w:color="auto"/>
            <w:left w:val="none" w:sz="0" w:space="0" w:color="auto"/>
            <w:bottom w:val="none" w:sz="0" w:space="0" w:color="auto"/>
            <w:right w:val="none" w:sz="0" w:space="0" w:color="auto"/>
          </w:divBdr>
        </w:div>
        <w:div w:id="771778097">
          <w:marLeft w:val="0"/>
          <w:marRight w:val="0"/>
          <w:marTop w:val="0"/>
          <w:marBottom w:val="0"/>
          <w:divBdr>
            <w:top w:val="none" w:sz="0" w:space="0" w:color="auto"/>
            <w:left w:val="none" w:sz="0" w:space="0" w:color="auto"/>
            <w:bottom w:val="none" w:sz="0" w:space="0" w:color="auto"/>
            <w:right w:val="none" w:sz="0" w:space="0" w:color="auto"/>
          </w:divBdr>
        </w:div>
        <w:div w:id="280188705">
          <w:marLeft w:val="0"/>
          <w:marRight w:val="0"/>
          <w:marTop w:val="0"/>
          <w:marBottom w:val="0"/>
          <w:divBdr>
            <w:top w:val="none" w:sz="0" w:space="0" w:color="auto"/>
            <w:left w:val="none" w:sz="0" w:space="0" w:color="auto"/>
            <w:bottom w:val="none" w:sz="0" w:space="0" w:color="auto"/>
            <w:right w:val="none" w:sz="0" w:space="0" w:color="auto"/>
          </w:divBdr>
        </w:div>
        <w:div w:id="1754400496">
          <w:marLeft w:val="0"/>
          <w:marRight w:val="0"/>
          <w:marTop w:val="0"/>
          <w:marBottom w:val="0"/>
          <w:divBdr>
            <w:top w:val="none" w:sz="0" w:space="0" w:color="auto"/>
            <w:left w:val="none" w:sz="0" w:space="0" w:color="auto"/>
            <w:bottom w:val="none" w:sz="0" w:space="0" w:color="auto"/>
            <w:right w:val="none" w:sz="0" w:space="0" w:color="auto"/>
          </w:divBdr>
        </w:div>
        <w:div w:id="849563567">
          <w:marLeft w:val="0"/>
          <w:marRight w:val="0"/>
          <w:marTop w:val="0"/>
          <w:marBottom w:val="0"/>
          <w:divBdr>
            <w:top w:val="none" w:sz="0" w:space="0" w:color="auto"/>
            <w:left w:val="none" w:sz="0" w:space="0" w:color="auto"/>
            <w:bottom w:val="none" w:sz="0" w:space="0" w:color="auto"/>
            <w:right w:val="none" w:sz="0" w:space="0" w:color="auto"/>
          </w:divBdr>
        </w:div>
        <w:div w:id="1991248995">
          <w:marLeft w:val="0"/>
          <w:marRight w:val="0"/>
          <w:marTop w:val="0"/>
          <w:marBottom w:val="0"/>
          <w:divBdr>
            <w:top w:val="none" w:sz="0" w:space="0" w:color="auto"/>
            <w:left w:val="none" w:sz="0" w:space="0" w:color="auto"/>
            <w:bottom w:val="none" w:sz="0" w:space="0" w:color="auto"/>
            <w:right w:val="none" w:sz="0" w:space="0" w:color="auto"/>
          </w:divBdr>
        </w:div>
        <w:div w:id="1212839353">
          <w:marLeft w:val="0"/>
          <w:marRight w:val="0"/>
          <w:marTop w:val="0"/>
          <w:marBottom w:val="0"/>
          <w:divBdr>
            <w:top w:val="none" w:sz="0" w:space="0" w:color="auto"/>
            <w:left w:val="none" w:sz="0" w:space="0" w:color="auto"/>
            <w:bottom w:val="none" w:sz="0" w:space="0" w:color="auto"/>
            <w:right w:val="none" w:sz="0" w:space="0" w:color="auto"/>
          </w:divBdr>
        </w:div>
        <w:div w:id="1401706715">
          <w:marLeft w:val="0"/>
          <w:marRight w:val="0"/>
          <w:marTop w:val="0"/>
          <w:marBottom w:val="0"/>
          <w:divBdr>
            <w:top w:val="none" w:sz="0" w:space="0" w:color="auto"/>
            <w:left w:val="none" w:sz="0" w:space="0" w:color="auto"/>
            <w:bottom w:val="none" w:sz="0" w:space="0" w:color="auto"/>
            <w:right w:val="none" w:sz="0" w:space="0" w:color="auto"/>
          </w:divBdr>
        </w:div>
        <w:div w:id="1633368322">
          <w:marLeft w:val="0"/>
          <w:marRight w:val="0"/>
          <w:marTop w:val="0"/>
          <w:marBottom w:val="0"/>
          <w:divBdr>
            <w:top w:val="none" w:sz="0" w:space="0" w:color="auto"/>
            <w:left w:val="none" w:sz="0" w:space="0" w:color="auto"/>
            <w:bottom w:val="none" w:sz="0" w:space="0" w:color="auto"/>
            <w:right w:val="none" w:sz="0" w:space="0" w:color="auto"/>
          </w:divBdr>
        </w:div>
        <w:div w:id="1144930103">
          <w:marLeft w:val="0"/>
          <w:marRight w:val="0"/>
          <w:marTop w:val="0"/>
          <w:marBottom w:val="0"/>
          <w:divBdr>
            <w:top w:val="none" w:sz="0" w:space="0" w:color="auto"/>
            <w:left w:val="none" w:sz="0" w:space="0" w:color="auto"/>
            <w:bottom w:val="none" w:sz="0" w:space="0" w:color="auto"/>
            <w:right w:val="none" w:sz="0" w:space="0" w:color="auto"/>
          </w:divBdr>
        </w:div>
        <w:div w:id="791171837">
          <w:marLeft w:val="0"/>
          <w:marRight w:val="0"/>
          <w:marTop w:val="0"/>
          <w:marBottom w:val="0"/>
          <w:divBdr>
            <w:top w:val="none" w:sz="0" w:space="0" w:color="auto"/>
            <w:left w:val="none" w:sz="0" w:space="0" w:color="auto"/>
            <w:bottom w:val="none" w:sz="0" w:space="0" w:color="auto"/>
            <w:right w:val="none" w:sz="0" w:space="0" w:color="auto"/>
          </w:divBdr>
        </w:div>
        <w:div w:id="1965230710">
          <w:marLeft w:val="0"/>
          <w:marRight w:val="0"/>
          <w:marTop w:val="0"/>
          <w:marBottom w:val="0"/>
          <w:divBdr>
            <w:top w:val="none" w:sz="0" w:space="0" w:color="auto"/>
            <w:left w:val="none" w:sz="0" w:space="0" w:color="auto"/>
            <w:bottom w:val="none" w:sz="0" w:space="0" w:color="auto"/>
            <w:right w:val="none" w:sz="0" w:space="0" w:color="auto"/>
          </w:divBdr>
        </w:div>
        <w:div w:id="1247180583">
          <w:marLeft w:val="0"/>
          <w:marRight w:val="0"/>
          <w:marTop w:val="0"/>
          <w:marBottom w:val="0"/>
          <w:divBdr>
            <w:top w:val="none" w:sz="0" w:space="0" w:color="auto"/>
            <w:left w:val="none" w:sz="0" w:space="0" w:color="auto"/>
            <w:bottom w:val="none" w:sz="0" w:space="0" w:color="auto"/>
            <w:right w:val="none" w:sz="0" w:space="0" w:color="auto"/>
          </w:divBdr>
        </w:div>
        <w:div w:id="1475561083">
          <w:marLeft w:val="0"/>
          <w:marRight w:val="0"/>
          <w:marTop w:val="0"/>
          <w:marBottom w:val="0"/>
          <w:divBdr>
            <w:top w:val="none" w:sz="0" w:space="0" w:color="auto"/>
            <w:left w:val="none" w:sz="0" w:space="0" w:color="auto"/>
            <w:bottom w:val="none" w:sz="0" w:space="0" w:color="auto"/>
            <w:right w:val="none" w:sz="0" w:space="0" w:color="auto"/>
          </w:divBdr>
        </w:div>
      </w:divsChild>
    </w:div>
    <w:div w:id="2029596134">
      <w:bodyDiv w:val="1"/>
      <w:marLeft w:val="0"/>
      <w:marRight w:val="0"/>
      <w:marTop w:val="0"/>
      <w:marBottom w:val="0"/>
      <w:divBdr>
        <w:top w:val="none" w:sz="0" w:space="0" w:color="auto"/>
        <w:left w:val="none" w:sz="0" w:space="0" w:color="auto"/>
        <w:bottom w:val="none" w:sz="0" w:space="0" w:color="auto"/>
        <w:right w:val="none" w:sz="0" w:space="0" w:color="auto"/>
      </w:divBdr>
      <w:divsChild>
        <w:div w:id="1128233209">
          <w:marLeft w:val="0"/>
          <w:marRight w:val="0"/>
          <w:marTop w:val="0"/>
          <w:marBottom w:val="0"/>
          <w:divBdr>
            <w:top w:val="none" w:sz="0" w:space="0" w:color="auto"/>
            <w:left w:val="none" w:sz="0" w:space="0" w:color="auto"/>
            <w:bottom w:val="none" w:sz="0" w:space="0" w:color="auto"/>
            <w:right w:val="none" w:sz="0" w:space="0" w:color="auto"/>
          </w:divBdr>
        </w:div>
        <w:div w:id="649406478">
          <w:marLeft w:val="0"/>
          <w:marRight w:val="0"/>
          <w:marTop w:val="0"/>
          <w:marBottom w:val="0"/>
          <w:divBdr>
            <w:top w:val="none" w:sz="0" w:space="0" w:color="auto"/>
            <w:left w:val="none" w:sz="0" w:space="0" w:color="auto"/>
            <w:bottom w:val="none" w:sz="0" w:space="0" w:color="auto"/>
            <w:right w:val="none" w:sz="0" w:space="0" w:color="auto"/>
          </w:divBdr>
        </w:div>
        <w:div w:id="695741240">
          <w:marLeft w:val="0"/>
          <w:marRight w:val="0"/>
          <w:marTop w:val="0"/>
          <w:marBottom w:val="0"/>
          <w:divBdr>
            <w:top w:val="none" w:sz="0" w:space="0" w:color="auto"/>
            <w:left w:val="none" w:sz="0" w:space="0" w:color="auto"/>
            <w:bottom w:val="none" w:sz="0" w:space="0" w:color="auto"/>
            <w:right w:val="none" w:sz="0" w:space="0" w:color="auto"/>
          </w:divBdr>
        </w:div>
        <w:div w:id="110363096">
          <w:marLeft w:val="0"/>
          <w:marRight w:val="0"/>
          <w:marTop w:val="0"/>
          <w:marBottom w:val="0"/>
          <w:divBdr>
            <w:top w:val="none" w:sz="0" w:space="0" w:color="auto"/>
            <w:left w:val="none" w:sz="0" w:space="0" w:color="auto"/>
            <w:bottom w:val="none" w:sz="0" w:space="0" w:color="auto"/>
            <w:right w:val="none" w:sz="0" w:space="0" w:color="auto"/>
          </w:divBdr>
        </w:div>
        <w:div w:id="1216773731">
          <w:marLeft w:val="0"/>
          <w:marRight w:val="0"/>
          <w:marTop w:val="0"/>
          <w:marBottom w:val="0"/>
          <w:divBdr>
            <w:top w:val="none" w:sz="0" w:space="0" w:color="auto"/>
            <w:left w:val="none" w:sz="0" w:space="0" w:color="auto"/>
            <w:bottom w:val="none" w:sz="0" w:space="0" w:color="auto"/>
            <w:right w:val="none" w:sz="0" w:space="0" w:color="auto"/>
          </w:divBdr>
        </w:div>
        <w:div w:id="916481002">
          <w:marLeft w:val="0"/>
          <w:marRight w:val="0"/>
          <w:marTop w:val="0"/>
          <w:marBottom w:val="0"/>
          <w:divBdr>
            <w:top w:val="none" w:sz="0" w:space="0" w:color="auto"/>
            <w:left w:val="none" w:sz="0" w:space="0" w:color="auto"/>
            <w:bottom w:val="none" w:sz="0" w:space="0" w:color="auto"/>
            <w:right w:val="none" w:sz="0" w:space="0" w:color="auto"/>
          </w:divBdr>
        </w:div>
        <w:div w:id="761874756">
          <w:marLeft w:val="0"/>
          <w:marRight w:val="0"/>
          <w:marTop w:val="0"/>
          <w:marBottom w:val="0"/>
          <w:divBdr>
            <w:top w:val="none" w:sz="0" w:space="0" w:color="auto"/>
            <w:left w:val="none" w:sz="0" w:space="0" w:color="auto"/>
            <w:bottom w:val="none" w:sz="0" w:space="0" w:color="auto"/>
            <w:right w:val="none" w:sz="0" w:space="0" w:color="auto"/>
          </w:divBdr>
        </w:div>
        <w:div w:id="1337028627">
          <w:marLeft w:val="0"/>
          <w:marRight w:val="0"/>
          <w:marTop w:val="0"/>
          <w:marBottom w:val="0"/>
          <w:divBdr>
            <w:top w:val="none" w:sz="0" w:space="0" w:color="auto"/>
            <w:left w:val="none" w:sz="0" w:space="0" w:color="auto"/>
            <w:bottom w:val="none" w:sz="0" w:space="0" w:color="auto"/>
            <w:right w:val="none" w:sz="0" w:space="0" w:color="auto"/>
          </w:divBdr>
        </w:div>
        <w:div w:id="578291045">
          <w:marLeft w:val="0"/>
          <w:marRight w:val="0"/>
          <w:marTop w:val="0"/>
          <w:marBottom w:val="0"/>
          <w:divBdr>
            <w:top w:val="none" w:sz="0" w:space="0" w:color="auto"/>
            <w:left w:val="none" w:sz="0" w:space="0" w:color="auto"/>
            <w:bottom w:val="none" w:sz="0" w:space="0" w:color="auto"/>
            <w:right w:val="none" w:sz="0" w:space="0" w:color="auto"/>
          </w:divBdr>
        </w:div>
      </w:divsChild>
    </w:div>
    <w:div w:id="2050642460">
      <w:bodyDiv w:val="1"/>
      <w:marLeft w:val="0"/>
      <w:marRight w:val="0"/>
      <w:marTop w:val="0"/>
      <w:marBottom w:val="0"/>
      <w:divBdr>
        <w:top w:val="none" w:sz="0" w:space="0" w:color="auto"/>
        <w:left w:val="none" w:sz="0" w:space="0" w:color="auto"/>
        <w:bottom w:val="none" w:sz="0" w:space="0" w:color="auto"/>
        <w:right w:val="none" w:sz="0" w:space="0" w:color="auto"/>
      </w:divBdr>
      <w:divsChild>
        <w:div w:id="137306022">
          <w:marLeft w:val="0"/>
          <w:marRight w:val="0"/>
          <w:marTop w:val="0"/>
          <w:marBottom w:val="0"/>
          <w:divBdr>
            <w:top w:val="none" w:sz="0" w:space="0" w:color="auto"/>
            <w:left w:val="none" w:sz="0" w:space="0" w:color="auto"/>
            <w:bottom w:val="none" w:sz="0" w:space="0" w:color="auto"/>
            <w:right w:val="none" w:sz="0" w:space="0" w:color="auto"/>
          </w:divBdr>
        </w:div>
        <w:div w:id="1195193921">
          <w:marLeft w:val="0"/>
          <w:marRight w:val="0"/>
          <w:marTop w:val="0"/>
          <w:marBottom w:val="0"/>
          <w:divBdr>
            <w:top w:val="none" w:sz="0" w:space="0" w:color="auto"/>
            <w:left w:val="none" w:sz="0" w:space="0" w:color="auto"/>
            <w:bottom w:val="none" w:sz="0" w:space="0" w:color="auto"/>
            <w:right w:val="none" w:sz="0" w:space="0" w:color="auto"/>
          </w:divBdr>
        </w:div>
      </w:divsChild>
    </w:div>
    <w:div w:id="2079358159">
      <w:bodyDiv w:val="1"/>
      <w:marLeft w:val="0"/>
      <w:marRight w:val="0"/>
      <w:marTop w:val="0"/>
      <w:marBottom w:val="0"/>
      <w:divBdr>
        <w:top w:val="none" w:sz="0" w:space="0" w:color="auto"/>
        <w:left w:val="none" w:sz="0" w:space="0" w:color="auto"/>
        <w:bottom w:val="none" w:sz="0" w:space="0" w:color="auto"/>
        <w:right w:val="none" w:sz="0" w:space="0" w:color="auto"/>
      </w:divBdr>
      <w:divsChild>
        <w:div w:id="1115829243">
          <w:marLeft w:val="0"/>
          <w:marRight w:val="0"/>
          <w:marTop w:val="0"/>
          <w:marBottom w:val="0"/>
          <w:divBdr>
            <w:top w:val="none" w:sz="0" w:space="0" w:color="auto"/>
            <w:left w:val="none" w:sz="0" w:space="0" w:color="auto"/>
            <w:bottom w:val="none" w:sz="0" w:space="0" w:color="auto"/>
            <w:right w:val="none" w:sz="0" w:space="0" w:color="auto"/>
          </w:divBdr>
        </w:div>
        <w:div w:id="1094475302">
          <w:marLeft w:val="0"/>
          <w:marRight w:val="0"/>
          <w:marTop w:val="0"/>
          <w:marBottom w:val="0"/>
          <w:divBdr>
            <w:top w:val="none" w:sz="0" w:space="0" w:color="auto"/>
            <w:left w:val="none" w:sz="0" w:space="0" w:color="auto"/>
            <w:bottom w:val="none" w:sz="0" w:space="0" w:color="auto"/>
            <w:right w:val="none" w:sz="0" w:space="0" w:color="auto"/>
          </w:divBdr>
        </w:div>
        <w:div w:id="2145735827">
          <w:marLeft w:val="0"/>
          <w:marRight w:val="0"/>
          <w:marTop w:val="0"/>
          <w:marBottom w:val="0"/>
          <w:divBdr>
            <w:top w:val="none" w:sz="0" w:space="0" w:color="auto"/>
            <w:left w:val="none" w:sz="0" w:space="0" w:color="auto"/>
            <w:bottom w:val="none" w:sz="0" w:space="0" w:color="auto"/>
            <w:right w:val="none" w:sz="0" w:space="0" w:color="auto"/>
          </w:divBdr>
        </w:div>
        <w:div w:id="723135611">
          <w:marLeft w:val="0"/>
          <w:marRight w:val="0"/>
          <w:marTop w:val="0"/>
          <w:marBottom w:val="0"/>
          <w:divBdr>
            <w:top w:val="none" w:sz="0" w:space="0" w:color="auto"/>
            <w:left w:val="none" w:sz="0" w:space="0" w:color="auto"/>
            <w:bottom w:val="none" w:sz="0" w:space="0" w:color="auto"/>
            <w:right w:val="none" w:sz="0" w:space="0" w:color="auto"/>
          </w:divBdr>
        </w:div>
        <w:div w:id="1982536152">
          <w:marLeft w:val="0"/>
          <w:marRight w:val="0"/>
          <w:marTop w:val="0"/>
          <w:marBottom w:val="0"/>
          <w:divBdr>
            <w:top w:val="none" w:sz="0" w:space="0" w:color="auto"/>
            <w:left w:val="none" w:sz="0" w:space="0" w:color="auto"/>
            <w:bottom w:val="none" w:sz="0" w:space="0" w:color="auto"/>
            <w:right w:val="none" w:sz="0" w:space="0" w:color="auto"/>
          </w:divBdr>
        </w:div>
        <w:div w:id="135417562">
          <w:marLeft w:val="0"/>
          <w:marRight w:val="0"/>
          <w:marTop w:val="0"/>
          <w:marBottom w:val="0"/>
          <w:divBdr>
            <w:top w:val="none" w:sz="0" w:space="0" w:color="auto"/>
            <w:left w:val="none" w:sz="0" w:space="0" w:color="auto"/>
            <w:bottom w:val="none" w:sz="0" w:space="0" w:color="auto"/>
            <w:right w:val="none" w:sz="0" w:space="0" w:color="auto"/>
          </w:divBdr>
        </w:div>
        <w:div w:id="534737366">
          <w:marLeft w:val="0"/>
          <w:marRight w:val="0"/>
          <w:marTop w:val="0"/>
          <w:marBottom w:val="0"/>
          <w:divBdr>
            <w:top w:val="none" w:sz="0" w:space="0" w:color="auto"/>
            <w:left w:val="none" w:sz="0" w:space="0" w:color="auto"/>
            <w:bottom w:val="none" w:sz="0" w:space="0" w:color="auto"/>
            <w:right w:val="none" w:sz="0" w:space="0" w:color="auto"/>
          </w:divBdr>
        </w:div>
        <w:div w:id="1487437763">
          <w:marLeft w:val="0"/>
          <w:marRight w:val="0"/>
          <w:marTop w:val="0"/>
          <w:marBottom w:val="0"/>
          <w:divBdr>
            <w:top w:val="none" w:sz="0" w:space="0" w:color="auto"/>
            <w:left w:val="none" w:sz="0" w:space="0" w:color="auto"/>
            <w:bottom w:val="none" w:sz="0" w:space="0" w:color="auto"/>
            <w:right w:val="none" w:sz="0" w:space="0" w:color="auto"/>
          </w:divBdr>
        </w:div>
        <w:div w:id="2097046508">
          <w:marLeft w:val="0"/>
          <w:marRight w:val="0"/>
          <w:marTop w:val="0"/>
          <w:marBottom w:val="0"/>
          <w:divBdr>
            <w:top w:val="none" w:sz="0" w:space="0" w:color="auto"/>
            <w:left w:val="none" w:sz="0" w:space="0" w:color="auto"/>
            <w:bottom w:val="none" w:sz="0" w:space="0" w:color="auto"/>
            <w:right w:val="none" w:sz="0" w:space="0" w:color="auto"/>
          </w:divBdr>
        </w:div>
        <w:div w:id="2021656873">
          <w:marLeft w:val="0"/>
          <w:marRight w:val="0"/>
          <w:marTop w:val="0"/>
          <w:marBottom w:val="0"/>
          <w:divBdr>
            <w:top w:val="none" w:sz="0" w:space="0" w:color="auto"/>
            <w:left w:val="none" w:sz="0" w:space="0" w:color="auto"/>
            <w:bottom w:val="none" w:sz="0" w:space="0" w:color="auto"/>
            <w:right w:val="none" w:sz="0" w:space="0" w:color="auto"/>
          </w:divBdr>
        </w:div>
        <w:div w:id="1673947557">
          <w:marLeft w:val="0"/>
          <w:marRight w:val="0"/>
          <w:marTop w:val="0"/>
          <w:marBottom w:val="0"/>
          <w:divBdr>
            <w:top w:val="none" w:sz="0" w:space="0" w:color="auto"/>
            <w:left w:val="none" w:sz="0" w:space="0" w:color="auto"/>
            <w:bottom w:val="none" w:sz="0" w:space="0" w:color="auto"/>
            <w:right w:val="none" w:sz="0" w:space="0" w:color="auto"/>
          </w:divBdr>
        </w:div>
        <w:div w:id="92668518">
          <w:marLeft w:val="0"/>
          <w:marRight w:val="0"/>
          <w:marTop w:val="0"/>
          <w:marBottom w:val="0"/>
          <w:divBdr>
            <w:top w:val="none" w:sz="0" w:space="0" w:color="auto"/>
            <w:left w:val="none" w:sz="0" w:space="0" w:color="auto"/>
            <w:bottom w:val="none" w:sz="0" w:space="0" w:color="auto"/>
            <w:right w:val="none" w:sz="0" w:space="0" w:color="auto"/>
          </w:divBdr>
        </w:div>
        <w:div w:id="279580344">
          <w:marLeft w:val="0"/>
          <w:marRight w:val="0"/>
          <w:marTop w:val="0"/>
          <w:marBottom w:val="0"/>
          <w:divBdr>
            <w:top w:val="none" w:sz="0" w:space="0" w:color="auto"/>
            <w:left w:val="none" w:sz="0" w:space="0" w:color="auto"/>
            <w:bottom w:val="none" w:sz="0" w:space="0" w:color="auto"/>
            <w:right w:val="none" w:sz="0" w:space="0" w:color="auto"/>
          </w:divBdr>
        </w:div>
        <w:div w:id="1059984899">
          <w:marLeft w:val="0"/>
          <w:marRight w:val="0"/>
          <w:marTop w:val="0"/>
          <w:marBottom w:val="0"/>
          <w:divBdr>
            <w:top w:val="none" w:sz="0" w:space="0" w:color="auto"/>
            <w:left w:val="none" w:sz="0" w:space="0" w:color="auto"/>
            <w:bottom w:val="none" w:sz="0" w:space="0" w:color="auto"/>
            <w:right w:val="none" w:sz="0" w:space="0" w:color="auto"/>
          </w:divBdr>
        </w:div>
        <w:div w:id="1769627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whe.fireaudit@wales.nhs.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Nathan.Saunders2@wales.nhs.uk"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EAD6B6-65E1-4905-A134-24BDF0A931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31</Pages>
  <Words>8476</Words>
  <Characters>48314</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 Perrett (Cardiff and Vale UHB - DISCRETIONARY CAPITAL)</dc:creator>
  <cp:keywords/>
  <dc:description/>
  <cp:lastModifiedBy>Nathan Saunders (Cardiff and Vale UHB - CORPORATE GOVERNANCE)</cp:lastModifiedBy>
  <cp:revision>3</cp:revision>
  <dcterms:created xsi:type="dcterms:W3CDTF">2023-05-26T13:52:00Z</dcterms:created>
  <dcterms:modified xsi:type="dcterms:W3CDTF">2023-05-26T14:24:00Z</dcterms:modified>
</cp:coreProperties>
</file>