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5E21" w:rsidRPr="003A6394" w:rsidRDefault="007F5E21" w:rsidP="007F5E21">
      <w:pPr>
        <w:rPr>
          <w:rFonts w:ascii="Verdana" w:hAnsi="Verdana"/>
          <w:sz w:val="24"/>
          <w:szCs w:val="24"/>
        </w:rPr>
      </w:pPr>
      <w:bookmarkStart w:id="0" w:name="_GoBack"/>
      <w:bookmarkEnd w:id="0"/>
    </w:p>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2"/>
        <w:gridCol w:w="5778"/>
      </w:tblGrid>
      <w:tr w:rsidR="00F11FAA" w:rsidRPr="003A6394" w:rsidTr="00DB7CFD">
        <w:tc>
          <w:tcPr>
            <w:tcW w:w="4122" w:type="dxa"/>
            <w:tcBorders>
              <w:top w:val="single" w:sz="4" w:space="0" w:color="auto"/>
              <w:left w:val="single" w:sz="4" w:space="0" w:color="auto"/>
              <w:bottom w:val="single" w:sz="4" w:space="0" w:color="auto"/>
              <w:right w:val="single" w:sz="4" w:space="0" w:color="auto"/>
            </w:tcBorders>
            <w:shd w:val="clear" w:color="auto" w:fill="auto"/>
          </w:tcPr>
          <w:p w:rsidR="00F11FAA" w:rsidRPr="003A6394" w:rsidRDefault="00F11FAA" w:rsidP="00F11FAA">
            <w:pPr>
              <w:rPr>
                <w:rFonts w:ascii="Verdana" w:hAnsi="Verdana"/>
                <w:b/>
                <w:sz w:val="24"/>
                <w:szCs w:val="24"/>
              </w:rPr>
            </w:pPr>
            <w:r w:rsidRPr="003A6394">
              <w:rPr>
                <w:rFonts w:ascii="Verdana" w:hAnsi="Verdana"/>
                <w:b/>
                <w:sz w:val="24"/>
                <w:szCs w:val="24"/>
              </w:rPr>
              <w:t>Reference Number:</w:t>
            </w:r>
          </w:p>
          <w:p w:rsidR="00F11FAA" w:rsidRPr="003A6394" w:rsidRDefault="00F11FAA" w:rsidP="00F11FAA">
            <w:pPr>
              <w:rPr>
                <w:rFonts w:ascii="Verdana" w:hAnsi="Verdana"/>
                <w:b/>
                <w:sz w:val="24"/>
                <w:szCs w:val="24"/>
              </w:rPr>
            </w:pPr>
            <w:r w:rsidRPr="003A6394">
              <w:rPr>
                <w:rFonts w:ascii="Verdana" w:hAnsi="Verdana"/>
                <w:b/>
                <w:sz w:val="24"/>
                <w:szCs w:val="24"/>
              </w:rPr>
              <w:t xml:space="preserve">Version Number: </w:t>
            </w:r>
          </w:p>
        </w:tc>
        <w:tc>
          <w:tcPr>
            <w:tcW w:w="5778" w:type="dxa"/>
            <w:tcBorders>
              <w:top w:val="single" w:sz="4" w:space="0" w:color="auto"/>
              <w:left w:val="single" w:sz="4" w:space="0" w:color="auto"/>
              <w:bottom w:val="single" w:sz="4" w:space="0" w:color="auto"/>
              <w:right w:val="single" w:sz="4" w:space="0" w:color="auto"/>
            </w:tcBorders>
            <w:shd w:val="clear" w:color="auto" w:fill="auto"/>
          </w:tcPr>
          <w:p w:rsidR="00F11FAA" w:rsidRPr="003A6394" w:rsidRDefault="00F11FAA" w:rsidP="00F11FAA">
            <w:pPr>
              <w:rPr>
                <w:rFonts w:ascii="Verdana" w:hAnsi="Verdana"/>
                <w:i/>
                <w:sz w:val="24"/>
                <w:szCs w:val="24"/>
              </w:rPr>
            </w:pPr>
          </w:p>
        </w:tc>
      </w:tr>
      <w:tr w:rsidR="00F11FAA" w:rsidRPr="003A6394" w:rsidTr="00DB7CFD">
        <w:tc>
          <w:tcPr>
            <w:tcW w:w="9900" w:type="dxa"/>
            <w:gridSpan w:val="2"/>
            <w:shd w:val="clear" w:color="auto" w:fill="auto"/>
            <w:vAlign w:val="center"/>
          </w:tcPr>
          <w:p w:rsidR="00F11FAA" w:rsidRPr="003A6394" w:rsidRDefault="00F11FAA" w:rsidP="00F11FAA">
            <w:pPr>
              <w:jc w:val="center"/>
              <w:rPr>
                <w:rFonts w:ascii="Verdana" w:hAnsi="Verdana"/>
                <w:color w:val="FF0000"/>
                <w:sz w:val="24"/>
                <w:szCs w:val="24"/>
              </w:rPr>
            </w:pPr>
            <w:r w:rsidRPr="003A6394">
              <w:rPr>
                <w:rFonts w:ascii="Verdana" w:hAnsi="Verdana"/>
                <w:b/>
                <w:sz w:val="24"/>
                <w:szCs w:val="24"/>
              </w:rPr>
              <w:t>UHB TEDDY BEAR NURSERY GUIDELINE</w:t>
            </w:r>
          </w:p>
          <w:p w:rsidR="00F11FAA" w:rsidRPr="003A6394" w:rsidRDefault="00F11FAA" w:rsidP="00F11FAA">
            <w:pPr>
              <w:jc w:val="center"/>
              <w:rPr>
                <w:rFonts w:ascii="Verdana" w:hAnsi="Verdana" w:cs="Arial"/>
                <w:sz w:val="24"/>
                <w:szCs w:val="24"/>
              </w:rPr>
            </w:pPr>
            <w:r w:rsidRPr="003A6394">
              <w:rPr>
                <w:rFonts w:ascii="Verdana" w:hAnsi="Verdana"/>
                <w:b/>
                <w:sz w:val="24"/>
                <w:szCs w:val="24"/>
              </w:rPr>
              <w:t>Inclusion and Equality</w:t>
            </w:r>
          </w:p>
        </w:tc>
      </w:tr>
      <w:tr w:rsidR="00F11FAA" w:rsidRPr="003A6394" w:rsidTr="00DB7CFD">
        <w:tc>
          <w:tcPr>
            <w:tcW w:w="9900" w:type="dxa"/>
            <w:gridSpan w:val="2"/>
          </w:tcPr>
          <w:p w:rsidR="00F11FAA" w:rsidRPr="003A6394" w:rsidRDefault="00F11FAA" w:rsidP="00F11FAA">
            <w:pPr>
              <w:rPr>
                <w:rFonts w:ascii="Verdana" w:hAnsi="Verdana"/>
                <w:b/>
                <w:sz w:val="24"/>
                <w:szCs w:val="24"/>
              </w:rPr>
            </w:pPr>
            <w:r w:rsidRPr="003A6394">
              <w:rPr>
                <w:rFonts w:ascii="Verdana" w:hAnsi="Verdana"/>
                <w:b/>
                <w:sz w:val="24"/>
                <w:szCs w:val="24"/>
              </w:rPr>
              <w:t>Introduction and Aim</w:t>
            </w:r>
          </w:p>
          <w:p w:rsidR="00F11FAA" w:rsidRPr="003A6394" w:rsidRDefault="00F11FAA" w:rsidP="00F11FAA">
            <w:pPr>
              <w:jc w:val="both"/>
              <w:rPr>
                <w:rFonts w:ascii="Verdana" w:hAnsi="Verdana"/>
                <w:sz w:val="24"/>
                <w:szCs w:val="24"/>
              </w:rPr>
            </w:pPr>
            <w:r w:rsidRPr="003A6394">
              <w:rPr>
                <w:rFonts w:ascii="Verdana" w:hAnsi="Verdana"/>
                <w:sz w:val="24"/>
                <w:szCs w:val="24"/>
              </w:rPr>
              <w:t>At The Teddy Bear Nurseries we take great care to treat each individual as a person in their own right, with equal rights and responsibilities to any other individual, whether they are an adult or a child.</w:t>
            </w:r>
          </w:p>
        </w:tc>
      </w:tr>
      <w:tr w:rsidR="00F11FAA" w:rsidRPr="003A6394" w:rsidTr="00DB7CFD">
        <w:tc>
          <w:tcPr>
            <w:tcW w:w="9900" w:type="dxa"/>
            <w:gridSpan w:val="2"/>
          </w:tcPr>
          <w:p w:rsidR="00F11FAA" w:rsidRPr="003A6394" w:rsidRDefault="00F11FAA" w:rsidP="00F11FAA">
            <w:pPr>
              <w:rPr>
                <w:rFonts w:ascii="Verdana" w:hAnsi="Verdana"/>
                <w:b/>
                <w:sz w:val="24"/>
                <w:szCs w:val="24"/>
              </w:rPr>
            </w:pPr>
            <w:r w:rsidRPr="003A6394">
              <w:rPr>
                <w:rFonts w:ascii="Verdana" w:hAnsi="Verdana"/>
                <w:b/>
                <w:sz w:val="24"/>
                <w:szCs w:val="24"/>
              </w:rPr>
              <w:t>Objectives</w:t>
            </w:r>
          </w:p>
          <w:p w:rsidR="00F11FAA" w:rsidRPr="003A6394" w:rsidRDefault="00F11FAA" w:rsidP="00F11FAA">
            <w:pPr>
              <w:jc w:val="both"/>
              <w:rPr>
                <w:rFonts w:ascii="Verdana" w:hAnsi="Verdana"/>
                <w:sz w:val="24"/>
                <w:szCs w:val="24"/>
              </w:rPr>
            </w:pPr>
            <w:r w:rsidRPr="003A6394">
              <w:rPr>
                <w:rFonts w:ascii="Verdana" w:hAnsi="Verdana"/>
                <w:sz w:val="24"/>
                <w:szCs w:val="24"/>
              </w:rPr>
              <w:t xml:space="preserve">We are committed to providing equality of opportunity and anti-discriminatory practice for all children and families according to their individual needs. Discrimination on the grounds of gender, age, race, religion or belief, marriage or civil partnership, disability, sexual orientation, gender reassignment, pregnancy or maternity, ethnic or national origin, or political belief has no place within our nursery. </w:t>
            </w:r>
          </w:p>
        </w:tc>
      </w:tr>
      <w:tr w:rsidR="00F11FAA" w:rsidRPr="003A6394" w:rsidTr="00DB7CFD">
        <w:tc>
          <w:tcPr>
            <w:tcW w:w="9900" w:type="dxa"/>
            <w:gridSpan w:val="2"/>
          </w:tcPr>
          <w:p w:rsidR="00F11FAA" w:rsidRPr="003A6394" w:rsidRDefault="00F11FAA" w:rsidP="00F11FAA">
            <w:pPr>
              <w:rPr>
                <w:rFonts w:ascii="Verdana" w:hAnsi="Verdana"/>
                <w:b/>
                <w:sz w:val="24"/>
                <w:szCs w:val="24"/>
              </w:rPr>
            </w:pPr>
            <w:r w:rsidRPr="003A6394">
              <w:rPr>
                <w:rFonts w:ascii="Verdana" w:hAnsi="Verdana"/>
                <w:b/>
                <w:sz w:val="24"/>
                <w:szCs w:val="24"/>
              </w:rPr>
              <w:t>Scope</w:t>
            </w:r>
          </w:p>
          <w:p w:rsidR="00F11FAA" w:rsidRPr="003A6394" w:rsidRDefault="00F11FAA" w:rsidP="00F11FAA">
            <w:pPr>
              <w:rPr>
                <w:rFonts w:ascii="Verdana" w:hAnsi="Verdana" w:cs="Arial"/>
                <w:sz w:val="24"/>
                <w:szCs w:val="24"/>
                <w:lang w:eastAsia="en-GB"/>
              </w:rPr>
            </w:pPr>
            <w:r w:rsidRPr="003A6394">
              <w:rPr>
                <w:rFonts w:ascii="Verdana" w:hAnsi="Verdana" w:cs="Arial"/>
                <w:sz w:val="24"/>
                <w:szCs w:val="24"/>
                <w:lang w:eastAsia="en-GB"/>
              </w:rPr>
              <w:t>This procedure applies to all of our staff and parent/guardian users of the UHB Nursery facility.</w:t>
            </w:r>
          </w:p>
        </w:tc>
      </w:tr>
      <w:tr w:rsidR="00F11FAA" w:rsidRPr="003A6394" w:rsidTr="00DB7CFD">
        <w:tc>
          <w:tcPr>
            <w:tcW w:w="4122" w:type="dxa"/>
            <w:tcBorders>
              <w:bottom w:val="single" w:sz="4" w:space="0" w:color="auto"/>
            </w:tcBorders>
          </w:tcPr>
          <w:p w:rsidR="00F11FAA" w:rsidRPr="003A6394" w:rsidRDefault="00F11FAA" w:rsidP="00F11FAA">
            <w:pPr>
              <w:rPr>
                <w:rFonts w:ascii="Verdana" w:hAnsi="Verdana"/>
                <w:b/>
                <w:sz w:val="24"/>
                <w:szCs w:val="24"/>
              </w:rPr>
            </w:pPr>
            <w:r w:rsidRPr="003A6394">
              <w:rPr>
                <w:rFonts w:ascii="Verdana" w:hAnsi="Verdana"/>
                <w:b/>
                <w:sz w:val="24"/>
                <w:szCs w:val="24"/>
              </w:rPr>
              <w:t xml:space="preserve">Equality Impact Assessment </w:t>
            </w:r>
          </w:p>
        </w:tc>
        <w:tc>
          <w:tcPr>
            <w:tcW w:w="5778" w:type="dxa"/>
          </w:tcPr>
          <w:p w:rsidR="00F11FAA" w:rsidRPr="003A6394" w:rsidRDefault="00F11FAA" w:rsidP="00F11FAA">
            <w:pPr>
              <w:rPr>
                <w:rFonts w:ascii="Verdana" w:hAnsi="Verdana"/>
                <w:sz w:val="24"/>
                <w:szCs w:val="24"/>
              </w:rPr>
            </w:pPr>
            <w:r w:rsidRPr="003A6394">
              <w:rPr>
                <w:rFonts w:ascii="Verdana" w:hAnsi="Verdana"/>
                <w:sz w:val="24"/>
                <w:szCs w:val="24"/>
              </w:rPr>
              <w:t xml:space="preserve">An Equality Impact Assessment has not been completed. </w:t>
            </w:r>
          </w:p>
          <w:p w:rsidR="00F11FAA" w:rsidRPr="003A6394" w:rsidRDefault="00F11FAA" w:rsidP="00F11FAA">
            <w:pPr>
              <w:rPr>
                <w:rFonts w:ascii="Verdana" w:hAnsi="Verdana" w:cs="Arial"/>
                <w:sz w:val="24"/>
                <w:szCs w:val="24"/>
              </w:rPr>
            </w:pPr>
            <w:r w:rsidRPr="003A6394">
              <w:rPr>
                <w:rFonts w:ascii="Verdana" w:hAnsi="Verdana" w:cs="Arial"/>
                <w:sz w:val="24"/>
                <w:szCs w:val="24"/>
              </w:rPr>
              <w:t xml:space="preserve">This is because a procedure has been written to support the implementation of this guideline in relation to </w:t>
            </w:r>
          </w:p>
          <w:p w:rsidR="00F11FAA" w:rsidRPr="003A6394" w:rsidRDefault="00F11FAA" w:rsidP="00F11FAA">
            <w:pPr>
              <w:rPr>
                <w:rFonts w:ascii="Verdana" w:hAnsi="Verdana"/>
                <w:sz w:val="24"/>
                <w:szCs w:val="24"/>
              </w:rPr>
            </w:pPr>
            <w:r w:rsidRPr="003A6394">
              <w:rPr>
                <w:rFonts w:ascii="Verdana" w:hAnsi="Verdana"/>
                <w:sz w:val="24"/>
                <w:szCs w:val="24"/>
              </w:rPr>
              <w:t>UHB Strategic Equality Plan Fair Care 2016-20</w:t>
            </w:r>
          </w:p>
        </w:tc>
      </w:tr>
      <w:tr w:rsidR="00F11FAA" w:rsidRPr="003A6394" w:rsidTr="00DB7CFD">
        <w:tc>
          <w:tcPr>
            <w:tcW w:w="4122" w:type="dxa"/>
            <w:tcBorders>
              <w:top w:val="single" w:sz="4" w:space="0" w:color="auto"/>
              <w:left w:val="single" w:sz="4" w:space="0" w:color="auto"/>
              <w:bottom w:val="single" w:sz="4" w:space="0" w:color="auto"/>
              <w:right w:val="single" w:sz="4" w:space="0" w:color="auto"/>
            </w:tcBorders>
            <w:shd w:val="clear" w:color="auto" w:fill="auto"/>
          </w:tcPr>
          <w:p w:rsidR="00F11FAA" w:rsidRPr="003A6394" w:rsidRDefault="00F11FAA" w:rsidP="00F11FAA">
            <w:pPr>
              <w:rPr>
                <w:rFonts w:ascii="Verdana" w:hAnsi="Verdana"/>
                <w:b/>
                <w:sz w:val="24"/>
                <w:szCs w:val="24"/>
              </w:rPr>
            </w:pPr>
            <w:r w:rsidRPr="003A6394">
              <w:rPr>
                <w:rFonts w:ascii="Verdana" w:hAnsi="Verdana"/>
                <w:b/>
                <w:sz w:val="24"/>
                <w:szCs w:val="24"/>
              </w:rPr>
              <w:t>Health Impact Assessment</w:t>
            </w:r>
          </w:p>
          <w:p w:rsidR="00F11FAA" w:rsidRPr="003A6394" w:rsidRDefault="00F11FAA" w:rsidP="00F11FAA">
            <w:pPr>
              <w:rPr>
                <w:rFonts w:ascii="Verdana" w:hAnsi="Verdana"/>
                <w:b/>
                <w:sz w:val="24"/>
                <w:szCs w:val="24"/>
              </w:rPr>
            </w:pPr>
          </w:p>
        </w:tc>
        <w:tc>
          <w:tcPr>
            <w:tcW w:w="5778" w:type="dxa"/>
            <w:tcBorders>
              <w:left w:val="single" w:sz="4" w:space="0" w:color="auto"/>
            </w:tcBorders>
            <w:shd w:val="clear" w:color="auto" w:fill="auto"/>
          </w:tcPr>
          <w:p w:rsidR="00F11FAA" w:rsidRPr="003A6394" w:rsidRDefault="00F11FAA" w:rsidP="00F11FAA">
            <w:pPr>
              <w:rPr>
                <w:rFonts w:ascii="Verdana" w:hAnsi="Verdana" w:cs="Arial"/>
                <w:sz w:val="24"/>
                <w:szCs w:val="24"/>
              </w:rPr>
            </w:pPr>
            <w:r w:rsidRPr="003A6394">
              <w:rPr>
                <w:rFonts w:ascii="Verdana" w:hAnsi="Verdana" w:cs="Arial"/>
                <w:sz w:val="24"/>
                <w:szCs w:val="24"/>
              </w:rPr>
              <w:t>A Health Impact Assessment (HIA) has not been completed.</w:t>
            </w:r>
          </w:p>
          <w:p w:rsidR="00F11FAA" w:rsidRPr="003A6394" w:rsidRDefault="00F11FAA" w:rsidP="00F11FAA">
            <w:pPr>
              <w:rPr>
                <w:rFonts w:ascii="Verdana" w:hAnsi="Verdana" w:cs="Arial"/>
                <w:sz w:val="24"/>
                <w:szCs w:val="24"/>
              </w:rPr>
            </w:pPr>
            <w:r w:rsidRPr="003A6394">
              <w:rPr>
                <w:rFonts w:ascii="Verdana" w:hAnsi="Verdana" w:cs="Arial"/>
                <w:sz w:val="24"/>
                <w:szCs w:val="24"/>
              </w:rPr>
              <w:t xml:space="preserve">Key actions have been identified and these can be found in or incorporated within this policy/supporting procedure. </w:t>
            </w:r>
          </w:p>
          <w:p w:rsidR="00F11FAA" w:rsidRPr="003A6394" w:rsidRDefault="00F11FAA" w:rsidP="00F11FAA">
            <w:pPr>
              <w:rPr>
                <w:rFonts w:ascii="Verdana" w:hAnsi="Verdana" w:cs="Arial"/>
                <w:sz w:val="24"/>
                <w:szCs w:val="24"/>
              </w:rPr>
            </w:pPr>
            <w:r w:rsidRPr="003A6394">
              <w:rPr>
                <w:rFonts w:ascii="Verdana" w:hAnsi="Verdana"/>
                <w:sz w:val="24"/>
                <w:szCs w:val="24"/>
              </w:rPr>
              <w:lastRenderedPageBreak/>
              <w:t>UHB Strategic Equality Plan Fair Care 2016-20</w:t>
            </w:r>
          </w:p>
        </w:tc>
      </w:tr>
      <w:tr w:rsidR="00F11FAA" w:rsidRPr="003A6394" w:rsidTr="00DB7CFD">
        <w:tc>
          <w:tcPr>
            <w:tcW w:w="4122" w:type="dxa"/>
            <w:tcBorders>
              <w:top w:val="single" w:sz="4" w:space="0" w:color="auto"/>
              <w:left w:val="single" w:sz="4" w:space="0" w:color="auto"/>
              <w:bottom w:val="single" w:sz="4" w:space="0" w:color="auto"/>
              <w:right w:val="single" w:sz="4" w:space="0" w:color="auto"/>
            </w:tcBorders>
            <w:shd w:val="clear" w:color="auto" w:fill="auto"/>
          </w:tcPr>
          <w:p w:rsidR="00F11FAA" w:rsidRPr="003A6394" w:rsidRDefault="00F11FAA" w:rsidP="00F11FAA">
            <w:pPr>
              <w:rPr>
                <w:rFonts w:ascii="Verdana" w:hAnsi="Verdana"/>
                <w:b/>
                <w:sz w:val="24"/>
                <w:szCs w:val="24"/>
              </w:rPr>
            </w:pPr>
            <w:r w:rsidRPr="003A6394">
              <w:rPr>
                <w:rFonts w:ascii="Verdana" w:hAnsi="Verdana"/>
                <w:sz w:val="24"/>
                <w:szCs w:val="24"/>
              </w:rPr>
              <w:lastRenderedPageBreak/>
              <w:br w:type="page"/>
            </w:r>
            <w:r w:rsidRPr="003A6394">
              <w:rPr>
                <w:rFonts w:ascii="Verdana" w:hAnsi="Verdana"/>
                <w:b/>
                <w:sz w:val="24"/>
                <w:szCs w:val="24"/>
              </w:rPr>
              <w:t xml:space="preserve">Documents to read alongside this Procedure </w:t>
            </w:r>
          </w:p>
          <w:p w:rsidR="00F11FAA" w:rsidRPr="003A6394" w:rsidRDefault="00F11FAA" w:rsidP="00F11FAA">
            <w:pPr>
              <w:rPr>
                <w:rFonts w:ascii="Verdana" w:hAnsi="Verdana"/>
                <w:b/>
                <w:sz w:val="24"/>
                <w:szCs w:val="24"/>
              </w:rPr>
            </w:pPr>
          </w:p>
          <w:p w:rsidR="00F11FAA" w:rsidRPr="003A6394" w:rsidRDefault="00F11FAA" w:rsidP="00F11FAA">
            <w:pPr>
              <w:rPr>
                <w:rFonts w:ascii="Verdana" w:hAnsi="Verdana"/>
                <w:b/>
                <w:sz w:val="24"/>
                <w:szCs w:val="24"/>
              </w:rPr>
            </w:pPr>
          </w:p>
          <w:p w:rsidR="00F11FAA" w:rsidRPr="003A6394" w:rsidRDefault="00F11FAA" w:rsidP="00F11FAA">
            <w:pPr>
              <w:rPr>
                <w:rFonts w:ascii="Verdana" w:hAnsi="Verdana"/>
                <w:b/>
                <w:sz w:val="24"/>
                <w:szCs w:val="24"/>
              </w:rPr>
            </w:pPr>
          </w:p>
        </w:tc>
        <w:tc>
          <w:tcPr>
            <w:tcW w:w="5778" w:type="dxa"/>
            <w:tcBorders>
              <w:top w:val="single" w:sz="4" w:space="0" w:color="auto"/>
              <w:left w:val="single" w:sz="4" w:space="0" w:color="auto"/>
              <w:bottom w:val="single" w:sz="4" w:space="0" w:color="auto"/>
              <w:right w:val="single" w:sz="4" w:space="0" w:color="auto"/>
            </w:tcBorders>
            <w:shd w:val="clear" w:color="auto" w:fill="auto"/>
          </w:tcPr>
          <w:p w:rsidR="00F11FAA" w:rsidRPr="003A6394" w:rsidRDefault="00F11FAA" w:rsidP="00F11FAA">
            <w:pPr>
              <w:rPr>
                <w:rFonts w:ascii="Verdana" w:hAnsi="Verdana"/>
                <w:sz w:val="24"/>
                <w:szCs w:val="24"/>
              </w:rPr>
            </w:pPr>
            <w:r w:rsidRPr="003A6394">
              <w:rPr>
                <w:rFonts w:ascii="Verdana" w:hAnsi="Verdana"/>
                <w:sz w:val="24"/>
                <w:szCs w:val="24"/>
              </w:rPr>
              <w:t xml:space="preserve">National Minimum Standards for Full Day Care (Wales)  </w:t>
            </w:r>
          </w:p>
          <w:p w:rsidR="00F11FAA" w:rsidRPr="003A6394" w:rsidRDefault="00C25AB7" w:rsidP="00F11FAA">
            <w:pPr>
              <w:rPr>
                <w:rFonts w:ascii="Verdana" w:hAnsi="Verdana"/>
                <w:sz w:val="24"/>
                <w:szCs w:val="24"/>
              </w:rPr>
            </w:pPr>
            <w:hyperlink r:id="rId8" w:history="1">
              <w:r w:rsidR="00F11FAA" w:rsidRPr="003A6394">
                <w:rPr>
                  <w:rFonts w:ascii="Verdana" w:hAnsi="Verdana"/>
                  <w:color w:val="0000FF" w:themeColor="hyperlink"/>
                  <w:sz w:val="24"/>
                  <w:szCs w:val="24"/>
                  <w:u w:val="single"/>
                </w:rPr>
                <w:t>www.careinspectorate.wales</w:t>
              </w:r>
            </w:hyperlink>
          </w:p>
          <w:p w:rsidR="00F11FAA" w:rsidRPr="003A6394" w:rsidRDefault="00F11FAA" w:rsidP="00F11FAA">
            <w:pPr>
              <w:numPr>
                <w:ilvl w:val="0"/>
                <w:numId w:val="1"/>
              </w:numPr>
              <w:spacing w:after="0" w:line="240" w:lineRule="auto"/>
              <w:rPr>
                <w:rFonts w:ascii="Verdana" w:hAnsi="Verdana"/>
                <w:sz w:val="24"/>
                <w:szCs w:val="24"/>
              </w:rPr>
            </w:pPr>
            <w:r w:rsidRPr="003A6394">
              <w:rPr>
                <w:rFonts w:ascii="Verdana" w:hAnsi="Verdana"/>
                <w:sz w:val="24"/>
                <w:szCs w:val="24"/>
              </w:rPr>
              <w:t>Equality Act 2010</w:t>
            </w:r>
          </w:p>
          <w:p w:rsidR="00F11FAA" w:rsidRPr="003A6394" w:rsidRDefault="00F11FAA" w:rsidP="00F11FAA">
            <w:pPr>
              <w:numPr>
                <w:ilvl w:val="0"/>
                <w:numId w:val="1"/>
              </w:numPr>
              <w:spacing w:after="0" w:line="240" w:lineRule="auto"/>
              <w:rPr>
                <w:rFonts w:ascii="Verdana" w:hAnsi="Verdana"/>
                <w:sz w:val="24"/>
                <w:szCs w:val="24"/>
              </w:rPr>
            </w:pPr>
            <w:r w:rsidRPr="003A6394">
              <w:rPr>
                <w:rFonts w:ascii="Verdana" w:hAnsi="Verdana"/>
                <w:sz w:val="24"/>
                <w:szCs w:val="24"/>
              </w:rPr>
              <w:t>Children Act 2004</w:t>
            </w:r>
          </w:p>
          <w:p w:rsidR="00F11FAA" w:rsidRPr="003A6394" w:rsidRDefault="00F11FAA" w:rsidP="00F11FAA">
            <w:pPr>
              <w:numPr>
                <w:ilvl w:val="0"/>
                <w:numId w:val="1"/>
              </w:numPr>
              <w:spacing w:after="0" w:line="240" w:lineRule="auto"/>
              <w:rPr>
                <w:rFonts w:ascii="Verdana" w:hAnsi="Verdana"/>
                <w:sz w:val="24"/>
                <w:szCs w:val="24"/>
              </w:rPr>
            </w:pPr>
            <w:r w:rsidRPr="003A6394">
              <w:rPr>
                <w:rFonts w:ascii="Verdana" w:hAnsi="Verdana"/>
                <w:sz w:val="24"/>
                <w:szCs w:val="24"/>
              </w:rPr>
              <w:t>Care Standards Act 2002</w:t>
            </w:r>
          </w:p>
          <w:p w:rsidR="00F11FAA" w:rsidRPr="003A6394" w:rsidRDefault="00F11FAA" w:rsidP="00F11FAA">
            <w:pPr>
              <w:numPr>
                <w:ilvl w:val="0"/>
                <w:numId w:val="1"/>
              </w:numPr>
              <w:spacing w:after="0" w:line="240" w:lineRule="auto"/>
              <w:rPr>
                <w:rFonts w:ascii="Verdana" w:hAnsi="Verdana"/>
                <w:sz w:val="24"/>
                <w:szCs w:val="24"/>
              </w:rPr>
            </w:pPr>
            <w:r w:rsidRPr="003A6394">
              <w:rPr>
                <w:rFonts w:ascii="Verdana" w:hAnsi="Verdana"/>
                <w:sz w:val="24"/>
                <w:szCs w:val="24"/>
              </w:rPr>
              <w:t>Childcare Act 2006</w:t>
            </w:r>
          </w:p>
          <w:p w:rsidR="00F11FAA" w:rsidRPr="003A6394" w:rsidRDefault="00F11FAA" w:rsidP="00F11FAA">
            <w:pPr>
              <w:numPr>
                <w:ilvl w:val="0"/>
                <w:numId w:val="1"/>
              </w:numPr>
              <w:spacing w:after="0" w:line="240" w:lineRule="auto"/>
              <w:rPr>
                <w:rFonts w:ascii="Verdana" w:hAnsi="Verdana"/>
                <w:sz w:val="24"/>
                <w:szCs w:val="24"/>
              </w:rPr>
            </w:pPr>
            <w:r w:rsidRPr="003A6394">
              <w:rPr>
                <w:rFonts w:ascii="Verdana" w:hAnsi="Verdana"/>
                <w:sz w:val="24"/>
                <w:szCs w:val="24"/>
              </w:rPr>
              <w:t>Special Educational Needs and Disability Act 2001</w:t>
            </w:r>
          </w:p>
          <w:p w:rsidR="00F11FAA" w:rsidRPr="003A6394" w:rsidRDefault="00F11FAA" w:rsidP="003A6394">
            <w:pPr>
              <w:numPr>
                <w:ilvl w:val="0"/>
                <w:numId w:val="1"/>
              </w:numPr>
              <w:spacing w:after="0" w:line="240" w:lineRule="auto"/>
              <w:rPr>
                <w:rFonts w:ascii="Verdana" w:hAnsi="Verdana" w:cs="Arial"/>
                <w:sz w:val="24"/>
                <w:szCs w:val="24"/>
              </w:rPr>
            </w:pPr>
            <w:r w:rsidRPr="003A6394">
              <w:rPr>
                <w:rFonts w:ascii="Verdana" w:hAnsi="Verdana"/>
                <w:sz w:val="24"/>
                <w:szCs w:val="24"/>
              </w:rPr>
              <w:t>Special Education Needs and Disabilities Code of Practice 2004</w:t>
            </w:r>
          </w:p>
        </w:tc>
      </w:tr>
      <w:tr w:rsidR="00F11FAA" w:rsidRPr="003A6394" w:rsidTr="00DB7CFD">
        <w:tc>
          <w:tcPr>
            <w:tcW w:w="4122" w:type="dxa"/>
            <w:tcBorders>
              <w:top w:val="single" w:sz="4" w:space="0" w:color="auto"/>
              <w:left w:val="single" w:sz="4" w:space="0" w:color="auto"/>
              <w:bottom w:val="single" w:sz="4" w:space="0" w:color="auto"/>
              <w:right w:val="single" w:sz="4" w:space="0" w:color="auto"/>
            </w:tcBorders>
            <w:shd w:val="clear" w:color="auto" w:fill="auto"/>
          </w:tcPr>
          <w:p w:rsidR="00F11FAA" w:rsidRPr="003A6394" w:rsidRDefault="00F11FAA" w:rsidP="00F11FAA">
            <w:pPr>
              <w:rPr>
                <w:rFonts w:ascii="Verdana" w:hAnsi="Verdana"/>
                <w:b/>
                <w:sz w:val="24"/>
                <w:szCs w:val="24"/>
              </w:rPr>
            </w:pPr>
            <w:r w:rsidRPr="003A6394">
              <w:rPr>
                <w:rFonts w:ascii="Verdana" w:hAnsi="Verdana"/>
                <w:b/>
                <w:sz w:val="24"/>
                <w:szCs w:val="24"/>
              </w:rPr>
              <w:t>Groups Consulted</w:t>
            </w:r>
          </w:p>
        </w:tc>
        <w:tc>
          <w:tcPr>
            <w:tcW w:w="5778" w:type="dxa"/>
            <w:tcBorders>
              <w:top w:val="single" w:sz="4" w:space="0" w:color="auto"/>
              <w:left w:val="single" w:sz="4" w:space="0" w:color="auto"/>
              <w:bottom w:val="single" w:sz="4" w:space="0" w:color="auto"/>
              <w:right w:val="single" w:sz="4" w:space="0" w:color="auto"/>
            </w:tcBorders>
            <w:shd w:val="clear" w:color="auto" w:fill="auto"/>
          </w:tcPr>
          <w:p w:rsidR="003A6394" w:rsidRDefault="00F11FAA" w:rsidP="00F11FAA">
            <w:pPr>
              <w:rPr>
                <w:rFonts w:ascii="Verdana" w:hAnsi="Verdana" w:cs="Arial"/>
                <w:sz w:val="24"/>
                <w:szCs w:val="24"/>
              </w:rPr>
            </w:pPr>
            <w:r w:rsidRPr="003A6394">
              <w:rPr>
                <w:rFonts w:ascii="Verdana" w:hAnsi="Verdana" w:cs="Arial"/>
                <w:sz w:val="24"/>
                <w:szCs w:val="24"/>
              </w:rPr>
              <w:t>UHB Nursery Management Team</w:t>
            </w:r>
          </w:p>
          <w:p w:rsidR="00F11FAA" w:rsidRPr="003A6394" w:rsidRDefault="00F11FAA" w:rsidP="00F11FAA">
            <w:pPr>
              <w:rPr>
                <w:rFonts w:ascii="Verdana" w:hAnsi="Verdana" w:cs="Arial"/>
                <w:sz w:val="24"/>
                <w:szCs w:val="24"/>
              </w:rPr>
            </w:pPr>
            <w:r w:rsidRPr="003A6394">
              <w:rPr>
                <w:rFonts w:ascii="Verdana" w:hAnsi="Verdana" w:cs="Arial"/>
                <w:sz w:val="24"/>
                <w:szCs w:val="24"/>
              </w:rPr>
              <w:t>UHB Senior Childcare Manager</w:t>
            </w:r>
          </w:p>
          <w:p w:rsidR="003A6394" w:rsidRDefault="00F11FAA" w:rsidP="00F11FAA">
            <w:pPr>
              <w:rPr>
                <w:rFonts w:ascii="Verdana" w:hAnsi="Verdana" w:cs="Arial"/>
                <w:sz w:val="24"/>
                <w:szCs w:val="24"/>
              </w:rPr>
            </w:pPr>
            <w:r w:rsidRPr="003A6394">
              <w:rPr>
                <w:rFonts w:ascii="Verdana" w:hAnsi="Verdana" w:cs="Arial"/>
                <w:sz w:val="24"/>
                <w:szCs w:val="24"/>
              </w:rPr>
              <w:t>CIW – N.M.S.</w:t>
            </w:r>
          </w:p>
          <w:p w:rsidR="00F11FAA" w:rsidRPr="003A6394" w:rsidRDefault="00F11FAA" w:rsidP="00F11FAA">
            <w:pPr>
              <w:rPr>
                <w:rFonts w:ascii="Verdana" w:hAnsi="Verdana" w:cs="Arial"/>
                <w:sz w:val="24"/>
                <w:szCs w:val="24"/>
              </w:rPr>
            </w:pPr>
            <w:r w:rsidRPr="003A6394">
              <w:rPr>
                <w:rFonts w:ascii="Verdana" w:hAnsi="Verdana" w:cs="Arial"/>
                <w:sz w:val="24"/>
                <w:szCs w:val="24"/>
              </w:rPr>
              <w:t>NDNA – Policies and Procedures - version 2016</w:t>
            </w:r>
          </w:p>
          <w:p w:rsidR="00F11FAA" w:rsidRPr="003A6394" w:rsidRDefault="00F11FAA" w:rsidP="00F11FAA">
            <w:pPr>
              <w:rPr>
                <w:rFonts w:ascii="Verdana" w:hAnsi="Verdana" w:cs="Arial"/>
                <w:sz w:val="24"/>
                <w:szCs w:val="24"/>
              </w:rPr>
            </w:pPr>
            <w:r w:rsidRPr="003A6394">
              <w:rPr>
                <w:rFonts w:ascii="Verdana" w:hAnsi="Verdana" w:cs="Arial"/>
                <w:sz w:val="24"/>
                <w:szCs w:val="24"/>
              </w:rPr>
              <w:t>NDNA – Policies and Procedures – version 2017</w:t>
            </w:r>
          </w:p>
          <w:p w:rsidR="0070028A" w:rsidRPr="003A6394" w:rsidRDefault="0070028A" w:rsidP="00F11FAA">
            <w:pPr>
              <w:rPr>
                <w:rFonts w:ascii="Verdana" w:hAnsi="Verdana" w:cs="Arial"/>
                <w:sz w:val="24"/>
                <w:szCs w:val="24"/>
              </w:rPr>
            </w:pPr>
            <w:r w:rsidRPr="003A6394">
              <w:rPr>
                <w:rFonts w:ascii="Verdana" w:hAnsi="Verdana" w:cs="Arial"/>
                <w:sz w:val="24"/>
                <w:szCs w:val="24"/>
              </w:rPr>
              <w:t>NDNA – Policies and Procedures – version 2020</w:t>
            </w:r>
          </w:p>
        </w:tc>
      </w:tr>
    </w:tbl>
    <w:p w:rsidR="00F11FAA" w:rsidRPr="003A6394" w:rsidRDefault="00F11FAA" w:rsidP="00F11FAA">
      <w:pPr>
        <w:rPr>
          <w:rFonts w:ascii="Verdana" w:hAnsi="Verdana"/>
          <w:sz w:val="24"/>
          <w:szCs w:val="24"/>
        </w:rPr>
      </w:pPr>
    </w:p>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2"/>
        <w:gridCol w:w="5778"/>
      </w:tblGrid>
      <w:tr w:rsidR="00F11FAA" w:rsidRPr="003A6394" w:rsidTr="00DB7CFD">
        <w:tc>
          <w:tcPr>
            <w:tcW w:w="4122" w:type="dxa"/>
            <w:tcBorders>
              <w:top w:val="single" w:sz="4" w:space="0" w:color="auto"/>
              <w:left w:val="single" w:sz="4" w:space="0" w:color="auto"/>
              <w:bottom w:val="single" w:sz="4" w:space="0" w:color="auto"/>
              <w:right w:val="single" w:sz="4" w:space="0" w:color="auto"/>
            </w:tcBorders>
            <w:shd w:val="clear" w:color="auto" w:fill="auto"/>
          </w:tcPr>
          <w:p w:rsidR="00F11FAA" w:rsidRPr="003A6394" w:rsidRDefault="00F11FAA" w:rsidP="00F11FAA">
            <w:pPr>
              <w:rPr>
                <w:rFonts w:ascii="Verdana" w:hAnsi="Verdana"/>
                <w:b/>
                <w:sz w:val="24"/>
                <w:szCs w:val="24"/>
              </w:rPr>
            </w:pPr>
            <w:r w:rsidRPr="003A6394">
              <w:rPr>
                <w:rFonts w:ascii="Verdana" w:hAnsi="Verdana"/>
                <w:b/>
                <w:sz w:val="24"/>
                <w:szCs w:val="24"/>
              </w:rPr>
              <w:t>Groups Consulted</w:t>
            </w:r>
          </w:p>
        </w:tc>
        <w:tc>
          <w:tcPr>
            <w:tcW w:w="5778" w:type="dxa"/>
            <w:tcBorders>
              <w:top w:val="single" w:sz="4" w:space="0" w:color="auto"/>
              <w:left w:val="single" w:sz="4" w:space="0" w:color="auto"/>
              <w:bottom w:val="single" w:sz="4" w:space="0" w:color="auto"/>
              <w:right w:val="single" w:sz="4" w:space="0" w:color="auto"/>
            </w:tcBorders>
            <w:shd w:val="clear" w:color="auto" w:fill="auto"/>
          </w:tcPr>
          <w:p w:rsidR="00F11FAA" w:rsidRPr="003A6394" w:rsidRDefault="00F11FAA" w:rsidP="00F11FAA">
            <w:pPr>
              <w:rPr>
                <w:rFonts w:ascii="Verdana" w:hAnsi="Verdana" w:cs="Arial"/>
                <w:sz w:val="24"/>
                <w:szCs w:val="24"/>
              </w:rPr>
            </w:pPr>
            <w:r w:rsidRPr="003A6394">
              <w:rPr>
                <w:rFonts w:ascii="Verdana" w:hAnsi="Verdana" w:cs="Arial"/>
                <w:sz w:val="24"/>
                <w:szCs w:val="24"/>
              </w:rPr>
              <w:t>As above</w:t>
            </w:r>
          </w:p>
        </w:tc>
      </w:tr>
      <w:tr w:rsidR="00F11FAA" w:rsidRPr="003A6394" w:rsidTr="00DB7CFD">
        <w:tc>
          <w:tcPr>
            <w:tcW w:w="4122" w:type="dxa"/>
            <w:tcBorders>
              <w:top w:val="single" w:sz="4" w:space="0" w:color="auto"/>
              <w:left w:val="single" w:sz="4" w:space="0" w:color="auto"/>
              <w:bottom w:val="single" w:sz="4" w:space="0" w:color="auto"/>
              <w:right w:val="single" w:sz="4" w:space="0" w:color="auto"/>
            </w:tcBorders>
            <w:shd w:val="clear" w:color="auto" w:fill="auto"/>
          </w:tcPr>
          <w:p w:rsidR="00F11FAA" w:rsidRPr="003A6394" w:rsidRDefault="00F11FAA" w:rsidP="00F11FAA">
            <w:pPr>
              <w:rPr>
                <w:rFonts w:ascii="Verdana" w:hAnsi="Verdana"/>
                <w:b/>
                <w:sz w:val="24"/>
                <w:szCs w:val="24"/>
              </w:rPr>
            </w:pPr>
            <w:r w:rsidRPr="003A6394">
              <w:rPr>
                <w:rFonts w:ascii="Verdana" w:hAnsi="Verdana"/>
                <w:b/>
                <w:sz w:val="24"/>
                <w:szCs w:val="24"/>
              </w:rPr>
              <w:t>Outcome of Consultation</w:t>
            </w:r>
          </w:p>
        </w:tc>
        <w:tc>
          <w:tcPr>
            <w:tcW w:w="5778" w:type="dxa"/>
            <w:tcBorders>
              <w:top w:val="single" w:sz="4" w:space="0" w:color="auto"/>
              <w:left w:val="single" w:sz="4" w:space="0" w:color="auto"/>
              <w:bottom w:val="single" w:sz="4" w:space="0" w:color="auto"/>
              <w:right w:val="single" w:sz="4" w:space="0" w:color="auto"/>
            </w:tcBorders>
            <w:shd w:val="clear" w:color="auto" w:fill="auto"/>
          </w:tcPr>
          <w:p w:rsidR="00F11FAA" w:rsidRPr="003A6394" w:rsidRDefault="00F11FAA" w:rsidP="00F11FAA">
            <w:pPr>
              <w:rPr>
                <w:rFonts w:ascii="Verdana" w:hAnsi="Verdana" w:cs="Arial"/>
                <w:sz w:val="24"/>
                <w:szCs w:val="24"/>
              </w:rPr>
            </w:pPr>
            <w:r w:rsidRPr="003A6394">
              <w:rPr>
                <w:rFonts w:ascii="Verdana" w:hAnsi="Verdana" w:cs="Arial"/>
                <w:sz w:val="24"/>
                <w:szCs w:val="24"/>
              </w:rPr>
              <w:t>Adopt as a local departmental guideline</w:t>
            </w:r>
          </w:p>
        </w:tc>
      </w:tr>
      <w:tr w:rsidR="00F11FAA" w:rsidRPr="003A6394" w:rsidTr="00DB7CFD">
        <w:tc>
          <w:tcPr>
            <w:tcW w:w="4122" w:type="dxa"/>
            <w:tcBorders>
              <w:top w:val="single" w:sz="4" w:space="0" w:color="auto"/>
              <w:left w:val="single" w:sz="4" w:space="0" w:color="auto"/>
              <w:bottom w:val="single" w:sz="4" w:space="0" w:color="auto"/>
              <w:right w:val="single" w:sz="4" w:space="0" w:color="auto"/>
            </w:tcBorders>
            <w:shd w:val="clear" w:color="auto" w:fill="auto"/>
          </w:tcPr>
          <w:p w:rsidR="00F11FAA" w:rsidRPr="003A6394" w:rsidRDefault="00F11FAA" w:rsidP="00F11FAA">
            <w:pPr>
              <w:rPr>
                <w:rFonts w:ascii="Verdana" w:hAnsi="Verdana"/>
                <w:b/>
                <w:sz w:val="24"/>
                <w:szCs w:val="24"/>
              </w:rPr>
            </w:pPr>
            <w:r w:rsidRPr="003A6394">
              <w:rPr>
                <w:rFonts w:ascii="Verdana" w:hAnsi="Verdana"/>
                <w:b/>
                <w:sz w:val="24"/>
                <w:szCs w:val="24"/>
              </w:rPr>
              <w:t>Accountable Executive or Clinical Board Director</w:t>
            </w:r>
          </w:p>
          <w:p w:rsidR="00F11FAA" w:rsidRPr="003A6394" w:rsidRDefault="00F11FAA" w:rsidP="00F11FAA">
            <w:pPr>
              <w:rPr>
                <w:rFonts w:ascii="Verdana" w:hAnsi="Verdana"/>
                <w:b/>
                <w:sz w:val="24"/>
                <w:szCs w:val="24"/>
              </w:rPr>
            </w:pPr>
          </w:p>
        </w:tc>
        <w:tc>
          <w:tcPr>
            <w:tcW w:w="5778" w:type="dxa"/>
            <w:tcBorders>
              <w:top w:val="single" w:sz="4" w:space="0" w:color="auto"/>
              <w:left w:val="single" w:sz="4" w:space="0" w:color="auto"/>
              <w:bottom w:val="single" w:sz="4" w:space="0" w:color="auto"/>
              <w:right w:val="single" w:sz="4" w:space="0" w:color="auto"/>
            </w:tcBorders>
            <w:shd w:val="clear" w:color="auto" w:fill="auto"/>
          </w:tcPr>
          <w:p w:rsidR="003A6394" w:rsidRDefault="003A6394" w:rsidP="003A6394">
            <w:pPr>
              <w:rPr>
                <w:rFonts w:ascii="Verdana" w:hAnsi="Verdana" w:cs="Arial"/>
                <w:color w:val="000000" w:themeColor="text1"/>
                <w:sz w:val="24"/>
                <w:szCs w:val="24"/>
              </w:rPr>
            </w:pPr>
            <w:r w:rsidRPr="003A6394">
              <w:rPr>
                <w:rFonts w:ascii="Verdana" w:hAnsi="Verdana" w:cs="Arial"/>
                <w:color w:val="000000" w:themeColor="text1"/>
                <w:sz w:val="24"/>
                <w:szCs w:val="24"/>
              </w:rPr>
              <w:t>Mr Andrew Crook</w:t>
            </w:r>
          </w:p>
          <w:p w:rsidR="003A6394" w:rsidRPr="003A6394" w:rsidRDefault="003A6394" w:rsidP="003A6394">
            <w:pPr>
              <w:rPr>
                <w:rFonts w:ascii="Verdana" w:hAnsi="Verdana" w:cs="Arial"/>
                <w:color w:val="000000" w:themeColor="text1"/>
                <w:sz w:val="24"/>
                <w:szCs w:val="24"/>
              </w:rPr>
            </w:pPr>
            <w:r w:rsidRPr="003A6394">
              <w:rPr>
                <w:rFonts w:ascii="Verdana" w:hAnsi="Verdana" w:cs="Arial"/>
                <w:color w:val="000000" w:themeColor="text1"/>
                <w:sz w:val="24"/>
                <w:szCs w:val="24"/>
              </w:rPr>
              <w:t>Head of Workforce Governance</w:t>
            </w:r>
          </w:p>
          <w:p w:rsidR="003A6394" w:rsidRPr="003A6394" w:rsidRDefault="003A6394" w:rsidP="003A6394">
            <w:pPr>
              <w:rPr>
                <w:rFonts w:ascii="Verdana" w:hAnsi="Verdana" w:cs="Arial"/>
                <w:color w:val="000000" w:themeColor="text1"/>
                <w:sz w:val="24"/>
                <w:szCs w:val="24"/>
              </w:rPr>
            </w:pPr>
            <w:r w:rsidRPr="003A6394">
              <w:rPr>
                <w:rFonts w:ascii="Verdana" w:hAnsi="Verdana" w:cs="Arial"/>
                <w:color w:val="000000" w:themeColor="text1"/>
                <w:sz w:val="24"/>
                <w:szCs w:val="24"/>
              </w:rPr>
              <w:t>Workforce &amp; Organisational Development</w:t>
            </w:r>
          </w:p>
          <w:p w:rsidR="003A6394" w:rsidRPr="003A6394" w:rsidRDefault="003A6394" w:rsidP="003A6394">
            <w:pPr>
              <w:rPr>
                <w:rFonts w:ascii="Verdana" w:hAnsi="Verdana" w:cs="Arial"/>
                <w:color w:val="000000" w:themeColor="text1"/>
                <w:sz w:val="24"/>
                <w:szCs w:val="24"/>
              </w:rPr>
            </w:pPr>
            <w:r w:rsidRPr="003A6394">
              <w:rPr>
                <w:rFonts w:ascii="Verdana" w:hAnsi="Verdana" w:cs="Arial"/>
                <w:color w:val="000000" w:themeColor="text1"/>
                <w:sz w:val="24"/>
                <w:szCs w:val="24"/>
              </w:rPr>
              <w:t>Cardiff &amp; Vale University Health Board</w:t>
            </w:r>
          </w:p>
          <w:p w:rsidR="003A6394" w:rsidRPr="003A6394" w:rsidRDefault="003A6394" w:rsidP="003A6394">
            <w:pPr>
              <w:rPr>
                <w:rFonts w:ascii="Verdana" w:hAnsi="Verdana" w:cs="Arial"/>
                <w:color w:val="000000" w:themeColor="text1"/>
                <w:sz w:val="24"/>
                <w:szCs w:val="24"/>
              </w:rPr>
            </w:pPr>
            <w:r w:rsidRPr="003A6394">
              <w:rPr>
                <w:rFonts w:ascii="Verdana" w:hAnsi="Verdana" w:cs="Arial"/>
                <w:color w:val="000000" w:themeColor="text1"/>
                <w:sz w:val="24"/>
                <w:szCs w:val="24"/>
              </w:rPr>
              <w:t>Woodland House</w:t>
            </w:r>
            <w:r>
              <w:rPr>
                <w:rFonts w:ascii="Verdana" w:hAnsi="Verdana" w:cs="Arial"/>
                <w:color w:val="000000" w:themeColor="text1"/>
                <w:sz w:val="24"/>
                <w:szCs w:val="24"/>
              </w:rPr>
              <w:t xml:space="preserve">, </w:t>
            </w:r>
            <w:r w:rsidRPr="003A6394">
              <w:rPr>
                <w:rFonts w:ascii="Verdana" w:hAnsi="Verdana" w:cs="Arial"/>
                <w:color w:val="000000" w:themeColor="text1"/>
                <w:sz w:val="24"/>
                <w:szCs w:val="24"/>
              </w:rPr>
              <w:t>Maes-y-Coed Road</w:t>
            </w:r>
          </w:p>
          <w:p w:rsidR="00F11FAA" w:rsidRPr="003A6394" w:rsidRDefault="003A6394" w:rsidP="003A6394">
            <w:pPr>
              <w:rPr>
                <w:rFonts w:ascii="Verdana" w:hAnsi="Verdana" w:cs="Arial"/>
                <w:sz w:val="24"/>
                <w:szCs w:val="24"/>
              </w:rPr>
            </w:pPr>
            <w:r w:rsidRPr="003A6394">
              <w:rPr>
                <w:rFonts w:ascii="Verdana" w:hAnsi="Verdana" w:cs="Arial"/>
                <w:color w:val="000000" w:themeColor="text1"/>
                <w:sz w:val="24"/>
                <w:szCs w:val="24"/>
              </w:rPr>
              <w:t>Cardiff  CF14 4HH</w:t>
            </w:r>
            <w:r>
              <w:rPr>
                <w:rFonts w:ascii="Verdana" w:hAnsi="Verdana" w:cs="Arial"/>
                <w:color w:val="000000" w:themeColor="text1"/>
                <w:sz w:val="24"/>
                <w:szCs w:val="24"/>
              </w:rPr>
              <w:t xml:space="preserve">  </w:t>
            </w:r>
            <w:r w:rsidRPr="003A6394">
              <w:rPr>
                <w:rFonts w:ascii="Verdana" w:hAnsi="Verdana" w:cs="Arial"/>
                <w:color w:val="000000" w:themeColor="text1"/>
                <w:sz w:val="24"/>
                <w:szCs w:val="24"/>
              </w:rPr>
              <w:t>Telephone: 02921 836280</w:t>
            </w:r>
          </w:p>
        </w:tc>
      </w:tr>
      <w:tr w:rsidR="00F11FAA" w:rsidRPr="003A6394" w:rsidTr="003A6394">
        <w:tc>
          <w:tcPr>
            <w:tcW w:w="4122" w:type="dxa"/>
            <w:tcBorders>
              <w:top w:val="single" w:sz="4" w:space="0" w:color="auto"/>
              <w:left w:val="single" w:sz="4" w:space="0" w:color="auto"/>
              <w:bottom w:val="single" w:sz="4" w:space="0" w:color="auto"/>
              <w:right w:val="single" w:sz="4" w:space="0" w:color="auto"/>
            </w:tcBorders>
            <w:shd w:val="clear" w:color="auto" w:fill="auto"/>
          </w:tcPr>
          <w:p w:rsidR="00F11FAA" w:rsidRPr="003A6394" w:rsidRDefault="00F11FAA" w:rsidP="00F11FAA">
            <w:pPr>
              <w:rPr>
                <w:rFonts w:ascii="Verdana" w:hAnsi="Verdana"/>
                <w:b/>
                <w:sz w:val="24"/>
                <w:szCs w:val="24"/>
              </w:rPr>
            </w:pPr>
            <w:r w:rsidRPr="003A6394">
              <w:rPr>
                <w:rFonts w:ascii="Verdana" w:hAnsi="Verdana"/>
                <w:sz w:val="24"/>
                <w:szCs w:val="24"/>
              </w:rPr>
              <w:lastRenderedPageBreak/>
              <w:br w:type="page"/>
            </w:r>
            <w:r w:rsidRPr="003A6394">
              <w:rPr>
                <w:rFonts w:ascii="Verdana" w:hAnsi="Verdana"/>
                <w:b/>
                <w:sz w:val="24"/>
                <w:szCs w:val="24"/>
              </w:rPr>
              <w:t>Author(s)</w:t>
            </w:r>
          </w:p>
          <w:p w:rsidR="00F11FAA" w:rsidRPr="003A6394" w:rsidRDefault="00F11FAA" w:rsidP="00F11FAA">
            <w:pPr>
              <w:rPr>
                <w:rFonts w:ascii="Verdana" w:hAnsi="Verdana"/>
                <w:b/>
                <w:sz w:val="24"/>
                <w:szCs w:val="24"/>
              </w:rPr>
            </w:pPr>
          </w:p>
        </w:tc>
        <w:tc>
          <w:tcPr>
            <w:tcW w:w="5778" w:type="dxa"/>
            <w:tcBorders>
              <w:top w:val="single" w:sz="4" w:space="0" w:color="auto"/>
              <w:left w:val="single" w:sz="4" w:space="0" w:color="auto"/>
              <w:bottom w:val="single" w:sz="4" w:space="0" w:color="auto"/>
              <w:right w:val="single" w:sz="4" w:space="0" w:color="auto"/>
            </w:tcBorders>
            <w:shd w:val="clear" w:color="auto" w:fill="auto"/>
          </w:tcPr>
          <w:p w:rsidR="00F11FAA" w:rsidRPr="003A6394" w:rsidRDefault="00F11FAA" w:rsidP="00F11FAA">
            <w:pPr>
              <w:rPr>
                <w:rFonts w:ascii="Verdana" w:hAnsi="Verdana" w:cs="Arial"/>
                <w:sz w:val="24"/>
                <w:szCs w:val="24"/>
              </w:rPr>
            </w:pPr>
            <w:r w:rsidRPr="003A6394">
              <w:rPr>
                <w:rFonts w:ascii="Verdana" w:hAnsi="Verdana" w:cs="Arial"/>
                <w:sz w:val="24"/>
                <w:szCs w:val="24"/>
              </w:rPr>
              <w:t>Mrs Suzanne White – Senior Childcare Manager</w:t>
            </w:r>
          </w:p>
          <w:p w:rsidR="00F11FAA" w:rsidRPr="003A6394" w:rsidRDefault="00F11FAA" w:rsidP="00F11FAA">
            <w:pPr>
              <w:rPr>
                <w:rFonts w:ascii="Verdana" w:hAnsi="Verdana" w:cs="Arial"/>
                <w:sz w:val="24"/>
                <w:szCs w:val="24"/>
              </w:rPr>
            </w:pPr>
            <w:r w:rsidRPr="003A6394">
              <w:rPr>
                <w:rFonts w:ascii="Verdana" w:hAnsi="Verdana" w:cs="Arial"/>
                <w:sz w:val="24"/>
                <w:szCs w:val="24"/>
              </w:rPr>
              <w:t>Ms Kelly Lovell – UHL Nursery Manager</w:t>
            </w:r>
          </w:p>
        </w:tc>
      </w:tr>
      <w:tr w:rsidR="00F11FAA" w:rsidRPr="003A6394" w:rsidTr="003A6394">
        <w:tc>
          <w:tcPr>
            <w:tcW w:w="4122" w:type="dxa"/>
            <w:tcBorders>
              <w:top w:val="single" w:sz="4" w:space="0" w:color="auto"/>
              <w:left w:val="single" w:sz="4" w:space="0" w:color="auto"/>
              <w:bottom w:val="single" w:sz="4" w:space="0" w:color="auto"/>
              <w:right w:val="single" w:sz="4" w:space="0" w:color="auto"/>
            </w:tcBorders>
            <w:shd w:val="clear" w:color="auto" w:fill="auto"/>
          </w:tcPr>
          <w:p w:rsidR="00F11FAA" w:rsidRPr="003A6394" w:rsidRDefault="00F11FAA" w:rsidP="00F11FAA">
            <w:pPr>
              <w:rPr>
                <w:rFonts w:ascii="Verdana" w:hAnsi="Verdana"/>
                <w:b/>
                <w:sz w:val="24"/>
                <w:szCs w:val="24"/>
              </w:rPr>
            </w:pPr>
            <w:r w:rsidRPr="003A6394">
              <w:rPr>
                <w:rFonts w:ascii="Verdana" w:hAnsi="Verdana"/>
                <w:b/>
                <w:sz w:val="24"/>
                <w:szCs w:val="24"/>
              </w:rPr>
              <w:t>Operational Managers</w:t>
            </w:r>
          </w:p>
        </w:tc>
        <w:tc>
          <w:tcPr>
            <w:tcW w:w="5778" w:type="dxa"/>
            <w:tcBorders>
              <w:top w:val="single" w:sz="4" w:space="0" w:color="auto"/>
              <w:left w:val="single" w:sz="4" w:space="0" w:color="auto"/>
              <w:bottom w:val="single" w:sz="4" w:space="0" w:color="auto"/>
              <w:right w:val="single" w:sz="4" w:space="0" w:color="auto"/>
            </w:tcBorders>
            <w:shd w:val="clear" w:color="auto" w:fill="auto"/>
          </w:tcPr>
          <w:p w:rsidR="00F11FAA" w:rsidRPr="003A6394" w:rsidRDefault="00F11FAA" w:rsidP="00F11FAA">
            <w:pPr>
              <w:rPr>
                <w:rFonts w:ascii="Verdana" w:hAnsi="Verdana" w:cs="Arial"/>
                <w:sz w:val="24"/>
                <w:szCs w:val="24"/>
              </w:rPr>
            </w:pPr>
            <w:r w:rsidRPr="003A6394">
              <w:rPr>
                <w:rFonts w:ascii="Verdana" w:hAnsi="Verdana" w:cs="Arial"/>
                <w:sz w:val="24"/>
                <w:szCs w:val="24"/>
              </w:rPr>
              <w:t>Ms Kelly Lovell – UHL Nursery Manager</w:t>
            </w:r>
          </w:p>
          <w:p w:rsidR="00F11FAA" w:rsidRPr="003A6394" w:rsidRDefault="00F11FAA" w:rsidP="00F11FAA">
            <w:pPr>
              <w:rPr>
                <w:rFonts w:ascii="Verdana" w:hAnsi="Verdana" w:cs="Arial"/>
                <w:sz w:val="24"/>
                <w:szCs w:val="24"/>
              </w:rPr>
            </w:pPr>
            <w:r w:rsidRPr="003A6394">
              <w:rPr>
                <w:rFonts w:ascii="Verdana" w:hAnsi="Verdana" w:cs="Arial"/>
                <w:sz w:val="24"/>
                <w:szCs w:val="24"/>
              </w:rPr>
              <w:t>Mrs Arfana Ashraf – UHW Nursery Manager</w:t>
            </w:r>
          </w:p>
        </w:tc>
      </w:tr>
      <w:tr w:rsidR="00F11FAA" w:rsidRPr="003A6394" w:rsidTr="003A6394">
        <w:tc>
          <w:tcPr>
            <w:tcW w:w="4122" w:type="dxa"/>
            <w:tcBorders>
              <w:top w:val="single" w:sz="4" w:space="0" w:color="auto"/>
              <w:left w:val="single" w:sz="4" w:space="0" w:color="auto"/>
              <w:bottom w:val="single" w:sz="4" w:space="0" w:color="auto"/>
              <w:right w:val="single" w:sz="4" w:space="0" w:color="auto"/>
            </w:tcBorders>
            <w:shd w:val="clear" w:color="auto" w:fill="auto"/>
          </w:tcPr>
          <w:p w:rsidR="00F11FAA" w:rsidRPr="003A6394" w:rsidRDefault="00F11FAA" w:rsidP="00F11FAA">
            <w:pPr>
              <w:rPr>
                <w:rFonts w:ascii="Verdana" w:hAnsi="Verdana"/>
                <w:b/>
                <w:sz w:val="24"/>
                <w:szCs w:val="24"/>
              </w:rPr>
            </w:pPr>
            <w:r w:rsidRPr="003A6394">
              <w:rPr>
                <w:rFonts w:ascii="Verdana" w:hAnsi="Verdana"/>
                <w:b/>
                <w:sz w:val="24"/>
                <w:szCs w:val="24"/>
              </w:rPr>
              <w:t>Deputy Operational Managers</w:t>
            </w:r>
          </w:p>
        </w:tc>
        <w:tc>
          <w:tcPr>
            <w:tcW w:w="5778" w:type="dxa"/>
            <w:tcBorders>
              <w:top w:val="single" w:sz="4" w:space="0" w:color="auto"/>
              <w:left w:val="single" w:sz="4" w:space="0" w:color="auto"/>
              <w:bottom w:val="single" w:sz="4" w:space="0" w:color="auto"/>
              <w:right w:val="single" w:sz="4" w:space="0" w:color="auto"/>
            </w:tcBorders>
            <w:shd w:val="clear" w:color="auto" w:fill="auto"/>
          </w:tcPr>
          <w:p w:rsidR="00F11FAA" w:rsidRPr="003A6394" w:rsidRDefault="00F11FAA" w:rsidP="00F11FAA">
            <w:pPr>
              <w:rPr>
                <w:rFonts w:ascii="Verdana" w:hAnsi="Verdana" w:cs="Arial"/>
                <w:sz w:val="24"/>
                <w:szCs w:val="24"/>
              </w:rPr>
            </w:pPr>
            <w:r w:rsidRPr="003A6394">
              <w:rPr>
                <w:rFonts w:ascii="Verdana" w:hAnsi="Verdana" w:cs="Arial"/>
                <w:sz w:val="24"/>
                <w:szCs w:val="24"/>
              </w:rPr>
              <w:t>Ms Lisa Martin – UHL Deputy Nursery Manager</w:t>
            </w:r>
          </w:p>
          <w:p w:rsidR="00F11FAA" w:rsidRPr="003A6394" w:rsidRDefault="00F11FAA" w:rsidP="00F11FAA">
            <w:pPr>
              <w:rPr>
                <w:rFonts w:ascii="Verdana" w:hAnsi="Verdana" w:cs="Arial"/>
                <w:sz w:val="24"/>
                <w:szCs w:val="24"/>
              </w:rPr>
            </w:pPr>
            <w:r w:rsidRPr="003A6394">
              <w:rPr>
                <w:rFonts w:ascii="Verdana" w:hAnsi="Verdana" w:cs="Arial"/>
                <w:sz w:val="24"/>
                <w:szCs w:val="24"/>
              </w:rPr>
              <w:t>Mrs Lee-Anne Keveren – UHL Deputy Nursery Manager</w:t>
            </w:r>
          </w:p>
        </w:tc>
      </w:tr>
      <w:tr w:rsidR="00F11FAA" w:rsidRPr="003A6394" w:rsidTr="00DB7CFD">
        <w:trPr>
          <w:trHeight w:val="1140"/>
        </w:trPr>
        <w:tc>
          <w:tcPr>
            <w:tcW w:w="9900" w:type="dxa"/>
            <w:gridSpan w:val="2"/>
          </w:tcPr>
          <w:p w:rsidR="00F11FAA" w:rsidRPr="003A6394" w:rsidRDefault="00F11FAA" w:rsidP="00F11FAA">
            <w:pPr>
              <w:keepNext/>
              <w:keepLines/>
              <w:spacing w:before="200" w:after="0"/>
              <w:jc w:val="center"/>
              <w:outlineLvl w:val="5"/>
              <w:rPr>
                <w:rFonts w:ascii="Verdana" w:eastAsiaTheme="majorEastAsia" w:hAnsi="Verdana" w:cstheme="majorBidi"/>
                <w:b/>
                <w:iCs/>
                <w:sz w:val="24"/>
                <w:szCs w:val="24"/>
              </w:rPr>
            </w:pPr>
            <w:r w:rsidRPr="003A6394">
              <w:rPr>
                <w:rFonts w:ascii="Verdana" w:eastAsiaTheme="majorEastAsia" w:hAnsi="Verdana" w:cstheme="majorBidi"/>
                <w:b/>
                <w:iCs/>
                <w:sz w:val="24"/>
                <w:szCs w:val="24"/>
              </w:rPr>
              <w:t>Disclaimer</w:t>
            </w:r>
          </w:p>
          <w:p w:rsidR="00F11FAA" w:rsidRPr="003A6394" w:rsidRDefault="00F11FAA" w:rsidP="00F11FAA">
            <w:pPr>
              <w:ind w:right="-483"/>
              <w:jc w:val="both"/>
              <w:rPr>
                <w:rFonts w:ascii="Verdana" w:hAnsi="Verdana"/>
                <w:sz w:val="24"/>
                <w:szCs w:val="24"/>
              </w:rPr>
            </w:pPr>
            <w:r w:rsidRPr="003A6394">
              <w:rPr>
                <w:rFonts w:ascii="Verdana" w:hAnsi="Verdana"/>
                <w:sz w:val="24"/>
                <w:szCs w:val="24"/>
              </w:rPr>
              <w:t>If  the review  date of  this document has  passed please  ensure that the version you</w:t>
            </w:r>
          </w:p>
          <w:p w:rsidR="00F11FAA" w:rsidRPr="003A6394" w:rsidRDefault="00F11FAA" w:rsidP="00F11FAA">
            <w:pPr>
              <w:ind w:right="-483"/>
              <w:jc w:val="both"/>
              <w:rPr>
                <w:rFonts w:ascii="Verdana" w:hAnsi="Verdana"/>
                <w:sz w:val="24"/>
                <w:szCs w:val="24"/>
              </w:rPr>
            </w:pPr>
            <w:r w:rsidRPr="003A6394">
              <w:rPr>
                <w:rFonts w:ascii="Verdana" w:hAnsi="Verdana"/>
                <w:sz w:val="24"/>
                <w:szCs w:val="24"/>
              </w:rPr>
              <w:t xml:space="preserve">are using is the most up to date either by contacting the document author or the </w:t>
            </w:r>
          </w:p>
          <w:p w:rsidR="00F11FAA" w:rsidRPr="003A6394" w:rsidRDefault="00F11FAA" w:rsidP="00F11FAA">
            <w:pPr>
              <w:ind w:right="-483"/>
              <w:jc w:val="both"/>
              <w:rPr>
                <w:rFonts w:ascii="Verdana" w:hAnsi="Verdana"/>
                <w:b/>
                <w:sz w:val="24"/>
                <w:szCs w:val="24"/>
              </w:rPr>
            </w:pPr>
            <w:r w:rsidRPr="003A6394">
              <w:rPr>
                <w:rFonts w:ascii="Verdana" w:hAnsi="Verdana"/>
                <w:sz w:val="24"/>
                <w:szCs w:val="24"/>
              </w:rPr>
              <w:t>Governance Directorate.</w:t>
            </w:r>
          </w:p>
        </w:tc>
      </w:tr>
    </w:tbl>
    <w:p w:rsidR="00F11FAA" w:rsidRPr="003A6394" w:rsidRDefault="00F11FAA" w:rsidP="00F11FAA">
      <w:pPr>
        <w:rPr>
          <w:rFonts w:ascii="Verdana" w:hAnsi="Verdana"/>
          <w:b/>
          <w:sz w:val="24"/>
          <w:szCs w:val="24"/>
        </w:rPr>
      </w:pPr>
      <w:r w:rsidRPr="003A6394">
        <w:rPr>
          <w:rFonts w:ascii="Verdana" w:hAnsi="Verdana"/>
          <w:b/>
          <w:sz w:val="24"/>
          <w:szCs w:val="24"/>
        </w:rPr>
        <w:tab/>
      </w:r>
      <w:r w:rsidRPr="003A6394">
        <w:rPr>
          <w:rFonts w:ascii="Verdana" w:hAnsi="Verdana"/>
          <w:b/>
          <w:sz w:val="24"/>
          <w:szCs w:val="24"/>
        </w:rPr>
        <w:tab/>
      </w:r>
    </w:p>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00"/>
      </w:tblGrid>
      <w:tr w:rsidR="00F11FAA" w:rsidRPr="003A6394" w:rsidTr="00DB7CFD">
        <w:trPr>
          <w:trHeight w:val="540"/>
        </w:trPr>
        <w:tc>
          <w:tcPr>
            <w:tcW w:w="9900" w:type="dxa"/>
          </w:tcPr>
          <w:p w:rsidR="00F11FAA" w:rsidRPr="003A6394" w:rsidRDefault="00F11FAA" w:rsidP="00F11FAA">
            <w:pPr>
              <w:ind w:right="-483"/>
              <w:rPr>
                <w:rFonts w:ascii="Verdana" w:hAnsi="Verdana"/>
                <w:b/>
                <w:sz w:val="24"/>
                <w:szCs w:val="24"/>
              </w:rPr>
            </w:pPr>
            <w:r w:rsidRPr="003A6394">
              <w:rPr>
                <w:rFonts w:ascii="Verdana" w:hAnsi="Verdana"/>
                <w:b/>
                <w:sz w:val="24"/>
                <w:szCs w:val="24"/>
              </w:rPr>
              <w:t>Signature:</w:t>
            </w:r>
          </w:p>
        </w:tc>
      </w:tr>
      <w:tr w:rsidR="00F11FAA" w:rsidRPr="003A6394" w:rsidTr="00DB7CFD">
        <w:trPr>
          <w:trHeight w:val="540"/>
        </w:trPr>
        <w:tc>
          <w:tcPr>
            <w:tcW w:w="9900" w:type="dxa"/>
          </w:tcPr>
          <w:p w:rsidR="00F11FAA" w:rsidRPr="003A6394" w:rsidRDefault="00F11FAA" w:rsidP="00F11FAA">
            <w:pPr>
              <w:ind w:right="-483"/>
              <w:rPr>
                <w:rFonts w:ascii="Verdana" w:hAnsi="Verdana"/>
                <w:b/>
                <w:sz w:val="24"/>
                <w:szCs w:val="24"/>
              </w:rPr>
            </w:pPr>
            <w:r w:rsidRPr="003A6394">
              <w:rPr>
                <w:rFonts w:ascii="Verdana" w:hAnsi="Verdana"/>
                <w:b/>
                <w:sz w:val="24"/>
                <w:szCs w:val="24"/>
              </w:rPr>
              <w:t>Designation:</w:t>
            </w:r>
          </w:p>
        </w:tc>
      </w:tr>
      <w:tr w:rsidR="00F11FAA" w:rsidRPr="003A6394" w:rsidTr="00DB7CFD">
        <w:trPr>
          <w:trHeight w:val="540"/>
        </w:trPr>
        <w:tc>
          <w:tcPr>
            <w:tcW w:w="9900" w:type="dxa"/>
          </w:tcPr>
          <w:p w:rsidR="00F11FAA" w:rsidRPr="003A6394" w:rsidRDefault="00F11FAA" w:rsidP="00F11FAA">
            <w:pPr>
              <w:ind w:right="-483"/>
              <w:rPr>
                <w:rFonts w:ascii="Verdana" w:hAnsi="Verdana"/>
                <w:b/>
                <w:sz w:val="24"/>
                <w:szCs w:val="24"/>
              </w:rPr>
            </w:pPr>
            <w:r w:rsidRPr="003A6394">
              <w:rPr>
                <w:rFonts w:ascii="Verdana" w:hAnsi="Verdana"/>
                <w:b/>
                <w:sz w:val="24"/>
                <w:szCs w:val="24"/>
              </w:rPr>
              <w:t>Date:</w:t>
            </w:r>
          </w:p>
        </w:tc>
      </w:tr>
    </w:tbl>
    <w:p w:rsidR="00F11FAA" w:rsidRPr="003A6394" w:rsidRDefault="00F11FAA" w:rsidP="00F11FAA">
      <w:pPr>
        <w:rPr>
          <w:rFonts w:ascii="Verdana" w:hAnsi="Verdana"/>
          <w:b/>
          <w:sz w:val="24"/>
          <w:szCs w:val="24"/>
        </w:rPr>
      </w:pPr>
    </w:p>
    <w:tbl>
      <w:tblPr>
        <w:tblW w:w="5374"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1"/>
        <w:gridCol w:w="2770"/>
        <w:gridCol w:w="1452"/>
        <w:gridCol w:w="4420"/>
      </w:tblGrid>
      <w:tr w:rsidR="00F11FAA" w:rsidRPr="003A6394" w:rsidTr="00DB7CFD">
        <w:trPr>
          <w:trHeight w:val="439"/>
        </w:trPr>
        <w:tc>
          <w:tcPr>
            <w:tcW w:w="5000" w:type="pct"/>
            <w:gridSpan w:val="4"/>
          </w:tcPr>
          <w:p w:rsidR="00F11FAA" w:rsidRPr="003A6394" w:rsidRDefault="00F11FAA" w:rsidP="00F11FAA">
            <w:pPr>
              <w:rPr>
                <w:rFonts w:ascii="Verdana" w:hAnsi="Verdana" w:cs="Arial"/>
                <w:b/>
                <w:sz w:val="24"/>
                <w:szCs w:val="24"/>
              </w:rPr>
            </w:pPr>
            <w:r w:rsidRPr="003A6394">
              <w:rPr>
                <w:rFonts w:ascii="Verdana" w:hAnsi="Verdana" w:cs="Arial"/>
                <w:b/>
                <w:sz w:val="24"/>
                <w:szCs w:val="24"/>
              </w:rPr>
              <w:t>Summary of reviews/amendments</w:t>
            </w:r>
          </w:p>
        </w:tc>
      </w:tr>
      <w:tr w:rsidR="00F11FAA" w:rsidRPr="003A6394" w:rsidTr="00DB7CFD">
        <w:trPr>
          <w:trHeight w:val="800"/>
        </w:trPr>
        <w:tc>
          <w:tcPr>
            <w:tcW w:w="613" w:type="pct"/>
          </w:tcPr>
          <w:p w:rsidR="00F11FAA" w:rsidRPr="003A6394" w:rsidRDefault="00F11FAA" w:rsidP="005E59E5">
            <w:pPr>
              <w:jc w:val="center"/>
              <w:rPr>
                <w:rFonts w:ascii="Verdana" w:hAnsi="Verdana" w:cs="Arial"/>
                <w:b/>
                <w:sz w:val="24"/>
                <w:szCs w:val="24"/>
              </w:rPr>
            </w:pPr>
            <w:r w:rsidRPr="003A6394">
              <w:rPr>
                <w:rFonts w:ascii="Verdana" w:hAnsi="Verdana" w:cs="Arial"/>
                <w:b/>
                <w:sz w:val="24"/>
                <w:szCs w:val="24"/>
              </w:rPr>
              <w:t>Version Number</w:t>
            </w:r>
          </w:p>
        </w:tc>
        <w:tc>
          <w:tcPr>
            <w:tcW w:w="1407" w:type="pct"/>
          </w:tcPr>
          <w:p w:rsidR="00F11FAA" w:rsidRPr="003A6394" w:rsidRDefault="00F11FAA" w:rsidP="005E59E5">
            <w:pPr>
              <w:jc w:val="center"/>
              <w:rPr>
                <w:rFonts w:ascii="Verdana" w:hAnsi="Verdana" w:cs="Arial"/>
                <w:b/>
                <w:sz w:val="24"/>
                <w:szCs w:val="24"/>
              </w:rPr>
            </w:pPr>
            <w:r w:rsidRPr="003A6394">
              <w:rPr>
                <w:rFonts w:ascii="Verdana" w:hAnsi="Verdana" w:cs="Arial"/>
                <w:b/>
                <w:sz w:val="24"/>
                <w:szCs w:val="24"/>
              </w:rPr>
              <w:t>Date of Review</w:t>
            </w:r>
          </w:p>
        </w:tc>
        <w:tc>
          <w:tcPr>
            <w:tcW w:w="743" w:type="pct"/>
          </w:tcPr>
          <w:p w:rsidR="00F11FAA" w:rsidRPr="003A6394" w:rsidRDefault="00F11FAA" w:rsidP="005E59E5">
            <w:pPr>
              <w:jc w:val="center"/>
              <w:rPr>
                <w:rFonts w:ascii="Verdana" w:hAnsi="Verdana" w:cs="Arial"/>
                <w:b/>
                <w:sz w:val="24"/>
                <w:szCs w:val="24"/>
              </w:rPr>
            </w:pPr>
            <w:r w:rsidRPr="003A6394">
              <w:rPr>
                <w:rFonts w:ascii="Verdana" w:hAnsi="Verdana" w:cs="Arial"/>
                <w:b/>
                <w:sz w:val="24"/>
                <w:szCs w:val="24"/>
              </w:rPr>
              <w:t>Date of Issue</w:t>
            </w:r>
          </w:p>
        </w:tc>
        <w:tc>
          <w:tcPr>
            <w:tcW w:w="2237" w:type="pct"/>
          </w:tcPr>
          <w:p w:rsidR="00F11FAA" w:rsidRPr="003A6394" w:rsidRDefault="00F11FAA" w:rsidP="005E59E5">
            <w:pPr>
              <w:jc w:val="center"/>
              <w:rPr>
                <w:rFonts w:ascii="Verdana" w:hAnsi="Verdana" w:cs="Arial"/>
                <w:b/>
                <w:sz w:val="24"/>
                <w:szCs w:val="24"/>
              </w:rPr>
            </w:pPr>
            <w:r w:rsidRPr="003A6394">
              <w:rPr>
                <w:rFonts w:ascii="Verdana" w:hAnsi="Verdana" w:cs="Arial"/>
                <w:b/>
                <w:sz w:val="24"/>
                <w:szCs w:val="24"/>
              </w:rPr>
              <w:t>Summary of Amendments</w:t>
            </w:r>
          </w:p>
        </w:tc>
      </w:tr>
      <w:tr w:rsidR="00F11FAA" w:rsidRPr="003A6394" w:rsidTr="00DB7CFD">
        <w:trPr>
          <w:trHeight w:val="372"/>
        </w:trPr>
        <w:tc>
          <w:tcPr>
            <w:tcW w:w="613" w:type="pct"/>
          </w:tcPr>
          <w:p w:rsidR="00F11FAA" w:rsidRPr="003A6394" w:rsidRDefault="00F11FAA" w:rsidP="005E59E5">
            <w:pPr>
              <w:jc w:val="center"/>
              <w:rPr>
                <w:rFonts w:ascii="Verdana" w:hAnsi="Verdana" w:cs="Arial"/>
                <w:sz w:val="24"/>
                <w:szCs w:val="24"/>
              </w:rPr>
            </w:pPr>
            <w:r w:rsidRPr="003A6394">
              <w:rPr>
                <w:rFonts w:ascii="Verdana" w:hAnsi="Verdana" w:cs="Arial"/>
                <w:sz w:val="24"/>
                <w:szCs w:val="24"/>
              </w:rPr>
              <w:t>1</w:t>
            </w:r>
          </w:p>
        </w:tc>
        <w:tc>
          <w:tcPr>
            <w:tcW w:w="1407" w:type="pct"/>
          </w:tcPr>
          <w:p w:rsidR="00F11FAA" w:rsidRPr="003A6394" w:rsidRDefault="003A6394" w:rsidP="005E59E5">
            <w:pPr>
              <w:jc w:val="center"/>
              <w:rPr>
                <w:rFonts w:ascii="Verdana" w:hAnsi="Verdana" w:cs="Arial"/>
                <w:i/>
                <w:sz w:val="24"/>
                <w:szCs w:val="24"/>
              </w:rPr>
            </w:pPr>
            <w:r w:rsidRPr="003A6394">
              <w:rPr>
                <w:rFonts w:ascii="Verdana" w:hAnsi="Verdana" w:cs="Arial"/>
                <w:sz w:val="24"/>
                <w:szCs w:val="24"/>
              </w:rPr>
              <w:t>0</w:t>
            </w:r>
            <w:r w:rsidR="00F11FAA" w:rsidRPr="003A6394">
              <w:rPr>
                <w:rFonts w:ascii="Verdana" w:hAnsi="Verdana" w:cs="Arial"/>
                <w:sz w:val="24"/>
                <w:szCs w:val="24"/>
              </w:rPr>
              <w:t>1/</w:t>
            </w:r>
            <w:r w:rsidRPr="003A6394">
              <w:rPr>
                <w:rFonts w:ascii="Verdana" w:hAnsi="Verdana" w:cs="Arial"/>
                <w:sz w:val="24"/>
                <w:szCs w:val="24"/>
              </w:rPr>
              <w:t>0</w:t>
            </w:r>
            <w:r w:rsidR="00F11FAA" w:rsidRPr="003A6394">
              <w:rPr>
                <w:rFonts w:ascii="Verdana" w:hAnsi="Verdana" w:cs="Arial"/>
                <w:sz w:val="24"/>
                <w:szCs w:val="24"/>
              </w:rPr>
              <w:t>6/18</w:t>
            </w:r>
          </w:p>
          <w:p w:rsidR="00F11FAA" w:rsidRPr="003A6394" w:rsidRDefault="00F11FAA" w:rsidP="005E59E5">
            <w:pPr>
              <w:jc w:val="center"/>
              <w:rPr>
                <w:rFonts w:ascii="Verdana" w:hAnsi="Verdana" w:cs="Arial"/>
                <w:i/>
                <w:sz w:val="24"/>
                <w:szCs w:val="24"/>
              </w:rPr>
            </w:pPr>
          </w:p>
        </w:tc>
        <w:tc>
          <w:tcPr>
            <w:tcW w:w="743" w:type="pct"/>
          </w:tcPr>
          <w:p w:rsidR="00F11FAA" w:rsidRPr="003A6394" w:rsidRDefault="00F11FAA" w:rsidP="005E59E5">
            <w:pPr>
              <w:jc w:val="center"/>
              <w:rPr>
                <w:rFonts w:ascii="Verdana" w:hAnsi="Verdana" w:cs="Arial"/>
                <w:i/>
                <w:sz w:val="24"/>
                <w:szCs w:val="24"/>
              </w:rPr>
            </w:pPr>
            <w:r w:rsidRPr="003A6394">
              <w:rPr>
                <w:rFonts w:ascii="Verdana" w:hAnsi="Verdana" w:cs="Arial"/>
                <w:sz w:val="24"/>
                <w:szCs w:val="24"/>
              </w:rPr>
              <w:t>June 2018</w:t>
            </w:r>
          </w:p>
          <w:p w:rsidR="00F11FAA" w:rsidRPr="003A6394" w:rsidRDefault="00F11FAA" w:rsidP="005E59E5">
            <w:pPr>
              <w:jc w:val="center"/>
              <w:rPr>
                <w:rFonts w:ascii="Verdana" w:hAnsi="Verdana" w:cs="Arial"/>
                <w:i/>
                <w:sz w:val="24"/>
                <w:szCs w:val="24"/>
              </w:rPr>
            </w:pPr>
          </w:p>
        </w:tc>
        <w:tc>
          <w:tcPr>
            <w:tcW w:w="2237" w:type="pct"/>
          </w:tcPr>
          <w:p w:rsidR="00F11FAA" w:rsidRPr="003A6394" w:rsidRDefault="00F11FAA" w:rsidP="005E59E5">
            <w:pPr>
              <w:jc w:val="center"/>
              <w:rPr>
                <w:rFonts w:ascii="Verdana" w:hAnsi="Verdana" w:cs="Arial"/>
                <w:sz w:val="24"/>
                <w:szCs w:val="24"/>
              </w:rPr>
            </w:pPr>
            <w:r w:rsidRPr="003A6394">
              <w:rPr>
                <w:rFonts w:ascii="Verdana" w:hAnsi="Verdana" w:cs="Arial"/>
                <w:sz w:val="24"/>
                <w:szCs w:val="24"/>
              </w:rPr>
              <w:t>New document. Establish a separate, comprehensive local guideline in relation to equality and diversity.</w:t>
            </w:r>
          </w:p>
        </w:tc>
      </w:tr>
      <w:tr w:rsidR="00F11FAA" w:rsidRPr="003A6394" w:rsidTr="00DB7CFD">
        <w:trPr>
          <w:trHeight w:val="794"/>
        </w:trPr>
        <w:tc>
          <w:tcPr>
            <w:tcW w:w="613" w:type="pct"/>
          </w:tcPr>
          <w:p w:rsidR="00F11FAA" w:rsidRPr="003A6394" w:rsidRDefault="00F11FAA" w:rsidP="005E59E5">
            <w:pPr>
              <w:jc w:val="center"/>
              <w:rPr>
                <w:rFonts w:ascii="Verdana" w:hAnsi="Verdana" w:cs="Arial"/>
                <w:sz w:val="24"/>
                <w:szCs w:val="24"/>
              </w:rPr>
            </w:pPr>
            <w:r w:rsidRPr="003A6394">
              <w:rPr>
                <w:rFonts w:ascii="Verdana" w:hAnsi="Verdana" w:cs="Arial"/>
                <w:sz w:val="24"/>
                <w:szCs w:val="24"/>
              </w:rPr>
              <w:t>2</w:t>
            </w:r>
          </w:p>
        </w:tc>
        <w:tc>
          <w:tcPr>
            <w:tcW w:w="1407" w:type="pct"/>
          </w:tcPr>
          <w:p w:rsidR="00F11FAA" w:rsidRPr="003A6394" w:rsidRDefault="00F11FAA" w:rsidP="005E59E5">
            <w:pPr>
              <w:jc w:val="center"/>
              <w:rPr>
                <w:rFonts w:ascii="Verdana" w:hAnsi="Verdana" w:cs="Arial"/>
                <w:sz w:val="24"/>
                <w:szCs w:val="24"/>
              </w:rPr>
            </w:pPr>
            <w:r w:rsidRPr="003A6394">
              <w:rPr>
                <w:rFonts w:ascii="Verdana" w:hAnsi="Verdana" w:cs="Arial"/>
                <w:sz w:val="24"/>
                <w:szCs w:val="24"/>
              </w:rPr>
              <w:t>15/</w:t>
            </w:r>
            <w:r w:rsidR="003A6394" w:rsidRPr="003A6394">
              <w:rPr>
                <w:rFonts w:ascii="Verdana" w:hAnsi="Verdana" w:cs="Arial"/>
                <w:sz w:val="24"/>
                <w:szCs w:val="24"/>
              </w:rPr>
              <w:t>0</w:t>
            </w:r>
            <w:r w:rsidRPr="003A6394">
              <w:rPr>
                <w:rFonts w:ascii="Verdana" w:hAnsi="Verdana" w:cs="Arial"/>
                <w:sz w:val="24"/>
                <w:szCs w:val="24"/>
              </w:rPr>
              <w:t>1/18</w:t>
            </w:r>
          </w:p>
        </w:tc>
        <w:tc>
          <w:tcPr>
            <w:tcW w:w="743" w:type="pct"/>
          </w:tcPr>
          <w:p w:rsidR="00F11FAA" w:rsidRPr="003A6394" w:rsidRDefault="00F11FAA" w:rsidP="005E59E5">
            <w:pPr>
              <w:jc w:val="center"/>
              <w:rPr>
                <w:rFonts w:ascii="Verdana" w:hAnsi="Verdana" w:cs="Arial"/>
                <w:sz w:val="24"/>
                <w:szCs w:val="24"/>
              </w:rPr>
            </w:pPr>
            <w:r w:rsidRPr="003A6394">
              <w:rPr>
                <w:rFonts w:ascii="Verdana" w:hAnsi="Verdana" w:cs="Arial"/>
                <w:sz w:val="24"/>
                <w:szCs w:val="24"/>
              </w:rPr>
              <w:t>15/1/18</w:t>
            </w:r>
          </w:p>
        </w:tc>
        <w:tc>
          <w:tcPr>
            <w:tcW w:w="2237" w:type="pct"/>
          </w:tcPr>
          <w:p w:rsidR="00F11FAA" w:rsidRPr="003A6394" w:rsidRDefault="00F11FAA" w:rsidP="005E59E5">
            <w:pPr>
              <w:jc w:val="center"/>
              <w:rPr>
                <w:rFonts w:ascii="Verdana" w:hAnsi="Verdana" w:cs="Arial"/>
                <w:sz w:val="24"/>
                <w:szCs w:val="24"/>
              </w:rPr>
            </w:pPr>
            <w:r w:rsidRPr="003A6394">
              <w:rPr>
                <w:rFonts w:ascii="Verdana" w:hAnsi="Verdana" w:cs="Arial"/>
                <w:sz w:val="24"/>
                <w:szCs w:val="24"/>
              </w:rPr>
              <w:t>Name change of CSSIW to Care Inspectorate Wales (CIW).</w:t>
            </w:r>
          </w:p>
        </w:tc>
      </w:tr>
      <w:tr w:rsidR="0054375B" w:rsidRPr="003A6394" w:rsidTr="007F2C8C">
        <w:trPr>
          <w:trHeight w:val="800"/>
        </w:trPr>
        <w:tc>
          <w:tcPr>
            <w:tcW w:w="613" w:type="pct"/>
          </w:tcPr>
          <w:p w:rsidR="0054375B" w:rsidRPr="003A6394" w:rsidRDefault="0054375B" w:rsidP="007F2C8C">
            <w:pPr>
              <w:jc w:val="center"/>
              <w:rPr>
                <w:rFonts w:ascii="Verdana" w:hAnsi="Verdana" w:cs="Arial"/>
                <w:b/>
                <w:sz w:val="24"/>
                <w:szCs w:val="24"/>
              </w:rPr>
            </w:pPr>
            <w:r w:rsidRPr="003A6394">
              <w:rPr>
                <w:rFonts w:ascii="Verdana" w:hAnsi="Verdana" w:cs="Arial"/>
                <w:b/>
                <w:sz w:val="24"/>
                <w:szCs w:val="24"/>
              </w:rPr>
              <w:lastRenderedPageBreak/>
              <w:t>Version Number</w:t>
            </w:r>
          </w:p>
        </w:tc>
        <w:tc>
          <w:tcPr>
            <w:tcW w:w="1407" w:type="pct"/>
          </w:tcPr>
          <w:p w:rsidR="0054375B" w:rsidRPr="003A6394" w:rsidRDefault="0054375B" w:rsidP="007F2C8C">
            <w:pPr>
              <w:jc w:val="center"/>
              <w:rPr>
                <w:rFonts w:ascii="Verdana" w:hAnsi="Verdana" w:cs="Arial"/>
                <w:b/>
                <w:sz w:val="24"/>
                <w:szCs w:val="24"/>
              </w:rPr>
            </w:pPr>
            <w:r w:rsidRPr="003A6394">
              <w:rPr>
                <w:rFonts w:ascii="Verdana" w:hAnsi="Verdana" w:cs="Arial"/>
                <w:b/>
                <w:sz w:val="24"/>
                <w:szCs w:val="24"/>
              </w:rPr>
              <w:t>Date of Review</w:t>
            </w:r>
          </w:p>
        </w:tc>
        <w:tc>
          <w:tcPr>
            <w:tcW w:w="743" w:type="pct"/>
          </w:tcPr>
          <w:p w:rsidR="0054375B" w:rsidRPr="003A6394" w:rsidRDefault="0054375B" w:rsidP="007F2C8C">
            <w:pPr>
              <w:jc w:val="center"/>
              <w:rPr>
                <w:rFonts w:ascii="Verdana" w:hAnsi="Verdana" w:cs="Arial"/>
                <w:b/>
                <w:sz w:val="24"/>
                <w:szCs w:val="24"/>
              </w:rPr>
            </w:pPr>
            <w:r w:rsidRPr="003A6394">
              <w:rPr>
                <w:rFonts w:ascii="Verdana" w:hAnsi="Verdana" w:cs="Arial"/>
                <w:b/>
                <w:sz w:val="24"/>
                <w:szCs w:val="24"/>
              </w:rPr>
              <w:t>Date of Issue</w:t>
            </w:r>
          </w:p>
        </w:tc>
        <w:tc>
          <w:tcPr>
            <w:tcW w:w="2237" w:type="pct"/>
          </w:tcPr>
          <w:p w:rsidR="0054375B" w:rsidRPr="003A6394" w:rsidRDefault="0054375B" w:rsidP="007F2C8C">
            <w:pPr>
              <w:jc w:val="center"/>
              <w:rPr>
                <w:rFonts w:ascii="Verdana" w:hAnsi="Verdana" w:cs="Arial"/>
                <w:b/>
                <w:sz w:val="24"/>
                <w:szCs w:val="24"/>
              </w:rPr>
            </w:pPr>
            <w:r w:rsidRPr="003A6394">
              <w:rPr>
                <w:rFonts w:ascii="Verdana" w:hAnsi="Verdana" w:cs="Arial"/>
                <w:b/>
                <w:sz w:val="24"/>
                <w:szCs w:val="24"/>
              </w:rPr>
              <w:t>Summary of Amendments</w:t>
            </w:r>
          </w:p>
        </w:tc>
      </w:tr>
      <w:tr w:rsidR="00F11FAA" w:rsidRPr="003A6394" w:rsidTr="00DB7CFD">
        <w:trPr>
          <w:trHeight w:val="800"/>
        </w:trPr>
        <w:tc>
          <w:tcPr>
            <w:tcW w:w="613" w:type="pct"/>
          </w:tcPr>
          <w:p w:rsidR="00F11FAA" w:rsidRPr="003A6394" w:rsidRDefault="00F11FAA" w:rsidP="005E59E5">
            <w:pPr>
              <w:jc w:val="center"/>
              <w:rPr>
                <w:rFonts w:ascii="Verdana" w:hAnsi="Verdana" w:cs="Arial"/>
                <w:sz w:val="24"/>
                <w:szCs w:val="24"/>
              </w:rPr>
            </w:pPr>
            <w:r w:rsidRPr="003A6394">
              <w:rPr>
                <w:rFonts w:ascii="Verdana" w:hAnsi="Verdana" w:cs="Arial"/>
                <w:sz w:val="24"/>
                <w:szCs w:val="24"/>
              </w:rPr>
              <w:t>3</w:t>
            </w:r>
          </w:p>
        </w:tc>
        <w:tc>
          <w:tcPr>
            <w:tcW w:w="1407" w:type="pct"/>
          </w:tcPr>
          <w:p w:rsidR="00F11FAA" w:rsidRPr="003A6394" w:rsidRDefault="003A6394" w:rsidP="005E59E5">
            <w:pPr>
              <w:jc w:val="center"/>
              <w:rPr>
                <w:rFonts w:ascii="Verdana" w:hAnsi="Verdana" w:cs="Arial"/>
                <w:sz w:val="24"/>
                <w:szCs w:val="24"/>
              </w:rPr>
            </w:pPr>
            <w:r w:rsidRPr="003A6394">
              <w:rPr>
                <w:rFonts w:ascii="Verdana" w:hAnsi="Verdana" w:cs="Arial"/>
                <w:sz w:val="24"/>
                <w:szCs w:val="24"/>
              </w:rPr>
              <w:t>0</w:t>
            </w:r>
            <w:r w:rsidR="00F11FAA" w:rsidRPr="003A6394">
              <w:rPr>
                <w:rFonts w:ascii="Verdana" w:hAnsi="Verdana" w:cs="Arial"/>
                <w:sz w:val="24"/>
                <w:szCs w:val="24"/>
              </w:rPr>
              <w:t>1/</w:t>
            </w:r>
            <w:r w:rsidRPr="003A6394">
              <w:rPr>
                <w:rFonts w:ascii="Verdana" w:hAnsi="Verdana" w:cs="Arial"/>
                <w:sz w:val="24"/>
                <w:szCs w:val="24"/>
              </w:rPr>
              <w:t>0</w:t>
            </w:r>
            <w:r w:rsidR="00F11FAA" w:rsidRPr="003A6394">
              <w:rPr>
                <w:rFonts w:ascii="Verdana" w:hAnsi="Verdana" w:cs="Arial"/>
                <w:sz w:val="24"/>
                <w:szCs w:val="24"/>
              </w:rPr>
              <w:t>5/18</w:t>
            </w:r>
          </w:p>
        </w:tc>
        <w:tc>
          <w:tcPr>
            <w:tcW w:w="743" w:type="pct"/>
          </w:tcPr>
          <w:p w:rsidR="00F11FAA" w:rsidRPr="003A6394" w:rsidRDefault="00F11FAA" w:rsidP="005E59E5">
            <w:pPr>
              <w:jc w:val="center"/>
              <w:rPr>
                <w:rFonts w:ascii="Verdana" w:hAnsi="Verdana" w:cs="Arial"/>
                <w:sz w:val="24"/>
                <w:szCs w:val="24"/>
              </w:rPr>
            </w:pPr>
            <w:r w:rsidRPr="003A6394">
              <w:rPr>
                <w:rFonts w:ascii="Verdana" w:hAnsi="Verdana" w:cs="Arial"/>
                <w:sz w:val="24"/>
                <w:szCs w:val="24"/>
              </w:rPr>
              <w:t>8/5/18</w:t>
            </w:r>
          </w:p>
        </w:tc>
        <w:tc>
          <w:tcPr>
            <w:tcW w:w="2237" w:type="pct"/>
          </w:tcPr>
          <w:p w:rsidR="00F11FAA" w:rsidRPr="003A6394" w:rsidRDefault="0054375B" w:rsidP="005E59E5">
            <w:pPr>
              <w:jc w:val="center"/>
              <w:rPr>
                <w:rFonts w:ascii="Verdana" w:hAnsi="Verdana" w:cs="Arial"/>
                <w:sz w:val="24"/>
                <w:szCs w:val="24"/>
              </w:rPr>
            </w:pPr>
            <w:r w:rsidRPr="003A6394">
              <w:rPr>
                <w:rFonts w:ascii="Verdana" w:hAnsi="Verdana" w:cs="Arial"/>
                <w:sz w:val="24"/>
                <w:szCs w:val="24"/>
              </w:rPr>
              <w:t>Review contents, NDNA P</w:t>
            </w:r>
            <w:r w:rsidR="00F11FAA" w:rsidRPr="003A6394">
              <w:rPr>
                <w:rFonts w:ascii="Verdana" w:hAnsi="Verdana" w:cs="Arial"/>
                <w:sz w:val="24"/>
                <w:szCs w:val="24"/>
              </w:rPr>
              <w:t>olicies version 2017</w:t>
            </w:r>
          </w:p>
        </w:tc>
      </w:tr>
      <w:tr w:rsidR="00F11FAA" w:rsidRPr="003A6394" w:rsidTr="00DB7CFD">
        <w:trPr>
          <w:trHeight w:val="800"/>
        </w:trPr>
        <w:tc>
          <w:tcPr>
            <w:tcW w:w="613" w:type="pct"/>
          </w:tcPr>
          <w:p w:rsidR="00F11FAA" w:rsidRPr="003A6394" w:rsidRDefault="00F11FAA" w:rsidP="005E59E5">
            <w:pPr>
              <w:jc w:val="center"/>
              <w:rPr>
                <w:rFonts w:ascii="Verdana" w:hAnsi="Verdana" w:cs="Arial"/>
                <w:sz w:val="24"/>
                <w:szCs w:val="24"/>
              </w:rPr>
            </w:pPr>
            <w:r w:rsidRPr="003A6394">
              <w:rPr>
                <w:rFonts w:ascii="Verdana" w:hAnsi="Verdana" w:cs="Arial"/>
                <w:sz w:val="24"/>
                <w:szCs w:val="24"/>
              </w:rPr>
              <w:t>3</w:t>
            </w:r>
          </w:p>
        </w:tc>
        <w:tc>
          <w:tcPr>
            <w:tcW w:w="1407" w:type="pct"/>
          </w:tcPr>
          <w:p w:rsidR="00F11FAA" w:rsidRPr="003A6394" w:rsidRDefault="003A6394" w:rsidP="005E59E5">
            <w:pPr>
              <w:jc w:val="center"/>
              <w:rPr>
                <w:rFonts w:ascii="Verdana" w:hAnsi="Verdana" w:cs="Arial"/>
                <w:sz w:val="24"/>
                <w:szCs w:val="24"/>
              </w:rPr>
            </w:pPr>
            <w:r w:rsidRPr="003A6394">
              <w:rPr>
                <w:rFonts w:ascii="Verdana" w:hAnsi="Verdana" w:cs="Arial"/>
                <w:sz w:val="24"/>
                <w:szCs w:val="24"/>
              </w:rPr>
              <w:t>0</w:t>
            </w:r>
            <w:r w:rsidR="00F11FAA" w:rsidRPr="003A6394">
              <w:rPr>
                <w:rFonts w:ascii="Verdana" w:hAnsi="Verdana" w:cs="Arial"/>
                <w:sz w:val="24"/>
                <w:szCs w:val="24"/>
              </w:rPr>
              <w:t>1/</w:t>
            </w:r>
            <w:r w:rsidRPr="003A6394">
              <w:rPr>
                <w:rFonts w:ascii="Verdana" w:hAnsi="Verdana" w:cs="Arial"/>
                <w:sz w:val="24"/>
                <w:szCs w:val="24"/>
              </w:rPr>
              <w:t>0</w:t>
            </w:r>
            <w:r w:rsidR="00F11FAA" w:rsidRPr="003A6394">
              <w:rPr>
                <w:rFonts w:ascii="Verdana" w:hAnsi="Verdana" w:cs="Arial"/>
                <w:sz w:val="24"/>
                <w:szCs w:val="24"/>
              </w:rPr>
              <w:t>5/19</w:t>
            </w:r>
          </w:p>
        </w:tc>
        <w:tc>
          <w:tcPr>
            <w:tcW w:w="743" w:type="pct"/>
          </w:tcPr>
          <w:p w:rsidR="00F11FAA" w:rsidRPr="003A6394" w:rsidRDefault="00F11FAA" w:rsidP="005E59E5">
            <w:pPr>
              <w:jc w:val="center"/>
              <w:rPr>
                <w:rFonts w:ascii="Verdana" w:hAnsi="Verdana" w:cs="Arial"/>
                <w:sz w:val="24"/>
                <w:szCs w:val="24"/>
              </w:rPr>
            </w:pPr>
          </w:p>
        </w:tc>
        <w:tc>
          <w:tcPr>
            <w:tcW w:w="2237" w:type="pct"/>
          </w:tcPr>
          <w:p w:rsidR="00F11FAA" w:rsidRPr="003A6394" w:rsidRDefault="00F11FAA" w:rsidP="005E59E5">
            <w:pPr>
              <w:jc w:val="center"/>
              <w:rPr>
                <w:rFonts w:ascii="Verdana" w:hAnsi="Verdana" w:cs="Arial"/>
                <w:sz w:val="24"/>
                <w:szCs w:val="24"/>
              </w:rPr>
            </w:pPr>
            <w:r w:rsidRPr="003A6394">
              <w:rPr>
                <w:rFonts w:ascii="Verdana" w:hAnsi="Verdana" w:cs="Arial"/>
                <w:sz w:val="24"/>
                <w:szCs w:val="24"/>
              </w:rPr>
              <w:t>Annual Review</w:t>
            </w:r>
          </w:p>
        </w:tc>
      </w:tr>
      <w:tr w:rsidR="00F11FAA" w:rsidRPr="003A6394" w:rsidTr="00DB7CFD">
        <w:trPr>
          <w:trHeight w:val="800"/>
        </w:trPr>
        <w:tc>
          <w:tcPr>
            <w:tcW w:w="613" w:type="pct"/>
          </w:tcPr>
          <w:p w:rsidR="00F11FAA" w:rsidRPr="003A6394" w:rsidRDefault="00F11FAA" w:rsidP="005E59E5">
            <w:pPr>
              <w:jc w:val="center"/>
              <w:rPr>
                <w:rFonts w:ascii="Verdana" w:hAnsi="Verdana" w:cs="Arial"/>
                <w:sz w:val="24"/>
                <w:szCs w:val="24"/>
              </w:rPr>
            </w:pPr>
          </w:p>
          <w:p w:rsidR="00F11FAA" w:rsidRPr="003A6394" w:rsidRDefault="00F11FAA" w:rsidP="005E59E5">
            <w:pPr>
              <w:jc w:val="center"/>
              <w:rPr>
                <w:rFonts w:ascii="Verdana" w:hAnsi="Verdana" w:cs="Arial"/>
                <w:sz w:val="24"/>
                <w:szCs w:val="24"/>
              </w:rPr>
            </w:pPr>
            <w:r w:rsidRPr="003A6394">
              <w:rPr>
                <w:rFonts w:ascii="Verdana" w:hAnsi="Verdana" w:cs="Arial"/>
                <w:sz w:val="24"/>
                <w:szCs w:val="24"/>
              </w:rPr>
              <w:t>3</w:t>
            </w:r>
          </w:p>
        </w:tc>
        <w:tc>
          <w:tcPr>
            <w:tcW w:w="1407" w:type="pct"/>
          </w:tcPr>
          <w:p w:rsidR="00F11FAA" w:rsidRPr="003A6394" w:rsidRDefault="00F11FAA" w:rsidP="005E59E5">
            <w:pPr>
              <w:jc w:val="center"/>
              <w:rPr>
                <w:rFonts w:ascii="Verdana" w:hAnsi="Verdana" w:cs="Arial"/>
                <w:sz w:val="24"/>
                <w:szCs w:val="24"/>
              </w:rPr>
            </w:pPr>
          </w:p>
          <w:p w:rsidR="00F11FAA" w:rsidRPr="003A6394" w:rsidRDefault="003A6394" w:rsidP="005E59E5">
            <w:pPr>
              <w:jc w:val="center"/>
              <w:rPr>
                <w:rFonts w:ascii="Verdana" w:hAnsi="Verdana" w:cs="Arial"/>
                <w:sz w:val="24"/>
                <w:szCs w:val="24"/>
              </w:rPr>
            </w:pPr>
            <w:r w:rsidRPr="003A6394">
              <w:rPr>
                <w:rFonts w:ascii="Verdana" w:hAnsi="Verdana" w:cs="Arial"/>
                <w:sz w:val="24"/>
                <w:szCs w:val="24"/>
              </w:rPr>
              <w:t>0</w:t>
            </w:r>
            <w:r w:rsidR="00F11FAA" w:rsidRPr="003A6394">
              <w:rPr>
                <w:rFonts w:ascii="Verdana" w:hAnsi="Verdana" w:cs="Arial"/>
                <w:sz w:val="24"/>
                <w:szCs w:val="24"/>
              </w:rPr>
              <w:t>1/</w:t>
            </w:r>
            <w:r w:rsidRPr="003A6394">
              <w:rPr>
                <w:rFonts w:ascii="Verdana" w:hAnsi="Verdana" w:cs="Arial"/>
                <w:sz w:val="24"/>
                <w:szCs w:val="24"/>
              </w:rPr>
              <w:t>0</w:t>
            </w:r>
            <w:r w:rsidR="00F11FAA" w:rsidRPr="003A6394">
              <w:rPr>
                <w:rFonts w:ascii="Verdana" w:hAnsi="Verdana" w:cs="Arial"/>
                <w:sz w:val="24"/>
                <w:szCs w:val="24"/>
              </w:rPr>
              <w:t>7/20</w:t>
            </w:r>
          </w:p>
        </w:tc>
        <w:tc>
          <w:tcPr>
            <w:tcW w:w="743" w:type="pct"/>
          </w:tcPr>
          <w:p w:rsidR="00F11FAA" w:rsidRPr="003A6394" w:rsidRDefault="00F11FAA" w:rsidP="005E59E5">
            <w:pPr>
              <w:jc w:val="center"/>
              <w:rPr>
                <w:rFonts w:ascii="Verdana" w:hAnsi="Verdana" w:cs="Arial"/>
                <w:sz w:val="24"/>
                <w:szCs w:val="24"/>
              </w:rPr>
            </w:pPr>
          </w:p>
        </w:tc>
        <w:tc>
          <w:tcPr>
            <w:tcW w:w="2237" w:type="pct"/>
          </w:tcPr>
          <w:p w:rsidR="005E59E5" w:rsidRPr="003A6394" w:rsidRDefault="005E59E5" w:rsidP="005E59E5">
            <w:pPr>
              <w:jc w:val="center"/>
              <w:rPr>
                <w:rFonts w:ascii="Verdana" w:hAnsi="Verdana" w:cs="Arial"/>
                <w:sz w:val="24"/>
                <w:szCs w:val="24"/>
              </w:rPr>
            </w:pPr>
          </w:p>
          <w:p w:rsidR="00F11FAA" w:rsidRPr="003A6394" w:rsidRDefault="00F11FAA" w:rsidP="005E59E5">
            <w:pPr>
              <w:jc w:val="center"/>
              <w:rPr>
                <w:rFonts w:ascii="Verdana" w:hAnsi="Verdana" w:cs="Arial"/>
                <w:sz w:val="24"/>
                <w:szCs w:val="24"/>
              </w:rPr>
            </w:pPr>
            <w:r w:rsidRPr="003A6394">
              <w:rPr>
                <w:rFonts w:ascii="Verdana" w:hAnsi="Verdana" w:cs="Arial"/>
                <w:sz w:val="24"/>
                <w:szCs w:val="24"/>
              </w:rPr>
              <w:t>NDNA Covid Add</w:t>
            </w:r>
          </w:p>
        </w:tc>
      </w:tr>
      <w:tr w:rsidR="00F11FAA" w:rsidRPr="003A6394" w:rsidTr="00DB7CFD">
        <w:trPr>
          <w:trHeight w:val="800"/>
        </w:trPr>
        <w:tc>
          <w:tcPr>
            <w:tcW w:w="613" w:type="pct"/>
          </w:tcPr>
          <w:p w:rsidR="00F11FAA" w:rsidRPr="003A6394" w:rsidRDefault="00F11FAA" w:rsidP="005E59E5">
            <w:pPr>
              <w:jc w:val="center"/>
              <w:rPr>
                <w:rFonts w:ascii="Verdana" w:hAnsi="Verdana" w:cs="Arial"/>
                <w:sz w:val="24"/>
                <w:szCs w:val="24"/>
              </w:rPr>
            </w:pPr>
          </w:p>
          <w:p w:rsidR="00F11FAA" w:rsidRPr="003A6394" w:rsidRDefault="00F11FAA" w:rsidP="005E59E5">
            <w:pPr>
              <w:jc w:val="center"/>
              <w:rPr>
                <w:rFonts w:ascii="Verdana" w:hAnsi="Verdana" w:cs="Arial"/>
                <w:sz w:val="24"/>
                <w:szCs w:val="24"/>
              </w:rPr>
            </w:pPr>
            <w:r w:rsidRPr="003A6394">
              <w:rPr>
                <w:rFonts w:ascii="Verdana" w:hAnsi="Verdana" w:cs="Arial"/>
                <w:sz w:val="24"/>
                <w:szCs w:val="24"/>
              </w:rPr>
              <w:t>3</w:t>
            </w:r>
          </w:p>
        </w:tc>
        <w:tc>
          <w:tcPr>
            <w:tcW w:w="1407" w:type="pct"/>
          </w:tcPr>
          <w:p w:rsidR="00F11FAA" w:rsidRPr="003A6394" w:rsidRDefault="00F11FAA" w:rsidP="005E59E5">
            <w:pPr>
              <w:jc w:val="center"/>
              <w:rPr>
                <w:rFonts w:ascii="Verdana" w:hAnsi="Verdana" w:cs="Arial"/>
                <w:sz w:val="24"/>
                <w:szCs w:val="24"/>
              </w:rPr>
            </w:pPr>
          </w:p>
          <w:p w:rsidR="00F11FAA" w:rsidRPr="003A6394" w:rsidRDefault="00F11FAA" w:rsidP="005E59E5">
            <w:pPr>
              <w:jc w:val="center"/>
              <w:rPr>
                <w:rFonts w:ascii="Verdana" w:hAnsi="Verdana" w:cs="Arial"/>
                <w:sz w:val="24"/>
                <w:szCs w:val="24"/>
              </w:rPr>
            </w:pPr>
            <w:r w:rsidRPr="003A6394">
              <w:rPr>
                <w:rFonts w:ascii="Verdana" w:hAnsi="Verdana" w:cs="Arial"/>
                <w:sz w:val="24"/>
                <w:szCs w:val="24"/>
              </w:rPr>
              <w:t>17/</w:t>
            </w:r>
            <w:r w:rsidR="003A6394" w:rsidRPr="003A6394">
              <w:rPr>
                <w:rFonts w:ascii="Verdana" w:hAnsi="Verdana" w:cs="Arial"/>
                <w:sz w:val="24"/>
                <w:szCs w:val="24"/>
              </w:rPr>
              <w:t>0</w:t>
            </w:r>
            <w:r w:rsidRPr="003A6394">
              <w:rPr>
                <w:rFonts w:ascii="Verdana" w:hAnsi="Verdana" w:cs="Arial"/>
                <w:sz w:val="24"/>
                <w:szCs w:val="24"/>
              </w:rPr>
              <w:t>5/21</w:t>
            </w:r>
          </w:p>
        </w:tc>
        <w:tc>
          <w:tcPr>
            <w:tcW w:w="743" w:type="pct"/>
          </w:tcPr>
          <w:p w:rsidR="00F11FAA" w:rsidRPr="003A6394" w:rsidRDefault="00F11FAA" w:rsidP="005E59E5">
            <w:pPr>
              <w:jc w:val="center"/>
              <w:rPr>
                <w:rFonts w:ascii="Verdana" w:hAnsi="Verdana" w:cs="Arial"/>
                <w:sz w:val="24"/>
                <w:szCs w:val="24"/>
              </w:rPr>
            </w:pPr>
          </w:p>
        </w:tc>
        <w:tc>
          <w:tcPr>
            <w:tcW w:w="2237" w:type="pct"/>
          </w:tcPr>
          <w:p w:rsidR="005E59E5" w:rsidRPr="003A6394" w:rsidRDefault="005E59E5" w:rsidP="005E59E5">
            <w:pPr>
              <w:jc w:val="center"/>
              <w:rPr>
                <w:rFonts w:ascii="Verdana" w:hAnsi="Verdana" w:cs="Arial"/>
                <w:sz w:val="24"/>
                <w:szCs w:val="24"/>
              </w:rPr>
            </w:pPr>
          </w:p>
          <w:p w:rsidR="00F11FAA" w:rsidRPr="003A6394" w:rsidRDefault="00F11FAA" w:rsidP="005E59E5">
            <w:pPr>
              <w:jc w:val="center"/>
              <w:rPr>
                <w:rFonts w:ascii="Verdana" w:hAnsi="Verdana" w:cs="Arial"/>
                <w:sz w:val="24"/>
                <w:szCs w:val="24"/>
              </w:rPr>
            </w:pPr>
            <w:r w:rsidRPr="003A6394">
              <w:rPr>
                <w:rFonts w:ascii="Verdana" w:hAnsi="Verdana" w:cs="Arial"/>
                <w:sz w:val="24"/>
                <w:szCs w:val="24"/>
              </w:rPr>
              <w:t>Contents Review</w:t>
            </w:r>
          </w:p>
        </w:tc>
      </w:tr>
    </w:tbl>
    <w:p w:rsidR="00F11FAA" w:rsidRPr="003A6394" w:rsidRDefault="00F11FAA" w:rsidP="007F5E21">
      <w:pPr>
        <w:rPr>
          <w:rFonts w:ascii="Verdana" w:hAnsi="Verdana"/>
          <w:sz w:val="24"/>
          <w:szCs w:val="24"/>
        </w:rPr>
      </w:pPr>
    </w:p>
    <w:p w:rsidR="00F11FAA" w:rsidRPr="003A6394" w:rsidRDefault="00F11FAA" w:rsidP="007F5E21">
      <w:pPr>
        <w:rPr>
          <w:rFonts w:ascii="Verdana" w:hAnsi="Verdana"/>
          <w:sz w:val="24"/>
          <w:szCs w:val="24"/>
        </w:rPr>
      </w:pPr>
    </w:p>
    <w:p w:rsidR="00F11FAA" w:rsidRPr="003A6394" w:rsidRDefault="00F11FAA" w:rsidP="007F5E21">
      <w:pPr>
        <w:rPr>
          <w:rFonts w:ascii="Verdana" w:hAnsi="Verdana"/>
          <w:sz w:val="24"/>
          <w:szCs w:val="24"/>
        </w:rPr>
      </w:pPr>
    </w:p>
    <w:p w:rsidR="00F11FAA" w:rsidRPr="003A6394" w:rsidRDefault="00F11FAA" w:rsidP="007F5E21">
      <w:pPr>
        <w:rPr>
          <w:rFonts w:ascii="Verdana" w:hAnsi="Verdana"/>
          <w:sz w:val="24"/>
          <w:szCs w:val="24"/>
        </w:rPr>
      </w:pPr>
    </w:p>
    <w:p w:rsidR="00F11FAA" w:rsidRPr="003A6394" w:rsidRDefault="00F11FAA" w:rsidP="007F5E21">
      <w:pPr>
        <w:rPr>
          <w:rFonts w:ascii="Verdana" w:hAnsi="Verdana"/>
          <w:sz w:val="24"/>
          <w:szCs w:val="24"/>
        </w:rPr>
      </w:pPr>
    </w:p>
    <w:p w:rsidR="00F11FAA" w:rsidRPr="003A6394" w:rsidRDefault="00F11FAA" w:rsidP="007F5E21">
      <w:pPr>
        <w:rPr>
          <w:rFonts w:ascii="Verdana" w:hAnsi="Verdana"/>
          <w:sz w:val="24"/>
          <w:szCs w:val="24"/>
        </w:rPr>
      </w:pPr>
    </w:p>
    <w:p w:rsidR="00F11FAA" w:rsidRPr="003A6394" w:rsidRDefault="00F11FAA" w:rsidP="007F5E21">
      <w:pPr>
        <w:rPr>
          <w:rFonts w:ascii="Verdana" w:hAnsi="Verdana"/>
          <w:sz w:val="24"/>
          <w:szCs w:val="24"/>
        </w:rPr>
      </w:pPr>
    </w:p>
    <w:p w:rsidR="00F11FAA" w:rsidRPr="003A6394" w:rsidRDefault="00F11FAA" w:rsidP="007F5E21">
      <w:pPr>
        <w:rPr>
          <w:rFonts w:ascii="Verdana" w:hAnsi="Verdana"/>
          <w:sz w:val="24"/>
          <w:szCs w:val="24"/>
        </w:rPr>
      </w:pPr>
    </w:p>
    <w:p w:rsidR="00F11FAA" w:rsidRPr="003A6394" w:rsidRDefault="00F11FAA" w:rsidP="007F5E21">
      <w:pPr>
        <w:rPr>
          <w:rFonts w:ascii="Verdana" w:hAnsi="Verdana"/>
          <w:sz w:val="24"/>
          <w:szCs w:val="24"/>
        </w:rPr>
      </w:pPr>
    </w:p>
    <w:p w:rsidR="00F11FAA" w:rsidRPr="003A6394" w:rsidRDefault="00F11FAA" w:rsidP="007F5E21">
      <w:pPr>
        <w:rPr>
          <w:rFonts w:ascii="Verdana" w:hAnsi="Verdana"/>
          <w:sz w:val="24"/>
          <w:szCs w:val="24"/>
        </w:rPr>
      </w:pPr>
    </w:p>
    <w:p w:rsidR="00F11FAA" w:rsidRPr="003A6394" w:rsidRDefault="00F11FAA" w:rsidP="007F5E21">
      <w:pPr>
        <w:rPr>
          <w:rFonts w:ascii="Verdana" w:hAnsi="Verdana"/>
          <w:sz w:val="24"/>
          <w:szCs w:val="24"/>
        </w:rPr>
      </w:pPr>
    </w:p>
    <w:p w:rsidR="00F11FAA" w:rsidRPr="003A6394" w:rsidRDefault="00F11FAA" w:rsidP="007F5E21">
      <w:pPr>
        <w:rPr>
          <w:rFonts w:ascii="Verdana" w:hAnsi="Verdana"/>
          <w:sz w:val="24"/>
          <w:szCs w:val="24"/>
        </w:rPr>
      </w:pPr>
    </w:p>
    <w:p w:rsidR="00F11FAA" w:rsidRPr="003A6394" w:rsidRDefault="00F11FAA" w:rsidP="007F5E21">
      <w:pPr>
        <w:rPr>
          <w:rFonts w:ascii="Verdana" w:hAnsi="Verdana"/>
          <w:sz w:val="24"/>
          <w:szCs w:val="24"/>
        </w:rPr>
      </w:pPr>
    </w:p>
    <w:p w:rsidR="00F11FAA" w:rsidRPr="003A6394" w:rsidRDefault="00F11FAA" w:rsidP="007F5E21">
      <w:pPr>
        <w:rPr>
          <w:rFonts w:ascii="Verdana" w:hAnsi="Verdana"/>
          <w:sz w:val="24"/>
          <w:szCs w:val="24"/>
        </w:rPr>
      </w:pPr>
    </w:p>
    <w:p w:rsidR="00F11FAA" w:rsidRPr="003A6394" w:rsidRDefault="00F11FAA" w:rsidP="007F5E21">
      <w:pPr>
        <w:rPr>
          <w:rFonts w:ascii="Verdana" w:hAnsi="Verdana"/>
          <w:sz w:val="24"/>
          <w:szCs w:val="24"/>
        </w:rPr>
      </w:pPr>
    </w:p>
    <w:p w:rsidR="00F11FAA" w:rsidRPr="003A6394" w:rsidRDefault="00F11FAA" w:rsidP="007F5E21">
      <w:pPr>
        <w:rPr>
          <w:rFonts w:ascii="Verdana" w:hAnsi="Verdana"/>
          <w:sz w:val="24"/>
          <w:szCs w:val="24"/>
        </w:rPr>
      </w:pPr>
    </w:p>
    <w:p w:rsidR="00F11FAA" w:rsidRPr="003A6394" w:rsidRDefault="00F11FAA" w:rsidP="007F5E21">
      <w:pPr>
        <w:rPr>
          <w:rFonts w:ascii="Verdana" w:hAnsi="Verdana"/>
          <w:sz w:val="24"/>
          <w:szCs w:val="24"/>
        </w:rPr>
      </w:pPr>
    </w:p>
    <w:p w:rsidR="003A6394" w:rsidRPr="003A6394" w:rsidRDefault="00F11FAA" w:rsidP="007F5E21">
      <w:pPr>
        <w:jc w:val="center"/>
        <w:rPr>
          <w:rFonts w:ascii="Verdana" w:hAnsi="Verdana" w:cs="Arial"/>
          <w:b/>
          <w:sz w:val="24"/>
          <w:szCs w:val="24"/>
        </w:rPr>
      </w:pPr>
      <w:r w:rsidRPr="003A6394">
        <w:rPr>
          <w:rFonts w:ascii="Verdana" w:hAnsi="Verdana"/>
          <w:noProof/>
          <w:sz w:val="24"/>
          <w:szCs w:val="24"/>
          <w:lang w:eastAsia="en-GB"/>
        </w:rPr>
        <w:drawing>
          <wp:inline distT="0" distB="0" distL="0" distR="0">
            <wp:extent cx="933450" cy="571500"/>
            <wp:effectExtent l="19050" t="0" r="0" b="0"/>
            <wp:docPr id="1" name="Picture 1" descr="Copy (6) of smallBEAR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6) of smallBEAR copy"/>
                    <pic:cNvPicPr>
                      <a:picLocks noChangeAspect="1" noChangeArrowheads="1"/>
                    </pic:cNvPicPr>
                  </pic:nvPicPr>
                  <pic:blipFill>
                    <a:blip r:embed="rId9" cstate="print"/>
                    <a:srcRect/>
                    <a:stretch>
                      <a:fillRect/>
                    </a:stretch>
                  </pic:blipFill>
                  <pic:spPr bwMode="auto">
                    <a:xfrm>
                      <a:off x="0" y="0"/>
                      <a:ext cx="933450" cy="571500"/>
                    </a:xfrm>
                    <a:prstGeom prst="rect">
                      <a:avLst/>
                    </a:prstGeom>
                    <a:noFill/>
                    <a:ln w="9525">
                      <a:noFill/>
                      <a:miter lim="800000"/>
                      <a:headEnd/>
                      <a:tailEnd/>
                    </a:ln>
                  </pic:spPr>
                </pic:pic>
              </a:graphicData>
            </a:graphic>
          </wp:inline>
        </w:drawing>
      </w:r>
    </w:p>
    <w:p w:rsidR="007F5E21" w:rsidRPr="003A6394" w:rsidRDefault="007F5E21" w:rsidP="007F5E21">
      <w:pPr>
        <w:jc w:val="center"/>
        <w:rPr>
          <w:rFonts w:ascii="Verdana" w:hAnsi="Verdana" w:cs="Arial"/>
          <w:b/>
          <w:sz w:val="24"/>
          <w:szCs w:val="24"/>
        </w:rPr>
      </w:pPr>
      <w:r w:rsidRPr="003A6394">
        <w:rPr>
          <w:rFonts w:ascii="Verdana" w:hAnsi="Verdana" w:cs="Arial"/>
          <w:b/>
          <w:sz w:val="24"/>
          <w:szCs w:val="24"/>
        </w:rPr>
        <w:t xml:space="preserve">UHB </w:t>
      </w:r>
      <w:r w:rsidR="003A6394" w:rsidRPr="003A6394">
        <w:rPr>
          <w:rFonts w:ascii="Verdana" w:hAnsi="Verdana" w:cs="Arial"/>
          <w:b/>
          <w:sz w:val="24"/>
          <w:szCs w:val="24"/>
        </w:rPr>
        <w:t xml:space="preserve">Teddy Bear Nursery Guidelines </w:t>
      </w:r>
    </w:p>
    <w:p w:rsidR="007F5E21" w:rsidRPr="003A6394" w:rsidRDefault="003A6394" w:rsidP="003A6394">
      <w:pPr>
        <w:rPr>
          <w:rFonts w:ascii="Verdana" w:hAnsi="Verdana" w:cs="Arial"/>
          <w:b/>
          <w:sz w:val="24"/>
          <w:szCs w:val="24"/>
        </w:rPr>
      </w:pPr>
      <w:r>
        <w:rPr>
          <w:rFonts w:ascii="Verdana" w:hAnsi="Verdana" w:cs="Arial"/>
          <w:b/>
          <w:sz w:val="24"/>
          <w:szCs w:val="24"/>
        </w:rPr>
        <w:t xml:space="preserve">                                </w:t>
      </w:r>
      <w:r w:rsidR="0054375B" w:rsidRPr="003A6394">
        <w:rPr>
          <w:rFonts w:ascii="Verdana" w:hAnsi="Verdana" w:cs="Arial"/>
          <w:b/>
          <w:sz w:val="24"/>
          <w:szCs w:val="24"/>
        </w:rPr>
        <w:t xml:space="preserve"> </w:t>
      </w:r>
      <w:r w:rsidR="007F5E21" w:rsidRPr="003A6394">
        <w:rPr>
          <w:rFonts w:ascii="Verdana" w:hAnsi="Verdana" w:cs="Arial"/>
          <w:b/>
          <w:sz w:val="24"/>
          <w:szCs w:val="24"/>
        </w:rPr>
        <w:t>INCLUSION AND EQUALITY</w:t>
      </w:r>
    </w:p>
    <w:p w:rsidR="0038226D" w:rsidRPr="003A6394" w:rsidRDefault="0038226D" w:rsidP="00B80F70">
      <w:pPr>
        <w:pStyle w:val="H2"/>
        <w:rPr>
          <w:rFonts w:ascii="Verdana" w:hAnsi="Verdana"/>
        </w:rPr>
      </w:pPr>
    </w:p>
    <w:p w:rsidR="00B80F70" w:rsidRPr="003A6394" w:rsidRDefault="00B80F70" w:rsidP="00B80F70">
      <w:pPr>
        <w:pStyle w:val="H2"/>
        <w:rPr>
          <w:rFonts w:ascii="Verdana" w:hAnsi="Verdana"/>
          <w:u w:val="single"/>
        </w:rPr>
      </w:pPr>
      <w:r w:rsidRPr="003A6394">
        <w:rPr>
          <w:rFonts w:ascii="Verdana" w:hAnsi="Verdana"/>
          <w:u w:val="single"/>
        </w:rPr>
        <w:t>Statement of Intent</w:t>
      </w:r>
    </w:p>
    <w:p w:rsidR="007F5E21" w:rsidRPr="003A6394" w:rsidRDefault="007F5E21" w:rsidP="007F5E21">
      <w:pPr>
        <w:rPr>
          <w:rFonts w:ascii="Verdana" w:hAnsi="Verdana"/>
          <w:sz w:val="24"/>
          <w:szCs w:val="24"/>
          <w:lang w:val="cy-GB"/>
        </w:rPr>
      </w:pPr>
    </w:p>
    <w:p w:rsidR="00B80F70" w:rsidRPr="003A6394" w:rsidRDefault="00B80F70" w:rsidP="007530AD">
      <w:pPr>
        <w:jc w:val="both"/>
        <w:rPr>
          <w:rFonts w:ascii="Verdana" w:hAnsi="Verdana" w:cs="Arial"/>
          <w:sz w:val="24"/>
          <w:szCs w:val="24"/>
        </w:rPr>
      </w:pPr>
      <w:r w:rsidRPr="003A6394">
        <w:rPr>
          <w:rFonts w:ascii="Verdana" w:hAnsi="Verdana" w:cs="Arial"/>
          <w:sz w:val="24"/>
          <w:szCs w:val="24"/>
        </w:rPr>
        <w:t xml:space="preserve">At The Teddy Bear Nurseries we take great care to treat each individual as a person in their own right, with equal rights and responsibilities to any other individual, whether they are an adult or a child. We are committed to providing equality of opportunity and anti-discriminatory practice for all children and families according to their individual needs. Discrimination on the grounds of gender, age, race, religion or belief, marriage or civil partnership, disability, sexual orientation, gender reassignment, pregnancy or maternity, ethnic or national origin, or political belief has no place within our nursery. </w:t>
      </w:r>
    </w:p>
    <w:p w:rsidR="00B80F70" w:rsidRPr="003A6394" w:rsidRDefault="00B80F70" w:rsidP="007530AD">
      <w:pPr>
        <w:jc w:val="both"/>
        <w:rPr>
          <w:rFonts w:ascii="Verdana" w:hAnsi="Verdana" w:cs="Arial"/>
          <w:sz w:val="24"/>
          <w:szCs w:val="24"/>
        </w:rPr>
      </w:pPr>
      <w:r w:rsidRPr="003A6394">
        <w:rPr>
          <w:rFonts w:ascii="Verdana" w:hAnsi="Verdana" w:cs="Arial"/>
          <w:sz w:val="24"/>
          <w:szCs w:val="24"/>
        </w:rPr>
        <w:t>A commitment to implementing our inclusion and equality policy will form part of each employee’s job description. Should anyone believe that this policy is not being upheld, it is their duty to report the matter to the attention of the Nursery Manager/Senior Childcare Manager/Registered Person</w:t>
      </w:r>
      <w:r w:rsidRPr="003A6394">
        <w:rPr>
          <w:rFonts w:ascii="Verdana" w:hAnsi="Verdana" w:cs="Arial"/>
          <w:b/>
          <w:sz w:val="24"/>
          <w:szCs w:val="24"/>
        </w:rPr>
        <w:t xml:space="preserve"> </w:t>
      </w:r>
      <w:r w:rsidRPr="003A6394">
        <w:rPr>
          <w:rFonts w:ascii="Verdana" w:hAnsi="Verdana" w:cs="Arial"/>
          <w:sz w:val="24"/>
          <w:szCs w:val="24"/>
        </w:rPr>
        <w:t>at the earliest opportunity. Appropriate steps will then be taken to investigate the matter and if such concerns are well-founded, disciplinary action will be invoked under the nursery’s disciplinary policy.</w:t>
      </w:r>
    </w:p>
    <w:p w:rsidR="00B80F70" w:rsidRPr="003A6394" w:rsidRDefault="007F5E21" w:rsidP="00B80F70">
      <w:pPr>
        <w:pStyle w:val="H2"/>
        <w:rPr>
          <w:rFonts w:ascii="Verdana" w:hAnsi="Verdana"/>
        </w:rPr>
      </w:pPr>
      <w:r w:rsidRPr="003A6394">
        <w:rPr>
          <w:rFonts w:ascii="Verdana" w:hAnsi="Verdana"/>
        </w:rPr>
        <w:t>The legal framework for this P</w:t>
      </w:r>
      <w:r w:rsidR="00B80F70" w:rsidRPr="003A6394">
        <w:rPr>
          <w:rFonts w:ascii="Verdana" w:hAnsi="Verdana"/>
        </w:rPr>
        <w:t>olicy is based on:</w:t>
      </w:r>
    </w:p>
    <w:p w:rsidR="0038226D" w:rsidRPr="003A6394" w:rsidRDefault="0038226D" w:rsidP="0038226D">
      <w:pPr>
        <w:rPr>
          <w:rFonts w:ascii="Verdana" w:hAnsi="Verdana" w:cs="Arial"/>
          <w:sz w:val="24"/>
          <w:szCs w:val="24"/>
          <w:lang w:val="cy-GB"/>
        </w:rPr>
      </w:pPr>
    </w:p>
    <w:p w:rsidR="00B80F70" w:rsidRPr="003A6394" w:rsidRDefault="00B80F70" w:rsidP="00B80F70">
      <w:pPr>
        <w:numPr>
          <w:ilvl w:val="0"/>
          <w:numId w:val="1"/>
        </w:numPr>
        <w:spacing w:after="0" w:line="240" w:lineRule="auto"/>
        <w:jc w:val="both"/>
        <w:rPr>
          <w:rFonts w:ascii="Verdana" w:hAnsi="Verdana" w:cs="Arial"/>
          <w:sz w:val="24"/>
          <w:szCs w:val="24"/>
        </w:rPr>
      </w:pPr>
      <w:r w:rsidRPr="003A6394">
        <w:rPr>
          <w:rFonts w:ascii="Verdana" w:hAnsi="Verdana" w:cs="Arial"/>
          <w:sz w:val="24"/>
          <w:szCs w:val="24"/>
        </w:rPr>
        <w:t>Equality Act 2010</w:t>
      </w:r>
    </w:p>
    <w:p w:rsidR="00B80F70" w:rsidRPr="003A6394" w:rsidRDefault="00B80F70" w:rsidP="00B80F70">
      <w:pPr>
        <w:numPr>
          <w:ilvl w:val="0"/>
          <w:numId w:val="1"/>
        </w:numPr>
        <w:spacing w:after="0" w:line="240" w:lineRule="auto"/>
        <w:jc w:val="both"/>
        <w:rPr>
          <w:rFonts w:ascii="Verdana" w:hAnsi="Verdana" w:cs="Arial"/>
          <w:sz w:val="24"/>
          <w:szCs w:val="24"/>
        </w:rPr>
      </w:pPr>
      <w:r w:rsidRPr="003A6394">
        <w:rPr>
          <w:rFonts w:ascii="Verdana" w:hAnsi="Verdana" w:cs="Arial"/>
          <w:sz w:val="24"/>
          <w:szCs w:val="24"/>
        </w:rPr>
        <w:t>Children Act 2004</w:t>
      </w:r>
    </w:p>
    <w:p w:rsidR="00B80F70" w:rsidRPr="003A6394" w:rsidRDefault="00B80F70" w:rsidP="00B80F70">
      <w:pPr>
        <w:numPr>
          <w:ilvl w:val="0"/>
          <w:numId w:val="1"/>
        </w:numPr>
        <w:spacing w:after="0" w:line="240" w:lineRule="auto"/>
        <w:jc w:val="both"/>
        <w:rPr>
          <w:rFonts w:ascii="Verdana" w:hAnsi="Verdana" w:cs="Arial"/>
          <w:sz w:val="24"/>
          <w:szCs w:val="24"/>
        </w:rPr>
      </w:pPr>
      <w:r w:rsidRPr="003A6394">
        <w:rPr>
          <w:rFonts w:ascii="Verdana" w:hAnsi="Verdana" w:cs="Arial"/>
          <w:sz w:val="24"/>
          <w:szCs w:val="24"/>
        </w:rPr>
        <w:t>Care Standards Act 2002</w:t>
      </w:r>
    </w:p>
    <w:p w:rsidR="00B80F70" w:rsidRPr="003A6394" w:rsidRDefault="00B80F70" w:rsidP="00B80F70">
      <w:pPr>
        <w:numPr>
          <w:ilvl w:val="0"/>
          <w:numId w:val="1"/>
        </w:numPr>
        <w:spacing w:after="0" w:line="240" w:lineRule="auto"/>
        <w:jc w:val="both"/>
        <w:rPr>
          <w:rFonts w:ascii="Verdana" w:hAnsi="Verdana" w:cs="Arial"/>
          <w:sz w:val="24"/>
          <w:szCs w:val="24"/>
        </w:rPr>
      </w:pPr>
      <w:r w:rsidRPr="003A6394">
        <w:rPr>
          <w:rFonts w:ascii="Verdana" w:hAnsi="Verdana" w:cs="Arial"/>
          <w:sz w:val="24"/>
          <w:szCs w:val="24"/>
        </w:rPr>
        <w:t>Childcare Act 2006</w:t>
      </w:r>
    </w:p>
    <w:p w:rsidR="00B80F70" w:rsidRPr="003A6394" w:rsidRDefault="00B80F70" w:rsidP="00B80F70">
      <w:pPr>
        <w:numPr>
          <w:ilvl w:val="0"/>
          <w:numId w:val="1"/>
        </w:numPr>
        <w:spacing w:after="0" w:line="240" w:lineRule="auto"/>
        <w:jc w:val="both"/>
        <w:rPr>
          <w:rFonts w:ascii="Verdana" w:hAnsi="Verdana" w:cs="Arial"/>
          <w:sz w:val="24"/>
          <w:szCs w:val="24"/>
        </w:rPr>
      </w:pPr>
      <w:r w:rsidRPr="003A6394">
        <w:rPr>
          <w:rFonts w:ascii="Verdana" w:hAnsi="Verdana" w:cs="Arial"/>
          <w:sz w:val="24"/>
          <w:szCs w:val="24"/>
        </w:rPr>
        <w:t>Special Educational Needs and Disability Act 2001</w:t>
      </w:r>
    </w:p>
    <w:p w:rsidR="00B80F70" w:rsidRPr="003A6394" w:rsidRDefault="00B80F70" w:rsidP="00B80F70">
      <w:pPr>
        <w:numPr>
          <w:ilvl w:val="0"/>
          <w:numId w:val="1"/>
        </w:numPr>
        <w:spacing w:after="0" w:line="240" w:lineRule="auto"/>
        <w:jc w:val="both"/>
        <w:rPr>
          <w:rFonts w:ascii="Verdana" w:hAnsi="Verdana" w:cs="Arial"/>
          <w:sz w:val="24"/>
          <w:szCs w:val="24"/>
        </w:rPr>
      </w:pPr>
      <w:r w:rsidRPr="003A6394">
        <w:rPr>
          <w:rFonts w:ascii="Verdana" w:hAnsi="Verdana" w:cs="Arial"/>
          <w:sz w:val="24"/>
          <w:szCs w:val="24"/>
        </w:rPr>
        <w:t>Special Education Needs and Disabilities Code of Practice 2004</w:t>
      </w:r>
    </w:p>
    <w:p w:rsidR="005E59E5" w:rsidRPr="003A6394" w:rsidRDefault="005E59E5" w:rsidP="005E59E5">
      <w:pPr>
        <w:spacing w:after="0" w:line="240" w:lineRule="auto"/>
        <w:ind w:left="360"/>
        <w:jc w:val="both"/>
        <w:rPr>
          <w:rFonts w:ascii="Verdana" w:hAnsi="Verdana" w:cs="Arial"/>
          <w:sz w:val="24"/>
          <w:szCs w:val="24"/>
        </w:rPr>
      </w:pPr>
    </w:p>
    <w:p w:rsidR="005E59E5" w:rsidRPr="003A6394" w:rsidRDefault="005E59E5" w:rsidP="005E59E5">
      <w:pPr>
        <w:rPr>
          <w:rFonts w:ascii="Verdana" w:hAnsi="Verdana" w:cs="Arial"/>
          <w:b/>
          <w:sz w:val="24"/>
          <w:szCs w:val="24"/>
          <w:u w:val="single"/>
        </w:rPr>
      </w:pPr>
      <w:r w:rsidRPr="003A6394">
        <w:rPr>
          <w:rFonts w:ascii="Verdana" w:hAnsi="Verdana" w:cs="Arial"/>
          <w:b/>
          <w:sz w:val="24"/>
          <w:szCs w:val="24"/>
          <w:u w:val="single"/>
        </w:rPr>
        <w:t>COVID ADDENDUM – 2020/21</w:t>
      </w:r>
    </w:p>
    <w:p w:rsidR="005E59E5" w:rsidRPr="003A6394" w:rsidRDefault="005E59E5" w:rsidP="005E59E5">
      <w:pPr>
        <w:jc w:val="both"/>
        <w:rPr>
          <w:rFonts w:ascii="Verdana" w:eastAsia="Arial" w:hAnsi="Verdana" w:cs="Arial"/>
          <w:sz w:val="24"/>
          <w:szCs w:val="24"/>
          <w:lang w:eastAsia="en-GB"/>
        </w:rPr>
      </w:pPr>
      <w:r w:rsidRPr="003A6394">
        <w:rPr>
          <w:rFonts w:ascii="Verdana" w:eastAsia="Arial" w:hAnsi="Verdana" w:cs="Arial"/>
          <w:sz w:val="24"/>
          <w:szCs w:val="24"/>
          <w:lang w:eastAsia="en-GB"/>
        </w:rPr>
        <w:t>Children who are symptom free or have completed the required isolation period, can attend nursery. Families are asked to inform nursery if they, the child or anyone in their household has any symptoms and to follow the COVID-19 guidance.</w:t>
      </w:r>
    </w:p>
    <w:p w:rsidR="005E59E5" w:rsidRPr="003A6394" w:rsidRDefault="005E59E5" w:rsidP="005E59E5">
      <w:pPr>
        <w:spacing w:after="0" w:line="240" w:lineRule="auto"/>
        <w:ind w:left="360"/>
        <w:jc w:val="both"/>
        <w:rPr>
          <w:rFonts w:ascii="Verdana" w:hAnsi="Verdana" w:cs="Arial"/>
          <w:sz w:val="24"/>
          <w:szCs w:val="24"/>
        </w:rPr>
      </w:pPr>
    </w:p>
    <w:p w:rsidR="00B80F70" w:rsidRPr="003A6394" w:rsidRDefault="00B80F70" w:rsidP="00B80F70">
      <w:pPr>
        <w:rPr>
          <w:rFonts w:ascii="Verdana" w:hAnsi="Verdana" w:cs="Arial"/>
          <w:sz w:val="24"/>
          <w:szCs w:val="24"/>
        </w:rPr>
      </w:pPr>
    </w:p>
    <w:p w:rsidR="00B80F70" w:rsidRPr="003A6394" w:rsidRDefault="00B80F70" w:rsidP="00B80F70">
      <w:pPr>
        <w:pStyle w:val="H2"/>
        <w:rPr>
          <w:rFonts w:ascii="Verdana" w:hAnsi="Verdana"/>
          <w:u w:val="single"/>
        </w:rPr>
      </w:pPr>
      <w:r w:rsidRPr="003A6394">
        <w:rPr>
          <w:rFonts w:ascii="Verdana" w:hAnsi="Verdana"/>
          <w:u w:val="single"/>
        </w:rPr>
        <w:t>The nursery and staff are committed to:</w:t>
      </w:r>
    </w:p>
    <w:p w:rsidR="00B80F70" w:rsidRPr="003A6394" w:rsidRDefault="00B80F70" w:rsidP="00B80F70">
      <w:pPr>
        <w:numPr>
          <w:ilvl w:val="0"/>
          <w:numId w:val="2"/>
        </w:numPr>
        <w:spacing w:after="0" w:line="240" w:lineRule="auto"/>
        <w:jc w:val="both"/>
        <w:rPr>
          <w:rFonts w:ascii="Verdana" w:hAnsi="Verdana" w:cs="Arial"/>
          <w:sz w:val="24"/>
          <w:szCs w:val="24"/>
        </w:rPr>
      </w:pPr>
      <w:r w:rsidRPr="003A6394">
        <w:rPr>
          <w:rFonts w:ascii="Verdana" w:hAnsi="Verdana" w:cs="Arial"/>
          <w:sz w:val="24"/>
          <w:szCs w:val="24"/>
        </w:rPr>
        <w:t>Recruiting, selecting, training and promoting individuals on the basis of occupational skills requirements. In this respect, the nursery will ensure that no job applicant or employee will receive less favourable treatment because of age, sex, gender reassignment, disability, marriage or civil partnership, race, religion or belief, sexual orientation, pregnancy or maternity which cannot be justified as being necessary for the safe and effective performance of their work or training</w:t>
      </w:r>
    </w:p>
    <w:p w:rsidR="00B80F70" w:rsidRPr="003A6394" w:rsidRDefault="00B80F70" w:rsidP="00B80F70">
      <w:pPr>
        <w:numPr>
          <w:ilvl w:val="0"/>
          <w:numId w:val="2"/>
        </w:numPr>
        <w:spacing w:after="0" w:line="240" w:lineRule="auto"/>
        <w:jc w:val="both"/>
        <w:rPr>
          <w:rFonts w:ascii="Verdana" w:hAnsi="Verdana" w:cs="Arial"/>
          <w:sz w:val="24"/>
          <w:szCs w:val="24"/>
        </w:rPr>
      </w:pPr>
      <w:r w:rsidRPr="003A6394">
        <w:rPr>
          <w:rFonts w:ascii="Verdana" w:hAnsi="Verdana" w:cs="Arial"/>
          <w:sz w:val="24"/>
          <w:szCs w:val="24"/>
        </w:rPr>
        <w:t>Providing a childcare place, wherever possible, for children who may have learning difficulties and/or disabilities or are deemed disadvantaged according to their individual circumstances, and the nursery’s ability to provide the necessary standard of care</w:t>
      </w:r>
    </w:p>
    <w:p w:rsidR="00B80F70" w:rsidRPr="003A6394" w:rsidRDefault="00B80F70" w:rsidP="00B80F70">
      <w:pPr>
        <w:numPr>
          <w:ilvl w:val="0"/>
          <w:numId w:val="2"/>
        </w:numPr>
        <w:spacing w:after="0" w:line="240" w:lineRule="auto"/>
        <w:jc w:val="both"/>
        <w:rPr>
          <w:rFonts w:ascii="Verdana" w:hAnsi="Verdana" w:cs="Arial"/>
          <w:sz w:val="24"/>
          <w:szCs w:val="24"/>
        </w:rPr>
      </w:pPr>
      <w:r w:rsidRPr="003A6394">
        <w:rPr>
          <w:rFonts w:ascii="Verdana" w:hAnsi="Verdana" w:cs="Arial"/>
          <w:sz w:val="24"/>
          <w:szCs w:val="24"/>
        </w:rPr>
        <w:t>Making reasonable adjustments for children with special edu</w:t>
      </w:r>
      <w:r w:rsidR="007F5E21" w:rsidRPr="003A6394">
        <w:rPr>
          <w:rFonts w:ascii="Verdana" w:hAnsi="Verdana" w:cs="Arial"/>
          <w:sz w:val="24"/>
          <w:szCs w:val="24"/>
        </w:rPr>
        <w:t>cational needs and disabilities</w:t>
      </w:r>
    </w:p>
    <w:p w:rsidR="00B80F70" w:rsidRPr="003A6394" w:rsidRDefault="00B80F70" w:rsidP="00B80F70">
      <w:pPr>
        <w:numPr>
          <w:ilvl w:val="0"/>
          <w:numId w:val="2"/>
        </w:numPr>
        <w:spacing w:after="0" w:line="240" w:lineRule="auto"/>
        <w:jc w:val="both"/>
        <w:rPr>
          <w:rFonts w:ascii="Verdana" w:hAnsi="Verdana" w:cs="Arial"/>
          <w:sz w:val="24"/>
          <w:szCs w:val="24"/>
        </w:rPr>
      </w:pPr>
      <w:r w:rsidRPr="003A6394">
        <w:rPr>
          <w:rFonts w:ascii="Verdana" w:hAnsi="Verdana" w:cs="Arial"/>
          <w:sz w:val="24"/>
          <w:szCs w:val="24"/>
        </w:rPr>
        <w:t>Striving to promote equal access to services and projects by taking practical steps (wherever possible and reasonable), such as ensuring access to people with additional needs and by producing materials in relevant languages and media for all children and their families</w:t>
      </w:r>
    </w:p>
    <w:p w:rsidR="00B80F70" w:rsidRPr="003A6394" w:rsidRDefault="00B80F70" w:rsidP="00B80F70">
      <w:pPr>
        <w:numPr>
          <w:ilvl w:val="0"/>
          <w:numId w:val="2"/>
        </w:numPr>
        <w:spacing w:after="0" w:line="240" w:lineRule="auto"/>
        <w:jc w:val="both"/>
        <w:rPr>
          <w:rFonts w:ascii="Verdana" w:hAnsi="Verdana" w:cs="Arial"/>
          <w:sz w:val="24"/>
          <w:szCs w:val="24"/>
        </w:rPr>
      </w:pPr>
      <w:r w:rsidRPr="003A6394">
        <w:rPr>
          <w:rFonts w:ascii="Verdana" w:hAnsi="Verdana" w:cs="Arial"/>
          <w:sz w:val="24"/>
          <w:szCs w:val="24"/>
        </w:rPr>
        <w:t>Providing a secure environment in which all our children can flourish and all contributions are valued</w:t>
      </w:r>
    </w:p>
    <w:p w:rsidR="00B80F70" w:rsidRPr="003A6394" w:rsidRDefault="00B80F70" w:rsidP="00B80F70">
      <w:pPr>
        <w:numPr>
          <w:ilvl w:val="0"/>
          <w:numId w:val="2"/>
        </w:numPr>
        <w:spacing w:after="0" w:line="240" w:lineRule="auto"/>
        <w:jc w:val="both"/>
        <w:rPr>
          <w:rFonts w:ascii="Verdana" w:hAnsi="Verdana" w:cs="Arial"/>
          <w:sz w:val="24"/>
          <w:szCs w:val="24"/>
        </w:rPr>
      </w:pPr>
      <w:r w:rsidRPr="003A6394">
        <w:rPr>
          <w:rFonts w:ascii="Verdana" w:hAnsi="Verdana" w:cs="Arial"/>
          <w:sz w:val="24"/>
          <w:szCs w:val="24"/>
        </w:rPr>
        <w:t>Including and valuing the contribution of all families to our understanding of equality, inclusion and diversity</w:t>
      </w:r>
    </w:p>
    <w:p w:rsidR="00B80F70" w:rsidRPr="003A6394" w:rsidRDefault="00B80F70" w:rsidP="00B80F70">
      <w:pPr>
        <w:numPr>
          <w:ilvl w:val="0"/>
          <w:numId w:val="2"/>
        </w:numPr>
        <w:spacing w:after="0" w:line="240" w:lineRule="auto"/>
        <w:jc w:val="both"/>
        <w:rPr>
          <w:rFonts w:ascii="Verdana" w:hAnsi="Verdana" w:cs="Arial"/>
          <w:sz w:val="24"/>
          <w:szCs w:val="24"/>
        </w:rPr>
      </w:pPr>
      <w:r w:rsidRPr="003A6394">
        <w:rPr>
          <w:rFonts w:ascii="Verdana" w:hAnsi="Verdana" w:cs="Arial"/>
          <w:sz w:val="24"/>
          <w:szCs w:val="24"/>
        </w:rPr>
        <w:t xml:space="preserve">Providing positive non-stereotypical information </w:t>
      </w:r>
    </w:p>
    <w:p w:rsidR="00B80F70" w:rsidRPr="003A6394" w:rsidRDefault="00B80F70" w:rsidP="00B80F70">
      <w:pPr>
        <w:numPr>
          <w:ilvl w:val="0"/>
          <w:numId w:val="2"/>
        </w:numPr>
        <w:spacing w:after="0" w:line="240" w:lineRule="auto"/>
        <w:jc w:val="both"/>
        <w:rPr>
          <w:rFonts w:ascii="Verdana" w:hAnsi="Verdana" w:cs="Arial"/>
          <w:sz w:val="24"/>
          <w:szCs w:val="24"/>
        </w:rPr>
      </w:pPr>
      <w:r w:rsidRPr="003A6394">
        <w:rPr>
          <w:rFonts w:ascii="Verdana" w:hAnsi="Verdana" w:cs="Arial"/>
          <w:sz w:val="24"/>
          <w:szCs w:val="24"/>
        </w:rPr>
        <w:t>Continually improving our knowledge and understanding of issues of equality, inclusion and diversity</w:t>
      </w:r>
    </w:p>
    <w:p w:rsidR="00B80F70" w:rsidRPr="003A6394" w:rsidRDefault="00B80F70" w:rsidP="00B80F70">
      <w:pPr>
        <w:numPr>
          <w:ilvl w:val="0"/>
          <w:numId w:val="2"/>
        </w:numPr>
        <w:spacing w:after="0" w:line="240" w:lineRule="auto"/>
        <w:jc w:val="both"/>
        <w:rPr>
          <w:rFonts w:ascii="Verdana" w:hAnsi="Verdana" w:cs="Arial"/>
          <w:sz w:val="24"/>
          <w:szCs w:val="24"/>
        </w:rPr>
      </w:pPr>
      <w:r w:rsidRPr="003A6394">
        <w:rPr>
          <w:rFonts w:ascii="Verdana" w:hAnsi="Verdana" w:cs="Arial"/>
          <w:sz w:val="24"/>
          <w:szCs w:val="24"/>
        </w:rPr>
        <w:t>Regularly reviewing, monitoring and evaluating the effectiveness of inclusive practices to ensure they promote and value diversity and difference and that the policy is effective and practices are non-discriminatory</w:t>
      </w:r>
    </w:p>
    <w:p w:rsidR="00B80F70" w:rsidRPr="003A6394" w:rsidRDefault="00B80F70" w:rsidP="00B80F70">
      <w:pPr>
        <w:numPr>
          <w:ilvl w:val="0"/>
          <w:numId w:val="2"/>
        </w:numPr>
        <w:spacing w:after="0" w:line="240" w:lineRule="auto"/>
        <w:jc w:val="both"/>
        <w:rPr>
          <w:rFonts w:ascii="Verdana" w:hAnsi="Verdana" w:cs="Arial"/>
          <w:sz w:val="24"/>
          <w:szCs w:val="24"/>
        </w:rPr>
      </w:pPr>
      <w:r w:rsidRPr="003A6394">
        <w:rPr>
          <w:rFonts w:ascii="Verdana" w:hAnsi="Verdana" w:cs="Arial"/>
          <w:sz w:val="24"/>
          <w:szCs w:val="24"/>
        </w:rPr>
        <w:t>Making inclusion a thread, which runs through the entirety of the nursery, for example, by encouraging positive role models through the use of toys, imaginary play and activities, promoting non-stereotypical images and language and challenging all discriminatory behaviour (see dealing with d</w:t>
      </w:r>
      <w:r w:rsidR="007F5E21" w:rsidRPr="003A6394">
        <w:rPr>
          <w:rFonts w:ascii="Verdana" w:hAnsi="Verdana" w:cs="Arial"/>
          <w:sz w:val="24"/>
          <w:szCs w:val="24"/>
        </w:rPr>
        <w:t>iscriminatory behaviour policy)</w:t>
      </w:r>
    </w:p>
    <w:p w:rsidR="00B80F70" w:rsidRPr="003A6394" w:rsidRDefault="00B80F70" w:rsidP="00B80F70">
      <w:pPr>
        <w:pStyle w:val="H2"/>
        <w:rPr>
          <w:rFonts w:ascii="Verdana" w:hAnsi="Verdana"/>
          <w:u w:val="single"/>
        </w:rPr>
      </w:pPr>
      <w:r w:rsidRPr="003A6394">
        <w:rPr>
          <w:rFonts w:ascii="Verdana" w:hAnsi="Verdana"/>
          <w:u w:val="single"/>
        </w:rPr>
        <w:t>Staff</w:t>
      </w:r>
    </w:p>
    <w:p w:rsidR="00B80F70" w:rsidRPr="003A6394" w:rsidRDefault="00B80F70" w:rsidP="007530AD">
      <w:pPr>
        <w:jc w:val="both"/>
        <w:rPr>
          <w:rFonts w:ascii="Verdana" w:hAnsi="Verdana" w:cs="Arial"/>
          <w:sz w:val="24"/>
          <w:szCs w:val="24"/>
        </w:rPr>
      </w:pPr>
      <w:r w:rsidRPr="003A6394">
        <w:rPr>
          <w:rFonts w:ascii="Verdana" w:hAnsi="Verdana" w:cs="Arial"/>
          <w:sz w:val="24"/>
          <w:szCs w:val="24"/>
        </w:rPr>
        <w:t>It is the policy of The Teddy Bear Nurseries not to discriminate in the treatment of individuals. All staff are expected to co-operate with the implementation, monitoring and improvement of this and other policies. All staff are expected to challenge language, actions, behaviours and attitudes which are oppressive or discriminatory on the grounds specified in this policy and recognise and celebrate other cultures and traditions. All staff are expected to participate in equality and inclusion training.</w:t>
      </w:r>
    </w:p>
    <w:p w:rsidR="00B80F70" w:rsidRPr="003A6394" w:rsidRDefault="00B80F70" w:rsidP="007530AD">
      <w:pPr>
        <w:jc w:val="both"/>
        <w:rPr>
          <w:rFonts w:ascii="Verdana" w:hAnsi="Verdana" w:cs="Arial"/>
          <w:sz w:val="24"/>
          <w:szCs w:val="24"/>
        </w:rPr>
      </w:pPr>
      <w:r w:rsidRPr="003A6394">
        <w:rPr>
          <w:rFonts w:ascii="Verdana" w:hAnsi="Verdana" w:cs="Arial"/>
          <w:sz w:val="24"/>
          <w:szCs w:val="24"/>
        </w:rPr>
        <w:t xml:space="preserve">Staff will follow the ‘Dealing </w:t>
      </w:r>
      <w:r w:rsidR="0038226D" w:rsidRPr="003A6394">
        <w:rPr>
          <w:rFonts w:ascii="Verdana" w:hAnsi="Verdana" w:cs="Arial"/>
          <w:sz w:val="24"/>
          <w:szCs w:val="24"/>
        </w:rPr>
        <w:t>with Discriminatory Behaviour’ P</w:t>
      </w:r>
      <w:r w:rsidRPr="003A6394">
        <w:rPr>
          <w:rFonts w:ascii="Verdana" w:hAnsi="Verdana" w:cs="Arial"/>
          <w:sz w:val="24"/>
          <w:szCs w:val="24"/>
        </w:rPr>
        <w:t xml:space="preserve">olicy where applicable to report any discriminatory behaviours observed. </w:t>
      </w:r>
    </w:p>
    <w:p w:rsidR="00B80F70" w:rsidRPr="003A6394" w:rsidRDefault="00B80F70" w:rsidP="007530AD">
      <w:pPr>
        <w:pStyle w:val="H2"/>
        <w:rPr>
          <w:rFonts w:ascii="Verdana" w:hAnsi="Verdana"/>
          <w:u w:val="single"/>
        </w:rPr>
      </w:pPr>
      <w:r w:rsidRPr="003A6394">
        <w:rPr>
          <w:rFonts w:ascii="Verdana" w:hAnsi="Verdana"/>
          <w:u w:val="single"/>
        </w:rPr>
        <w:t>Training</w:t>
      </w:r>
    </w:p>
    <w:p w:rsidR="00B80F70" w:rsidRPr="003A6394" w:rsidRDefault="00B80F70" w:rsidP="007530AD">
      <w:pPr>
        <w:jc w:val="both"/>
        <w:rPr>
          <w:rFonts w:ascii="Verdana" w:hAnsi="Verdana" w:cs="Arial"/>
          <w:sz w:val="24"/>
          <w:szCs w:val="24"/>
        </w:rPr>
      </w:pPr>
      <w:r w:rsidRPr="003A6394">
        <w:rPr>
          <w:rFonts w:ascii="Verdana" w:hAnsi="Verdana" w:cs="Arial"/>
          <w:sz w:val="24"/>
          <w:szCs w:val="24"/>
        </w:rPr>
        <w:t>The nursery recognises the importance of training as a key factor in the implementation of an effective inclusion and equality policy. All new staff receive induction training including specific reference to the inclusion and equality policy. The nursery will strive towards the provision of inclusion, equality and diversity training for all staff on a regular basis.</w:t>
      </w:r>
    </w:p>
    <w:p w:rsidR="00B80F70" w:rsidRPr="003A6394" w:rsidRDefault="00B80F70" w:rsidP="007530AD">
      <w:pPr>
        <w:pStyle w:val="H2"/>
        <w:rPr>
          <w:rFonts w:ascii="Verdana" w:hAnsi="Verdana"/>
          <w:u w:val="single"/>
        </w:rPr>
      </w:pPr>
      <w:r w:rsidRPr="003A6394">
        <w:rPr>
          <w:rFonts w:ascii="Verdana" w:hAnsi="Verdana"/>
          <w:u w:val="single"/>
        </w:rPr>
        <w:t>Early Learning Framework</w:t>
      </w:r>
    </w:p>
    <w:p w:rsidR="00B80F70" w:rsidRPr="003A6394" w:rsidRDefault="00B80F70" w:rsidP="007530AD">
      <w:pPr>
        <w:jc w:val="both"/>
        <w:rPr>
          <w:rFonts w:ascii="Verdana" w:hAnsi="Verdana" w:cs="Arial"/>
          <w:sz w:val="24"/>
          <w:szCs w:val="24"/>
        </w:rPr>
      </w:pPr>
      <w:r w:rsidRPr="003A6394">
        <w:rPr>
          <w:rFonts w:ascii="Verdana" w:hAnsi="Verdana" w:cs="Arial"/>
          <w:sz w:val="24"/>
          <w:szCs w:val="24"/>
        </w:rPr>
        <w:t>Early learning opportunities offered in the nursery encourage children to develop positive attitudes to people who are different from them. It encourages children to empathise with others and to begin to develop the skills of critical thinking.</w:t>
      </w:r>
    </w:p>
    <w:p w:rsidR="00B80F70" w:rsidRPr="003A6394" w:rsidRDefault="00B80F70" w:rsidP="00B80F70">
      <w:pPr>
        <w:pStyle w:val="H2"/>
        <w:rPr>
          <w:rFonts w:ascii="Verdana" w:hAnsi="Verdana"/>
        </w:rPr>
      </w:pPr>
      <w:r w:rsidRPr="003A6394">
        <w:rPr>
          <w:rFonts w:ascii="Verdana" w:hAnsi="Verdana"/>
        </w:rPr>
        <w:t>We do this by:</w:t>
      </w:r>
    </w:p>
    <w:p w:rsidR="00B80F70" w:rsidRPr="003A6394" w:rsidRDefault="00B80F70" w:rsidP="00B80F70">
      <w:pPr>
        <w:numPr>
          <w:ilvl w:val="0"/>
          <w:numId w:val="3"/>
        </w:numPr>
        <w:spacing w:after="0" w:line="240" w:lineRule="auto"/>
        <w:jc w:val="both"/>
        <w:rPr>
          <w:rFonts w:ascii="Verdana" w:hAnsi="Verdana" w:cs="Arial"/>
          <w:sz w:val="24"/>
          <w:szCs w:val="24"/>
        </w:rPr>
      </w:pPr>
      <w:r w:rsidRPr="003A6394">
        <w:rPr>
          <w:rFonts w:ascii="Verdana" w:hAnsi="Verdana" w:cs="Arial"/>
          <w:sz w:val="24"/>
          <w:szCs w:val="24"/>
        </w:rPr>
        <w:t>Making children feel valued and good about themselves</w:t>
      </w:r>
    </w:p>
    <w:p w:rsidR="00B80F70" w:rsidRPr="003A6394" w:rsidRDefault="00B80F70" w:rsidP="00B80F70">
      <w:pPr>
        <w:numPr>
          <w:ilvl w:val="0"/>
          <w:numId w:val="3"/>
        </w:numPr>
        <w:spacing w:after="0" w:line="240" w:lineRule="auto"/>
        <w:jc w:val="both"/>
        <w:rPr>
          <w:rFonts w:ascii="Verdana" w:hAnsi="Verdana" w:cs="Arial"/>
          <w:sz w:val="24"/>
          <w:szCs w:val="24"/>
        </w:rPr>
      </w:pPr>
      <w:r w:rsidRPr="003A6394">
        <w:rPr>
          <w:rFonts w:ascii="Verdana" w:hAnsi="Verdana" w:cs="Arial"/>
          <w:sz w:val="24"/>
          <w:szCs w:val="24"/>
        </w:rPr>
        <w:t>Ensuring that all children have equal access to early learning and play opportunities</w:t>
      </w:r>
    </w:p>
    <w:p w:rsidR="00B80F70" w:rsidRPr="003A6394" w:rsidRDefault="00B80F70" w:rsidP="00B80F70">
      <w:pPr>
        <w:numPr>
          <w:ilvl w:val="0"/>
          <w:numId w:val="3"/>
        </w:numPr>
        <w:spacing w:after="0" w:line="240" w:lineRule="auto"/>
        <w:jc w:val="both"/>
        <w:rPr>
          <w:rFonts w:ascii="Verdana" w:hAnsi="Verdana" w:cs="Arial"/>
          <w:sz w:val="24"/>
          <w:szCs w:val="24"/>
        </w:rPr>
      </w:pPr>
      <w:r w:rsidRPr="003A6394">
        <w:rPr>
          <w:rFonts w:ascii="Verdana" w:hAnsi="Verdana" w:cs="Arial"/>
          <w:sz w:val="24"/>
          <w:szCs w:val="24"/>
        </w:rPr>
        <w:t>Reflecting the widest possible range of communities in the choice of resources</w:t>
      </w:r>
    </w:p>
    <w:p w:rsidR="00B80F70" w:rsidRPr="003A6394" w:rsidRDefault="00B80F70" w:rsidP="00B80F70">
      <w:pPr>
        <w:numPr>
          <w:ilvl w:val="0"/>
          <w:numId w:val="3"/>
        </w:numPr>
        <w:spacing w:after="0" w:line="240" w:lineRule="auto"/>
        <w:jc w:val="both"/>
        <w:rPr>
          <w:rFonts w:ascii="Verdana" w:hAnsi="Verdana" w:cs="Arial"/>
          <w:sz w:val="24"/>
          <w:szCs w:val="24"/>
        </w:rPr>
      </w:pPr>
      <w:r w:rsidRPr="003A6394">
        <w:rPr>
          <w:rFonts w:ascii="Verdana" w:hAnsi="Verdana" w:cs="Arial"/>
          <w:sz w:val="24"/>
          <w:szCs w:val="24"/>
        </w:rPr>
        <w:t>Avoiding stereotypical or derogatory images in the selection of materials</w:t>
      </w:r>
    </w:p>
    <w:p w:rsidR="00B80F70" w:rsidRPr="003A6394" w:rsidRDefault="00B80F70" w:rsidP="00B80F70">
      <w:pPr>
        <w:numPr>
          <w:ilvl w:val="0"/>
          <w:numId w:val="3"/>
        </w:numPr>
        <w:spacing w:after="0" w:line="240" w:lineRule="auto"/>
        <w:jc w:val="both"/>
        <w:rPr>
          <w:rFonts w:ascii="Verdana" w:hAnsi="Verdana" w:cs="Arial"/>
          <w:sz w:val="24"/>
          <w:szCs w:val="24"/>
        </w:rPr>
      </w:pPr>
      <w:r w:rsidRPr="003A6394">
        <w:rPr>
          <w:rFonts w:ascii="Verdana" w:hAnsi="Verdana" w:cs="Arial"/>
          <w:sz w:val="24"/>
          <w:szCs w:val="24"/>
        </w:rPr>
        <w:t>Acknowledging and celebrating a wide range of religions, beliefs and festivals</w:t>
      </w:r>
      <w:r w:rsidR="0038226D" w:rsidRPr="003A6394">
        <w:rPr>
          <w:rFonts w:ascii="Verdana" w:hAnsi="Verdana" w:cs="Arial"/>
          <w:sz w:val="24"/>
          <w:szCs w:val="24"/>
        </w:rPr>
        <w:t>.</w:t>
      </w:r>
    </w:p>
    <w:p w:rsidR="00B80F70" w:rsidRPr="003A6394" w:rsidRDefault="00B80F70" w:rsidP="00B80F70">
      <w:pPr>
        <w:numPr>
          <w:ilvl w:val="0"/>
          <w:numId w:val="3"/>
        </w:numPr>
        <w:spacing w:after="0" w:line="240" w:lineRule="auto"/>
        <w:jc w:val="both"/>
        <w:rPr>
          <w:rFonts w:ascii="Verdana" w:hAnsi="Verdana" w:cs="Arial"/>
          <w:sz w:val="24"/>
          <w:szCs w:val="24"/>
        </w:rPr>
      </w:pPr>
      <w:r w:rsidRPr="003A6394">
        <w:rPr>
          <w:rFonts w:ascii="Verdana" w:hAnsi="Verdana" w:cs="Arial"/>
          <w:sz w:val="24"/>
          <w:szCs w:val="24"/>
        </w:rPr>
        <w:t>Creating an environment of mutual respect and empathy</w:t>
      </w:r>
    </w:p>
    <w:p w:rsidR="00B80F70" w:rsidRPr="003A6394" w:rsidRDefault="00B80F70" w:rsidP="00B80F70">
      <w:pPr>
        <w:numPr>
          <w:ilvl w:val="0"/>
          <w:numId w:val="3"/>
        </w:numPr>
        <w:spacing w:after="0" w:line="240" w:lineRule="auto"/>
        <w:jc w:val="both"/>
        <w:rPr>
          <w:rFonts w:ascii="Verdana" w:hAnsi="Verdana" w:cs="Arial"/>
          <w:sz w:val="24"/>
          <w:szCs w:val="24"/>
        </w:rPr>
      </w:pPr>
      <w:r w:rsidRPr="003A6394">
        <w:rPr>
          <w:rFonts w:ascii="Verdana" w:hAnsi="Verdana" w:cs="Arial"/>
          <w:sz w:val="24"/>
          <w:szCs w:val="24"/>
        </w:rPr>
        <w:t>Helping children to understand that discriminatory behaviour and remarks are unacceptable</w:t>
      </w:r>
    </w:p>
    <w:p w:rsidR="00B80F70" w:rsidRPr="003A6394" w:rsidRDefault="00B80F70" w:rsidP="00B80F70">
      <w:pPr>
        <w:numPr>
          <w:ilvl w:val="0"/>
          <w:numId w:val="3"/>
        </w:numPr>
        <w:spacing w:after="0" w:line="240" w:lineRule="auto"/>
        <w:jc w:val="both"/>
        <w:rPr>
          <w:rFonts w:ascii="Verdana" w:hAnsi="Verdana" w:cs="Arial"/>
          <w:sz w:val="24"/>
          <w:szCs w:val="24"/>
        </w:rPr>
      </w:pPr>
      <w:r w:rsidRPr="003A6394">
        <w:rPr>
          <w:rFonts w:ascii="Verdana" w:hAnsi="Verdana" w:cs="Arial"/>
          <w:sz w:val="24"/>
          <w:szCs w:val="24"/>
        </w:rPr>
        <w:t>Ensuring that all early learning opportunities offered are inclusive of children with learning difficulties and/or disabilities and children</w:t>
      </w:r>
      <w:r w:rsidR="007F5E21" w:rsidRPr="003A6394">
        <w:rPr>
          <w:rFonts w:ascii="Verdana" w:hAnsi="Verdana" w:cs="Arial"/>
          <w:sz w:val="24"/>
          <w:szCs w:val="24"/>
        </w:rPr>
        <w:t xml:space="preserve"> from disadvantaged backgrounds</w:t>
      </w:r>
    </w:p>
    <w:p w:rsidR="00B80F70" w:rsidRPr="003A6394" w:rsidRDefault="00B80F70" w:rsidP="00B80F70">
      <w:pPr>
        <w:numPr>
          <w:ilvl w:val="0"/>
          <w:numId w:val="3"/>
        </w:numPr>
        <w:spacing w:after="0" w:line="240" w:lineRule="auto"/>
        <w:jc w:val="both"/>
        <w:rPr>
          <w:rFonts w:ascii="Verdana" w:hAnsi="Verdana" w:cs="Arial"/>
          <w:sz w:val="24"/>
          <w:szCs w:val="24"/>
        </w:rPr>
      </w:pPr>
      <w:r w:rsidRPr="003A6394">
        <w:rPr>
          <w:rFonts w:ascii="Verdana" w:hAnsi="Verdana" w:cs="Arial"/>
          <w:sz w:val="24"/>
          <w:szCs w:val="24"/>
        </w:rPr>
        <w:t>Ensuring that children whose first language is not English have full access to early learning opportunities and are supported in their learning</w:t>
      </w:r>
    </w:p>
    <w:p w:rsidR="00B80F70" w:rsidRPr="003A6394" w:rsidRDefault="00B80F70" w:rsidP="00B80F70">
      <w:pPr>
        <w:numPr>
          <w:ilvl w:val="0"/>
          <w:numId w:val="3"/>
        </w:numPr>
        <w:spacing w:after="0" w:line="240" w:lineRule="auto"/>
        <w:jc w:val="both"/>
        <w:rPr>
          <w:rFonts w:ascii="Verdana" w:hAnsi="Verdana" w:cs="Arial"/>
          <w:sz w:val="24"/>
          <w:szCs w:val="24"/>
        </w:rPr>
      </w:pPr>
      <w:r w:rsidRPr="003A6394">
        <w:rPr>
          <w:rFonts w:ascii="Verdana" w:hAnsi="Verdana" w:cs="Arial"/>
          <w:sz w:val="24"/>
          <w:szCs w:val="24"/>
        </w:rPr>
        <w:t>Working in partnership with all families to ensure they understand the policy and challenge any discriminatory comments made</w:t>
      </w:r>
    </w:p>
    <w:p w:rsidR="00B80F70" w:rsidRPr="003A6394" w:rsidRDefault="00B80F70" w:rsidP="00B80F70">
      <w:pPr>
        <w:numPr>
          <w:ilvl w:val="0"/>
          <w:numId w:val="3"/>
        </w:numPr>
        <w:spacing w:after="0" w:line="240" w:lineRule="auto"/>
        <w:jc w:val="both"/>
        <w:rPr>
          <w:rFonts w:ascii="Verdana" w:hAnsi="Verdana" w:cs="Arial"/>
          <w:sz w:val="24"/>
          <w:szCs w:val="24"/>
        </w:rPr>
      </w:pPr>
      <w:r w:rsidRPr="003A6394">
        <w:rPr>
          <w:rFonts w:ascii="Verdana" w:hAnsi="Verdana" w:cs="Arial"/>
          <w:sz w:val="24"/>
          <w:szCs w:val="24"/>
        </w:rPr>
        <w:t>Ensuring the medical, cultural and dietary needs of children are met</w:t>
      </w:r>
    </w:p>
    <w:p w:rsidR="00B80F70" w:rsidRPr="003A6394" w:rsidRDefault="00B80F70" w:rsidP="00B80F70">
      <w:pPr>
        <w:numPr>
          <w:ilvl w:val="0"/>
          <w:numId w:val="3"/>
        </w:numPr>
        <w:spacing w:after="0" w:line="240" w:lineRule="auto"/>
        <w:jc w:val="both"/>
        <w:rPr>
          <w:rFonts w:ascii="Verdana" w:hAnsi="Verdana" w:cs="Arial"/>
          <w:sz w:val="24"/>
          <w:szCs w:val="24"/>
        </w:rPr>
      </w:pPr>
      <w:r w:rsidRPr="003A6394">
        <w:rPr>
          <w:rFonts w:ascii="Verdana" w:hAnsi="Verdana" w:cs="Arial"/>
          <w:sz w:val="24"/>
          <w:szCs w:val="24"/>
        </w:rPr>
        <w:t>Helping children to learn about a range of food and cultural approaches to meal times and to respect the differences among them</w:t>
      </w:r>
      <w:r w:rsidR="0038226D" w:rsidRPr="003A6394">
        <w:rPr>
          <w:rFonts w:ascii="Verdana" w:hAnsi="Verdana" w:cs="Arial"/>
          <w:sz w:val="24"/>
          <w:szCs w:val="24"/>
        </w:rPr>
        <w:t>.</w:t>
      </w:r>
    </w:p>
    <w:p w:rsidR="00B80F70" w:rsidRPr="003A6394" w:rsidRDefault="00B80F70" w:rsidP="007530AD">
      <w:pPr>
        <w:numPr>
          <w:ilvl w:val="0"/>
          <w:numId w:val="3"/>
        </w:numPr>
        <w:spacing w:after="0" w:line="240" w:lineRule="auto"/>
        <w:jc w:val="both"/>
        <w:rPr>
          <w:rFonts w:ascii="Verdana" w:hAnsi="Verdana" w:cs="Arial"/>
          <w:sz w:val="24"/>
          <w:szCs w:val="24"/>
        </w:rPr>
      </w:pPr>
      <w:r w:rsidRPr="003A6394">
        <w:rPr>
          <w:rFonts w:ascii="Verdana" w:hAnsi="Verdana" w:cs="Arial"/>
          <w:sz w:val="24"/>
          <w:szCs w:val="24"/>
        </w:rPr>
        <w:t>Identifying a key person to each child who will continuously observe, assess and plan for children’s learning and development</w:t>
      </w:r>
    </w:p>
    <w:p w:rsidR="00B80F70" w:rsidRPr="003A6394" w:rsidRDefault="00B80F70" w:rsidP="007530AD">
      <w:pPr>
        <w:numPr>
          <w:ilvl w:val="0"/>
          <w:numId w:val="3"/>
        </w:numPr>
        <w:spacing w:after="0" w:line="240" w:lineRule="auto"/>
        <w:jc w:val="both"/>
        <w:rPr>
          <w:rFonts w:ascii="Verdana" w:hAnsi="Verdana" w:cs="Arial"/>
          <w:sz w:val="24"/>
          <w:szCs w:val="24"/>
        </w:rPr>
      </w:pPr>
      <w:r w:rsidRPr="003A6394">
        <w:rPr>
          <w:rFonts w:ascii="Verdana" w:hAnsi="Verdana" w:cs="Arial"/>
          <w:sz w:val="24"/>
          <w:szCs w:val="24"/>
        </w:rPr>
        <w:t>Helping children to learn about a range of food and cultural approaches to meal times and to respect the differences among them</w:t>
      </w:r>
    </w:p>
    <w:p w:rsidR="00B80F70" w:rsidRPr="003A6394" w:rsidRDefault="00B80F70" w:rsidP="00B80F70">
      <w:pPr>
        <w:rPr>
          <w:rFonts w:ascii="Verdana" w:hAnsi="Verdana" w:cs="Arial"/>
          <w:sz w:val="24"/>
          <w:szCs w:val="24"/>
        </w:rPr>
      </w:pPr>
    </w:p>
    <w:p w:rsidR="00B80F70" w:rsidRPr="003A6394" w:rsidRDefault="00B80F70" w:rsidP="00B80F70">
      <w:pPr>
        <w:pStyle w:val="H2"/>
        <w:rPr>
          <w:rFonts w:ascii="Verdana" w:hAnsi="Verdana"/>
          <w:u w:val="single"/>
        </w:rPr>
      </w:pPr>
      <w:r w:rsidRPr="003A6394">
        <w:rPr>
          <w:rFonts w:ascii="Verdana" w:hAnsi="Verdana"/>
          <w:u w:val="single"/>
        </w:rPr>
        <w:t>Information and Meetings</w:t>
      </w:r>
    </w:p>
    <w:p w:rsidR="00B80F70" w:rsidRPr="003A6394" w:rsidRDefault="00B80F70" w:rsidP="007530AD">
      <w:pPr>
        <w:jc w:val="both"/>
        <w:rPr>
          <w:rFonts w:ascii="Verdana" w:hAnsi="Verdana" w:cs="Arial"/>
          <w:sz w:val="24"/>
          <w:szCs w:val="24"/>
        </w:rPr>
      </w:pPr>
      <w:r w:rsidRPr="003A6394">
        <w:rPr>
          <w:rFonts w:ascii="Verdana" w:hAnsi="Verdana" w:cs="Arial"/>
          <w:sz w:val="24"/>
          <w:szCs w:val="24"/>
        </w:rPr>
        <w:t xml:space="preserve">Information about the nursery, its activities and their children’s development will be given in a variety of ways according to individual needs (written, verbal and translated), to ensure that all parents can access the information they need.  </w:t>
      </w:r>
    </w:p>
    <w:p w:rsidR="00B80F70" w:rsidRPr="003A6394" w:rsidRDefault="00B80F70" w:rsidP="007530AD">
      <w:pPr>
        <w:jc w:val="both"/>
        <w:rPr>
          <w:rFonts w:ascii="Verdana" w:hAnsi="Verdana" w:cs="Arial"/>
          <w:sz w:val="24"/>
          <w:szCs w:val="24"/>
        </w:rPr>
      </w:pPr>
      <w:r w:rsidRPr="003A6394">
        <w:rPr>
          <w:rFonts w:ascii="Verdana" w:hAnsi="Verdana" w:cs="Arial"/>
          <w:sz w:val="24"/>
          <w:szCs w:val="24"/>
        </w:rPr>
        <w:t>Wherever possible, meetings will be arranged to give all families options to attend and contribute their ideas about the running of the nursery.</w:t>
      </w:r>
    </w:p>
    <w:p w:rsidR="00B80F70" w:rsidRPr="003A6394" w:rsidRDefault="00B80F70" w:rsidP="00F624A7">
      <w:pPr>
        <w:jc w:val="center"/>
        <w:rPr>
          <w:rFonts w:ascii="Verdana" w:hAnsi="Verdana" w:cs="Arial"/>
          <w:sz w:val="24"/>
          <w:szCs w:val="24"/>
          <w:u w:val="single"/>
        </w:rPr>
      </w:pPr>
      <w:r w:rsidRPr="003A6394">
        <w:rPr>
          <w:rFonts w:ascii="Verdana" w:hAnsi="Verdana" w:cs="Arial"/>
          <w:b/>
          <w:sz w:val="24"/>
          <w:szCs w:val="24"/>
          <w:u w:val="single"/>
        </w:rPr>
        <w:t>Dealing with Discriminatory Behaviour</w:t>
      </w:r>
    </w:p>
    <w:p w:rsidR="00B80F70" w:rsidRPr="003A6394" w:rsidRDefault="00B80F70" w:rsidP="007530AD">
      <w:pPr>
        <w:jc w:val="both"/>
        <w:rPr>
          <w:rFonts w:ascii="Verdana" w:hAnsi="Verdana" w:cs="Arial"/>
          <w:sz w:val="24"/>
          <w:szCs w:val="24"/>
        </w:rPr>
      </w:pPr>
      <w:r w:rsidRPr="003A6394">
        <w:rPr>
          <w:rFonts w:ascii="Verdana" w:hAnsi="Verdana" w:cs="Arial"/>
          <w:sz w:val="24"/>
          <w:szCs w:val="24"/>
        </w:rPr>
        <w:t>At The Teddy Bear Nurseries we do not tolerate discriminatory behaviour and take action to tackle discrimination. We believe that parents have a right to know if discrimination occurs and what actions the nursery will take to tackle it. We follow our legal duties in relation to discrimination and record all incidents any perceived or actual relating to discrimination on any grounds and report these where relevant to children’s parents and the registering authority.</w:t>
      </w:r>
    </w:p>
    <w:p w:rsidR="00B80F70" w:rsidRPr="003A6394" w:rsidRDefault="00B80F70" w:rsidP="00B80F70">
      <w:pPr>
        <w:pStyle w:val="H2"/>
        <w:rPr>
          <w:rFonts w:ascii="Verdana" w:hAnsi="Verdana"/>
        </w:rPr>
      </w:pPr>
      <w:r w:rsidRPr="003A6394">
        <w:rPr>
          <w:rFonts w:ascii="Verdana" w:hAnsi="Verdana"/>
        </w:rPr>
        <w:t>Definition and Legal Framework</w:t>
      </w:r>
    </w:p>
    <w:p w:rsidR="00B80F70" w:rsidRPr="003A6394" w:rsidRDefault="00B80F70" w:rsidP="00B80F70">
      <w:pPr>
        <w:pStyle w:val="H2"/>
        <w:rPr>
          <w:rFonts w:ascii="Verdana" w:hAnsi="Verdana"/>
        </w:rPr>
      </w:pPr>
    </w:p>
    <w:p w:rsidR="00B80F70" w:rsidRPr="003A6394" w:rsidRDefault="00B80F70" w:rsidP="00B80F70">
      <w:pPr>
        <w:pStyle w:val="H2"/>
        <w:rPr>
          <w:rFonts w:ascii="Verdana" w:hAnsi="Verdana"/>
          <w:u w:val="single"/>
        </w:rPr>
      </w:pPr>
      <w:r w:rsidRPr="003A6394">
        <w:rPr>
          <w:rFonts w:ascii="Verdana" w:hAnsi="Verdana"/>
          <w:u w:val="single"/>
        </w:rPr>
        <w:t>Types of Discrimination</w:t>
      </w:r>
    </w:p>
    <w:p w:rsidR="00B80F70" w:rsidRPr="003A6394" w:rsidRDefault="00B80F70" w:rsidP="00B80F70">
      <w:pPr>
        <w:rPr>
          <w:rFonts w:ascii="Verdana" w:hAnsi="Verdana" w:cs="Arial"/>
          <w:sz w:val="24"/>
          <w:szCs w:val="24"/>
        </w:rPr>
      </w:pPr>
    </w:p>
    <w:p w:rsidR="00B80F70" w:rsidRPr="003A6394" w:rsidRDefault="00B80F70" w:rsidP="00B80F70">
      <w:pPr>
        <w:numPr>
          <w:ilvl w:val="0"/>
          <w:numId w:val="4"/>
        </w:numPr>
        <w:spacing w:after="0" w:line="240" w:lineRule="auto"/>
        <w:jc w:val="both"/>
        <w:rPr>
          <w:rFonts w:ascii="Verdana" w:hAnsi="Verdana" w:cs="Arial"/>
          <w:sz w:val="24"/>
          <w:szCs w:val="24"/>
        </w:rPr>
      </w:pPr>
      <w:r w:rsidRPr="003A6394">
        <w:rPr>
          <w:rFonts w:ascii="Verdana" w:hAnsi="Verdana" w:cs="Arial"/>
          <w:b/>
          <w:sz w:val="24"/>
          <w:szCs w:val="24"/>
        </w:rPr>
        <w:t>Direct Discrimination</w:t>
      </w:r>
      <w:r w:rsidRPr="003A6394">
        <w:rPr>
          <w:rFonts w:ascii="Verdana" w:hAnsi="Verdana" w:cs="Arial"/>
          <w:sz w:val="24"/>
          <w:szCs w:val="24"/>
        </w:rPr>
        <w:t xml:space="preserve"> occurs when someone is treated less favourably than another person because of a protected characteristic </w:t>
      </w:r>
    </w:p>
    <w:p w:rsidR="00B80F70" w:rsidRPr="003A6394" w:rsidRDefault="00B80F70" w:rsidP="00B80F70">
      <w:pPr>
        <w:numPr>
          <w:ilvl w:val="0"/>
          <w:numId w:val="4"/>
        </w:numPr>
        <w:spacing w:after="0" w:line="240" w:lineRule="auto"/>
        <w:jc w:val="both"/>
        <w:rPr>
          <w:rFonts w:ascii="Verdana" w:hAnsi="Verdana" w:cs="Arial"/>
          <w:sz w:val="24"/>
          <w:szCs w:val="24"/>
        </w:rPr>
      </w:pPr>
      <w:r w:rsidRPr="003A6394">
        <w:rPr>
          <w:rFonts w:ascii="Verdana" w:hAnsi="Verdana" w:cs="Arial"/>
          <w:b/>
          <w:sz w:val="24"/>
          <w:szCs w:val="24"/>
        </w:rPr>
        <w:t>Discrimination by</w:t>
      </w:r>
      <w:r w:rsidRPr="003A6394">
        <w:rPr>
          <w:rFonts w:ascii="Verdana" w:hAnsi="Verdana" w:cs="Arial"/>
          <w:sz w:val="24"/>
          <w:szCs w:val="24"/>
        </w:rPr>
        <w:t xml:space="preserve"> association occurs when there is a direct discrimination against a person because they associate with a person who has a protected characteristic</w:t>
      </w:r>
    </w:p>
    <w:p w:rsidR="00B80F70" w:rsidRPr="003A6394" w:rsidRDefault="00B80F70" w:rsidP="00B80F70">
      <w:pPr>
        <w:numPr>
          <w:ilvl w:val="0"/>
          <w:numId w:val="4"/>
        </w:numPr>
        <w:spacing w:after="0" w:line="240" w:lineRule="auto"/>
        <w:jc w:val="both"/>
        <w:rPr>
          <w:rFonts w:ascii="Verdana" w:hAnsi="Verdana" w:cs="Arial"/>
          <w:sz w:val="24"/>
          <w:szCs w:val="24"/>
        </w:rPr>
      </w:pPr>
      <w:r w:rsidRPr="003A6394">
        <w:rPr>
          <w:rFonts w:ascii="Verdana" w:hAnsi="Verdana" w:cs="Arial"/>
          <w:b/>
          <w:sz w:val="24"/>
          <w:szCs w:val="24"/>
        </w:rPr>
        <w:t>Discrimination by Perception</w:t>
      </w:r>
      <w:r w:rsidRPr="003A6394">
        <w:rPr>
          <w:rFonts w:ascii="Verdana" w:hAnsi="Verdana" w:cs="Arial"/>
          <w:sz w:val="24"/>
          <w:szCs w:val="24"/>
        </w:rPr>
        <w:t xml:space="preserve"> occurs when there is a direct discrimination against a person because they are perceived to have a protected characteristic</w:t>
      </w:r>
    </w:p>
    <w:p w:rsidR="00B80F70" w:rsidRPr="003A6394" w:rsidRDefault="00B80F70" w:rsidP="00B80F70">
      <w:pPr>
        <w:numPr>
          <w:ilvl w:val="0"/>
          <w:numId w:val="4"/>
        </w:numPr>
        <w:spacing w:after="0" w:line="240" w:lineRule="auto"/>
        <w:jc w:val="both"/>
        <w:rPr>
          <w:rFonts w:ascii="Verdana" w:hAnsi="Verdana" w:cs="Arial"/>
          <w:sz w:val="24"/>
          <w:szCs w:val="24"/>
        </w:rPr>
      </w:pPr>
      <w:r w:rsidRPr="003A6394">
        <w:rPr>
          <w:rFonts w:ascii="Verdana" w:hAnsi="Verdana" w:cs="Arial"/>
          <w:b/>
          <w:sz w:val="24"/>
          <w:szCs w:val="24"/>
        </w:rPr>
        <w:t>Indirect Discrimination</w:t>
      </w:r>
      <w:r w:rsidRPr="003A6394">
        <w:rPr>
          <w:rFonts w:ascii="Verdana" w:hAnsi="Verdana" w:cs="Arial"/>
          <w:sz w:val="24"/>
          <w:szCs w:val="24"/>
        </w:rPr>
        <w:t xml:space="preserve"> can occur where a provision or criterion is in place which applies to everyone in the organisation but particularly disadvantages people who share a protected characteristic</w:t>
      </w:r>
    </w:p>
    <w:p w:rsidR="00B80F70" w:rsidRPr="003A6394" w:rsidRDefault="00B80F70" w:rsidP="00B80F70">
      <w:pPr>
        <w:numPr>
          <w:ilvl w:val="0"/>
          <w:numId w:val="4"/>
        </w:numPr>
        <w:spacing w:after="0" w:line="240" w:lineRule="auto"/>
        <w:jc w:val="both"/>
        <w:rPr>
          <w:rFonts w:ascii="Verdana" w:hAnsi="Verdana" w:cs="Arial"/>
          <w:sz w:val="24"/>
          <w:szCs w:val="24"/>
        </w:rPr>
      </w:pPr>
      <w:r w:rsidRPr="003A6394">
        <w:rPr>
          <w:rFonts w:ascii="Verdana" w:hAnsi="Verdana" w:cs="Arial"/>
          <w:b/>
          <w:sz w:val="24"/>
          <w:szCs w:val="24"/>
        </w:rPr>
        <w:t xml:space="preserve">Harassment </w:t>
      </w:r>
      <w:r w:rsidRPr="003A6394">
        <w:rPr>
          <w:rFonts w:ascii="Verdana" w:hAnsi="Verdana" w:cs="Arial"/>
          <w:sz w:val="24"/>
          <w:szCs w:val="24"/>
        </w:rPr>
        <w:t>is defined as ‘unwanted conduct related to a relevant protected characteristic, which has the purpose or effect of violating an individual’s dignity or creating an intimidating, hostile, degrading, humiliating or offensive environment for that individual’</w:t>
      </w:r>
    </w:p>
    <w:p w:rsidR="00B80F70" w:rsidRPr="003A6394" w:rsidRDefault="00B80F70" w:rsidP="00B80F70">
      <w:pPr>
        <w:numPr>
          <w:ilvl w:val="0"/>
          <w:numId w:val="4"/>
        </w:numPr>
        <w:spacing w:after="0" w:line="240" w:lineRule="auto"/>
        <w:jc w:val="both"/>
        <w:rPr>
          <w:rFonts w:ascii="Verdana" w:hAnsi="Verdana" w:cs="Arial"/>
          <w:sz w:val="24"/>
          <w:szCs w:val="24"/>
        </w:rPr>
      </w:pPr>
      <w:r w:rsidRPr="003A6394">
        <w:rPr>
          <w:rFonts w:ascii="Verdana" w:hAnsi="Verdana" w:cs="Arial"/>
          <w:b/>
          <w:sz w:val="24"/>
          <w:szCs w:val="24"/>
        </w:rPr>
        <w:t>Third Party</w:t>
      </w:r>
      <w:r w:rsidRPr="003A6394">
        <w:rPr>
          <w:rFonts w:ascii="Verdana" w:hAnsi="Verdana" w:cs="Arial"/>
          <w:sz w:val="24"/>
          <w:szCs w:val="24"/>
        </w:rPr>
        <w:t xml:space="preserve"> harassment is the harassment of employees by a third party not employed by the nursery, e.g. visitors or parents </w:t>
      </w:r>
    </w:p>
    <w:p w:rsidR="00B80F70" w:rsidRPr="003A6394" w:rsidRDefault="00B80F70" w:rsidP="00B80F70">
      <w:pPr>
        <w:numPr>
          <w:ilvl w:val="0"/>
          <w:numId w:val="4"/>
        </w:numPr>
        <w:spacing w:after="0" w:line="240" w:lineRule="auto"/>
        <w:jc w:val="both"/>
        <w:rPr>
          <w:rFonts w:ascii="Verdana" w:hAnsi="Verdana" w:cs="Arial"/>
          <w:sz w:val="24"/>
          <w:szCs w:val="24"/>
        </w:rPr>
      </w:pPr>
      <w:r w:rsidRPr="003A6394">
        <w:rPr>
          <w:rFonts w:ascii="Verdana" w:hAnsi="Verdana" w:cs="Arial"/>
          <w:b/>
          <w:sz w:val="24"/>
          <w:szCs w:val="24"/>
        </w:rPr>
        <w:t>Victimisation</w:t>
      </w:r>
      <w:r w:rsidRPr="003A6394">
        <w:rPr>
          <w:rFonts w:ascii="Verdana" w:hAnsi="Verdana" w:cs="Arial"/>
          <w:sz w:val="24"/>
          <w:szCs w:val="24"/>
        </w:rPr>
        <w:t xml:space="preserve"> occurs when an employee is treated badly or suffers detriment because they have made or supported a complaint or raised a grievance under the Equality Act 2010 or have been suspected o</w:t>
      </w:r>
      <w:r w:rsidR="007F5E21" w:rsidRPr="003A6394">
        <w:rPr>
          <w:rFonts w:ascii="Verdana" w:hAnsi="Verdana" w:cs="Arial"/>
          <w:sz w:val="24"/>
          <w:szCs w:val="24"/>
        </w:rPr>
        <w:t>f doing so</w:t>
      </w:r>
      <w:r w:rsidRPr="003A6394">
        <w:rPr>
          <w:rFonts w:ascii="Verdana" w:hAnsi="Verdana" w:cs="Arial"/>
          <w:sz w:val="24"/>
          <w:szCs w:val="24"/>
        </w:rPr>
        <w:t xml:space="preserve"> </w:t>
      </w:r>
    </w:p>
    <w:p w:rsidR="00B80F70" w:rsidRPr="003A6394" w:rsidRDefault="00B80F70" w:rsidP="0038226D">
      <w:pPr>
        <w:spacing w:after="0" w:line="240" w:lineRule="auto"/>
        <w:ind w:left="720"/>
        <w:jc w:val="both"/>
        <w:rPr>
          <w:rFonts w:ascii="Verdana" w:hAnsi="Verdana" w:cs="Arial"/>
          <w:sz w:val="24"/>
          <w:szCs w:val="24"/>
        </w:rPr>
      </w:pPr>
    </w:p>
    <w:p w:rsidR="00B80F70" w:rsidRPr="003A6394" w:rsidRDefault="00B80F70" w:rsidP="00B80F70">
      <w:pPr>
        <w:pStyle w:val="H2"/>
        <w:rPr>
          <w:rFonts w:ascii="Verdana" w:hAnsi="Verdana"/>
          <w:u w:val="single"/>
        </w:rPr>
      </w:pPr>
      <w:r w:rsidRPr="003A6394">
        <w:rPr>
          <w:rFonts w:ascii="Verdana" w:hAnsi="Verdana"/>
          <w:u w:val="single"/>
        </w:rPr>
        <w:t>Protected Characteristics</w:t>
      </w:r>
    </w:p>
    <w:p w:rsidR="00B80F70" w:rsidRPr="003A6394" w:rsidRDefault="00B80F70" w:rsidP="00B80F70">
      <w:pPr>
        <w:rPr>
          <w:rFonts w:ascii="Verdana" w:hAnsi="Verdana" w:cs="Arial"/>
          <w:sz w:val="24"/>
          <w:szCs w:val="24"/>
        </w:rPr>
      </w:pPr>
      <w:r w:rsidRPr="003A6394">
        <w:rPr>
          <w:rFonts w:ascii="Verdana" w:hAnsi="Verdana" w:cs="Arial"/>
          <w:sz w:val="24"/>
          <w:szCs w:val="24"/>
        </w:rPr>
        <w:t xml:space="preserve">The nine protected characteristics under the Equality Act 2010 are: </w:t>
      </w:r>
    </w:p>
    <w:p w:rsidR="00B80F70" w:rsidRPr="003A6394" w:rsidRDefault="00B80F70" w:rsidP="00B80F70">
      <w:pPr>
        <w:numPr>
          <w:ilvl w:val="0"/>
          <w:numId w:val="5"/>
        </w:numPr>
        <w:spacing w:after="0" w:line="240" w:lineRule="auto"/>
        <w:jc w:val="both"/>
        <w:rPr>
          <w:rFonts w:ascii="Verdana" w:hAnsi="Verdana" w:cs="Arial"/>
          <w:sz w:val="24"/>
          <w:szCs w:val="24"/>
        </w:rPr>
      </w:pPr>
      <w:r w:rsidRPr="003A6394">
        <w:rPr>
          <w:rFonts w:ascii="Verdana" w:hAnsi="Verdana" w:cs="Arial"/>
          <w:sz w:val="24"/>
          <w:szCs w:val="24"/>
        </w:rPr>
        <w:t>Age</w:t>
      </w:r>
    </w:p>
    <w:p w:rsidR="00B80F70" w:rsidRPr="003A6394" w:rsidRDefault="00B80F70" w:rsidP="00B80F70">
      <w:pPr>
        <w:numPr>
          <w:ilvl w:val="0"/>
          <w:numId w:val="5"/>
        </w:numPr>
        <w:spacing w:after="0" w:line="240" w:lineRule="auto"/>
        <w:jc w:val="both"/>
        <w:rPr>
          <w:rFonts w:ascii="Verdana" w:hAnsi="Verdana" w:cs="Arial"/>
          <w:sz w:val="24"/>
          <w:szCs w:val="24"/>
        </w:rPr>
      </w:pPr>
      <w:r w:rsidRPr="003A6394">
        <w:rPr>
          <w:rFonts w:ascii="Verdana" w:hAnsi="Verdana" w:cs="Arial"/>
          <w:sz w:val="24"/>
          <w:szCs w:val="24"/>
        </w:rPr>
        <w:t xml:space="preserve">Disability </w:t>
      </w:r>
    </w:p>
    <w:p w:rsidR="00B80F70" w:rsidRPr="003A6394" w:rsidRDefault="00B80F70" w:rsidP="00B80F70">
      <w:pPr>
        <w:numPr>
          <w:ilvl w:val="0"/>
          <w:numId w:val="5"/>
        </w:numPr>
        <w:spacing w:after="0" w:line="240" w:lineRule="auto"/>
        <w:jc w:val="both"/>
        <w:rPr>
          <w:rFonts w:ascii="Verdana" w:hAnsi="Verdana" w:cs="Arial"/>
          <w:sz w:val="24"/>
          <w:szCs w:val="24"/>
        </w:rPr>
      </w:pPr>
      <w:r w:rsidRPr="003A6394">
        <w:rPr>
          <w:rFonts w:ascii="Verdana" w:hAnsi="Verdana" w:cs="Arial"/>
          <w:sz w:val="24"/>
          <w:szCs w:val="24"/>
        </w:rPr>
        <w:t>Gender reassignment</w:t>
      </w:r>
    </w:p>
    <w:p w:rsidR="00B80F70" w:rsidRPr="003A6394" w:rsidRDefault="00B80F70" w:rsidP="00B80F70">
      <w:pPr>
        <w:numPr>
          <w:ilvl w:val="0"/>
          <w:numId w:val="5"/>
        </w:numPr>
        <w:spacing w:after="0" w:line="240" w:lineRule="auto"/>
        <w:jc w:val="both"/>
        <w:rPr>
          <w:rFonts w:ascii="Verdana" w:hAnsi="Verdana" w:cs="Arial"/>
          <w:sz w:val="24"/>
          <w:szCs w:val="24"/>
        </w:rPr>
      </w:pPr>
      <w:r w:rsidRPr="003A6394">
        <w:rPr>
          <w:rFonts w:ascii="Verdana" w:hAnsi="Verdana" w:cs="Arial"/>
          <w:sz w:val="24"/>
          <w:szCs w:val="24"/>
        </w:rPr>
        <w:t>Race</w:t>
      </w:r>
    </w:p>
    <w:p w:rsidR="00B80F70" w:rsidRPr="003A6394" w:rsidRDefault="00B80F70" w:rsidP="00B80F70">
      <w:pPr>
        <w:numPr>
          <w:ilvl w:val="0"/>
          <w:numId w:val="5"/>
        </w:numPr>
        <w:spacing w:after="0" w:line="240" w:lineRule="auto"/>
        <w:jc w:val="both"/>
        <w:rPr>
          <w:rFonts w:ascii="Verdana" w:hAnsi="Verdana" w:cs="Arial"/>
          <w:sz w:val="24"/>
          <w:szCs w:val="24"/>
        </w:rPr>
      </w:pPr>
      <w:r w:rsidRPr="003A6394">
        <w:rPr>
          <w:rFonts w:ascii="Verdana" w:hAnsi="Verdana" w:cs="Arial"/>
          <w:sz w:val="24"/>
          <w:szCs w:val="24"/>
        </w:rPr>
        <w:t>Religion or belief</w:t>
      </w:r>
    </w:p>
    <w:p w:rsidR="00B80F70" w:rsidRPr="003A6394" w:rsidRDefault="00B80F70" w:rsidP="00B80F70">
      <w:pPr>
        <w:numPr>
          <w:ilvl w:val="0"/>
          <w:numId w:val="5"/>
        </w:numPr>
        <w:spacing w:after="0" w:line="240" w:lineRule="auto"/>
        <w:jc w:val="both"/>
        <w:rPr>
          <w:rFonts w:ascii="Verdana" w:hAnsi="Verdana" w:cs="Arial"/>
          <w:sz w:val="24"/>
          <w:szCs w:val="24"/>
        </w:rPr>
      </w:pPr>
      <w:r w:rsidRPr="003A6394">
        <w:rPr>
          <w:rFonts w:ascii="Verdana" w:hAnsi="Verdana" w:cs="Arial"/>
          <w:sz w:val="24"/>
          <w:szCs w:val="24"/>
        </w:rPr>
        <w:t>Sex</w:t>
      </w:r>
    </w:p>
    <w:p w:rsidR="00B80F70" w:rsidRPr="003A6394" w:rsidRDefault="00B80F70" w:rsidP="00B80F70">
      <w:pPr>
        <w:numPr>
          <w:ilvl w:val="0"/>
          <w:numId w:val="5"/>
        </w:numPr>
        <w:spacing w:after="0" w:line="240" w:lineRule="auto"/>
        <w:jc w:val="both"/>
        <w:rPr>
          <w:rFonts w:ascii="Verdana" w:hAnsi="Verdana" w:cs="Arial"/>
          <w:sz w:val="24"/>
          <w:szCs w:val="24"/>
        </w:rPr>
      </w:pPr>
      <w:r w:rsidRPr="003A6394">
        <w:rPr>
          <w:rFonts w:ascii="Verdana" w:hAnsi="Verdana" w:cs="Arial"/>
          <w:sz w:val="24"/>
          <w:szCs w:val="24"/>
        </w:rPr>
        <w:t>Sexual orientation</w:t>
      </w:r>
    </w:p>
    <w:p w:rsidR="00B80F70" w:rsidRPr="003A6394" w:rsidRDefault="00B80F70" w:rsidP="00B80F70">
      <w:pPr>
        <w:numPr>
          <w:ilvl w:val="0"/>
          <w:numId w:val="5"/>
        </w:numPr>
        <w:spacing w:after="0" w:line="240" w:lineRule="auto"/>
        <w:jc w:val="both"/>
        <w:rPr>
          <w:rFonts w:ascii="Verdana" w:hAnsi="Verdana" w:cs="Arial"/>
          <w:sz w:val="24"/>
          <w:szCs w:val="24"/>
        </w:rPr>
      </w:pPr>
      <w:r w:rsidRPr="003A6394">
        <w:rPr>
          <w:rFonts w:ascii="Verdana" w:hAnsi="Verdana" w:cs="Arial"/>
          <w:sz w:val="24"/>
          <w:szCs w:val="24"/>
        </w:rPr>
        <w:t>Marriage and civil partnership</w:t>
      </w:r>
    </w:p>
    <w:p w:rsidR="00B80F70" w:rsidRPr="003A6394" w:rsidRDefault="007F5E21" w:rsidP="00B80F70">
      <w:pPr>
        <w:numPr>
          <w:ilvl w:val="0"/>
          <w:numId w:val="5"/>
        </w:numPr>
        <w:spacing w:after="0" w:line="240" w:lineRule="auto"/>
        <w:jc w:val="both"/>
        <w:rPr>
          <w:rFonts w:ascii="Verdana" w:hAnsi="Verdana" w:cs="Arial"/>
          <w:sz w:val="24"/>
          <w:szCs w:val="24"/>
        </w:rPr>
      </w:pPr>
      <w:r w:rsidRPr="003A6394">
        <w:rPr>
          <w:rFonts w:ascii="Verdana" w:hAnsi="Verdana" w:cs="Arial"/>
          <w:sz w:val="24"/>
          <w:szCs w:val="24"/>
        </w:rPr>
        <w:t>Pregnancy and maternity</w:t>
      </w:r>
    </w:p>
    <w:p w:rsidR="00B80F70" w:rsidRPr="003A6394" w:rsidRDefault="00B80F70" w:rsidP="00B80F70">
      <w:pPr>
        <w:ind w:left="720"/>
        <w:rPr>
          <w:rFonts w:ascii="Verdana" w:hAnsi="Verdana" w:cs="Arial"/>
          <w:sz w:val="24"/>
          <w:szCs w:val="24"/>
        </w:rPr>
      </w:pPr>
    </w:p>
    <w:p w:rsidR="00B80F70" w:rsidRPr="003A6394" w:rsidRDefault="00B80F70" w:rsidP="007530AD">
      <w:pPr>
        <w:jc w:val="both"/>
        <w:rPr>
          <w:rFonts w:ascii="Verdana" w:hAnsi="Verdana" w:cs="Arial"/>
          <w:sz w:val="24"/>
          <w:szCs w:val="24"/>
        </w:rPr>
      </w:pPr>
      <w:r w:rsidRPr="003A6394">
        <w:rPr>
          <w:rFonts w:ascii="Verdana" w:hAnsi="Verdana" w:cs="Arial"/>
          <w:sz w:val="24"/>
          <w:szCs w:val="24"/>
        </w:rPr>
        <w:t>Incidents may involve a small or large number of persons, they may vary in their degree of offence and may not even recognise the incident has discriminatory implications; or at the other extreme their behaviour may be quite deliberate and blatant.</w:t>
      </w:r>
    </w:p>
    <w:p w:rsidR="00B80F70" w:rsidRPr="003A6394" w:rsidRDefault="00B80F70" w:rsidP="00B80F70">
      <w:pPr>
        <w:rPr>
          <w:rFonts w:ascii="Verdana" w:hAnsi="Verdana" w:cs="Arial"/>
          <w:sz w:val="24"/>
          <w:szCs w:val="24"/>
          <w:u w:val="single"/>
        </w:rPr>
      </w:pPr>
      <w:r w:rsidRPr="003A6394">
        <w:rPr>
          <w:rFonts w:ascii="Verdana" w:hAnsi="Verdana" w:cs="Arial"/>
          <w:sz w:val="24"/>
          <w:szCs w:val="24"/>
          <w:u w:val="single"/>
        </w:rPr>
        <w:t>Examples of discriminatory behaviour are:</w:t>
      </w:r>
    </w:p>
    <w:p w:rsidR="00B80F70" w:rsidRPr="003A6394" w:rsidRDefault="00B80F70" w:rsidP="00B80F70">
      <w:pPr>
        <w:numPr>
          <w:ilvl w:val="0"/>
          <w:numId w:val="6"/>
        </w:numPr>
        <w:spacing w:after="0" w:line="240" w:lineRule="auto"/>
        <w:jc w:val="both"/>
        <w:rPr>
          <w:rFonts w:ascii="Verdana" w:hAnsi="Verdana" w:cs="Arial"/>
          <w:sz w:val="24"/>
          <w:szCs w:val="24"/>
        </w:rPr>
      </w:pPr>
      <w:r w:rsidRPr="003A6394">
        <w:rPr>
          <w:rFonts w:ascii="Verdana" w:hAnsi="Verdana" w:cs="Arial"/>
          <w:sz w:val="24"/>
          <w:szCs w:val="24"/>
        </w:rPr>
        <w:t>Physical assault against a person or group of people</w:t>
      </w:r>
    </w:p>
    <w:p w:rsidR="00B80F70" w:rsidRPr="003A6394" w:rsidRDefault="00B80F70" w:rsidP="00B80F70">
      <w:pPr>
        <w:numPr>
          <w:ilvl w:val="0"/>
          <w:numId w:val="6"/>
        </w:numPr>
        <w:spacing w:after="0" w:line="240" w:lineRule="auto"/>
        <w:jc w:val="both"/>
        <w:rPr>
          <w:rFonts w:ascii="Verdana" w:hAnsi="Verdana" w:cs="Arial"/>
          <w:sz w:val="24"/>
          <w:szCs w:val="24"/>
        </w:rPr>
      </w:pPr>
      <w:r w:rsidRPr="003A6394">
        <w:rPr>
          <w:rFonts w:ascii="Verdana" w:hAnsi="Verdana" w:cs="Arial"/>
          <w:sz w:val="24"/>
          <w:szCs w:val="24"/>
        </w:rPr>
        <w:t>Derogatory name calling, insults and discriminatory jokes</w:t>
      </w:r>
    </w:p>
    <w:p w:rsidR="00B80F70" w:rsidRPr="003A6394" w:rsidRDefault="00B80F70" w:rsidP="00B80F70">
      <w:pPr>
        <w:numPr>
          <w:ilvl w:val="0"/>
          <w:numId w:val="6"/>
        </w:numPr>
        <w:spacing w:after="0" w:line="240" w:lineRule="auto"/>
        <w:jc w:val="both"/>
        <w:rPr>
          <w:rFonts w:ascii="Verdana" w:hAnsi="Verdana" w:cs="Arial"/>
          <w:sz w:val="24"/>
          <w:szCs w:val="24"/>
        </w:rPr>
      </w:pPr>
      <w:r w:rsidRPr="003A6394">
        <w:rPr>
          <w:rFonts w:ascii="Verdana" w:hAnsi="Verdana" w:cs="Arial"/>
          <w:sz w:val="24"/>
          <w:szCs w:val="24"/>
        </w:rPr>
        <w:t>Graffiti and other written insults</w:t>
      </w:r>
    </w:p>
    <w:p w:rsidR="00B80F70" w:rsidRPr="003A6394" w:rsidRDefault="00B80F70" w:rsidP="00B80F70">
      <w:pPr>
        <w:numPr>
          <w:ilvl w:val="0"/>
          <w:numId w:val="6"/>
        </w:numPr>
        <w:spacing w:after="0" w:line="240" w:lineRule="auto"/>
        <w:jc w:val="both"/>
        <w:rPr>
          <w:rFonts w:ascii="Verdana" w:hAnsi="Verdana" w:cs="Arial"/>
          <w:sz w:val="24"/>
          <w:szCs w:val="24"/>
        </w:rPr>
      </w:pPr>
      <w:r w:rsidRPr="003A6394">
        <w:rPr>
          <w:rFonts w:ascii="Verdana" w:hAnsi="Verdana" w:cs="Arial"/>
          <w:sz w:val="24"/>
          <w:szCs w:val="24"/>
        </w:rPr>
        <w:t>Provocative behaviour such as wearing badges and insignia and the distribution of discriminatory literature</w:t>
      </w:r>
    </w:p>
    <w:p w:rsidR="00B80F70" w:rsidRPr="003A6394" w:rsidRDefault="00B80F70" w:rsidP="00B80F70">
      <w:pPr>
        <w:numPr>
          <w:ilvl w:val="0"/>
          <w:numId w:val="6"/>
        </w:numPr>
        <w:spacing w:after="0" w:line="240" w:lineRule="auto"/>
        <w:jc w:val="both"/>
        <w:rPr>
          <w:rFonts w:ascii="Verdana" w:hAnsi="Verdana" w:cs="Arial"/>
          <w:sz w:val="24"/>
          <w:szCs w:val="24"/>
        </w:rPr>
      </w:pPr>
      <w:r w:rsidRPr="003A6394">
        <w:rPr>
          <w:rFonts w:ascii="Verdana" w:hAnsi="Verdana" w:cs="Arial"/>
          <w:sz w:val="24"/>
          <w:szCs w:val="24"/>
        </w:rPr>
        <w:t xml:space="preserve">Threats against a person or group of people because of the nine protected characteristics listed above </w:t>
      </w:r>
    </w:p>
    <w:p w:rsidR="00B80F70" w:rsidRPr="003A6394" w:rsidRDefault="00B80F70" w:rsidP="00B80F70">
      <w:pPr>
        <w:numPr>
          <w:ilvl w:val="0"/>
          <w:numId w:val="6"/>
        </w:numPr>
        <w:spacing w:after="0" w:line="240" w:lineRule="auto"/>
        <w:jc w:val="both"/>
        <w:rPr>
          <w:rFonts w:ascii="Verdana" w:hAnsi="Verdana" w:cs="Arial"/>
          <w:sz w:val="24"/>
          <w:szCs w:val="24"/>
        </w:rPr>
      </w:pPr>
      <w:r w:rsidRPr="003A6394">
        <w:rPr>
          <w:rFonts w:ascii="Verdana" w:hAnsi="Verdana" w:cs="Arial"/>
          <w:sz w:val="24"/>
          <w:szCs w:val="24"/>
        </w:rPr>
        <w:t xml:space="preserve">Discriminatory comments including ridicule made in the course of discussions </w:t>
      </w:r>
    </w:p>
    <w:p w:rsidR="00B80F70" w:rsidRPr="003A6394" w:rsidRDefault="00826AA0" w:rsidP="00B80F70">
      <w:pPr>
        <w:numPr>
          <w:ilvl w:val="0"/>
          <w:numId w:val="6"/>
        </w:numPr>
        <w:spacing w:after="0" w:line="240" w:lineRule="auto"/>
        <w:jc w:val="both"/>
        <w:rPr>
          <w:rFonts w:ascii="Verdana" w:hAnsi="Verdana" w:cs="Arial"/>
          <w:sz w:val="24"/>
          <w:szCs w:val="24"/>
        </w:rPr>
      </w:pPr>
      <w:r w:rsidRPr="003A6394">
        <w:rPr>
          <w:rFonts w:ascii="Verdana" w:hAnsi="Verdana" w:cs="Arial"/>
          <w:sz w:val="24"/>
          <w:szCs w:val="24"/>
        </w:rPr>
        <w:t>Patronising words or actions</w:t>
      </w:r>
    </w:p>
    <w:p w:rsidR="0038226D" w:rsidRPr="003A6394" w:rsidRDefault="0038226D" w:rsidP="00B80F70">
      <w:pPr>
        <w:pStyle w:val="H2"/>
        <w:rPr>
          <w:rFonts w:ascii="Verdana" w:hAnsi="Verdana"/>
        </w:rPr>
      </w:pPr>
    </w:p>
    <w:p w:rsidR="0038226D" w:rsidRPr="003A6394" w:rsidRDefault="0038226D" w:rsidP="00B80F70">
      <w:pPr>
        <w:pStyle w:val="H2"/>
        <w:rPr>
          <w:rFonts w:ascii="Verdana" w:hAnsi="Verdana"/>
        </w:rPr>
      </w:pPr>
    </w:p>
    <w:p w:rsidR="00B80F70" w:rsidRPr="003A6394" w:rsidRDefault="00B80F70" w:rsidP="00B80F70">
      <w:pPr>
        <w:pStyle w:val="H2"/>
        <w:rPr>
          <w:rFonts w:ascii="Verdana" w:hAnsi="Verdana"/>
          <w:u w:val="single"/>
        </w:rPr>
      </w:pPr>
      <w:r w:rsidRPr="003A6394">
        <w:rPr>
          <w:rFonts w:ascii="Verdana" w:hAnsi="Verdana"/>
          <w:u w:val="single"/>
        </w:rPr>
        <w:t>Our Procedures</w:t>
      </w:r>
    </w:p>
    <w:p w:rsidR="00B80F70" w:rsidRPr="003A6394" w:rsidRDefault="00B80F70" w:rsidP="00B80F70">
      <w:pPr>
        <w:rPr>
          <w:rFonts w:ascii="Verdana" w:hAnsi="Verdana" w:cs="Arial"/>
          <w:sz w:val="24"/>
          <w:szCs w:val="24"/>
        </w:rPr>
      </w:pPr>
    </w:p>
    <w:p w:rsidR="00B80F70" w:rsidRPr="003A6394" w:rsidRDefault="00B80F70" w:rsidP="00B80F70">
      <w:pPr>
        <w:rPr>
          <w:rFonts w:ascii="Verdana" w:hAnsi="Verdana" w:cs="Arial"/>
          <w:sz w:val="24"/>
          <w:szCs w:val="24"/>
        </w:rPr>
      </w:pPr>
      <w:r w:rsidRPr="003A6394">
        <w:rPr>
          <w:rFonts w:ascii="Verdana" w:hAnsi="Verdana" w:cs="Arial"/>
          <w:sz w:val="24"/>
          <w:szCs w:val="24"/>
        </w:rPr>
        <w:t>We tackle discrimination by:</w:t>
      </w:r>
    </w:p>
    <w:p w:rsidR="00B80F70" w:rsidRPr="003A6394" w:rsidRDefault="00B80F70" w:rsidP="00B80F70">
      <w:pPr>
        <w:numPr>
          <w:ilvl w:val="0"/>
          <w:numId w:val="7"/>
        </w:numPr>
        <w:spacing w:after="0" w:line="240" w:lineRule="auto"/>
        <w:jc w:val="both"/>
        <w:rPr>
          <w:rFonts w:ascii="Verdana" w:hAnsi="Verdana" w:cs="Arial"/>
          <w:sz w:val="24"/>
          <w:szCs w:val="24"/>
        </w:rPr>
      </w:pPr>
      <w:r w:rsidRPr="003A6394">
        <w:rPr>
          <w:rFonts w:ascii="Verdana" w:hAnsi="Verdana" w:cs="Arial"/>
          <w:sz w:val="24"/>
          <w:szCs w:val="24"/>
        </w:rPr>
        <w:t>Expecting all staff in the nursery to should be aware of and alert to any discriminatory behaviour or bullying taking place</w:t>
      </w:r>
    </w:p>
    <w:p w:rsidR="00B80F70" w:rsidRPr="003A6394" w:rsidRDefault="007F5E21" w:rsidP="00B80F70">
      <w:pPr>
        <w:numPr>
          <w:ilvl w:val="0"/>
          <w:numId w:val="7"/>
        </w:numPr>
        <w:spacing w:after="0" w:line="240" w:lineRule="auto"/>
        <w:jc w:val="both"/>
        <w:rPr>
          <w:rFonts w:ascii="Verdana" w:hAnsi="Verdana" w:cs="Arial"/>
          <w:sz w:val="24"/>
          <w:szCs w:val="24"/>
        </w:rPr>
      </w:pPr>
      <w:r w:rsidRPr="003A6394">
        <w:rPr>
          <w:rFonts w:ascii="Verdana" w:hAnsi="Verdana" w:cs="Arial"/>
          <w:sz w:val="24"/>
          <w:szCs w:val="24"/>
        </w:rPr>
        <w:t xml:space="preserve">Expecting all staff to </w:t>
      </w:r>
      <w:r w:rsidR="00B80F70" w:rsidRPr="003A6394">
        <w:rPr>
          <w:rFonts w:ascii="Verdana" w:hAnsi="Verdana" w:cs="Arial"/>
          <w:sz w:val="24"/>
          <w:szCs w:val="24"/>
        </w:rPr>
        <w:t>intervene firmly and quickly to prevent any discriminatory behaviour or bullying, this may include behaviour from parents and other staff members</w:t>
      </w:r>
    </w:p>
    <w:p w:rsidR="00B80F70" w:rsidRPr="003A6394" w:rsidRDefault="00B80F70" w:rsidP="00B80F70">
      <w:pPr>
        <w:numPr>
          <w:ilvl w:val="0"/>
          <w:numId w:val="7"/>
        </w:numPr>
        <w:spacing w:after="0" w:line="240" w:lineRule="auto"/>
        <w:jc w:val="both"/>
        <w:rPr>
          <w:rFonts w:ascii="Verdana" w:hAnsi="Verdana" w:cs="Arial"/>
          <w:sz w:val="24"/>
          <w:szCs w:val="24"/>
        </w:rPr>
      </w:pPr>
      <w:r w:rsidRPr="003A6394">
        <w:rPr>
          <w:rFonts w:ascii="Verdana" w:hAnsi="Verdana" w:cs="Arial"/>
          <w:sz w:val="24"/>
          <w:szCs w:val="24"/>
        </w:rPr>
        <w:t>Expecting all staff to treat any allegation seriously and report it to the nursery manager. Investigating and recording each incident in detail as accurately as possible and making this record available for inspection by staff, inspectors and parents where appropriate, on request. The nursery manager is responsible for ensuring that incidents are handled appropriately and sensitively and entered in the record book. Any pattern of behaviour should be indicated. Perpetrator/victim’s initials may be used in the record book as information on individuals is confidential to the nursery</w:t>
      </w:r>
    </w:p>
    <w:p w:rsidR="00B80F70" w:rsidRPr="003A6394" w:rsidRDefault="00B80F70" w:rsidP="00B80F70">
      <w:pPr>
        <w:numPr>
          <w:ilvl w:val="0"/>
          <w:numId w:val="7"/>
        </w:numPr>
        <w:spacing w:after="0" w:line="240" w:lineRule="auto"/>
        <w:jc w:val="both"/>
        <w:rPr>
          <w:rFonts w:ascii="Verdana" w:hAnsi="Verdana" w:cs="Arial"/>
          <w:sz w:val="24"/>
          <w:szCs w:val="24"/>
        </w:rPr>
      </w:pPr>
      <w:r w:rsidRPr="003A6394">
        <w:rPr>
          <w:rFonts w:ascii="Verdana" w:hAnsi="Verdana" w:cs="Arial"/>
          <w:sz w:val="24"/>
          <w:szCs w:val="24"/>
        </w:rPr>
        <w:t>Informing the parents of the child(ren) who are perpetrators and/or victims should be informed of the incident and of the outcome, where an allegation is substantiated following an investigation</w:t>
      </w:r>
    </w:p>
    <w:p w:rsidR="00B80F70" w:rsidRPr="003A6394" w:rsidRDefault="00B80F70" w:rsidP="00B80F70">
      <w:pPr>
        <w:numPr>
          <w:ilvl w:val="0"/>
          <w:numId w:val="7"/>
        </w:numPr>
        <w:spacing w:after="0" w:line="240" w:lineRule="auto"/>
        <w:jc w:val="both"/>
        <w:rPr>
          <w:rFonts w:ascii="Verdana" w:hAnsi="Verdana" w:cs="Arial"/>
          <w:sz w:val="24"/>
          <w:szCs w:val="24"/>
        </w:rPr>
      </w:pPr>
      <w:r w:rsidRPr="003A6394">
        <w:rPr>
          <w:rFonts w:ascii="Verdana" w:hAnsi="Verdana" w:cs="Arial"/>
          <w:sz w:val="24"/>
          <w:szCs w:val="24"/>
        </w:rPr>
        <w:t>Excluding or dismissing any individuals who display continued discriminatory behaviour or bullying but such steps will only be taken when other strategies have failed to modify behaviour. This includes any employees where any substantiated allegation after investigation will incur our disciplinary procedures (please see the po</w:t>
      </w:r>
      <w:r w:rsidR="007F5E21" w:rsidRPr="003A6394">
        <w:rPr>
          <w:rFonts w:ascii="Verdana" w:hAnsi="Verdana" w:cs="Arial"/>
          <w:sz w:val="24"/>
          <w:szCs w:val="24"/>
        </w:rPr>
        <w:t>licy on disciplinary procedures</w:t>
      </w:r>
    </w:p>
    <w:p w:rsidR="003A6394" w:rsidRDefault="003A6394" w:rsidP="00B80F70">
      <w:pPr>
        <w:rPr>
          <w:rFonts w:ascii="Verdana" w:hAnsi="Verdana" w:cs="Arial"/>
          <w:sz w:val="24"/>
          <w:szCs w:val="24"/>
        </w:rPr>
      </w:pPr>
    </w:p>
    <w:p w:rsidR="00B80F70" w:rsidRPr="003A6394" w:rsidRDefault="00B80F70" w:rsidP="00B80F70">
      <w:pPr>
        <w:rPr>
          <w:rFonts w:ascii="Verdana" w:hAnsi="Verdana" w:cs="Arial"/>
          <w:sz w:val="24"/>
          <w:szCs w:val="24"/>
        </w:rPr>
      </w:pPr>
      <w:r w:rsidRPr="003A6394">
        <w:rPr>
          <w:rFonts w:ascii="Verdana" w:hAnsi="Verdana" w:cs="Arial"/>
          <w:sz w:val="24"/>
          <w:szCs w:val="24"/>
        </w:rPr>
        <w:t>We record any incidents of discriminatory behaviour or bullying to ensure that:</w:t>
      </w:r>
      <w:r w:rsidR="007F5E21" w:rsidRPr="003A6394">
        <w:rPr>
          <w:rFonts w:ascii="Verdana" w:hAnsi="Verdana" w:cs="Arial"/>
          <w:sz w:val="24"/>
          <w:szCs w:val="24"/>
        </w:rPr>
        <w:t>-</w:t>
      </w:r>
    </w:p>
    <w:p w:rsidR="00B80F70" w:rsidRPr="003A6394" w:rsidRDefault="00B80F70" w:rsidP="00B80F70">
      <w:pPr>
        <w:numPr>
          <w:ilvl w:val="0"/>
          <w:numId w:val="8"/>
        </w:numPr>
        <w:spacing w:after="0" w:line="240" w:lineRule="auto"/>
        <w:jc w:val="both"/>
        <w:rPr>
          <w:rFonts w:ascii="Verdana" w:hAnsi="Verdana" w:cs="Arial"/>
          <w:sz w:val="24"/>
          <w:szCs w:val="24"/>
        </w:rPr>
      </w:pPr>
      <w:r w:rsidRPr="003A6394">
        <w:rPr>
          <w:rFonts w:ascii="Verdana" w:hAnsi="Verdana" w:cs="Arial"/>
          <w:sz w:val="24"/>
          <w:szCs w:val="24"/>
        </w:rPr>
        <w:t>Strategies are developed to prevent future incidents</w:t>
      </w:r>
    </w:p>
    <w:p w:rsidR="00B80F70" w:rsidRPr="003A6394" w:rsidRDefault="00B80F70" w:rsidP="00B80F70">
      <w:pPr>
        <w:numPr>
          <w:ilvl w:val="0"/>
          <w:numId w:val="8"/>
        </w:numPr>
        <w:spacing w:after="0" w:line="240" w:lineRule="auto"/>
        <w:jc w:val="both"/>
        <w:rPr>
          <w:rFonts w:ascii="Verdana" w:hAnsi="Verdana" w:cs="Arial"/>
          <w:sz w:val="24"/>
          <w:szCs w:val="24"/>
        </w:rPr>
      </w:pPr>
      <w:r w:rsidRPr="003A6394">
        <w:rPr>
          <w:rFonts w:ascii="Verdana" w:hAnsi="Verdana" w:cs="Arial"/>
          <w:sz w:val="24"/>
          <w:szCs w:val="24"/>
        </w:rPr>
        <w:t>Patterns of behaviour are identified</w:t>
      </w:r>
    </w:p>
    <w:p w:rsidR="00B80F70" w:rsidRPr="003A6394" w:rsidRDefault="00B80F70" w:rsidP="00B80F70">
      <w:pPr>
        <w:numPr>
          <w:ilvl w:val="0"/>
          <w:numId w:val="8"/>
        </w:numPr>
        <w:spacing w:after="0" w:line="240" w:lineRule="auto"/>
        <w:jc w:val="both"/>
        <w:rPr>
          <w:rFonts w:ascii="Verdana" w:hAnsi="Verdana" w:cs="Arial"/>
          <w:sz w:val="24"/>
          <w:szCs w:val="24"/>
        </w:rPr>
      </w:pPr>
      <w:r w:rsidRPr="003A6394">
        <w:rPr>
          <w:rFonts w:ascii="Verdana" w:hAnsi="Verdana" w:cs="Arial"/>
          <w:sz w:val="24"/>
          <w:szCs w:val="24"/>
        </w:rPr>
        <w:t>Persistent offenders are identified</w:t>
      </w:r>
    </w:p>
    <w:p w:rsidR="00B80F70" w:rsidRPr="003A6394" w:rsidRDefault="00B80F70" w:rsidP="00B80F70">
      <w:pPr>
        <w:numPr>
          <w:ilvl w:val="0"/>
          <w:numId w:val="8"/>
        </w:numPr>
        <w:spacing w:after="0" w:line="240" w:lineRule="auto"/>
        <w:jc w:val="both"/>
        <w:rPr>
          <w:rFonts w:ascii="Verdana" w:hAnsi="Verdana" w:cs="Arial"/>
          <w:sz w:val="24"/>
          <w:szCs w:val="24"/>
        </w:rPr>
      </w:pPr>
      <w:r w:rsidRPr="003A6394">
        <w:rPr>
          <w:rFonts w:ascii="Verdana" w:hAnsi="Verdana" w:cs="Arial"/>
          <w:sz w:val="24"/>
          <w:szCs w:val="24"/>
        </w:rPr>
        <w:t>Effectiveness of nursery policies are monitored</w:t>
      </w:r>
    </w:p>
    <w:p w:rsidR="00B80F70" w:rsidRPr="003A6394" w:rsidRDefault="00B80F70" w:rsidP="00B80F70">
      <w:pPr>
        <w:numPr>
          <w:ilvl w:val="0"/>
          <w:numId w:val="8"/>
        </w:numPr>
        <w:spacing w:after="0" w:line="240" w:lineRule="auto"/>
        <w:jc w:val="both"/>
        <w:rPr>
          <w:rFonts w:ascii="Verdana" w:hAnsi="Verdana" w:cs="Arial"/>
          <w:sz w:val="24"/>
          <w:szCs w:val="24"/>
        </w:rPr>
      </w:pPr>
      <w:r w:rsidRPr="003A6394">
        <w:rPr>
          <w:rFonts w:ascii="Verdana" w:hAnsi="Verdana" w:cs="Arial"/>
          <w:sz w:val="24"/>
          <w:szCs w:val="24"/>
        </w:rPr>
        <w:t>A secure information base is provided to enable the nursery to respond to any discr</w:t>
      </w:r>
      <w:r w:rsidR="00826AA0" w:rsidRPr="003A6394">
        <w:rPr>
          <w:rFonts w:ascii="Verdana" w:hAnsi="Verdana" w:cs="Arial"/>
          <w:sz w:val="24"/>
          <w:szCs w:val="24"/>
        </w:rPr>
        <w:t>iminatory behaviour or bullying</w:t>
      </w:r>
    </w:p>
    <w:p w:rsidR="005E59E5" w:rsidRPr="003A6394" w:rsidRDefault="005E59E5" w:rsidP="0054375B">
      <w:pPr>
        <w:spacing w:after="0" w:line="240" w:lineRule="auto"/>
        <w:ind w:left="720"/>
        <w:jc w:val="both"/>
        <w:rPr>
          <w:rFonts w:ascii="Verdana" w:hAnsi="Verdana" w:cs="Arial"/>
          <w:sz w:val="24"/>
          <w:szCs w:val="24"/>
        </w:rPr>
      </w:pPr>
    </w:p>
    <w:p w:rsidR="00B80F70" w:rsidRPr="003A6394" w:rsidRDefault="00B80F70" w:rsidP="00B80F70">
      <w:pPr>
        <w:pStyle w:val="H2"/>
        <w:rPr>
          <w:rFonts w:ascii="Verdana" w:hAnsi="Verdana"/>
          <w:u w:val="single"/>
        </w:rPr>
      </w:pPr>
      <w:r w:rsidRPr="003A6394">
        <w:rPr>
          <w:rFonts w:ascii="Verdana" w:hAnsi="Verdana"/>
          <w:u w:val="single"/>
        </w:rPr>
        <w:t>Nursery Staff</w:t>
      </w:r>
    </w:p>
    <w:p w:rsidR="00B80F70" w:rsidRPr="003A6394" w:rsidRDefault="00B80F70" w:rsidP="007530AD">
      <w:pPr>
        <w:jc w:val="both"/>
        <w:rPr>
          <w:rFonts w:ascii="Verdana" w:hAnsi="Verdana" w:cs="Arial"/>
          <w:sz w:val="24"/>
          <w:szCs w:val="24"/>
        </w:rPr>
      </w:pPr>
      <w:r w:rsidRPr="003A6394">
        <w:rPr>
          <w:rFonts w:ascii="Verdana" w:hAnsi="Verdana" w:cs="Arial"/>
          <w:sz w:val="24"/>
          <w:szCs w:val="24"/>
        </w:rPr>
        <w:t>We exp</w:t>
      </w:r>
      <w:r w:rsidR="007530AD" w:rsidRPr="003A6394">
        <w:rPr>
          <w:rFonts w:ascii="Verdana" w:hAnsi="Verdana" w:cs="Arial"/>
          <w:sz w:val="24"/>
          <w:szCs w:val="24"/>
        </w:rPr>
        <w:t>e</w:t>
      </w:r>
      <w:r w:rsidRPr="003A6394">
        <w:rPr>
          <w:rFonts w:ascii="Verdana" w:hAnsi="Verdana" w:cs="Arial"/>
          <w:sz w:val="24"/>
          <w:szCs w:val="24"/>
        </w:rPr>
        <w:t>ct all staff to be alert and seek to overcome any ignorant or offensive behaviour based on fear or dislike of distinctions that children, staff or parents may express in the nursery.</w:t>
      </w:r>
    </w:p>
    <w:p w:rsidR="00B80F70" w:rsidRPr="003A6394" w:rsidRDefault="00B80F70" w:rsidP="007530AD">
      <w:pPr>
        <w:jc w:val="both"/>
        <w:rPr>
          <w:rFonts w:ascii="Verdana" w:hAnsi="Verdana" w:cs="Arial"/>
          <w:sz w:val="24"/>
          <w:szCs w:val="24"/>
        </w:rPr>
      </w:pPr>
      <w:r w:rsidRPr="003A6394">
        <w:rPr>
          <w:rFonts w:ascii="Verdana" w:hAnsi="Verdana" w:cs="Arial"/>
          <w:sz w:val="24"/>
          <w:szCs w:val="24"/>
        </w:rPr>
        <w:t>We aim to create an atmosphere where the victims of any form of discrimination have the confidence to report such behaviour and that subsequently they feel positively supported by the staff and management of the nursery.</w:t>
      </w:r>
    </w:p>
    <w:p w:rsidR="00B80F70" w:rsidRPr="003A6394" w:rsidRDefault="00B80F70" w:rsidP="007530AD">
      <w:pPr>
        <w:jc w:val="both"/>
        <w:rPr>
          <w:rFonts w:ascii="Verdana" w:hAnsi="Verdana" w:cs="Arial"/>
          <w:sz w:val="24"/>
          <w:szCs w:val="24"/>
        </w:rPr>
      </w:pPr>
      <w:r w:rsidRPr="003A6394">
        <w:rPr>
          <w:rFonts w:ascii="Verdana" w:hAnsi="Verdana" w:cs="Arial"/>
          <w:sz w:val="24"/>
          <w:szCs w:val="24"/>
        </w:rPr>
        <w:t>It is incumbent upon all members of staff to ensure that they do not express any views or comments that are discriminatory, or appear to endorse such views by failing to counter behaviour, which is prejudicial in a direct manner. We expect all staff to use a sensitive and informed approach to counter any harassment perpetrated out of ignorance.</w:t>
      </w:r>
    </w:p>
    <w:p w:rsidR="00B80F70" w:rsidRPr="003A6394" w:rsidRDefault="00B80F70" w:rsidP="007530AD">
      <w:pPr>
        <w:jc w:val="both"/>
        <w:rPr>
          <w:rFonts w:ascii="Verdana" w:hAnsi="Verdana" w:cs="Arial"/>
          <w:sz w:val="24"/>
          <w:szCs w:val="24"/>
        </w:rPr>
      </w:pPr>
      <w:r w:rsidRPr="003A6394">
        <w:rPr>
          <w:rFonts w:ascii="Verdana" w:hAnsi="Verdana" w:cs="Arial"/>
          <w:sz w:val="24"/>
          <w:szCs w:val="24"/>
        </w:rPr>
        <w:t>This guideline outlines local procedure within the UHB Nursery. The Nursery is a department within the Cardiff and Vale Local Health Board and as such will incorporate the UHB polices on this subject matter.</w:t>
      </w:r>
    </w:p>
    <w:p w:rsidR="00B80F70" w:rsidRPr="003A6394" w:rsidRDefault="00B80F70" w:rsidP="007530AD">
      <w:pPr>
        <w:jc w:val="both"/>
        <w:rPr>
          <w:rFonts w:ascii="Verdana" w:hAnsi="Verdana" w:cs="Arial"/>
          <w:sz w:val="24"/>
          <w:szCs w:val="24"/>
        </w:rPr>
      </w:pPr>
      <w:r w:rsidRPr="003A6394">
        <w:rPr>
          <w:rFonts w:ascii="Verdana" w:hAnsi="Verdana" w:cs="Arial"/>
          <w:sz w:val="24"/>
          <w:szCs w:val="24"/>
        </w:rPr>
        <w:t>As part of the UHB we will endeavour to structure our interactions with the organisation’s values in mind:-</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0"/>
        <w:gridCol w:w="8966"/>
      </w:tblGrid>
      <w:tr w:rsidR="00B80F70" w:rsidRPr="003A6394" w:rsidTr="007530AD">
        <w:trPr>
          <w:tblCellSpacing w:w="0" w:type="dxa"/>
        </w:trPr>
        <w:tc>
          <w:tcPr>
            <w:tcW w:w="60" w:type="dxa"/>
            <w:shd w:val="clear" w:color="auto" w:fill="FFFFFF"/>
            <w:vAlign w:val="center"/>
            <w:hideMark/>
          </w:tcPr>
          <w:p w:rsidR="00B80F70" w:rsidRPr="003A6394" w:rsidRDefault="00B80F70" w:rsidP="005F245F">
            <w:pPr>
              <w:spacing w:after="0" w:line="240" w:lineRule="auto"/>
              <w:rPr>
                <w:rFonts w:ascii="Verdana" w:eastAsia="Times New Roman" w:hAnsi="Verdana" w:cs="Arial"/>
                <w:sz w:val="24"/>
                <w:szCs w:val="24"/>
                <w:lang w:eastAsia="en-GB"/>
              </w:rPr>
            </w:pPr>
            <w:r w:rsidRPr="003A6394">
              <w:rPr>
                <w:rFonts w:ascii="Verdana" w:eastAsia="Times New Roman" w:hAnsi="Verdana" w:cs="Arial"/>
                <w:noProof/>
                <w:sz w:val="24"/>
                <w:szCs w:val="24"/>
                <w:lang w:eastAsia="en-GB"/>
              </w:rPr>
              <w:drawing>
                <wp:inline distT="0" distB="0" distL="0" distR="0">
                  <wp:extent cx="38100" cy="9525"/>
                  <wp:effectExtent l="0" t="0" r="0" b="0"/>
                  <wp:docPr id="15" name="Picture 1" descr="http://nww.cardiffandvale.wales.nhs.uk/images/pob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ww.cardiffandvale.wales.nhs.uk/images/pobtrans.gif"/>
                          <pic:cNvPicPr>
                            <a:picLocks noChangeAspect="1" noChangeArrowheads="1"/>
                          </pic:cNvPicPr>
                        </pic:nvPicPr>
                        <pic:blipFill>
                          <a:blip r:embed="rId10"/>
                          <a:srcRect/>
                          <a:stretch>
                            <a:fillRect/>
                          </a:stretch>
                        </pic:blipFill>
                        <pic:spPr bwMode="auto">
                          <a:xfrm>
                            <a:off x="0" y="0"/>
                            <a:ext cx="38100" cy="9525"/>
                          </a:xfrm>
                          <a:prstGeom prst="rect">
                            <a:avLst/>
                          </a:prstGeom>
                          <a:noFill/>
                          <a:ln w="9525">
                            <a:noFill/>
                            <a:miter lim="800000"/>
                            <a:headEnd/>
                            <a:tailEnd/>
                          </a:ln>
                        </pic:spPr>
                      </pic:pic>
                    </a:graphicData>
                  </a:graphic>
                </wp:inline>
              </w:drawing>
            </w:r>
          </w:p>
        </w:tc>
        <w:tc>
          <w:tcPr>
            <w:tcW w:w="5000" w:type="pct"/>
            <w:shd w:val="clear" w:color="auto" w:fill="FFFFFF"/>
            <w:hideMark/>
          </w:tcPr>
          <w:p w:rsidR="00B80F70" w:rsidRPr="003A6394" w:rsidRDefault="00B80F70" w:rsidP="005F245F">
            <w:pPr>
              <w:spacing w:after="0" w:line="240" w:lineRule="auto"/>
              <w:rPr>
                <w:rFonts w:ascii="Verdana" w:eastAsia="Times New Roman" w:hAnsi="Verdana" w:cs="Arial"/>
                <w:sz w:val="24"/>
                <w:szCs w:val="24"/>
                <w:lang w:eastAsia="en-GB"/>
              </w:rPr>
            </w:pPr>
            <w:r w:rsidRPr="003A6394">
              <w:rPr>
                <w:rFonts w:ascii="Verdana" w:eastAsia="Times New Roman" w:hAnsi="Verdana" w:cs="Arial"/>
                <w:noProof/>
                <w:sz w:val="24"/>
                <w:szCs w:val="24"/>
                <w:lang w:eastAsia="en-GB"/>
              </w:rPr>
              <w:drawing>
                <wp:inline distT="0" distB="0" distL="0" distR="0">
                  <wp:extent cx="152400" cy="152400"/>
                  <wp:effectExtent l="0" t="0" r="0" b="0"/>
                  <wp:docPr id="16" name="Picture 2" descr="http://nww.cardiffandvale.wales.nhs.uk/images/pobtr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ww.cardiffandvale.wales.nhs.uk/images/pobtrans.gif"/>
                          <pic:cNvPicPr>
                            <a:picLocks noChangeAspect="1" noChangeArrowheads="1"/>
                          </pic:cNvPicPr>
                        </pic:nvPicPr>
                        <pic:blipFill>
                          <a:blip r:embed="rId10"/>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3A6394">
              <w:rPr>
                <w:rFonts w:ascii="Verdana" w:eastAsia="Times New Roman" w:hAnsi="Verdana" w:cs="Arial"/>
                <w:b/>
                <w:bCs/>
                <w:sz w:val="24"/>
                <w:szCs w:val="24"/>
                <w:lang w:eastAsia="en-GB"/>
              </w:rPr>
              <w:t>Our Values</w:t>
            </w:r>
          </w:p>
          <w:p w:rsidR="00B80F70" w:rsidRPr="003A6394" w:rsidRDefault="00B80F70" w:rsidP="00B80F70">
            <w:pPr>
              <w:numPr>
                <w:ilvl w:val="0"/>
                <w:numId w:val="9"/>
              </w:numPr>
              <w:spacing w:before="100" w:beforeAutospacing="1" w:after="100" w:afterAutospacing="1" w:line="240" w:lineRule="auto"/>
              <w:rPr>
                <w:rFonts w:ascii="Verdana" w:eastAsia="Times New Roman" w:hAnsi="Verdana" w:cs="Arial"/>
                <w:sz w:val="24"/>
                <w:szCs w:val="24"/>
                <w:lang w:eastAsia="en-GB"/>
              </w:rPr>
            </w:pPr>
            <w:r w:rsidRPr="003A6394">
              <w:rPr>
                <w:rFonts w:ascii="Verdana" w:eastAsia="Times New Roman" w:hAnsi="Verdana" w:cs="Arial"/>
                <w:b/>
                <w:bCs/>
                <w:sz w:val="24"/>
                <w:szCs w:val="24"/>
                <w:lang w:eastAsia="en-GB"/>
              </w:rPr>
              <w:t>Care</w:t>
            </w:r>
            <w:r w:rsidRPr="003A6394">
              <w:rPr>
                <w:rFonts w:ascii="Verdana" w:eastAsia="Times New Roman" w:hAnsi="Verdana" w:cs="Arial"/>
                <w:sz w:val="24"/>
                <w:szCs w:val="24"/>
                <w:lang w:eastAsia="en-GB"/>
              </w:rPr>
              <w:t> about the people we serve and the people we work with.</w:t>
            </w:r>
          </w:p>
          <w:p w:rsidR="00B80F70" w:rsidRPr="003A6394" w:rsidRDefault="00B80F70" w:rsidP="00B80F70">
            <w:pPr>
              <w:numPr>
                <w:ilvl w:val="0"/>
                <w:numId w:val="9"/>
              </w:numPr>
              <w:spacing w:before="100" w:beforeAutospacing="1" w:after="100" w:afterAutospacing="1" w:line="240" w:lineRule="auto"/>
              <w:rPr>
                <w:rFonts w:ascii="Verdana" w:eastAsia="Times New Roman" w:hAnsi="Verdana" w:cs="Arial"/>
                <w:sz w:val="24"/>
                <w:szCs w:val="24"/>
                <w:lang w:eastAsia="en-GB"/>
              </w:rPr>
            </w:pPr>
            <w:r w:rsidRPr="003A6394">
              <w:rPr>
                <w:rFonts w:ascii="Verdana" w:eastAsia="Times New Roman" w:hAnsi="Verdana" w:cs="Arial"/>
                <w:sz w:val="24"/>
                <w:szCs w:val="24"/>
                <w:lang w:eastAsia="en-GB"/>
              </w:rPr>
              <w:t>Act with </w:t>
            </w:r>
            <w:r w:rsidRPr="003A6394">
              <w:rPr>
                <w:rFonts w:ascii="Verdana" w:eastAsia="Times New Roman" w:hAnsi="Verdana" w:cs="Arial"/>
                <w:b/>
                <w:bCs/>
                <w:sz w:val="24"/>
                <w:szCs w:val="24"/>
                <w:lang w:eastAsia="en-GB"/>
              </w:rPr>
              <w:t>kindness</w:t>
            </w:r>
            <w:r w:rsidRPr="003A6394">
              <w:rPr>
                <w:rFonts w:ascii="Verdana" w:eastAsia="Times New Roman" w:hAnsi="Verdana" w:cs="Arial"/>
                <w:sz w:val="24"/>
                <w:szCs w:val="24"/>
                <w:lang w:eastAsia="en-GB"/>
              </w:rPr>
              <w:t> – because it costs nothing, and makes all</w:t>
            </w:r>
            <w:r w:rsidR="007F5E21" w:rsidRPr="003A6394">
              <w:rPr>
                <w:rFonts w:ascii="Verdana" w:eastAsia="Times New Roman" w:hAnsi="Verdana" w:cs="Arial"/>
                <w:sz w:val="24"/>
                <w:szCs w:val="24"/>
                <w:lang w:eastAsia="en-GB"/>
              </w:rPr>
              <w:t xml:space="preserve"> the difference in the world</w:t>
            </w:r>
          </w:p>
          <w:p w:rsidR="00B80F70" w:rsidRPr="003A6394" w:rsidRDefault="00B80F70" w:rsidP="00B80F70">
            <w:pPr>
              <w:numPr>
                <w:ilvl w:val="0"/>
                <w:numId w:val="9"/>
              </w:numPr>
              <w:spacing w:before="100" w:beforeAutospacing="1" w:after="100" w:afterAutospacing="1" w:line="240" w:lineRule="auto"/>
              <w:rPr>
                <w:rFonts w:ascii="Verdana" w:eastAsia="Times New Roman" w:hAnsi="Verdana" w:cs="Arial"/>
                <w:sz w:val="24"/>
                <w:szCs w:val="24"/>
                <w:lang w:eastAsia="en-GB"/>
              </w:rPr>
            </w:pPr>
            <w:r w:rsidRPr="003A6394">
              <w:rPr>
                <w:rFonts w:ascii="Verdana" w:eastAsia="Times New Roman" w:hAnsi="Verdana" w:cs="Arial"/>
                <w:sz w:val="24"/>
                <w:szCs w:val="24"/>
                <w:lang w:eastAsia="en-GB"/>
              </w:rPr>
              <w:t>Show </w:t>
            </w:r>
            <w:r w:rsidRPr="003A6394">
              <w:rPr>
                <w:rFonts w:ascii="Verdana" w:eastAsia="Times New Roman" w:hAnsi="Verdana" w:cs="Arial"/>
                <w:b/>
                <w:bCs/>
                <w:sz w:val="24"/>
                <w:szCs w:val="24"/>
                <w:lang w:eastAsia="en-GB"/>
              </w:rPr>
              <w:t>trust</w:t>
            </w:r>
            <w:r w:rsidRPr="003A6394">
              <w:rPr>
                <w:rFonts w:ascii="Verdana" w:eastAsia="Times New Roman" w:hAnsi="Verdana" w:cs="Arial"/>
                <w:sz w:val="24"/>
                <w:szCs w:val="24"/>
                <w:lang w:eastAsia="en-GB"/>
              </w:rPr>
              <w:t> – because our staff have been trained to do their jobs and we work at our best wh</w:t>
            </w:r>
            <w:r w:rsidR="007F5E21" w:rsidRPr="003A6394">
              <w:rPr>
                <w:rFonts w:ascii="Verdana" w:eastAsia="Times New Roman" w:hAnsi="Verdana" w:cs="Arial"/>
                <w:sz w:val="24"/>
                <w:szCs w:val="24"/>
                <w:lang w:eastAsia="en-GB"/>
              </w:rPr>
              <w:t>en we feel we are being trusted</w:t>
            </w:r>
          </w:p>
          <w:p w:rsidR="00B80F70" w:rsidRPr="003A6394" w:rsidRDefault="00B80F70" w:rsidP="007530AD">
            <w:pPr>
              <w:numPr>
                <w:ilvl w:val="0"/>
                <w:numId w:val="9"/>
              </w:numPr>
              <w:spacing w:before="100" w:beforeAutospacing="1" w:after="100" w:afterAutospacing="1" w:line="240" w:lineRule="auto"/>
              <w:jc w:val="both"/>
              <w:rPr>
                <w:rFonts w:ascii="Verdana" w:eastAsia="Times New Roman" w:hAnsi="Verdana" w:cs="Arial"/>
                <w:sz w:val="24"/>
                <w:szCs w:val="24"/>
                <w:lang w:eastAsia="en-GB"/>
              </w:rPr>
            </w:pPr>
            <w:r w:rsidRPr="003A6394">
              <w:rPr>
                <w:rFonts w:ascii="Verdana" w:eastAsia="Times New Roman" w:hAnsi="Verdana" w:cs="Arial"/>
                <w:sz w:val="24"/>
                <w:szCs w:val="24"/>
                <w:lang w:eastAsia="en-GB"/>
              </w:rPr>
              <w:t>Take and expect </w:t>
            </w:r>
            <w:r w:rsidRPr="003A6394">
              <w:rPr>
                <w:rFonts w:ascii="Verdana" w:eastAsia="Times New Roman" w:hAnsi="Verdana" w:cs="Arial"/>
                <w:b/>
                <w:bCs/>
                <w:sz w:val="24"/>
                <w:szCs w:val="24"/>
                <w:lang w:eastAsia="en-GB"/>
              </w:rPr>
              <w:t>personal responsibility</w:t>
            </w:r>
            <w:r w:rsidRPr="003A6394">
              <w:rPr>
                <w:rFonts w:ascii="Verdana" w:eastAsia="Times New Roman" w:hAnsi="Verdana" w:cs="Arial"/>
                <w:sz w:val="24"/>
                <w:szCs w:val="24"/>
                <w:lang w:eastAsia="en-GB"/>
              </w:rPr>
              <w:t> – because everyone has a job to do and we are all responsible for d</w:t>
            </w:r>
            <w:r w:rsidR="007F5E21" w:rsidRPr="003A6394">
              <w:rPr>
                <w:rFonts w:ascii="Verdana" w:eastAsia="Times New Roman" w:hAnsi="Verdana" w:cs="Arial"/>
                <w:sz w:val="24"/>
                <w:szCs w:val="24"/>
                <w:lang w:eastAsia="en-GB"/>
              </w:rPr>
              <w:t>oing our jobs as well as we can</w:t>
            </w:r>
          </w:p>
          <w:p w:rsidR="00B80F70" w:rsidRPr="003A6394" w:rsidRDefault="00B80F70" w:rsidP="00B80F70">
            <w:pPr>
              <w:numPr>
                <w:ilvl w:val="0"/>
                <w:numId w:val="9"/>
              </w:numPr>
              <w:spacing w:before="100" w:beforeAutospacing="1" w:after="100" w:afterAutospacing="1" w:line="240" w:lineRule="auto"/>
              <w:rPr>
                <w:rFonts w:ascii="Verdana" w:eastAsia="Times New Roman" w:hAnsi="Verdana" w:cs="Arial"/>
                <w:sz w:val="24"/>
                <w:szCs w:val="24"/>
                <w:lang w:eastAsia="en-GB"/>
              </w:rPr>
            </w:pPr>
            <w:r w:rsidRPr="003A6394">
              <w:rPr>
                <w:rFonts w:ascii="Verdana" w:eastAsia="Times New Roman" w:hAnsi="Verdana" w:cs="Arial"/>
                <w:sz w:val="24"/>
                <w:szCs w:val="24"/>
                <w:lang w:eastAsia="en-GB"/>
              </w:rPr>
              <w:t>Be </w:t>
            </w:r>
            <w:r w:rsidRPr="003A6394">
              <w:rPr>
                <w:rFonts w:ascii="Verdana" w:eastAsia="Times New Roman" w:hAnsi="Verdana" w:cs="Arial"/>
                <w:b/>
                <w:bCs/>
                <w:sz w:val="24"/>
                <w:szCs w:val="24"/>
                <w:lang w:eastAsia="en-GB"/>
              </w:rPr>
              <w:t>respectful</w:t>
            </w:r>
            <w:r w:rsidRPr="003A6394">
              <w:rPr>
                <w:rFonts w:ascii="Verdana" w:eastAsia="Times New Roman" w:hAnsi="Verdana" w:cs="Arial"/>
                <w:sz w:val="24"/>
                <w:szCs w:val="24"/>
                <w:lang w:eastAsia="en-GB"/>
              </w:rPr>
              <w:t> – because thi</w:t>
            </w:r>
            <w:r w:rsidR="007F5E21" w:rsidRPr="003A6394">
              <w:rPr>
                <w:rFonts w:ascii="Verdana" w:eastAsia="Times New Roman" w:hAnsi="Verdana" w:cs="Arial"/>
                <w:sz w:val="24"/>
                <w:szCs w:val="24"/>
                <w:lang w:eastAsia="en-GB"/>
              </w:rPr>
              <w:t>s is what we want for ourselves</w:t>
            </w:r>
          </w:p>
          <w:p w:rsidR="00B80F70" w:rsidRPr="003A6394" w:rsidRDefault="00B80F70" w:rsidP="007530AD">
            <w:pPr>
              <w:numPr>
                <w:ilvl w:val="0"/>
                <w:numId w:val="9"/>
              </w:numPr>
              <w:spacing w:before="100" w:beforeAutospacing="1" w:after="100" w:afterAutospacing="1" w:line="240" w:lineRule="auto"/>
              <w:jc w:val="both"/>
              <w:rPr>
                <w:rFonts w:ascii="Verdana" w:eastAsia="Times New Roman" w:hAnsi="Verdana" w:cs="Arial"/>
                <w:sz w:val="24"/>
                <w:szCs w:val="24"/>
                <w:lang w:eastAsia="en-GB"/>
              </w:rPr>
            </w:pPr>
            <w:r w:rsidRPr="003A6394">
              <w:rPr>
                <w:rFonts w:ascii="Verdana" w:eastAsia="Times New Roman" w:hAnsi="Verdana" w:cs="Arial"/>
                <w:sz w:val="24"/>
                <w:szCs w:val="24"/>
                <w:lang w:eastAsia="en-GB"/>
              </w:rPr>
              <w:t>Always act with </w:t>
            </w:r>
            <w:r w:rsidRPr="003A6394">
              <w:rPr>
                <w:rFonts w:ascii="Verdana" w:eastAsia="Times New Roman" w:hAnsi="Verdana" w:cs="Arial"/>
                <w:b/>
                <w:bCs/>
                <w:sz w:val="24"/>
                <w:szCs w:val="24"/>
                <w:lang w:eastAsia="en-GB"/>
              </w:rPr>
              <w:t>integrity</w:t>
            </w:r>
            <w:r w:rsidRPr="003A6394">
              <w:rPr>
                <w:rFonts w:ascii="Verdana" w:eastAsia="Times New Roman" w:hAnsi="Verdana" w:cs="Arial"/>
                <w:sz w:val="24"/>
                <w:szCs w:val="24"/>
                <w:lang w:eastAsia="en-GB"/>
              </w:rPr>
              <w:t xml:space="preserve"> – because we build trust and respect if we keep our promises, do what we say we will do, </w:t>
            </w:r>
            <w:r w:rsidR="007F5E21" w:rsidRPr="003A6394">
              <w:rPr>
                <w:rFonts w:ascii="Verdana" w:eastAsia="Times New Roman" w:hAnsi="Verdana" w:cs="Arial"/>
                <w:sz w:val="24"/>
                <w:szCs w:val="24"/>
                <w:lang w:eastAsia="en-GB"/>
              </w:rPr>
              <w:t>and work as colleagues together</w:t>
            </w:r>
            <w:r w:rsidRPr="003A6394">
              <w:rPr>
                <w:rFonts w:ascii="Verdana" w:eastAsia="Times New Roman" w:hAnsi="Verdana" w:cs="Arial"/>
                <w:sz w:val="24"/>
                <w:szCs w:val="24"/>
                <w:lang w:eastAsia="en-GB"/>
              </w:rPr>
              <w:t> </w:t>
            </w:r>
          </w:p>
        </w:tc>
      </w:tr>
    </w:tbl>
    <w:p w:rsidR="0054375B" w:rsidRDefault="0054375B" w:rsidP="00B80F70">
      <w:pPr>
        <w:rPr>
          <w:rFonts w:ascii="Verdana" w:hAnsi="Verdana" w:cs="Arial"/>
          <w:sz w:val="24"/>
          <w:szCs w:val="24"/>
        </w:rPr>
      </w:pPr>
    </w:p>
    <w:p w:rsidR="00B80F70" w:rsidRPr="003A6394" w:rsidRDefault="00B80F70" w:rsidP="00B80F70">
      <w:pPr>
        <w:rPr>
          <w:rFonts w:ascii="Verdana" w:hAnsi="Verdana" w:cs="Arial"/>
          <w:sz w:val="24"/>
          <w:szCs w:val="24"/>
        </w:rPr>
      </w:pPr>
      <w:r w:rsidRPr="003A6394">
        <w:rPr>
          <w:rFonts w:ascii="Verdana" w:hAnsi="Verdana" w:cs="Arial"/>
          <w:sz w:val="24"/>
          <w:szCs w:val="24"/>
        </w:rPr>
        <w:t>For i</w:t>
      </w:r>
      <w:r w:rsidR="003A6394">
        <w:rPr>
          <w:rFonts w:ascii="Verdana" w:hAnsi="Verdana" w:cs="Arial"/>
          <w:sz w:val="24"/>
          <w:szCs w:val="24"/>
        </w:rPr>
        <w:t>n</w:t>
      </w:r>
      <w:r w:rsidRPr="003A6394">
        <w:rPr>
          <w:rFonts w:ascii="Verdana" w:hAnsi="Verdana" w:cs="Arial"/>
          <w:sz w:val="24"/>
          <w:szCs w:val="24"/>
        </w:rPr>
        <w:t>formation:-</w:t>
      </w:r>
    </w:p>
    <w:p w:rsidR="00B80F70" w:rsidRPr="003A6394" w:rsidRDefault="00B80F70" w:rsidP="00B80F70">
      <w:pPr>
        <w:rPr>
          <w:rFonts w:ascii="Verdana" w:hAnsi="Verdana" w:cs="Arial"/>
          <w:b/>
          <w:sz w:val="24"/>
          <w:szCs w:val="24"/>
        </w:rPr>
      </w:pPr>
      <w:r w:rsidRPr="003A6394">
        <w:rPr>
          <w:rFonts w:ascii="Verdana" w:hAnsi="Verdana" w:cs="Arial"/>
          <w:b/>
          <w:sz w:val="24"/>
          <w:szCs w:val="24"/>
        </w:rPr>
        <w:t>UHB Strategic Equality Plan Fair Care 2016-20</w:t>
      </w:r>
    </w:p>
    <w:p w:rsidR="00B80F70" w:rsidRPr="003A6394" w:rsidRDefault="00C25AB7" w:rsidP="00B80F70">
      <w:pPr>
        <w:rPr>
          <w:rFonts w:ascii="Verdana" w:hAnsi="Verdana" w:cs="Arial"/>
          <w:sz w:val="24"/>
          <w:szCs w:val="24"/>
        </w:rPr>
      </w:pPr>
      <w:hyperlink r:id="rId11" w:history="1">
        <w:r w:rsidR="00B80F70" w:rsidRPr="003A6394">
          <w:rPr>
            <w:rStyle w:val="Hyperlink"/>
            <w:rFonts w:ascii="Verdana" w:hAnsi="Verdana" w:cs="Arial"/>
            <w:sz w:val="24"/>
            <w:szCs w:val="24"/>
          </w:rPr>
          <w:t>http://www.cardiffandvaleuhb.wales.nhs.uk/opendoc/286502</w:t>
        </w:r>
      </w:hyperlink>
    </w:p>
    <w:p w:rsidR="00B80F70" w:rsidRPr="003A6394" w:rsidRDefault="00B80F70" w:rsidP="00B80F70">
      <w:pPr>
        <w:rPr>
          <w:rFonts w:ascii="Verdana" w:hAnsi="Verdana" w:cs="Arial"/>
          <w:b/>
          <w:sz w:val="24"/>
          <w:szCs w:val="24"/>
        </w:rPr>
      </w:pPr>
      <w:r w:rsidRPr="003A6394">
        <w:rPr>
          <w:rFonts w:ascii="Verdana" w:hAnsi="Verdana" w:cs="Arial"/>
          <w:b/>
          <w:sz w:val="24"/>
          <w:szCs w:val="24"/>
        </w:rPr>
        <w:t xml:space="preserve">UHB Equality, Diversity </w:t>
      </w:r>
      <w:r w:rsidR="00F624A7" w:rsidRPr="003A6394">
        <w:rPr>
          <w:rFonts w:ascii="Verdana" w:hAnsi="Verdana" w:cs="Arial"/>
          <w:b/>
          <w:sz w:val="24"/>
          <w:szCs w:val="24"/>
        </w:rPr>
        <w:t>and Human Rights Policy and EQIA</w:t>
      </w:r>
    </w:p>
    <w:p w:rsidR="00B80F70" w:rsidRPr="003A6394" w:rsidRDefault="00C25AB7" w:rsidP="00B80F70">
      <w:pPr>
        <w:rPr>
          <w:rFonts w:ascii="Verdana" w:hAnsi="Verdana" w:cs="Arial"/>
          <w:sz w:val="24"/>
          <w:szCs w:val="24"/>
        </w:rPr>
      </w:pPr>
      <w:hyperlink r:id="rId12" w:history="1">
        <w:r w:rsidR="00B80F70" w:rsidRPr="003A6394">
          <w:rPr>
            <w:rStyle w:val="Hyperlink"/>
            <w:rFonts w:ascii="Verdana" w:hAnsi="Verdana" w:cs="Arial"/>
            <w:sz w:val="24"/>
            <w:szCs w:val="24"/>
          </w:rPr>
          <w:t>http://www.cardiffandvaleuhb.wales.nhs.uk/equality-and-diversity-policies</w:t>
        </w:r>
      </w:hyperlink>
    </w:p>
    <w:p w:rsidR="00F624A7" w:rsidRPr="003A6394" w:rsidRDefault="00F624A7" w:rsidP="00B80F70">
      <w:pPr>
        <w:rPr>
          <w:rFonts w:ascii="Verdana" w:hAnsi="Verdana" w:cs="Arial"/>
          <w:b/>
          <w:sz w:val="24"/>
          <w:szCs w:val="24"/>
        </w:rPr>
      </w:pPr>
      <w:r w:rsidRPr="003A6394">
        <w:rPr>
          <w:rFonts w:ascii="Verdana" w:hAnsi="Verdana" w:cs="Arial"/>
          <w:b/>
          <w:sz w:val="24"/>
          <w:szCs w:val="24"/>
        </w:rPr>
        <w:t>UHB Supporting Transgender Staff Procedure</w:t>
      </w:r>
    </w:p>
    <w:p w:rsidR="00B80F70" w:rsidRPr="003A6394" w:rsidRDefault="00C25AB7" w:rsidP="00B80F70">
      <w:pPr>
        <w:rPr>
          <w:rFonts w:ascii="Verdana" w:hAnsi="Verdana" w:cs="Arial"/>
          <w:sz w:val="24"/>
          <w:szCs w:val="24"/>
        </w:rPr>
      </w:pPr>
      <w:hyperlink r:id="rId13" w:history="1">
        <w:r w:rsidR="00F624A7" w:rsidRPr="003A6394">
          <w:rPr>
            <w:rStyle w:val="Hyperlink"/>
            <w:rFonts w:ascii="Verdana" w:hAnsi="Verdana" w:cs="Arial"/>
            <w:sz w:val="24"/>
            <w:szCs w:val="24"/>
          </w:rPr>
          <w:t>http://www.cardiffandvaleuhb.wales.nhs.uk/opendoc/283607</w:t>
        </w:r>
      </w:hyperlink>
    </w:p>
    <w:p w:rsidR="00F624A7" w:rsidRPr="003A6394" w:rsidRDefault="00F624A7" w:rsidP="00B80F70">
      <w:pPr>
        <w:rPr>
          <w:rFonts w:ascii="Verdana" w:hAnsi="Verdana" w:cs="Arial"/>
          <w:b/>
          <w:sz w:val="24"/>
          <w:szCs w:val="24"/>
        </w:rPr>
      </w:pPr>
      <w:r w:rsidRPr="003A6394">
        <w:rPr>
          <w:rFonts w:ascii="Verdana" w:hAnsi="Verdana" w:cs="Arial"/>
          <w:b/>
          <w:sz w:val="24"/>
          <w:szCs w:val="24"/>
        </w:rPr>
        <w:t>UHB Equality, Diversity and Welsh Language Information</w:t>
      </w:r>
    </w:p>
    <w:p w:rsidR="00F624A7" w:rsidRPr="003A6394" w:rsidRDefault="00C25AB7" w:rsidP="00B80F70">
      <w:pPr>
        <w:rPr>
          <w:rFonts w:ascii="Verdana" w:hAnsi="Verdana" w:cs="Arial"/>
          <w:sz w:val="24"/>
          <w:szCs w:val="24"/>
        </w:rPr>
      </w:pPr>
      <w:hyperlink r:id="rId14" w:history="1">
        <w:r w:rsidR="00F624A7" w:rsidRPr="003A6394">
          <w:rPr>
            <w:rStyle w:val="Hyperlink"/>
            <w:rFonts w:ascii="Verdana" w:hAnsi="Verdana" w:cs="Arial"/>
            <w:sz w:val="24"/>
            <w:szCs w:val="24"/>
          </w:rPr>
          <w:t>http://www.cardiffandvaleuhb.wales.nhs.uk/equality-diversity-and-human-rights</w:t>
        </w:r>
      </w:hyperlink>
    </w:p>
    <w:p w:rsidR="00F624A7" w:rsidRPr="003A6394" w:rsidRDefault="00F624A7" w:rsidP="00B80F70">
      <w:pPr>
        <w:rPr>
          <w:rFonts w:ascii="Verdana" w:hAnsi="Verdana" w:cs="Arial"/>
          <w:sz w:val="24"/>
          <w:szCs w:val="24"/>
        </w:rPr>
      </w:pPr>
    </w:p>
    <w:p w:rsidR="00F624A7" w:rsidRPr="003A6394" w:rsidRDefault="00F624A7" w:rsidP="00F624A7">
      <w:pPr>
        <w:pStyle w:val="Heading1"/>
        <w:shd w:val="clear" w:color="auto" w:fill="FFFFFF"/>
        <w:spacing w:before="0" w:beforeAutospacing="0" w:after="75" w:afterAutospacing="0" w:line="302" w:lineRule="atLeast"/>
        <w:textAlignment w:val="baseline"/>
        <w:rPr>
          <w:rFonts w:ascii="Verdana" w:hAnsi="Verdana" w:cs="Arial"/>
          <w:sz w:val="24"/>
          <w:szCs w:val="24"/>
          <w:u w:val="single"/>
        </w:rPr>
      </w:pPr>
      <w:r w:rsidRPr="003A6394">
        <w:rPr>
          <w:rFonts w:ascii="Verdana" w:hAnsi="Verdana" w:cs="Arial"/>
          <w:sz w:val="24"/>
          <w:szCs w:val="24"/>
          <w:u w:val="single"/>
        </w:rPr>
        <w:t>Equality Contacts</w:t>
      </w:r>
    </w:p>
    <w:p w:rsidR="00F624A7" w:rsidRPr="003A6394" w:rsidRDefault="00F624A7" w:rsidP="007530AD">
      <w:pPr>
        <w:pStyle w:val="NormalWeb"/>
        <w:shd w:val="clear" w:color="auto" w:fill="FFFFFF"/>
        <w:spacing w:before="0" w:beforeAutospacing="0" w:after="150" w:afterAutospacing="0" w:line="336" w:lineRule="atLeast"/>
        <w:jc w:val="both"/>
        <w:textAlignment w:val="baseline"/>
        <w:rPr>
          <w:rFonts w:ascii="Verdana" w:hAnsi="Verdana" w:cs="Arial"/>
        </w:rPr>
      </w:pPr>
      <w:r w:rsidRPr="003A6394">
        <w:rPr>
          <w:rFonts w:ascii="Verdana" w:hAnsi="Verdana" w:cs="Arial"/>
        </w:rPr>
        <w:t>To find out more, please contact Keithley Wilk</w:t>
      </w:r>
      <w:r w:rsidR="007530AD" w:rsidRPr="003A6394">
        <w:rPr>
          <w:rFonts w:ascii="Verdana" w:hAnsi="Verdana" w:cs="Arial"/>
        </w:rPr>
        <w:t>inson, Equality Manager, on 029</w:t>
      </w:r>
      <w:r w:rsidRPr="003A6394">
        <w:rPr>
          <w:rFonts w:ascii="Verdana" w:hAnsi="Verdana" w:cs="Arial"/>
        </w:rPr>
        <w:t>20</w:t>
      </w:r>
      <w:r w:rsidR="007530AD" w:rsidRPr="003A6394">
        <w:rPr>
          <w:rFonts w:ascii="Verdana" w:hAnsi="Verdana" w:cs="Arial"/>
        </w:rPr>
        <w:t xml:space="preserve"> </w:t>
      </w:r>
      <w:r w:rsidRPr="003A6394">
        <w:rPr>
          <w:rFonts w:ascii="Verdana" w:hAnsi="Verdana" w:cs="Arial"/>
        </w:rPr>
        <w:t>742267 or Alun Williams,</w:t>
      </w:r>
      <w:r w:rsidR="007530AD" w:rsidRPr="003A6394">
        <w:rPr>
          <w:rFonts w:ascii="Verdana" w:hAnsi="Verdana" w:cs="Arial"/>
        </w:rPr>
        <w:t xml:space="preserve"> Welsh Language Officer, on 029</w:t>
      </w:r>
      <w:r w:rsidRPr="003A6394">
        <w:rPr>
          <w:rFonts w:ascii="Verdana" w:hAnsi="Verdana" w:cs="Arial"/>
        </w:rPr>
        <w:t>20</w:t>
      </w:r>
      <w:r w:rsidR="007530AD" w:rsidRPr="003A6394">
        <w:rPr>
          <w:rFonts w:ascii="Verdana" w:hAnsi="Verdana" w:cs="Arial"/>
        </w:rPr>
        <w:t xml:space="preserve"> </w:t>
      </w:r>
      <w:r w:rsidR="007F5E21" w:rsidRPr="003A6394">
        <w:rPr>
          <w:rFonts w:ascii="Verdana" w:hAnsi="Verdana" w:cs="Arial"/>
        </w:rPr>
        <w:t>74</w:t>
      </w:r>
      <w:r w:rsidRPr="003A6394">
        <w:rPr>
          <w:rFonts w:ascii="Verdana" w:hAnsi="Verdana" w:cs="Arial"/>
        </w:rPr>
        <w:t>2265.</w:t>
      </w:r>
    </w:p>
    <w:p w:rsidR="00F624A7" w:rsidRPr="003A6394" w:rsidRDefault="00F624A7" w:rsidP="00F624A7">
      <w:pPr>
        <w:pStyle w:val="NormalWeb"/>
        <w:shd w:val="clear" w:color="auto" w:fill="FFFFFF"/>
        <w:spacing w:before="0" w:beforeAutospacing="0" w:after="150" w:afterAutospacing="0" w:line="336" w:lineRule="atLeast"/>
        <w:textAlignment w:val="baseline"/>
        <w:rPr>
          <w:rFonts w:ascii="Verdana" w:hAnsi="Verdana" w:cs="Arial"/>
        </w:rPr>
      </w:pPr>
      <w:r w:rsidRPr="003A6394">
        <w:rPr>
          <w:rFonts w:ascii="Verdana" w:hAnsi="Verdana" w:cs="Arial"/>
        </w:rPr>
        <w:t>You can contact us by e mail at:</w:t>
      </w:r>
    </w:p>
    <w:p w:rsidR="00F624A7" w:rsidRPr="003A6394" w:rsidRDefault="00C25AB7" w:rsidP="00F624A7">
      <w:pPr>
        <w:pStyle w:val="NormalWeb"/>
        <w:shd w:val="clear" w:color="auto" w:fill="FFFFFF"/>
        <w:spacing w:before="0" w:beforeAutospacing="0" w:after="0" w:afterAutospacing="0" w:line="336" w:lineRule="atLeast"/>
        <w:textAlignment w:val="baseline"/>
        <w:rPr>
          <w:rFonts w:ascii="Verdana" w:hAnsi="Verdana" w:cs="Arial"/>
          <w:color w:val="666666"/>
        </w:rPr>
      </w:pPr>
      <w:hyperlink r:id="rId15" w:history="1">
        <w:r w:rsidR="00F624A7" w:rsidRPr="003A6394">
          <w:rPr>
            <w:rStyle w:val="Hyperlink"/>
            <w:rFonts w:ascii="Verdana" w:hAnsi="Verdana" w:cs="Arial"/>
            <w:bdr w:val="none" w:sz="0" w:space="0" w:color="auto" w:frame="1"/>
          </w:rPr>
          <w:t>keithley.wilkinson@wales.nhs.uk</w:t>
        </w:r>
      </w:hyperlink>
    </w:p>
    <w:p w:rsidR="00F624A7" w:rsidRPr="003A6394" w:rsidRDefault="00C25AB7" w:rsidP="00F624A7">
      <w:pPr>
        <w:pStyle w:val="NormalWeb"/>
        <w:shd w:val="clear" w:color="auto" w:fill="FFFFFF"/>
        <w:spacing w:before="0" w:beforeAutospacing="0" w:after="0" w:afterAutospacing="0" w:line="336" w:lineRule="atLeast"/>
        <w:textAlignment w:val="baseline"/>
        <w:rPr>
          <w:rFonts w:ascii="Verdana" w:hAnsi="Verdana" w:cs="Arial"/>
          <w:color w:val="666666"/>
        </w:rPr>
      </w:pPr>
      <w:hyperlink r:id="rId16" w:history="1">
        <w:r w:rsidR="00F624A7" w:rsidRPr="003A6394">
          <w:rPr>
            <w:rStyle w:val="Hyperlink"/>
            <w:rFonts w:ascii="Verdana" w:hAnsi="Verdana" w:cs="Arial"/>
            <w:bdr w:val="none" w:sz="0" w:space="0" w:color="auto" w:frame="1"/>
          </w:rPr>
          <w:t>alun.williams4@wales.nhs.uk</w:t>
        </w:r>
      </w:hyperlink>
    </w:p>
    <w:p w:rsidR="00826AA0" w:rsidRPr="003A6394" w:rsidRDefault="00826AA0" w:rsidP="00F624A7">
      <w:pPr>
        <w:pStyle w:val="NormalWeb"/>
        <w:shd w:val="clear" w:color="auto" w:fill="FFFFFF"/>
        <w:spacing w:before="0" w:beforeAutospacing="0" w:after="150" w:afterAutospacing="0" w:line="336" w:lineRule="atLeast"/>
        <w:textAlignment w:val="baseline"/>
        <w:rPr>
          <w:rFonts w:ascii="Verdana" w:hAnsi="Verdana" w:cs="Arial"/>
        </w:rPr>
      </w:pPr>
    </w:p>
    <w:p w:rsidR="00F624A7" w:rsidRPr="003A6394" w:rsidRDefault="00F624A7" w:rsidP="00F624A7">
      <w:pPr>
        <w:pStyle w:val="NormalWeb"/>
        <w:shd w:val="clear" w:color="auto" w:fill="FFFFFF"/>
        <w:spacing w:before="0" w:beforeAutospacing="0" w:after="150" w:afterAutospacing="0" w:line="336" w:lineRule="atLeast"/>
        <w:textAlignment w:val="baseline"/>
        <w:rPr>
          <w:rFonts w:ascii="Verdana" w:hAnsi="Verdana" w:cs="Arial"/>
        </w:rPr>
      </w:pPr>
      <w:r w:rsidRPr="003A6394">
        <w:rPr>
          <w:rFonts w:ascii="Verdana" w:hAnsi="Verdana" w:cs="Arial"/>
        </w:rPr>
        <w:t>or write to us at:</w:t>
      </w:r>
    </w:p>
    <w:p w:rsidR="00F624A7" w:rsidRPr="003A6394" w:rsidRDefault="00F624A7" w:rsidP="00F624A7">
      <w:pPr>
        <w:pStyle w:val="NormalWeb"/>
        <w:shd w:val="clear" w:color="auto" w:fill="FFFFFF"/>
        <w:spacing w:before="0" w:beforeAutospacing="0" w:after="150" w:afterAutospacing="0" w:line="336" w:lineRule="atLeast"/>
        <w:textAlignment w:val="baseline"/>
        <w:rPr>
          <w:rFonts w:ascii="Verdana" w:hAnsi="Verdana" w:cs="Arial"/>
        </w:rPr>
      </w:pPr>
      <w:r w:rsidRPr="003A6394">
        <w:rPr>
          <w:rFonts w:ascii="Verdana" w:hAnsi="Verdana" w:cs="Arial"/>
        </w:rPr>
        <w:t>Cardiff and Vale University Health Board</w:t>
      </w:r>
      <w:r w:rsidRPr="003A6394">
        <w:rPr>
          <w:rFonts w:ascii="Verdana" w:hAnsi="Verdana" w:cs="Arial"/>
        </w:rPr>
        <w:br/>
        <w:t>Ist Floor</w:t>
      </w:r>
      <w:r w:rsidRPr="003A6394">
        <w:rPr>
          <w:rFonts w:ascii="Verdana" w:hAnsi="Verdana" w:cs="Arial"/>
        </w:rPr>
        <w:br/>
        <w:t>Monmouth House</w:t>
      </w:r>
      <w:r w:rsidRPr="003A6394">
        <w:rPr>
          <w:rFonts w:ascii="Verdana" w:hAnsi="Verdana" w:cs="Arial"/>
        </w:rPr>
        <w:br/>
        <w:t>Heath Park</w:t>
      </w:r>
      <w:r w:rsidRPr="003A6394">
        <w:rPr>
          <w:rFonts w:ascii="Verdana" w:hAnsi="Verdana" w:cs="Arial"/>
        </w:rPr>
        <w:br/>
        <w:t>Cardiff</w:t>
      </w:r>
      <w:r w:rsidRPr="003A6394">
        <w:rPr>
          <w:rFonts w:ascii="Verdana" w:hAnsi="Verdana" w:cs="Arial"/>
        </w:rPr>
        <w:br/>
        <w:t>CF14 4XW</w:t>
      </w:r>
    </w:p>
    <w:p w:rsidR="00B80F70" w:rsidRPr="003A6394" w:rsidRDefault="00B80F70" w:rsidP="00B80F70">
      <w:pPr>
        <w:rPr>
          <w:rFonts w:ascii="Verdana" w:hAnsi="Verdana" w:cs="Arial"/>
          <w:sz w:val="24"/>
          <w:szCs w:val="24"/>
        </w:rPr>
      </w:pPr>
    </w:p>
    <w:p w:rsidR="00B80F70" w:rsidRPr="003A6394" w:rsidRDefault="00B80F70" w:rsidP="00B80F70">
      <w:pPr>
        <w:rPr>
          <w:rFonts w:ascii="Verdana" w:hAnsi="Verdana" w:cs="Arial"/>
          <w:sz w:val="24"/>
          <w:szCs w:val="24"/>
        </w:rPr>
      </w:pPr>
    </w:p>
    <w:p w:rsidR="00B80F70" w:rsidRPr="003A6394" w:rsidRDefault="00B80F70">
      <w:pPr>
        <w:rPr>
          <w:rFonts w:ascii="Verdana" w:hAnsi="Verdana" w:cs="Arial"/>
          <w:sz w:val="24"/>
          <w:szCs w:val="24"/>
        </w:rPr>
      </w:pPr>
    </w:p>
    <w:sectPr w:rsidR="00B80F70" w:rsidRPr="003A6394" w:rsidSect="00BC7897">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62E0" w:rsidRDefault="00A262E0" w:rsidP="00DF4E53">
      <w:pPr>
        <w:spacing w:after="0" w:line="240" w:lineRule="auto"/>
      </w:pPr>
      <w:r>
        <w:separator/>
      </w:r>
    </w:p>
  </w:endnote>
  <w:endnote w:type="continuationSeparator" w:id="0">
    <w:p w:rsidR="00A262E0" w:rsidRDefault="00A262E0" w:rsidP="00DF4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4E53" w:rsidRPr="007F5E21" w:rsidRDefault="00163C3D" w:rsidP="007F5E21">
    <w:pPr>
      <w:pStyle w:val="Footer"/>
      <w:pBdr>
        <w:top w:val="single" w:sz="4" w:space="1" w:color="auto"/>
      </w:pBdr>
      <w:rPr>
        <w:rFonts w:ascii="Arial" w:hAnsi="Arial" w:cs="Arial"/>
        <w:sz w:val="24"/>
        <w:szCs w:val="24"/>
      </w:rPr>
    </w:pPr>
    <w:r w:rsidRPr="007F5E21">
      <w:rPr>
        <w:rFonts w:ascii="Arial" w:hAnsi="Arial" w:cs="Arial"/>
        <w:sz w:val="24"/>
        <w:szCs w:val="24"/>
      </w:rPr>
      <w:t xml:space="preserve">                                                                                                                        </w:t>
    </w:r>
    <w:r w:rsidR="00AF462F">
      <w:rPr>
        <w:rFonts w:ascii="Arial" w:hAnsi="Arial" w:cs="Arial"/>
        <w:sz w:val="24"/>
        <w:szCs w:val="24"/>
      </w:rPr>
      <w:t xml:space="preserve">                        </w:t>
    </w:r>
    <w:r w:rsidR="00F11FAA">
      <w:rPr>
        <w:rFonts w:ascii="Arial" w:hAnsi="Arial" w:cs="Arial"/>
        <w:sz w:val="24"/>
        <w:szCs w:val="24"/>
      </w:rPr>
      <w:t>MAY 2021</w:t>
    </w:r>
    <w:r w:rsidR="00F11FAA">
      <w:rPr>
        <w:rFonts w:ascii="Arial" w:hAnsi="Arial" w:cs="Arial"/>
        <w:sz w:val="24"/>
        <w:szCs w:val="24"/>
      </w:rPr>
      <w:tab/>
      <w:t>VERSION 3</w:t>
    </w:r>
    <w:r w:rsidR="007F5E21">
      <w:rPr>
        <w:rFonts w:ascii="Arial" w:hAnsi="Arial" w:cs="Arial"/>
        <w:sz w:val="24"/>
        <w:szCs w:val="24"/>
      </w:rPr>
      <w:tab/>
      <w:t>SUZANNE WHITE</w:t>
    </w:r>
  </w:p>
  <w:p w:rsidR="00DF4E53" w:rsidRDefault="00DF4E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62E0" w:rsidRDefault="00A262E0" w:rsidP="00DF4E53">
      <w:pPr>
        <w:spacing w:after="0" w:line="240" w:lineRule="auto"/>
      </w:pPr>
      <w:r>
        <w:separator/>
      </w:r>
    </w:p>
  </w:footnote>
  <w:footnote w:type="continuationSeparator" w:id="0">
    <w:p w:rsidR="00A262E0" w:rsidRDefault="00A262E0" w:rsidP="00DF4E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C7138"/>
    <w:multiLevelType w:val="multilevel"/>
    <w:tmpl w:val="99528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C01A4B"/>
    <w:multiLevelType w:val="hybridMultilevel"/>
    <w:tmpl w:val="AFFAA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A623DA"/>
    <w:multiLevelType w:val="hybridMultilevel"/>
    <w:tmpl w:val="4C6A1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EE20F9"/>
    <w:multiLevelType w:val="hybridMultilevel"/>
    <w:tmpl w:val="721E6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322651"/>
    <w:multiLevelType w:val="hybridMultilevel"/>
    <w:tmpl w:val="3EDA7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82D1200"/>
    <w:multiLevelType w:val="hybridMultilevel"/>
    <w:tmpl w:val="A044C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E78668A"/>
    <w:multiLevelType w:val="hybridMultilevel"/>
    <w:tmpl w:val="F5A2E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A116D4C"/>
    <w:multiLevelType w:val="hybridMultilevel"/>
    <w:tmpl w:val="74DCB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5CE3C8A"/>
    <w:multiLevelType w:val="hybridMultilevel"/>
    <w:tmpl w:val="9B161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2A7741"/>
    <w:multiLevelType w:val="multilevel"/>
    <w:tmpl w:val="7E32E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5"/>
  </w:num>
  <w:num w:numId="5">
    <w:abstractNumId w:val="3"/>
  </w:num>
  <w:num w:numId="6">
    <w:abstractNumId w:val="8"/>
  </w:num>
  <w:num w:numId="7">
    <w:abstractNumId w:val="7"/>
  </w:num>
  <w:num w:numId="8">
    <w:abstractNumId w:val="6"/>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F70"/>
    <w:rsid w:val="000038A6"/>
    <w:rsid w:val="001056EE"/>
    <w:rsid w:val="00110C5E"/>
    <w:rsid w:val="00163C3D"/>
    <w:rsid w:val="001828C6"/>
    <w:rsid w:val="001E11E5"/>
    <w:rsid w:val="002251C0"/>
    <w:rsid w:val="002305A5"/>
    <w:rsid w:val="002C51C4"/>
    <w:rsid w:val="0032452A"/>
    <w:rsid w:val="00352173"/>
    <w:rsid w:val="0038226D"/>
    <w:rsid w:val="003A6394"/>
    <w:rsid w:val="00415336"/>
    <w:rsid w:val="00417392"/>
    <w:rsid w:val="004A1208"/>
    <w:rsid w:val="004C73C7"/>
    <w:rsid w:val="004D4C0A"/>
    <w:rsid w:val="005009D5"/>
    <w:rsid w:val="0054375B"/>
    <w:rsid w:val="005C71DB"/>
    <w:rsid w:val="005E59E5"/>
    <w:rsid w:val="0070028A"/>
    <w:rsid w:val="007530AD"/>
    <w:rsid w:val="007F5E21"/>
    <w:rsid w:val="008122A4"/>
    <w:rsid w:val="00826AA0"/>
    <w:rsid w:val="008526C7"/>
    <w:rsid w:val="008E5D25"/>
    <w:rsid w:val="008E5F70"/>
    <w:rsid w:val="009A1229"/>
    <w:rsid w:val="009A69D1"/>
    <w:rsid w:val="009E580D"/>
    <w:rsid w:val="009E597F"/>
    <w:rsid w:val="00A262E0"/>
    <w:rsid w:val="00AF462F"/>
    <w:rsid w:val="00B42848"/>
    <w:rsid w:val="00B80F70"/>
    <w:rsid w:val="00BB1292"/>
    <w:rsid w:val="00BC35A3"/>
    <w:rsid w:val="00BC7897"/>
    <w:rsid w:val="00C25AB7"/>
    <w:rsid w:val="00C74282"/>
    <w:rsid w:val="00CD3E3E"/>
    <w:rsid w:val="00D95DB5"/>
    <w:rsid w:val="00DF4E53"/>
    <w:rsid w:val="00E236CB"/>
    <w:rsid w:val="00E369FB"/>
    <w:rsid w:val="00EB019A"/>
    <w:rsid w:val="00F11FAA"/>
    <w:rsid w:val="00F21413"/>
    <w:rsid w:val="00F624A7"/>
    <w:rsid w:val="00F847EE"/>
    <w:rsid w:val="00FF7B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C251FC-210B-4263-9F3A-42DD31CAB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7897"/>
  </w:style>
  <w:style w:type="paragraph" w:styleId="Heading1">
    <w:name w:val="heading 1"/>
    <w:basedOn w:val="Normal"/>
    <w:link w:val="Heading1Char"/>
    <w:uiPriority w:val="9"/>
    <w:qFormat/>
    <w:rsid w:val="00F624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6">
    <w:name w:val="heading 6"/>
    <w:basedOn w:val="Normal"/>
    <w:next w:val="Normal"/>
    <w:link w:val="Heading6Char"/>
    <w:uiPriority w:val="9"/>
    <w:semiHidden/>
    <w:unhideWhenUsed/>
    <w:qFormat/>
    <w:rsid w:val="00F11FAA"/>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80F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0F70"/>
    <w:rPr>
      <w:rFonts w:ascii="Tahoma" w:hAnsi="Tahoma" w:cs="Tahoma"/>
      <w:sz w:val="16"/>
      <w:szCs w:val="16"/>
    </w:rPr>
  </w:style>
  <w:style w:type="paragraph" w:customStyle="1" w:styleId="H2">
    <w:name w:val="H2"/>
    <w:basedOn w:val="Normal"/>
    <w:next w:val="Normal"/>
    <w:qFormat/>
    <w:rsid w:val="00B80F70"/>
    <w:pPr>
      <w:keepNext/>
      <w:spacing w:after="0" w:line="240" w:lineRule="auto"/>
      <w:jc w:val="both"/>
    </w:pPr>
    <w:rPr>
      <w:rFonts w:ascii="Arial" w:eastAsia="Times New Roman" w:hAnsi="Arial" w:cs="Arial"/>
      <w:b/>
      <w:sz w:val="24"/>
      <w:szCs w:val="24"/>
      <w:lang w:val="cy-GB"/>
    </w:rPr>
  </w:style>
  <w:style w:type="character" w:styleId="Hyperlink">
    <w:name w:val="Hyperlink"/>
    <w:basedOn w:val="DefaultParagraphFont"/>
    <w:uiPriority w:val="99"/>
    <w:unhideWhenUsed/>
    <w:rsid w:val="00B80F70"/>
    <w:rPr>
      <w:color w:val="0000FF" w:themeColor="hyperlink"/>
      <w:u w:val="single"/>
    </w:rPr>
  </w:style>
  <w:style w:type="character" w:styleId="Strong">
    <w:name w:val="Strong"/>
    <w:basedOn w:val="DefaultParagraphFont"/>
    <w:uiPriority w:val="22"/>
    <w:qFormat/>
    <w:rsid w:val="00B80F70"/>
    <w:rPr>
      <w:b/>
      <w:bCs/>
    </w:rPr>
  </w:style>
  <w:style w:type="character" w:customStyle="1" w:styleId="Heading1Char">
    <w:name w:val="Heading 1 Char"/>
    <w:basedOn w:val="DefaultParagraphFont"/>
    <w:link w:val="Heading1"/>
    <w:uiPriority w:val="9"/>
    <w:rsid w:val="00F624A7"/>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F624A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DF4E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4E53"/>
  </w:style>
  <w:style w:type="paragraph" w:styleId="Footer">
    <w:name w:val="footer"/>
    <w:basedOn w:val="Normal"/>
    <w:link w:val="FooterChar"/>
    <w:uiPriority w:val="99"/>
    <w:unhideWhenUsed/>
    <w:rsid w:val="00DF4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4E53"/>
  </w:style>
  <w:style w:type="character" w:customStyle="1" w:styleId="Heading6Char">
    <w:name w:val="Heading 6 Char"/>
    <w:basedOn w:val="DefaultParagraphFont"/>
    <w:link w:val="Heading6"/>
    <w:uiPriority w:val="9"/>
    <w:semiHidden/>
    <w:rsid w:val="00F11FAA"/>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3770909">
      <w:bodyDiv w:val="1"/>
      <w:marLeft w:val="0"/>
      <w:marRight w:val="0"/>
      <w:marTop w:val="0"/>
      <w:marBottom w:val="0"/>
      <w:divBdr>
        <w:top w:val="none" w:sz="0" w:space="0" w:color="auto"/>
        <w:left w:val="none" w:sz="0" w:space="0" w:color="auto"/>
        <w:bottom w:val="none" w:sz="0" w:space="0" w:color="auto"/>
        <w:right w:val="none" w:sz="0" w:space="0" w:color="auto"/>
      </w:divBdr>
      <w:divsChild>
        <w:div w:id="709497548">
          <w:marLeft w:val="0"/>
          <w:marRight w:val="0"/>
          <w:marTop w:val="0"/>
          <w:marBottom w:val="0"/>
          <w:divBdr>
            <w:top w:val="none" w:sz="0" w:space="0" w:color="auto"/>
            <w:left w:val="none" w:sz="0" w:space="0" w:color="auto"/>
            <w:bottom w:val="none" w:sz="0" w:space="0" w:color="auto"/>
            <w:right w:val="none" w:sz="0" w:space="0" w:color="auto"/>
          </w:divBdr>
          <w:divsChild>
            <w:div w:id="197305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559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reinspectorate.wales" TargetMode="External"/><Relationship Id="rId13" Type="http://schemas.openxmlformats.org/officeDocument/2006/relationships/hyperlink" Target="http://www.cardiffandvaleuhb.wales.nhs.uk/opendoc/28360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ardiffandvaleuhb.wales.nhs.uk/equality-and-diversity-policie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alun.williams4@wales.nhs.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rdiffandvaleuhb.wales.nhs.uk/opendoc/286502" TargetMode="External"/><Relationship Id="rId5" Type="http://schemas.openxmlformats.org/officeDocument/2006/relationships/webSettings" Target="webSettings.xml"/><Relationship Id="rId15" Type="http://schemas.openxmlformats.org/officeDocument/2006/relationships/hyperlink" Target="mailto:keithley.wilkinson@wales.nhs.uk" TargetMode="External"/><Relationship Id="rId10" Type="http://schemas.openxmlformats.org/officeDocument/2006/relationships/image" Target="media/image2.gi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cardiffandvaleuhb.wales.nhs.uk/equality-diversity-and-human-righ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A90CA3-2910-4A48-B733-684C87172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2685</Words>
  <Characters>15310</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CVUHB</Company>
  <LinksUpToDate>false</LinksUpToDate>
  <CharactersWithSpaces>17960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Rhoda Monks (Cardiff and Vale UHB - Workforce And Od)</cp:lastModifiedBy>
  <cp:revision>2</cp:revision>
  <cp:lastPrinted>2021-06-01T13:17:00Z</cp:lastPrinted>
  <dcterms:created xsi:type="dcterms:W3CDTF">2021-07-05T11:56:00Z</dcterms:created>
  <dcterms:modified xsi:type="dcterms:W3CDTF">2021-07-05T11:56:00Z</dcterms:modified>
</cp:coreProperties>
</file>