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7502C6" w14:textId="01F82796" w:rsidR="00A353B0" w:rsidRPr="0007329F" w:rsidRDefault="00A353B0" w:rsidP="00C615B9">
      <w:pPr>
        <w:spacing w:after="0" w:line="240" w:lineRule="auto"/>
        <w:ind w:left="-342" w:right="-691" w:firstLine="342"/>
        <w:rPr>
          <w:rFonts w:ascii="Aptos" w:eastAsia="Times New Roman" w:hAnsi="Aptos" w:cs="Arial"/>
          <w:b/>
        </w:rPr>
      </w:pPr>
    </w:p>
    <w:p w14:paraId="77F860A9" w14:textId="77777777" w:rsidR="00A353B0" w:rsidRPr="0007329F" w:rsidRDefault="00A353B0" w:rsidP="00C615B9">
      <w:pPr>
        <w:spacing w:after="0" w:line="240" w:lineRule="auto"/>
        <w:ind w:left="-342" w:right="-691" w:firstLine="342"/>
        <w:rPr>
          <w:rFonts w:ascii="Aptos" w:eastAsia="Times New Roman" w:hAnsi="Aptos" w:cs="Arial"/>
          <w:b/>
        </w:rPr>
      </w:pPr>
      <w:r w:rsidRPr="0007329F">
        <w:rPr>
          <w:rFonts w:ascii="Aptos" w:hAnsi="Aptos" w:cs="Arial"/>
          <w:noProof/>
          <w:lang w:eastAsia="en-GB"/>
        </w:rPr>
        <w:drawing>
          <wp:anchor distT="0" distB="0" distL="114300" distR="114300" simplePos="0" relativeHeight="251659264" behindDoc="0" locked="0" layoutInCell="1" allowOverlap="1" wp14:anchorId="139857CB" wp14:editId="51119E48">
            <wp:simplePos x="0" y="0"/>
            <wp:positionH relativeFrom="margin">
              <wp:align>center</wp:align>
            </wp:positionH>
            <wp:positionV relativeFrom="margin">
              <wp:align>top</wp:align>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51000" cy="426720"/>
                    </a:xfrm>
                    <a:prstGeom prst="rect">
                      <a:avLst/>
                    </a:prstGeom>
                    <a:noFill/>
                  </pic:spPr>
                </pic:pic>
              </a:graphicData>
            </a:graphic>
            <wp14:sizeRelH relativeFrom="page">
              <wp14:pctWidth>0</wp14:pctWidth>
            </wp14:sizeRelH>
            <wp14:sizeRelV relativeFrom="page">
              <wp14:pctHeight>0</wp14:pctHeight>
            </wp14:sizeRelV>
          </wp:anchor>
        </w:drawing>
      </w:r>
    </w:p>
    <w:p w14:paraId="0EA12178" w14:textId="77777777" w:rsidR="00A353B0" w:rsidRPr="0007329F" w:rsidRDefault="00A353B0" w:rsidP="00C615B9">
      <w:pPr>
        <w:spacing w:after="0" w:line="240" w:lineRule="auto"/>
        <w:ind w:left="-342" w:right="-691" w:firstLine="342"/>
        <w:rPr>
          <w:rFonts w:ascii="Aptos" w:eastAsia="Times New Roman" w:hAnsi="Aptos" w:cs="Arial"/>
          <w:b/>
        </w:rPr>
      </w:pPr>
    </w:p>
    <w:p w14:paraId="568DA5A0" w14:textId="77777777" w:rsidR="00A353B0" w:rsidRPr="0007329F" w:rsidRDefault="00A353B0" w:rsidP="00C615B9">
      <w:pPr>
        <w:spacing w:after="0" w:line="240" w:lineRule="auto"/>
        <w:ind w:left="-342" w:right="-691" w:firstLine="342"/>
        <w:rPr>
          <w:rFonts w:ascii="Aptos" w:eastAsia="Times New Roman" w:hAnsi="Aptos" w:cs="Arial"/>
          <w:b/>
        </w:rPr>
      </w:pPr>
    </w:p>
    <w:p w14:paraId="1317CB56" w14:textId="5B8A99A8" w:rsidR="00A353B0" w:rsidRPr="0007329F" w:rsidRDefault="00A353B0" w:rsidP="00CE28DB">
      <w:pPr>
        <w:spacing w:after="0" w:line="240" w:lineRule="auto"/>
        <w:ind w:left="-342" w:right="-691" w:firstLine="342"/>
        <w:jc w:val="center"/>
        <w:rPr>
          <w:rFonts w:ascii="Aptos" w:eastAsia="Times New Roman" w:hAnsi="Aptos" w:cs="Arial"/>
          <w:b/>
          <w:caps/>
        </w:rPr>
      </w:pPr>
      <w:r w:rsidRPr="0007329F">
        <w:rPr>
          <w:rFonts w:ascii="Aptos" w:eastAsia="Times New Roman" w:hAnsi="Aptos" w:cs="Arial"/>
          <w:b/>
        </w:rPr>
        <w:t>Minutes of the</w:t>
      </w:r>
      <w:r w:rsidR="004F0553" w:rsidRPr="0007329F">
        <w:rPr>
          <w:rFonts w:ascii="Aptos" w:eastAsia="Times New Roman" w:hAnsi="Aptos" w:cs="Arial"/>
          <w:b/>
        </w:rPr>
        <w:t xml:space="preserve"> Children &amp; Women’s Clinical Board QSE </w:t>
      </w:r>
      <w:r w:rsidR="00B6572D" w:rsidRPr="0007329F">
        <w:rPr>
          <w:rFonts w:ascii="Aptos" w:eastAsia="Times New Roman" w:hAnsi="Aptos" w:cs="Arial"/>
          <w:b/>
        </w:rPr>
        <w:t xml:space="preserve">(CWQSE) </w:t>
      </w:r>
      <w:r w:rsidR="004F0553" w:rsidRPr="0007329F">
        <w:rPr>
          <w:rFonts w:ascii="Aptos" w:eastAsia="Times New Roman" w:hAnsi="Aptos" w:cs="Arial"/>
          <w:b/>
        </w:rPr>
        <w:t>Committee</w:t>
      </w:r>
    </w:p>
    <w:p w14:paraId="12E05E6A" w14:textId="40323DB6" w:rsidR="00A353B0" w:rsidRPr="0007329F" w:rsidRDefault="00A353B0" w:rsidP="00CE28DB">
      <w:pPr>
        <w:spacing w:after="0" w:line="240" w:lineRule="auto"/>
        <w:ind w:left="-342" w:right="-691" w:firstLine="342"/>
        <w:jc w:val="center"/>
        <w:rPr>
          <w:rFonts w:ascii="Aptos" w:eastAsia="Times New Roman" w:hAnsi="Aptos" w:cs="Arial"/>
          <w:b/>
        </w:rPr>
      </w:pPr>
      <w:r w:rsidRPr="0007329F">
        <w:rPr>
          <w:rFonts w:ascii="Aptos" w:eastAsia="Times New Roman" w:hAnsi="Aptos" w:cs="Arial"/>
          <w:b/>
        </w:rPr>
        <w:t xml:space="preserve">Held </w:t>
      </w:r>
      <w:r w:rsidR="00B6572D" w:rsidRPr="0007329F">
        <w:rPr>
          <w:rFonts w:ascii="Aptos" w:eastAsia="Times New Roman" w:hAnsi="Aptos" w:cs="Arial"/>
          <w:b/>
        </w:rPr>
        <w:t>on</w:t>
      </w:r>
      <w:r w:rsidRPr="0007329F">
        <w:rPr>
          <w:rFonts w:ascii="Aptos" w:eastAsia="Times New Roman" w:hAnsi="Aptos" w:cs="Arial"/>
          <w:b/>
        </w:rPr>
        <w:t xml:space="preserve"> </w:t>
      </w:r>
      <w:r w:rsidR="00863817" w:rsidRPr="0007329F">
        <w:rPr>
          <w:rFonts w:ascii="Aptos" w:eastAsia="Times New Roman" w:hAnsi="Aptos" w:cs="Arial"/>
          <w:b/>
        </w:rPr>
        <w:t xml:space="preserve">Tuesday </w:t>
      </w:r>
      <w:r w:rsidR="006406EF">
        <w:rPr>
          <w:rFonts w:ascii="Aptos" w:eastAsia="Times New Roman" w:hAnsi="Aptos" w:cs="Arial"/>
          <w:b/>
        </w:rPr>
        <w:t>28</w:t>
      </w:r>
      <w:r w:rsidR="006406EF" w:rsidRPr="006406EF">
        <w:rPr>
          <w:rFonts w:ascii="Aptos" w:eastAsia="Times New Roman" w:hAnsi="Aptos" w:cs="Arial"/>
          <w:b/>
          <w:vertAlign w:val="superscript"/>
        </w:rPr>
        <w:t>th</w:t>
      </w:r>
      <w:r w:rsidR="006406EF">
        <w:rPr>
          <w:rFonts w:ascii="Aptos" w:eastAsia="Times New Roman" w:hAnsi="Aptos" w:cs="Arial"/>
          <w:b/>
        </w:rPr>
        <w:t xml:space="preserve"> April 2026</w:t>
      </w:r>
      <w:r w:rsidR="004F0553" w:rsidRPr="0007329F">
        <w:rPr>
          <w:rFonts w:ascii="Aptos" w:eastAsia="Times New Roman" w:hAnsi="Aptos" w:cs="Arial"/>
          <w:b/>
        </w:rPr>
        <w:t xml:space="preserve"> at </w:t>
      </w:r>
      <w:r w:rsidR="00DF402F" w:rsidRPr="0007329F">
        <w:rPr>
          <w:rFonts w:ascii="Aptos" w:eastAsia="Times New Roman" w:hAnsi="Aptos" w:cs="Arial"/>
          <w:b/>
        </w:rPr>
        <w:t>8.30</w:t>
      </w:r>
      <w:r w:rsidR="004F0553" w:rsidRPr="0007329F">
        <w:rPr>
          <w:rFonts w:ascii="Aptos" w:eastAsia="Times New Roman" w:hAnsi="Aptos" w:cs="Arial"/>
          <w:b/>
        </w:rPr>
        <w:t>am</w:t>
      </w:r>
    </w:p>
    <w:p w14:paraId="4492B684" w14:textId="4C8C0CBF" w:rsidR="00A353B0" w:rsidRPr="0007329F" w:rsidRDefault="00A353B0" w:rsidP="00CE28DB">
      <w:pPr>
        <w:spacing w:after="0" w:line="240" w:lineRule="auto"/>
        <w:ind w:left="-342" w:right="-691" w:firstLine="342"/>
        <w:jc w:val="center"/>
        <w:rPr>
          <w:rFonts w:ascii="Aptos" w:eastAsia="Times New Roman" w:hAnsi="Aptos" w:cs="Arial"/>
          <w:b/>
        </w:rPr>
      </w:pPr>
      <w:r w:rsidRPr="0007329F">
        <w:rPr>
          <w:rFonts w:ascii="Aptos" w:eastAsia="Times New Roman" w:hAnsi="Aptos" w:cs="Arial"/>
          <w:b/>
        </w:rPr>
        <w:t xml:space="preserve">Via </w:t>
      </w:r>
      <w:r w:rsidR="004F0553" w:rsidRPr="0007329F">
        <w:rPr>
          <w:rFonts w:ascii="Aptos" w:eastAsia="Times New Roman" w:hAnsi="Aptos" w:cs="Arial"/>
          <w:b/>
        </w:rPr>
        <w:t>Microsoft Teams</w:t>
      </w:r>
    </w:p>
    <w:p w14:paraId="4B70ADA9" w14:textId="77777777" w:rsidR="00A353B0" w:rsidRPr="0007329F" w:rsidRDefault="00A353B0" w:rsidP="00C615B9">
      <w:pPr>
        <w:spacing w:after="0" w:line="240" w:lineRule="auto"/>
        <w:ind w:right="-691"/>
        <w:rPr>
          <w:rFonts w:ascii="Aptos" w:eastAsia="Times New Roman" w:hAnsi="Aptos" w:cs="Arial"/>
          <w:b/>
        </w:rPr>
      </w:pPr>
    </w:p>
    <w:tbl>
      <w:tblPr>
        <w:tblStyle w:val="TableGrid"/>
        <w:tblW w:w="10485" w:type="dxa"/>
        <w:jc w:val="center"/>
        <w:tblLook w:val="04A0" w:firstRow="1" w:lastRow="0" w:firstColumn="1" w:lastColumn="0" w:noHBand="0" w:noVBand="1"/>
      </w:tblPr>
      <w:tblGrid>
        <w:gridCol w:w="2719"/>
        <w:gridCol w:w="1097"/>
        <w:gridCol w:w="6669"/>
      </w:tblGrid>
      <w:tr w:rsidR="00A353B0" w:rsidRPr="0007329F" w14:paraId="375FF922"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C2FFB7" w14:textId="77777777" w:rsidR="00A353B0" w:rsidRPr="0007329F" w:rsidRDefault="00A353B0" w:rsidP="00C615B9">
            <w:pPr>
              <w:spacing w:line="240" w:lineRule="auto"/>
              <w:ind w:right="-691"/>
              <w:rPr>
                <w:rFonts w:ascii="Aptos" w:hAnsi="Aptos" w:cs="Arial"/>
                <w:sz w:val="22"/>
                <w:szCs w:val="22"/>
                <w:lang w:eastAsia="en-GB"/>
              </w:rPr>
            </w:pPr>
            <w:r w:rsidRPr="0007329F">
              <w:rPr>
                <w:rFonts w:ascii="Aptos" w:hAnsi="Aptos" w:cs="Arial"/>
                <w:b/>
                <w:sz w:val="22"/>
                <w:szCs w:val="22"/>
                <w:lang w:eastAsia="en-GB"/>
              </w:rPr>
              <w:t>Present:</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D8E8B9" w14:textId="77777777" w:rsidR="00A353B0" w:rsidRPr="0007329F" w:rsidRDefault="00A353B0" w:rsidP="00C615B9">
            <w:pPr>
              <w:spacing w:line="240" w:lineRule="auto"/>
              <w:ind w:right="-691"/>
              <w:rPr>
                <w:rFonts w:ascii="Aptos" w:hAnsi="Aptos" w:cs="Arial"/>
                <w:sz w:val="22"/>
                <w:szCs w:val="22"/>
                <w:lang w:eastAsia="en-GB"/>
              </w:rPr>
            </w:pPr>
          </w:p>
        </w:tc>
        <w:tc>
          <w:tcPr>
            <w:tcW w:w="66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F64C17E" w14:textId="4E1D6A0A" w:rsidR="00A353B0" w:rsidRPr="0007329F" w:rsidRDefault="004073F6" w:rsidP="00C615B9">
            <w:pPr>
              <w:spacing w:line="240" w:lineRule="auto"/>
              <w:ind w:right="668"/>
              <w:rPr>
                <w:rFonts w:ascii="Aptos" w:hAnsi="Aptos" w:cs="Arial"/>
                <w:b/>
                <w:snapToGrid w:val="0"/>
                <w:sz w:val="22"/>
                <w:szCs w:val="22"/>
                <w:lang w:eastAsia="en-GB"/>
              </w:rPr>
            </w:pPr>
            <w:r w:rsidRPr="0007329F">
              <w:rPr>
                <w:rFonts w:ascii="Aptos" w:hAnsi="Aptos" w:cs="Arial"/>
                <w:b/>
                <w:snapToGrid w:val="0"/>
                <w:sz w:val="22"/>
                <w:szCs w:val="22"/>
                <w:lang w:eastAsia="en-GB"/>
              </w:rPr>
              <w:t xml:space="preserve">Title </w:t>
            </w:r>
          </w:p>
        </w:tc>
      </w:tr>
      <w:tr w:rsidR="00A353B0" w:rsidRPr="0007329F" w14:paraId="3C8B4FE4"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77E55894" w14:textId="73EAFC0E" w:rsidR="00A353B0" w:rsidRPr="0007329F" w:rsidRDefault="006406EF" w:rsidP="00C615B9">
            <w:pPr>
              <w:spacing w:line="240" w:lineRule="auto"/>
              <w:rPr>
                <w:rFonts w:ascii="Aptos" w:hAnsi="Aptos" w:cs="Arial"/>
                <w:sz w:val="22"/>
                <w:szCs w:val="22"/>
                <w:lang w:eastAsia="en-GB"/>
              </w:rPr>
            </w:pPr>
            <w:r>
              <w:rPr>
                <w:rFonts w:ascii="Aptos" w:hAnsi="Aptos" w:cs="Arial"/>
                <w:sz w:val="22"/>
                <w:szCs w:val="22"/>
                <w:lang w:eastAsia="en-GB"/>
              </w:rPr>
              <w:t>Andy Jones</w:t>
            </w:r>
          </w:p>
        </w:tc>
        <w:tc>
          <w:tcPr>
            <w:tcW w:w="1097" w:type="dxa"/>
            <w:tcBorders>
              <w:top w:val="single" w:sz="4" w:space="0" w:color="auto"/>
              <w:left w:val="single" w:sz="4" w:space="0" w:color="auto"/>
              <w:bottom w:val="single" w:sz="4" w:space="0" w:color="auto"/>
              <w:right w:val="single" w:sz="4" w:space="0" w:color="auto"/>
            </w:tcBorders>
          </w:tcPr>
          <w:p w14:paraId="34840DB1" w14:textId="13DFB066" w:rsidR="00A353B0" w:rsidRPr="0007329F" w:rsidRDefault="006406EF" w:rsidP="00C615B9">
            <w:pPr>
              <w:spacing w:line="240" w:lineRule="auto"/>
              <w:ind w:right="-691"/>
              <w:rPr>
                <w:rFonts w:ascii="Aptos" w:hAnsi="Aptos" w:cs="Arial"/>
                <w:sz w:val="22"/>
                <w:szCs w:val="22"/>
                <w:lang w:eastAsia="en-GB"/>
              </w:rPr>
            </w:pPr>
            <w:r>
              <w:rPr>
                <w:rFonts w:ascii="Aptos" w:hAnsi="Aptos" w:cs="Arial"/>
                <w:sz w:val="22"/>
                <w:szCs w:val="22"/>
                <w:lang w:eastAsia="en-GB"/>
              </w:rPr>
              <w:t>AJONES</w:t>
            </w:r>
          </w:p>
        </w:tc>
        <w:tc>
          <w:tcPr>
            <w:tcW w:w="6669" w:type="dxa"/>
            <w:tcBorders>
              <w:top w:val="single" w:sz="4" w:space="0" w:color="auto"/>
              <w:left w:val="single" w:sz="4" w:space="0" w:color="auto"/>
              <w:bottom w:val="single" w:sz="4" w:space="0" w:color="auto"/>
              <w:right w:val="single" w:sz="4" w:space="0" w:color="auto"/>
            </w:tcBorders>
          </w:tcPr>
          <w:p w14:paraId="490E16BE" w14:textId="6939D66D" w:rsidR="00A353B0" w:rsidRPr="0007329F" w:rsidRDefault="006406EF" w:rsidP="00C615B9">
            <w:pPr>
              <w:spacing w:line="240" w:lineRule="auto"/>
              <w:rPr>
                <w:rFonts w:ascii="Aptos" w:hAnsi="Aptos" w:cs="Arial"/>
                <w:sz w:val="22"/>
                <w:szCs w:val="22"/>
                <w:lang w:eastAsia="en-GB"/>
              </w:rPr>
            </w:pPr>
            <w:r>
              <w:rPr>
                <w:rFonts w:ascii="Aptos" w:hAnsi="Aptos" w:cs="Arial"/>
                <w:sz w:val="22"/>
                <w:szCs w:val="22"/>
                <w:lang w:eastAsia="en-GB"/>
              </w:rPr>
              <w:t>Director of Nursing, C&amp;W Clinical Board (Chair)</w:t>
            </w:r>
          </w:p>
        </w:tc>
      </w:tr>
      <w:tr w:rsidR="00A353B0" w:rsidRPr="0007329F" w14:paraId="078F4E55"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4784A1A3" w14:textId="0EA7D621" w:rsidR="00491254" w:rsidRPr="0007329F" w:rsidRDefault="006406EF" w:rsidP="00C615B9">
            <w:pPr>
              <w:spacing w:line="240" w:lineRule="auto"/>
              <w:rPr>
                <w:rFonts w:ascii="Aptos" w:hAnsi="Aptos" w:cs="Arial"/>
                <w:sz w:val="22"/>
                <w:szCs w:val="22"/>
                <w:lang w:eastAsia="en-GB"/>
              </w:rPr>
            </w:pPr>
            <w:r>
              <w:rPr>
                <w:rFonts w:ascii="Aptos" w:hAnsi="Aptos" w:cs="Arial"/>
                <w:sz w:val="22"/>
                <w:szCs w:val="22"/>
                <w:lang w:eastAsia="en-GB"/>
              </w:rPr>
              <w:t>Abigail Holmes</w:t>
            </w:r>
          </w:p>
        </w:tc>
        <w:tc>
          <w:tcPr>
            <w:tcW w:w="1097" w:type="dxa"/>
            <w:tcBorders>
              <w:top w:val="single" w:sz="4" w:space="0" w:color="auto"/>
              <w:left w:val="single" w:sz="4" w:space="0" w:color="auto"/>
              <w:bottom w:val="single" w:sz="4" w:space="0" w:color="auto"/>
              <w:right w:val="single" w:sz="4" w:space="0" w:color="auto"/>
            </w:tcBorders>
          </w:tcPr>
          <w:p w14:paraId="4639D2D1" w14:textId="2462F70D" w:rsidR="00A353B0" w:rsidRPr="0007329F" w:rsidRDefault="006406EF" w:rsidP="00C615B9">
            <w:pPr>
              <w:spacing w:line="240" w:lineRule="auto"/>
              <w:ind w:right="-691"/>
              <w:rPr>
                <w:rFonts w:ascii="Aptos" w:hAnsi="Aptos" w:cs="Arial"/>
                <w:sz w:val="22"/>
                <w:szCs w:val="22"/>
                <w:lang w:eastAsia="en-GB"/>
              </w:rPr>
            </w:pPr>
            <w:r>
              <w:rPr>
                <w:rFonts w:ascii="Aptos" w:hAnsi="Aptos" w:cs="Arial"/>
                <w:sz w:val="22"/>
                <w:szCs w:val="22"/>
                <w:lang w:eastAsia="en-GB"/>
              </w:rPr>
              <w:t>AH</w:t>
            </w:r>
          </w:p>
        </w:tc>
        <w:tc>
          <w:tcPr>
            <w:tcW w:w="6669" w:type="dxa"/>
            <w:tcBorders>
              <w:top w:val="single" w:sz="4" w:space="0" w:color="auto"/>
              <w:left w:val="single" w:sz="4" w:space="0" w:color="auto"/>
              <w:bottom w:val="single" w:sz="4" w:space="0" w:color="auto"/>
              <w:right w:val="single" w:sz="4" w:space="0" w:color="auto"/>
            </w:tcBorders>
          </w:tcPr>
          <w:p w14:paraId="33596548" w14:textId="0021C3FB" w:rsidR="00A353B0" w:rsidRPr="0007329F" w:rsidRDefault="006406EF" w:rsidP="00C615B9">
            <w:pPr>
              <w:spacing w:line="240" w:lineRule="auto"/>
              <w:rPr>
                <w:rFonts w:ascii="Aptos" w:hAnsi="Aptos" w:cs="Arial"/>
                <w:sz w:val="22"/>
                <w:szCs w:val="22"/>
                <w:lang w:eastAsia="en-GB"/>
              </w:rPr>
            </w:pPr>
            <w:r>
              <w:rPr>
                <w:rFonts w:ascii="Aptos" w:hAnsi="Aptos" w:cs="Arial"/>
                <w:sz w:val="22"/>
                <w:szCs w:val="22"/>
                <w:lang w:eastAsia="en-GB"/>
              </w:rPr>
              <w:t>Clinical Board Director / Director of Midwifery &amp; Neonatal Services</w:t>
            </w:r>
          </w:p>
        </w:tc>
      </w:tr>
      <w:tr w:rsidR="00BB2600" w:rsidRPr="0007329F" w14:paraId="2CFE22C9"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56A5B930" w14:textId="5BD7DF83" w:rsidR="00BB2600" w:rsidRPr="0007329F" w:rsidRDefault="006406EF" w:rsidP="00C615B9">
            <w:pPr>
              <w:spacing w:line="240" w:lineRule="auto"/>
              <w:rPr>
                <w:rFonts w:ascii="Aptos" w:hAnsi="Aptos" w:cs="Arial"/>
                <w:sz w:val="22"/>
                <w:szCs w:val="22"/>
                <w:lang w:eastAsia="en-GB"/>
              </w:rPr>
            </w:pPr>
            <w:r>
              <w:rPr>
                <w:rFonts w:ascii="Aptos" w:hAnsi="Aptos" w:cs="Arial"/>
                <w:sz w:val="22"/>
                <w:szCs w:val="22"/>
                <w:lang w:eastAsia="en-GB"/>
              </w:rPr>
              <w:t>Becca Jos</w:t>
            </w:r>
          </w:p>
        </w:tc>
        <w:tc>
          <w:tcPr>
            <w:tcW w:w="1097" w:type="dxa"/>
            <w:tcBorders>
              <w:top w:val="single" w:sz="4" w:space="0" w:color="auto"/>
              <w:left w:val="single" w:sz="4" w:space="0" w:color="auto"/>
              <w:bottom w:val="single" w:sz="4" w:space="0" w:color="auto"/>
              <w:right w:val="single" w:sz="4" w:space="0" w:color="auto"/>
            </w:tcBorders>
          </w:tcPr>
          <w:p w14:paraId="2EBE4BD1" w14:textId="26894569" w:rsidR="00BB2600" w:rsidRPr="0007329F" w:rsidRDefault="006406EF" w:rsidP="00C615B9">
            <w:pPr>
              <w:spacing w:line="240" w:lineRule="auto"/>
              <w:ind w:right="-691"/>
              <w:rPr>
                <w:rFonts w:ascii="Aptos" w:hAnsi="Aptos" w:cs="Arial"/>
                <w:sz w:val="22"/>
                <w:szCs w:val="22"/>
                <w:lang w:eastAsia="en-GB"/>
              </w:rPr>
            </w:pPr>
            <w:r>
              <w:rPr>
                <w:rFonts w:ascii="Aptos" w:hAnsi="Aptos" w:cs="Arial"/>
                <w:sz w:val="22"/>
                <w:szCs w:val="22"/>
                <w:lang w:eastAsia="en-GB"/>
              </w:rPr>
              <w:t>BJ</w:t>
            </w:r>
          </w:p>
        </w:tc>
        <w:tc>
          <w:tcPr>
            <w:tcW w:w="6669" w:type="dxa"/>
            <w:tcBorders>
              <w:top w:val="single" w:sz="4" w:space="0" w:color="auto"/>
              <w:left w:val="single" w:sz="4" w:space="0" w:color="auto"/>
              <w:bottom w:val="single" w:sz="4" w:space="0" w:color="auto"/>
              <w:right w:val="single" w:sz="4" w:space="0" w:color="auto"/>
            </w:tcBorders>
          </w:tcPr>
          <w:p w14:paraId="556F618C" w14:textId="6A986B85" w:rsidR="00BB2600" w:rsidRPr="0007329F" w:rsidRDefault="006406EF" w:rsidP="00C615B9">
            <w:pPr>
              <w:spacing w:line="240" w:lineRule="auto"/>
              <w:rPr>
                <w:rFonts w:ascii="Aptos" w:hAnsi="Aptos" w:cs="Arial"/>
                <w:sz w:val="22"/>
                <w:szCs w:val="22"/>
                <w:lang w:eastAsia="en-GB"/>
              </w:rPr>
            </w:pPr>
            <w:r>
              <w:rPr>
                <w:rFonts w:ascii="Aptos" w:hAnsi="Aptos" w:cs="Arial"/>
                <w:sz w:val="22"/>
                <w:szCs w:val="22"/>
                <w:lang w:eastAsia="en-GB"/>
              </w:rPr>
              <w:t xml:space="preserve">Interim Director of Operations </w:t>
            </w:r>
          </w:p>
        </w:tc>
      </w:tr>
      <w:tr w:rsidR="0008388C" w:rsidRPr="0007329F" w14:paraId="14417CDE"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783DA667" w14:textId="04AA9044" w:rsidR="0008388C"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Alison Lewis</w:t>
            </w:r>
          </w:p>
        </w:tc>
        <w:tc>
          <w:tcPr>
            <w:tcW w:w="1097" w:type="dxa"/>
            <w:tcBorders>
              <w:top w:val="single" w:sz="4" w:space="0" w:color="auto"/>
              <w:left w:val="single" w:sz="4" w:space="0" w:color="auto"/>
              <w:bottom w:val="single" w:sz="4" w:space="0" w:color="auto"/>
              <w:right w:val="single" w:sz="4" w:space="0" w:color="auto"/>
            </w:tcBorders>
          </w:tcPr>
          <w:p w14:paraId="7025B766" w14:textId="6B03F639" w:rsidR="0008388C"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AL</w:t>
            </w:r>
          </w:p>
        </w:tc>
        <w:tc>
          <w:tcPr>
            <w:tcW w:w="6669" w:type="dxa"/>
            <w:tcBorders>
              <w:top w:val="single" w:sz="4" w:space="0" w:color="auto"/>
              <w:left w:val="single" w:sz="4" w:space="0" w:color="auto"/>
              <w:bottom w:val="single" w:sz="4" w:space="0" w:color="auto"/>
              <w:right w:val="single" w:sz="4" w:space="0" w:color="auto"/>
            </w:tcBorders>
          </w:tcPr>
          <w:p w14:paraId="71F9B92A" w14:textId="28E2BBDA" w:rsidR="0008388C"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Patient Safety Facilitator</w:t>
            </w:r>
          </w:p>
        </w:tc>
      </w:tr>
      <w:tr w:rsidR="00A353B0" w:rsidRPr="0007329F" w14:paraId="23619787"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2F6006D3" w14:textId="4AECF180" w:rsidR="00A353B0"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Paula Davies</w:t>
            </w:r>
          </w:p>
        </w:tc>
        <w:tc>
          <w:tcPr>
            <w:tcW w:w="1097" w:type="dxa"/>
            <w:tcBorders>
              <w:top w:val="single" w:sz="4" w:space="0" w:color="auto"/>
              <w:left w:val="single" w:sz="4" w:space="0" w:color="auto"/>
              <w:bottom w:val="single" w:sz="4" w:space="0" w:color="auto"/>
              <w:right w:val="single" w:sz="4" w:space="0" w:color="auto"/>
            </w:tcBorders>
          </w:tcPr>
          <w:p w14:paraId="11F28CA5" w14:textId="1EF45E84" w:rsidR="00A353B0"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PD</w:t>
            </w:r>
          </w:p>
        </w:tc>
        <w:tc>
          <w:tcPr>
            <w:tcW w:w="6669" w:type="dxa"/>
            <w:tcBorders>
              <w:top w:val="single" w:sz="4" w:space="0" w:color="auto"/>
              <w:left w:val="single" w:sz="4" w:space="0" w:color="auto"/>
              <w:bottom w:val="single" w:sz="4" w:space="0" w:color="auto"/>
              <w:right w:val="single" w:sz="4" w:space="0" w:color="auto"/>
            </w:tcBorders>
          </w:tcPr>
          <w:p w14:paraId="210A4E11" w14:textId="2A0A38FA" w:rsidR="00A353B0"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Clinical Governance &amp; Risk Lead Nurse CYPFHS Directorate</w:t>
            </w:r>
          </w:p>
        </w:tc>
      </w:tr>
      <w:tr w:rsidR="00A353B0" w:rsidRPr="0007329F" w14:paraId="1C507502"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71FED61B" w14:textId="40655EBE" w:rsidR="00A353B0"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Georgina Mather</w:t>
            </w:r>
          </w:p>
        </w:tc>
        <w:tc>
          <w:tcPr>
            <w:tcW w:w="1097" w:type="dxa"/>
            <w:tcBorders>
              <w:top w:val="single" w:sz="4" w:space="0" w:color="auto"/>
              <w:left w:val="single" w:sz="4" w:space="0" w:color="auto"/>
              <w:bottom w:val="single" w:sz="4" w:space="0" w:color="auto"/>
              <w:right w:val="single" w:sz="4" w:space="0" w:color="auto"/>
            </w:tcBorders>
          </w:tcPr>
          <w:p w14:paraId="5868AF43" w14:textId="266EF116" w:rsidR="00A353B0"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GM</w:t>
            </w:r>
          </w:p>
        </w:tc>
        <w:tc>
          <w:tcPr>
            <w:tcW w:w="6669" w:type="dxa"/>
            <w:tcBorders>
              <w:top w:val="single" w:sz="4" w:space="0" w:color="auto"/>
              <w:left w:val="single" w:sz="4" w:space="0" w:color="auto"/>
              <w:bottom w:val="single" w:sz="4" w:space="0" w:color="auto"/>
              <w:right w:val="single" w:sz="4" w:space="0" w:color="auto"/>
            </w:tcBorders>
          </w:tcPr>
          <w:p w14:paraId="43187515" w14:textId="04CD3981" w:rsidR="008E6B39"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Deputy Head of Facilities / Housekeeping Lead</w:t>
            </w:r>
          </w:p>
        </w:tc>
      </w:tr>
      <w:tr w:rsidR="00A353B0" w:rsidRPr="0007329F" w14:paraId="4B4378D3"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36AD076A" w14:textId="1797B89B" w:rsidR="00A353B0"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Rhodri John</w:t>
            </w:r>
          </w:p>
        </w:tc>
        <w:tc>
          <w:tcPr>
            <w:tcW w:w="1097" w:type="dxa"/>
            <w:tcBorders>
              <w:top w:val="single" w:sz="4" w:space="0" w:color="auto"/>
              <w:left w:val="single" w:sz="4" w:space="0" w:color="auto"/>
              <w:bottom w:val="single" w:sz="4" w:space="0" w:color="auto"/>
              <w:right w:val="single" w:sz="4" w:space="0" w:color="auto"/>
            </w:tcBorders>
          </w:tcPr>
          <w:p w14:paraId="27023C56" w14:textId="34E1BCFB" w:rsidR="00A353B0"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RJ</w:t>
            </w:r>
          </w:p>
        </w:tc>
        <w:tc>
          <w:tcPr>
            <w:tcW w:w="6669" w:type="dxa"/>
            <w:tcBorders>
              <w:top w:val="single" w:sz="4" w:space="0" w:color="auto"/>
              <w:left w:val="single" w:sz="4" w:space="0" w:color="auto"/>
              <w:bottom w:val="single" w:sz="4" w:space="0" w:color="auto"/>
              <w:right w:val="single" w:sz="4" w:space="0" w:color="auto"/>
            </w:tcBorders>
          </w:tcPr>
          <w:p w14:paraId="1BD16604" w14:textId="285744F4" w:rsidR="00A353B0"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Directorate Manager, Obstetrics &amp; Gynaecology Directorate</w:t>
            </w:r>
          </w:p>
        </w:tc>
      </w:tr>
      <w:tr w:rsidR="000C4B8A" w:rsidRPr="0007329F" w14:paraId="16EE066B"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240457BE" w14:textId="5EE96C4F" w:rsidR="000C4B8A"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 xml:space="preserve">Victoria </w:t>
            </w:r>
            <w:proofErr w:type="spellStart"/>
            <w:r>
              <w:rPr>
                <w:rFonts w:ascii="Aptos" w:hAnsi="Aptos" w:cs="Arial"/>
                <w:sz w:val="22"/>
                <w:szCs w:val="22"/>
                <w:lang w:eastAsia="en-GB"/>
              </w:rPr>
              <w:t>Titshall</w:t>
            </w:r>
            <w:proofErr w:type="spellEnd"/>
          </w:p>
        </w:tc>
        <w:tc>
          <w:tcPr>
            <w:tcW w:w="1097" w:type="dxa"/>
            <w:tcBorders>
              <w:top w:val="single" w:sz="4" w:space="0" w:color="auto"/>
              <w:left w:val="single" w:sz="4" w:space="0" w:color="auto"/>
              <w:bottom w:val="single" w:sz="4" w:space="0" w:color="auto"/>
              <w:right w:val="single" w:sz="4" w:space="0" w:color="auto"/>
            </w:tcBorders>
          </w:tcPr>
          <w:p w14:paraId="55A6DC07" w14:textId="69D67D34" w:rsidR="000C4B8A"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VT</w:t>
            </w:r>
          </w:p>
        </w:tc>
        <w:tc>
          <w:tcPr>
            <w:tcW w:w="6669" w:type="dxa"/>
            <w:tcBorders>
              <w:top w:val="single" w:sz="4" w:space="0" w:color="auto"/>
              <w:left w:val="single" w:sz="4" w:space="0" w:color="auto"/>
              <w:bottom w:val="single" w:sz="4" w:space="0" w:color="auto"/>
              <w:right w:val="single" w:sz="4" w:space="0" w:color="auto"/>
            </w:tcBorders>
          </w:tcPr>
          <w:p w14:paraId="7D53E7BC" w14:textId="433B73D6" w:rsidR="000C4B8A"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Clinical Governance &amp; Risk Lead Midwife Obstetrics &amp; Gynaecology Directorate</w:t>
            </w:r>
          </w:p>
        </w:tc>
      </w:tr>
      <w:tr w:rsidR="00A353B0" w:rsidRPr="0007329F" w14:paraId="2556F93C"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767F1A87" w14:textId="52103547" w:rsidR="00AD5FC3"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Lois Mortimer</w:t>
            </w:r>
          </w:p>
        </w:tc>
        <w:tc>
          <w:tcPr>
            <w:tcW w:w="1097" w:type="dxa"/>
            <w:tcBorders>
              <w:top w:val="single" w:sz="4" w:space="0" w:color="auto"/>
              <w:left w:val="single" w:sz="4" w:space="0" w:color="auto"/>
              <w:bottom w:val="single" w:sz="4" w:space="0" w:color="auto"/>
              <w:right w:val="single" w:sz="4" w:space="0" w:color="auto"/>
            </w:tcBorders>
          </w:tcPr>
          <w:p w14:paraId="0529B21F" w14:textId="3DEFF436" w:rsidR="00A353B0"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LM</w:t>
            </w:r>
          </w:p>
        </w:tc>
        <w:tc>
          <w:tcPr>
            <w:tcW w:w="6669" w:type="dxa"/>
            <w:tcBorders>
              <w:top w:val="single" w:sz="4" w:space="0" w:color="auto"/>
              <w:left w:val="single" w:sz="4" w:space="0" w:color="auto"/>
              <w:bottom w:val="single" w:sz="4" w:space="0" w:color="auto"/>
              <w:right w:val="single" w:sz="4" w:space="0" w:color="auto"/>
            </w:tcBorders>
          </w:tcPr>
          <w:p w14:paraId="2BA2F327" w14:textId="1C0F1A89" w:rsidR="00A353B0"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Head of Midwifery/Directorate Lead Nurse, Obstetrics &amp; Gynaecology Directorate</w:t>
            </w:r>
          </w:p>
        </w:tc>
      </w:tr>
      <w:tr w:rsidR="007C5842" w:rsidRPr="0007329F" w14:paraId="577993E2"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0995A306" w14:textId="44071701" w:rsidR="007C5842"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 xml:space="preserve">Emma Bramley </w:t>
            </w:r>
          </w:p>
        </w:tc>
        <w:tc>
          <w:tcPr>
            <w:tcW w:w="1097" w:type="dxa"/>
            <w:tcBorders>
              <w:top w:val="single" w:sz="4" w:space="0" w:color="auto"/>
              <w:left w:val="single" w:sz="4" w:space="0" w:color="auto"/>
              <w:bottom w:val="single" w:sz="4" w:space="0" w:color="auto"/>
              <w:right w:val="single" w:sz="4" w:space="0" w:color="auto"/>
            </w:tcBorders>
          </w:tcPr>
          <w:p w14:paraId="4C9BC232" w14:textId="6104E6F1" w:rsidR="007C5842"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EB</w:t>
            </w:r>
          </w:p>
        </w:tc>
        <w:tc>
          <w:tcPr>
            <w:tcW w:w="6669" w:type="dxa"/>
            <w:tcBorders>
              <w:top w:val="single" w:sz="4" w:space="0" w:color="auto"/>
              <w:left w:val="single" w:sz="4" w:space="0" w:color="auto"/>
              <w:bottom w:val="single" w:sz="4" w:space="0" w:color="auto"/>
              <w:right w:val="single" w:sz="4" w:space="0" w:color="auto"/>
            </w:tcBorders>
          </w:tcPr>
          <w:p w14:paraId="0E75C7AB" w14:textId="6FE94A43" w:rsidR="007C5842"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Quality &amp; Safety Lead, CHFW Directorate</w:t>
            </w:r>
          </w:p>
        </w:tc>
      </w:tr>
      <w:tr w:rsidR="007C5842" w:rsidRPr="0007329F" w14:paraId="3D3BCA95"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6E2B17BF" w14:textId="78620E06" w:rsidR="007C5842"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Alison James</w:t>
            </w:r>
          </w:p>
        </w:tc>
        <w:tc>
          <w:tcPr>
            <w:tcW w:w="1097" w:type="dxa"/>
            <w:tcBorders>
              <w:top w:val="single" w:sz="4" w:space="0" w:color="auto"/>
              <w:left w:val="single" w:sz="4" w:space="0" w:color="auto"/>
              <w:bottom w:val="single" w:sz="4" w:space="0" w:color="auto"/>
              <w:right w:val="single" w:sz="4" w:space="0" w:color="auto"/>
            </w:tcBorders>
          </w:tcPr>
          <w:p w14:paraId="063AE1A4" w14:textId="299A0C6F" w:rsidR="007C5842"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AJ</w:t>
            </w:r>
          </w:p>
        </w:tc>
        <w:tc>
          <w:tcPr>
            <w:tcW w:w="6669" w:type="dxa"/>
            <w:tcBorders>
              <w:top w:val="single" w:sz="4" w:space="0" w:color="auto"/>
              <w:left w:val="single" w:sz="4" w:space="0" w:color="auto"/>
              <w:bottom w:val="single" w:sz="4" w:space="0" w:color="auto"/>
              <w:right w:val="single" w:sz="4" w:space="0" w:color="auto"/>
            </w:tcBorders>
          </w:tcPr>
          <w:p w14:paraId="1BEF0FBF" w14:textId="4716DF12" w:rsidR="007C5842"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Lead Nurse, CYPFHS Directorate</w:t>
            </w:r>
          </w:p>
        </w:tc>
      </w:tr>
      <w:tr w:rsidR="007C5842" w:rsidRPr="0007329F" w14:paraId="2E71C35F"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39D798CF" w14:textId="71622396" w:rsidR="007C5842"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Sarah Spencer</w:t>
            </w:r>
          </w:p>
        </w:tc>
        <w:tc>
          <w:tcPr>
            <w:tcW w:w="1097" w:type="dxa"/>
            <w:tcBorders>
              <w:top w:val="single" w:sz="4" w:space="0" w:color="auto"/>
              <w:left w:val="single" w:sz="4" w:space="0" w:color="auto"/>
              <w:bottom w:val="single" w:sz="4" w:space="0" w:color="auto"/>
              <w:right w:val="single" w:sz="4" w:space="0" w:color="auto"/>
            </w:tcBorders>
          </w:tcPr>
          <w:p w14:paraId="1F0E1F82" w14:textId="2DEC75D6" w:rsidR="007C5842"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SS</w:t>
            </w:r>
          </w:p>
        </w:tc>
        <w:tc>
          <w:tcPr>
            <w:tcW w:w="6669" w:type="dxa"/>
            <w:tcBorders>
              <w:top w:val="single" w:sz="4" w:space="0" w:color="auto"/>
              <w:left w:val="single" w:sz="4" w:space="0" w:color="auto"/>
              <w:bottom w:val="single" w:sz="4" w:space="0" w:color="auto"/>
              <w:right w:val="single" w:sz="4" w:space="0" w:color="auto"/>
            </w:tcBorders>
          </w:tcPr>
          <w:p w14:paraId="7BDB7DB0" w14:textId="6EA056CD" w:rsidR="007C5842"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 xml:space="preserve">Deputy Head of Midwifery, Obstetrics &amp; Gynaecology Directorate </w:t>
            </w:r>
          </w:p>
        </w:tc>
      </w:tr>
      <w:tr w:rsidR="007C5842" w:rsidRPr="0007329F" w14:paraId="71DEDA14"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5D60E5DB" w14:textId="34787126" w:rsidR="007C5842"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 xml:space="preserve">Becci Ingram </w:t>
            </w:r>
          </w:p>
        </w:tc>
        <w:tc>
          <w:tcPr>
            <w:tcW w:w="1097" w:type="dxa"/>
            <w:tcBorders>
              <w:top w:val="single" w:sz="4" w:space="0" w:color="auto"/>
              <w:left w:val="single" w:sz="4" w:space="0" w:color="auto"/>
              <w:bottom w:val="single" w:sz="4" w:space="0" w:color="auto"/>
              <w:right w:val="single" w:sz="4" w:space="0" w:color="auto"/>
            </w:tcBorders>
          </w:tcPr>
          <w:p w14:paraId="695EF44C" w14:textId="0FE11301" w:rsidR="007C5842"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BI</w:t>
            </w:r>
          </w:p>
        </w:tc>
        <w:tc>
          <w:tcPr>
            <w:tcW w:w="6669" w:type="dxa"/>
            <w:tcBorders>
              <w:top w:val="single" w:sz="4" w:space="0" w:color="auto"/>
              <w:left w:val="single" w:sz="4" w:space="0" w:color="auto"/>
              <w:bottom w:val="single" w:sz="4" w:space="0" w:color="auto"/>
              <w:right w:val="single" w:sz="4" w:space="0" w:color="auto"/>
            </w:tcBorders>
          </w:tcPr>
          <w:p w14:paraId="7ACEFD78" w14:textId="1594985E" w:rsidR="007C5842"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General Manager, CYPFHS Directorate</w:t>
            </w:r>
          </w:p>
        </w:tc>
      </w:tr>
      <w:tr w:rsidR="007C5842" w:rsidRPr="0007329F" w14:paraId="1F49495F"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0D612A47" w14:textId="5A3F7BAF" w:rsidR="007C5842"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Tirion Pryce</w:t>
            </w:r>
          </w:p>
        </w:tc>
        <w:tc>
          <w:tcPr>
            <w:tcW w:w="1097" w:type="dxa"/>
            <w:tcBorders>
              <w:top w:val="single" w:sz="4" w:space="0" w:color="auto"/>
              <w:left w:val="single" w:sz="4" w:space="0" w:color="auto"/>
              <w:bottom w:val="single" w:sz="4" w:space="0" w:color="auto"/>
              <w:right w:val="single" w:sz="4" w:space="0" w:color="auto"/>
            </w:tcBorders>
          </w:tcPr>
          <w:p w14:paraId="639FA6C1" w14:textId="2862178B" w:rsidR="007C5842"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TP</w:t>
            </w:r>
          </w:p>
        </w:tc>
        <w:tc>
          <w:tcPr>
            <w:tcW w:w="6669" w:type="dxa"/>
            <w:tcBorders>
              <w:top w:val="single" w:sz="4" w:space="0" w:color="auto"/>
              <w:left w:val="single" w:sz="4" w:space="0" w:color="auto"/>
              <w:bottom w:val="single" w:sz="4" w:space="0" w:color="auto"/>
              <w:right w:val="single" w:sz="4" w:space="0" w:color="auto"/>
            </w:tcBorders>
          </w:tcPr>
          <w:p w14:paraId="7ECD2675" w14:textId="5D98B4BC" w:rsidR="007C5842"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Health &amp; Safety Advisor</w:t>
            </w:r>
          </w:p>
        </w:tc>
      </w:tr>
      <w:tr w:rsidR="007C5842" w:rsidRPr="0007329F" w14:paraId="3DAD7BFD"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59908685" w14:textId="7BFB91CC" w:rsidR="007C5842" w:rsidRPr="0007329F" w:rsidRDefault="00791E0A" w:rsidP="00C615B9">
            <w:pPr>
              <w:spacing w:line="240" w:lineRule="auto"/>
              <w:rPr>
                <w:rFonts w:ascii="Aptos" w:hAnsi="Aptos" w:cs="Arial"/>
                <w:sz w:val="22"/>
                <w:szCs w:val="22"/>
                <w:lang w:eastAsia="en-GB"/>
              </w:rPr>
            </w:pPr>
            <w:r>
              <w:rPr>
                <w:rFonts w:ascii="Aptos" w:hAnsi="Aptos" w:cs="Arial"/>
                <w:sz w:val="22"/>
                <w:szCs w:val="22"/>
                <w:lang w:eastAsia="en-GB"/>
              </w:rPr>
              <w:t>Ceri Phillips</w:t>
            </w:r>
          </w:p>
        </w:tc>
        <w:tc>
          <w:tcPr>
            <w:tcW w:w="1097" w:type="dxa"/>
            <w:tcBorders>
              <w:top w:val="single" w:sz="4" w:space="0" w:color="auto"/>
              <w:left w:val="single" w:sz="4" w:space="0" w:color="auto"/>
              <w:bottom w:val="single" w:sz="4" w:space="0" w:color="auto"/>
              <w:right w:val="single" w:sz="4" w:space="0" w:color="auto"/>
            </w:tcBorders>
          </w:tcPr>
          <w:p w14:paraId="18858153" w14:textId="3E402464" w:rsidR="007C5842"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CP</w:t>
            </w:r>
          </w:p>
        </w:tc>
        <w:tc>
          <w:tcPr>
            <w:tcW w:w="6669" w:type="dxa"/>
            <w:tcBorders>
              <w:top w:val="single" w:sz="4" w:space="0" w:color="auto"/>
              <w:left w:val="single" w:sz="4" w:space="0" w:color="auto"/>
              <w:bottom w:val="single" w:sz="4" w:space="0" w:color="auto"/>
              <w:right w:val="single" w:sz="4" w:space="0" w:color="auto"/>
            </w:tcBorders>
          </w:tcPr>
          <w:p w14:paraId="54BEFAEF" w14:textId="0EE192B6" w:rsidR="007C5842"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General Manager, CHFW Directorate</w:t>
            </w:r>
          </w:p>
        </w:tc>
      </w:tr>
      <w:tr w:rsidR="007C5842" w:rsidRPr="0007329F" w14:paraId="66B7E92A"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437A7898" w14:textId="4F013D5E" w:rsidR="007C5842"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Natalie Vanderlinden</w:t>
            </w:r>
          </w:p>
        </w:tc>
        <w:tc>
          <w:tcPr>
            <w:tcW w:w="1097" w:type="dxa"/>
            <w:tcBorders>
              <w:top w:val="single" w:sz="4" w:space="0" w:color="auto"/>
              <w:left w:val="single" w:sz="4" w:space="0" w:color="auto"/>
              <w:bottom w:val="single" w:sz="4" w:space="0" w:color="auto"/>
              <w:right w:val="single" w:sz="4" w:space="0" w:color="auto"/>
            </w:tcBorders>
          </w:tcPr>
          <w:p w14:paraId="4C713756" w14:textId="2B1B39DB" w:rsidR="007C5842" w:rsidRPr="0007329F" w:rsidRDefault="00CE3F45" w:rsidP="00C615B9">
            <w:pPr>
              <w:spacing w:line="240" w:lineRule="auto"/>
              <w:ind w:right="-691"/>
              <w:rPr>
                <w:rFonts w:ascii="Aptos" w:hAnsi="Aptos" w:cs="Arial"/>
                <w:sz w:val="22"/>
                <w:szCs w:val="22"/>
                <w:lang w:eastAsia="en-GB"/>
              </w:rPr>
            </w:pPr>
            <w:r>
              <w:rPr>
                <w:rFonts w:ascii="Aptos" w:hAnsi="Aptos" w:cs="Arial"/>
                <w:sz w:val="22"/>
                <w:szCs w:val="22"/>
                <w:lang w:eastAsia="en-GB"/>
              </w:rPr>
              <w:t>NV</w:t>
            </w:r>
          </w:p>
        </w:tc>
        <w:tc>
          <w:tcPr>
            <w:tcW w:w="6669" w:type="dxa"/>
            <w:tcBorders>
              <w:top w:val="single" w:sz="4" w:space="0" w:color="auto"/>
              <w:left w:val="single" w:sz="4" w:space="0" w:color="auto"/>
              <w:bottom w:val="single" w:sz="4" w:space="0" w:color="auto"/>
              <w:right w:val="single" w:sz="4" w:space="0" w:color="auto"/>
            </w:tcBorders>
          </w:tcPr>
          <w:p w14:paraId="2E64A919" w14:textId="01651E1F" w:rsidR="007C5842" w:rsidRPr="0007329F" w:rsidRDefault="00CE3F45" w:rsidP="00C615B9">
            <w:pPr>
              <w:spacing w:line="240" w:lineRule="auto"/>
              <w:rPr>
                <w:rFonts w:ascii="Aptos" w:hAnsi="Aptos" w:cs="Arial"/>
                <w:sz w:val="22"/>
                <w:szCs w:val="22"/>
                <w:lang w:eastAsia="en-GB"/>
              </w:rPr>
            </w:pPr>
            <w:r>
              <w:rPr>
                <w:rFonts w:ascii="Aptos" w:hAnsi="Aptos" w:cs="Arial"/>
                <w:sz w:val="22"/>
                <w:szCs w:val="22"/>
                <w:lang w:eastAsia="en-GB"/>
              </w:rPr>
              <w:t>Designated Education Clinical Lead Officer (DECLO)</w:t>
            </w:r>
          </w:p>
        </w:tc>
      </w:tr>
      <w:tr w:rsidR="007C5842" w:rsidRPr="0007329F" w14:paraId="2B2B8729"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3878DC3B" w14:textId="58D8F33B" w:rsidR="007C5842" w:rsidRPr="0007329F" w:rsidRDefault="00AA7DD0" w:rsidP="00C615B9">
            <w:pPr>
              <w:spacing w:line="240" w:lineRule="auto"/>
              <w:rPr>
                <w:rFonts w:ascii="Aptos" w:hAnsi="Aptos" w:cs="Arial"/>
                <w:sz w:val="22"/>
                <w:szCs w:val="22"/>
                <w:lang w:eastAsia="en-GB"/>
              </w:rPr>
            </w:pPr>
            <w:r>
              <w:rPr>
                <w:rFonts w:ascii="Aptos" w:hAnsi="Aptos" w:cs="Arial"/>
                <w:sz w:val="22"/>
                <w:szCs w:val="22"/>
                <w:lang w:eastAsia="en-GB"/>
              </w:rPr>
              <w:t>Gareth Simpson</w:t>
            </w:r>
          </w:p>
        </w:tc>
        <w:tc>
          <w:tcPr>
            <w:tcW w:w="1097" w:type="dxa"/>
            <w:tcBorders>
              <w:top w:val="single" w:sz="4" w:space="0" w:color="auto"/>
              <w:left w:val="single" w:sz="4" w:space="0" w:color="auto"/>
              <w:bottom w:val="single" w:sz="4" w:space="0" w:color="auto"/>
              <w:right w:val="single" w:sz="4" w:space="0" w:color="auto"/>
            </w:tcBorders>
          </w:tcPr>
          <w:p w14:paraId="0FA59376" w14:textId="63DFD3E7" w:rsidR="007C5842" w:rsidRPr="0007329F" w:rsidRDefault="00AA7DD0" w:rsidP="00C615B9">
            <w:pPr>
              <w:spacing w:line="240" w:lineRule="auto"/>
              <w:ind w:right="-691"/>
              <w:rPr>
                <w:rFonts w:ascii="Aptos" w:hAnsi="Aptos" w:cs="Arial"/>
                <w:sz w:val="22"/>
                <w:szCs w:val="22"/>
                <w:lang w:eastAsia="en-GB"/>
              </w:rPr>
            </w:pPr>
            <w:r>
              <w:rPr>
                <w:rFonts w:ascii="Aptos" w:hAnsi="Aptos" w:cs="Arial"/>
                <w:sz w:val="22"/>
                <w:szCs w:val="22"/>
                <w:lang w:eastAsia="en-GB"/>
              </w:rPr>
              <w:t>GS</w:t>
            </w:r>
          </w:p>
        </w:tc>
        <w:tc>
          <w:tcPr>
            <w:tcW w:w="6669" w:type="dxa"/>
            <w:tcBorders>
              <w:top w:val="single" w:sz="4" w:space="0" w:color="auto"/>
              <w:left w:val="single" w:sz="4" w:space="0" w:color="auto"/>
              <w:bottom w:val="single" w:sz="4" w:space="0" w:color="auto"/>
              <w:right w:val="single" w:sz="4" w:space="0" w:color="auto"/>
            </w:tcBorders>
          </w:tcPr>
          <w:p w14:paraId="5E16C90B" w14:textId="7E75EBD3" w:rsidR="007C5842" w:rsidRPr="0007329F" w:rsidRDefault="00384F9F" w:rsidP="00C615B9">
            <w:pPr>
              <w:spacing w:line="240" w:lineRule="auto"/>
              <w:rPr>
                <w:rFonts w:ascii="Aptos" w:hAnsi="Aptos" w:cs="Arial"/>
                <w:sz w:val="22"/>
                <w:szCs w:val="22"/>
                <w:lang w:eastAsia="en-GB"/>
              </w:rPr>
            </w:pPr>
            <w:r>
              <w:rPr>
                <w:rFonts w:ascii="Aptos" w:hAnsi="Aptos" w:cs="Arial"/>
                <w:sz w:val="22"/>
                <w:szCs w:val="22"/>
                <w:lang w:eastAsia="en-GB"/>
              </w:rPr>
              <w:t>Estates Manager</w:t>
            </w:r>
          </w:p>
        </w:tc>
      </w:tr>
      <w:tr w:rsidR="00AA7DD0" w:rsidRPr="00AA7DD0" w14:paraId="163514FF" w14:textId="77777777" w:rsidTr="00275E1C">
        <w:trPr>
          <w:trHeight w:val="284"/>
          <w:jc w:val="center"/>
        </w:trPr>
        <w:tc>
          <w:tcPr>
            <w:tcW w:w="2719" w:type="dxa"/>
            <w:tcBorders>
              <w:top w:val="single" w:sz="4" w:space="0" w:color="auto"/>
              <w:left w:val="single" w:sz="4" w:space="0" w:color="auto"/>
              <w:bottom w:val="single" w:sz="4" w:space="0" w:color="auto"/>
              <w:right w:val="single" w:sz="4" w:space="0" w:color="auto"/>
            </w:tcBorders>
          </w:tcPr>
          <w:p w14:paraId="6247BE61" w14:textId="14DE485F" w:rsidR="00AA7DD0" w:rsidRPr="00AA7DD0" w:rsidRDefault="00AA7DD0" w:rsidP="00C615B9">
            <w:pPr>
              <w:spacing w:line="240" w:lineRule="auto"/>
              <w:rPr>
                <w:rFonts w:ascii="Aptos" w:hAnsi="Aptos" w:cs="Arial"/>
                <w:sz w:val="22"/>
                <w:szCs w:val="22"/>
                <w:lang w:eastAsia="en-GB"/>
              </w:rPr>
            </w:pPr>
            <w:r>
              <w:rPr>
                <w:rFonts w:ascii="Aptos" w:hAnsi="Aptos" w:cs="Arial"/>
                <w:sz w:val="22"/>
                <w:szCs w:val="22"/>
                <w:lang w:eastAsia="en-GB"/>
              </w:rPr>
              <w:t>Karenza Moulton</w:t>
            </w:r>
          </w:p>
        </w:tc>
        <w:tc>
          <w:tcPr>
            <w:tcW w:w="1097" w:type="dxa"/>
            <w:tcBorders>
              <w:top w:val="single" w:sz="4" w:space="0" w:color="auto"/>
              <w:left w:val="single" w:sz="4" w:space="0" w:color="auto"/>
              <w:bottom w:val="single" w:sz="4" w:space="0" w:color="auto"/>
              <w:right w:val="single" w:sz="4" w:space="0" w:color="auto"/>
            </w:tcBorders>
          </w:tcPr>
          <w:p w14:paraId="755F7F67" w14:textId="2C65B114" w:rsidR="00AA7DD0" w:rsidRPr="00AA7DD0" w:rsidRDefault="00AA7DD0" w:rsidP="00C615B9">
            <w:pPr>
              <w:spacing w:line="240" w:lineRule="auto"/>
              <w:ind w:right="-691"/>
              <w:rPr>
                <w:rFonts w:ascii="Aptos" w:hAnsi="Aptos" w:cs="Arial"/>
                <w:sz w:val="22"/>
                <w:szCs w:val="22"/>
                <w:lang w:eastAsia="en-GB"/>
              </w:rPr>
            </w:pPr>
            <w:r>
              <w:rPr>
                <w:rFonts w:ascii="Aptos" w:hAnsi="Aptos" w:cs="Arial"/>
                <w:sz w:val="22"/>
                <w:szCs w:val="22"/>
                <w:lang w:eastAsia="en-GB"/>
              </w:rPr>
              <w:t>KM</w:t>
            </w:r>
          </w:p>
        </w:tc>
        <w:tc>
          <w:tcPr>
            <w:tcW w:w="6669" w:type="dxa"/>
            <w:tcBorders>
              <w:top w:val="single" w:sz="4" w:space="0" w:color="auto"/>
              <w:left w:val="single" w:sz="4" w:space="0" w:color="auto"/>
              <w:bottom w:val="single" w:sz="4" w:space="0" w:color="auto"/>
              <w:right w:val="single" w:sz="4" w:space="0" w:color="auto"/>
            </w:tcBorders>
          </w:tcPr>
          <w:p w14:paraId="6BA78F65" w14:textId="77390C0F" w:rsidR="00AA7DD0" w:rsidRPr="00AA7DD0" w:rsidRDefault="00AA7DD0" w:rsidP="00C615B9">
            <w:pPr>
              <w:spacing w:line="240" w:lineRule="auto"/>
              <w:rPr>
                <w:rFonts w:ascii="Aptos" w:hAnsi="Aptos" w:cs="Arial"/>
                <w:sz w:val="22"/>
                <w:szCs w:val="22"/>
                <w:lang w:eastAsia="en-GB"/>
              </w:rPr>
            </w:pPr>
            <w:r>
              <w:rPr>
                <w:rFonts w:ascii="Aptos" w:hAnsi="Aptos" w:cs="Arial"/>
                <w:sz w:val="22"/>
                <w:szCs w:val="22"/>
                <w:lang w:eastAsia="en-GB"/>
              </w:rPr>
              <w:t>Lead Nurse, CHFW Directorate</w:t>
            </w:r>
          </w:p>
        </w:tc>
      </w:tr>
      <w:tr w:rsidR="008E6B39" w:rsidRPr="0007329F" w14:paraId="47CD6B3A"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84F9C72" w14:textId="734702DF" w:rsidR="008E6B39" w:rsidRPr="0007329F" w:rsidRDefault="008E6B39" w:rsidP="008E6B39">
            <w:pPr>
              <w:spacing w:line="240" w:lineRule="auto"/>
              <w:rPr>
                <w:rFonts w:ascii="Aptos" w:hAnsi="Aptos" w:cs="Arial"/>
                <w:sz w:val="22"/>
                <w:szCs w:val="22"/>
                <w:lang w:eastAsia="en-GB"/>
              </w:rPr>
            </w:pPr>
            <w:r w:rsidRPr="0007329F">
              <w:rPr>
                <w:rFonts w:ascii="Aptos" w:hAnsi="Aptos" w:cs="Arial"/>
                <w:b/>
                <w:sz w:val="22"/>
                <w:szCs w:val="22"/>
                <w:lang w:eastAsia="en-GB"/>
              </w:rPr>
              <w:t>In Attendance</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31A3F2" w14:textId="77777777" w:rsidR="008E6B39" w:rsidRPr="0007329F" w:rsidRDefault="008E6B39" w:rsidP="008E6B39">
            <w:pPr>
              <w:spacing w:line="240" w:lineRule="auto"/>
              <w:ind w:right="-691"/>
              <w:rPr>
                <w:rFonts w:ascii="Aptos" w:hAnsi="Aptos" w:cs="Arial"/>
                <w:sz w:val="22"/>
                <w:szCs w:val="22"/>
                <w:lang w:eastAsia="en-GB"/>
              </w:rPr>
            </w:pPr>
          </w:p>
        </w:tc>
        <w:tc>
          <w:tcPr>
            <w:tcW w:w="66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6B4F48" w14:textId="77777777" w:rsidR="008E6B39" w:rsidRPr="0007329F" w:rsidRDefault="008E6B39" w:rsidP="008E6B39">
            <w:pPr>
              <w:spacing w:line="240" w:lineRule="auto"/>
              <w:rPr>
                <w:rFonts w:ascii="Aptos" w:hAnsi="Aptos" w:cs="Arial"/>
                <w:snapToGrid w:val="0"/>
                <w:sz w:val="22"/>
                <w:szCs w:val="22"/>
                <w:lang w:eastAsia="en-GB"/>
              </w:rPr>
            </w:pPr>
          </w:p>
        </w:tc>
      </w:tr>
      <w:tr w:rsidR="006406EF" w:rsidRPr="006406EF" w14:paraId="339D6CFD"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10BEBF84" w14:textId="6EA68946" w:rsidR="006406EF" w:rsidRPr="006406EF" w:rsidRDefault="006406EF" w:rsidP="008E6B39">
            <w:pPr>
              <w:spacing w:line="240" w:lineRule="auto"/>
              <w:rPr>
                <w:rFonts w:ascii="Aptos" w:hAnsi="Aptos" w:cs="Arial"/>
                <w:sz w:val="22"/>
                <w:szCs w:val="22"/>
                <w:lang w:eastAsia="en-GB"/>
              </w:rPr>
            </w:pPr>
            <w:r>
              <w:rPr>
                <w:rFonts w:ascii="Aptos" w:hAnsi="Aptos" w:cs="Arial"/>
                <w:sz w:val="22"/>
                <w:szCs w:val="22"/>
                <w:lang w:eastAsia="en-GB"/>
              </w:rPr>
              <w:t>Kirsty Hook</w:t>
            </w:r>
          </w:p>
        </w:tc>
        <w:tc>
          <w:tcPr>
            <w:tcW w:w="1097" w:type="dxa"/>
            <w:tcBorders>
              <w:top w:val="single" w:sz="4" w:space="0" w:color="auto"/>
              <w:left w:val="single" w:sz="4" w:space="0" w:color="auto"/>
              <w:bottom w:val="single" w:sz="4" w:space="0" w:color="auto"/>
              <w:right w:val="single" w:sz="4" w:space="0" w:color="auto"/>
            </w:tcBorders>
          </w:tcPr>
          <w:p w14:paraId="00C5F489" w14:textId="76004230" w:rsidR="006406EF" w:rsidRPr="006406EF" w:rsidRDefault="006406EF" w:rsidP="008E6B39">
            <w:pPr>
              <w:spacing w:line="240" w:lineRule="auto"/>
              <w:ind w:right="-691"/>
              <w:rPr>
                <w:rFonts w:ascii="Aptos" w:hAnsi="Aptos" w:cs="Arial"/>
                <w:sz w:val="22"/>
                <w:szCs w:val="22"/>
                <w:lang w:eastAsia="en-GB"/>
              </w:rPr>
            </w:pPr>
            <w:r>
              <w:rPr>
                <w:rFonts w:ascii="Aptos" w:hAnsi="Aptos" w:cs="Arial"/>
                <w:sz w:val="22"/>
                <w:szCs w:val="22"/>
                <w:lang w:eastAsia="en-GB"/>
              </w:rPr>
              <w:t>KH</w:t>
            </w:r>
          </w:p>
        </w:tc>
        <w:tc>
          <w:tcPr>
            <w:tcW w:w="6669" w:type="dxa"/>
            <w:tcBorders>
              <w:top w:val="single" w:sz="4" w:space="0" w:color="auto"/>
              <w:left w:val="single" w:sz="4" w:space="0" w:color="auto"/>
              <w:bottom w:val="single" w:sz="4" w:space="0" w:color="auto"/>
              <w:right w:val="single" w:sz="4" w:space="0" w:color="auto"/>
            </w:tcBorders>
          </w:tcPr>
          <w:p w14:paraId="4542ED7B" w14:textId="404481DE" w:rsidR="006406EF" w:rsidRPr="006406EF" w:rsidRDefault="006406EF"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 xml:space="preserve">Risk, Governance &amp; Patient Experience Facilitator </w:t>
            </w:r>
          </w:p>
        </w:tc>
      </w:tr>
      <w:tr w:rsidR="008E6B39" w:rsidRPr="0007329F" w14:paraId="254863B7"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2E976378" w14:textId="01C536E7" w:rsidR="008E6B39" w:rsidRPr="0007329F" w:rsidRDefault="0007329F" w:rsidP="008E6B39">
            <w:pPr>
              <w:spacing w:line="240" w:lineRule="auto"/>
              <w:rPr>
                <w:rFonts w:ascii="Aptos" w:hAnsi="Aptos" w:cs="Arial"/>
                <w:sz w:val="22"/>
                <w:szCs w:val="22"/>
                <w:lang w:eastAsia="en-GB"/>
              </w:rPr>
            </w:pPr>
            <w:r w:rsidRPr="0007329F">
              <w:rPr>
                <w:rFonts w:ascii="Aptos" w:hAnsi="Aptos" w:cs="Arial"/>
                <w:sz w:val="22"/>
                <w:szCs w:val="22"/>
                <w:lang w:eastAsia="en-GB"/>
              </w:rPr>
              <w:t>Chloe Evans</w:t>
            </w:r>
          </w:p>
        </w:tc>
        <w:tc>
          <w:tcPr>
            <w:tcW w:w="1097" w:type="dxa"/>
            <w:tcBorders>
              <w:top w:val="single" w:sz="4" w:space="0" w:color="auto"/>
              <w:left w:val="single" w:sz="4" w:space="0" w:color="auto"/>
              <w:bottom w:val="single" w:sz="4" w:space="0" w:color="auto"/>
              <w:right w:val="single" w:sz="4" w:space="0" w:color="auto"/>
            </w:tcBorders>
          </w:tcPr>
          <w:p w14:paraId="00CFAC71" w14:textId="0759F609" w:rsidR="008E6B39" w:rsidRPr="0007329F" w:rsidRDefault="006406EF" w:rsidP="008E6B39">
            <w:pPr>
              <w:spacing w:line="240" w:lineRule="auto"/>
              <w:ind w:right="-691"/>
              <w:rPr>
                <w:rFonts w:ascii="Aptos" w:hAnsi="Aptos" w:cs="Arial"/>
                <w:sz w:val="22"/>
                <w:szCs w:val="22"/>
                <w:lang w:eastAsia="en-GB"/>
              </w:rPr>
            </w:pPr>
            <w:r>
              <w:rPr>
                <w:rFonts w:ascii="Aptos" w:hAnsi="Aptos" w:cs="Arial"/>
                <w:sz w:val="22"/>
                <w:szCs w:val="22"/>
                <w:lang w:eastAsia="en-GB"/>
              </w:rPr>
              <w:t>CE</w:t>
            </w:r>
          </w:p>
        </w:tc>
        <w:tc>
          <w:tcPr>
            <w:tcW w:w="6669" w:type="dxa"/>
            <w:tcBorders>
              <w:top w:val="single" w:sz="4" w:space="0" w:color="auto"/>
              <w:left w:val="single" w:sz="4" w:space="0" w:color="auto"/>
              <w:bottom w:val="single" w:sz="4" w:space="0" w:color="auto"/>
              <w:right w:val="single" w:sz="4" w:space="0" w:color="auto"/>
            </w:tcBorders>
          </w:tcPr>
          <w:p w14:paraId="3A172738" w14:textId="35491C00" w:rsidR="008E6B39" w:rsidRPr="0007329F" w:rsidRDefault="006406EF"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 xml:space="preserve">MCA Project </w:t>
            </w:r>
            <w:proofErr w:type="gramStart"/>
            <w:r>
              <w:rPr>
                <w:rFonts w:ascii="Aptos" w:hAnsi="Aptos" w:cs="Arial"/>
                <w:snapToGrid w:val="0"/>
                <w:sz w:val="22"/>
                <w:szCs w:val="22"/>
                <w:lang w:eastAsia="en-GB"/>
              </w:rPr>
              <w:t>Lead</w:t>
            </w:r>
            <w:proofErr w:type="gramEnd"/>
          </w:p>
        </w:tc>
      </w:tr>
      <w:tr w:rsidR="0007329F" w:rsidRPr="0007329F" w14:paraId="5D0A64B8"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6720A0A7" w14:textId="09522A7A" w:rsidR="0007329F" w:rsidRPr="0007329F" w:rsidRDefault="0007329F" w:rsidP="008E6B39">
            <w:pPr>
              <w:spacing w:line="240" w:lineRule="auto"/>
              <w:rPr>
                <w:rFonts w:ascii="Aptos" w:hAnsi="Aptos" w:cs="Arial"/>
                <w:sz w:val="22"/>
                <w:szCs w:val="22"/>
                <w:lang w:eastAsia="en-GB"/>
              </w:rPr>
            </w:pPr>
            <w:r w:rsidRPr="0007329F">
              <w:rPr>
                <w:rFonts w:ascii="Aptos" w:hAnsi="Aptos" w:cs="Arial"/>
                <w:sz w:val="22"/>
                <w:szCs w:val="22"/>
                <w:lang w:eastAsia="en-GB"/>
              </w:rPr>
              <w:t>Sam Skelton</w:t>
            </w:r>
          </w:p>
        </w:tc>
        <w:tc>
          <w:tcPr>
            <w:tcW w:w="1097" w:type="dxa"/>
            <w:tcBorders>
              <w:top w:val="single" w:sz="4" w:space="0" w:color="auto"/>
              <w:left w:val="single" w:sz="4" w:space="0" w:color="auto"/>
              <w:bottom w:val="single" w:sz="4" w:space="0" w:color="auto"/>
              <w:right w:val="single" w:sz="4" w:space="0" w:color="auto"/>
            </w:tcBorders>
          </w:tcPr>
          <w:p w14:paraId="69C017F5" w14:textId="3FAACECB" w:rsidR="0007329F" w:rsidRPr="0007329F" w:rsidRDefault="006406EF" w:rsidP="008E6B39">
            <w:pPr>
              <w:spacing w:line="240" w:lineRule="auto"/>
              <w:ind w:right="-691"/>
              <w:rPr>
                <w:rFonts w:ascii="Aptos" w:hAnsi="Aptos" w:cs="Arial"/>
                <w:sz w:val="22"/>
                <w:szCs w:val="22"/>
                <w:lang w:eastAsia="en-GB"/>
              </w:rPr>
            </w:pPr>
            <w:r>
              <w:rPr>
                <w:rFonts w:ascii="Aptos" w:hAnsi="Aptos" w:cs="Arial"/>
                <w:sz w:val="22"/>
                <w:szCs w:val="22"/>
                <w:lang w:eastAsia="en-GB"/>
              </w:rPr>
              <w:t>SS</w:t>
            </w:r>
          </w:p>
        </w:tc>
        <w:tc>
          <w:tcPr>
            <w:tcW w:w="6669" w:type="dxa"/>
            <w:tcBorders>
              <w:top w:val="single" w:sz="4" w:space="0" w:color="auto"/>
              <w:left w:val="single" w:sz="4" w:space="0" w:color="auto"/>
              <w:bottom w:val="single" w:sz="4" w:space="0" w:color="auto"/>
              <w:right w:val="single" w:sz="4" w:space="0" w:color="auto"/>
            </w:tcBorders>
          </w:tcPr>
          <w:p w14:paraId="0964046C" w14:textId="3740CB33" w:rsidR="0007329F" w:rsidRPr="0007329F" w:rsidRDefault="006406EF"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Manual Handling Advisor</w:t>
            </w:r>
          </w:p>
        </w:tc>
      </w:tr>
      <w:tr w:rsidR="0007329F" w:rsidRPr="0007329F" w14:paraId="755E5981"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76B7E5B5" w14:textId="19CC6362" w:rsidR="0007329F" w:rsidRPr="0007329F" w:rsidRDefault="0007329F" w:rsidP="008E6B39">
            <w:pPr>
              <w:spacing w:line="240" w:lineRule="auto"/>
              <w:rPr>
                <w:rFonts w:ascii="Aptos" w:hAnsi="Aptos" w:cs="Arial"/>
                <w:sz w:val="22"/>
                <w:szCs w:val="22"/>
                <w:lang w:eastAsia="en-GB"/>
              </w:rPr>
            </w:pPr>
            <w:r w:rsidRPr="0007329F">
              <w:rPr>
                <w:rFonts w:ascii="Aptos" w:hAnsi="Aptos" w:cs="Arial"/>
                <w:sz w:val="22"/>
                <w:szCs w:val="22"/>
                <w:lang w:eastAsia="en-GB"/>
              </w:rPr>
              <w:t>Emma Foley</w:t>
            </w:r>
          </w:p>
        </w:tc>
        <w:tc>
          <w:tcPr>
            <w:tcW w:w="1097" w:type="dxa"/>
            <w:tcBorders>
              <w:top w:val="single" w:sz="4" w:space="0" w:color="auto"/>
              <w:left w:val="single" w:sz="4" w:space="0" w:color="auto"/>
              <w:bottom w:val="single" w:sz="4" w:space="0" w:color="auto"/>
              <w:right w:val="single" w:sz="4" w:space="0" w:color="auto"/>
            </w:tcBorders>
          </w:tcPr>
          <w:p w14:paraId="07F440ED" w14:textId="2C17E006" w:rsidR="0007329F" w:rsidRPr="0007329F" w:rsidRDefault="006406EF" w:rsidP="008E6B39">
            <w:pPr>
              <w:spacing w:line="240" w:lineRule="auto"/>
              <w:ind w:right="-691"/>
              <w:rPr>
                <w:rFonts w:ascii="Aptos" w:hAnsi="Aptos" w:cs="Arial"/>
                <w:sz w:val="22"/>
                <w:szCs w:val="22"/>
                <w:lang w:eastAsia="en-GB"/>
              </w:rPr>
            </w:pPr>
            <w:r>
              <w:rPr>
                <w:rFonts w:ascii="Aptos" w:hAnsi="Aptos" w:cs="Arial"/>
                <w:sz w:val="22"/>
                <w:szCs w:val="22"/>
                <w:lang w:eastAsia="en-GB"/>
              </w:rPr>
              <w:t>EF</w:t>
            </w:r>
          </w:p>
        </w:tc>
        <w:tc>
          <w:tcPr>
            <w:tcW w:w="6669" w:type="dxa"/>
            <w:tcBorders>
              <w:top w:val="single" w:sz="4" w:space="0" w:color="auto"/>
              <w:left w:val="single" w:sz="4" w:space="0" w:color="auto"/>
              <w:bottom w:val="single" w:sz="4" w:space="0" w:color="auto"/>
              <w:right w:val="single" w:sz="4" w:space="0" w:color="auto"/>
            </w:tcBorders>
          </w:tcPr>
          <w:p w14:paraId="406B746D" w14:textId="457483EE" w:rsidR="0007329F" w:rsidRPr="0007329F" w:rsidRDefault="006406EF"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Violence Prevention Case Manager</w:t>
            </w:r>
          </w:p>
        </w:tc>
      </w:tr>
      <w:tr w:rsidR="008E6B39" w:rsidRPr="0007329F" w14:paraId="6CE29C27"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2636A6" w14:textId="1454962D" w:rsidR="008E6B39" w:rsidRPr="0007329F" w:rsidRDefault="008E6B39" w:rsidP="008E6B39">
            <w:pPr>
              <w:spacing w:line="240" w:lineRule="auto"/>
              <w:rPr>
                <w:rFonts w:ascii="Aptos" w:hAnsi="Aptos" w:cs="Arial"/>
                <w:b/>
                <w:sz w:val="22"/>
                <w:szCs w:val="22"/>
                <w:lang w:eastAsia="en-GB"/>
              </w:rPr>
            </w:pPr>
            <w:r w:rsidRPr="0007329F">
              <w:rPr>
                <w:rFonts w:ascii="Aptos" w:hAnsi="Aptos" w:cs="Arial"/>
                <w:b/>
                <w:sz w:val="22"/>
                <w:szCs w:val="22"/>
                <w:lang w:eastAsia="en-GB"/>
              </w:rPr>
              <w:t>Apologies</w:t>
            </w:r>
          </w:p>
        </w:tc>
        <w:tc>
          <w:tcPr>
            <w:tcW w:w="109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0B6FFA" w14:textId="77777777" w:rsidR="008E6B39" w:rsidRPr="0007329F" w:rsidRDefault="008E6B39" w:rsidP="008E6B39">
            <w:pPr>
              <w:spacing w:line="240" w:lineRule="auto"/>
              <w:ind w:right="-691"/>
              <w:rPr>
                <w:rFonts w:ascii="Aptos" w:hAnsi="Aptos" w:cs="Arial"/>
                <w:sz w:val="22"/>
                <w:szCs w:val="22"/>
                <w:lang w:eastAsia="en-GB"/>
              </w:rPr>
            </w:pPr>
          </w:p>
        </w:tc>
        <w:tc>
          <w:tcPr>
            <w:tcW w:w="666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FD36BFC" w14:textId="77777777" w:rsidR="008E6B39" w:rsidRPr="0007329F" w:rsidRDefault="008E6B39" w:rsidP="008E6B39">
            <w:pPr>
              <w:spacing w:line="240" w:lineRule="auto"/>
              <w:rPr>
                <w:rFonts w:ascii="Aptos" w:hAnsi="Aptos" w:cs="Arial"/>
                <w:snapToGrid w:val="0"/>
                <w:sz w:val="22"/>
                <w:szCs w:val="22"/>
                <w:lang w:eastAsia="en-GB"/>
              </w:rPr>
            </w:pPr>
          </w:p>
        </w:tc>
      </w:tr>
      <w:tr w:rsidR="008E6B39" w:rsidRPr="0007329F" w14:paraId="3525C735"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01E07079" w14:textId="4D185D48" w:rsidR="008E6B39" w:rsidRPr="0007329F" w:rsidRDefault="0007329F" w:rsidP="008E6B39">
            <w:pPr>
              <w:spacing w:line="240" w:lineRule="auto"/>
              <w:rPr>
                <w:rFonts w:ascii="Aptos" w:hAnsi="Aptos" w:cs="Arial"/>
                <w:sz w:val="22"/>
                <w:szCs w:val="22"/>
                <w:lang w:eastAsia="en-GB"/>
              </w:rPr>
            </w:pPr>
            <w:r w:rsidRPr="0007329F">
              <w:rPr>
                <w:rFonts w:ascii="Aptos" w:hAnsi="Aptos" w:cs="Arial"/>
                <w:sz w:val="22"/>
                <w:szCs w:val="22"/>
                <w:lang w:eastAsia="en-GB"/>
              </w:rPr>
              <w:t xml:space="preserve">Janice Aspinall </w:t>
            </w:r>
          </w:p>
        </w:tc>
        <w:tc>
          <w:tcPr>
            <w:tcW w:w="1097" w:type="dxa"/>
            <w:tcBorders>
              <w:top w:val="single" w:sz="4" w:space="0" w:color="auto"/>
              <w:left w:val="single" w:sz="4" w:space="0" w:color="auto"/>
              <w:bottom w:val="single" w:sz="4" w:space="0" w:color="auto"/>
              <w:right w:val="single" w:sz="4" w:space="0" w:color="auto"/>
            </w:tcBorders>
          </w:tcPr>
          <w:p w14:paraId="1A4791A6" w14:textId="2F60AB42" w:rsidR="008E6B39" w:rsidRPr="0007329F" w:rsidRDefault="006406EF" w:rsidP="008E6B39">
            <w:pPr>
              <w:spacing w:line="240" w:lineRule="auto"/>
              <w:ind w:right="-691"/>
              <w:rPr>
                <w:rFonts w:ascii="Aptos" w:hAnsi="Aptos" w:cs="Arial"/>
                <w:sz w:val="22"/>
                <w:szCs w:val="22"/>
                <w:lang w:eastAsia="en-GB"/>
              </w:rPr>
            </w:pPr>
            <w:r>
              <w:rPr>
                <w:rFonts w:ascii="Aptos" w:hAnsi="Aptos" w:cs="Arial"/>
                <w:sz w:val="22"/>
                <w:szCs w:val="22"/>
                <w:lang w:eastAsia="en-GB"/>
              </w:rPr>
              <w:t>JA</w:t>
            </w:r>
          </w:p>
        </w:tc>
        <w:tc>
          <w:tcPr>
            <w:tcW w:w="6669" w:type="dxa"/>
            <w:tcBorders>
              <w:top w:val="single" w:sz="4" w:space="0" w:color="auto"/>
              <w:left w:val="single" w:sz="4" w:space="0" w:color="auto"/>
              <w:bottom w:val="single" w:sz="4" w:space="0" w:color="auto"/>
              <w:right w:val="single" w:sz="4" w:space="0" w:color="auto"/>
            </w:tcBorders>
          </w:tcPr>
          <w:p w14:paraId="46AB4FEB" w14:textId="25F2C8C6" w:rsidR="008E6B39" w:rsidRPr="0007329F" w:rsidRDefault="006406EF"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Staff Side Representative</w:t>
            </w:r>
          </w:p>
        </w:tc>
      </w:tr>
      <w:tr w:rsidR="008E6B39" w:rsidRPr="0007329F" w14:paraId="0F50B896"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498D569E" w14:textId="2EB46FFC" w:rsidR="008E6B39" w:rsidRPr="0007329F" w:rsidRDefault="006406EF" w:rsidP="008E6B39">
            <w:pPr>
              <w:spacing w:line="240" w:lineRule="auto"/>
              <w:rPr>
                <w:rFonts w:ascii="Aptos" w:hAnsi="Aptos" w:cs="Arial"/>
                <w:sz w:val="22"/>
                <w:szCs w:val="22"/>
                <w:lang w:eastAsia="en-GB"/>
              </w:rPr>
            </w:pPr>
            <w:r>
              <w:rPr>
                <w:rFonts w:ascii="Aptos" w:hAnsi="Aptos" w:cs="Arial"/>
                <w:sz w:val="22"/>
                <w:szCs w:val="22"/>
                <w:lang w:eastAsia="en-GB"/>
              </w:rPr>
              <w:t>Mallinath Chakraborty</w:t>
            </w:r>
          </w:p>
        </w:tc>
        <w:tc>
          <w:tcPr>
            <w:tcW w:w="1097" w:type="dxa"/>
            <w:tcBorders>
              <w:top w:val="single" w:sz="4" w:space="0" w:color="auto"/>
              <w:left w:val="single" w:sz="4" w:space="0" w:color="auto"/>
              <w:bottom w:val="single" w:sz="4" w:space="0" w:color="auto"/>
              <w:right w:val="single" w:sz="4" w:space="0" w:color="auto"/>
            </w:tcBorders>
          </w:tcPr>
          <w:p w14:paraId="4E40C6BC" w14:textId="77042238" w:rsidR="008E6B39" w:rsidRPr="0007329F" w:rsidRDefault="006406EF" w:rsidP="008E6B39">
            <w:pPr>
              <w:spacing w:line="240" w:lineRule="auto"/>
              <w:ind w:right="-691"/>
              <w:rPr>
                <w:rFonts w:ascii="Aptos" w:hAnsi="Aptos" w:cs="Arial"/>
                <w:sz w:val="22"/>
                <w:szCs w:val="22"/>
                <w:lang w:eastAsia="en-GB"/>
              </w:rPr>
            </w:pPr>
            <w:r>
              <w:rPr>
                <w:rFonts w:ascii="Aptos" w:hAnsi="Aptos" w:cs="Arial"/>
                <w:sz w:val="22"/>
                <w:szCs w:val="22"/>
                <w:lang w:eastAsia="en-GB"/>
              </w:rPr>
              <w:t>MC</w:t>
            </w:r>
          </w:p>
        </w:tc>
        <w:tc>
          <w:tcPr>
            <w:tcW w:w="6669" w:type="dxa"/>
            <w:tcBorders>
              <w:top w:val="single" w:sz="4" w:space="0" w:color="auto"/>
              <w:left w:val="single" w:sz="4" w:space="0" w:color="auto"/>
              <w:bottom w:val="single" w:sz="4" w:space="0" w:color="auto"/>
              <w:right w:val="single" w:sz="4" w:space="0" w:color="auto"/>
            </w:tcBorders>
          </w:tcPr>
          <w:p w14:paraId="2615043F" w14:textId="7404EF7C" w:rsidR="008E6B39" w:rsidRPr="0007329F" w:rsidRDefault="006406EF"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Consultant Neonatologist / Clinical Director for Neonatal Services</w:t>
            </w:r>
          </w:p>
        </w:tc>
      </w:tr>
      <w:tr w:rsidR="00E60F0E" w:rsidRPr="0007329F" w14:paraId="688E3790"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16E9C4E4" w14:textId="014C2BC4" w:rsidR="00E60F0E" w:rsidRPr="0007329F" w:rsidRDefault="006406EF" w:rsidP="008E6B39">
            <w:pPr>
              <w:spacing w:line="240" w:lineRule="auto"/>
              <w:rPr>
                <w:rFonts w:ascii="Aptos" w:hAnsi="Aptos" w:cs="Arial"/>
                <w:sz w:val="22"/>
                <w:szCs w:val="22"/>
                <w:lang w:eastAsia="en-GB"/>
              </w:rPr>
            </w:pPr>
            <w:r>
              <w:rPr>
                <w:rFonts w:ascii="Aptos" w:hAnsi="Aptos" w:cs="Arial"/>
                <w:sz w:val="22"/>
                <w:szCs w:val="22"/>
                <w:lang w:eastAsia="en-GB"/>
              </w:rPr>
              <w:t>Sarah Heap</w:t>
            </w:r>
          </w:p>
        </w:tc>
        <w:tc>
          <w:tcPr>
            <w:tcW w:w="1097" w:type="dxa"/>
            <w:tcBorders>
              <w:top w:val="single" w:sz="4" w:space="0" w:color="auto"/>
              <w:left w:val="single" w:sz="4" w:space="0" w:color="auto"/>
              <w:bottom w:val="single" w:sz="4" w:space="0" w:color="auto"/>
              <w:right w:val="single" w:sz="4" w:space="0" w:color="auto"/>
            </w:tcBorders>
          </w:tcPr>
          <w:p w14:paraId="213329FC" w14:textId="710185CD" w:rsidR="00E60F0E" w:rsidRPr="0007329F" w:rsidRDefault="006406EF" w:rsidP="008E6B39">
            <w:pPr>
              <w:spacing w:line="240" w:lineRule="auto"/>
              <w:ind w:right="-691"/>
              <w:rPr>
                <w:rFonts w:ascii="Aptos" w:hAnsi="Aptos" w:cs="Arial"/>
                <w:sz w:val="22"/>
                <w:szCs w:val="22"/>
                <w:lang w:eastAsia="en-GB"/>
              </w:rPr>
            </w:pPr>
            <w:r>
              <w:rPr>
                <w:rFonts w:ascii="Aptos" w:hAnsi="Aptos" w:cs="Arial"/>
                <w:sz w:val="22"/>
                <w:szCs w:val="22"/>
                <w:lang w:eastAsia="en-GB"/>
              </w:rPr>
              <w:t>SH</w:t>
            </w:r>
          </w:p>
        </w:tc>
        <w:tc>
          <w:tcPr>
            <w:tcW w:w="6669" w:type="dxa"/>
            <w:tcBorders>
              <w:top w:val="single" w:sz="4" w:space="0" w:color="auto"/>
              <w:left w:val="single" w:sz="4" w:space="0" w:color="auto"/>
              <w:bottom w:val="single" w:sz="4" w:space="0" w:color="auto"/>
              <w:right w:val="single" w:sz="4" w:space="0" w:color="auto"/>
            </w:tcBorders>
          </w:tcPr>
          <w:p w14:paraId="42DE6324" w14:textId="632B2C16" w:rsidR="00E60F0E" w:rsidRPr="0007329F" w:rsidRDefault="006406EF"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Staff Side Representative</w:t>
            </w:r>
          </w:p>
        </w:tc>
      </w:tr>
      <w:tr w:rsidR="00E60F0E" w:rsidRPr="0007329F" w14:paraId="5C17067E" w14:textId="77777777" w:rsidTr="00275E1C">
        <w:trPr>
          <w:jc w:val="center"/>
        </w:trPr>
        <w:tc>
          <w:tcPr>
            <w:tcW w:w="2719" w:type="dxa"/>
            <w:tcBorders>
              <w:top w:val="single" w:sz="4" w:space="0" w:color="auto"/>
              <w:left w:val="single" w:sz="4" w:space="0" w:color="auto"/>
              <w:bottom w:val="single" w:sz="4" w:space="0" w:color="auto"/>
              <w:right w:val="single" w:sz="4" w:space="0" w:color="auto"/>
            </w:tcBorders>
          </w:tcPr>
          <w:p w14:paraId="00D262AD" w14:textId="045BDF0E" w:rsidR="00E60F0E" w:rsidRPr="0007329F" w:rsidRDefault="00791E0A" w:rsidP="008E6B39">
            <w:pPr>
              <w:spacing w:line="240" w:lineRule="auto"/>
              <w:rPr>
                <w:rFonts w:ascii="Aptos" w:hAnsi="Aptos" w:cs="Arial"/>
                <w:sz w:val="22"/>
                <w:szCs w:val="22"/>
                <w:lang w:eastAsia="en-GB"/>
              </w:rPr>
            </w:pPr>
            <w:r>
              <w:rPr>
                <w:rFonts w:ascii="Aptos" w:hAnsi="Aptos" w:cs="Arial"/>
                <w:sz w:val="22"/>
                <w:szCs w:val="22"/>
                <w:lang w:eastAsia="en-GB"/>
              </w:rPr>
              <w:t>Elizabeth Smith</w:t>
            </w:r>
          </w:p>
        </w:tc>
        <w:tc>
          <w:tcPr>
            <w:tcW w:w="1097" w:type="dxa"/>
            <w:tcBorders>
              <w:top w:val="single" w:sz="4" w:space="0" w:color="auto"/>
              <w:left w:val="single" w:sz="4" w:space="0" w:color="auto"/>
              <w:bottom w:val="single" w:sz="4" w:space="0" w:color="auto"/>
              <w:right w:val="single" w:sz="4" w:space="0" w:color="auto"/>
            </w:tcBorders>
          </w:tcPr>
          <w:p w14:paraId="22203382" w14:textId="43D46A5F" w:rsidR="00E60F0E" w:rsidRPr="0007329F" w:rsidRDefault="00791E0A" w:rsidP="008E6B39">
            <w:pPr>
              <w:spacing w:line="240" w:lineRule="auto"/>
              <w:ind w:right="-691"/>
              <w:rPr>
                <w:rFonts w:ascii="Aptos" w:hAnsi="Aptos" w:cs="Arial"/>
                <w:sz w:val="22"/>
                <w:szCs w:val="22"/>
                <w:lang w:eastAsia="en-GB"/>
              </w:rPr>
            </w:pPr>
            <w:r>
              <w:rPr>
                <w:rFonts w:ascii="Aptos" w:hAnsi="Aptos" w:cs="Arial"/>
                <w:sz w:val="22"/>
                <w:szCs w:val="22"/>
                <w:lang w:eastAsia="en-GB"/>
              </w:rPr>
              <w:t>ES</w:t>
            </w:r>
          </w:p>
        </w:tc>
        <w:tc>
          <w:tcPr>
            <w:tcW w:w="6669" w:type="dxa"/>
            <w:tcBorders>
              <w:top w:val="single" w:sz="4" w:space="0" w:color="auto"/>
              <w:left w:val="single" w:sz="4" w:space="0" w:color="auto"/>
              <w:bottom w:val="single" w:sz="4" w:space="0" w:color="auto"/>
              <w:right w:val="single" w:sz="4" w:space="0" w:color="auto"/>
            </w:tcBorders>
          </w:tcPr>
          <w:p w14:paraId="4864BF98" w14:textId="53893BBE" w:rsidR="00E60F0E" w:rsidRPr="0007329F" w:rsidRDefault="00CE3F45" w:rsidP="008E6B39">
            <w:pPr>
              <w:spacing w:line="240" w:lineRule="auto"/>
              <w:rPr>
                <w:rFonts w:ascii="Aptos" w:hAnsi="Aptos" w:cs="Arial"/>
                <w:snapToGrid w:val="0"/>
                <w:sz w:val="22"/>
                <w:szCs w:val="22"/>
                <w:lang w:eastAsia="en-GB"/>
              </w:rPr>
            </w:pPr>
            <w:r>
              <w:rPr>
                <w:rFonts w:ascii="Aptos" w:hAnsi="Aptos" w:cs="Arial"/>
                <w:snapToGrid w:val="0"/>
                <w:sz w:val="22"/>
                <w:szCs w:val="22"/>
                <w:lang w:eastAsia="en-GB"/>
              </w:rPr>
              <w:t>Clinical Governance &amp; Risk Lead Nurse, Neonatal Services</w:t>
            </w:r>
          </w:p>
        </w:tc>
      </w:tr>
    </w:tbl>
    <w:p w14:paraId="1FFD8861" w14:textId="5C81DE30" w:rsidR="00A353B0" w:rsidRPr="0007329F" w:rsidRDefault="00A353B0" w:rsidP="008A0A04">
      <w:pPr>
        <w:tabs>
          <w:tab w:val="left" w:pos="4050"/>
        </w:tabs>
        <w:spacing w:line="240" w:lineRule="auto"/>
        <w:rPr>
          <w:rFonts w:ascii="Aptos" w:hAnsi="Aptos" w:cs="Arial"/>
        </w:rPr>
      </w:pPr>
      <w:r w:rsidRPr="0007329F">
        <w:rPr>
          <w:rFonts w:ascii="Aptos" w:hAnsi="Aptos" w:cs="Arial"/>
          <w:noProof/>
          <w:lang w:eastAsia="en-GB"/>
        </w:rPr>
        <mc:AlternateContent>
          <mc:Choice Requires="wps">
            <w:drawing>
              <wp:anchor distT="0" distB="0" distL="114300" distR="114300" simplePos="0" relativeHeight="251660288" behindDoc="0" locked="0" layoutInCell="1" allowOverlap="1" wp14:anchorId="2686D37B" wp14:editId="1D6BE1E3">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403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C6B9023" id="Straight Connector 1"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pt,12.3pt" to="445.3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DQbOnAEAAJQDAAAOAAAAZHJzL2Uyb0RvYy54bWysU8tu2zAQvAfoPxC8x5KSJggEyz4kSC5F&#10;G7TNBzDU0iLAF5aMJf99l7QtB22BIEEuFB87szuzq+V6soZtAaP2ruPNouYMnPS9dpuOP/2+P7/h&#10;LCbhemG8g47vIPL16svZcgwtXPjBmx6QEYmL7Rg6PqQU2qqKcgAr4sIHcPSoPFqR6IibqkcxErs1&#10;1UVdX1ejxz6glxAj3d7tH/mq8CsFMv1QKkJipuNUWyorlvU5r9VqKdoNijBoeShDfKAKK7SjpDPV&#10;nUiCvaD+h8pqiT56lRbS28orpSUUDaSmqf9S82sQAYoWMieG2ab4ebTy+/bWPSLZMIbYxvCIWcWk&#10;0OYv1cemYtZuNgumxCRdXl03X+vLK87k8a06AQPG9ADesrzpuNEu6xCt2H6LiZJR6DGEDqfUZZd2&#10;BnKwcT9BMd1Tsqagy1TArUG2FdRPISW41OQeEl+JzjCljZmB9dvAQ3yGQpmY94BnRMnsXZrBVjuP&#10;/8uepmPJah9/dGCvO1vw7PtdaUqxhlpfFB7GNM/W63OBn36m1R8AAAD//wMAUEsDBBQABgAIAAAA&#10;IQDd89Cj3QAAAAcBAAAPAAAAZHJzL2Rvd25yZXYueG1sTI5BS8NAEIXvgv9hGcGb3Rg0tDGbUgpi&#10;LUixFepxmx2TaHY27G6b9N874kFvb957vPmK+Wg7cUIfWkcKbicJCKTKmZZqBW+7x5spiBA1Gd05&#10;QgVnDDAvLy8KnRs30CuetrEWPEIh1wqaGPtcylA1aHWYuB6Jsw/nrY58+loarwcet51MkySTVrfE&#10;Hxrd47LB6mt7tApe/Gq1XKzPn7R5t8M+Xe83z+OTUtdX4+IBRMQx/pXhB5/RoWSmgzuSCaJTkN1z&#10;UUF6l4HgeDpLWBx+DVkW8j9/+Q0AAP//AwBQSwECLQAUAAYACAAAACEAtoM4kv4AAADhAQAAEwAA&#10;AAAAAAAAAAAAAAAAAAAAW0NvbnRlbnRfVHlwZXNdLnhtbFBLAQItABQABgAIAAAAIQA4/SH/1gAA&#10;AJQBAAALAAAAAAAAAAAAAAAAAC8BAABfcmVscy8ucmVsc1BLAQItABQABgAIAAAAIQACDQbOnAEA&#10;AJQDAAAOAAAAAAAAAAAAAAAAAC4CAABkcnMvZTJvRG9jLnhtbFBLAQItABQABgAIAAAAIQDd89Cj&#10;3QAAAAcBAAAPAAAAAAAAAAAAAAAAAPYDAABkcnMvZG93bnJldi54bWxQSwUGAAAAAAQABADzAAAA&#10;AAUAAAAA&#10;" strokecolor="#5b9bd5 [3204]" strokeweight=".5pt">
                <v:stroke joinstyle="miter"/>
              </v:line>
            </w:pict>
          </mc:Fallback>
        </mc:AlternateContent>
      </w:r>
    </w:p>
    <w:tbl>
      <w:tblPr>
        <w:tblStyle w:val="TableGrid"/>
        <w:tblW w:w="10856" w:type="dxa"/>
        <w:jc w:val="center"/>
        <w:tblLayout w:type="fixed"/>
        <w:tblLook w:val="04A0" w:firstRow="1" w:lastRow="0" w:firstColumn="1" w:lastColumn="0" w:noHBand="0" w:noVBand="1"/>
      </w:tblPr>
      <w:tblGrid>
        <w:gridCol w:w="1271"/>
        <w:gridCol w:w="7938"/>
        <w:gridCol w:w="1647"/>
      </w:tblGrid>
      <w:tr w:rsidR="00A353B0" w:rsidRPr="0007329F" w14:paraId="5EF5727E" w14:textId="77777777" w:rsidTr="00FB4DB5">
        <w:trPr>
          <w:trHeight w:val="246"/>
          <w:jc w:val="center"/>
        </w:trPr>
        <w:tc>
          <w:tcPr>
            <w:tcW w:w="127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C65AD54" w14:textId="77777777" w:rsidR="00A353B0" w:rsidRPr="0007329F" w:rsidRDefault="00A353B0" w:rsidP="00C615B9">
            <w:pPr>
              <w:spacing w:line="240" w:lineRule="auto"/>
              <w:rPr>
                <w:rFonts w:ascii="Aptos" w:hAnsi="Aptos" w:cs="Arial"/>
                <w:b/>
                <w:sz w:val="22"/>
                <w:szCs w:val="22"/>
                <w:lang w:eastAsia="en-GB"/>
              </w:rPr>
            </w:pPr>
            <w:r w:rsidRPr="0007329F">
              <w:rPr>
                <w:rFonts w:ascii="Aptos" w:hAnsi="Aptos" w:cs="Arial"/>
                <w:b/>
                <w:sz w:val="22"/>
                <w:szCs w:val="22"/>
                <w:lang w:eastAsia="en-GB"/>
              </w:rPr>
              <w:t>Item No</w:t>
            </w:r>
          </w:p>
        </w:tc>
        <w:tc>
          <w:tcPr>
            <w:tcW w:w="7938"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3B76348" w14:textId="77777777" w:rsidR="00A353B0" w:rsidRPr="0007329F" w:rsidRDefault="00A353B0" w:rsidP="00DE40FF">
            <w:pPr>
              <w:spacing w:line="240" w:lineRule="auto"/>
              <w:jc w:val="both"/>
              <w:rPr>
                <w:rFonts w:ascii="Aptos" w:eastAsia="Arial" w:hAnsi="Aptos" w:cs="Arial"/>
                <w:b/>
                <w:bCs/>
                <w:spacing w:val="-6"/>
                <w:sz w:val="22"/>
                <w:szCs w:val="22"/>
                <w:lang w:eastAsia="en-GB"/>
              </w:rPr>
            </w:pPr>
            <w:r w:rsidRPr="0007329F">
              <w:rPr>
                <w:rFonts w:ascii="Aptos" w:eastAsia="Arial" w:hAnsi="Aptos" w:cs="Arial"/>
                <w:b/>
                <w:bCs/>
                <w:spacing w:val="-6"/>
                <w:sz w:val="22"/>
                <w:szCs w:val="22"/>
                <w:lang w:eastAsia="en-GB"/>
              </w:rPr>
              <w:t>Agenda Item</w:t>
            </w:r>
          </w:p>
        </w:tc>
        <w:tc>
          <w:tcPr>
            <w:tcW w:w="1647"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D688CFB" w14:textId="77777777" w:rsidR="00A353B0" w:rsidRPr="0007329F" w:rsidRDefault="00A353B0" w:rsidP="00C615B9">
            <w:pPr>
              <w:spacing w:line="240" w:lineRule="auto"/>
              <w:rPr>
                <w:rFonts w:ascii="Aptos" w:hAnsi="Aptos" w:cs="Arial"/>
                <w:b/>
                <w:sz w:val="22"/>
                <w:szCs w:val="22"/>
                <w:lang w:eastAsia="en-GB"/>
              </w:rPr>
            </w:pPr>
            <w:r w:rsidRPr="0007329F">
              <w:rPr>
                <w:rFonts w:ascii="Aptos" w:hAnsi="Aptos" w:cs="Arial"/>
                <w:b/>
                <w:sz w:val="22"/>
                <w:szCs w:val="22"/>
                <w:lang w:eastAsia="en-GB"/>
              </w:rPr>
              <w:t>Action</w:t>
            </w:r>
          </w:p>
        </w:tc>
      </w:tr>
      <w:tr w:rsidR="00A353B0" w:rsidRPr="0007329F" w14:paraId="05909295" w14:textId="77777777" w:rsidTr="00FB4DB5">
        <w:trPr>
          <w:trHeight w:val="880"/>
          <w:jc w:val="center"/>
        </w:trPr>
        <w:tc>
          <w:tcPr>
            <w:tcW w:w="1271" w:type="dxa"/>
            <w:tcBorders>
              <w:top w:val="single" w:sz="4" w:space="0" w:color="auto"/>
              <w:left w:val="single" w:sz="4" w:space="0" w:color="auto"/>
              <w:bottom w:val="single" w:sz="4" w:space="0" w:color="auto"/>
              <w:right w:val="single" w:sz="4" w:space="0" w:color="auto"/>
            </w:tcBorders>
            <w:hideMark/>
          </w:tcPr>
          <w:p w14:paraId="1EE08ED5" w14:textId="77777777" w:rsidR="00906F1C" w:rsidRPr="0007329F" w:rsidRDefault="00906F1C" w:rsidP="00C615B9">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7DC0C488" w14:textId="04B0A526" w:rsidR="00A353B0" w:rsidRPr="0007329F" w:rsidRDefault="004C408F" w:rsidP="00C615B9">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sidRPr="0007329F">
              <w:rPr>
                <w:rFonts w:ascii="Aptos" w:hAnsi="Aptos" w:cs="Arial"/>
                <w:b/>
                <w:sz w:val="22"/>
                <w:szCs w:val="22"/>
                <w:lang w:eastAsia="en-GB"/>
              </w:rPr>
              <w:t>6/</w:t>
            </w:r>
            <w:r w:rsidR="0007329F">
              <w:rPr>
                <w:rFonts w:ascii="Aptos" w:hAnsi="Aptos" w:cs="Arial"/>
                <w:b/>
                <w:sz w:val="22"/>
                <w:szCs w:val="22"/>
                <w:lang w:eastAsia="en-GB"/>
              </w:rPr>
              <w:t>048</w:t>
            </w:r>
          </w:p>
        </w:tc>
        <w:tc>
          <w:tcPr>
            <w:tcW w:w="7938" w:type="dxa"/>
            <w:tcBorders>
              <w:top w:val="single" w:sz="4" w:space="0" w:color="auto"/>
              <w:left w:val="single" w:sz="4" w:space="0" w:color="auto"/>
              <w:bottom w:val="single" w:sz="4" w:space="0" w:color="auto"/>
              <w:right w:val="single" w:sz="4" w:space="0" w:color="auto"/>
            </w:tcBorders>
          </w:tcPr>
          <w:p w14:paraId="674089C5" w14:textId="1DECA2EB" w:rsidR="00A353B0" w:rsidRPr="0007329F" w:rsidRDefault="00A353B0" w:rsidP="00DE40FF">
            <w:pPr>
              <w:spacing w:line="240" w:lineRule="auto"/>
              <w:jc w:val="both"/>
              <w:rPr>
                <w:rFonts w:ascii="Aptos" w:eastAsia="Arial" w:hAnsi="Aptos" w:cs="Arial"/>
                <w:b/>
                <w:bCs/>
                <w:spacing w:val="-6"/>
                <w:sz w:val="22"/>
                <w:szCs w:val="22"/>
                <w:lang w:eastAsia="en-GB"/>
              </w:rPr>
            </w:pPr>
            <w:r w:rsidRPr="0007329F">
              <w:rPr>
                <w:rFonts w:ascii="Aptos" w:eastAsia="Arial" w:hAnsi="Aptos" w:cs="Arial"/>
                <w:b/>
                <w:bCs/>
                <w:spacing w:val="-6"/>
                <w:sz w:val="22"/>
                <w:szCs w:val="22"/>
                <w:lang w:eastAsia="en-GB"/>
              </w:rPr>
              <w:t xml:space="preserve">Welcome &amp; Introduction </w:t>
            </w:r>
          </w:p>
          <w:p w14:paraId="31F227DA" w14:textId="77777777" w:rsidR="0008388C" w:rsidRPr="0007329F" w:rsidRDefault="0008388C" w:rsidP="00DE40FF">
            <w:pPr>
              <w:spacing w:line="240" w:lineRule="auto"/>
              <w:jc w:val="both"/>
              <w:rPr>
                <w:rFonts w:ascii="Aptos" w:eastAsia="Arial" w:hAnsi="Aptos" w:cs="Arial"/>
                <w:b/>
                <w:bCs/>
                <w:spacing w:val="-6"/>
                <w:sz w:val="22"/>
                <w:szCs w:val="22"/>
                <w:lang w:eastAsia="en-GB"/>
              </w:rPr>
            </w:pPr>
          </w:p>
          <w:p w14:paraId="21B01929" w14:textId="77777777" w:rsidR="001823B3" w:rsidRDefault="004F0553" w:rsidP="00DE40FF">
            <w:pPr>
              <w:spacing w:line="240" w:lineRule="auto"/>
              <w:jc w:val="both"/>
              <w:rPr>
                <w:rFonts w:ascii="Aptos" w:hAnsi="Aptos" w:cs="Arial"/>
                <w:bCs/>
                <w:sz w:val="22"/>
                <w:szCs w:val="22"/>
                <w:lang w:eastAsia="en-GB"/>
              </w:rPr>
            </w:pPr>
            <w:r w:rsidRPr="0007329F">
              <w:rPr>
                <w:rFonts w:ascii="Aptos" w:hAnsi="Aptos" w:cs="Arial"/>
                <w:bCs/>
                <w:sz w:val="22"/>
                <w:szCs w:val="22"/>
                <w:lang w:eastAsia="en-GB"/>
              </w:rPr>
              <w:t>The chair welcomed everyone to the meeting</w:t>
            </w:r>
            <w:r w:rsidR="001823B3">
              <w:rPr>
                <w:rFonts w:ascii="Aptos" w:hAnsi="Aptos" w:cs="Arial"/>
                <w:bCs/>
                <w:sz w:val="22"/>
                <w:szCs w:val="22"/>
                <w:lang w:eastAsia="en-GB"/>
              </w:rPr>
              <w:t xml:space="preserve">.  </w:t>
            </w:r>
          </w:p>
          <w:p w14:paraId="5AD01AC4" w14:textId="77777777" w:rsidR="001823B3" w:rsidRDefault="001823B3" w:rsidP="00DE40FF">
            <w:pPr>
              <w:spacing w:line="240" w:lineRule="auto"/>
              <w:jc w:val="both"/>
              <w:rPr>
                <w:rFonts w:ascii="Aptos" w:hAnsi="Aptos" w:cs="Arial"/>
                <w:bCs/>
                <w:sz w:val="22"/>
                <w:szCs w:val="22"/>
                <w:lang w:eastAsia="en-GB"/>
              </w:rPr>
            </w:pPr>
          </w:p>
          <w:p w14:paraId="0CD9B225" w14:textId="77777777" w:rsidR="00A353B0" w:rsidRDefault="001823B3" w:rsidP="00DE40FF">
            <w:pPr>
              <w:spacing w:line="240" w:lineRule="auto"/>
              <w:jc w:val="both"/>
              <w:rPr>
                <w:rFonts w:ascii="Aptos" w:hAnsi="Aptos" w:cs="Arial"/>
                <w:bCs/>
                <w:sz w:val="22"/>
                <w:szCs w:val="22"/>
                <w:lang w:eastAsia="en-GB"/>
              </w:rPr>
            </w:pPr>
            <w:r>
              <w:rPr>
                <w:rFonts w:ascii="Aptos" w:hAnsi="Aptos" w:cs="Arial"/>
                <w:bCs/>
                <w:sz w:val="22"/>
                <w:szCs w:val="22"/>
                <w:lang w:eastAsia="en-GB"/>
              </w:rPr>
              <w:t>Becca Jos was welcomed to her first meeting as Interim Director of Operations for C&amp;W Clinical Board and introductions made.</w:t>
            </w:r>
          </w:p>
          <w:p w14:paraId="5412F180" w14:textId="5E4DDB0D" w:rsidR="001823B3" w:rsidRPr="0007329F" w:rsidRDefault="001823B3" w:rsidP="00DE40FF">
            <w:pPr>
              <w:spacing w:line="240" w:lineRule="auto"/>
              <w:jc w:val="both"/>
              <w:rPr>
                <w:rFonts w:ascii="Aptos"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hideMark/>
          </w:tcPr>
          <w:p w14:paraId="75C79AF5" w14:textId="7279C19E" w:rsidR="00A353B0" w:rsidRPr="0007329F" w:rsidRDefault="00A353B0" w:rsidP="00C615B9">
            <w:pPr>
              <w:rPr>
                <w:rFonts w:ascii="Aptos" w:hAnsi="Aptos" w:cs="Arial"/>
                <w:b/>
                <w:bCs/>
                <w:sz w:val="22"/>
                <w:szCs w:val="22"/>
                <w:lang w:eastAsia="en-GB"/>
              </w:rPr>
            </w:pPr>
          </w:p>
        </w:tc>
      </w:tr>
      <w:tr w:rsidR="00A353B0" w:rsidRPr="0007329F" w14:paraId="4F481D37" w14:textId="77777777" w:rsidTr="00FB4DB5">
        <w:trPr>
          <w:trHeight w:val="977"/>
          <w:jc w:val="center"/>
        </w:trPr>
        <w:tc>
          <w:tcPr>
            <w:tcW w:w="1271" w:type="dxa"/>
            <w:tcBorders>
              <w:top w:val="single" w:sz="4" w:space="0" w:color="auto"/>
              <w:left w:val="single" w:sz="4" w:space="0" w:color="auto"/>
              <w:bottom w:val="single" w:sz="4" w:space="0" w:color="auto"/>
              <w:right w:val="single" w:sz="4" w:space="0" w:color="auto"/>
            </w:tcBorders>
            <w:hideMark/>
          </w:tcPr>
          <w:p w14:paraId="12670DF5" w14:textId="77777777" w:rsidR="00906F1C" w:rsidRPr="0007329F" w:rsidRDefault="00906F1C" w:rsidP="00C615B9">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31D27D61" w14:textId="3F0B4C47" w:rsidR="00A353B0" w:rsidRPr="0007329F" w:rsidRDefault="00E36B66" w:rsidP="00C615B9">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sidRPr="0007329F">
              <w:rPr>
                <w:rFonts w:ascii="Aptos" w:hAnsi="Aptos" w:cs="Arial"/>
                <w:b/>
                <w:sz w:val="22"/>
                <w:szCs w:val="22"/>
                <w:lang w:eastAsia="en-GB"/>
              </w:rPr>
              <w:t>6</w:t>
            </w:r>
            <w:r w:rsidR="0007329F">
              <w:rPr>
                <w:rFonts w:ascii="Aptos" w:hAnsi="Aptos" w:cs="Arial"/>
                <w:b/>
                <w:sz w:val="22"/>
                <w:szCs w:val="22"/>
                <w:lang w:eastAsia="en-GB"/>
              </w:rPr>
              <w:t>/049</w:t>
            </w:r>
          </w:p>
        </w:tc>
        <w:tc>
          <w:tcPr>
            <w:tcW w:w="7938" w:type="dxa"/>
            <w:tcBorders>
              <w:top w:val="single" w:sz="4" w:space="0" w:color="auto"/>
              <w:left w:val="single" w:sz="4" w:space="0" w:color="auto"/>
              <w:bottom w:val="single" w:sz="4" w:space="0" w:color="auto"/>
              <w:right w:val="single" w:sz="4" w:space="0" w:color="auto"/>
            </w:tcBorders>
          </w:tcPr>
          <w:p w14:paraId="7320BE4A" w14:textId="54F83B64" w:rsidR="00A353B0" w:rsidRPr="0007329F" w:rsidRDefault="00A353B0" w:rsidP="00DE40FF">
            <w:pPr>
              <w:spacing w:line="240" w:lineRule="auto"/>
              <w:jc w:val="both"/>
              <w:rPr>
                <w:rFonts w:ascii="Aptos" w:eastAsia="Arial" w:hAnsi="Aptos" w:cs="Arial"/>
                <w:b/>
                <w:bCs/>
                <w:sz w:val="22"/>
                <w:szCs w:val="22"/>
                <w:lang w:eastAsia="en-GB"/>
              </w:rPr>
            </w:pPr>
            <w:r w:rsidRPr="0007329F">
              <w:rPr>
                <w:rFonts w:ascii="Aptos" w:eastAsia="Arial" w:hAnsi="Aptos" w:cs="Arial"/>
                <w:b/>
                <w:bCs/>
                <w:spacing w:val="-6"/>
                <w:sz w:val="22"/>
                <w:szCs w:val="22"/>
                <w:lang w:eastAsia="en-GB"/>
              </w:rPr>
              <w:t>A</w:t>
            </w:r>
            <w:r w:rsidRPr="0007329F">
              <w:rPr>
                <w:rFonts w:ascii="Aptos" w:eastAsia="Arial" w:hAnsi="Aptos" w:cs="Arial"/>
                <w:b/>
                <w:bCs/>
                <w:spacing w:val="1"/>
                <w:sz w:val="22"/>
                <w:szCs w:val="22"/>
                <w:lang w:eastAsia="en-GB"/>
              </w:rPr>
              <w:t>p</w:t>
            </w:r>
            <w:r w:rsidRPr="0007329F">
              <w:rPr>
                <w:rFonts w:ascii="Aptos" w:eastAsia="Arial" w:hAnsi="Aptos" w:cs="Arial"/>
                <w:b/>
                <w:bCs/>
                <w:sz w:val="22"/>
                <w:szCs w:val="22"/>
                <w:lang w:eastAsia="en-GB"/>
              </w:rPr>
              <w:t>ologi</w:t>
            </w:r>
            <w:r w:rsidRPr="0007329F">
              <w:rPr>
                <w:rFonts w:ascii="Aptos" w:eastAsia="Arial" w:hAnsi="Aptos" w:cs="Arial"/>
                <w:b/>
                <w:bCs/>
                <w:spacing w:val="1"/>
                <w:sz w:val="22"/>
                <w:szCs w:val="22"/>
                <w:lang w:eastAsia="en-GB"/>
              </w:rPr>
              <w:t>e</w:t>
            </w:r>
            <w:r w:rsidRPr="0007329F">
              <w:rPr>
                <w:rFonts w:ascii="Aptos" w:eastAsia="Arial" w:hAnsi="Aptos" w:cs="Arial"/>
                <w:b/>
                <w:bCs/>
                <w:sz w:val="22"/>
                <w:szCs w:val="22"/>
                <w:lang w:eastAsia="en-GB"/>
              </w:rPr>
              <w:t>s</w:t>
            </w:r>
            <w:r w:rsidRPr="0007329F">
              <w:rPr>
                <w:rFonts w:ascii="Aptos" w:eastAsia="Arial" w:hAnsi="Aptos" w:cs="Arial"/>
                <w:b/>
                <w:bCs/>
                <w:spacing w:val="-7"/>
                <w:sz w:val="22"/>
                <w:szCs w:val="22"/>
                <w:lang w:eastAsia="en-GB"/>
              </w:rPr>
              <w:t xml:space="preserve"> </w:t>
            </w:r>
            <w:r w:rsidRPr="0007329F">
              <w:rPr>
                <w:rFonts w:ascii="Aptos" w:eastAsia="Arial" w:hAnsi="Aptos" w:cs="Arial"/>
                <w:b/>
                <w:bCs/>
                <w:sz w:val="22"/>
                <w:szCs w:val="22"/>
                <w:lang w:eastAsia="en-GB"/>
              </w:rPr>
              <w:t>for</w:t>
            </w:r>
            <w:r w:rsidRPr="0007329F">
              <w:rPr>
                <w:rFonts w:ascii="Aptos" w:eastAsia="Arial" w:hAnsi="Aptos" w:cs="Arial"/>
                <w:b/>
                <w:bCs/>
                <w:spacing w:val="-4"/>
                <w:sz w:val="22"/>
                <w:szCs w:val="22"/>
                <w:lang w:eastAsia="en-GB"/>
              </w:rPr>
              <w:t xml:space="preserve"> </w:t>
            </w:r>
            <w:r w:rsidRPr="0007329F">
              <w:rPr>
                <w:rFonts w:ascii="Aptos" w:eastAsia="Arial" w:hAnsi="Aptos" w:cs="Arial"/>
                <w:b/>
                <w:bCs/>
                <w:spacing w:val="-6"/>
                <w:sz w:val="22"/>
                <w:szCs w:val="22"/>
                <w:lang w:eastAsia="en-GB"/>
              </w:rPr>
              <w:t>A</w:t>
            </w:r>
            <w:r w:rsidRPr="0007329F">
              <w:rPr>
                <w:rFonts w:ascii="Aptos" w:eastAsia="Arial" w:hAnsi="Aptos" w:cs="Arial"/>
                <w:b/>
                <w:bCs/>
                <w:sz w:val="22"/>
                <w:szCs w:val="22"/>
                <w:lang w:eastAsia="en-GB"/>
              </w:rPr>
              <w:t>bse</w:t>
            </w:r>
            <w:r w:rsidRPr="0007329F">
              <w:rPr>
                <w:rFonts w:ascii="Aptos" w:eastAsia="Arial" w:hAnsi="Aptos" w:cs="Arial"/>
                <w:b/>
                <w:bCs/>
                <w:spacing w:val="1"/>
                <w:sz w:val="22"/>
                <w:szCs w:val="22"/>
                <w:lang w:eastAsia="en-GB"/>
              </w:rPr>
              <w:t>n</w:t>
            </w:r>
            <w:r w:rsidRPr="0007329F">
              <w:rPr>
                <w:rFonts w:ascii="Aptos" w:eastAsia="Arial" w:hAnsi="Aptos" w:cs="Arial"/>
                <w:b/>
                <w:bCs/>
                <w:sz w:val="22"/>
                <w:szCs w:val="22"/>
                <w:lang w:eastAsia="en-GB"/>
              </w:rPr>
              <w:t>ce</w:t>
            </w:r>
          </w:p>
          <w:p w14:paraId="56F7CB02" w14:textId="2693E1DE" w:rsidR="004566AB" w:rsidRPr="0007329F" w:rsidRDefault="00C65F3E" w:rsidP="00DE40FF">
            <w:pPr>
              <w:spacing w:line="240" w:lineRule="auto"/>
              <w:jc w:val="both"/>
              <w:rPr>
                <w:rFonts w:ascii="Aptos" w:eastAsia="Arial" w:hAnsi="Aptos" w:cs="Arial"/>
                <w:bCs/>
                <w:sz w:val="22"/>
                <w:szCs w:val="22"/>
                <w:lang w:eastAsia="en-GB"/>
              </w:rPr>
            </w:pPr>
            <w:r w:rsidRPr="0007329F">
              <w:rPr>
                <w:rFonts w:ascii="Aptos" w:eastAsia="Arial" w:hAnsi="Aptos" w:cs="Arial"/>
                <w:bCs/>
                <w:sz w:val="22"/>
                <w:szCs w:val="22"/>
                <w:lang w:eastAsia="en-GB"/>
              </w:rPr>
              <w:t>The apologies for absence were noted</w:t>
            </w:r>
          </w:p>
          <w:p w14:paraId="247136ED" w14:textId="77777777" w:rsidR="00C65F3E" w:rsidRPr="0007329F" w:rsidRDefault="00C65F3E" w:rsidP="00DE40FF">
            <w:pPr>
              <w:spacing w:line="240" w:lineRule="auto"/>
              <w:jc w:val="both"/>
              <w:rPr>
                <w:rFonts w:ascii="Aptos" w:eastAsia="Arial" w:hAnsi="Aptos" w:cs="Arial"/>
                <w:bCs/>
                <w:sz w:val="22"/>
                <w:szCs w:val="22"/>
                <w:lang w:eastAsia="en-GB"/>
              </w:rPr>
            </w:pPr>
          </w:p>
          <w:p w14:paraId="1155026E" w14:textId="77777777" w:rsidR="0040713B" w:rsidRPr="0007329F" w:rsidRDefault="0040713B" w:rsidP="00DE40FF">
            <w:pPr>
              <w:spacing w:line="240" w:lineRule="auto"/>
              <w:jc w:val="both"/>
              <w:rPr>
                <w:rFonts w:ascii="Aptos" w:eastAsia="Arial" w:hAnsi="Aptos" w:cs="Arial"/>
                <w:b/>
                <w:bCs/>
                <w:sz w:val="22"/>
                <w:szCs w:val="22"/>
                <w:lang w:eastAsia="en-GB"/>
              </w:rPr>
            </w:pPr>
            <w:r w:rsidRPr="0007329F">
              <w:rPr>
                <w:rFonts w:ascii="Aptos" w:eastAsia="Arial" w:hAnsi="Aptos" w:cs="Arial"/>
                <w:b/>
                <w:bCs/>
                <w:sz w:val="22"/>
                <w:szCs w:val="22"/>
                <w:lang w:eastAsia="en-GB"/>
              </w:rPr>
              <w:lastRenderedPageBreak/>
              <w:t>The CWQSE resolved:</w:t>
            </w:r>
          </w:p>
          <w:p w14:paraId="7AE8F26B" w14:textId="2DCB8768" w:rsidR="00AA7DD0" w:rsidRPr="00AA7DD0" w:rsidRDefault="0040713B" w:rsidP="00DE40FF">
            <w:pPr>
              <w:pStyle w:val="ListParagraph"/>
              <w:numPr>
                <w:ilvl w:val="0"/>
                <w:numId w:val="7"/>
              </w:numPr>
              <w:spacing w:line="240" w:lineRule="auto"/>
              <w:jc w:val="both"/>
              <w:rPr>
                <w:rFonts w:ascii="Aptos" w:eastAsia="Arial" w:hAnsi="Aptos" w:cs="Arial"/>
                <w:bCs/>
                <w:sz w:val="22"/>
                <w:szCs w:val="22"/>
                <w:lang w:eastAsia="en-GB"/>
              </w:rPr>
            </w:pPr>
            <w:r w:rsidRPr="0007329F">
              <w:rPr>
                <w:rFonts w:ascii="Aptos" w:eastAsia="Arial" w:hAnsi="Aptos" w:cs="Arial"/>
                <w:bCs/>
                <w:sz w:val="22"/>
                <w:szCs w:val="22"/>
                <w:lang w:eastAsia="en-GB"/>
              </w:rPr>
              <w:t>The apologies were noted</w:t>
            </w:r>
          </w:p>
        </w:tc>
        <w:tc>
          <w:tcPr>
            <w:tcW w:w="1647" w:type="dxa"/>
            <w:tcBorders>
              <w:top w:val="single" w:sz="4" w:space="0" w:color="auto"/>
              <w:left w:val="single" w:sz="4" w:space="0" w:color="auto"/>
              <w:bottom w:val="single" w:sz="4" w:space="0" w:color="auto"/>
              <w:right w:val="single" w:sz="4" w:space="0" w:color="auto"/>
            </w:tcBorders>
          </w:tcPr>
          <w:p w14:paraId="55A8FEE9" w14:textId="77777777" w:rsidR="00A353B0" w:rsidRPr="0007329F" w:rsidRDefault="00A353B0" w:rsidP="00C615B9">
            <w:pPr>
              <w:spacing w:line="240" w:lineRule="auto"/>
              <w:rPr>
                <w:rFonts w:ascii="Aptos" w:hAnsi="Aptos" w:cs="Arial"/>
                <w:b/>
                <w:sz w:val="22"/>
                <w:szCs w:val="22"/>
                <w:lang w:eastAsia="en-GB"/>
              </w:rPr>
            </w:pPr>
          </w:p>
        </w:tc>
      </w:tr>
      <w:tr w:rsidR="00A353B0" w:rsidRPr="0007329F" w14:paraId="28473A3E" w14:textId="77777777" w:rsidTr="00FB4DB5">
        <w:trPr>
          <w:jc w:val="center"/>
        </w:trPr>
        <w:tc>
          <w:tcPr>
            <w:tcW w:w="1271" w:type="dxa"/>
            <w:tcBorders>
              <w:top w:val="single" w:sz="4" w:space="0" w:color="auto"/>
              <w:left w:val="single" w:sz="4" w:space="0" w:color="auto"/>
              <w:bottom w:val="single" w:sz="4" w:space="0" w:color="auto"/>
              <w:right w:val="single" w:sz="4" w:space="0" w:color="auto"/>
            </w:tcBorders>
            <w:hideMark/>
          </w:tcPr>
          <w:p w14:paraId="1972C57E" w14:textId="77777777" w:rsidR="00A353B0" w:rsidRPr="0007329F" w:rsidRDefault="00906F1C" w:rsidP="00C615B9">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3469BCE6" w14:textId="0B7FE8A8" w:rsidR="00906F1C" w:rsidRPr="0007329F" w:rsidRDefault="004C408F" w:rsidP="00C615B9">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6/050</w:t>
            </w:r>
          </w:p>
        </w:tc>
        <w:tc>
          <w:tcPr>
            <w:tcW w:w="7938" w:type="dxa"/>
            <w:tcBorders>
              <w:top w:val="single" w:sz="4" w:space="0" w:color="auto"/>
              <w:left w:val="single" w:sz="4" w:space="0" w:color="auto"/>
              <w:bottom w:val="single" w:sz="4" w:space="0" w:color="auto"/>
              <w:right w:val="single" w:sz="4" w:space="0" w:color="auto"/>
            </w:tcBorders>
          </w:tcPr>
          <w:p w14:paraId="7CEF142D" w14:textId="33CF4783" w:rsidR="007837C8" w:rsidRPr="0007329F" w:rsidRDefault="004F0553" w:rsidP="00DE40FF">
            <w:pPr>
              <w:spacing w:line="240" w:lineRule="auto"/>
              <w:jc w:val="both"/>
              <w:rPr>
                <w:rFonts w:ascii="Aptos" w:eastAsia="Arial" w:hAnsi="Aptos" w:cs="Arial"/>
                <w:b/>
                <w:bCs/>
                <w:sz w:val="22"/>
                <w:szCs w:val="22"/>
                <w:lang w:eastAsia="en-GB"/>
              </w:rPr>
            </w:pPr>
            <w:r w:rsidRPr="0007329F">
              <w:rPr>
                <w:rFonts w:ascii="Aptos" w:eastAsia="Arial" w:hAnsi="Aptos" w:cs="Arial"/>
                <w:b/>
                <w:bCs/>
                <w:sz w:val="22"/>
                <w:szCs w:val="22"/>
                <w:lang w:eastAsia="en-GB"/>
              </w:rPr>
              <w:t xml:space="preserve">Minutes of the previous Q&amp;S Meeting held on </w:t>
            </w:r>
            <w:r w:rsidR="0007329F" w:rsidRPr="0007329F">
              <w:rPr>
                <w:rFonts w:ascii="Aptos" w:eastAsia="Arial" w:hAnsi="Aptos" w:cs="Arial"/>
                <w:b/>
                <w:bCs/>
                <w:sz w:val="22"/>
                <w:szCs w:val="22"/>
                <w:lang w:eastAsia="en-GB"/>
              </w:rPr>
              <w:t>24</w:t>
            </w:r>
            <w:r w:rsidR="0007329F" w:rsidRPr="0007329F">
              <w:rPr>
                <w:rFonts w:ascii="Aptos" w:eastAsia="Arial" w:hAnsi="Aptos" w:cs="Arial"/>
                <w:b/>
                <w:bCs/>
                <w:sz w:val="22"/>
                <w:szCs w:val="22"/>
                <w:vertAlign w:val="superscript"/>
                <w:lang w:eastAsia="en-GB"/>
              </w:rPr>
              <w:t>th</w:t>
            </w:r>
            <w:r w:rsidR="0007329F" w:rsidRPr="0007329F">
              <w:rPr>
                <w:rFonts w:ascii="Aptos" w:eastAsia="Arial" w:hAnsi="Aptos" w:cs="Arial"/>
                <w:b/>
                <w:bCs/>
                <w:sz w:val="22"/>
                <w:szCs w:val="22"/>
                <w:lang w:eastAsia="en-GB"/>
              </w:rPr>
              <w:t xml:space="preserve"> March 2026</w:t>
            </w:r>
          </w:p>
          <w:p w14:paraId="7E16F0F3" w14:textId="1E3ECBD4" w:rsidR="00B95CBD" w:rsidRPr="0007329F" w:rsidRDefault="007F1413" w:rsidP="00DE40FF">
            <w:pPr>
              <w:spacing w:line="240" w:lineRule="auto"/>
              <w:jc w:val="both"/>
              <w:rPr>
                <w:rFonts w:ascii="Aptos" w:eastAsia="Arial" w:hAnsi="Aptos" w:cs="Arial"/>
                <w:bCs/>
                <w:sz w:val="22"/>
                <w:szCs w:val="22"/>
              </w:rPr>
            </w:pPr>
            <w:r w:rsidRPr="0007329F">
              <w:rPr>
                <w:rFonts w:ascii="Aptos" w:eastAsia="Arial" w:hAnsi="Aptos" w:cs="Arial"/>
                <w:bCs/>
                <w:sz w:val="22"/>
                <w:szCs w:val="22"/>
              </w:rPr>
              <w:t xml:space="preserve">The minutes of the meeting held on </w:t>
            </w:r>
            <w:r w:rsidR="00791E0A">
              <w:rPr>
                <w:rFonts w:ascii="Aptos" w:eastAsia="Arial" w:hAnsi="Aptos" w:cs="Arial"/>
                <w:bCs/>
                <w:sz w:val="22"/>
                <w:szCs w:val="22"/>
              </w:rPr>
              <w:t>24</w:t>
            </w:r>
            <w:r w:rsidR="00791E0A" w:rsidRPr="00791E0A">
              <w:rPr>
                <w:rFonts w:ascii="Aptos" w:eastAsia="Arial" w:hAnsi="Aptos" w:cs="Arial"/>
                <w:bCs/>
                <w:sz w:val="22"/>
                <w:szCs w:val="22"/>
                <w:vertAlign w:val="superscript"/>
              </w:rPr>
              <w:t>th</w:t>
            </w:r>
            <w:r w:rsidR="00791E0A">
              <w:rPr>
                <w:rFonts w:ascii="Aptos" w:eastAsia="Arial" w:hAnsi="Aptos" w:cs="Arial"/>
                <w:bCs/>
                <w:sz w:val="22"/>
                <w:szCs w:val="22"/>
              </w:rPr>
              <w:t xml:space="preserve"> March 2026</w:t>
            </w:r>
            <w:r w:rsidRPr="0007329F">
              <w:rPr>
                <w:rFonts w:ascii="Aptos" w:eastAsia="Arial" w:hAnsi="Aptos" w:cs="Arial"/>
                <w:bCs/>
                <w:sz w:val="22"/>
                <w:szCs w:val="22"/>
              </w:rPr>
              <w:t xml:space="preserve"> were </w:t>
            </w:r>
            <w:r w:rsidR="00D36BC4" w:rsidRPr="0007329F">
              <w:rPr>
                <w:rFonts w:ascii="Aptos" w:eastAsia="Arial" w:hAnsi="Aptos" w:cs="Arial"/>
                <w:bCs/>
                <w:sz w:val="22"/>
                <w:szCs w:val="22"/>
              </w:rPr>
              <w:t>agreed to be an accurate record.</w:t>
            </w:r>
          </w:p>
          <w:p w14:paraId="5421543F" w14:textId="3760B5DE" w:rsidR="00BB07D2" w:rsidRPr="0007329F" w:rsidRDefault="003321C4" w:rsidP="00DE40FF">
            <w:pPr>
              <w:spacing w:line="240" w:lineRule="auto"/>
              <w:jc w:val="both"/>
              <w:rPr>
                <w:rFonts w:ascii="Aptos" w:eastAsia="Arial" w:hAnsi="Aptos" w:cs="Arial"/>
                <w:b/>
                <w:bCs/>
                <w:sz w:val="22"/>
                <w:szCs w:val="22"/>
              </w:rPr>
            </w:pPr>
            <w:r w:rsidRPr="0007329F">
              <w:rPr>
                <w:rFonts w:ascii="Aptos" w:eastAsia="Arial" w:hAnsi="Aptos" w:cs="Arial"/>
                <w:b/>
                <w:bCs/>
                <w:sz w:val="22"/>
                <w:szCs w:val="22"/>
              </w:rPr>
              <w:t xml:space="preserve">The </w:t>
            </w:r>
            <w:r w:rsidR="00B6572D" w:rsidRPr="0007329F">
              <w:rPr>
                <w:rFonts w:ascii="Aptos" w:eastAsia="Arial" w:hAnsi="Aptos" w:cs="Arial"/>
                <w:b/>
                <w:bCs/>
                <w:sz w:val="22"/>
                <w:szCs w:val="22"/>
              </w:rPr>
              <w:t>CWQSE</w:t>
            </w:r>
            <w:r w:rsidR="00BB07D2" w:rsidRPr="0007329F">
              <w:rPr>
                <w:rFonts w:ascii="Aptos" w:eastAsia="Arial" w:hAnsi="Aptos" w:cs="Arial"/>
                <w:b/>
                <w:bCs/>
                <w:sz w:val="22"/>
                <w:szCs w:val="22"/>
              </w:rPr>
              <w:t xml:space="preserve"> resolved:</w:t>
            </w:r>
          </w:p>
          <w:p w14:paraId="5B0445B7" w14:textId="77777777" w:rsidR="0000134A" w:rsidRPr="0007329F" w:rsidRDefault="00620D41" w:rsidP="00DE40FF">
            <w:pPr>
              <w:pStyle w:val="ListParagraph"/>
              <w:numPr>
                <w:ilvl w:val="0"/>
                <w:numId w:val="1"/>
              </w:numPr>
              <w:spacing w:line="240" w:lineRule="auto"/>
              <w:jc w:val="both"/>
              <w:rPr>
                <w:rFonts w:ascii="Aptos" w:eastAsia="Arial" w:hAnsi="Aptos" w:cs="Arial"/>
                <w:bCs/>
                <w:sz w:val="22"/>
                <w:szCs w:val="22"/>
              </w:rPr>
            </w:pPr>
            <w:r w:rsidRPr="0007329F">
              <w:rPr>
                <w:rFonts w:ascii="Aptos" w:eastAsia="Arial" w:hAnsi="Aptos" w:cs="Arial"/>
                <w:bCs/>
                <w:sz w:val="22"/>
                <w:szCs w:val="22"/>
              </w:rPr>
              <w:t xml:space="preserve">The minutes </w:t>
            </w:r>
            <w:r w:rsidR="00973960" w:rsidRPr="0007329F">
              <w:rPr>
                <w:rFonts w:ascii="Aptos" w:eastAsia="Arial" w:hAnsi="Aptos" w:cs="Arial"/>
                <w:bCs/>
                <w:sz w:val="22"/>
                <w:szCs w:val="22"/>
              </w:rPr>
              <w:t>were noted</w:t>
            </w:r>
            <w:r w:rsidR="0000134A" w:rsidRPr="0007329F">
              <w:rPr>
                <w:rFonts w:ascii="Aptos" w:eastAsia="Arial" w:hAnsi="Aptos" w:cs="Arial"/>
                <w:bCs/>
                <w:sz w:val="22"/>
                <w:szCs w:val="22"/>
              </w:rPr>
              <w:t xml:space="preserve"> and agreed </w:t>
            </w:r>
          </w:p>
          <w:p w14:paraId="682FA284" w14:textId="16FA7EAF" w:rsidR="008E560E" w:rsidRPr="0007329F" w:rsidRDefault="008E560E" w:rsidP="00DE40FF">
            <w:pPr>
              <w:pStyle w:val="ListParagraph"/>
              <w:spacing w:line="240" w:lineRule="auto"/>
              <w:jc w:val="both"/>
              <w:rPr>
                <w:rFonts w:ascii="Aptos" w:eastAsia="Arial" w:hAnsi="Aptos" w:cs="Arial"/>
                <w:bCs/>
                <w:sz w:val="22"/>
                <w:szCs w:val="22"/>
              </w:rPr>
            </w:pPr>
          </w:p>
        </w:tc>
        <w:tc>
          <w:tcPr>
            <w:tcW w:w="1647" w:type="dxa"/>
            <w:tcBorders>
              <w:top w:val="single" w:sz="4" w:space="0" w:color="auto"/>
              <w:left w:val="single" w:sz="4" w:space="0" w:color="auto"/>
              <w:bottom w:val="single" w:sz="4" w:space="0" w:color="auto"/>
              <w:right w:val="single" w:sz="4" w:space="0" w:color="auto"/>
            </w:tcBorders>
          </w:tcPr>
          <w:p w14:paraId="483CE758" w14:textId="77777777" w:rsidR="00A353B0" w:rsidRPr="0007329F" w:rsidRDefault="00A353B0" w:rsidP="00C615B9">
            <w:pPr>
              <w:spacing w:line="240" w:lineRule="auto"/>
              <w:rPr>
                <w:rFonts w:ascii="Aptos" w:hAnsi="Aptos" w:cs="Arial"/>
                <w:b/>
                <w:sz w:val="22"/>
                <w:szCs w:val="22"/>
                <w:lang w:eastAsia="en-GB"/>
              </w:rPr>
            </w:pPr>
          </w:p>
          <w:p w14:paraId="5B41B91E" w14:textId="77777777" w:rsidR="00EF60AE" w:rsidRPr="0007329F" w:rsidRDefault="00EF60AE" w:rsidP="00C615B9">
            <w:pPr>
              <w:spacing w:line="240" w:lineRule="auto"/>
              <w:rPr>
                <w:rFonts w:ascii="Aptos" w:hAnsi="Aptos" w:cs="Arial"/>
                <w:b/>
                <w:sz w:val="22"/>
                <w:szCs w:val="22"/>
                <w:lang w:eastAsia="en-GB"/>
              </w:rPr>
            </w:pPr>
          </w:p>
          <w:p w14:paraId="366D8091" w14:textId="77777777" w:rsidR="00EF60AE" w:rsidRPr="0007329F" w:rsidRDefault="00EF60AE" w:rsidP="00C615B9">
            <w:pPr>
              <w:spacing w:line="240" w:lineRule="auto"/>
              <w:rPr>
                <w:rFonts w:ascii="Aptos" w:hAnsi="Aptos" w:cs="Arial"/>
                <w:b/>
                <w:sz w:val="22"/>
                <w:szCs w:val="22"/>
                <w:lang w:eastAsia="en-GB"/>
              </w:rPr>
            </w:pPr>
          </w:p>
          <w:p w14:paraId="2A41D339" w14:textId="77777777" w:rsidR="00EF60AE" w:rsidRPr="0007329F" w:rsidRDefault="00EF60AE" w:rsidP="00C615B9">
            <w:pPr>
              <w:spacing w:line="240" w:lineRule="auto"/>
              <w:rPr>
                <w:rFonts w:ascii="Aptos" w:hAnsi="Aptos" w:cs="Arial"/>
                <w:b/>
                <w:sz w:val="22"/>
                <w:szCs w:val="22"/>
                <w:lang w:eastAsia="en-GB"/>
              </w:rPr>
            </w:pPr>
          </w:p>
          <w:p w14:paraId="73DF1422" w14:textId="77777777" w:rsidR="00EF60AE" w:rsidRPr="0007329F" w:rsidRDefault="00EF60AE" w:rsidP="00C615B9">
            <w:pPr>
              <w:spacing w:line="240" w:lineRule="auto"/>
              <w:rPr>
                <w:rFonts w:ascii="Aptos" w:hAnsi="Aptos" w:cs="Arial"/>
                <w:b/>
                <w:sz w:val="22"/>
                <w:szCs w:val="22"/>
                <w:lang w:eastAsia="en-GB"/>
              </w:rPr>
            </w:pPr>
          </w:p>
          <w:p w14:paraId="067A98DE" w14:textId="218CE424" w:rsidR="00E50144" w:rsidRPr="0007329F" w:rsidRDefault="00E50144" w:rsidP="00C615B9">
            <w:pPr>
              <w:spacing w:line="240" w:lineRule="auto"/>
              <w:rPr>
                <w:rFonts w:ascii="Aptos" w:hAnsi="Aptos" w:cs="Arial"/>
                <w:b/>
                <w:sz w:val="22"/>
                <w:szCs w:val="22"/>
                <w:lang w:eastAsia="en-GB"/>
              </w:rPr>
            </w:pPr>
          </w:p>
        </w:tc>
      </w:tr>
      <w:tr w:rsidR="00A353B0" w:rsidRPr="0007329F" w14:paraId="47883742"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hideMark/>
          </w:tcPr>
          <w:p w14:paraId="2E7468DB" w14:textId="77777777" w:rsidR="00A353B0" w:rsidRPr="0007329F" w:rsidRDefault="00906F1C" w:rsidP="00C615B9">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3342CD3D" w14:textId="6E33AF13" w:rsidR="00906F1C" w:rsidRPr="0007329F" w:rsidRDefault="004C408F" w:rsidP="00C615B9">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6/051</w:t>
            </w:r>
          </w:p>
        </w:tc>
        <w:tc>
          <w:tcPr>
            <w:tcW w:w="7938" w:type="dxa"/>
            <w:tcBorders>
              <w:top w:val="single" w:sz="4" w:space="0" w:color="auto"/>
              <w:left w:val="single" w:sz="4" w:space="0" w:color="auto"/>
              <w:bottom w:val="single" w:sz="4" w:space="0" w:color="auto"/>
              <w:right w:val="single" w:sz="4" w:space="0" w:color="auto"/>
            </w:tcBorders>
          </w:tcPr>
          <w:p w14:paraId="24C8779A" w14:textId="25669F68" w:rsidR="00A353B0" w:rsidRPr="0007329F" w:rsidRDefault="004F0553"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1.</w:t>
            </w:r>
            <w:r w:rsidR="002C0259" w:rsidRPr="0007329F">
              <w:rPr>
                <w:rFonts w:ascii="Aptos" w:eastAsia="Arial" w:hAnsi="Aptos" w:cs="Arial"/>
                <w:b/>
                <w:bCs/>
                <w:sz w:val="22"/>
                <w:szCs w:val="22"/>
                <w:lang w:eastAsia="en-GB"/>
              </w:rPr>
              <w:t xml:space="preserve">4 </w:t>
            </w:r>
            <w:r w:rsidRPr="0007329F">
              <w:rPr>
                <w:rFonts w:ascii="Aptos" w:eastAsia="Arial" w:hAnsi="Aptos" w:cs="Arial"/>
                <w:b/>
                <w:bCs/>
                <w:sz w:val="22"/>
                <w:szCs w:val="22"/>
                <w:lang w:eastAsia="en-GB"/>
              </w:rPr>
              <w:t xml:space="preserve">To note and update the </w:t>
            </w:r>
            <w:r w:rsidR="007F1413" w:rsidRPr="0007329F">
              <w:rPr>
                <w:rFonts w:ascii="Aptos" w:eastAsia="Arial" w:hAnsi="Aptos" w:cs="Arial"/>
                <w:b/>
                <w:bCs/>
                <w:sz w:val="22"/>
                <w:szCs w:val="22"/>
                <w:lang w:eastAsia="en-GB"/>
              </w:rPr>
              <w:t xml:space="preserve">latest </w:t>
            </w:r>
            <w:r w:rsidRPr="0007329F">
              <w:rPr>
                <w:rFonts w:ascii="Aptos" w:eastAsia="Arial" w:hAnsi="Aptos" w:cs="Arial"/>
                <w:b/>
                <w:bCs/>
                <w:sz w:val="22"/>
                <w:szCs w:val="22"/>
                <w:lang w:eastAsia="en-GB"/>
              </w:rPr>
              <w:t xml:space="preserve">action log </w:t>
            </w:r>
            <w:r w:rsidR="007F1413" w:rsidRPr="0007329F">
              <w:rPr>
                <w:rFonts w:ascii="Aptos" w:eastAsia="Arial" w:hAnsi="Aptos" w:cs="Arial"/>
                <w:b/>
                <w:bCs/>
                <w:sz w:val="22"/>
                <w:szCs w:val="22"/>
                <w:lang w:eastAsia="en-GB"/>
              </w:rPr>
              <w:t xml:space="preserve">(from </w:t>
            </w:r>
            <w:proofErr w:type="spellStart"/>
            <w:r w:rsidR="007F1413" w:rsidRPr="0007329F">
              <w:rPr>
                <w:rFonts w:ascii="Aptos" w:eastAsia="Arial" w:hAnsi="Aptos" w:cs="Arial"/>
                <w:b/>
                <w:bCs/>
                <w:sz w:val="22"/>
                <w:szCs w:val="22"/>
                <w:lang w:eastAsia="en-GB"/>
              </w:rPr>
              <w:t>AMaT</w:t>
            </w:r>
            <w:proofErr w:type="spellEnd"/>
            <w:r w:rsidR="007F1413" w:rsidRPr="0007329F">
              <w:rPr>
                <w:rFonts w:ascii="Aptos" w:eastAsia="Arial" w:hAnsi="Aptos" w:cs="Arial"/>
                <w:b/>
                <w:bCs/>
                <w:sz w:val="22"/>
                <w:szCs w:val="22"/>
                <w:lang w:eastAsia="en-GB"/>
              </w:rPr>
              <w:t xml:space="preserve"> System)</w:t>
            </w:r>
          </w:p>
          <w:p w14:paraId="0301DBE1" w14:textId="77777777" w:rsidR="007F1413" w:rsidRPr="0007329F" w:rsidRDefault="00290CDF" w:rsidP="00DE40FF">
            <w:pPr>
              <w:spacing w:line="240" w:lineRule="auto"/>
              <w:jc w:val="both"/>
              <w:rPr>
                <w:rFonts w:ascii="Aptos" w:hAnsi="Aptos" w:cs="Arial"/>
                <w:sz w:val="22"/>
                <w:szCs w:val="22"/>
              </w:rPr>
            </w:pPr>
            <w:r w:rsidRPr="0007329F">
              <w:rPr>
                <w:rFonts w:ascii="Aptos" w:hAnsi="Aptos" w:cs="Arial"/>
                <w:sz w:val="22"/>
                <w:szCs w:val="22"/>
              </w:rPr>
              <w:t xml:space="preserve">The action log </w:t>
            </w:r>
            <w:r w:rsidR="007F1413" w:rsidRPr="0007329F">
              <w:rPr>
                <w:rFonts w:ascii="Aptos" w:hAnsi="Aptos" w:cs="Arial"/>
                <w:sz w:val="22"/>
                <w:szCs w:val="22"/>
              </w:rPr>
              <w:t>is now</w:t>
            </w:r>
            <w:r w:rsidRPr="0007329F">
              <w:rPr>
                <w:rFonts w:ascii="Aptos" w:hAnsi="Aptos" w:cs="Arial"/>
                <w:sz w:val="22"/>
                <w:szCs w:val="22"/>
              </w:rPr>
              <w:t xml:space="preserve"> available via AMAT for </w:t>
            </w:r>
            <w:r w:rsidR="007F1413" w:rsidRPr="0007329F">
              <w:rPr>
                <w:rFonts w:ascii="Aptos" w:hAnsi="Aptos" w:cs="Arial"/>
                <w:sz w:val="22"/>
                <w:szCs w:val="22"/>
              </w:rPr>
              <w:t xml:space="preserve">live </w:t>
            </w:r>
            <w:r w:rsidRPr="0007329F">
              <w:rPr>
                <w:rFonts w:ascii="Aptos" w:hAnsi="Aptos" w:cs="Arial"/>
                <w:sz w:val="22"/>
                <w:szCs w:val="22"/>
              </w:rPr>
              <w:t xml:space="preserve">updates to be provided. </w:t>
            </w:r>
          </w:p>
          <w:p w14:paraId="7FF1F666" w14:textId="77777777" w:rsidR="007F1413" w:rsidRPr="0007329F" w:rsidRDefault="007F1413" w:rsidP="00DE40FF">
            <w:pPr>
              <w:spacing w:line="240" w:lineRule="auto"/>
              <w:jc w:val="both"/>
              <w:rPr>
                <w:rFonts w:ascii="Aptos" w:hAnsi="Aptos" w:cs="Arial"/>
                <w:sz w:val="22"/>
                <w:szCs w:val="22"/>
              </w:rPr>
            </w:pPr>
          </w:p>
          <w:p w14:paraId="1E409ECB" w14:textId="528696FD" w:rsidR="007C48DB" w:rsidRPr="0007329F" w:rsidRDefault="007F1413" w:rsidP="00DE40FF">
            <w:pPr>
              <w:spacing w:line="240" w:lineRule="auto"/>
              <w:jc w:val="both"/>
              <w:rPr>
                <w:rFonts w:ascii="Aptos" w:hAnsi="Aptos" w:cs="Arial"/>
                <w:sz w:val="22"/>
                <w:szCs w:val="22"/>
              </w:rPr>
            </w:pPr>
            <w:r w:rsidRPr="0007329F">
              <w:rPr>
                <w:rFonts w:ascii="Aptos" w:hAnsi="Aptos" w:cs="Arial"/>
                <w:sz w:val="22"/>
                <w:szCs w:val="22"/>
              </w:rPr>
              <w:t xml:space="preserve">Outstanding actions </w:t>
            </w:r>
            <w:r w:rsidR="000319A2" w:rsidRPr="0007329F">
              <w:rPr>
                <w:rFonts w:ascii="Aptos" w:hAnsi="Aptos" w:cs="Arial"/>
                <w:sz w:val="22"/>
                <w:szCs w:val="22"/>
              </w:rPr>
              <w:t>will be followed up outside of the meeting for completeness</w:t>
            </w:r>
            <w:r w:rsidRPr="0007329F">
              <w:rPr>
                <w:rFonts w:ascii="Aptos" w:hAnsi="Aptos" w:cs="Arial"/>
                <w:sz w:val="22"/>
                <w:szCs w:val="22"/>
              </w:rPr>
              <w:t xml:space="preserve">.  Requests were made for the action log to be updated via the </w:t>
            </w:r>
            <w:proofErr w:type="spellStart"/>
            <w:r w:rsidRPr="0007329F">
              <w:rPr>
                <w:rFonts w:ascii="Aptos" w:hAnsi="Aptos" w:cs="Arial"/>
                <w:sz w:val="22"/>
                <w:szCs w:val="22"/>
              </w:rPr>
              <w:t>AMaT</w:t>
            </w:r>
            <w:proofErr w:type="spellEnd"/>
            <w:r w:rsidRPr="0007329F">
              <w:rPr>
                <w:rFonts w:ascii="Aptos" w:hAnsi="Aptos" w:cs="Arial"/>
                <w:sz w:val="22"/>
                <w:szCs w:val="22"/>
              </w:rPr>
              <w:t xml:space="preserve"> system following the meeting.  </w:t>
            </w:r>
          </w:p>
          <w:p w14:paraId="31F3A6A1" w14:textId="77777777" w:rsidR="00296FF6" w:rsidRPr="0007329F" w:rsidRDefault="00296FF6" w:rsidP="00DE40FF">
            <w:pPr>
              <w:spacing w:line="240" w:lineRule="auto"/>
              <w:jc w:val="both"/>
              <w:rPr>
                <w:rFonts w:ascii="Aptos" w:hAnsi="Aptos" w:cs="Arial"/>
                <w:sz w:val="22"/>
                <w:szCs w:val="22"/>
              </w:rPr>
            </w:pPr>
          </w:p>
          <w:p w14:paraId="7946BD6D" w14:textId="77777777" w:rsidR="008A0A04" w:rsidRPr="0007329F" w:rsidRDefault="00026108" w:rsidP="00DE40FF">
            <w:pPr>
              <w:spacing w:line="240" w:lineRule="auto"/>
              <w:jc w:val="both"/>
              <w:rPr>
                <w:rFonts w:ascii="Aptos" w:hAnsi="Aptos" w:cs="Arial"/>
                <w:sz w:val="22"/>
                <w:szCs w:val="22"/>
              </w:rPr>
            </w:pPr>
            <w:r w:rsidRPr="0007329F">
              <w:rPr>
                <w:rFonts w:ascii="Aptos" w:hAnsi="Aptos" w:cs="Arial"/>
                <w:b/>
                <w:sz w:val="22"/>
                <w:szCs w:val="22"/>
              </w:rPr>
              <w:t>The CWQSE resolved:</w:t>
            </w:r>
          </w:p>
          <w:p w14:paraId="3FF9026F" w14:textId="7D0D65A6" w:rsidR="00353120" w:rsidRPr="0007329F" w:rsidRDefault="007C48DB" w:rsidP="00DE40FF">
            <w:pPr>
              <w:pStyle w:val="ListParagraph"/>
              <w:numPr>
                <w:ilvl w:val="0"/>
                <w:numId w:val="15"/>
              </w:numPr>
              <w:spacing w:line="240" w:lineRule="auto"/>
              <w:jc w:val="both"/>
              <w:rPr>
                <w:rFonts w:ascii="Aptos" w:hAnsi="Aptos" w:cs="Arial"/>
                <w:sz w:val="22"/>
                <w:szCs w:val="22"/>
              </w:rPr>
            </w:pPr>
            <w:r w:rsidRPr="0007329F">
              <w:rPr>
                <w:rFonts w:ascii="Aptos" w:hAnsi="Aptos" w:cs="Arial"/>
                <w:sz w:val="22"/>
                <w:szCs w:val="22"/>
              </w:rPr>
              <w:t xml:space="preserve">Further update to be provided on any </w:t>
            </w:r>
            <w:r w:rsidR="00C65F3E" w:rsidRPr="0007329F">
              <w:rPr>
                <w:rFonts w:ascii="Aptos" w:hAnsi="Aptos" w:cs="Arial"/>
                <w:sz w:val="22"/>
                <w:szCs w:val="22"/>
              </w:rPr>
              <w:t xml:space="preserve">key </w:t>
            </w:r>
            <w:r w:rsidRPr="0007329F">
              <w:rPr>
                <w:rFonts w:ascii="Aptos" w:hAnsi="Aptos" w:cs="Arial"/>
                <w:sz w:val="22"/>
                <w:szCs w:val="22"/>
              </w:rPr>
              <w:t>outstanding actions at the next meeting</w:t>
            </w:r>
            <w:r w:rsidR="007C6FE1" w:rsidRPr="0007329F">
              <w:rPr>
                <w:rFonts w:ascii="Aptos" w:hAnsi="Aptos" w:cs="Arial"/>
                <w:sz w:val="22"/>
                <w:szCs w:val="22"/>
              </w:rPr>
              <w:t xml:space="preserve">.  </w:t>
            </w:r>
          </w:p>
          <w:p w14:paraId="719C5FF7" w14:textId="1DF0B0C6" w:rsidR="007C6FE1" w:rsidRPr="0007329F" w:rsidRDefault="007C6FE1" w:rsidP="00DE40FF">
            <w:pPr>
              <w:pStyle w:val="ListParagraph"/>
              <w:numPr>
                <w:ilvl w:val="0"/>
                <w:numId w:val="15"/>
              </w:numPr>
              <w:spacing w:line="240" w:lineRule="auto"/>
              <w:jc w:val="both"/>
              <w:rPr>
                <w:rFonts w:ascii="Aptos" w:hAnsi="Aptos" w:cs="Arial"/>
                <w:sz w:val="22"/>
                <w:szCs w:val="22"/>
              </w:rPr>
            </w:pPr>
            <w:r w:rsidRPr="0007329F">
              <w:rPr>
                <w:rFonts w:ascii="Aptos" w:hAnsi="Aptos" w:cs="Arial"/>
                <w:sz w:val="22"/>
                <w:szCs w:val="22"/>
              </w:rPr>
              <w:t xml:space="preserve">Action log to be updated via the </w:t>
            </w:r>
            <w:proofErr w:type="spellStart"/>
            <w:r w:rsidRPr="0007329F">
              <w:rPr>
                <w:rFonts w:ascii="Aptos" w:hAnsi="Aptos" w:cs="Arial"/>
                <w:sz w:val="22"/>
                <w:szCs w:val="22"/>
              </w:rPr>
              <w:t>AMaT</w:t>
            </w:r>
            <w:proofErr w:type="spellEnd"/>
            <w:r w:rsidRPr="0007329F">
              <w:rPr>
                <w:rFonts w:ascii="Aptos" w:hAnsi="Aptos" w:cs="Arial"/>
                <w:sz w:val="22"/>
                <w:szCs w:val="22"/>
              </w:rPr>
              <w:t xml:space="preserve"> system following the meeting.  </w:t>
            </w:r>
          </w:p>
          <w:p w14:paraId="5A721039" w14:textId="4B2E0FD9" w:rsidR="00DE3303" w:rsidRPr="00791E0A" w:rsidRDefault="00DE3303" w:rsidP="00DE40FF">
            <w:pPr>
              <w:spacing w:line="240" w:lineRule="auto"/>
              <w:jc w:val="both"/>
              <w:rPr>
                <w:rFonts w:ascii="Aptos" w:hAnsi="Aptos" w:cs="Arial"/>
              </w:rPr>
            </w:pPr>
          </w:p>
        </w:tc>
        <w:tc>
          <w:tcPr>
            <w:tcW w:w="1647" w:type="dxa"/>
            <w:tcBorders>
              <w:top w:val="single" w:sz="4" w:space="0" w:color="auto"/>
              <w:left w:val="single" w:sz="4" w:space="0" w:color="auto"/>
              <w:bottom w:val="single" w:sz="4" w:space="0" w:color="auto"/>
              <w:right w:val="single" w:sz="4" w:space="0" w:color="auto"/>
            </w:tcBorders>
          </w:tcPr>
          <w:p w14:paraId="6D3D8739" w14:textId="77777777" w:rsidR="00296FF6" w:rsidRPr="0007329F" w:rsidRDefault="00296FF6" w:rsidP="00C615B9">
            <w:pPr>
              <w:spacing w:line="240" w:lineRule="auto"/>
              <w:rPr>
                <w:rFonts w:ascii="Aptos" w:hAnsi="Aptos" w:cs="Arial"/>
                <w:b/>
                <w:sz w:val="22"/>
                <w:szCs w:val="22"/>
                <w:lang w:eastAsia="en-GB"/>
              </w:rPr>
            </w:pPr>
          </w:p>
          <w:p w14:paraId="64E530A6" w14:textId="7199CDA6" w:rsidR="00F46E1F" w:rsidRPr="0007329F" w:rsidRDefault="00F46E1F" w:rsidP="0007329F">
            <w:pPr>
              <w:spacing w:line="240" w:lineRule="auto"/>
              <w:rPr>
                <w:rFonts w:ascii="Aptos" w:hAnsi="Aptos" w:cs="Arial"/>
                <w:b/>
                <w:sz w:val="22"/>
                <w:szCs w:val="22"/>
                <w:lang w:eastAsia="en-GB"/>
              </w:rPr>
            </w:pPr>
          </w:p>
        </w:tc>
      </w:tr>
      <w:tr w:rsidR="0007329F" w:rsidRPr="0007329F" w14:paraId="63497C94"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2ABB3A9F" w14:textId="77777777" w:rsidR="0007329F" w:rsidRDefault="0007329F" w:rsidP="00C615B9">
            <w:pPr>
              <w:spacing w:line="240" w:lineRule="auto"/>
              <w:rPr>
                <w:rFonts w:ascii="Aptos" w:hAnsi="Aptos" w:cs="Arial"/>
                <w:b/>
                <w:sz w:val="22"/>
                <w:szCs w:val="22"/>
                <w:lang w:eastAsia="en-GB"/>
              </w:rPr>
            </w:pPr>
            <w:r>
              <w:rPr>
                <w:rFonts w:ascii="Aptos" w:hAnsi="Aptos" w:cs="Arial"/>
                <w:b/>
                <w:sz w:val="22"/>
                <w:szCs w:val="22"/>
                <w:lang w:eastAsia="en-GB"/>
              </w:rPr>
              <w:t>CWQSE/</w:t>
            </w:r>
          </w:p>
          <w:p w14:paraId="00782492" w14:textId="3A6299D1" w:rsidR="0007329F" w:rsidRPr="0007329F" w:rsidRDefault="0007329F" w:rsidP="00C615B9">
            <w:pPr>
              <w:spacing w:line="240" w:lineRule="auto"/>
              <w:rPr>
                <w:rFonts w:ascii="Aptos" w:hAnsi="Aptos" w:cs="Arial"/>
                <w:b/>
                <w:sz w:val="22"/>
                <w:szCs w:val="22"/>
                <w:lang w:eastAsia="en-GB"/>
              </w:rPr>
            </w:pPr>
            <w:r>
              <w:rPr>
                <w:rFonts w:ascii="Aptos" w:hAnsi="Aptos" w:cs="Arial"/>
                <w:b/>
                <w:sz w:val="22"/>
                <w:szCs w:val="22"/>
                <w:lang w:eastAsia="en-GB"/>
              </w:rPr>
              <w:t>2026/052</w:t>
            </w:r>
          </w:p>
        </w:tc>
        <w:tc>
          <w:tcPr>
            <w:tcW w:w="7938" w:type="dxa"/>
            <w:tcBorders>
              <w:top w:val="single" w:sz="4" w:space="0" w:color="auto"/>
              <w:left w:val="single" w:sz="4" w:space="0" w:color="auto"/>
              <w:bottom w:val="single" w:sz="4" w:space="0" w:color="auto"/>
              <w:right w:val="single" w:sz="4" w:space="0" w:color="auto"/>
            </w:tcBorders>
          </w:tcPr>
          <w:p w14:paraId="0429A156" w14:textId="77777777" w:rsidR="0007329F" w:rsidRPr="0007329F" w:rsidRDefault="0007329F"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Annual MCA Audit Feedback</w:t>
            </w:r>
          </w:p>
          <w:p w14:paraId="3695A61F" w14:textId="70CCFB21" w:rsidR="0007329F" w:rsidRDefault="00791E0A"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 xml:space="preserve">Presentation provided on the recent Mental Capacity Team annual audit to gain understanding of the UHB’s compliance with the MCA and identify themes in relation to any good or poor practice.  </w:t>
            </w:r>
          </w:p>
          <w:p w14:paraId="413369E0" w14:textId="77777777" w:rsidR="001823B3" w:rsidRDefault="001823B3" w:rsidP="00DE40FF">
            <w:pPr>
              <w:pStyle w:val="TableParagraph"/>
              <w:jc w:val="both"/>
              <w:rPr>
                <w:rFonts w:ascii="Aptos" w:eastAsia="Arial" w:hAnsi="Aptos" w:cs="Arial"/>
                <w:sz w:val="22"/>
                <w:szCs w:val="22"/>
                <w:lang w:eastAsia="en-GB"/>
              </w:rPr>
            </w:pPr>
          </w:p>
          <w:p w14:paraId="4EDF1359" w14:textId="77777777" w:rsidR="001823B3" w:rsidRPr="001823B3" w:rsidRDefault="001823B3" w:rsidP="001823B3">
            <w:pPr>
              <w:pStyle w:val="TableParagraph"/>
              <w:jc w:val="both"/>
              <w:rPr>
                <w:rFonts w:ascii="Aptos" w:eastAsia="Arial" w:hAnsi="Aptos" w:cs="Arial"/>
                <w:sz w:val="22"/>
                <w:szCs w:val="22"/>
                <w:lang w:eastAsia="en-GB"/>
              </w:rPr>
            </w:pPr>
            <w:r w:rsidRPr="001823B3">
              <w:rPr>
                <w:rFonts w:ascii="Aptos" w:eastAsia="Arial" w:hAnsi="Aptos" w:cs="Arial"/>
                <w:sz w:val="22"/>
                <w:szCs w:val="22"/>
                <w:lang w:eastAsia="en-GB"/>
              </w:rPr>
              <w:t>Key points:</w:t>
            </w:r>
          </w:p>
          <w:p w14:paraId="220C02D9" w14:textId="54783A04" w:rsidR="001823B3" w:rsidRPr="001823B3" w:rsidRDefault="001823B3" w:rsidP="001823B3">
            <w:pPr>
              <w:pStyle w:val="TableParagraph"/>
              <w:jc w:val="both"/>
              <w:rPr>
                <w:rFonts w:ascii="Aptos" w:eastAsia="Arial" w:hAnsi="Aptos" w:cs="Arial"/>
                <w:sz w:val="22"/>
                <w:szCs w:val="22"/>
                <w:lang w:eastAsia="en-GB"/>
              </w:rPr>
            </w:pPr>
            <w:r w:rsidRPr="001823B3">
              <w:rPr>
                <w:rFonts w:ascii="Aptos" w:eastAsia="Arial" w:hAnsi="Aptos" w:cs="Arial"/>
                <w:sz w:val="22"/>
                <w:szCs w:val="22"/>
                <w:lang w:eastAsia="en-GB"/>
              </w:rPr>
              <w:t>UHB</w:t>
            </w:r>
            <w:r w:rsidRPr="001823B3">
              <w:rPr>
                <w:rFonts w:ascii="Cambria Math" w:eastAsia="Arial" w:hAnsi="Cambria Math" w:cs="Cambria Math"/>
                <w:sz w:val="22"/>
                <w:szCs w:val="22"/>
                <w:lang w:eastAsia="en-GB"/>
              </w:rPr>
              <w:t>‑</w:t>
            </w:r>
            <w:r w:rsidRPr="001823B3">
              <w:rPr>
                <w:rFonts w:ascii="Aptos" w:eastAsia="Arial" w:hAnsi="Aptos" w:cs="Arial"/>
                <w:sz w:val="22"/>
                <w:szCs w:val="22"/>
                <w:lang w:eastAsia="en-GB"/>
              </w:rPr>
              <w:t xml:space="preserve">wide MCA compliance </w:t>
            </w:r>
            <w:r>
              <w:rPr>
                <w:rFonts w:ascii="Aptos" w:eastAsia="Arial" w:hAnsi="Aptos" w:cs="Arial"/>
                <w:sz w:val="22"/>
                <w:szCs w:val="22"/>
                <w:lang w:eastAsia="en-GB"/>
              </w:rPr>
              <w:t>highlighted areas of low compliance</w:t>
            </w:r>
            <w:r w:rsidRPr="001823B3">
              <w:rPr>
                <w:rFonts w:ascii="Aptos" w:eastAsia="Arial" w:hAnsi="Aptos" w:cs="Arial"/>
                <w:sz w:val="22"/>
                <w:szCs w:val="22"/>
                <w:lang w:eastAsia="en-GB"/>
              </w:rPr>
              <w:t>, particularly:</w:t>
            </w:r>
          </w:p>
          <w:p w14:paraId="4A86724C" w14:textId="77777777" w:rsidR="001823B3" w:rsidRPr="001823B3" w:rsidRDefault="001823B3" w:rsidP="001823B3">
            <w:pPr>
              <w:pStyle w:val="TableParagraph"/>
              <w:numPr>
                <w:ilvl w:val="0"/>
                <w:numId w:val="40"/>
              </w:numPr>
              <w:jc w:val="both"/>
              <w:rPr>
                <w:rFonts w:ascii="Aptos" w:eastAsia="Arial" w:hAnsi="Aptos" w:cs="Arial"/>
                <w:sz w:val="22"/>
                <w:szCs w:val="22"/>
                <w:lang w:eastAsia="en-GB"/>
              </w:rPr>
            </w:pPr>
            <w:r w:rsidRPr="001823B3">
              <w:rPr>
                <w:rFonts w:ascii="Aptos" w:eastAsia="Arial" w:hAnsi="Aptos" w:cs="Arial"/>
                <w:sz w:val="22"/>
                <w:szCs w:val="22"/>
                <w:lang w:eastAsia="en-GB"/>
              </w:rPr>
              <w:t>Documentation of capacity assessments</w:t>
            </w:r>
          </w:p>
          <w:p w14:paraId="22DBB4CA" w14:textId="77777777" w:rsidR="001823B3" w:rsidRPr="001823B3" w:rsidRDefault="001823B3" w:rsidP="001823B3">
            <w:pPr>
              <w:pStyle w:val="TableParagraph"/>
              <w:numPr>
                <w:ilvl w:val="0"/>
                <w:numId w:val="40"/>
              </w:numPr>
              <w:jc w:val="both"/>
              <w:rPr>
                <w:rFonts w:ascii="Aptos" w:eastAsia="Arial" w:hAnsi="Aptos" w:cs="Arial"/>
                <w:sz w:val="22"/>
                <w:szCs w:val="22"/>
                <w:lang w:eastAsia="en-GB"/>
              </w:rPr>
            </w:pPr>
            <w:r w:rsidRPr="001823B3">
              <w:rPr>
                <w:rFonts w:ascii="Aptos" w:eastAsia="Arial" w:hAnsi="Aptos" w:cs="Arial"/>
                <w:sz w:val="22"/>
                <w:szCs w:val="22"/>
                <w:lang w:eastAsia="en-GB"/>
              </w:rPr>
              <w:t>Evidence of best interest decision</w:t>
            </w:r>
            <w:r w:rsidRPr="001823B3">
              <w:rPr>
                <w:rFonts w:ascii="Cambria Math" w:eastAsia="Arial" w:hAnsi="Cambria Math" w:cs="Cambria Math"/>
                <w:sz w:val="22"/>
                <w:szCs w:val="22"/>
                <w:lang w:eastAsia="en-GB"/>
              </w:rPr>
              <w:t>‑</w:t>
            </w:r>
            <w:r w:rsidRPr="001823B3">
              <w:rPr>
                <w:rFonts w:ascii="Aptos" w:eastAsia="Arial" w:hAnsi="Aptos" w:cs="Arial"/>
                <w:sz w:val="22"/>
                <w:szCs w:val="22"/>
                <w:lang w:eastAsia="en-GB"/>
              </w:rPr>
              <w:t>making</w:t>
            </w:r>
          </w:p>
          <w:p w14:paraId="61B3616D" w14:textId="77777777" w:rsidR="001823B3" w:rsidRPr="001823B3" w:rsidRDefault="001823B3" w:rsidP="001823B3">
            <w:pPr>
              <w:pStyle w:val="TableParagraph"/>
              <w:numPr>
                <w:ilvl w:val="0"/>
                <w:numId w:val="40"/>
              </w:numPr>
              <w:jc w:val="both"/>
              <w:rPr>
                <w:rFonts w:ascii="Aptos" w:eastAsia="Arial" w:hAnsi="Aptos" w:cs="Arial"/>
                <w:sz w:val="22"/>
                <w:szCs w:val="22"/>
                <w:lang w:eastAsia="en-GB"/>
              </w:rPr>
            </w:pPr>
            <w:r w:rsidRPr="001823B3">
              <w:rPr>
                <w:rFonts w:ascii="Aptos" w:eastAsia="Arial" w:hAnsi="Aptos" w:cs="Arial"/>
                <w:sz w:val="22"/>
                <w:szCs w:val="22"/>
                <w:lang w:eastAsia="en-GB"/>
              </w:rPr>
              <w:t>Use of MCA pro</w:t>
            </w:r>
            <w:r w:rsidRPr="001823B3">
              <w:rPr>
                <w:rFonts w:ascii="Cambria Math" w:eastAsia="Arial" w:hAnsi="Cambria Math" w:cs="Cambria Math"/>
                <w:sz w:val="22"/>
                <w:szCs w:val="22"/>
                <w:lang w:eastAsia="en-GB"/>
              </w:rPr>
              <w:t>‑</w:t>
            </w:r>
            <w:r w:rsidRPr="001823B3">
              <w:rPr>
                <w:rFonts w:ascii="Aptos" w:eastAsia="Arial" w:hAnsi="Aptos" w:cs="Arial"/>
                <w:sz w:val="22"/>
                <w:szCs w:val="22"/>
                <w:lang w:eastAsia="en-GB"/>
              </w:rPr>
              <w:t>formas</w:t>
            </w:r>
          </w:p>
          <w:p w14:paraId="39AD8DB5" w14:textId="77777777" w:rsidR="001823B3" w:rsidRPr="001823B3" w:rsidRDefault="001823B3" w:rsidP="001823B3">
            <w:pPr>
              <w:pStyle w:val="TableParagraph"/>
              <w:jc w:val="both"/>
              <w:rPr>
                <w:rFonts w:ascii="Aptos" w:eastAsia="Arial" w:hAnsi="Aptos" w:cs="Arial"/>
                <w:sz w:val="22"/>
                <w:szCs w:val="22"/>
                <w:lang w:eastAsia="en-GB"/>
              </w:rPr>
            </w:pPr>
          </w:p>
          <w:p w14:paraId="01BD0845" w14:textId="2AA091D4" w:rsidR="001823B3" w:rsidRPr="001823B3" w:rsidRDefault="001823B3" w:rsidP="001823B3">
            <w:pPr>
              <w:pStyle w:val="TableParagraph"/>
              <w:jc w:val="both"/>
              <w:rPr>
                <w:rFonts w:ascii="Aptos" w:eastAsia="Arial" w:hAnsi="Aptos" w:cs="Arial"/>
                <w:sz w:val="22"/>
                <w:szCs w:val="22"/>
                <w:lang w:eastAsia="en-GB"/>
              </w:rPr>
            </w:pPr>
            <w:r>
              <w:rPr>
                <w:rFonts w:ascii="Aptos" w:eastAsia="Arial" w:hAnsi="Aptos" w:cs="Arial"/>
                <w:sz w:val="22"/>
                <w:szCs w:val="22"/>
                <w:lang w:eastAsia="en-GB"/>
              </w:rPr>
              <w:t>It was noted that there were n</w:t>
            </w:r>
            <w:r w:rsidRPr="001823B3">
              <w:rPr>
                <w:rFonts w:ascii="Aptos" w:eastAsia="Arial" w:hAnsi="Aptos" w:cs="Arial"/>
                <w:sz w:val="22"/>
                <w:szCs w:val="22"/>
                <w:lang w:eastAsia="en-GB"/>
              </w:rPr>
              <w:t>o Children &amp; Women patients met criteria during the audit sample; however, risks remain applicable.</w:t>
            </w:r>
          </w:p>
          <w:p w14:paraId="4B6348D3" w14:textId="77777777" w:rsidR="001823B3" w:rsidRDefault="001823B3" w:rsidP="001823B3">
            <w:pPr>
              <w:pStyle w:val="TableParagraph"/>
              <w:jc w:val="both"/>
              <w:rPr>
                <w:rFonts w:ascii="Aptos" w:eastAsia="Arial" w:hAnsi="Aptos" w:cs="Arial"/>
                <w:sz w:val="22"/>
                <w:szCs w:val="22"/>
                <w:lang w:eastAsia="en-GB"/>
              </w:rPr>
            </w:pPr>
          </w:p>
          <w:p w14:paraId="42806DF9" w14:textId="1FE9DB91" w:rsidR="001823B3" w:rsidRPr="001823B3" w:rsidRDefault="001823B3" w:rsidP="001823B3">
            <w:pPr>
              <w:pStyle w:val="TableParagraph"/>
              <w:jc w:val="both"/>
              <w:rPr>
                <w:rFonts w:ascii="Aptos" w:eastAsia="Arial" w:hAnsi="Aptos" w:cs="Arial"/>
                <w:sz w:val="22"/>
                <w:szCs w:val="22"/>
                <w:lang w:eastAsia="en-GB"/>
              </w:rPr>
            </w:pPr>
            <w:r w:rsidRPr="001823B3">
              <w:rPr>
                <w:rFonts w:ascii="Aptos" w:eastAsia="Arial" w:hAnsi="Aptos" w:cs="Arial"/>
                <w:sz w:val="22"/>
                <w:szCs w:val="22"/>
                <w:lang w:eastAsia="en-GB"/>
              </w:rPr>
              <w:t xml:space="preserve">DNACPR decisions and </w:t>
            </w:r>
            <w:proofErr w:type="spellStart"/>
            <w:r w:rsidRPr="001823B3">
              <w:rPr>
                <w:rFonts w:ascii="Aptos" w:eastAsia="Arial" w:hAnsi="Aptos" w:cs="Arial"/>
                <w:sz w:val="22"/>
                <w:szCs w:val="22"/>
                <w:lang w:eastAsia="en-GB"/>
              </w:rPr>
              <w:t>DoLS</w:t>
            </w:r>
            <w:proofErr w:type="spellEnd"/>
            <w:r w:rsidRPr="001823B3">
              <w:rPr>
                <w:rFonts w:ascii="Aptos" w:eastAsia="Arial" w:hAnsi="Aptos" w:cs="Arial"/>
                <w:sz w:val="22"/>
                <w:szCs w:val="22"/>
                <w:lang w:eastAsia="en-GB"/>
              </w:rPr>
              <w:t xml:space="preserve"> processes were highlighted as </w:t>
            </w:r>
            <w:proofErr w:type="gramStart"/>
            <w:r w:rsidRPr="001823B3">
              <w:rPr>
                <w:rFonts w:ascii="Aptos" w:eastAsia="Arial" w:hAnsi="Aptos" w:cs="Arial"/>
                <w:sz w:val="22"/>
                <w:szCs w:val="22"/>
                <w:lang w:eastAsia="en-GB"/>
              </w:rPr>
              <w:t>particular areas</w:t>
            </w:r>
            <w:proofErr w:type="gramEnd"/>
            <w:r w:rsidRPr="001823B3">
              <w:rPr>
                <w:rFonts w:ascii="Aptos" w:eastAsia="Arial" w:hAnsi="Aptos" w:cs="Arial"/>
                <w:sz w:val="22"/>
                <w:szCs w:val="22"/>
                <w:lang w:eastAsia="en-GB"/>
              </w:rPr>
              <w:t xml:space="preserve"> of concern.</w:t>
            </w:r>
            <w:r>
              <w:rPr>
                <w:rFonts w:ascii="Aptos" w:eastAsia="Arial" w:hAnsi="Aptos" w:cs="Arial"/>
                <w:sz w:val="22"/>
                <w:szCs w:val="22"/>
                <w:lang w:eastAsia="en-GB"/>
              </w:rPr>
              <w:t xml:space="preserve">  </w:t>
            </w:r>
            <w:r w:rsidRPr="001823B3">
              <w:rPr>
                <w:rFonts w:ascii="Aptos" w:eastAsia="Arial" w:hAnsi="Aptos" w:cs="Arial"/>
                <w:sz w:val="22"/>
                <w:szCs w:val="22"/>
                <w:lang w:eastAsia="en-GB"/>
              </w:rPr>
              <w:t>Uptake of IMCA services and documentation of LPA remained very low.</w:t>
            </w:r>
          </w:p>
          <w:p w14:paraId="5407BA27" w14:textId="131DEC77" w:rsidR="001823B3" w:rsidRPr="001823B3" w:rsidRDefault="001823B3" w:rsidP="001823B3">
            <w:pPr>
              <w:pStyle w:val="TableParagraph"/>
              <w:jc w:val="both"/>
              <w:rPr>
                <w:rFonts w:ascii="Aptos" w:eastAsia="Arial" w:hAnsi="Aptos" w:cs="Arial"/>
                <w:sz w:val="22"/>
                <w:szCs w:val="22"/>
                <w:lang w:eastAsia="en-GB"/>
              </w:rPr>
            </w:pPr>
            <w:r w:rsidRPr="001823B3">
              <w:rPr>
                <w:rFonts w:ascii="Aptos" w:eastAsia="Arial" w:hAnsi="Aptos" w:cs="Arial"/>
                <w:sz w:val="22"/>
                <w:szCs w:val="22"/>
                <w:lang w:eastAsia="en-GB"/>
              </w:rPr>
              <w:t>A system</w:t>
            </w:r>
            <w:r w:rsidRPr="001823B3">
              <w:rPr>
                <w:rFonts w:ascii="Cambria Math" w:eastAsia="Arial" w:hAnsi="Cambria Math" w:cs="Cambria Math"/>
                <w:sz w:val="22"/>
                <w:szCs w:val="22"/>
                <w:lang w:eastAsia="en-GB"/>
              </w:rPr>
              <w:t>‑</w:t>
            </w:r>
            <w:r w:rsidRPr="001823B3">
              <w:rPr>
                <w:rFonts w:ascii="Aptos" w:eastAsia="Arial" w:hAnsi="Aptos" w:cs="Arial"/>
                <w:sz w:val="22"/>
                <w:szCs w:val="22"/>
                <w:lang w:eastAsia="en-GB"/>
              </w:rPr>
              <w:t>wide restraint steering group has been established.</w:t>
            </w:r>
            <w:r>
              <w:rPr>
                <w:rFonts w:ascii="Aptos" w:eastAsia="Arial" w:hAnsi="Aptos" w:cs="Arial"/>
                <w:sz w:val="22"/>
                <w:szCs w:val="22"/>
                <w:lang w:eastAsia="en-GB"/>
              </w:rPr>
              <w:t xml:space="preserve">  It was agreed that a representative from the Clinical Board would be identified to sit on the Restraint Steering Group.  </w:t>
            </w:r>
          </w:p>
          <w:p w14:paraId="2DD2E6C7" w14:textId="77777777" w:rsidR="001823B3" w:rsidRDefault="001823B3" w:rsidP="001823B3">
            <w:pPr>
              <w:pStyle w:val="TableParagraph"/>
              <w:jc w:val="both"/>
              <w:rPr>
                <w:rFonts w:ascii="Aptos" w:eastAsia="Arial" w:hAnsi="Aptos" w:cs="Arial"/>
                <w:sz w:val="22"/>
                <w:szCs w:val="22"/>
                <w:lang w:eastAsia="en-GB"/>
              </w:rPr>
            </w:pPr>
          </w:p>
          <w:p w14:paraId="597D3942" w14:textId="1E657447" w:rsidR="001823B3" w:rsidRDefault="001823B3" w:rsidP="001823B3">
            <w:pPr>
              <w:pStyle w:val="TableParagraph"/>
              <w:jc w:val="both"/>
              <w:rPr>
                <w:rFonts w:ascii="Aptos" w:eastAsia="Arial" w:hAnsi="Aptos" w:cs="Arial"/>
                <w:sz w:val="22"/>
                <w:szCs w:val="22"/>
                <w:lang w:eastAsia="en-GB"/>
              </w:rPr>
            </w:pPr>
            <w:r w:rsidRPr="001823B3">
              <w:rPr>
                <w:rFonts w:ascii="Aptos" w:eastAsia="Arial" w:hAnsi="Aptos" w:cs="Arial"/>
                <w:sz w:val="22"/>
                <w:szCs w:val="22"/>
                <w:lang w:eastAsia="en-GB"/>
              </w:rPr>
              <w:t xml:space="preserve">The </w:t>
            </w:r>
            <w:r>
              <w:rPr>
                <w:rFonts w:ascii="Aptos" w:eastAsia="Arial" w:hAnsi="Aptos" w:cs="Arial"/>
                <w:sz w:val="22"/>
                <w:szCs w:val="22"/>
                <w:lang w:eastAsia="en-GB"/>
              </w:rPr>
              <w:t>group</w:t>
            </w:r>
            <w:r w:rsidRPr="001823B3">
              <w:rPr>
                <w:rFonts w:ascii="Aptos" w:eastAsia="Arial" w:hAnsi="Aptos" w:cs="Arial"/>
                <w:sz w:val="22"/>
                <w:szCs w:val="22"/>
                <w:lang w:eastAsia="en-GB"/>
              </w:rPr>
              <w:t xml:space="preserve"> </w:t>
            </w:r>
            <w:proofErr w:type="spellStart"/>
            <w:r w:rsidRPr="001823B3">
              <w:rPr>
                <w:rFonts w:ascii="Aptos" w:eastAsia="Arial" w:hAnsi="Aptos" w:cs="Arial"/>
                <w:sz w:val="22"/>
                <w:szCs w:val="22"/>
                <w:lang w:eastAsia="en-GB"/>
              </w:rPr>
              <w:t>recognised</w:t>
            </w:r>
            <w:proofErr w:type="spellEnd"/>
            <w:r w:rsidRPr="001823B3">
              <w:rPr>
                <w:rFonts w:ascii="Aptos" w:eastAsia="Arial" w:hAnsi="Aptos" w:cs="Arial"/>
                <w:sz w:val="22"/>
                <w:szCs w:val="22"/>
                <w:lang w:eastAsia="en-GB"/>
              </w:rPr>
              <w:t xml:space="preserve"> that practice may be occurring, but is not consistently documented, creating assurance and Ombudsman risk.</w:t>
            </w:r>
            <w:r>
              <w:rPr>
                <w:rFonts w:ascii="Aptos" w:eastAsia="Arial" w:hAnsi="Aptos" w:cs="Arial"/>
                <w:sz w:val="22"/>
                <w:szCs w:val="22"/>
                <w:lang w:eastAsia="en-GB"/>
              </w:rPr>
              <w:t xml:space="preserve">  </w:t>
            </w:r>
            <w:r w:rsidRPr="001823B3">
              <w:rPr>
                <w:rFonts w:ascii="Aptos" w:eastAsia="Arial" w:hAnsi="Aptos" w:cs="Arial"/>
                <w:sz w:val="22"/>
                <w:szCs w:val="22"/>
                <w:lang w:eastAsia="en-GB"/>
              </w:rPr>
              <w:t>Paediatrics and Children’s services highlighted parallels with restraint documentation and restrictive practices.</w:t>
            </w:r>
          </w:p>
          <w:p w14:paraId="1B3EC076" w14:textId="77777777" w:rsidR="00AA7DD0" w:rsidRDefault="00AA7DD0" w:rsidP="00DE40FF">
            <w:pPr>
              <w:pStyle w:val="TableParagraph"/>
              <w:jc w:val="both"/>
              <w:rPr>
                <w:rFonts w:ascii="Aptos" w:eastAsia="Arial" w:hAnsi="Aptos" w:cs="Arial"/>
                <w:sz w:val="22"/>
                <w:szCs w:val="22"/>
                <w:lang w:eastAsia="en-GB"/>
              </w:rPr>
            </w:pPr>
          </w:p>
          <w:p w14:paraId="714C8946" w14:textId="60F24483" w:rsidR="00AA7DD0" w:rsidRDefault="00AA7DD0"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 xml:space="preserve">Clinical Board input to look at how best to engage staff and how the team can </w:t>
            </w:r>
            <w:proofErr w:type="gramStart"/>
            <w:r>
              <w:rPr>
                <w:rFonts w:ascii="Aptos" w:eastAsia="Arial" w:hAnsi="Aptos" w:cs="Arial"/>
                <w:sz w:val="22"/>
                <w:szCs w:val="22"/>
                <w:lang w:eastAsia="en-GB"/>
              </w:rPr>
              <w:t>support</w:t>
            </w:r>
            <w:proofErr w:type="gramEnd"/>
            <w:r>
              <w:rPr>
                <w:rFonts w:ascii="Aptos" w:eastAsia="Arial" w:hAnsi="Aptos" w:cs="Arial"/>
                <w:sz w:val="22"/>
                <w:szCs w:val="22"/>
                <w:lang w:eastAsia="en-GB"/>
              </w:rPr>
              <w:t xml:space="preserve"> more with training opportunities and plans.  A staff survey will be sent to all staff.  Several training opportunities are being progressed, and this was shared for information.   </w:t>
            </w:r>
          </w:p>
          <w:p w14:paraId="4654E015" w14:textId="77777777" w:rsidR="00791E0A" w:rsidRPr="00791E0A" w:rsidRDefault="00791E0A" w:rsidP="00DE40FF">
            <w:pPr>
              <w:pStyle w:val="TableParagraph"/>
              <w:jc w:val="both"/>
              <w:rPr>
                <w:rFonts w:ascii="Aptos" w:eastAsia="Arial" w:hAnsi="Aptos" w:cs="Arial"/>
                <w:sz w:val="22"/>
                <w:szCs w:val="22"/>
                <w:lang w:eastAsia="en-GB"/>
              </w:rPr>
            </w:pPr>
          </w:p>
          <w:p w14:paraId="2612C037" w14:textId="77777777" w:rsidR="00791E0A" w:rsidRPr="0007329F" w:rsidRDefault="00791E0A" w:rsidP="00DE40FF">
            <w:pPr>
              <w:spacing w:line="240" w:lineRule="auto"/>
              <w:jc w:val="both"/>
              <w:rPr>
                <w:rFonts w:ascii="Aptos" w:hAnsi="Aptos" w:cs="Arial"/>
                <w:sz w:val="22"/>
                <w:szCs w:val="22"/>
              </w:rPr>
            </w:pPr>
            <w:r w:rsidRPr="0007329F">
              <w:rPr>
                <w:rFonts w:ascii="Aptos" w:hAnsi="Aptos" w:cs="Arial"/>
                <w:b/>
                <w:sz w:val="22"/>
                <w:szCs w:val="22"/>
              </w:rPr>
              <w:t>The CWQSE resolved:</w:t>
            </w:r>
          </w:p>
          <w:p w14:paraId="3864C65D" w14:textId="77777777" w:rsidR="00791E0A" w:rsidRDefault="00791E0A" w:rsidP="00DE40FF">
            <w:pPr>
              <w:pStyle w:val="TableParagraph"/>
              <w:numPr>
                <w:ilvl w:val="0"/>
                <w:numId w:val="18"/>
              </w:numPr>
              <w:jc w:val="both"/>
              <w:rPr>
                <w:rFonts w:ascii="Aptos" w:eastAsia="Arial" w:hAnsi="Aptos" w:cs="Arial"/>
                <w:sz w:val="22"/>
                <w:szCs w:val="22"/>
                <w:lang w:eastAsia="en-GB"/>
              </w:rPr>
            </w:pPr>
            <w:r w:rsidRPr="0007329F">
              <w:rPr>
                <w:rFonts w:ascii="Aptos" w:eastAsia="Arial" w:hAnsi="Aptos" w:cs="Arial"/>
                <w:sz w:val="22"/>
                <w:szCs w:val="22"/>
                <w:lang w:eastAsia="en-GB"/>
              </w:rPr>
              <w:t xml:space="preserve">Update noted.   </w:t>
            </w:r>
          </w:p>
          <w:p w14:paraId="03A7C650" w14:textId="12EE3BCA" w:rsidR="00AA7DD0" w:rsidRDefault="00AA7DD0" w:rsidP="00DE40FF">
            <w:pPr>
              <w:pStyle w:val="TableParagraph"/>
              <w:numPr>
                <w:ilvl w:val="0"/>
                <w:numId w:val="18"/>
              </w:numPr>
              <w:jc w:val="both"/>
              <w:rPr>
                <w:rFonts w:ascii="Aptos" w:eastAsia="Arial" w:hAnsi="Aptos" w:cs="Arial"/>
                <w:sz w:val="22"/>
                <w:szCs w:val="22"/>
                <w:lang w:eastAsia="en-GB"/>
              </w:rPr>
            </w:pPr>
            <w:r>
              <w:rPr>
                <w:rFonts w:ascii="Aptos" w:eastAsia="Arial" w:hAnsi="Aptos" w:cs="Arial"/>
                <w:sz w:val="22"/>
                <w:szCs w:val="22"/>
                <w:lang w:eastAsia="en-GB"/>
              </w:rPr>
              <w:lastRenderedPageBreak/>
              <w:t>SharePoint link to be shared following the meeting which details the updated documentation for MCA/Best Interests</w:t>
            </w:r>
            <w:r w:rsidR="00FD6C4B">
              <w:rPr>
                <w:rFonts w:ascii="Aptos" w:eastAsia="Arial" w:hAnsi="Aptos" w:cs="Arial"/>
                <w:sz w:val="22"/>
                <w:szCs w:val="22"/>
                <w:lang w:eastAsia="en-GB"/>
              </w:rPr>
              <w:t xml:space="preserve"> for wide dissemination and sharing</w:t>
            </w:r>
            <w:r>
              <w:rPr>
                <w:rFonts w:ascii="Aptos" w:eastAsia="Arial" w:hAnsi="Aptos" w:cs="Arial"/>
                <w:sz w:val="22"/>
                <w:szCs w:val="22"/>
                <w:lang w:eastAsia="en-GB"/>
              </w:rPr>
              <w:t xml:space="preserve">.  </w:t>
            </w:r>
          </w:p>
          <w:p w14:paraId="3A54B167" w14:textId="0CB6C0EE" w:rsidR="001823B3" w:rsidRPr="0007329F" w:rsidRDefault="001823B3" w:rsidP="00DE40FF">
            <w:pPr>
              <w:pStyle w:val="TableParagraph"/>
              <w:numPr>
                <w:ilvl w:val="0"/>
                <w:numId w:val="18"/>
              </w:numPr>
              <w:jc w:val="both"/>
              <w:rPr>
                <w:rFonts w:ascii="Aptos" w:eastAsia="Arial" w:hAnsi="Aptos" w:cs="Arial"/>
                <w:sz w:val="22"/>
                <w:szCs w:val="22"/>
                <w:lang w:eastAsia="en-GB"/>
              </w:rPr>
            </w:pPr>
            <w:r>
              <w:rPr>
                <w:rFonts w:ascii="Aptos" w:eastAsia="Arial" w:hAnsi="Aptos" w:cs="Arial"/>
                <w:sz w:val="22"/>
                <w:szCs w:val="22"/>
                <w:lang w:eastAsia="en-GB"/>
              </w:rPr>
              <w:t>Representative to be identified for Restraint Steering Group</w:t>
            </w:r>
          </w:p>
          <w:p w14:paraId="1C1FAD9D" w14:textId="1902B64F" w:rsidR="00791E0A" w:rsidRPr="0007329F" w:rsidRDefault="00791E0A" w:rsidP="00DE40FF">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065418D6" w14:textId="77777777" w:rsidR="0007329F" w:rsidRPr="0007329F" w:rsidRDefault="0007329F" w:rsidP="00C615B9">
            <w:pPr>
              <w:spacing w:line="240" w:lineRule="auto"/>
              <w:rPr>
                <w:rFonts w:ascii="Aptos" w:hAnsi="Aptos" w:cs="Arial"/>
                <w:b/>
                <w:sz w:val="22"/>
                <w:szCs w:val="22"/>
                <w:lang w:eastAsia="en-GB"/>
              </w:rPr>
            </w:pPr>
          </w:p>
        </w:tc>
      </w:tr>
      <w:tr w:rsidR="006E244D" w:rsidRPr="0007329F" w14:paraId="3DE0A2F4" w14:textId="77777777" w:rsidTr="006E244D">
        <w:trPr>
          <w:trHeight w:val="412"/>
          <w:jc w:val="center"/>
        </w:trPr>
        <w:tc>
          <w:tcPr>
            <w:tcW w:w="10856" w:type="dxa"/>
            <w:gridSpan w:val="3"/>
            <w:tcBorders>
              <w:top w:val="single" w:sz="4" w:space="0" w:color="auto"/>
              <w:left w:val="single" w:sz="4" w:space="0" w:color="auto"/>
              <w:bottom w:val="single" w:sz="4" w:space="0" w:color="auto"/>
              <w:right w:val="single" w:sz="4" w:space="0" w:color="auto"/>
            </w:tcBorders>
          </w:tcPr>
          <w:p w14:paraId="323F34FD" w14:textId="1F6DF7DF" w:rsidR="006E244D" w:rsidRPr="0007329F" w:rsidRDefault="006E244D" w:rsidP="00DE40FF">
            <w:pPr>
              <w:spacing w:line="240" w:lineRule="auto"/>
              <w:jc w:val="both"/>
              <w:rPr>
                <w:rFonts w:ascii="Aptos" w:hAnsi="Aptos" w:cs="Arial"/>
                <w:b/>
                <w:sz w:val="22"/>
                <w:szCs w:val="22"/>
                <w:lang w:eastAsia="en-GB"/>
              </w:rPr>
            </w:pPr>
            <w:r w:rsidRPr="0007329F">
              <w:rPr>
                <w:rFonts w:ascii="Aptos" w:hAnsi="Aptos" w:cs="Arial"/>
                <w:b/>
                <w:sz w:val="22"/>
                <w:szCs w:val="22"/>
                <w:lang w:eastAsia="en-GB"/>
              </w:rPr>
              <w:t>HEALTH &amp; SAFETY</w:t>
            </w:r>
          </w:p>
        </w:tc>
      </w:tr>
      <w:tr w:rsidR="0007329F" w:rsidRPr="0007329F" w14:paraId="73F6DF47" w14:textId="77777777" w:rsidTr="0049046B">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63A37D2C" w14:textId="77777777" w:rsidR="0007329F" w:rsidRDefault="0007329F" w:rsidP="00144A4A">
            <w:pPr>
              <w:spacing w:line="240" w:lineRule="auto"/>
              <w:rPr>
                <w:rFonts w:ascii="Aptos" w:hAnsi="Aptos" w:cs="Arial"/>
                <w:b/>
                <w:sz w:val="22"/>
                <w:szCs w:val="22"/>
                <w:lang w:eastAsia="en-GB"/>
              </w:rPr>
            </w:pPr>
            <w:r>
              <w:rPr>
                <w:rFonts w:ascii="Aptos" w:hAnsi="Aptos" w:cs="Arial"/>
                <w:b/>
                <w:sz w:val="22"/>
                <w:szCs w:val="22"/>
                <w:lang w:eastAsia="en-GB"/>
              </w:rPr>
              <w:t>CWQSE/</w:t>
            </w:r>
          </w:p>
          <w:p w14:paraId="2683E167" w14:textId="14EB0B44" w:rsidR="0007329F" w:rsidRPr="0007329F" w:rsidRDefault="0007329F" w:rsidP="00144A4A">
            <w:pPr>
              <w:spacing w:line="240" w:lineRule="auto"/>
              <w:rPr>
                <w:rFonts w:ascii="Aptos" w:hAnsi="Aptos" w:cs="Arial"/>
                <w:b/>
                <w:sz w:val="22"/>
                <w:szCs w:val="22"/>
                <w:lang w:eastAsia="en-GB"/>
              </w:rPr>
            </w:pPr>
            <w:r>
              <w:rPr>
                <w:rFonts w:ascii="Aptos" w:hAnsi="Aptos" w:cs="Arial"/>
                <w:b/>
                <w:sz w:val="22"/>
                <w:szCs w:val="22"/>
                <w:lang w:eastAsia="en-GB"/>
              </w:rPr>
              <w:t>2026/053</w:t>
            </w:r>
          </w:p>
        </w:tc>
        <w:tc>
          <w:tcPr>
            <w:tcW w:w="7938" w:type="dxa"/>
          </w:tcPr>
          <w:p w14:paraId="39BC6CD7" w14:textId="77777777" w:rsidR="0007329F" w:rsidRDefault="0007329F" w:rsidP="00DE40FF">
            <w:pPr>
              <w:jc w:val="both"/>
              <w:rPr>
                <w:rFonts w:ascii="Aptos" w:hAnsi="Aptos" w:cs="Arial"/>
                <w:b/>
                <w:bCs/>
                <w:sz w:val="22"/>
                <w:szCs w:val="22"/>
              </w:rPr>
            </w:pPr>
            <w:r w:rsidRPr="0007329F">
              <w:rPr>
                <w:rFonts w:ascii="Aptos" w:hAnsi="Aptos" w:cs="Arial"/>
                <w:b/>
                <w:bCs/>
                <w:sz w:val="22"/>
                <w:szCs w:val="22"/>
              </w:rPr>
              <w:t xml:space="preserve">Training Competencies Update </w:t>
            </w:r>
          </w:p>
          <w:p w14:paraId="3069C716" w14:textId="459E9DE0" w:rsidR="00CE3F45" w:rsidRDefault="00FD6C4B" w:rsidP="00DE40FF">
            <w:pPr>
              <w:jc w:val="both"/>
              <w:rPr>
                <w:rFonts w:ascii="Aptos" w:hAnsi="Aptos" w:cs="Arial"/>
                <w:sz w:val="22"/>
                <w:szCs w:val="22"/>
              </w:rPr>
            </w:pPr>
            <w:r w:rsidRPr="00FD6C4B">
              <w:rPr>
                <w:rFonts w:ascii="Aptos" w:hAnsi="Aptos" w:cs="Arial"/>
                <w:sz w:val="22"/>
                <w:szCs w:val="22"/>
              </w:rPr>
              <w:t>Review of a</w:t>
            </w:r>
            <w:r>
              <w:rPr>
                <w:rFonts w:ascii="Aptos" w:hAnsi="Aptos" w:cs="Arial"/>
                <w:sz w:val="22"/>
                <w:szCs w:val="22"/>
              </w:rPr>
              <w:t xml:space="preserve">ll training competencies for Manual Handling and V&amp;A for all staff within the Health Board.  Reviews have been undertaken on a Clinical Board basis, which has now been completed.  </w:t>
            </w:r>
          </w:p>
          <w:p w14:paraId="47A4B85D" w14:textId="77777777" w:rsidR="00FD6C4B" w:rsidRDefault="00FD6C4B" w:rsidP="00DE40FF">
            <w:pPr>
              <w:jc w:val="both"/>
              <w:rPr>
                <w:rFonts w:ascii="Aptos" w:hAnsi="Aptos" w:cs="Arial"/>
                <w:sz w:val="22"/>
                <w:szCs w:val="22"/>
              </w:rPr>
            </w:pPr>
          </w:p>
          <w:p w14:paraId="13BF7355" w14:textId="76B0E296" w:rsidR="00FD6C4B" w:rsidRDefault="00FD6C4B" w:rsidP="00DE40FF">
            <w:pPr>
              <w:jc w:val="both"/>
              <w:rPr>
                <w:rFonts w:ascii="Aptos" w:hAnsi="Aptos" w:cs="Arial"/>
                <w:sz w:val="22"/>
                <w:szCs w:val="22"/>
              </w:rPr>
            </w:pPr>
            <w:r>
              <w:rPr>
                <w:rFonts w:ascii="Aptos" w:hAnsi="Aptos" w:cs="Arial"/>
                <w:sz w:val="22"/>
                <w:szCs w:val="22"/>
              </w:rPr>
              <w:t xml:space="preserve">It was noted that staff levels have been changed to accurately reflect the competencies required.  It was positive to note that whilst the number of staff allocated have significantly increased, there has not been a significant drop in the compliance levels overall.  </w:t>
            </w:r>
          </w:p>
          <w:p w14:paraId="1E8F3D1C" w14:textId="77777777" w:rsidR="00FD6C4B" w:rsidRDefault="00FD6C4B" w:rsidP="00DE40FF">
            <w:pPr>
              <w:jc w:val="both"/>
              <w:rPr>
                <w:rFonts w:ascii="Aptos" w:hAnsi="Aptos" w:cs="Arial"/>
                <w:sz w:val="22"/>
                <w:szCs w:val="22"/>
              </w:rPr>
            </w:pPr>
          </w:p>
          <w:p w14:paraId="351438FA" w14:textId="2F3CBE61" w:rsidR="00FD6C4B" w:rsidRDefault="00FD6C4B" w:rsidP="00DE40FF">
            <w:pPr>
              <w:jc w:val="both"/>
              <w:rPr>
                <w:rFonts w:ascii="Aptos" w:hAnsi="Aptos" w:cs="Arial"/>
                <w:sz w:val="22"/>
                <w:szCs w:val="22"/>
              </w:rPr>
            </w:pPr>
            <w:r>
              <w:rPr>
                <w:rFonts w:ascii="Aptos" w:hAnsi="Aptos" w:cs="Arial"/>
                <w:sz w:val="22"/>
                <w:szCs w:val="22"/>
              </w:rPr>
              <w:t>The competencies are allocated by position number and work has been undertaken with ECOD to ensure this is in line with requirements.  It was requested that the data is reviewed, and if you have noticed any changes that require</w:t>
            </w:r>
            <w:r w:rsidR="00DE40FF">
              <w:rPr>
                <w:rFonts w:ascii="Aptos" w:hAnsi="Aptos" w:cs="Arial"/>
                <w:sz w:val="22"/>
                <w:szCs w:val="22"/>
              </w:rPr>
              <w:t xml:space="preserve"> update/review contact will need to be made back with SS and EF within a month of receipt.  </w:t>
            </w:r>
            <w:r w:rsidR="00DE40FF" w:rsidRPr="00DE40FF">
              <w:rPr>
                <w:rFonts w:ascii="Aptos" w:hAnsi="Aptos"/>
                <w:color w:val="000000"/>
                <w:sz w:val="22"/>
              </w:rPr>
              <w:t>Any queries after this date should be directed to the ECOD team.</w:t>
            </w:r>
            <w:r w:rsidR="00DE40FF">
              <w:rPr>
                <w:rFonts w:ascii="Aptos" w:hAnsi="Aptos"/>
                <w:color w:val="000000"/>
                <w:sz w:val="22"/>
              </w:rPr>
              <w:t xml:space="preserve"> </w:t>
            </w:r>
            <w:r w:rsidR="00DE40FF">
              <w:rPr>
                <w:rFonts w:ascii="Aptos" w:hAnsi="Aptos" w:cs="Arial"/>
                <w:sz w:val="22"/>
                <w:szCs w:val="22"/>
              </w:rPr>
              <w:t xml:space="preserve">  </w:t>
            </w:r>
            <w:r>
              <w:rPr>
                <w:rFonts w:ascii="Aptos" w:hAnsi="Aptos" w:cs="Arial"/>
                <w:sz w:val="22"/>
                <w:szCs w:val="22"/>
              </w:rPr>
              <w:t xml:space="preserve">  </w:t>
            </w:r>
          </w:p>
          <w:p w14:paraId="60FCB6E4" w14:textId="77777777" w:rsidR="00FD6C4B" w:rsidRPr="00FD6C4B" w:rsidRDefault="00FD6C4B" w:rsidP="00DE40FF">
            <w:pPr>
              <w:jc w:val="both"/>
              <w:rPr>
                <w:rFonts w:ascii="Aptos" w:hAnsi="Aptos" w:cs="Arial"/>
                <w:sz w:val="22"/>
                <w:szCs w:val="22"/>
              </w:rPr>
            </w:pPr>
          </w:p>
          <w:p w14:paraId="6507678A" w14:textId="77777777" w:rsidR="00CE3F45" w:rsidRPr="0007329F" w:rsidRDefault="00CE3F45" w:rsidP="00DE40FF">
            <w:pPr>
              <w:spacing w:line="240" w:lineRule="auto"/>
              <w:jc w:val="both"/>
              <w:rPr>
                <w:rFonts w:ascii="Aptos" w:hAnsi="Aptos" w:cs="Arial"/>
                <w:sz w:val="22"/>
                <w:szCs w:val="22"/>
              </w:rPr>
            </w:pPr>
            <w:r w:rsidRPr="0007329F">
              <w:rPr>
                <w:rFonts w:ascii="Aptos" w:hAnsi="Aptos" w:cs="Arial"/>
                <w:b/>
                <w:sz w:val="22"/>
                <w:szCs w:val="22"/>
              </w:rPr>
              <w:t>The CWQSE resolved:</w:t>
            </w:r>
          </w:p>
          <w:p w14:paraId="681BFD16" w14:textId="77777777" w:rsidR="00CE3F45" w:rsidRDefault="00CE3F45" w:rsidP="00DE40FF">
            <w:pPr>
              <w:pStyle w:val="TableParagraph"/>
              <w:numPr>
                <w:ilvl w:val="0"/>
                <w:numId w:val="33"/>
              </w:numPr>
              <w:jc w:val="both"/>
              <w:rPr>
                <w:rFonts w:ascii="Aptos" w:eastAsia="Arial" w:hAnsi="Aptos" w:cs="Arial"/>
                <w:sz w:val="22"/>
                <w:szCs w:val="22"/>
                <w:lang w:eastAsia="en-GB"/>
              </w:rPr>
            </w:pPr>
            <w:r w:rsidRPr="0007329F">
              <w:rPr>
                <w:rFonts w:ascii="Aptos" w:eastAsia="Arial" w:hAnsi="Aptos" w:cs="Arial"/>
                <w:sz w:val="22"/>
                <w:szCs w:val="22"/>
                <w:lang w:eastAsia="en-GB"/>
              </w:rPr>
              <w:t xml:space="preserve">Update noted.   </w:t>
            </w:r>
          </w:p>
          <w:p w14:paraId="23028EE2" w14:textId="77777777" w:rsidR="00CE3F45" w:rsidRDefault="00FD6C4B" w:rsidP="00DE40FF">
            <w:pPr>
              <w:pStyle w:val="TableParagraph"/>
              <w:numPr>
                <w:ilvl w:val="0"/>
                <w:numId w:val="33"/>
              </w:numPr>
              <w:jc w:val="both"/>
              <w:rPr>
                <w:rFonts w:ascii="Aptos" w:eastAsia="Arial" w:hAnsi="Aptos" w:cs="Arial"/>
                <w:sz w:val="22"/>
                <w:szCs w:val="22"/>
                <w:lang w:eastAsia="en-GB"/>
              </w:rPr>
            </w:pPr>
            <w:r>
              <w:rPr>
                <w:rFonts w:ascii="Aptos" w:eastAsia="Arial" w:hAnsi="Aptos" w:cs="Arial"/>
                <w:sz w:val="22"/>
                <w:szCs w:val="22"/>
                <w:lang w:eastAsia="en-GB"/>
              </w:rPr>
              <w:t xml:space="preserve">Data to be shared for information and review. </w:t>
            </w:r>
          </w:p>
          <w:p w14:paraId="2C6AF985" w14:textId="72237DF0" w:rsidR="001823B3" w:rsidRPr="00DE40FF" w:rsidRDefault="001823B3" w:rsidP="001823B3">
            <w:pPr>
              <w:pStyle w:val="TableParagraph"/>
              <w:ind w:left="720"/>
              <w:jc w:val="both"/>
              <w:rPr>
                <w:rFonts w:ascii="Aptos" w:eastAsia="Arial" w:hAnsi="Aptos" w:cs="Arial"/>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1EF339A3" w14:textId="77777777" w:rsidR="0007329F" w:rsidRPr="0007329F" w:rsidRDefault="0007329F" w:rsidP="00144A4A">
            <w:pPr>
              <w:spacing w:line="240" w:lineRule="auto"/>
              <w:rPr>
                <w:rFonts w:ascii="Aptos" w:hAnsi="Aptos" w:cs="Arial"/>
                <w:b/>
                <w:sz w:val="22"/>
                <w:szCs w:val="22"/>
                <w:lang w:eastAsia="en-GB"/>
              </w:rPr>
            </w:pPr>
          </w:p>
        </w:tc>
      </w:tr>
      <w:tr w:rsidR="00144A4A" w:rsidRPr="0007329F" w14:paraId="23D7CC73" w14:textId="77777777" w:rsidTr="0049046B">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1BE74C9" w14:textId="77777777" w:rsidR="00144A4A" w:rsidRPr="0007329F" w:rsidRDefault="00144A4A" w:rsidP="00144A4A">
            <w:pPr>
              <w:spacing w:line="240" w:lineRule="auto"/>
              <w:rPr>
                <w:rFonts w:ascii="Aptos" w:hAnsi="Aptos" w:cs="Arial"/>
                <w:b/>
                <w:sz w:val="22"/>
                <w:szCs w:val="22"/>
                <w:lang w:eastAsia="en-GB"/>
              </w:rPr>
            </w:pPr>
            <w:r w:rsidRPr="0007329F">
              <w:rPr>
                <w:rFonts w:ascii="Aptos" w:hAnsi="Aptos" w:cs="Arial"/>
                <w:b/>
                <w:sz w:val="22"/>
                <w:szCs w:val="22"/>
                <w:lang w:eastAsia="en-GB"/>
              </w:rPr>
              <w:t xml:space="preserve">CWQSE/ </w:t>
            </w:r>
          </w:p>
          <w:p w14:paraId="38088AB4" w14:textId="3FD46FBD" w:rsidR="00144A4A" w:rsidRPr="0007329F" w:rsidRDefault="00144A4A" w:rsidP="00144A4A">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sidRPr="0007329F">
              <w:rPr>
                <w:rFonts w:ascii="Aptos" w:hAnsi="Aptos" w:cs="Arial"/>
                <w:b/>
                <w:sz w:val="22"/>
                <w:szCs w:val="22"/>
                <w:lang w:eastAsia="en-GB"/>
              </w:rPr>
              <w:t>6</w:t>
            </w:r>
            <w:r w:rsidR="0007329F">
              <w:rPr>
                <w:rFonts w:ascii="Aptos" w:hAnsi="Aptos" w:cs="Arial"/>
                <w:b/>
                <w:sz w:val="22"/>
                <w:szCs w:val="22"/>
                <w:lang w:eastAsia="en-GB"/>
              </w:rPr>
              <w:t>/054</w:t>
            </w:r>
          </w:p>
        </w:tc>
        <w:tc>
          <w:tcPr>
            <w:tcW w:w="7938" w:type="dxa"/>
          </w:tcPr>
          <w:p w14:paraId="301E6B89" w14:textId="77777777" w:rsidR="00144A4A" w:rsidRPr="0007329F" w:rsidRDefault="00144A4A" w:rsidP="00DE40FF">
            <w:pPr>
              <w:jc w:val="both"/>
              <w:rPr>
                <w:rFonts w:ascii="Aptos" w:hAnsi="Aptos" w:cs="Arial"/>
                <w:b/>
                <w:bCs/>
                <w:sz w:val="22"/>
                <w:szCs w:val="22"/>
              </w:rPr>
            </w:pPr>
            <w:r w:rsidRPr="0007329F">
              <w:rPr>
                <w:rFonts w:ascii="Aptos" w:hAnsi="Aptos" w:cs="Arial"/>
                <w:b/>
                <w:bCs/>
                <w:sz w:val="22"/>
                <w:szCs w:val="22"/>
              </w:rPr>
              <w:t>Update from Operational Health &amp; Safety Representative</w:t>
            </w:r>
          </w:p>
          <w:p w14:paraId="2F83A9A2" w14:textId="5F14466B" w:rsidR="00144A4A" w:rsidRDefault="000C1585" w:rsidP="00DE40FF">
            <w:pPr>
              <w:pStyle w:val="TableParagraph"/>
              <w:jc w:val="both"/>
              <w:rPr>
                <w:rFonts w:ascii="Aptos" w:eastAsia="Arial" w:hAnsi="Aptos" w:cs="Arial"/>
                <w:sz w:val="22"/>
                <w:szCs w:val="22"/>
                <w:lang w:eastAsia="en-GB"/>
              </w:rPr>
            </w:pPr>
            <w:r w:rsidRPr="0007329F">
              <w:rPr>
                <w:rFonts w:ascii="Aptos" w:eastAsia="Arial" w:hAnsi="Aptos" w:cs="Arial"/>
                <w:sz w:val="22"/>
                <w:szCs w:val="22"/>
                <w:lang w:eastAsia="en-GB"/>
              </w:rPr>
              <w:t>Presentation update shared</w:t>
            </w:r>
            <w:r w:rsidR="00DE40FF">
              <w:rPr>
                <w:rFonts w:ascii="Aptos" w:eastAsia="Arial" w:hAnsi="Aptos" w:cs="Arial"/>
                <w:sz w:val="22"/>
                <w:szCs w:val="22"/>
                <w:lang w:eastAsia="en-GB"/>
              </w:rPr>
              <w:t xml:space="preserve"> covering up to 23</w:t>
            </w:r>
            <w:r w:rsidR="00DE40FF" w:rsidRPr="00DE40FF">
              <w:rPr>
                <w:rFonts w:ascii="Aptos" w:eastAsia="Arial" w:hAnsi="Aptos" w:cs="Arial"/>
                <w:sz w:val="22"/>
                <w:szCs w:val="22"/>
                <w:vertAlign w:val="superscript"/>
                <w:lang w:eastAsia="en-GB"/>
              </w:rPr>
              <w:t>rd</w:t>
            </w:r>
            <w:r w:rsidR="00DE40FF">
              <w:rPr>
                <w:rFonts w:ascii="Aptos" w:eastAsia="Arial" w:hAnsi="Aptos" w:cs="Arial"/>
                <w:sz w:val="22"/>
                <w:szCs w:val="22"/>
                <w:lang w:eastAsia="en-GB"/>
              </w:rPr>
              <w:t xml:space="preserve"> April 2026.  </w:t>
            </w:r>
          </w:p>
          <w:p w14:paraId="579C65DD" w14:textId="77777777" w:rsidR="001823B3" w:rsidRDefault="001823B3" w:rsidP="001823B3">
            <w:pPr>
              <w:pStyle w:val="TableParagraph"/>
              <w:jc w:val="both"/>
              <w:rPr>
                <w:rFonts w:ascii="Aptos" w:eastAsia="Arial" w:hAnsi="Aptos" w:cs="Arial"/>
                <w:sz w:val="22"/>
                <w:szCs w:val="22"/>
                <w:lang w:eastAsia="en-GB"/>
              </w:rPr>
            </w:pPr>
          </w:p>
          <w:p w14:paraId="5B6D39CE" w14:textId="729C5E2C" w:rsidR="001823B3" w:rsidRDefault="001823B3" w:rsidP="001823B3">
            <w:pPr>
              <w:pStyle w:val="TableParagraph"/>
              <w:jc w:val="both"/>
              <w:rPr>
                <w:rFonts w:ascii="Aptos" w:eastAsia="Arial" w:hAnsi="Aptos" w:cs="Arial"/>
                <w:sz w:val="22"/>
                <w:szCs w:val="22"/>
                <w:lang w:eastAsia="en-GB"/>
              </w:rPr>
            </w:pPr>
            <w:r>
              <w:rPr>
                <w:rFonts w:ascii="Aptos" w:eastAsia="Arial" w:hAnsi="Aptos" w:cs="Arial"/>
                <w:sz w:val="22"/>
                <w:szCs w:val="22"/>
                <w:lang w:eastAsia="en-GB"/>
              </w:rPr>
              <w:t>Key Points noted:</w:t>
            </w:r>
          </w:p>
          <w:p w14:paraId="30129D42" w14:textId="686A7877" w:rsidR="001823B3" w:rsidRPr="001823B3" w:rsidRDefault="001823B3" w:rsidP="001823B3">
            <w:pPr>
              <w:pStyle w:val="TableParagraph"/>
              <w:numPr>
                <w:ilvl w:val="0"/>
                <w:numId w:val="41"/>
              </w:numPr>
              <w:jc w:val="both"/>
              <w:rPr>
                <w:rFonts w:ascii="Aptos" w:eastAsia="Arial" w:hAnsi="Aptos" w:cs="Arial"/>
                <w:sz w:val="22"/>
                <w:szCs w:val="22"/>
                <w:lang w:eastAsia="en-GB"/>
              </w:rPr>
            </w:pPr>
            <w:r w:rsidRPr="001823B3">
              <w:rPr>
                <w:rFonts w:ascii="Aptos" w:eastAsia="Arial" w:hAnsi="Aptos" w:cs="Arial"/>
                <w:sz w:val="22"/>
                <w:szCs w:val="22"/>
                <w:lang w:eastAsia="en-GB"/>
              </w:rPr>
              <w:t xml:space="preserve">Sharps injuries, aggressive </w:t>
            </w:r>
            <w:proofErr w:type="spellStart"/>
            <w:r w:rsidRPr="001823B3">
              <w:rPr>
                <w:rFonts w:ascii="Aptos" w:eastAsia="Arial" w:hAnsi="Aptos" w:cs="Arial"/>
                <w:sz w:val="22"/>
                <w:szCs w:val="22"/>
                <w:lang w:eastAsia="en-GB"/>
              </w:rPr>
              <w:t>behaviour</w:t>
            </w:r>
            <w:proofErr w:type="spellEnd"/>
            <w:r w:rsidRPr="001823B3">
              <w:rPr>
                <w:rFonts w:ascii="Aptos" w:eastAsia="Arial" w:hAnsi="Aptos" w:cs="Arial"/>
                <w:sz w:val="22"/>
                <w:szCs w:val="22"/>
                <w:lang w:eastAsia="en-GB"/>
              </w:rPr>
              <w:t xml:space="preserve"> and slips/trips remain the most frequently reported incidents.</w:t>
            </w:r>
          </w:p>
          <w:p w14:paraId="5527C7CA" w14:textId="676A2627" w:rsidR="001823B3" w:rsidRPr="001823B3" w:rsidRDefault="001823B3" w:rsidP="001823B3">
            <w:pPr>
              <w:pStyle w:val="TableParagraph"/>
              <w:numPr>
                <w:ilvl w:val="0"/>
                <w:numId w:val="41"/>
              </w:numPr>
              <w:jc w:val="both"/>
              <w:rPr>
                <w:rFonts w:ascii="Aptos" w:eastAsia="Arial" w:hAnsi="Aptos" w:cs="Arial"/>
                <w:sz w:val="22"/>
                <w:szCs w:val="22"/>
                <w:lang w:eastAsia="en-GB"/>
              </w:rPr>
            </w:pPr>
            <w:r w:rsidRPr="001823B3">
              <w:rPr>
                <w:rFonts w:ascii="Aptos" w:eastAsia="Arial" w:hAnsi="Aptos" w:cs="Arial"/>
                <w:sz w:val="22"/>
                <w:szCs w:val="22"/>
                <w:lang w:eastAsia="en-GB"/>
              </w:rPr>
              <w:t>Positive progress noted against RIDDOR targets</w:t>
            </w:r>
          </w:p>
          <w:p w14:paraId="72286FEA" w14:textId="77777777" w:rsidR="001823B3" w:rsidRPr="001823B3" w:rsidRDefault="001823B3" w:rsidP="001823B3">
            <w:pPr>
              <w:pStyle w:val="TableParagraph"/>
              <w:numPr>
                <w:ilvl w:val="0"/>
                <w:numId w:val="41"/>
              </w:numPr>
              <w:jc w:val="both"/>
              <w:rPr>
                <w:rFonts w:ascii="Aptos" w:eastAsia="Arial" w:hAnsi="Aptos" w:cs="Arial"/>
                <w:sz w:val="22"/>
                <w:szCs w:val="22"/>
                <w:lang w:eastAsia="en-GB"/>
              </w:rPr>
            </w:pPr>
            <w:r w:rsidRPr="001823B3">
              <w:rPr>
                <w:rFonts w:ascii="Aptos" w:eastAsia="Arial" w:hAnsi="Aptos" w:cs="Arial"/>
                <w:sz w:val="22"/>
                <w:szCs w:val="22"/>
                <w:lang w:eastAsia="en-GB"/>
              </w:rPr>
              <w:t>COSHH compliance improving but remains incomplete in some areas.</w:t>
            </w:r>
          </w:p>
          <w:p w14:paraId="5093D472" w14:textId="145A548E" w:rsidR="001823B3" w:rsidRDefault="001823B3" w:rsidP="001823B3">
            <w:pPr>
              <w:pStyle w:val="TableParagraph"/>
              <w:numPr>
                <w:ilvl w:val="0"/>
                <w:numId w:val="41"/>
              </w:numPr>
              <w:jc w:val="both"/>
              <w:rPr>
                <w:rFonts w:ascii="Aptos" w:eastAsia="Arial" w:hAnsi="Aptos" w:cs="Arial"/>
                <w:sz w:val="22"/>
                <w:szCs w:val="22"/>
                <w:lang w:eastAsia="en-GB"/>
              </w:rPr>
            </w:pPr>
            <w:r w:rsidRPr="001823B3">
              <w:rPr>
                <w:rFonts w:ascii="Aptos" w:eastAsia="Arial" w:hAnsi="Aptos" w:cs="Arial"/>
                <w:sz w:val="22"/>
                <w:szCs w:val="22"/>
                <w:lang w:eastAsia="en-GB"/>
              </w:rPr>
              <w:t>Lone worker device usage improving; devices not in use in Midwifery to be returned.</w:t>
            </w:r>
          </w:p>
          <w:p w14:paraId="74C3F970" w14:textId="77777777" w:rsidR="00EF1040" w:rsidRDefault="00EF1040" w:rsidP="00DE40FF">
            <w:pPr>
              <w:pStyle w:val="TableParagraph"/>
              <w:jc w:val="both"/>
              <w:rPr>
                <w:rFonts w:ascii="Aptos" w:eastAsia="Arial" w:hAnsi="Aptos" w:cs="Arial"/>
                <w:sz w:val="22"/>
                <w:szCs w:val="22"/>
                <w:lang w:eastAsia="en-GB"/>
              </w:rPr>
            </w:pPr>
          </w:p>
          <w:p w14:paraId="0497E340" w14:textId="23815075" w:rsidR="00EF1040" w:rsidRDefault="00EF1040"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 xml:space="preserve">Outstanding areas for COSSH to contact TP to arrange training and expectations on the management of COSSH within all areas.  </w:t>
            </w:r>
          </w:p>
          <w:p w14:paraId="7B5F4427" w14:textId="77777777" w:rsidR="00EF1040" w:rsidRDefault="00EF1040" w:rsidP="00DE40FF">
            <w:pPr>
              <w:pStyle w:val="TableParagraph"/>
              <w:jc w:val="both"/>
              <w:rPr>
                <w:rFonts w:ascii="Aptos" w:eastAsia="Arial" w:hAnsi="Aptos" w:cs="Arial"/>
                <w:sz w:val="22"/>
                <w:szCs w:val="22"/>
                <w:lang w:eastAsia="en-GB"/>
              </w:rPr>
            </w:pPr>
          </w:p>
          <w:p w14:paraId="2B9F4EB6" w14:textId="77465969" w:rsidR="00EF1040" w:rsidRDefault="00EF1040"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 xml:space="preserve">RIDDORS Target for 2025/2026 for the Clinical Board was 5, and this was achieved with final number reported of 2 within this financial year.  The proposed target for 2026/2027 is 4.  </w:t>
            </w:r>
          </w:p>
          <w:p w14:paraId="34216390" w14:textId="77777777" w:rsidR="00EF1040" w:rsidRDefault="00EF1040" w:rsidP="00DE40FF">
            <w:pPr>
              <w:pStyle w:val="TableParagraph"/>
              <w:jc w:val="both"/>
              <w:rPr>
                <w:rFonts w:ascii="Aptos" w:eastAsia="Arial" w:hAnsi="Aptos" w:cs="Arial"/>
                <w:sz w:val="22"/>
                <w:szCs w:val="22"/>
                <w:lang w:eastAsia="en-GB"/>
              </w:rPr>
            </w:pPr>
          </w:p>
          <w:p w14:paraId="055E6D86" w14:textId="6FBE128B" w:rsidR="00EF1040" w:rsidRPr="0007329F" w:rsidRDefault="00EF1040"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 xml:space="preserve">H&amp;S Management Audits have been carried out within </w:t>
            </w:r>
            <w:proofErr w:type="spellStart"/>
            <w:r>
              <w:rPr>
                <w:rFonts w:ascii="Aptos" w:eastAsia="Arial" w:hAnsi="Aptos" w:cs="Arial"/>
                <w:sz w:val="22"/>
                <w:szCs w:val="22"/>
                <w:lang w:eastAsia="en-GB"/>
              </w:rPr>
              <w:t>Gwdihw</w:t>
            </w:r>
            <w:proofErr w:type="spellEnd"/>
            <w:r>
              <w:rPr>
                <w:rFonts w:ascii="Aptos" w:eastAsia="Arial" w:hAnsi="Aptos" w:cs="Arial"/>
                <w:sz w:val="22"/>
                <w:szCs w:val="22"/>
                <w:lang w:eastAsia="en-GB"/>
              </w:rPr>
              <w:t xml:space="preserve"> Ward and SARC in the last financial year.  The aim is for x2 audits per year to be carried out so the team were asked to make contact if there were any specific areas the teams wished to be reviewed.  St Davids Children’s Centre was suggested as a potential area for H&amp;S management audit to be undertaken.  </w:t>
            </w:r>
          </w:p>
          <w:p w14:paraId="5C439579" w14:textId="77777777" w:rsidR="00152567" w:rsidRPr="0007329F" w:rsidRDefault="00152567" w:rsidP="00DE40FF">
            <w:pPr>
              <w:pStyle w:val="TableParagraph"/>
              <w:ind w:left="360"/>
              <w:jc w:val="both"/>
              <w:rPr>
                <w:rFonts w:ascii="Aptos" w:eastAsia="Arial" w:hAnsi="Aptos" w:cs="Arial"/>
                <w:sz w:val="22"/>
                <w:szCs w:val="22"/>
                <w:lang w:eastAsia="en-GB"/>
              </w:rPr>
            </w:pPr>
          </w:p>
          <w:p w14:paraId="271001F8" w14:textId="77777777" w:rsidR="00144A4A" w:rsidRPr="0007329F" w:rsidRDefault="00144A4A" w:rsidP="00DE40FF">
            <w:pPr>
              <w:spacing w:line="240" w:lineRule="auto"/>
              <w:jc w:val="both"/>
              <w:rPr>
                <w:rFonts w:ascii="Aptos" w:hAnsi="Aptos" w:cs="Arial"/>
                <w:sz w:val="22"/>
                <w:szCs w:val="22"/>
              </w:rPr>
            </w:pPr>
            <w:r w:rsidRPr="0007329F">
              <w:rPr>
                <w:rFonts w:ascii="Aptos" w:hAnsi="Aptos" w:cs="Arial"/>
                <w:b/>
                <w:sz w:val="22"/>
                <w:szCs w:val="22"/>
              </w:rPr>
              <w:t>The CWQSE resolved:</w:t>
            </w:r>
          </w:p>
          <w:p w14:paraId="42265EFD" w14:textId="061D9F79" w:rsidR="005F6BC1" w:rsidRDefault="005F6BC1" w:rsidP="00EF1040">
            <w:pPr>
              <w:pStyle w:val="TableParagraph"/>
              <w:numPr>
                <w:ilvl w:val="0"/>
                <w:numId w:val="34"/>
              </w:numPr>
              <w:jc w:val="both"/>
              <w:rPr>
                <w:rFonts w:ascii="Aptos" w:eastAsia="Arial" w:hAnsi="Aptos" w:cs="Arial"/>
                <w:sz w:val="22"/>
                <w:szCs w:val="22"/>
                <w:lang w:eastAsia="en-GB"/>
              </w:rPr>
            </w:pPr>
            <w:r w:rsidRPr="0007329F">
              <w:rPr>
                <w:rFonts w:ascii="Aptos" w:eastAsia="Arial" w:hAnsi="Aptos" w:cs="Arial"/>
                <w:sz w:val="22"/>
                <w:szCs w:val="22"/>
                <w:lang w:eastAsia="en-GB"/>
              </w:rPr>
              <w:t xml:space="preserve">Update noted.  </w:t>
            </w:r>
            <w:r w:rsidR="006212A3" w:rsidRPr="0007329F">
              <w:rPr>
                <w:rFonts w:ascii="Aptos" w:eastAsia="Arial" w:hAnsi="Aptos" w:cs="Arial"/>
                <w:sz w:val="22"/>
                <w:szCs w:val="22"/>
                <w:lang w:eastAsia="en-GB"/>
              </w:rPr>
              <w:t xml:space="preserve"> </w:t>
            </w:r>
          </w:p>
          <w:p w14:paraId="2B21D685" w14:textId="7C19DE50" w:rsidR="00EF1040" w:rsidRPr="0007329F" w:rsidRDefault="00EF1040" w:rsidP="00EF1040">
            <w:pPr>
              <w:pStyle w:val="TableParagraph"/>
              <w:numPr>
                <w:ilvl w:val="0"/>
                <w:numId w:val="34"/>
              </w:numPr>
              <w:jc w:val="both"/>
              <w:rPr>
                <w:rFonts w:ascii="Aptos" w:eastAsia="Arial" w:hAnsi="Aptos" w:cs="Arial"/>
                <w:sz w:val="22"/>
                <w:szCs w:val="22"/>
                <w:lang w:eastAsia="en-GB"/>
              </w:rPr>
            </w:pPr>
            <w:r>
              <w:rPr>
                <w:rFonts w:ascii="Aptos" w:eastAsia="Arial" w:hAnsi="Aptos" w:cs="Arial"/>
                <w:sz w:val="22"/>
                <w:szCs w:val="22"/>
                <w:lang w:eastAsia="en-GB"/>
              </w:rPr>
              <w:lastRenderedPageBreak/>
              <w:t>Lone Worker devices for Maternity to be returned.</w:t>
            </w:r>
          </w:p>
          <w:p w14:paraId="5B68C68C" w14:textId="77777777" w:rsidR="00333848" w:rsidRDefault="00384F9F" w:rsidP="00EF1040">
            <w:pPr>
              <w:pStyle w:val="TableParagraph"/>
              <w:numPr>
                <w:ilvl w:val="0"/>
                <w:numId w:val="34"/>
              </w:numPr>
              <w:jc w:val="both"/>
              <w:rPr>
                <w:rFonts w:ascii="Aptos" w:eastAsia="Arial" w:hAnsi="Aptos" w:cs="Arial"/>
                <w:sz w:val="22"/>
                <w:szCs w:val="22"/>
                <w:lang w:eastAsia="en-GB"/>
              </w:rPr>
            </w:pPr>
            <w:r>
              <w:rPr>
                <w:rFonts w:ascii="Aptos" w:eastAsia="Arial" w:hAnsi="Aptos" w:cs="Arial"/>
                <w:sz w:val="22"/>
                <w:szCs w:val="22"/>
                <w:lang w:eastAsia="en-GB"/>
              </w:rPr>
              <w:t>Areas to be identified for H&amp;S Management Audits for 2026/2027</w:t>
            </w:r>
          </w:p>
          <w:p w14:paraId="3ABDF1A2" w14:textId="2894C25D" w:rsidR="00384F9F" w:rsidRPr="0007329F" w:rsidRDefault="00384F9F" w:rsidP="00384F9F">
            <w:pPr>
              <w:pStyle w:val="TableParagraph"/>
              <w:ind w:left="720"/>
              <w:jc w:val="both"/>
              <w:rPr>
                <w:rFonts w:ascii="Aptos" w:eastAsia="Arial" w:hAnsi="Aptos" w:cs="Arial"/>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46E0FBF4" w14:textId="77777777" w:rsidR="00144A4A" w:rsidRPr="0007329F" w:rsidRDefault="00144A4A" w:rsidP="00144A4A">
            <w:pPr>
              <w:spacing w:line="240" w:lineRule="auto"/>
              <w:rPr>
                <w:rFonts w:ascii="Aptos" w:hAnsi="Aptos" w:cs="Arial"/>
                <w:b/>
                <w:sz w:val="22"/>
                <w:szCs w:val="22"/>
                <w:lang w:eastAsia="en-GB"/>
              </w:rPr>
            </w:pPr>
          </w:p>
          <w:p w14:paraId="5547666D" w14:textId="77777777" w:rsidR="00265720" w:rsidRPr="0007329F" w:rsidRDefault="00265720" w:rsidP="00144A4A">
            <w:pPr>
              <w:spacing w:line="240" w:lineRule="auto"/>
              <w:rPr>
                <w:rFonts w:ascii="Aptos" w:hAnsi="Aptos" w:cs="Arial"/>
                <w:b/>
                <w:sz w:val="22"/>
                <w:szCs w:val="22"/>
                <w:lang w:eastAsia="en-GB"/>
              </w:rPr>
            </w:pPr>
          </w:p>
          <w:p w14:paraId="1005F83E" w14:textId="77777777" w:rsidR="00265720" w:rsidRPr="0007329F" w:rsidRDefault="00265720" w:rsidP="00144A4A">
            <w:pPr>
              <w:spacing w:line="240" w:lineRule="auto"/>
              <w:rPr>
                <w:rFonts w:ascii="Aptos" w:hAnsi="Aptos" w:cs="Arial"/>
                <w:b/>
                <w:sz w:val="22"/>
                <w:szCs w:val="22"/>
                <w:lang w:eastAsia="en-GB"/>
              </w:rPr>
            </w:pPr>
          </w:p>
          <w:p w14:paraId="3915E03A" w14:textId="77777777" w:rsidR="00265720" w:rsidRPr="0007329F" w:rsidRDefault="00265720" w:rsidP="00144A4A">
            <w:pPr>
              <w:spacing w:line="240" w:lineRule="auto"/>
              <w:rPr>
                <w:rFonts w:ascii="Aptos" w:hAnsi="Aptos" w:cs="Arial"/>
                <w:b/>
                <w:sz w:val="22"/>
                <w:szCs w:val="22"/>
                <w:lang w:eastAsia="en-GB"/>
              </w:rPr>
            </w:pPr>
          </w:p>
          <w:p w14:paraId="3B8A8FA6" w14:textId="77777777" w:rsidR="00265720" w:rsidRPr="0007329F" w:rsidRDefault="00265720" w:rsidP="00144A4A">
            <w:pPr>
              <w:spacing w:line="240" w:lineRule="auto"/>
              <w:rPr>
                <w:rFonts w:ascii="Aptos" w:hAnsi="Aptos" w:cs="Arial"/>
                <w:b/>
                <w:sz w:val="22"/>
                <w:szCs w:val="22"/>
                <w:lang w:eastAsia="en-GB"/>
              </w:rPr>
            </w:pPr>
          </w:p>
          <w:p w14:paraId="23EBB051" w14:textId="5821511C" w:rsidR="00265720" w:rsidRPr="0007329F" w:rsidRDefault="00265720" w:rsidP="00144A4A">
            <w:pPr>
              <w:spacing w:line="240" w:lineRule="auto"/>
              <w:rPr>
                <w:rFonts w:ascii="Aptos" w:hAnsi="Aptos" w:cs="Arial"/>
                <w:b/>
                <w:sz w:val="22"/>
                <w:szCs w:val="22"/>
                <w:lang w:eastAsia="en-GB"/>
              </w:rPr>
            </w:pPr>
          </w:p>
        </w:tc>
      </w:tr>
      <w:tr w:rsidR="00144A4A" w:rsidRPr="0007329F" w14:paraId="060CC3AB" w14:textId="77777777" w:rsidTr="0049046B">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89CEE0C" w14:textId="77777777" w:rsidR="00144A4A" w:rsidRPr="0007329F" w:rsidRDefault="00144A4A" w:rsidP="00144A4A">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1762E399" w14:textId="5AB6F7D5" w:rsidR="00144A4A" w:rsidRPr="0007329F" w:rsidRDefault="00144A4A" w:rsidP="00144A4A">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w:t>
            </w:r>
            <w:r w:rsidRPr="0007329F">
              <w:rPr>
                <w:rFonts w:ascii="Aptos" w:hAnsi="Aptos" w:cs="Arial"/>
                <w:b/>
                <w:sz w:val="22"/>
                <w:szCs w:val="22"/>
                <w:lang w:eastAsia="en-GB"/>
              </w:rPr>
              <w:t>/</w:t>
            </w:r>
            <w:r w:rsidR="0007329F">
              <w:rPr>
                <w:rFonts w:ascii="Aptos" w:hAnsi="Aptos" w:cs="Arial"/>
                <w:b/>
                <w:sz w:val="22"/>
                <w:szCs w:val="22"/>
                <w:lang w:eastAsia="en-GB"/>
              </w:rPr>
              <w:t>055</w:t>
            </w:r>
          </w:p>
        </w:tc>
        <w:tc>
          <w:tcPr>
            <w:tcW w:w="7938" w:type="dxa"/>
          </w:tcPr>
          <w:p w14:paraId="1A1032AD" w14:textId="20A9F103" w:rsidR="00144A4A" w:rsidRPr="0007329F" w:rsidRDefault="00144A4A" w:rsidP="00DE40FF">
            <w:pPr>
              <w:tabs>
                <w:tab w:val="left" w:pos="2970"/>
              </w:tabs>
              <w:jc w:val="both"/>
              <w:rPr>
                <w:rFonts w:ascii="Aptos" w:hAnsi="Aptos" w:cs="Arial"/>
                <w:b/>
                <w:bCs/>
                <w:sz w:val="22"/>
                <w:szCs w:val="22"/>
              </w:rPr>
            </w:pPr>
            <w:r w:rsidRPr="0007329F">
              <w:rPr>
                <w:rFonts w:ascii="Aptos" w:hAnsi="Aptos" w:cs="Arial"/>
                <w:b/>
                <w:bCs/>
                <w:sz w:val="22"/>
                <w:szCs w:val="22"/>
              </w:rPr>
              <w:t>Latest H&amp;S Dash</w:t>
            </w:r>
            <w:r w:rsidR="0007329F" w:rsidRPr="0007329F">
              <w:rPr>
                <w:rFonts w:ascii="Aptos" w:hAnsi="Aptos" w:cs="Arial"/>
                <w:b/>
                <w:bCs/>
                <w:sz w:val="22"/>
                <w:szCs w:val="22"/>
              </w:rPr>
              <w:t xml:space="preserve">board - </w:t>
            </w:r>
            <w:hyperlink r:id="rId12" w:history="1">
              <w:r w:rsidR="0007329F" w:rsidRPr="0007329F">
                <w:rPr>
                  <w:rStyle w:val="Hyperlink"/>
                  <w:rFonts w:ascii="Aptos" w:hAnsi="Aptos"/>
                  <w:sz w:val="22"/>
                  <w:szCs w:val="22"/>
                </w:rPr>
                <w:t>2026-03 H&amp;S Dashboard - March.pptx</w:t>
              </w:r>
            </w:hyperlink>
          </w:p>
          <w:p w14:paraId="4E8938A2" w14:textId="0FAAF727" w:rsidR="00144A4A" w:rsidRDefault="006212A3" w:rsidP="00DE40FF">
            <w:pPr>
              <w:pStyle w:val="TableParagraph"/>
              <w:jc w:val="both"/>
              <w:rPr>
                <w:rFonts w:ascii="Aptos" w:eastAsia="Arial" w:hAnsi="Aptos" w:cs="Arial"/>
                <w:sz w:val="22"/>
                <w:szCs w:val="22"/>
                <w:lang w:eastAsia="en-GB"/>
              </w:rPr>
            </w:pPr>
            <w:r w:rsidRPr="0007329F">
              <w:rPr>
                <w:rFonts w:ascii="Aptos" w:eastAsia="Arial" w:hAnsi="Aptos" w:cs="Arial"/>
                <w:sz w:val="22"/>
                <w:szCs w:val="22"/>
                <w:lang w:eastAsia="en-GB"/>
              </w:rPr>
              <w:t>The latest H&amp;S dashboard was shared for information and review</w:t>
            </w:r>
            <w:r w:rsidR="00E527D8" w:rsidRPr="0007329F">
              <w:rPr>
                <w:rFonts w:ascii="Aptos" w:eastAsia="Arial" w:hAnsi="Aptos" w:cs="Arial"/>
                <w:sz w:val="22"/>
                <w:szCs w:val="22"/>
                <w:lang w:eastAsia="en-GB"/>
              </w:rPr>
              <w:t xml:space="preserve"> for any required actions to be taken forward across the Directorate Teams.</w:t>
            </w:r>
          </w:p>
          <w:p w14:paraId="507CAC10" w14:textId="77777777" w:rsidR="007B4E15" w:rsidRDefault="007B4E15" w:rsidP="00DE40FF">
            <w:pPr>
              <w:pStyle w:val="TableParagraph"/>
              <w:jc w:val="both"/>
              <w:rPr>
                <w:rFonts w:ascii="Aptos" w:eastAsia="Arial" w:hAnsi="Aptos" w:cs="Arial"/>
                <w:sz w:val="22"/>
                <w:szCs w:val="22"/>
                <w:lang w:eastAsia="en-GB"/>
              </w:rPr>
            </w:pPr>
          </w:p>
          <w:p w14:paraId="446461C7" w14:textId="5D260910" w:rsidR="007B4E15" w:rsidRPr="0007329F" w:rsidRDefault="007B4E15"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 xml:space="preserve">The teams were asked to review the training compliance and target the red areas with a plan to improve compliance.  </w:t>
            </w:r>
          </w:p>
          <w:p w14:paraId="03A750C0" w14:textId="77777777" w:rsidR="00E527D8" w:rsidRPr="0007329F" w:rsidRDefault="00E527D8" w:rsidP="00DE40FF">
            <w:pPr>
              <w:pStyle w:val="TableParagraph"/>
              <w:jc w:val="both"/>
              <w:rPr>
                <w:rFonts w:ascii="Aptos" w:eastAsia="Arial" w:hAnsi="Aptos" w:cs="Arial"/>
                <w:sz w:val="22"/>
                <w:szCs w:val="22"/>
                <w:lang w:eastAsia="en-GB"/>
              </w:rPr>
            </w:pPr>
          </w:p>
          <w:p w14:paraId="033D3F66" w14:textId="77777777" w:rsidR="00144A4A" w:rsidRPr="0007329F" w:rsidRDefault="00144A4A" w:rsidP="00DE40FF">
            <w:pPr>
              <w:spacing w:line="240" w:lineRule="auto"/>
              <w:jc w:val="both"/>
              <w:rPr>
                <w:rFonts w:ascii="Aptos" w:hAnsi="Aptos" w:cs="Arial"/>
                <w:sz w:val="22"/>
                <w:szCs w:val="22"/>
              </w:rPr>
            </w:pPr>
            <w:r w:rsidRPr="0007329F">
              <w:rPr>
                <w:rFonts w:ascii="Aptos" w:hAnsi="Aptos" w:cs="Arial"/>
                <w:b/>
                <w:sz w:val="22"/>
                <w:szCs w:val="22"/>
              </w:rPr>
              <w:t>The CWQSE resolved:</w:t>
            </w:r>
          </w:p>
          <w:p w14:paraId="6A40A613" w14:textId="77777777" w:rsidR="00144A4A" w:rsidRPr="0007329F" w:rsidRDefault="006212A3" w:rsidP="00DE40FF">
            <w:pPr>
              <w:pStyle w:val="TableParagraph"/>
              <w:numPr>
                <w:ilvl w:val="0"/>
                <w:numId w:val="19"/>
              </w:numPr>
              <w:jc w:val="both"/>
              <w:rPr>
                <w:rFonts w:ascii="Aptos" w:eastAsia="Arial" w:hAnsi="Aptos" w:cs="Arial"/>
                <w:sz w:val="22"/>
                <w:szCs w:val="22"/>
                <w:lang w:eastAsia="en-GB"/>
              </w:rPr>
            </w:pPr>
            <w:r w:rsidRPr="0007329F">
              <w:rPr>
                <w:rFonts w:ascii="Aptos" w:eastAsia="Arial" w:hAnsi="Aptos" w:cs="Arial"/>
                <w:sz w:val="22"/>
                <w:szCs w:val="22"/>
                <w:lang w:eastAsia="en-GB"/>
              </w:rPr>
              <w:t xml:space="preserve"> </w:t>
            </w:r>
            <w:r w:rsidR="00265720" w:rsidRPr="0007329F">
              <w:rPr>
                <w:rFonts w:ascii="Aptos" w:eastAsia="Arial" w:hAnsi="Aptos" w:cs="Arial"/>
                <w:sz w:val="22"/>
                <w:szCs w:val="22"/>
                <w:lang w:eastAsia="en-GB"/>
              </w:rPr>
              <w:t>Update noted</w:t>
            </w:r>
          </w:p>
          <w:p w14:paraId="47C213F0" w14:textId="231C9259" w:rsidR="00265720" w:rsidRPr="0007329F" w:rsidRDefault="00265720" w:rsidP="00DE40FF">
            <w:pPr>
              <w:pStyle w:val="TableParagraph"/>
              <w:ind w:left="720"/>
              <w:jc w:val="both"/>
              <w:rPr>
                <w:rFonts w:ascii="Aptos" w:eastAsia="Arial" w:hAnsi="Aptos" w:cs="Arial"/>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7B83B03B" w14:textId="77777777" w:rsidR="00144A4A" w:rsidRPr="0007329F" w:rsidRDefault="00144A4A" w:rsidP="00144A4A">
            <w:pPr>
              <w:spacing w:line="240" w:lineRule="auto"/>
              <w:rPr>
                <w:rFonts w:ascii="Aptos" w:hAnsi="Aptos" w:cs="Arial"/>
                <w:b/>
                <w:sz w:val="22"/>
                <w:szCs w:val="22"/>
                <w:lang w:eastAsia="en-GB"/>
              </w:rPr>
            </w:pPr>
          </w:p>
        </w:tc>
      </w:tr>
      <w:tr w:rsidR="00144A4A" w:rsidRPr="0007329F" w14:paraId="23028E50" w14:textId="77777777" w:rsidTr="0049046B">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48EF26B7" w14:textId="77777777" w:rsidR="00144A4A" w:rsidRPr="0007329F" w:rsidRDefault="00144A4A" w:rsidP="00144A4A">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6A41E99E" w14:textId="2387F598" w:rsidR="00144A4A" w:rsidRPr="0007329F" w:rsidRDefault="00144A4A" w:rsidP="00144A4A">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w:t>
            </w:r>
            <w:r w:rsidRPr="0007329F">
              <w:rPr>
                <w:rFonts w:ascii="Aptos" w:hAnsi="Aptos" w:cs="Arial"/>
                <w:b/>
                <w:sz w:val="22"/>
                <w:szCs w:val="22"/>
                <w:lang w:eastAsia="en-GB"/>
              </w:rPr>
              <w:t>/</w:t>
            </w:r>
            <w:r w:rsidR="0007329F">
              <w:rPr>
                <w:rFonts w:ascii="Aptos" w:hAnsi="Aptos" w:cs="Arial"/>
                <w:b/>
                <w:sz w:val="22"/>
                <w:szCs w:val="22"/>
                <w:lang w:eastAsia="en-GB"/>
              </w:rPr>
              <w:t>056</w:t>
            </w:r>
          </w:p>
        </w:tc>
        <w:tc>
          <w:tcPr>
            <w:tcW w:w="7938" w:type="dxa"/>
          </w:tcPr>
          <w:p w14:paraId="06977C5C" w14:textId="77777777" w:rsidR="00144A4A" w:rsidRPr="0007329F" w:rsidRDefault="00144A4A" w:rsidP="00DE40FF">
            <w:pPr>
              <w:pStyle w:val="TableParagraph"/>
              <w:jc w:val="both"/>
              <w:rPr>
                <w:rFonts w:ascii="Aptos" w:hAnsi="Aptos" w:cs="Arial"/>
                <w:b/>
                <w:bCs/>
                <w:sz w:val="22"/>
                <w:szCs w:val="22"/>
              </w:rPr>
            </w:pPr>
            <w:r w:rsidRPr="0007329F">
              <w:rPr>
                <w:rFonts w:ascii="Aptos" w:hAnsi="Aptos" w:cs="Arial"/>
                <w:b/>
                <w:bCs/>
                <w:sz w:val="22"/>
                <w:szCs w:val="22"/>
              </w:rPr>
              <w:t>Fire Safety Update</w:t>
            </w:r>
          </w:p>
          <w:p w14:paraId="1F19AB02" w14:textId="24493A30" w:rsidR="00690E29" w:rsidRDefault="00384F9F" w:rsidP="00384F9F">
            <w:pPr>
              <w:pStyle w:val="TableParagraph"/>
              <w:jc w:val="both"/>
              <w:rPr>
                <w:rFonts w:ascii="Aptos" w:hAnsi="Aptos" w:cs="Arial"/>
                <w:sz w:val="22"/>
                <w:szCs w:val="22"/>
              </w:rPr>
            </w:pPr>
            <w:r>
              <w:rPr>
                <w:rFonts w:ascii="Aptos" w:hAnsi="Aptos" w:cs="Arial"/>
                <w:sz w:val="22"/>
                <w:szCs w:val="22"/>
              </w:rPr>
              <w:t>No update is available for this meeting.</w:t>
            </w:r>
          </w:p>
          <w:p w14:paraId="011BBAEB" w14:textId="77777777" w:rsidR="00384F9F" w:rsidRPr="0007329F" w:rsidRDefault="00384F9F" w:rsidP="00384F9F">
            <w:pPr>
              <w:pStyle w:val="TableParagraph"/>
              <w:jc w:val="both"/>
              <w:rPr>
                <w:rFonts w:ascii="Aptos" w:hAnsi="Aptos" w:cs="Arial"/>
                <w:sz w:val="22"/>
                <w:szCs w:val="22"/>
              </w:rPr>
            </w:pPr>
          </w:p>
          <w:p w14:paraId="05112ABF" w14:textId="77777777" w:rsidR="00144A4A" w:rsidRPr="0007329F" w:rsidRDefault="00144A4A" w:rsidP="00DE40FF">
            <w:pPr>
              <w:spacing w:line="240" w:lineRule="auto"/>
              <w:jc w:val="both"/>
              <w:rPr>
                <w:rFonts w:ascii="Aptos" w:hAnsi="Aptos" w:cs="Arial"/>
                <w:sz w:val="22"/>
                <w:szCs w:val="22"/>
              </w:rPr>
            </w:pPr>
            <w:r w:rsidRPr="0007329F">
              <w:rPr>
                <w:rFonts w:ascii="Aptos" w:hAnsi="Aptos" w:cs="Arial"/>
                <w:b/>
                <w:sz w:val="22"/>
                <w:szCs w:val="22"/>
              </w:rPr>
              <w:t>The CWQSE resolved:</w:t>
            </w:r>
          </w:p>
          <w:p w14:paraId="2F0893D1" w14:textId="5D95C6BE" w:rsidR="00144A4A" w:rsidRPr="0007329F" w:rsidRDefault="00967A97" w:rsidP="00DE40FF">
            <w:pPr>
              <w:pStyle w:val="TableParagraph"/>
              <w:numPr>
                <w:ilvl w:val="0"/>
                <w:numId w:val="20"/>
              </w:numPr>
              <w:jc w:val="both"/>
              <w:rPr>
                <w:rFonts w:ascii="Aptos" w:eastAsia="Arial" w:hAnsi="Aptos" w:cs="Arial"/>
                <w:sz w:val="22"/>
                <w:szCs w:val="22"/>
                <w:lang w:eastAsia="en-GB"/>
              </w:rPr>
            </w:pPr>
            <w:r w:rsidRPr="0007329F">
              <w:rPr>
                <w:rFonts w:ascii="Aptos" w:eastAsia="Arial" w:hAnsi="Aptos" w:cs="Arial"/>
                <w:sz w:val="22"/>
                <w:szCs w:val="22"/>
                <w:lang w:eastAsia="en-GB"/>
              </w:rPr>
              <w:t>Update noted</w:t>
            </w:r>
          </w:p>
          <w:p w14:paraId="4649EB82" w14:textId="2256E830" w:rsidR="00967A97" w:rsidRPr="0007329F" w:rsidRDefault="00967A97" w:rsidP="00DE40FF">
            <w:pPr>
              <w:pStyle w:val="TableParagraph"/>
              <w:numPr>
                <w:ilvl w:val="0"/>
                <w:numId w:val="20"/>
              </w:numPr>
              <w:jc w:val="both"/>
              <w:rPr>
                <w:rFonts w:ascii="Aptos" w:eastAsia="Arial" w:hAnsi="Aptos" w:cs="Arial"/>
                <w:sz w:val="22"/>
                <w:szCs w:val="22"/>
                <w:lang w:eastAsia="en-GB"/>
              </w:rPr>
            </w:pPr>
            <w:r w:rsidRPr="0007329F">
              <w:rPr>
                <w:rFonts w:ascii="Aptos" w:eastAsia="Arial" w:hAnsi="Aptos" w:cs="Arial"/>
                <w:sz w:val="22"/>
                <w:szCs w:val="22"/>
                <w:lang w:eastAsia="en-GB"/>
              </w:rPr>
              <w:t xml:space="preserve">All areas to review </w:t>
            </w:r>
            <w:r w:rsidR="001C639F" w:rsidRPr="0007329F">
              <w:rPr>
                <w:rFonts w:ascii="Aptos" w:eastAsia="Arial" w:hAnsi="Aptos" w:cs="Arial"/>
                <w:sz w:val="22"/>
                <w:szCs w:val="22"/>
                <w:lang w:eastAsia="en-GB"/>
              </w:rPr>
              <w:t>fire safety unresolved actions</w:t>
            </w:r>
            <w:r w:rsidR="00384F9F">
              <w:rPr>
                <w:rFonts w:ascii="Aptos" w:eastAsia="Arial" w:hAnsi="Aptos" w:cs="Arial"/>
                <w:sz w:val="22"/>
                <w:szCs w:val="22"/>
                <w:lang w:eastAsia="en-GB"/>
              </w:rPr>
              <w:t xml:space="preserve"> on FARS system</w:t>
            </w:r>
            <w:r w:rsidR="001C639F" w:rsidRPr="0007329F">
              <w:rPr>
                <w:rFonts w:ascii="Aptos" w:eastAsia="Arial" w:hAnsi="Aptos" w:cs="Arial"/>
                <w:sz w:val="22"/>
                <w:szCs w:val="22"/>
                <w:lang w:eastAsia="en-GB"/>
              </w:rPr>
              <w:t xml:space="preserve"> and progress to completion</w:t>
            </w:r>
          </w:p>
          <w:p w14:paraId="7DAC4F9A" w14:textId="2AF12973" w:rsidR="001C639F" w:rsidRPr="0007329F" w:rsidRDefault="001C639F" w:rsidP="00DE40FF">
            <w:pPr>
              <w:pStyle w:val="TableParagraph"/>
              <w:ind w:left="360"/>
              <w:jc w:val="both"/>
              <w:rPr>
                <w:rFonts w:ascii="Aptos" w:eastAsia="Arial" w:hAnsi="Aptos" w:cs="Arial"/>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1773F1F8" w14:textId="77777777" w:rsidR="00144A4A" w:rsidRPr="0007329F" w:rsidRDefault="00144A4A" w:rsidP="00144A4A">
            <w:pPr>
              <w:spacing w:line="240" w:lineRule="auto"/>
              <w:rPr>
                <w:rFonts w:ascii="Aptos" w:hAnsi="Aptos" w:cs="Arial"/>
                <w:b/>
                <w:sz w:val="22"/>
                <w:szCs w:val="22"/>
                <w:lang w:eastAsia="en-GB"/>
              </w:rPr>
            </w:pPr>
          </w:p>
          <w:p w14:paraId="34D536C8" w14:textId="77777777" w:rsidR="00265720" w:rsidRPr="0007329F" w:rsidRDefault="00265720" w:rsidP="00144A4A">
            <w:pPr>
              <w:spacing w:line="240" w:lineRule="auto"/>
              <w:rPr>
                <w:rFonts w:ascii="Aptos" w:hAnsi="Aptos" w:cs="Arial"/>
                <w:b/>
                <w:sz w:val="22"/>
                <w:szCs w:val="22"/>
                <w:lang w:eastAsia="en-GB"/>
              </w:rPr>
            </w:pPr>
          </w:p>
          <w:p w14:paraId="5676B4CA" w14:textId="39241AB4" w:rsidR="00265720" w:rsidRPr="0007329F" w:rsidRDefault="00265720" w:rsidP="00144A4A">
            <w:pPr>
              <w:spacing w:line="240" w:lineRule="auto"/>
              <w:rPr>
                <w:rFonts w:ascii="Aptos" w:hAnsi="Aptos" w:cs="Arial"/>
                <w:b/>
                <w:sz w:val="22"/>
                <w:szCs w:val="22"/>
                <w:lang w:eastAsia="en-GB"/>
              </w:rPr>
            </w:pPr>
          </w:p>
        </w:tc>
      </w:tr>
      <w:tr w:rsidR="00144A4A" w:rsidRPr="0007329F" w14:paraId="223380B4" w14:textId="77777777" w:rsidTr="0049046B">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45F9402A" w14:textId="77777777" w:rsidR="00144A4A" w:rsidRPr="0007329F" w:rsidRDefault="00144A4A" w:rsidP="00144A4A">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68C9E1D8" w14:textId="4DBA5559" w:rsidR="00144A4A" w:rsidRPr="0007329F" w:rsidRDefault="00144A4A" w:rsidP="00144A4A">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6/057</w:t>
            </w:r>
          </w:p>
        </w:tc>
        <w:tc>
          <w:tcPr>
            <w:tcW w:w="7938" w:type="dxa"/>
          </w:tcPr>
          <w:p w14:paraId="59748E1B" w14:textId="77777777" w:rsidR="00144A4A" w:rsidRPr="0007329F" w:rsidRDefault="00144A4A" w:rsidP="00DE40FF">
            <w:pPr>
              <w:pStyle w:val="TableParagraph"/>
              <w:jc w:val="both"/>
              <w:rPr>
                <w:rFonts w:ascii="Aptos" w:hAnsi="Aptos" w:cs="Arial"/>
                <w:b/>
                <w:bCs/>
                <w:sz w:val="22"/>
                <w:szCs w:val="22"/>
              </w:rPr>
            </w:pPr>
            <w:r w:rsidRPr="0007329F">
              <w:rPr>
                <w:rFonts w:ascii="Aptos" w:hAnsi="Aptos" w:cs="Arial"/>
                <w:b/>
                <w:bCs/>
                <w:sz w:val="22"/>
                <w:szCs w:val="22"/>
              </w:rPr>
              <w:t xml:space="preserve">Feedback from H&amp;S Staff Side </w:t>
            </w:r>
          </w:p>
          <w:p w14:paraId="2FA5C9B3" w14:textId="3921472E" w:rsidR="00144A4A" w:rsidRPr="0007329F" w:rsidRDefault="00DE3303" w:rsidP="00DE40FF">
            <w:pPr>
              <w:pStyle w:val="TableParagraph"/>
              <w:jc w:val="both"/>
              <w:rPr>
                <w:rFonts w:ascii="Aptos" w:hAnsi="Aptos" w:cs="Arial"/>
                <w:sz w:val="22"/>
                <w:szCs w:val="22"/>
              </w:rPr>
            </w:pPr>
            <w:r w:rsidRPr="0007329F">
              <w:rPr>
                <w:rFonts w:ascii="Aptos" w:hAnsi="Aptos" w:cs="Arial"/>
                <w:sz w:val="22"/>
                <w:szCs w:val="22"/>
              </w:rPr>
              <w:t xml:space="preserve">No specific issues to be noted for this meeting.  </w:t>
            </w:r>
          </w:p>
          <w:p w14:paraId="1A657DE6" w14:textId="77777777" w:rsidR="00426F63" w:rsidRPr="0007329F" w:rsidRDefault="00426F63" w:rsidP="00DE40FF">
            <w:pPr>
              <w:pStyle w:val="TableParagraph"/>
              <w:jc w:val="both"/>
              <w:rPr>
                <w:rFonts w:ascii="Aptos" w:hAnsi="Aptos" w:cs="Arial"/>
                <w:sz w:val="22"/>
                <w:szCs w:val="22"/>
              </w:rPr>
            </w:pPr>
          </w:p>
          <w:p w14:paraId="5B1AFA65" w14:textId="2E702F0E" w:rsidR="006212A3" w:rsidRPr="0007329F" w:rsidRDefault="00144A4A" w:rsidP="00DE40FF">
            <w:pPr>
              <w:spacing w:line="240" w:lineRule="auto"/>
              <w:jc w:val="both"/>
              <w:rPr>
                <w:rFonts w:ascii="Aptos" w:hAnsi="Aptos" w:cs="Arial"/>
                <w:b/>
                <w:sz w:val="22"/>
                <w:szCs w:val="22"/>
              </w:rPr>
            </w:pPr>
            <w:r w:rsidRPr="0007329F">
              <w:rPr>
                <w:rFonts w:ascii="Aptos" w:hAnsi="Aptos" w:cs="Arial"/>
                <w:b/>
                <w:sz w:val="22"/>
                <w:szCs w:val="22"/>
              </w:rPr>
              <w:t>The CWQSE resolved:</w:t>
            </w:r>
          </w:p>
          <w:p w14:paraId="7415E626" w14:textId="403A56A2" w:rsidR="00144A4A" w:rsidRPr="0007329F" w:rsidRDefault="006212A3" w:rsidP="00DE40FF">
            <w:pPr>
              <w:pStyle w:val="TableParagraph"/>
              <w:numPr>
                <w:ilvl w:val="0"/>
                <w:numId w:val="21"/>
              </w:numPr>
              <w:jc w:val="both"/>
              <w:rPr>
                <w:rFonts w:ascii="Aptos" w:eastAsia="Arial" w:hAnsi="Aptos" w:cs="Arial"/>
                <w:sz w:val="22"/>
                <w:szCs w:val="22"/>
                <w:lang w:eastAsia="en-GB"/>
              </w:rPr>
            </w:pPr>
            <w:r w:rsidRPr="0007329F">
              <w:rPr>
                <w:rFonts w:ascii="Aptos" w:eastAsia="Arial" w:hAnsi="Aptos" w:cs="Arial"/>
                <w:sz w:val="22"/>
                <w:szCs w:val="22"/>
                <w:lang w:eastAsia="en-GB"/>
              </w:rPr>
              <w:t xml:space="preserve"> </w:t>
            </w:r>
            <w:r w:rsidR="00426F63" w:rsidRPr="0007329F">
              <w:rPr>
                <w:rFonts w:ascii="Aptos" w:eastAsia="Arial" w:hAnsi="Aptos" w:cs="Arial"/>
                <w:sz w:val="22"/>
                <w:szCs w:val="22"/>
                <w:lang w:eastAsia="en-GB"/>
              </w:rPr>
              <w:t xml:space="preserve">Update noted.  </w:t>
            </w:r>
          </w:p>
          <w:p w14:paraId="23E9FAEE" w14:textId="5B02903B" w:rsidR="006212A3" w:rsidRPr="0007329F" w:rsidRDefault="006212A3" w:rsidP="00DE40FF">
            <w:pPr>
              <w:pStyle w:val="TableParagraph"/>
              <w:jc w:val="both"/>
              <w:rPr>
                <w:rFonts w:ascii="Aptos" w:eastAsia="Arial" w:hAnsi="Aptos" w:cs="Arial"/>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624C3FAB" w14:textId="77777777" w:rsidR="00144A4A" w:rsidRPr="0007329F" w:rsidRDefault="00144A4A" w:rsidP="00144A4A">
            <w:pPr>
              <w:spacing w:line="240" w:lineRule="auto"/>
              <w:rPr>
                <w:rFonts w:ascii="Aptos" w:hAnsi="Aptos" w:cs="Arial"/>
                <w:b/>
                <w:sz w:val="22"/>
                <w:szCs w:val="22"/>
                <w:lang w:eastAsia="en-GB"/>
              </w:rPr>
            </w:pPr>
          </w:p>
        </w:tc>
      </w:tr>
      <w:tr w:rsidR="00E36B66" w:rsidRPr="0007329F" w14:paraId="6A79062C" w14:textId="77777777" w:rsidTr="00FC3B8B">
        <w:trPr>
          <w:trHeight w:val="489"/>
          <w:jc w:val="center"/>
        </w:trPr>
        <w:tc>
          <w:tcPr>
            <w:tcW w:w="1085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A5FA1D" w14:textId="16AD8BE0" w:rsidR="00E36B66" w:rsidRPr="0007329F" w:rsidRDefault="00E36B66" w:rsidP="00DE40FF">
            <w:pPr>
              <w:spacing w:line="240" w:lineRule="auto"/>
              <w:jc w:val="both"/>
              <w:rPr>
                <w:rFonts w:ascii="Aptos" w:hAnsi="Aptos" w:cs="Arial"/>
                <w:b/>
                <w:sz w:val="22"/>
                <w:szCs w:val="22"/>
                <w:lang w:eastAsia="en-GB"/>
              </w:rPr>
            </w:pPr>
            <w:r w:rsidRPr="0007329F">
              <w:rPr>
                <w:rFonts w:ascii="Aptos" w:hAnsi="Aptos" w:cs="Arial"/>
                <w:b/>
                <w:sz w:val="22"/>
                <w:szCs w:val="22"/>
                <w:lang w:eastAsia="en-GB"/>
              </w:rPr>
              <w:t>GOVERNANCE, LEADERSHIP AND ACCOUNTABILITY</w:t>
            </w:r>
          </w:p>
        </w:tc>
      </w:tr>
      <w:tr w:rsidR="00E36B66" w:rsidRPr="0007329F" w14:paraId="305791DB"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8675E38"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319884D5" w14:textId="1F9FD646"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6/058</w:t>
            </w:r>
          </w:p>
        </w:tc>
        <w:tc>
          <w:tcPr>
            <w:tcW w:w="7938" w:type="dxa"/>
            <w:tcBorders>
              <w:top w:val="single" w:sz="4" w:space="0" w:color="auto"/>
              <w:left w:val="single" w:sz="4" w:space="0" w:color="auto"/>
              <w:bottom w:val="single" w:sz="4" w:space="0" w:color="auto"/>
              <w:right w:val="single" w:sz="4" w:space="0" w:color="auto"/>
            </w:tcBorders>
          </w:tcPr>
          <w:p w14:paraId="1B38DF57" w14:textId="145F673B"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 xml:space="preserve">Health &amp; Care Standards Directorate QSE Exception Reporting </w:t>
            </w:r>
          </w:p>
          <w:p w14:paraId="35D042BE" w14:textId="4188AF29" w:rsidR="00E36B66" w:rsidRPr="0007329F" w:rsidRDefault="00E36B66" w:rsidP="00DE40FF">
            <w:pPr>
              <w:pStyle w:val="TableParagraph"/>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The Directorates were asked to provide updates on specific areas of escalation and noting.  </w:t>
            </w:r>
          </w:p>
          <w:p w14:paraId="71E0A8A4" w14:textId="47EE7F30" w:rsidR="001F4812"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CYPFHS Directorate Repor</w:t>
            </w:r>
            <w:r w:rsidR="001F4812" w:rsidRPr="0007329F">
              <w:rPr>
                <w:rFonts w:ascii="Aptos" w:eastAsia="Arial" w:hAnsi="Aptos" w:cs="Arial"/>
                <w:b/>
                <w:bCs/>
                <w:sz w:val="22"/>
                <w:szCs w:val="22"/>
                <w:lang w:eastAsia="en-GB"/>
              </w:rPr>
              <w:t>t</w:t>
            </w:r>
          </w:p>
          <w:p w14:paraId="090E66B0" w14:textId="398DE077" w:rsidR="00645622" w:rsidRDefault="007B4E15"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 xml:space="preserve">No open NRI’s in progress.  One case has been </w:t>
            </w:r>
            <w:r w:rsidR="00A95DC8">
              <w:rPr>
                <w:rFonts w:ascii="Aptos" w:eastAsia="Arial" w:hAnsi="Aptos" w:cs="Arial"/>
                <w:sz w:val="22"/>
                <w:szCs w:val="22"/>
                <w:lang w:eastAsia="en-GB"/>
              </w:rPr>
              <w:t>closed,</w:t>
            </w:r>
            <w:r>
              <w:rPr>
                <w:rFonts w:ascii="Aptos" w:eastAsia="Arial" w:hAnsi="Aptos" w:cs="Arial"/>
                <w:sz w:val="22"/>
                <w:szCs w:val="22"/>
                <w:lang w:eastAsia="en-GB"/>
              </w:rPr>
              <w:t xml:space="preserve"> and an improvement plan is in progress.  Grand Round to be arranged which will be progressed </w:t>
            </w:r>
            <w:r w:rsidR="00D0105D">
              <w:rPr>
                <w:rFonts w:ascii="Aptos" w:eastAsia="Arial" w:hAnsi="Aptos" w:cs="Arial"/>
                <w:sz w:val="22"/>
                <w:szCs w:val="22"/>
                <w:lang w:eastAsia="en-GB"/>
              </w:rPr>
              <w:t xml:space="preserve">in conjunction </w:t>
            </w:r>
            <w:r>
              <w:rPr>
                <w:rFonts w:ascii="Aptos" w:eastAsia="Arial" w:hAnsi="Aptos" w:cs="Arial"/>
                <w:sz w:val="22"/>
                <w:szCs w:val="22"/>
                <w:lang w:eastAsia="en-GB"/>
              </w:rPr>
              <w:t>with ACH Directorate</w:t>
            </w:r>
            <w:r w:rsidR="00D0105D">
              <w:rPr>
                <w:rFonts w:ascii="Aptos" w:eastAsia="Arial" w:hAnsi="Aptos" w:cs="Arial"/>
                <w:sz w:val="22"/>
                <w:szCs w:val="22"/>
                <w:lang w:eastAsia="en-GB"/>
              </w:rPr>
              <w:t>.</w:t>
            </w:r>
            <w:r>
              <w:rPr>
                <w:rFonts w:ascii="Aptos" w:eastAsia="Arial" w:hAnsi="Aptos" w:cs="Arial"/>
                <w:sz w:val="22"/>
                <w:szCs w:val="22"/>
                <w:lang w:eastAsia="en-GB"/>
              </w:rPr>
              <w:t xml:space="preserve"> </w:t>
            </w:r>
          </w:p>
          <w:p w14:paraId="6967E9AC" w14:textId="60380750" w:rsidR="007B4E15" w:rsidRDefault="007B4E15"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SBAR shared regarding the management of the GJ tubes between the CHFW and the community.  Meetings are ongoing to review the pathway and roles and responsibilities.</w:t>
            </w:r>
            <w:r w:rsidR="00A95DC8">
              <w:rPr>
                <w:rFonts w:ascii="Aptos" w:eastAsia="Arial" w:hAnsi="Aptos" w:cs="Arial"/>
                <w:sz w:val="22"/>
                <w:szCs w:val="22"/>
                <w:lang w:eastAsia="en-GB"/>
              </w:rPr>
              <w:t xml:space="preserve">  Work is progressing regarding training.  It was acknowledged that this will be a complex pathway, and this will require MDT working across </w:t>
            </w:r>
            <w:r w:rsidR="00D31411">
              <w:rPr>
                <w:rFonts w:ascii="Aptos" w:eastAsia="Arial" w:hAnsi="Aptos" w:cs="Arial"/>
                <w:sz w:val="22"/>
                <w:szCs w:val="22"/>
                <w:lang w:eastAsia="en-GB"/>
              </w:rPr>
              <w:t xml:space="preserve">CHFW, therapies </w:t>
            </w:r>
            <w:r w:rsidR="00A95DC8">
              <w:rPr>
                <w:rFonts w:ascii="Aptos" w:eastAsia="Arial" w:hAnsi="Aptos" w:cs="Arial"/>
                <w:sz w:val="22"/>
                <w:szCs w:val="22"/>
                <w:lang w:eastAsia="en-GB"/>
              </w:rPr>
              <w:t>and the community, as there is no designated funding for this service</w:t>
            </w:r>
            <w:r w:rsidR="00D31411">
              <w:rPr>
                <w:rFonts w:ascii="Aptos" w:eastAsia="Arial" w:hAnsi="Aptos" w:cs="Arial"/>
                <w:sz w:val="22"/>
                <w:szCs w:val="22"/>
                <w:lang w:eastAsia="en-GB"/>
              </w:rPr>
              <w:t xml:space="preserve"> within the Health Board.  Concerns raised regarding the significant clinical risks that are being highlighted, and it was acknowledged that this will need a focus for resolution as soon as possible.    </w:t>
            </w:r>
          </w:p>
          <w:p w14:paraId="7FEF60C0" w14:textId="2A35AB18" w:rsidR="007B4E15" w:rsidRDefault="007B4E15"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SBAR raised regarding OT bed assessments as OT have ceased supporting community beds for ICCNS which is having a significant impact on the service.  Meetings are being arranged to further discuss the options for this due to concerns raised regarding necessary competencies</w:t>
            </w:r>
          </w:p>
          <w:p w14:paraId="12A06F74" w14:textId="615CE572" w:rsidR="00D0105D" w:rsidRDefault="00D0105D"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Risk assessment being completed around governance risks and workforce pressures associated with Adult LD Services.</w:t>
            </w:r>
          </w:p>
          <w:p w14:paraId="3827FB1B" w14:textId="2CBED86B" w:rsidR="007B4E15" w:rsidRDefault="007B4E15"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Heating issues continue within St David’s Hospital</w:t>
            </w:r>
          </w:p>
          <w:p w14:paraId="6BB2FE9C" w14:textId="2AD90A79" w:rsidR="007B4E15" w:rsidRDefault="007B4E15"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 xml:space="preserve">OCP’s regarding accommodation are being progressed, including CLA Team relocation to UHL and </w:t>
            </w:r>
            <w:r w:rsidR="00D0105D">
              <w:rPr>
                <w:rFonts w:ascii="Aptos" w:eastAsia="Arial" w:hAnsi="Aptos" w:cs="Arial"/>
                <w:sz w:val="22"/>
                <w:szCs w:val="22"/>
                <w:lang w:eastAsia="en-GB"/>
              </w:rPr>
              <w:t xml:space="preserve">school nursing involved in the UHB plan for Park View.  </w:t>
            </w:r>
            <w:r w:rsidR="00D0105D">
              <w:rPr>
                <w:rFonts w:ascii="Aptos" w:eastAsia="Arial" w:hAnsi="Aptos" w:cs="Arial"/>
                <w:sz w:val="22"/>
                <w:szCs w:val="22"/>
                <w:lang w:eastAsia="en-GB"/>
              </w:rPr>
              <w:lastRenderedPageBreak/>
              <w:t>Concerns regarding open plan working which has been escalated.</w:t>
            </w:r>
          </w:p>
          <w:p w14:paraId="4733EB41" w14:textId="21CF46A5" w:rsidR="007B4E15" w:rsidRDefault="00A95DC8"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12-week</w:t>
            </w:r>
            <w:r w:rsidR="007B4E15">
              <w:rPr>
                <w:rFonts w:ascii="Aptos" w:eastAsia="Arial" w:hAnsi="Aptos" w:cs="Arial"/>
                <w:sz w:val="22"/>
                <w:szCs w:val="22"/>
                <w:lang w:eastAsia="en-GB"/>
              </w:rPr>
              <w:t xml:space="preserve"> service review is being undertaken within the EWMH Service.  Further </w:t>
            </w:r>
            <w:r>
              <w:rPr>
                <w:rFonts w:ascii="Aptos" w:eastAsia="Arial" w:hAnsi="Aptos" w:cs="Arial"/>
                <w:sz w:val="22"/>
                <w:szCs w:val="22"/>
                <w:lang w:eastAsia="en-GB"/>
              </w:rPr>
              <w:t>updates</w:t>
            </w:r>
            <w:r w:rsidR="007B4E15">
              <w:rPr>
                <w:rFonts w:ascii="Aptos" w:eastAsia="Arial" w:hAnsi="Aptos" w:cs="Arial"/>
                <w:sz w:val="22"/>
                <w:szCs w:val="22"/>
                <w:lang w:eastAsia="en-GB"/>
              </w:rPr>
              <w:t xml:space="preserve"> </w:t>
            </w:r>
            <w:r>
              <w:rPr>
                <w:rFonts w:ascii="Aptos" w:eastAsia="Arial" w:hAnsi="Aptos" w:cs="Arial"/>
                <w:sz w:val="22"/>
                <w:szCs w:val="22"/>
                <w:lang w:eastAsia="en-GB"/>
              </w:rPr>
              <w:t xml:space="preserve">will </w:t>
            </w:r>
            <w:r w:rsidR="007B4E15">
              <w:rPr>
                <w:rFonts w:ascii="Aptos" w:eastAsia="Arial" w:hAnsi="Aptos" w:cs="Arial"/>
                <w:sz w:val="22"/>
                <w:szCs w:val="22"/>
                <w:lang w:eastAsia="en-GB"/>
              </w:rPr>
              <w:t>be provided as this work progresses</w:t>
            </w:r>
          </w:p>
          <w:p w14:paraId="7B1FE296" w14:textId="41F6DB9F" w:rsidR="007B4E15" w:rsidRDefault="007B4E15"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 xml:space="preserve">Review of CRISIS twilight shifts have been </w:t>
            </w:r>
            <w:r w:rsidR="00A95DC8">
              <w:rPr>
                <w:rFonts w:ascii="Aptos" w:eastAsia="Arial" w:hAnsi="Aptos" w:cs="Arial"/>
                <w:sz w:val="22"/>
                <w:szCs w:val="22"/>
                <w:lang w:eastAsia="en-GB"/>
              </w:rPr>
              <w:t>undertaken,</w:t>
            </w:r>
            <w:r>
              <w:rPr>
                <w:rFonts w:ascii="Aptos" w:eastAsia="Arial" w:hAnsi="Aptos" w:cs="Arial"/>
                <w:sz w:val="22"/>
                <w:szCs w:val="22"/>
                <w:lang w:eastAsia="en-GB"/>
              </w:rPr>
              <w:t xml:space="preserve"> and this has cease</w:t>
            </w:r>
            <w:r w:rsidR="00D0105D">
              <w:rPr>
                <w:rFonts w:ascii="Aptos" w:eastAsia="Arial" w:hAnsi="Aptos" w:cs="Arial"/>
                <w:sz w:val="22"/>
                <w:szCs w:val="22"/>
                <w:lang w:eastAsia="en-GB"/>
              </w:rPr>
              <w:t xml:space="preserve">d following lower demand </w:t>
            </w:r>
            <w:proofErr w:type="gramStart"/>
            <w:r w:rsidR="00D0105D">
              <w:rPr>
                <w:rFonts w:ascii="Aptos" w:eastAsia="Arial" w:hAnsi="Aptos" w:cs="Arial"/>
                <w:sz w:val="22"/>
                <w:szCs w:val="22"/>
                <w:lang w:eastAsia="en-GB"/>
              </w:rPr>
              <w:t>on</w:t>
            </w:r>
            <w:proofErr w:type="gramEnd"/>
            <w:r w:rsidR="00D0105D">
              <w:rPr>
                <w:rFonts w:ascii="Aptos" w:eastAsia="Arial" w:hAnsi="Aptos" w:cs="Arial"/>
                <w:sz w:val="22"/>
                <w:szCs w:val="22"/>
                <w:lang w:eastAsia="en-GB"/>
              </w:rPr>
              <w:t xml:space="preserve"> the services during those shifts.  </w:t>
            </w:r>
          </w:p>
          <w:p w14:paraId="1A574DAE" w14:textId="02E361A4" w:rsidR="007B4E15" w:rsidRDefault="007B4E15"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5 formal open concerns with x1 overdue.  Themes include ND waiting times</w:t>
            </w:r>
            <w:r w:rsidR="00D0105D">
              <w:rPr>
                <w:rFonts w:ascii="Aptos" w:eastAsia="Arial" w:hAnsi="Aptos" w:cs="Arial"/>
                <w:sz w:val="22"/>
                <w:szCs w:val="22"/>
                <w:lang w:eastAsia="en-GB"/>
              </w:rPr>
              <w:t>, lack of communication, declining ND assessment, requests to expedite etc</w:t>
            </w:r>
            <w:r>
              <w:rPr>
                <w:rFonts w:ascii="Aptos" w:eastAsia="Arial" w:hAnsi="Aptos" w:cs="Arial"/>
                <w:sz w:val="22"/>
                <w:szCs w:val="22"/>
                <w:lang w:eastAsia="en-GB"/>
              </w:rPr>
              <w:t>.</w:t>
            </w:r>
            <w:r w:rsidR="00D0105D">
              <w:rPr>
                <w:rFonts w:ascii="Aptos" w:eastAsia="Arial" w:hAnsi="Aptos" w:cs="Arial"/>
                <w:sz w:val="22"/>
                <w:szCs w:val="22"/>
                <w:lang w:eastAsia="en-GB"/>
              </w:rPr>
              <w:t xml:space="preserve">  Concerns are increasingly complex.  </w:t>
            </w:r>
          </w:p>
          <w:p w14:paraId="07AAC8D6" w14:textId="29EA80ED" w:rsidR="007B4E15" w:rsidRDefault="007B4E15"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External providers within continuing care safeguarding concerns specifically within learning disability service</w:t>
            </w:r>
            <w:r w:rsidR="00D0105D">
              <w:rPr>
                <w:rFonts w:ascii="Aptos" w:eastAsia="Arial" w:hAnsi="Aptos" w:cs="Arial"/>
                <w:sz w:val="22"/>
                <w:szCs w:val="22"/>
                <w:lang w:eastAsia="en-GB"/>
              </w:rPr>
              <w:t xml:space="preserve">.  Number of private providers in a level of escalation.  A draft health pathway has been </w:t>
            </w:r>
            <w:r w:rsidR="00BF3A85">
              <w:rPr>
                <w:rFonts w:ascii="Aptos" w:eastAsia="Arial" w:hAnsi="Aptos" w:cs="Arial"/>
                <w:sz w:val="22"/>
                <w:szCs w:val="22"/>
                <w:lang w:eastAsia="en-GB"/>
              </w:rPr>
              <w:t xml:space="preserve">for Ty </w:t>
            </w:r>
            <w:proofErr w:type="spellStart"/>
            <w:r w:rsidR="00BF3A85">
              <w:rPr>
                <w:rFonts w:ascii="Aptos" w:eastAsia="Arial" w:hAnsi="Aptos" w:cs="Arial"/>
                <w:sz w:val="22"/>
                <w:szCs w:val="22"/>
                <w:lang w:eastAsia="en-GB"/>
              </w:rPr>
              <w:t>Cwtch</w:t>
            </w:r>
            <w:proofErr w:type="spellEnd"/>
            <w:r w:rsidR="00BF3A85">
              <w:rPr>
                <w:rFonts w:ascii="Aptos" w:eastAsia="Arial" w:hAnsi="Aptos" w:cs="Arial"/>
                <w:sz w:val="22"/>
                <w:szCs w:val="22"/>
                <w:lang w:eastAsia="en-GB"/>
              </w:rPr>
              <w:t xml:space="preserve"> as part of an ongoing process with Cardiff Local Authority for looked after children.  </w:t>
            </w:r>
          </w:p>
          <w:p w14:paraId="29009EF6" w14:textId="77777777" w:rsidR="007B4E15" w:rsidRDefault="007B4E15"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 xml:space="preserve">JICPA actions are being reviewed in conjunction with the safeguarding team to progress to resolution.  </w:t>
            </w:r>
          </w:p>
          <w:p w14:paraId="3BFA1074" w14:textId="056D8F14" w:rsidR="00A95DC8" w:rsidRDefault="007B4E15"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 xml:space="preserve">Placements around LD placements and commissioning </w:t>
            </w:r>
            <w:r w:rsidR="00A95DC8">
              <w:rPr>
                <w:rFonts w:ascii="Aptos" w:eastAsia="Arial" w:hAnsi="Aptos" w:cs="Arial"/>
                <w:sz w:val="22"/>
                <w:szCs w:val="22"/>
                <w:lang w:eastAsia="en-GB"/>
              </w:rPr>
              <w:t>remain</w:t>
            </w:r>
            <w:r>
              <w:rPr>
                <w:rFonts w:ascii="Aptos" w:eastAsia="Arial" w:hAnsi="Aptos" w:cs="Arial"/>
                <w:sz w:val="22"/>
                <w:szCs w:val="22"/>
                <w:lang w:eastAsia="en-GB"/>
              </w:rPr>
              <w:t xml:space="preserve"> a concern.  </w:t>
            </w:r>
          </w:p>
          <w:p w14:paraId="7772BA2F" w14:textId="465C9C77" w:rsidR="00A95DC8" w:rsidRDefault="00A95DC8"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 xml:space="preserve">SOP developed regarding staff being recorded during consultations.  Template letters have been developed to provide families </w:t>
            </w:r>
            <w:proofErr w:type="gramStart"/>
            <w:r>
              <w:rPr>
                <w:rFonts w:ascii="Aptos" w:eastAsia="Arial" w:hAnsi="Aptos" w:cs="Arial"/>
                <w:sz w:val="22"/>
                <w:szCs w:val="22"/>
                <w:lang w:eastAsia="en-GB"/>
              </w:rPr>
              <w:t>to</w:t>
            </w:r>
            <w:proofErr w:type="gramEnd"/>
            <w:r>
              <w:rPr>
                <w:rFonts w:ascii="Aptos" w:eastAsia="Arial" w:hAnsi="Aptos" w:cs="Arial"/>
                <w:sz w:val="22"/>
                <w:szCs w:val="22"/>
                <w:lang w:eastAsia="en-GB"/>
              </w:rPr>
              <w:t xml:space="preserve"> outline their responsibilities as a data controller where these recordings are taken.</w:t>
            </w:r>
          </w:p>
          <w:p w14:paraId="09DFEA6D" w14:textId="77777777" w:rsidR="00A95DC8" w:rsidRDefault="00A95DC8"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 xml:space="preserve">Children’s Rights Group being re-established.  Draft TOR has been completed and dates are being arranged.  The Youth Board will be part of the meetings. </w:t>
            </w:r>
          </w:p>
          <w:p w14:paraId="7FD37709" w14:textId="77777777" w:rsidR="00A95DC8" w:rsidRDefault="00A95DC8"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 xml:space="preserve">ICCNS continues to experience capacity challenges which </w:t>
            </w:r>
            <w:proofErr w:type="gramStart"/>
            <w:r>
              <w:rPr>
                <w:rFonts w:ascii="Aptos" w:eastAsia="Arial" w:hAnsi="Aptos" w:cs="Arial"/>
                <w:sz w:val="22"/>
                <w:szCs w:val="22"/>
                <w:lang w:eastAsia="en-GB"/>
              </w:rPr>
              <w:t>is</w:t>
            </w:r>
            <w:proofErr w:type="gramEnd"/>
            <w:r>
              <w:rPr>
                <w:rFonts w:ascii="Aptos" w:eastAsia="Arial" w:hAnsi="Aptos" w:cs="Arial"/>
                <w:sz w:val="22"/>
                <w:szCs w:val="22"/>
                <w:lang w:eastAsia="en-GB"/>
              </w:rPr>
              <w:t xml:space="preserve"> having an impact on long waits for continuing care packages.  </w:t>
            </w:r>
          </w:p>
          <w:p w14:paraId="6B855737" w14:textId="77777777" w:rsidR="00A95DC8" w:rsidRDefault="00A95DC8" w:rsidP="007B4E15">
            <w:pPr>
              <w:pStyle w:val="TableParagraph"/>
              <w:numPr>
                <w:ilvl w:val="0"/>
                <w:numId w:val="35"/>
              </w:numPr>
              <w:jc w:val="both"/>
              <w:rPr>
                <w:rFonts w:ascii="Aptos" w:eastAsia="Arial" w:hAnsi="Aptos" w:cs="Arial"/>
                <w:sz w:val="22"/>
                <w:szCs w:val="22"/>
                <w:lang w:eastAsia="en-GB"/>
              </w:rPr>
            </w:pPr>
            <w:proofErr w:type="spellStart"/>
            <w:r>
              <w:rPr>
                <w:rFonts w:ascii="Aptos" w:eastAsia="Arial" w:hAnsi="Aptos" w:cs="Arial"/>
                <w:sz w:val="22"/>
                <w:szCs w:val="22"/>
                <w:lang w:eastAsia="en-GB"/>
              </w:rPr>
              <w:t>Cyfuno</w:t>
            </w:r>
            <w:proofErr w:type="spellEnd"/>
            <w:r>
              <w:rPr>
                <w:rFonts w:ascii="Aptos" w:eastAsia="Arial" w:hAnsi="Aptos" w:cs="Arial"/>
                <w:sz w:val="22"/>
                <w:szCs w:val="22"/>
                <w:lang w:eastAsia="en-GB"/>
              </w:rPr>
              <w:t xml:space="preserve"> Clinical Lead role is being undertaken to review how this role/structure could work differently.  </w:t>
            </w:r>
          </w:p>
          <w:p w14:paraId="70520ACB" w14:textId="77777777" w:rsidR="00A95DC8" w:rsidRDefault="00A95DC8"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Sickness continues to reduce in month.  VBA compliance currently at 75.68%</w:t>
            </w:r>
          </w:p>
          <w:p w14:paraId="5C3AF119" w14:textId="16F9241D" w:rsidR="00A95DC8" w:rsidRDefault="00A95DC8"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 xml:space="preserve">Recruitment is ongoing through the Directorate.  </w:t>
            </w:r>
          </w:p>
          <w:p w14:paraId="3E0E6324" w14:textId="53A42C0E" w:rsidR="007B4E15" w:rsidRPr="0007329F" w:rsidRDefault="00A95DC8" w:rsidP="007B4E15">
            <w:pPr>
              <w:pStyle w:val="TableParagraph"/>
              <w:numPr>
                <w:ilvl w:val="0"/>
                <w:numId w:val="35"/>
              </w:numPr>
              <w:jc w:val="both"/>
              <w:rPr>
                <w:rFonts w:ascii="Aptos" w:eastAsia="Arial" w:hAnsi="Aptos" w:cs="Arial"/>
                <w:sz w:val="22"/>
                <w:szCs w:val="22"/>
                <w:lang w:eastAsia="en-GB"/>
              </w:rPr>
            </w:pPr>
            <w:r>
              <w:rPr>
                <w:rFonts w:ascii="Aptos" w:eastAsia="Arial" w:hAnsi="Aptos" w:cs="Arial"/>
                <w:sz w:val="22"/>
                <w:szCs w:val="22"/>
                <w:lang w:eastAsia="en-GB"/>
              </w:rPr>
              <w:t xml:space="preserve"> </w:t>
            </w:r>
            <w:r w:rsidR="007B4E15">
              <w:rPr>
                <w:rFonts w:ascii="Aptos" w:eastAsia="Arial" w:hAnsi="Aptos" w:cs="Arial"/>
                <w:sz w:val="22"/>
                <w:szCs w:val="22"/>
                <w:lang w:eastAsia="en-GB"/>
              </w:rPr>
              <w:t xml:space="preserve"> </w:t>
            </w:r>
          </w:p>
          <w:p w14:paraId="36F5612F" w14:textId="77777777" w:rsidR="00DA43B4" w:rsidRPr="0007329F" w:rsidRDefault="00645622"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Timely access</w:t>
            </w:r>
          </w:p>
          <w:p w14:paraId="40CC3459" w14:textId="6513994C" w:rsidR="00CB2B67" w:rsidRDefault="00A95DC8" w:rsidP="00A95DC8">
            <w:pPr>
              <w:pStyle w:val="TableParagraph"/>
              <w:numPr>
                <w:ilvl w:val="0"/>
                <w:numId w:val="36"/>
              </w:numPr>
              <w:jc w:val="both"/>
              <w:rPr>
                <w:rFonts w:ascii="Aptos" w:eastAsia="Arial" w:hAnsi="Aptos" w:cs="Arial"/>
                <w:bCs/>
                <w:sz w:val="22"/>
                <w:szCs w:val="22"/>
                <w:lang w:eastAsia="en-GB"/>
              </w:rPr>
            </w:pPr>
            <w:r>
              <w:rPr>
                <w:rFonts w:ascii="Aptos" w:eastAsia="Arial" w:hAnsi="Aptos" w:cs="Arial"/>
                <w:bCs/>
                <w:sz w:val="22"/>
                <w:szCs w:val="22"/>
                <w:lang w:eastAsia="en-GB"/>
              </w:rPr>
              <w:t>ND waits continue to be the biggest risk.  The year end position reported zero</w:t>
            </w:r>
            <w:r w:rsidR="00003BC6">
              <w:rPr>
                <w:rFonts w:ascii="Aptos" w:eastAsia="Arial" w:hAnsi="Aptos" w:cs="Arial"/>
                <w:bCs/>
                <w:sz w:val="22"/>
                <w:szCs w:val="22"/>
                <w:lang w:eastAsia="en-GB"/>
              </w:rPr>
              <w:t xml:space="preserve"> 3yr</w:t>
            </w:r>
            <w:r>
              <w:rPr>
                <w:rFonts w:ascii="Aptos" w:eastAsia="Arial" w:hAnsi="Aptos" w:cs="Arial"/>
                <w:bCs/>
                <w:sz w:val="22"/>
                <w:szCs w:val="22"/>
                <w:lang w:eastAsia="en-GB"/>
              </w:rPr>
              <w:t xml:space="preserve"> breaches however it was noted that due to non-recurrent funding, it is anticipated that 3yr waits will start to be reported due to the demand and capacity</w:t>
            </w:r>
            <w:r w:rsidR="00003BC6">
              <w:rPr>
                <w:rFonts w:ascii="Aptos" w:eastAsia="Arial" w:hAnsi="Aptos" w:cs="Arial"/>
                <w:bCs/>
                <w:sz w:val="22"/>
                <w:szCs w:val="22"/>
                <w:lang w:eastAsia="en-GB"/>
              </w:rPr>
              <w:t xml:space="preserve"> from April</w:t>
            </w:r>
            <w:r>
              <w:rPr>
                <w:rFonts w:ascii="Aptos" w:eastAsia="Arial" w:hAnsi="Aptos" w:cs="Arial"/>
                <w:bCs/>
                <w:sz w:val="22"/>
                <w:szCs w:val="22"/>
                <w:lang w:eastAsia="en-GB"/>
              </w:rPr>
              <w:t>.</w:t>
            </w:r>
            <w:r w:rsidR="00003BC6">
              <w:rPr>
                <w:rFonts w:ascii="Aptos" w:eastAsia="Arial" w:hAnsi="Aptos" w:cs="Arial"/>
                <w:bCs/>
                <w:sz w:val="22"/>
                <w:szCs w:val="22"/>
                <w:lang w:eastAsia="en-GB"/>
              </w:rPr>
              <w:t xml:space="preserve">  Paper has been submitted to outline options for ongoing management.  </w:t>
            </w:r>
          </w:p>
          <w:p w14:paraId="693DEC1D" w14:textId="34F17A28" w:rsidR="00A95DC8" w:rsidRDefault="00A95DC8" w:rsidP="00A95DC8">
            <w:pPr>
              <w:pStyle w:val="TableParagraph"/>
              <w:numPr>
                <w:ilvl w:val="0"/>
                <w:numId w:val="36"/>
              </w:numPr>
              <w:jc w:val="both"/>
              <w:rPr>
                <w:rFonts w:ascii="Aptos" w:eastAsia="Arial" w:hAnsi="Aptos" w:cs="Arial"/>
                <w:bCs/>
                <w:sz w:val="22"/>
                <w:szCs w:val="22"/>
                <w:lang w:eastAsia="en-GB"/>
              </w:rPr>
            </w:pPr>
            <w:r>
              <w:rPr>
                <w:rFonts w:ascii="Aptos" w:eastAsia="Arial" w:hAnsi="Aptos" w:cs="Arial"/>
                <w:bCs/>
                <w:sz w:val="22"/>
                <w:szCs w:val="22"/>
                <w:lang w:eastAsia="en-GB"/>
              </w:rPr>
              <w:t xml:space="preserve">Community Paeds waiting time remains over 3years, however it was acknowledged that waits are reducing, and it is anticipated that this will improve further over the next 12-18 months.  </w:t>
            </w:r>
          </w:p>
          <w:p w14:paraId="5CDF484F" w14:textId="77777777" w:rsidR="00A95DC8" w:rsidRDefault="00A95DC8" w:rsidP="00A95DC8">
            <w:pPr>
              <w:pStyle w:val="TableParagraph"/>
              <w:jc w:val="both"/>
              <w:rPr>
                <w:rFonts w:ascii="Aptos" w:eastAsia="Arial" w:hAnsi="Aptos" w:cs="Arial"/>
                <w:bCs/>
                <w:sz w:val="22"/>
                <w:szCs w:val="22"/>
                <w:lang w:eastAsia="en-GB"/>
              </w:rPr>
            </w:pPr>
          </w:p>
          <w:p w14:paraId="18CE714B" w14:textId="776400BB" w:rsidR="00A95DC8" w:rsidRDefault="00A95DC8" w:rsidP="00A95DC8">
            <w:pPr>
              <w:pStyle w:val="TableParagraph"/>
              <w:jc w:val="both"/>
              <w:rPr>
                <w:rFonts w:ascii="Aptos" w:eastAsia="Arial" w:hAnsi="Aptos" w:cs="Arial"/>
                <w:bCs/>
                <w:sz w:val="22"/>
                <w:szCs w:val="22"/>
                <w:lang w:eastAsia="en-GB"/>
              </w:rPr>
            </w:pPr>
            <w:r>
              <w:rPr>
                <w:rFonts w:ascii="Aptos" w:eastAsia="Arial" w:hAnsi="Aptos" w:cs="Arial"/>
                <w:bCs/>
                <w:sz w:val="22"/>
                <w:szCs w:val="22"/>
                <w:lang w:eastAsia="en-GB"/>
              </w:rPr>
              <w:t xml:space="preserve">Thanks were expressed for the significant work that has been undertaken on the NRI’s and concerns position.  </w:t>
            </w:r>
          </w:p>
          <w:p w14:paraId="1E30EEBB" w14:textId="77777777" w:rsidR="00A95DC8" w:rsidRDefault="00A95DC8" w:rsidP="00A95DC8">
            <w:pPr>
              <w:pStyle w:val="TableParagraph"/>
              <w:jc w:val="both"/>
              <w:rPr>
                <w:rFonts w:ascii="Aptos" w:eastAsia="Arial" w:hAnsi="Aptos" w:cs="Arial"/>
                <w:bCs/>
                <w:sz w:val="22"/>
                <w:szCs w:val="22"/>
                <w:lang w:eastAsia="en-GB"/>
              </w:rPr>
            </w:pPr>
          </w:p>
          <w:p w14:paraId="6E3BD5C0" w14:textId="01045321" w:rsidR="00A95DC8" w:rsidRDefault="00A95DC8" w:rsidP="00A95DC8">
            <w:pPr>
              <w:pStyle w:val="TableParagraph"/>
              <w:jc w:val="both"/>
              <w:rPr>
                <w:rFonts w:ascii="Aptos" w:eastAsia="Arial" w:hAnsi="Aptos" w:cs="Arial"/>
                <w:bCs/>
                <w:sz w:val="22"/>
                <w:szCs w:val="22"/>
                <w:lang w:eastAsia="en-GB"/>
              </w:rPr>
            </w:pPr>
            <w:r>
              <w:rPr>
                <w:rFonts w:ascii="Aptos" w:eastAsia="Arial" w:hAnsi="Aptos" w:cs="Arial"/>
                <w:bCs/>
                <w:sz w:val="22"/>
                <w:szCs w:val="22"/>
                <w:lang w:eastAsia="en-GB"/>
              </w:rPr>
              <w:t>Discussion to take place with regards to ALN and the review of supporting learners with healthcare needs.  It was agreed that further discussions would take place outside of the meeting.</w:t>
            </w:r>
            <w:r w:rsidR="00FE167B">
              <w:rPr>
                <w:rFonts w:ascii="Aptos" w:eastAsia="Arial" w:hAnsi="Aptos" w:cs="Arial"/>
                <w:bCs/>
                <w:sz w:val="22"/>
                <w:szCs w:val="22"/>
                <w:lang w:eastAsia="en-GB"/>
              </w:rPr>
              <w:t xml:space="preserve">  NV happy to link in to share any information.  </w:t>
            </w:r>
            <w:r>
              <w:rPr>
                <w:rFonts w:ascii="Aptos" w:eastAsia="Arial" w:hAnsi="Aptos" w:cs="Arial"/>
                <w:bCs/>
                <w:sz w:val="22"/>
                <w:szCs w:val="22"/>
                <w:lang w:eastAsia="en-GB"/>
              </w:rPr>
              <w:t xml:space="preserve"> </w:t>
            </w:r>
          </w:p>
          <w:p w14:paraId="2ADB67DC" w14:textId="77777777" w:rsidR="00A95DC8" w:rsidRPr="0007329F" w:rsidRDefault="00A95DC8" w:rsidP="00A95DC8">
            <w:pPr>
              <w:pStyle w:val="TableParagraph"/>
              <w:jc w:val="both"/>
              <w:rPr>
                <w:rFonts w:ascii="Aptos" w:eastAsia="Arial" w:hAnsi="Aptos" w:cs="Arial"/>
                <w:bCs/>
                <w:sz w:val="22"/>
                <w:szCs w:val="22"/>
                <w:lang w:eastAsia="en-GB"/>
              </w:rPr>
            </w:pPr>
          </w:p>
          <w:p w14:paraId="63AE79CF" w14:textId="0FB0E440"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2C94B06F" w14:textId="560C19F2" w:rsidR="00E36B66" w:rsidRPr="0007329F" w:rsidRDefault="00E36B66" w:rsidP="00DE40FF">
            <w:pPr>
              <w:pStyle w:val="ListParagraph"/>
              <w:numPr>
                <w:ilvl w:val="0"/>
                <w:numId w:val="2"/>
              </w:numPr>
              <w:jc w:val="both"/>
              <w:rPr>
                <w:rFonts w:ascii="Aptos" w:eastAsia="Arial" w:hAnsi="Aptos" w:cs="Arial"/>
                <w:bCs/>
                <w:sz w:val="22"/>
                <w:szCs w:val="22"/>
                <w:lang w:val="en-US" w:eastAsia="en-GB"/>
              </w:rPr>
            </w:pPr>
            <w:r w:rsidRPr="0007329F">
              <w:rPr>
                <w:rFonts w:ascii="Aptos" w:eastAsia="Arial" w:hAnsi="Aptos" w:cs="Arial"/>
                <w:bCs/>
                <w:sz w:val="22"/>
                <w:szCs w:val="22"/>
                <w:lang w:val="en-US" w:eastAsia="en-GB"/>
              </w:rPr>
              <w:t>The report provided was noted for information and key highlights recorded.</w:t>
            </w:r>
          </w:p>
          <w:p w14:paraId="4EA748EF" w14:textId="77777777" w:rsidR="00D31411" w:rsidRDefault="00D31411" w:rsidP="00DE40FF">
            <w:pPr>
              <w:pStyle w:val="ListParagraph"/>
              <w:numPr>
                <w:ilvl w:val="0"/>
                <w:numId w:val="2"/>
              </w:numPr>
              <w:jc w:val="both"/>
              <w:rPr>
                <w:rFonts w:ascii="Aptos" w:eastAsia="Arial" w:hAnsi="Aptos" w:cs="Arial"/>
                <w:bCs/>
                <w:sz w:val="22"/>
                <w:szCs w:val="22"/>
                <w:lang w:val="en-US" w:eastAsia="en-GB"/>
              </w:rPr>
            </w:pPr>
            <w:r>
              <w:rPr>
                <w:rFonts w:ascii="Aptos" w:eastAsia="Arial" w:hAnsi="Aptos" w:cs="Arial"/>
                <w:bCs/>
                <w:sz w:val="22"/>
                <w:szCs w:val="22"/>
                <w:lang w:val="en-US" w:eastAsia="en-GB"/>
              </w:rPr>
              <w:t>Meetings to be progressed with regards to the Management of the GJ Tubes</w:t>
            </w:r>
          </w:p>
          <w:p w14:paraId="32276E85" w14:textId="532C4BEA" w:rsidR="00902ACB" w:rsidRDefault="00902ACB" w:rsidP="00DE40FF">
            <w:pPr>
              <w:pStyle w:val="ListParagraph"/>
              <w:numPr>
                <w:ilvl w:val="0"/>
                <w:numId w:val="2"/>
              </w:numPr>
              <w:jc w:val="both"/>
              <w:rPr>
                <w:rFonts w:ascii="Aptos" w:eastAsia="Arial" w:hAnsi="Aptos" w:cs="Arial"/>
                <w:bCs/>
                <w:sz w:val="22"/>
                <w:szCs w:val="22"/>
                <w:lang w:val="en-US" w:eastAsia="en-GB"/>
              </w:rPr>
            </w:pPr>
            <w:r>
              <w:rPr>
                <w:rFonts w:ascii="Aptos" w:eastAsia="Arial" w:hAnsi="Aptos" w:cs="Arial"/>
                <w:bCs/>
                <w:sz w:val="22"/>
                <w:szCs w:val="22"/>
                <w:lang w:val="en-US" w:eastAsia="en-GB"/>
              </w:rPr>
              <w:t>ALN discussions to be progressed</w:t>
            </w:r>
            <w:r w:rsidR="006F7AC8">
              <w:rPr>
                <w:rFonts w:ascii="Aptos" w:eastAsia="Arial" w:hAnsi="Aptos" w:cs="Arial"/>
                <w:bCs/>
                <w:sz w:val="22"/>
                <w:szCs w:val="22"/>
                <w:lang w:val="en-US" w:eastAsia="en-GB"/>
              </w:rPr>
              <w:t xml:space="preserve"> outside of the meeting </w:t>
            </w:r>
          </w:p>
          <w:p w14:paraId="432CB519" w14:textId="45685590" w:rsidR="00E36B66" w:rsidRPr="0007329F" w:rsidRDefault="00D31411" w:rsidP="00D31411">
            <w:pPr>
              <w:pStyle w:val="ListParagraph"/>
              <w:jc w:val="both"/>
              <w:rPr>
                <w:rFonts w:ascii="Aptos" w:eastAsia="Arial" w:hAnsi="Aptos" w:cs="Arial"/>
                <w:bCs/>
                <w:sz w:val="22"/>
                <w:szCs w:val="22"/>
                <w:lang w:val="en-US" w:eastAsia="en-GB"/>
              </w:rPr>
            </w:pPr>
            <w:r>
              <w:rPr>
                <w:rFonts w:ascii="Aptos" w:eastAsia="Arial" w:hAnsi="Aptos" w:cs="Arial"/>
                <w:bCs/>
                <w:sz w:val="22"/>
                <w:szCs w:val="22"/>
                <w:lang w:val="en-US" w:eastAsia="en-GB"/>
              </w:rPr>
              <w:t xml:space="preserve"> </w:t>
            </w:r>
          </w:p>
        </w:tc>
        <w:tc>
          <w:tcPr>
            <w:tcW w:w="1647" w:type="dxa"/>
            <w:tcBorders>
              <w:top w:val="single" w:sz="4" w:space="0" w:color="auto"/>
              <w:left w:val="single" w:sz="4" w:space="0" w:color="auto"/>
              <w:bottom w:val="single" w:sz="4" w:space="0" w:color="auto"/>
              <w:right w:val="single" w:sz="4" w:space="0" w:color="auto"/>
            </w:tcBorders>
          </w:tcPr>
          <w:p w14:paraId="338B436E" w14:textId="77777777" w:rsidR="002473DA" w:rsidRPr="0007329F" w:rsidRDefault="002473DA" w:rsidP="00E36B66">
            <w:pPr>
              <w:spacing w:line="240" w:lineRule="auto"/>
              <w:rPr>
                <w:rFonts w:ascii="Aptos" w:hAnsi="Aptos" w:cs="Arial"/>
                <w:b/>
                <w:sz w:val="22"/>
                <w:szCs w:val="22"/>
                <w:lang w:eastAsia="en-GB"/>
              </w:rPr>
            </w:pPr>
          </w:p>
          <w:p w14:paraId="16203C0F" w14:textId="77777777" w:rsidR="002473DA" w:rsidRPr="0007329F" w:rsidRDefault="002473DA" w:rsidP="00E36B66">
            <w:pPr>
              <w:spacing w:line="240" w:lineRule="auto"/>
              <w:rPr>
                <w:rFonts w:ascii="Aptos" w:hAnsi="Aptos" w:cs="Arial"/>
                <w:b/>
                <w:sz w:val="22"/>
                <w:szCs w:val="22"/>
                <w:lang w:eastAsia="en-GB"/>
              </w:rPr>
            </w:pPr>
          </w:p>
          <w:p w14:paraId="400675D4" w14:textId="77777777" w:rsidR="00BC1C74" w:rsidRPr="0007329F" w:rsidRDefault="00BC1C74" w:rsidP="00E36B66">
            <w:pPr>
              <w:spacing w:line="240" w:lineRule="auto"/>
              <w:rPr>
                <w:rFonts w:ascii="Aptos" w:hAnsi="Aptos" w:cs="Arial"/>
                <w:b/>
                <w:sz w:val="22"/>
                <w:szCs w:val="22"/>
                <w:lang w:eastAsia="en-GB"/>
              </w:rPr>
            </w:pPr>
          </w:p>
          <w:p w14:paraId="6E07C934" w14:textId="77777777" w:rsidR="00BC1C74" w:rsidRPr="0007329F" w:rsidRDefault="00BC1C74" w:rsidP="00E36B66">
            <w:pPr>
              <w:spacing w:line="240" w:lineRule="auto"/>
              <w:rPr>
                <w:rFonts w:ascii="Aptos" w:hAnsi="Aptos" w:cs="Arial"/>
                <w:b/>
                <w:sz w:val="22"/>
                <w:szCs w:val="22"/>
                <w:lang w:eastAsia="en-GB"/>
              </w:rPr>
            </w:pPr>
          </w:p>
          <w:p w14:paraId="1F25BE5E" w14:textId="77777777" w:rsidR="00BC1C74" w:rsidRPr="0007329F" w:rsidRDefault="00BC1C74" w:rsidP="00E36B66">
            <w:pPr>
              <w:spacing w:line="240" w:lineRule="auto"/>
              <w:rPr>
                <w:rFonts w:ascii="Aptos" w:hAnsi="Aptos" w:cs="Arial"/>
                <w:b/>
                <w:sz w:val="22"/>
                <w:szCs w:val="22"/>
                <w:lang w:eastAsia="en-GB"/>
              </w:rPr>
            </w:pPr>
          </w:p>
          <w:p w14:paraId="023C17B0" w14:textId="77777777" w:rsidR="00BC1C74" w:rsidRPr="0007329F" w:rsidRDefault="00BC1C74" w:rsidP="00E36B66">
            <w:pPr>
              <w:spacing w:line="240" w:lineRule="auto"/>
              <w:rPr>
                <w:rFonts w:ascii="Aptos" w:hAnsi="Aptos" w:cs="Arial"/>
                <w:b/>
                <w:sz w:val="22"/>
                <w:szCs w:val="22"/>
                <w:lang w:eastAsia="en-GB"/>
              </w:rPr>
            </w:pPr>
          </w:p>
          <w:p w14:paraId="0CBF84E2" w14:textId="77777777" w:rsidR="00BC1C74" w:rsidRPr="0007329F" w:rsidRDefault="00BC1C74" w:rsidP="00E36B66">
            <w:pPr>
              <w:spacing w:line="240" w:lineRule="auto"/>
              <w:rPr>
                <w:rFonts w:ascii="Aptos" w:hAnsi="Aptos" w:cs="Arial"/>
                <w:b/>
                <w:sz w:val="22"/>
                <w:szCs w:val="22"/>
                <w:lang w:eastAsia="en-GB"/>
              </w:rPr>
            </w:pPr>
          </w:p>
          <w:p w14:paraId="48748448" w14:textId="77777777" w:rsidR="00BC1C74" w:rsidRPr="0007329F" w:rsidRDefault="00BC1C74" w:rsidP="00E36B66">
            <w:pPr>
              <w:spacing w:line="240" w:lineRule="auto"/>
              <w:rPr>
                <w:rFonts w:ascii="Aptos" w:hAnsi="Aptos" w:cs="Arial"/>
                <w:b/>
                <w:sz w:val="22"/>
                <w:szCs w:val="22"/>
                <w:lang w:eastAsia="en-GB"/>
              </w:rPr>
            </w:pPr>
          </w:p>
          <w:p w14:paraId="5949EA8D" w14:textId="77777777" w:rsidR="00BC1C74" w:rsidRPr="0007329F" w:rsidRDefault="00BC1C74" w:rsidP="00E36B66">
            <w:pPr>
              <w:spacing w:line="240" w:lineRule="auto"/>
              <w:rPr>
                <w:rFonts w:ascii="Aptos" w:hAnsi="Aptos" w:cs="Arial"/>
                <w:b/>
                <w:sz w:val="22"/>
                <w:szCs w:val="22"/>
                <w:lang w:eastAsia="en-GB"/>
              </w:rPr>
            </w:pPr>
          </w:p>
          <w:p w14:paraId="252C5221" w14:textId="47BD2623" w:rsidR="00CB2B67" w:rsidRPr="0007329F" w:rsidRDefault="00CB2B67" w:rsidP="00E36B66">
            <w:pPr>
              <w:spacing w:line="240" w:lineRule="auto"/>
              <w:rPr>
                <w:rFonts w:ascii="Aptos" w:hAnsi="Aptos" w:cs="Arial"/>
                <w:b/>
                <w:sz w:val="22"/>
                <w:szCs w:val="22"/>
                <w:lang w:eastAsia="en-GB"/>
              </w:rPr>
            </w:pPr>
          </w:p>
        </w:tc>
      </w:tr>
      <w:tr w:rsidR="00E36B66" w:rsidRPr="0007329F" w14:paraId="218EA795"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E585FC3"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4259B8D3" w14:textId="4F2E61D0"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6/059</w:t>
            </w:r>
          </w:p>
        </w:tc>
        <w:tc>
          <w:tcPr>
            <w:tcW w:w="7938" w:type="dxa"/>
            <w:tcBorders>
              <w:top w:val="single" w:sz="4" w:space="0" w:color="auto"/>
              <w:left w:val="single" w:sz="4" w:space="0" w:color="auto"/>
              <w:bottom w:val="single" w:sz="4" w:space="0" w:color="auto"/>
              <w:right w:val="single" w:sz="4" w:space="0" w:color="auto"/>
            </w:tcBorders>
          </w:tcPr>
          <w:p w14:paraId="76968171" w14:textId="7E93AAEF"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CHFW Directorate Report</w:t>
            </w:r>
          </w:p>
          <w:p w14:paraId="4780FFA5" w14:textId="534187E9" w:rsidR="00DF6C24" w:rsidRDefault="00D31411"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 xml:space="preserve">X1 NRI in NICU is progressing and awaiting final accuracy check.  X1 NRI </w:t>
            </w:r>
            <w:r w:rsidR="00215C6D">
              <w:rPr>
                <w:rFonts w:ascii="Aptos" w:eastAsia="Arial" w:hAnsi="Aptos" w:cs="Arial"/>
                <w:bCs/>
                <w:sz w:val="22"/>
                <w:szCs w:val="22"/>
                <w:lang w:eastAsia="en-GB"/>
              </w:rPr>
              <w:t xml:space="preserve">in ACH Never Event is progressing </w:t>
            </w:r>
            <w:r w:rsidR="001703E4">
              <w:rPr>
                <w:rFonts w:ascii="Aptos" w:eastAsia="Arial" w:hAnsi="Aptos" w:cs="Arial"/>
                <w:bCs/>
                <w:sz w:val="22"/>
                <w:szCs w:val="22"/>
                <w:lang w:eastAsia="en-GB"/>
              </w:rPr>
              <w:t>well,</w:t>
            </w:r>
            <w:r w:rsidR="00215C6D">
              <w:rPr>
                <w:rFonts w:ascii="Aptos" w:eastAsia="Arial" w:hAnsi="Aptos" w:cs="Arial"/>
                <w:bCs/>
                <w:sz w:val="22"/>
                <w:szCs w:val="22"/>
                <w:lang w:eastAsia="en-GB"/>
              </w:rPr>
              <w:t xml:space="preserve"> and the closure meeting is scheduled for early June 2026</w:t>
            </w:r>
            <w:r w:rsidR="00832B3C">
              <w:rPr>
                <w:rFonts w:ascii="Aptos" w:eastAsia="Arial" w:hAnsi="Aptos" w:cs="Arial"/>
                <w:bCs/>
                <w:sz w:val="22"/>
                <w:szCs w:val="22"/>
                <w:lang w:eastAsia="en-GB"/>
              </w:rPr>
              <w:t>.  X3 LRI’s progressing within NICU and x1 LRI progressing in PICU</w:t>
            </w:r>
          </w:p>
          <w:p w14:paraId="0E0B130E" w14:textId="0313D1E9" w:rsidR="00832B3C" w:rsidRDefault="00832B3C"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lastRenderedPageBreak/>
              <w:t xml:space="preserve">57 new incidents reported in month awaiting review, acknowledging that overall, the numbers are starting to decrease.  Concerns were raised with regards to Datix incidents that have been submitted that are not for the Directorate to resolve/action.  This relates to areas such as Peri-Op and Radiography.  It was noted that the venue that is causing the issue.  AL agreed to discuss with Nicola Roderick to help support a resolution.  </w:t>
            </w:r>
          </w:p>
          <w:p w14:paraId="01A17EC5" w14:textId="090581B2" w:rsidR="00215C6D" w:rsidRDefault="00215C6D"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All risks have been transferred to the AMAT system, and further review is now required for ongoing review and update</w:t>
            </w:r>
            <w:r w:rsidR="00C502A6">
              <w:rPr>
                <w:rFonts w:ascii="Aptos" w:eastAsia="Arial" w:hAnsi="Aptos" w:cs="Arial"/>
                <w:bCs/>
                <w:sz w:val="22"/>
                <w:szCs w:val="22"/>
                <w:lang w:eastAsia="en-GB"/>
              </w:rPr>
              <w:t xml:space="preserve">.  Risks scoring 16&gt; remain the same – endoscopy waits, resources within the sleep study service and clinical psychology support within PICU.  All risks have mitigations in place and are regularly monitored.  </w:t>
            </w:r>
            <w:r>
              <w:rPr>
                <w:rFonts w:ascii="Aptos" w:eastAsia="Arial" w:hAnsi="Aptos" w:cs="Arial"/>
                <w:bCs/>
                <w:sz w:val="22"/>
                <w:szCs w:val="22"/>
                <w:lang w:eastAsia="en-GB"/>
              </w:rPr>
              <w:t xml:space="preserve"> </w:t>
            </w:r>
          </w:p>
          <w:p w14:paraId="66A2516B" w14:textId="17EB6B8B" w:rsidR="00215C6D" w:rsidRDefault="00C502A6"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 xml:space="preserve">X10 </w:t>
            </w:r>
            <w:r w:rsidR="00215C6D">
              <w:rPr>
                <w:rFonts w:ascii="Aptos" w:eastAsia="Arial" w:hAnsi="Aptos" w:cs="Arial"/>
                <w:bCs/>
                <w:sz w:val="22"/>
                <w:szCs w:val="22"/>
                <w:lang w:eastAsia="en-GB"/>
              </w:rPr>
              <w:t>Medicines Management</w:t>
            </w:r>
            <w:r>
              <w:rPr>
                <w:rFonts w:ascii="Aptos" w:eastAsia="Arial" w:hAnsi="Aptos" w:cs="Arial"/>
                <w:bCs/>
                <w:sz w:val="22"/>
                <w:szCs w:val="22"/>
                <w:lang w:eastAsia="en-GB"/>
              </w:rPr>
              <w:t xml:space="preserve"> incidents reported in March 2026</w:t>
            </w:r>
          </w:p>
          <w:p w14:paraId="5AD0152C" w14:textId="74964A04" w:rsidR="00C502A6" w:rsidRDefault="00C502A6" w:rsidP="00D31411">
            <w:pPr>
              <w:pStyle w:val="TableParagraph"/>
              <w:numPr>
                <w:ilvl w:val="0"/>
                <w:numId w:val="37"/>
              </w:numPr>
              <w:jc w:val="both"/>
              <w:rPr>
                <w:rFonts w:ascii="Aptos" w:eastAsia="Arial" w:hAnsi="Aptos" w:cs="Arial"/>
                <w:bCs/>
                <w:sz w:val="22"/>
                <w:szCs w:val="22"/>
                <w:lang w:eastAsia="en-GB"/>
              </w:rPr>
            </w:pPr>
            <w:proofErr w:type="spellStart"/>
            <w:r>
              <w:rPr>
                <w:rFonts w:ascii="Aptos" w:eastAsia="Arial" w:hAnsi="Aptos" w:cs="Arial"/>
                <w:bCs/>
                <w:sz w:val="22"/>
                <w:szCs w:val="22"/>
                <w:lang w:eastAsia="en-GB"/>
              </w:rPr>
              <w:t>ePMA</w:t>
            </w:r>
            <w:proofErr w:type="spellEnd"/>
            <w:r>
              <w:rPr>
                <w:rFonts w:ascii="Aptos" w:eastAsia="Arial" w:hAnsi="Aptos" w:cs="Arial"/>
                <w:bCs/>
                <w:sz w:val="22"/>
                <w:szCs w:val="22"/>
                <w:lang w:eastAsia="en-GB"/>
              </w:rPr>
              <w:t xml:space="preserve"> is due to </w:t>
            </w:r>
            <w:proofErr w:type="gramStart"/>
            <w:r>
              <w:rPr>
                <w:rFonts w:ascii="Aptos" w:eastAsia="Arial" w:hAnsi="Aptos" w:cs="Arial"/>
                <w:bCs/>
                <w:sz w:val="22"/>
                <w:szCs w:val="22"/>
                <w:lang w:eastAsia="en-GB"/>
              </w:rPr>
              <w:t>launch</w:t>
            </w:r>
            <w:proofErr w:type="gramEnd"/>
            <w:r>
              <w:rPr>
                <w:rFonts w:ascii="Aptos" w:eastAsia="Arial" w:hAnsi="Aptos" w:cs="Arial"/>
                <w:bCs/>
                <w:sz w:val="22"/>
                <w:szCs w:val="22"/>
                <w:lang w:eastAsia="en-GB"/>
              </w:rPr>
              <w:t xml:space="preserve"> 20</w:t>
            </w:r>
            <w:r w:rsidRPr="00C502A6">
              <w:rPr>
                <w:rFonts w:ascii="Aptos" w:eastAsia="Arial" w:hAnsi="Aptos" w:cs="Arial"/>
                <w:bCs/>
                <w:sz w:val="22"/>
                <w:szCs w:val="22"/>
                <w:vertAlign w:val="superscript"/>
                <w:lang w:eastAsia="en-GB"/>
              </w:rPr>
              <w:t>th</w:t>
            </w:r>
            <w:r>
              <w:rPr>
                <w:rFonts w:ascii="Aptos" w:eastAsia="Arial" w:hAnsi="Aptos" w:cs="Arial"/>
                <w:bCs/>
                <w:sz w:val="22"/>
                <w:szCs w:val="22"/>
                <w:lang w:eastAsia="en-GB"/>
              </w:rPr>
              <w:t xml:space="preserve"> May 2026</w:t>
            </w:r>
          </w:p>
          <w:p w14:paraId="6A570EAC" w14:textId="36A3798E" w:rsidR="00215C6D" w:rsidRDefault="00215C6D"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No open RIDDORS</w:t>
            </w:r>
          </w:p>
          <w:p w14:paraId="6101D458" w14:textId="44B6F10A" w:rsidR="00215C6D" w:rsidRDefault="00215C6D"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 xml:space="preserve">Fire training </w:t>
            </w:r>
            <w:r w:rsidR="00C502A6">
              <w:rPr>
                <w:rFonts w:ascii="Aptos" w:eastAsia="Arial" w:hAnsi="Aptos" w:cs="Arial"/>
                <w:bCs/>
                <w:sz w:val="22"/>
                <w:szCs w:val="22"/>
                <w:lang w:eastAsia="en-GB"/>
              </w:rPr>
              <w:t xml:space="preserve">compliance </w:t>
            </w:r>
            <w:r>
              <w:rPr>
                <w:rFonts w:ascii="Aptos" w:eastAsia="Arial" w:hAnsi="Aptos" w:cs="Arial"/>
                <w:bCs/>
                <w:sz w:val="22"/>
                <w:szCs w:val="22"/>
                <w:lang w:eastAsia="en-GB"/>
              </w:rPr>
              <w:t>drive is ongoing, and it is anticipated that the compliance will start to improve overall.</w:t>
            </w:r>
            <w:r w:rsidR="00C502A6">
              <w:rPr>
                <w:rFonts w:ascii="Aptos" w:eastAsia="Arial" w:hAnsi="Aptos" w:cs="Arial"/>
                <w:bCs/>
                <w:sz w:val="22"/>
                <w:szCs w:val="22"/>
                <w:lang w:eastAsia="en-GB"/>
              </w:rPr>
              <w:t xml:space="preserve">  </w:t>
            </w:r>
            <w:r w:rsidR="00F42035">
              <w:rPr>
                <w:rFonts w:ascii="Aptos" w:eastAsia="Arial" w:hAnsi="Aptos" w:cs="Arial"/>
                <w:bCs/>
                <w:sz w:val="22"/>
                <w:szCs w:val="22"/>
                <w:lang w:eastAsia="en-GB"/>
              </w:rPr>
              <w:t>Face-to-face</w:t>
            </w:r>
            <w:r w:rsidR="00C502A6">
              <w:rPr>
                <w:rFonts w:ascii="Aptos" w:eastAsia="Arial" w:hAnsi="Aptos" w:cs="Arial"/>
                <w:bCs/>
                <w:sz w:val="22"/>
                <w:szCs w:val="22"/>
                <w:lang w:eastAsia="en-GB"/>
              </w:rPr>
              <w:t xml:space="preserve"> sessions have been supported by the Practice educators and an open session arranged.  </w:t>
            </w:r>
          </w:p>
          <w:p w14:paraId="731C67AF" w14:textId="77777777" w:rsidR="00C502A6" w:rsidRDefault="00215C6D"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Bed deliveries have commenced, and some concerns have been raised regarding the stiffness of the cot side mechanisms.  Bed Tech has been contacted and concerns reviewed/actioned.</w:t>
            </w:r>
            <w:r w:rsidR="00C502A6">
              <w:rPr>
                <w:rFonts w:ascii="Aptos" w:eastAsia="Arial" w:hAnsi="Aptos" w:cs="Arial"/>
                <w:bCs/>
                <w:sz w:val="22"/>
                <w:szCs w:val="22"/>
                <w:lang w:eastAsia="en-GB"/>
              </w:rPr>
              <w:t xml:space="preserve"> X10 Teddy Bear </w:t>
            </w:r>
            <w:proofErr w:type="gramStart"/>
            <w:r w:rsidR="00C502A6">
              <w:rPr>
                <w:rFonts w:ascii="Aptos" w:eastAsia="Arial" w:hAnsi="Aptos" w:cs="Arial"/>
                <w:bCs/>
                <w:sz w:val="22"/>
                <w:szCs w:val="22"/>
                <w:lang w:eastAsia="en-GB"/>
              </w:rPr>
              <w:t>cots</w:t>
            </w:r>
            <w:proofErr w:type="gramEnd"/>
            <w:r w:rsidR="00C502A6">
              <w:rPr>
                <w:rFonts w:ascii="Aptos" w:eastAsia="Arial" w:hAnsi="Aptos" w:cs="Arial"/>
                <w:bCs/>
                <w:sz w:val="22"/>
                <w:szCs w:val="22"/>
                <w:lang w:eastAsia="en-GB"/>
              </w:rPr>
              <w:t xml:space="preserve"> have been delivered also which have received positive feedback.  </w:t>
            </w:r>
          </w:p>
          <w:p w14:paraId="4BD01423" w14:textId="042EB0FD" w:rsidR="00215C6D" w:rsidRDefault="00C502A6"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Mandatory training level 1 compliance reported at 81% and 64% for level 2</w:t>
            </w:r>
            <w:r w:rsidR="00215C6D">
              <w:rPr>
                <w:rFonts w:ascii="Aptos" w:eastAsia="Arial" w:hAnsi="Aptos" w:cs="Arial"/>
                <w:bCs/>
                <w:sz w:val="22"/>
                <w:szCs w:val="22"/>
                <w:lang w:eastAsia="en-GB"/>
              </w:rPr>
              <w:t xml:space="preserve"> </w:t>
            </w:r>
          </w:p>
          <w:p w14:paraId="7FFA8E05" w14:textId="014DADA1" w:rsidR="00215C6D" w:rsidRDefault="00215C6D"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X5 pressure damage incidents reported in month.  X1 further pressure damage reported with regards to a necrotic</w:t>
            </w:r>
            <w:r w:rsidR="00C502A6">
              <w:rPr>
                <w:rFonts w:ascii="Aptos" w:eastAsia="Arial" w:hAnsi="Aptos" w:cs="Arial"/>
                <w:bCs/>
                <w:sz w:val="22"/>
                <w:szCs w:val="22"/>
                <w:lang w:eastAsia="en-GB"/>
              </w:rPr>
              <w:t xml:space="preserve"> pressure damage under a cast.  </w:t>
            </w:r>
            <w:proofErr w:type="gramStart"/>
            <w:r w:rsidR="00C502A6">
              <w:rPr>
                <w:rFonts w:ascii="Aptos" w:eastAsia="Arial" w:hAnsi="Aptos" w:cs="Arial"/>
                <w:bCs/>
                <w:sz w:val="22"/>
                <w:szCs w:val="22"/>
                <w:lang w:eastAsia="en-GB"/>
              </w:rPr>
              <w:t>Patient has</w:t>
            </w:r>
            <w:proofErr w:type="gramEnd"/>
            <w:r w:rsidR="00C502A6">
              <w:rPr>
                <w:rFonts w:ascii="Aptos" w:eastAsia="Arial" w:hAnsi="Aptos" w:cs="Arial"/>
                <w:bCs/>
                <w:sz w:val="22"/>
                <w:szCs w:val="22"/>
                <w:lang w:eastAsia="en-GB"/>
              </w:rPr>
              <w:t xml:space="preserve"> been under the care of Birmingham for initial application and cast changes.  Local scrutiny panel will be </w:t>
            </w:r>
            <w:r w:rsidR="00F42035">
              <w:rPr>
                <w:rFonts w:ascii="Aptos" w:eastAsia="Arial" w:hAnsi="Aptos" w:cs="Arial"/>
                <w:bCs/>
                <w:sz w:val="22"/>
                <w:szCs w:val="22"/>
                <w:lang w:eastAsia="en-GB"/>
              </w:rPr>
              <w:t>undertaken,</w:t>
            </w:r>
            <w:r w:rsidR="00C502A6">
              <w:rPr>
                <w:rFonts w:ascii="Aptos" w:eastAsia="Arial" w:hAnsi="Aptos" w:cs="Arial"/>
                <w:bCs/>
                <w:sz w:val="22"/>
                <w:szCs w:val="22"/>
                <w:lang w:eastAsia="en-GB"/>
              </w:rPr>
              <w:t xml:space="preserve"> and the findings will be shared with Birmingham for local review and any learning.   </w:t>
            </w:r>
          </w:p>
          <w:p w14:paraId="72241E3B" w14:textId="24E61D4F" w:rsidR="00215C6D" w:rsidRDefault="00215C6D"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 xml:space="preserve">Average </w:t>
            </w:r>
            <w:proofErr w:type="spellStart"/>
            <w:r>
              <w:rPr>
                <w:rFonts w:ascii="Aptos" w:eastAsia="Arial" w:hAnsi="Aptos" w:cs="Arial"/>
                <w:bCs/>
                <w:sz w:val="22"/>
                <w:szCs w:val="22"/>
                <w:lang w:eastAsia="en-GB"/>
              </w:rPr>
              <w:t>tendable</w:t>
            </w:r>
            <w:proofErr w:type="spellEnd"/>
            <w:r>
              <w:rPr>
                <w:rFonts w:ascii="Aptos" w:eastAsia="Arial" w:hAnsi="Aptos" w:cs="Arial"/>
                <w:bCs/>
                <w:sz w:val="22"/>
                <w:szCs w:val="22"/>
                <w:lang w:eastAsia="en-GB"/>
              </w:rPr>
              <w:t xml:space="preserve"> scores were 93% with 80% audit compliance.  ANTT compliance is at </w:t>
            </w:r>
            <w:r w:rsidR="00C502A6">
              <w:rPr>
                <w:rFonts w:ascii="Aptos" w:eastAsia="Arial" w:hAnsi="Aptos" w:cs="Arial"/>
                <w:bCs/>
                <w:sz w:val="22"/>
                <w:szCs w:val="22"/>
                <w:lang w:eastAsia="en-GB"/>
              </w:rPr>
              <w:t>73%.</w:t>
            </w:r>
          </w:p>
          <w:p w14:paraId="547B82A6" w14:textId="02570706" w:rsidR="00215C6D" w:rsidRDefault="00215C6D"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9 formal open concerns which are being progressed.  Several informal concerns relating to</w:t>
            </w:r>
            <w:r w:rsidR="00C502A6">
              <w:rPr>
                <w:rFonts w:ascii="Aptos" w:eastAsia="Arial" w:hAnsi="Aptos" w:cs="Arial"/>
                <w:bCs/>
                <w:sz w:val="22"/>
                <w:szCs w:val="22"/>
                <w:lang w:eastAsia="en-GB"/>
              </w:rPr>
              <w:t xml:space="preserve"> appointments, results, treatment plans etc.  </w:t>
            </w:r>
          </w:p>
          <w:p w14:paraId="6D44DCD2" w14:textId="644F13CA" w:rsidR="00215C6D" w:rsidRDefault="00EE54E4" w:rsidP="00D31411">
            <w:pPr>
              <w:pStyle w:val="TableParagraph"/>
              <w:numPr>
                <w:ilvl w:val="0"/>
                <w:numId w:val="37"/>
              </w:numPr>
              <w:jc w:val="both"/>
              <w:rPr>
                <w:rFonts w:ascii="Aptos" w:eastAsia="Arial" w:hAnsi="Aptos" w:cs="Arial"/>
                <w:bCs/>
                <w:sz w:val="22"/>
                <w:szCs w:val="22"/>
                <w:lang w:eastAsia="en-GB"/>
              </w:rPr>
            </w:pPr>
            <w:proofErr w:type="spellStart"/>
            <w:r>
              <w:rPr>
                <w:rFonts w:ascii="Aptos" w:eastAsia="Arial" w:hAnsi="Aptos" w:cs="Arial"/>
                <w:bCs/>
                <w:sz w:val="22"/>
                <w:szCs w:val="22"/>
                <w:lang w:eastAsia="en-GB"/>
              </w:rPr>
              <w:t>Greatix</w:t>
            </w:r>
            <w:proofErr w:type="spellEnd"/>
            <w:r>
              <w:rPr>
                <w:rFonts w:ascii="Aptos" w:eastAsia="Arial" w:hAnsi="Aptos" w:cs="Arial"/>
                <w:bCs/>
                <w:sz w:val="22"/>
                <w:szCs w:val="22"/>
                <w:lang w:eastAsia="en-GB"/>
              </w:rPr>
              <w:t xml:space="preserve"> </w:t>
            </w:r>
            <w:proofErr w:type="gramStart"/>
            <w:r>
              <w:rPr>
                <w:rFonts w:ascii="Aptos" w:eastAsia="Arial" w:hAnsi="Aptos" w:cs="Arial"/>
                <w:bCs/>
                <w:sz w:val="22"/>
                <w:szCs w:val="22"/>
                <w:lang w:eastAsia="en-GB"/>
              </w:rPr>
              <w:t>awar</w:t>
            </w:r>
            <w:r w:rsidR="00C502A6">
              <w:rPr>
                <w:rFonts w:ascii="Aptos" w:eastAsia="Arial" w:hAnsi="Aptos" w:cs="Arial"/>
                <w:bCs/>
                <w:sz w:val="22"/>
                <w:szCs w:val="22"/>
                <w:lang w:eastAsia="en-GB"/>
              </w:rPr>
              <w:t>ded</w:t>
            </w:r>
            <w:proofErr w:type="gramEnd"/>
            <w:r w:rsidR="00C502A6">
              <w:rPr>
                <w:rFonts w:ascii="Aptos" w:eastAsia="Arial" w:hAnsi="Aptos" w:cs="Arial"/>
                <w:bCs/>
                <w:sz w:val="22"/>
                <w:szCs w:val="22"/>
                <w:lang w:eastAsia="en-GB"/>
              </w:rPr>
              <w:t xml:space="preserve"> to the Epilepsy Nursing Team for the delivery of the </w:t>
            </w:r>
            <w:r w:rsidR="00F42035">
              <w:rPr>
                <w:rFonts w:ascii="Aptos" w:eastAsia="Arial" w:hAnsi="Aptos" w:cs="Arial"/>
                <w:bCs/>
                <w:sz w:val="22"/>
                <w:szCs w:val="22"/>
                <w:lang w:eastAsia="en-GB"/>
              </w:rPr>
              <w:t>All-Wales</w:t>
            </w:r>
            <w:r w:rsidR="00C502A6">
              <w:rPr>
                <w:rFonts w:ascii="Aptos" w:eastAsia="Arial" w:hAnsi="Aptos" w:cs="Arial"/>
                <w:bCs/>
                <w:sz w:val="22"/>
                <w:szCs w:val="22"/>
                <w:lang w:eastAsia="en-GB"/>
              </w:rPr>
              <w:t xml:space="preserve"> Epilepsy Cascade Training to other Health Boards.  </w:t>
            </w:r>
          </w:p>
          <w:p w14:paraId="3FBAD057" w14:textId="4A3E2AF7" w:rsidR="00EE54E4" w:rsidRDefault="00EE54E4" w:rsidP="00D31411">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Paediatric Hyp</w:t>
            </w:r>
            <w:r w:rsidR="00C502A6">
              <w:rPr>
                <w:rFonts w:ascii="Aptos" w:eastAsia="Arial" w:hAnsi="Aptos" w:cs="Arial"/>
                <w:bCs/>
                <w:sz w:val="22"/>
                <w:szCs w:val="22"/>
                <w:lang w:eastAsia="en-GB"/>
              </w:rPr>
              <w:t xml:space="preserve">erglycemia </w:t>
            </w:r>
            <w:r w:rsidR="00F42035">
              <w:rPr>
                <w:rFonts w:ascii="Aptos" w:eastAsia="Arial" w:hAnsi="Aptos" w:cs="Arial"/>
                <w:bCs/>
                <w:sz w:val="22"/>
                <w:szCs w:val="22"/>
                <w:lang w:eastAsia="en-GB"/>
              </w:rPr>
              <w:t xml:space="preserve">guidelines have been shared and ratified.  Updated </w:t>
            </w:r>
            <w:r>
              <w:rPr>
                <w:rFonts w:ascii="Aptos" w:eastAsia="Arial" w:hAnsi="Aptos" w:cs="Arial"/>
                <w:bCs/>
                <w:sz w:val="22"/>
                <w:szCs w:val="22"/>
                <w:lang w:eastAsia="en-GB"/>
              </w:rPr>
              <w:t xml:space="preserve">VTE </w:t>
            </w:r>
            <w:r w:rsidR="00F42035">
              <w:rPr>
                <w:rFonts w:ascii="Aptos" w:eastAsia="Arial" w:hAnsi="Aptos" w:cs="Arial"/>
                <w:bCs/>
                <w:sz w:val="22"/>
                <w:szCs w:val="22"/>
                <w:lang w:eastAsia="en-GB"/>
              </w:rPr>
              <w:t>guidelines were</w:t>
            </w:r>
            <w:r>
              <w:rPr>
                <w:rFonts w:ascii="Aptos" w:eastAsia="Arial" w:hAnsi="Aptos" w:cs="Arial"/>
                <w:bCs/>
                <w:sz w:val="22"/>
                <w:szCs w:val="22"/>
                <w:lang w:eastAsia="en-GB"/>
              </w:rPr>
              <w:t xml:space="preserve"> shared and will be presented at the Clinical Board meeting prior to final ratification.  </w:t>
            </w:r>
          </w:p>
          <w:p w14:paraId="6D4D42D8" w14:textId="2EE49E5C" w:rsidR="00EE54E4" w:rsidRPr="00F42035" w:rsidRDefault="00EE54E4" w:rsidP="00F42035">
            <w:pPr>
              <w:pStyle w:val="TableParagraph"/>
              <w:numPr>
                <w:ilvl w:val="0"/>
                <w:numId w:val="37"/>
              </w:numPr>
              <w:jc w:val="both"/>
              <w:rPr>
                <w:rFonts w:ascii="Aptos" w:eastAsia="Arial" w:hAnsi="Aptos" w:cs="Arial"/>
                <w:bCs/>
                <w:sz w:val="22"/>
                <w:szCs w:val="22"/>
                <w:lang w:eastAsia="en-GB"/>
              </w:rPr>
            </w:pPr>
            <w:r>
              <w:rPr>
                <w:rFonts w:ascii="Aptos" w:eastAsia="Arial" w:hAnsi="Aptos" w:cs="Arial"/>
                <w:bCs/>
                <w:sz w:val="22"/>
                <w:szCs w:val="22"/>
                <w:lang w:eastAsia="en-GB"/>
              </w:rPr>
              <w:t xml:space="preserve">Recruitment is ongoing </w:t>
            </w:r>
            <w:proofErr w:type="gramStart"/>
            <w:r>
              <w:rPr>
                <w:rFonts w:ascii="Aptos" w:eastAsia="Arial" w:hAnsi="Aptos" w:cs="Arial"/>
                <w:bCs/>
                <w:sz w:val="22"/>
                <w:szCs w:val="22"/>
                <w:lang w:eastAsia="en-GB"/>
              </w:rPr>
              <w:t>across</w:t>
            </w:r>
            <w:proofErr w:type="gramEnd"/>
            <w:r>
              <w:rPr>
                <w:rFonts w:ascii="Aptos" w:eastAsia="Arial" w:hAnsi="Aptos" w:cs="Arial"/>
                <w:bCs/>
                <w:sz w:val="22"/>
                <w:szCs w:val="22"/>
                <w:lang w:eastAsia="en-GB"/>
              </w:rPr>
              <w:t xml:space="preserve"> the Directorate.</w:t>
            </w:r>
          </w:p>
          <w:p w14:paraId="37A2F1AC" w14:textId="77777777" w:rsidR="00A37C52" w:rsidRPr="0007329F" w:rsidRDefault="00A37C52" w:rsidP="00A37C52">
            <w:pPr>
              <w:pStyle w:val="TableParagraph"/>
              <w:ind w:left="360"/>
              <w:jc w:val="both"/>
              <w:rPr>
                <w:rFonts w:ascii="Aptos" w:eastAsia="Arial" w:hAnsi="Aptos" w:cs="Arial"/>
                <w:bCs/>
                <w:sz w:val="22"/>
                <w:szCs w:val="22"/>
                <w:lang w:eastAsia="en-GB"/>
              </w:rPr>
            </w:pPr>
          </w:p>
          <w:p w14:paraId="0624DA29" w14:textId="36F8A66B" w:rsidR="00315D3A" w:rsidRPr="0007329F" w:rsidRDefault="00315D3A" w:rsidP="00DE40FF">
            <w:pPr>
              <w:pStyle w:val="TableParagraph"/>
              <w:jc w:val="both"/>
              <w:rPr>
                <w:rFonts w:ascii="Aptos" w:eastAsia="Arial" w:hAnsi="Aptos" w:cs="Arial"/>
                <w:b/>
                <w:sz w:val="22"/>
                <w:szCs w:val="22"/>
                <w:lang w:eastAsia="en-GB"/>
              </w:rPr>
            </w:pPr>
            <w:r w:rsidRPr="0007329F">
              <w:rPr>
                <w:rFonts w:ascii="Aptos" w:eastAsia="Arial" w:hAnsi="Aptos" w:cs="Arial"/>
                <w:b/>
                <w:sz w:val="22"/>
                <w:szCs w:val="22"/>
                <w:lang w:eastAsia="en-GB"/>
              </w:rPr>
              <w:t>Timely Access</w:t>
            </w:r>
          </w:p>
          <w:p w14:paraId="13E0FC98" w14:textId="77777777" w:rsidR="00FB4FE3" w:rsidRPr="0007329F" w:rsidRDefault="00FB4FE3" w:rsidP="00DE40FF">
            <w:pPr>
              <w:pStyle w:val="TableParagraph"/>
              <w:numPr>
                <w:ilvl w:val="0"/>
                <w:numId w:val="16"/>
              </w:numPr>
              <w:jc w:val="both"/>
              <w:rPr>
                <w:rFonts w:ascii="Aptos" w:eastAsia="Arial" w:hAnsi="Aptos" w:cs="Arial"/>
                <w:bCs/>
                <w:sz w:val="22"/>
                <w:szCs w:val="22"/>
                <w:lang w:eastAsia="en-GB"/>
              </w:rPr>
            </w:pPr>
          </w:p>
          <w:p w14:paraId="48A5651B" w14:textId="616ABDB6"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5EDD9744" w14:textId="08A8ED8F" w:rsidR="00E36B66" w:rsidRPr="00832B3C" w:rsidRDefault="005473F1" w:rsidP="00DE40FF">
            <w:pPr>
              <w:pStyle w:val="TableParagraph"/>
              <w:numPr>
                <w:ilvl w:val="0"/>
                <w:numId w:val="9"/>
              </w:numPr>
              <w:jc w:val="both"/>
              <w:rPr>
                <w:rFonts w:ascii="Aptos" w:eastAsia="Arial" w:hAnsi="Aptos" w:cs="Arial"/>
                <w:b/>
                <w:bCs/>
                <w:sz w:val="22"/>
                <w:szCs w:val="22"/>
                <w:lang w:eastAsia="en-GB"/>
              </w:rPr>
            </w:pPr>
            <w:r w:rsidRPr="0007329F">
              <w:rPr>
                <w:rFonts w:ascii="Aptos" w:eastAsia="Arial" w:hAnsi="Aptos" w:cs="Arial"/>
                <w:bCs/>
                <w:sz w:val="22"/>
                <w:szCs w:val="22"/>
                <w:lang w:eastAsia="en-GB"/>
              </w:rPr>
              <w:t>Update noted.</w:t>
            </w:r>
          </w:p>
          <w:p w14:paraId="0A17FA22" w14:textId="40812A54" w:rsidR="00832B3C" w:rsidRPr="0007329F" w:rsidRDefault="00832B3C" w:rsidP="00DE40FF">
            <w:pPr>
              <w:pStyle w:val="TableParagraph"/>
              <w:numPr>
                <w:ilvl w:val="0"/>
                <w:numId w:val="9"/>
              </w:numPr>
              <w:jc w:val="both"/>
              <w:rPr>
                <w:rFonts w:ascii="Aptos" w:eastAsia="Arial" w:hAnsi="Aptos" w:cs="Arial"/>
                <w:b/>
                <w:bCs/>
                <w:sz w:val="22"/>
                <w:szCs w:val="22"/>
                <w:lang w:eastAsia="en-GB"/>
              </w:rPr>
            </w:pPr>
            <w:r>
              <w:rPr>
                <w:rFonts w:ascii="Aptos" w:eastAsia="Arial" w:hAnsi="Aptos" w:cs="Arial"/>
                <w:bCs/>
                <w:sz w:val="22"/>
                <w:szCs w:val="22"/>
                <w:lang w:eastAsia="en-GB"/>
              </w:rPr>
              <w:t>Discussion to be held with Datix Team regarding incidents outside of Clinical Board control/management.</w:t>
            </w:r>
          </w:p>
          <w:p w14:paraId="0714470E" w14:textId="2E318533" w:rsidR="008C1AC3" w:rsidRPr="0007329F" w:rsidRDefault="008C1AC3" w:rsidP="00DE40FF">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1E589C92" w14:textId="77777777" w:rsidR="00E36B66" w:rsidRPr="0007329F" w:rsidRDefault="00E36B66" w:rsidP="00E36B66">
            <w:pPr>
              <w:spacing w:line="240" w:lineRule="auto"/>
              <w:rPr>
                <w:rFonts w:ascii="Aptos" w:hAnsi="Aptos" w:cs="Arial"/>
                <w:b/>
                <w:sz w:val="22"/>
                <w:szCs w:val="22"/>
                <w:lang w:eastAsia="en-GB"/>
              </w:rPr>
            </w:pPr>
          </w:p>
          <w:p w14:paraId="406BBFD1" w14:textId="77777777" w:rsidR="003A1BBE" w:rsidRPr="0007329F" w:rsidRDefault="003A1BBE" w:rsidP="00E36B66">
            <w:pPr>
              <w:spacing w:line="240" w:lineRule="auto"/>
              <w:rPr>
                <w:rFonts w:ascii="Aptos" w:hAnsi="Aptos" w:cs="Arial"/>
                <w:b/>
                <w:sz w:val="22"/>
                <w:szCs w:val="22"/>
                <w:lang w:eastAsia="en-GB"/>
              </w:rPr>
            </w:pPr>
          </w:p>
          <w:p w14:paraId="2A08A8D1" w14:textId="77777777" w:rsidR="003A1BBE" w:rsidRPr="0007329F" w:rsidRDefault="003A1BBE" w:rsidP="00E36B66">
            <w:pPr>
              <w:spacing w:line="240" w:lineRule="auto"/>
              <w:rPr>
                <w:rFonts w:ascii="Aptos" w:hAnsi="Aptos" w:cs="Arial"/>
                <w:b/>
                <w:sz w:val="22"/>
                <w:szCs w:val="22"/>
                <w:lang w:eastAsia="en-GB"/>
              </w:rPr>
            </w:pPr>
          </w:p>
          <w:p w14:paraId="431E7DE3" w14:textId="77777777" w:rsidR="003A1BBE" w:rsidRPr="0007329F" w:rsidRDefault="003A1BBE" w:rsidP="00E36B66">
            <w:pPr>
              <w:spacing w:line="240" w:lineRule="auto"/>
              <w:rPr>
                <w:rFonts w:ascii="Aptos" w:hAnsi="Aptos" w:cs="Arial"/>
                <w:b/>
                <w:sz w:val="22"/>
                <w:szCs w:val="22"/>
                <w:lang w:eastAsia="en-GB"/>
              </w:rPr>
            </w:pPr>
          </w:p>
          <w:p w14:paraId="6A8CA30A" w14:textId="77777777" w:rsidR="003A1BBE" w:rsidRPr="0007329F" w:rsidRDefault="003A1BBE" w:rsidP="00E36B66">
            <w:pPr>
              <w:spacing w:line="240" w:lineRule="auto"/>
              <w:rPr>
                <w:rFonts w:ascii="Aptos" w:hAnsi="Aptos" w:cs="Arial"/>
                <w:b/>
                <w:sz w:val="22"/>
                <w:szCs w:val="22"/>
                <w:lang w:eastAsia="en-GB"/>
              </w:rPr>
            </w:pPr>
          </w:p>
          <w:p w14:paraId="2C5F2BD6" w14:textId="77777777" w:rsidR="003A1BBE" w:rsidRPr="0007329F" w:rsidRDefault="003A1BBE" w:rsidP="00E36B66">
            <w:pPr>
              <w:spacing w:line="240" w:lineRule="auto"/>
              <w:rPr>
                <w:rFonts w:ascii="Aptos" w:hAnsi="Aptos" w:cs="Arial"/>
                <w:b/>
                <w:sz w:val="22"/>
                <w:szCs w:val="22"/>
                <w:lang w:eastAsia="en-GB"/>
              </w:rPr>
            </w:pPr>
          </w:p>
          <w:p w14:paraId="2FF693BE" w14:textId="66C557E2" w:rsidR="003A1BBE" w:rsidRPr="0007329F" w:rsidRDefault="003A1BBE" w:rsidP="00E36B66">
            <w:pPr>
              <w:spacing w:line="240" w:lineRule="auto"/>
              <w:rPr>
                <w:rFonts w:ascii="Aptos" w:hAnsi="Aptos" w:cs="Arial"/>
                <w:b/>
                <w:sz w:val="22"/>
                <w:szCs w:val="22"/>
                <w:lang w:eastAsia="en-GB"/>
              </w:rPr>
            </w:pPr>
          </w:p>
        </w:tc>
      </w:tr>
      <w:tr w:rsidR="0007329F" w:rsidRPr="0007329F" w14:paraId="4CA0E0F6"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45268B9" w14:textId="77777777" w:rsid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lastRenderedPageBreak/>
              <w:t>CWQSE/</w:t>
            </w:r>
          </w:p>
          <w:p w14:paraId="7AA0F19A" w14:textId="1CC45826" w:rsidR="0007329F" w:rsidRP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2026/060</w:t>
            </w:r>
          </w:p>
        </w:tc>
        <w:tc>
          <w:tcPr>
            <w:tcW w:w="7938" w:type="dxa"/>
            <w:tcBorders>
              <w:top w:val="single" w:sz="4" w:space="0" w:color="auto"/>
              <w:left w:val="single" w:sz="4" w:space="0" w:color="auto"/>
              <w:bottom w:val="single" w:sz="4" w:space="0" w:color="auto"/>
              <w:right w:val="single" w:sz="4" w:space="0" w:color="auto"/>
            </w:tcBorders>
          </w:tcPr>
          <w:p w14:paraId="0F18DC6F" w14:textId="77777777" w:rsidR="0007329F" w:rsidRDefault="0007329F"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 xml:space="preserve">Neonatal Services Report </w:t>
            </w:r>
          </w:p>
          <w:p w14:paraId="2AA9ACE5" w14:textId="4D2E1D3B" w:rsidR="0007329F" w:rsidRDefault="00D31411" w:rsidP="00DE40FF">
            <w:pPr>
              <w:pStyle w:val="TableParagraph"/>
              <w:jc w:val="both"/>
              <w:rPr>
                <w:rFonts w:ascii="Aptos" w:eastAsia="Arial" w:hAnsi="Aptos" w:cs="Arial"/>
                <w:sz w:val="22"/>
                <w:szCs w:val="22"/>
                <w:lang w:eastAsia="en-GB"/>
              </w:rPr>
            </w:pPr>
            <w:r w:rsidRPr="00D31411">
              <w:rPr>
                <w:rFonts w:ascii="Aptos" w:eastAsia="Arial" w:hAnsi="Aptos" w:cs="Arial"/>
                <w:sz w:val="22"/>
                <w:szCs w:val="22"/>
                <w:lang w:eastAsia="en-GB"/>
              </w:rPr>
              <w:t>Report noted for information</w:t>
            </w:r>
          </w:p>
          <w:p w14:paraId="71DC6119" w14:textId="77777777" w:rsidR="00D31411" w:rsidRPr="00D31411" w:rsidRDefault="00D31411" w:rsidP="00DE40FF">
            <w:pPr>
              <w:pStyle w:val="TableParagraph"/>
              <w:jc w:val="both"/>
              <w:rPr>
                <w:rFonts w:ascii="Aptos" w:eastAsia="Arial" w:hAnsi="Aptos" w:cs="Arial"/>
                <w:sz w:val="22"/>
                <w:szCs w:val="22"/>
                <w:lang w:eastAsia="en-GB"/>
              </w:rPr>
            </w:pPr>
          </w:p>
          <w:p w14:paraId="4A5A87A3" w14:textId="77777777" w:rsidR="0007329F" w:rsidRPr="0007329F" w:rsidRDefault="0007329F"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0E1245C5" w14:textId="77777777" w:rsidR="0007329F" w:rsidRPr="0007329F" w:rsidRDefault="0007329F" w:rsidP="00DE40FF">
            <w:pPr>
              <w:pStyle w:val="TableParagraph"/>
              <w:numPr>
                <w:ilvl w:val="0"/>
                <w:numId w:val="32"/>
              </w:numPr>
              <w:jc w:val="both"/>
              <w:rPr>
                <w:rFonts w:ascii="Aptos" w:eastAsia="Arial" w:hAnsi="Aptos" w:cs="Arial"/>
                <w:b/>
                <w:bCs/>
                <w:sz w:val="22"/>
                <w:szCs w:val="22"/>
                <w:lang w:eastAsia="en-GB"/>
              </w:rPr>
            </w:pPr>
            <w:r w:rsidRPr="0007329F">
              <w:rPr>
                <w:rFonts w:ascii="Aptos" w:eastAsia="Arial" w:hAnsi="Aptos" w:cs="Arial"/>
                <w:bCs/>
                <w:sz w:val="22"/>
                <w:szCs w:val="22"/>
                <w:lang w:eastAsia="en-GB"/>
              </w:rPr>
              <w:t>Update noted.</w:t>
            </w:r>
          </w:p>
          <w:p w14:paraId="0B61AC8A" w14:textId="3D7EAE70" w:rsidR="0007329F" w:rsidRPr="0007329F" w:rsidRDefault="0007329F" w:rsidP="00DE40FF">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3D24ECE5" w14:textId="77777777" w:rsidR="0007329F" w:rsidRPr="0007329F" w:rsidRDefault="0007329F" w:rsidP="00E36B66">
            <w:pPr>
              <w:spacing w:line="240" w:lineRule="auto"/>
              <w:rPr>
                <w:rFonts w:ascii="Aptos" w:hAnsi="Aptos" w:cs="Arial"/>
                <w:b/>
                <w:sz w:val="22"/>
                <w:szCs w:val="22"/>
                <w:lang w:eastAsia="en-GB"/>
              </w:rPr>
            </w:pPr>
          </w:p>
        </w:tc>
      </w:tr>
      <w:tr w:rsidR="00E36B66" w:rsidRPr="0007329F" w14:paraId="787CF5DE"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D34EA68"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lastRenderedPageBreak/>
              <w:t>CWQSE/</w:t>
            </w:r>
          </w:p>
          <w:p w14:paraId="0377910A" w14:textId="60389591"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6/061</w:t>
            </w:r>
          </w:p>
        </w:tc>
        <w:tc>
          <w:tcPr>
            <w:tcW w:w="7938" w:type="dxa"/>
            <w:tcBorders>
              <w:top w:val="single" w:sz="4" w:space="0" w:color="auto"/>
              <w:left w:val="single" w:sz="4" w:space="0" w:color="auto"/>
              <w:bottom w:val="single" w:sz="4" w:space="0" w:color="auto"/>
              <w:right w:val="single" w:sz="4" w:space="0" w:color="auto"/>
            </w:tcBorders>
          </w:tcPr>
          <w:p w14:paraId="66ADCA5F" w14:textId="77777777"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O&amp;G Directorate Report</w:t>
            </w:r>
          </w:p>
          <w:p w14:paraId="3EF92B8C" w14:textId="3D2EE72F" w:rsidR="00EC34A8" w:rsidRDefault="00D31411" w:rsidP="00D31411">
            <w:pPr>
              <w:pStyle w:val="TableParagraph"/>
              <w:numPr>
                <w:ilvl w:val="0"/>
                <w:numId w:val="16"/>
              </w:numPr>
              <w:jc w:val="both"/>
              <w:rPr>
                <w:rFonts w:ascii="Aptos" w:eastAsia="Arial" w:hAnsi="Aptos" w:cs="Arial"/>
                <w:bCs/>
                <w:sz w:val="22"/>
                <w:szCs w:val="22"/>
                <w:lang w:eastAsia="en-GB"/>
              </w:rPr>
            </w:pPr>
            <w:r>
              <w:rPr>
                <w:rFonts w:ascii="Aptos" w:eastAsia="Arial" w:hAnsi="Aptos" w:cs="Arial"/>
                <w:bCs/>
                <w:sz w:val="22"/>
                <w:szCs w:val="22"/>
                <w:lang w:eastAsia="en-GB"/>
              </w:rPr>
              <w:t xml:space="preserve">Themes of </w:t>
            </w:r>
            <w:proofErr w:type="gramStart"/>
            <w:r>
              <w:rPr>
                <w:rFonts w:ascii="Aptos" w:eastAsia="Arial" w:hAnsi="Aptos" w:cs="Arial"/>
                <w:bCs/>
                <w:sz w:val="22"/>
                <w:szCs w:val="22"/>
                <w:lang w:eastAsia="en-GB"/>
              </w:rPr>
              <w:t>concerns</w:t>
            </w:r>
            <w:proofErr w:type="gramEnd"/>
            <w:r>
              <w:rPr>
                <w:rFonts w:ascii="Aptos" w:eastAsia="Arial" w:hAnsi="Aptos" w:cs="Arial"/>
                <w:bCs/>
                <w:sz w:val="22"/>
                <w:szCs w:val="22"/>
                <w:lang w:eastAsia="en-GB"/>
              </w:rPr>
              <w:t xml:space="preserve"> relate to</w:t>
            </w:r>
            <w:r w:rsidR="00FE167B">
              <w:rPr>
                <w:rFonts w:ascii="Aptos" w:eastAsia="Arial" w:hAnsi="Aptos" w:cs="Arial"/>
                <w:bCs/>
                <w:sz w:val="22"/>
                <w:szCs w:val="22"/>
                <w:lang w:eastAsia="en-GB"/>
              </w:rPr>
              <w:t xml:space="preserve"> antenatal care, professional conduct etc.</w:t>
            </w:r>
          </w:p>
          <w:p w14:paraId="64AB5590" w14:textId="4F87143C" w:rsidR="00D31411" w:rsidRDefault="00D31411" w:rsidP="00D31411">
            <w:pPr>
              <w:pStyle w:val="TableParagraph"/>
              <w:numPr>
                <w:ilvl w:val="0"/>
                <w:numId w:val="16"/>
              </w:numPr>
              <w:jc w:val="both"/>
              <w:rPr>
                <w:rFonts w:ascii="Aptos" w:eastAsia="Arial" w:hAnsi="Aptos" w:cs="Arial"/>
                <w:bCs/>
                <w:sz w:val="22"/>
                <w:szCs w:val="22"/>
                <w:lang w:eastAsia="en-GB"/>
              </w:rPr>
            </w:pPr>
            <w:r>
              <w:rPr>
                <w:rFonts w:ascii="Aptos" w:eastAsia="Arial" w:hAnsi="Aptos" w:cs="Arial"/>
                <w:bCs/>
                <w:sz w:val="22"/>
                <w:szCs w:val="22"/>
                <w:lang w:eastAsia="en-GB"/>
              </w:rPr>
              <w:t>Obstetrics x9 open NRI’s x13 LRI’s and x4 BIT for Gynaecology x5 open NRI’s</w:t>
            </w:r>
            <w:r w:rsidR="00FE167B">
              <w:rPr>
                <w:rFonts w:ascii="Aptos" w:eastAsia="Arial" w:hAnsi="Aptos" w:cs="Arial"/>
                <w:bCs/>
                <w:sz w:val="22"/>
                <w:szCs w:val="22"/>
                <w:lang w:eastAsia="en-GB"/>
              </w:rPr>
              <w:t xml:space="preserve"> x4 LRI’s all of which are being progressed.  Ongoing discussions regarding governance structure plans for formal sign off processes.  </w:t>
            </w:r>
          </w:p>
          <w:p w14:paraId="702B1B04" w14:textId="2638DCA9" w:rsidR="00D31411" w:rsidRDefault="00D31411" w:rsidP="00D31411">
            <w:pPr>
              <w:pStyle w:val="TableParagraph"/>
              <w:numPr>
                <w:ilvl w:val="0"/>
                <w:numId w:val="16"/>
              </w:numPr>
              <w:jc w:val="both"/>
              <w:rPr>
                <w:rFonts w:ascii="Aptos" w:eastAsia="Arial" w:hAnsi="Aptos" w:cs="Arial"/>
                <w:bCs/>
                <w:sz w:val="22"/>
                <w:szCs w:val="22"/>
                <w:lang w:eastAsia="en-GB"/>
              </w:rPr>
            </w:pPr>
            <w:r>
              <w:rPr>
                <w:rFonts w:ascii="Aptos" w:eastAsia="Arial" w:hAnsi="Aptos" w:cs="Arial"/>
                <w:bCs/>
                <w:sz w:val="22"/>
                <w:szCs w:val="22"/>
                <w:lang w:eastAsia="en-GB"/>
              </w:rPr>
              <w:t>All risks transferred over to AMAT, work is progressing to undertake ongoing reviews and updates</w:t>
            </w:r>
          </w:p>
          <w:p w14:paraId="476F26C6" w14:textId="4E5BEB7C" w:rsidR="00FE167B" w:rsidRDefault="00FE167B" w:rsidP="00D31411">
            <w:pPr>
              <w:pStyle w:val="TableParagraph"/>
              <w:numPr>
                <w:ilvl w:val="0"/>
                <w:numId w:val="16"/>
              </w:numPr>
              <w:jc w:val="both"/>
              <w:rPr>
                <w:rFonts w:ascii="Aptos" w:eastAsia="Arial" w:hAnsi="Aptos" w:cs="Arial"/>
                <w:bCs/>
                <w:sz w:val="22"/>
                <w:szCs w:val="22"/>
                <w:lang w:eastAsia="en-GB"/>
              </w:rPr>
            </w:pPr>
            <w:r>
              <w:rPr>
                <w:rFonts w:ascii="Aptos" w:eastAsia="Arial" w:hAnsi="Aptos" w:cs="Arial"/>
                <w:bCs/>
                <w:sz w:val="22"/>
                <w:szCs w:val="22"/>
                <w:lang w:eastAsia="en-GB"/>
              </w:rPr>
              <w:t>7 medicines management incidents reported in March</w:t>
            </w:r>
            <w:r w:rsidR="00832B3C">
              <w:rPr>
                <w:rFonts w:ascii="Aptos" w:eastAsia="Arial" w:hAnsi="Aptos" w:cs="Arial"/>
                <w:bCs/>
                <w:sz w:val="22"/>
                <w:szCs w:val="22"/>
                <w:lang w:eastAsia="en-GB"/>
              </w:rPr>
              <w:t xml:space="preserve">.  Update to be provided at a future meeting regarding improvement plans to minimize medicines management incidents/identified themes and any lessons learnt.  </w:t>
            </w:r>
          </w:p>
          <w:p w14:paraId="33844449" w14:textId="726B44E2" w:rsidR="00FE167B" w:rsidRDefault="00FE167B" w:rsidP="00D31411">
            <w:pPr>
              <w:pStyle w:val="TableParagraph"/>
              <w:numPr>
                <w:ilvl w:val="0"/>
                <w:numId w:val="16"/>
              </w:numPr>
              <w:jc w:val="both"/>
              <w:rPr>
                <w:rFonts w:ascii="Aptos" w:eastAsia="Arial" w:hAnsi="Aptos" w:cs="Arial"/>
                <w:bCs/>
                <w:sz w:val="22"/>
                <w:szCs w:val="22"/>
                <w:lang w:eastAsia="en-GB"/>
              </w:rPr>
            </w:pPr>
            <w:r>
              <w:rPr>
                <w:rFonts w:ascii="Aptos" w:eastAsia="Arial" w:hAnsi="Aptos" w:cs="Arial"/>
                <w:bCs/>
                <w:sz w:val="22"/>
                <w:szCs w:val="22"/>
                <w:lang w:eastAsia="en-GB"/>
              </w:rPr>
              <w:t xml:space="preserve">No tissue damage incidents reported in March </w:t>
            </w:r>
          </w:p>
          <w:p w14:paraId="32269B9A" w14:textId="0F767B2C" w:rsidR="00FE167B" w:rsidRDefault="00FE167B" w:rsidP="00D31411">
            <w:pPr>
              <w:pStyle w:val="TableParagraph"/>
              <w:numPr>
                <w:ilvl w:val="0"/>
                <w:numId w:val="16"/>
              </w:numPr>
              <w:jc w:val="both"/>
              <w:rPr>
                <w:rFonts w:ascii="Aptos" w:eastAsia="Arial" w:hAnsi="Aptos" w:cs="Arial"/>
                <w:bCs/>
                <w:sz w:val="22"/>
                <w:szCs w:val="22"/>
                <w:lang w:eastAsia="en-GB"/>
              </w:rPr>
            </w:pPr>
            <w:r>
              <w:rPr>
                <w:rFonts w:ascii="Aptos" w:eastAsia="Arial" w:hAnsi="Aptos" w:cs="Arial"/>
                <w:bCs/>
                <w:sz w:val="22"/>
                <w:szCs w:val="22"/>
                <w:lang w:eastAsia="en-GB"/>
              </w:rPr>
              <w:t xml:space="preserve">Staff voices </w:t>
            </w:r>
            <w:proofErr w:type="gramStart"/>
            <w:r w:rsidR="00A95749">
              <w:rPr>
                <w:rFonts w:ascii="Aptos" w:eastAsia="Arial" w:hAnsi="Aptos" w:cs="Arial"/>
                <w:bCs/>
                <w:sz w:val="22"/>
                <w:szCs w:val="22"/>
                <w:lang w:eastAsia="en-GB"/>
              </w:rPr>
              <w:t>now</w:t>
            </w:r>
            <w:proofErr w:type="gramEnd"/>
            <w:r w:rsidR="00A95749">
              <w:rPr>
                <w:rFonts w:ascii="Aptos" w:eastAsia="Arial" w:hAnsi="Aptos" w:cs="Arial"/>
                <w:bCs/>
                <w:sz w:val="22"/>
                <w:szCs w:val="22"/>
                <w:lang w:eastAsia="en-GB"/>
              </w:rPr>
              <w:t xml:space="preserve"> </w:t>
            </w:r>
            <w:r>
              <w:rPr>
                <w:rFonts w:ascii="Aptos" w:eastAsia="Arial" w:hAnsi="Aptos" w:cs="Arial"/>
                <w:bCs/>
                <w:sz w:val="22"/>
                <w:szCs w:val="22"/>
                <w:lang w:eastAsia="en-GB"/>
              </w:rPr>
              <w:t>ceased, following the launch of Speaking Up Safely campaign</w:t>
            </w:r>
          </w:p>
          <w:p w14:paraId="63EC912E" w14:textId="699CB360" w:rsidR="00A95749" w:rsidRDefault="00A95749" w:rsidP="00D31411">
            <w:pPr>
              <w:pStyle w:val="TableParagraph"/>
              <w:numPr>
                <w:ilvl w:val="0"/>
                <w:numId w:val="16"/>
              </w:numPr>
              <w:jc w:val="both"/>
              <w:rPr>
                <w:rFonts w:ascii="Aptos" w:eastAsia="Arial" w:hAnsi="Aptos" w:cs="Arial"/>
                <w:bCs/>
                <w:sz w:val="22"/>
                <w:szCs w:val="22"/>
                <w:lang w:eastAsia="en-GB"/>
              </w:rPr>
            </w:pPr>
            <w:r>
              <w:rPr>
                <w:rFonts w:ascii="Aptos" w:eastAsia="Arial" w:hAnsi="Aptos" w:cs="Arial"/>
                <w:bCs/>
                <w:sz w:val="22"/>
                <w:szCs w:val="22"/>
                <w:lang w:eastAsia="en-GB"/>
              </w:rPr>
              <w:t>International Day of the Midwife and International Day of the Nurse taking place in May 2026</w:t>
            </w:r>
          </w:p>
          <w:p w14:paraId="2A4C7C53" w14:textId="3C065655" w:rsidR="00A95749" w:rsidRDefault="00A95749" w:rsidP="00D31411">
            <w:pPr>
              <w:pStyle w:val="TableParagraph"/>
              <w:numPr>
                <w:ilvl w:val="0"/>
                <w:numId w:val="16"/>
              </w:numPr>
              <w:jc w:val="both"/>
              <w:rPr>
                <w:rFonts w:ascii="Aptos" w:eastAsia="Arial" w:hAnsi="Aptos" w:cs="Arial"/>
                <w:bCs/>
                <w:sz w:val="22"/>
                <w:szCs w:val="22"/>
                <w:lang w:eastAsia="en-GB"/>
              </w:rPr>
            </w:pPr>
            <w:r>
              <w:rPr>
                <w:rFonts w:ascii="Aptos" w:eastAsia="Arial" w:hAnsi="Aptos" w:cs="Arial"/>
                <w:bCs/>
                <w:sz w:val="22"/>
                <w:szCs w:val="22"/>
                <w:lang w:eastAsia="en-GB"/>
              </w:rPr>
              <w:t xml:space="preserve">X2 information governance incidents reported in March 2026.  </w:t>
            </w:r>
          </w:p>
          <w:p w14:paraId="35F921FE" w14:textId="3C5F3D6F" w:rsidR="00A95749" w:rsidRDefault="00A95749" w:rsidP="00D31411">
            <w:pPr>
              <w:pStyle w:val="TableParagraph"/>
              <w:numPr>
                <w:ilvl w:val="0"/>
                <w:numId w:val="16"/>
              </w:numPr>
              <w:jc w:val="both"/>
              <w:rPr>
                <w:rFonts w:ascii="Aptos" w:eastAsia="Arial" w:hAnsi="Aptos" w:cs="Arial"/>
                <w:bCs/>
                <w:sz w:val="22"/>
                <w:szCs w:val="22"/>
                <w:lang w:eastAsia="en-GB"/>
              </w:rPr>
            </w:pPr>
            <w:r>
              <w:rPr>
                <w:rFonts w:ascii="Aptos" w:eastAsia="Arial" w:hAnsi="Aptos" w:cs="Arial"/>
                <w:bCs/>
                <w:sz w:val="22"/>
                <w:szCs w:val="22"/>
                <w:lang w:eastAsia="en-GB"/>
              </w:rPr>
              <w:t xml:space="preserve">Datix reviews are ongoing.  Requests were made to ensure that the “open, not reviewed in 30 days” are reviewed in a timely manner </w:t>
            </w:r>
          </w:p>
          <w:p w14:paraId="572D5B20" w14:textId="77777777" w:rsidR="00D31411" w:rsidRPr="0007329F" w:rsidRDefault="00D31411" w:rsidP="00D31411">
            <w:pPr>
              <w:pStyle w:val="TableParagraph"/>
              <w:jc w:val="both"/>
              <w:rPr>
                <w:rFonts w:ascii="Aptos" w:eastAsia="Arial" w:hAnsi="Aptos" w:cs="Arial"/>
                <w:bCs/>
                <w:sz w:val="22"/>
                <w:szCs w:val="22"/>
                <w:lang w:eastAsia="en-GB"/>
              </w:rPr>
            </w:pPr>
          </w:p>
          <w:p w14:paraId="1AB2B42B" w14:textId="1995B5C4" w:rsidR="00B164FA" w:rsidRPr="0007329F" w:rsidRDefault="00B164FA" w:rsidP="00DE40FF">
            <w:pPr>
              <w:pStyle w:val="TableParagraph"/>
              <w:jc w:val="both"/>
              <w:rPr>
                <w:rFonts w:ascii="Aptos" w:eastAsia="Arial" w:hAnsi="Aptos" w:cs="Arial"/>
                <w:b/>
                <w:sz w:val="22"/>
                <w:szCs w:val="22"/>
                <w:lang w:eastAsia="en-GB"/>
              </w:rPr>
            </w:pPr>
            <w:r w:rsidRPr="0007329F">
              <w:rPr>
                <w:rFonts w:ascii="Aptos" w:eastAsia="Arial" w:hAnsi="Aptos" w:cs="Arial"/>
                <w:b/>
                <w:sz w:val="22"/>
                <w:szCs w:val="22"/>
                <w:lang w:eastAsia="en-GB"/>
              </w:rPr>
              <w:t>Timely Access Update</w:t>
            </w:r>
          </w:p>
          <w:p w14:paraId="00229397" w14:textId="5DB5D444" w:rsidR="00504303" w:rsidRDefault="00FE167B" w:rsidP="00FE167B">
            <w:pPr>
              <w:pStyle w:val="TableParagraph"/>
              <w:jc w:val="both"/>
              <w:rPr>
                <w:rFonts w:ascii="Aptos" w:eastAsia="Arial" w:hAnsi="Aptos" w:cs="Arial"/>
                <w:bCs/>
                <w:sz w:val="22"/>
                <w:szCs w:val="22"/>
                <w:lang w:eastAsia="en-GB"/>
              </w:rPr>
            </w:pPr>
            <w:r>
              <w:rPr>
                <w:rFonts w:ascii="Aptos" w:eastAsia="Arial" w:hAnsi="Aptos" w:cs="Arial"/>
                <w:bCs/>
                <w:sz w:val="22"/>
                <w:szCs w:val="22"/>
                <w:lang w:eastAsia="en-GB"/>
              </w:rPr>
              <w:t xml:space="preserve">Update awaited. </w:t>
            </w:r>
          </w:p>
          <w:p w14:paraId="5DB3801A" w14:textId="77777777" w:rsidR="00FE167B" w:rsidRPr="0007329F" w:rsidRDefault="00FE167B" w:rsidP="00FE167B">
            <w:pPr>
              <w:pStyle w:val="TableParagraph"/>
              <w:jc w:val="both"/>
              <w:rPr>
                <w:rFonts w:ascii="Aptos" w:eastAsia="Arial" w:hAnsi="Aptos" w:cs="Arial"/>
                <w:bCs/>
                <w:sz w:val="22"/>
                <w:szCs w:val="22"/>
                <w:lang w:eastAsia="en-GB"/>
              </w:rPr>
            </w:pPr>
          </w:p>
          <w:p w14:paraId="04096523" w14:textId="0AFC325A"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47567C96" w14:textId="36B8243F" w:rsidR="00E36B66" w:rsidRPr="0007329F" w:rsidRDefault="00E36B66" w:rsidP="00DE40FF">
            <w:pPr>
              <w:pStyle w:val="ListParagraph"/>
              <w:numPr>
                <w:ilvl w:val="0"/>
                <w:numId w:val="3"/>
              </w:numPr>
              <w:jc w:val="both"/>
              <w:rPr>
                <w:rFonts w:ascii="Aptos" w:eastAsia="Arial" w:hAnsi="Aptos" w:cs="Arial"/>
                <w:bCs/>
                <w:sz w:val="22"/>
                <w:szCs w:val="22"/>
                <w:lang w:val="en-US" w:eastAsia="en-GB"/>
              </w:rPr>
            </w:pPr>
            <w:r w:rsidRPr="0007329F">
              <w:rPr>
                <w:rFonts w:ascii="Aptos" w:eastAsia="Arial" w:hAnsi="Aptos" w:cs="Arial"/>
                <w:bCs/>
                <w:sz w:val="22"/>
                <w:szCs w:val="22"/>
                <w:lang w:val="en-US" w:eastAsia="en-GB"/>
              </w:rPr>
              <w:t xml:space="preserve">The update was noted for information and key highlights recorded. </w:t>
            </w:r>
          </w:p>
          <w:p w14:paraId="1D03D732" w14:textId="425C65E7" w:rsidR="00E36B66" w:rsidRPr="0007329F" w:rsidRDefault="00E36B66" w:rsidP="00DE40FF">
            <w:pPr>
              <w:pStyle w:val="ListParagraph"/>
              <w:jc w:val="both"/>
              <w:rPr>
                <w:rFonts w:ascii="Aptos" w:eastAsia="Arial" w:hAnsi="Aptos" w:cs="Arial"/>
                <w:bCs/>
                <w:sz w:val="22"/>
                <w:szCs w:val="22"/>
                <w:lang w:val="en-US" w:eastAsia="en-GB"/>
              </w:rPr>
            </w:pPr>
          </w:p>
        </w:tc>
        <w:tc>
          <w:tcPr>
            <w:tcW w:w="1647" w:type="dxa"/>
            <w:tcBorders>
              <w:top w:val="single" w:sz="4" w:space="0" w:color="auto"/>
              <w:left w:val="single" w:sz="4" w:space="0" w:color="auto"/>
              <w:bottom w:val="single" w:sz="4" w:space="0" w:color="auto"/>
              <w:right w:val="single" w:sz="4" w:space="0" w:color="auto"/>
            </w:tcBorders>
          </w:tcPr>
          <w:p w14:paraId="3763533C" w14:textId="52FBB20E" w:rsidR="002473DA" w:rsidRPr="0007329F" w:rsidRDefault="002473DA" w:rsidP="00E36B66">
            <w:pPr>
              <w:spacing w:line="240" w:lineRule="auto"/>
              <w:rPr>
                <w:rFonts w:ascii="Aptos" w:hAnsi="Aptos" w:cs="Arial"/>
                <w:b/>
                <w:sz w:val="22"/>
                <w:szCs w:val="22"/>
                <w:lang w:eastAsia="en-GB"/>
              </w:rPr>
            </w:pPr>
          </w:p>
        </w:tc>
      </w:tr>
      <w:tr w:rsidR="008A6B19" w:rsidRPr="0007329F" w14:paraId="118CCDAC"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355EE403" w14:textId="77777777" w:rsidR="00D77EC2" w:rsidRPr="0007329F" w:rsidRDefault="008A6B19"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55DBDDA7" w14:textId="17E245F0" w:rsidR="008A6B19" w:rsidRPr="0007329F" w:rsidRDefault="008A6B19"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6/062</w:t>
            </w:r>
          </w:p>
        </w:tc>
        <w:tc>
          <w:tcPr>
            <w:tcW w:w="7938" w:type="dxa"/>
            <w:tcBorders>
              <w:top w:val="single" w:sz="4" w:space="0" w:color="auto"/>
              <w:left w:val="single" w:sz="4" w:space="0" w:color="auto"/>
              <w:bottom w:val="single" w:sz="4" w:space="0" w:color="auto"/>
              <w:right w:val="single" w:sz="4" w:space="0" w:color="auto"/>
            </w:tcBorders>
          </w:tcPr>
          <w:p w14:paraId="4637E3C8" w14:textId="77777777" w:rsidR="008A6B19" w:rsidRPr="0007329F" w:rsidRDefault="00D77EC2"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ANTT Compliance Update</w:t>
            </w:r>
          </w:p>
          <w:p w14:paraId="17D4513D" w14:textId="648AC779" w:rsidR="003C775E" w:rsidRPr="0007329F" w:rsidRDefault="003C775E" w:rsidP="00DE40FF">
            <w:pPr>
              <w:pStyle w:val="TableParagraph"/>
              <w:jc w:val="both"/>
              <w:rPr>
                <w:rFonts w:ascii="Aptos" w:eastAsia="Arial" w:hAnsi="Aptos" w:cs="Arial"/>
                <w:sz w:val="22"/>
                <w:szCs w:val="22"/>
                <w:lang w:eastAsia="en-GB"/>
              </w:rPr>
            </w:pPr>
          </w:p>
          <w:p w14:paraId="430FEB56" w14:textId="77777777" w:rsidR="00D77EC2" w:rsidRPr="0007329F" w:rsidRDefault="00D77EC2"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7F2D9BCE" w14:textId="77777777" w:rsidR="00D77EC2" w:rsidRPr="0007329F" w:rsidRDefault="00BC5921" w:rsidP="00DE40FF">
            <w:pPr>
              <w:pStyle w:val="TableParagraph"/>
              <w:numPr>
                <w:ilvl w:val="0"/>
                <w:numId w:val="28"/>
              </w:numPr>
              <w:jc w:val="both"/>
              <w:rPr>
                <w:rFonts w:ascii="Aptos" w:eastAsia="Arial" w:hAnsi="Aptos" w:cs="Arial"/>
                <w:sz w:val="22"/>
                <w:szCs w:val="22"/>
                <w:lang w:eastAsia="en-GB"/>
              </w:rPr>
            </w:pPr>
            <w:r w:rsidRPr="0007329F">
              <w:rPr>
                <w:rFonts w:ascii="Aptos" w:eastAsia="Arial" w:hAnsi="Aptos" w:cs="Arial"/>
                <w:sz w:val="22"/>
                <w:szCs w:val="22"/>
                <w:lang w:eastAsia="en-GB"/>
              </w:rPr>
              <w:t xml:space="preserve">Update to be provided at the next meeting </w:t>
            </w:r>
          </w:p>
          <w:p w14:paraId="6ED33B90" w14:textId="15AF3CC4" w:rsidR="00BC5921" w:rsidRPr="0007329F" w:rsidRDefault="00BC5921" w:rsidP="00DE40FF">
            <w:pPr>
              <w:pStyle w:val="TableParagraph"/>
              <w:ind w:left="720"/>
              <w:jc w:val="both"/>
              <w:rPr>
                <w:rFonts w:ascii="Aptos" w:eastAsia="Arial" w:hAnsi="Aptos" w:cs="Arial"/>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38A0F2BB" w14:textId="3B135E66" w:rsidR="00BC5921" w:rsidRPr="0007329F" w:rsidRDefault="00BC5921" w:rsidP="00E36B66">
            <w:pPr>
              <w:spacing w:line="240" w:lineRule="auto"/>
              <w:rPr>
                <w:rFonts w:ascii="Aptos" w:hAnsi="Aptos" w:cs="Arial"/>
                <w:b/>
                <w:sz w:val="22"/>
                <w:szCs w:val="22"/>
                <w:lang w:eastAsia="en-GB"/>
              </w:rPr>
            </w:pPr>
          </w:p>
        </w:tc>
      </w:tr>
      <w:tr w:rsidR="00E36B66" w:rsidRPr="0007329F" w14:paraId="66C20C72"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7D5625F"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75E27EFB" w14:textId="389BBC9B"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6/063</w:t>
            </w:r>
          </w:p>
        </w:tc>
        <w:tc>
          <w:tcPr>
            <w:tcW w:w="7938" w:type="dxa"/>
            <w:tcBorders>
              <w:top w:val="single" w:sz="4" w:space="0" w:color="auto"/>
              <w:left w:val="single" w:sz="4" w:space="0" w:color="auto"/>
              <w:bottom w:val="single" w:sz="4" w:space="0" w:color="auto"/>
              <w:right w:val="single" w:sz="4" w:space="0" w:color="auto"/>
            </w:tcBorders>
          </w:tcPr>
          <w:p w14:paraId="709E16D8" w14:textId="3CD35086" w:rsidR="00E36B66" w:rsidRPr="0007329F" w:rsidRDefault="00E36B66" w:rsidP="00DE40FF">
            <w:pPr>
              <w:pStyle w:val="TableParagraph"/>
              <w:jc w:val="both"/>
              <w:rPr>
                <w:rFonts w:ascii="Aptos" w:eastAsia="Arial" w:hAnsi="Aptos" w:cs="Arial"/>
                <w:b/>
                <w:bCs/>
                <w:sz w:val="22"/>
                <w:szCs w:val="22"/>
                <w:lang w:eastAsia="en-GB"/>
              </w:rPr>
            </w:pPr>
            <w:proofErr w:type="gramStart"/>
            <w:r w:rsidRPr="0007329F">
              <w:rPr>
                <w:rFonts w:ascii="Aptos" w:eastAsia="Arial" w:hAnsi="Aptos" w:cs="Arial"/>
                <w:b/>
                <w:bCs/>
                <w:sz w:val="22"/>
                <w:szCs w:val="22"/>
                <w:lang w:eastAsia="en-GB"/>
              </w:rPr>
              <w:t>Exception</w:t>
            </w:r>
            <w:proofErr w:type="gramEnd"/>
            <w:r w:rsidRPr="0007329F">
              <w:rPr>
                <w:rFonts w:ascii="Aptos" w:eastAsia="Arial" w:hAnsi="Aptos" w:cs="Arial"/>
                <w:b/>
                <w:bCs/>
                <w:sz w:val="22"/>
                <w:szCs w:val="22"/>
                <w:lang w:eastAsia="en-GB"/>
              </w:rPr>
              <w:t xml:space="preserve"> Reporting / New Risks to be considered for the Clinical Board Risk Register</w:t>
            </w:r>
          </w:p>
          <w:p w14:paraId="49C23355" w14:textId="0447097F" w:rsidR="00E36B66" w:rsidRPr="0007329F" w:rsidRDefault="00E36B66" w:rsidP="00DE40FF">
            <w:pPr>
              <w:pStyle w:val="TableParagraph"/>
              <w:jc w:val="both"/>
              <w:rPr>
                <w:rFonts w:ascii="Aptos" w:eastAsia="Arial" w:hAnsi="Aptos" w:cs="Arial"/>
                <w:bCs/>
                <w:sz w:val="22"/>
                <w:szCs w:val="22"/>
                <w:lang w:eastAsia="en-GB"/>
              </w:rPr>
            </w:pPr>
            <w:proofErr w:type="gramStart"/>
            <w:r w:rsidRPr="0007329F">
              <w:rPr>
                <w:rFonts w:ascii="Aptos" w:eastAsia="Arial" w:hAnsi="Aptos" w:cs="Arial"/>
                <w:bCs/>
                <w:sz w:val="22"/>
                <w:szCs w:val="22"/>
                <w:lang w:eastAsia="en-GB"/>
              </w:rPr>
              <w:t>Detail</w:t>
            </w:r>
            <w:proofErr w:type="gramEnd"/>
            <w:r w:rsidRPr="0007329F">
              <w:rPr>
                <w:rFonts w:ascii="Aptos" w:eastAsia="Arial" w:hAnsi="Aptos" w:cs="Arial"/>
                <w:bCs/>
                <w:sz w:val="22"/>
                <w:szCs w:val="22"/>
                <w:lang w:eastAsia="en-GB"/>
              </w:rPr>
              <w:t xml:space="preserve"> noted as part of the Directorate report updates.  </w:t>
            </w:r>
          </w:p>
          <w:p w14:paraId="57332566" w14:textId="77777777" w:rsidR="00EA09A5" w:rsidRPr="0007329F" w:rsidRDefault="00EA09A5" w:rsidP="00DE40FF">
            <w:pPr>
              <w:pStyle w:val="TableParagraph"/>
              <w:jc w:val="both"/>
              <w:rPr>
                <w:rFonts w:ascii="Aptos" w:eastAsia="Arial" w:hAnsi="Aptos" w:cs="Arial"/>
                <w:bCs/>
                <w:sz w:val="22"/>
                <w:szCs w:val="22"/>
                <w:lang w:eastAsia="en-GB"/>
              </w:rPr>
            </w:pPr>
          </w:p>
          <w:p w14:paraId="18326B36" w14:textId="77777777" w:rsidR="00EA09A5" w:rsidRPr="0007329F" w:rsidRDefault="00EA09A5"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587B6B20" w14:textId="77777777" w:rsidR="00E36B66" w:rsidRPr="0007329F" w:rsidRDefault="00EA09A5" w:rsidP="00DE40FF">
            <w:pPr>
              <w:pStyle w:val="ListParagraph"/>
              <w:numPr>
                <w:ilvl w:val="0"/>
                <w:numId w:val="14"/>
              </w:numPr>
              <w:jc w:val="both"/>
              <w:rPr>
                <w:rFonts w:ascii="Aptos" w:eastAsia="Arial" w:hAnsi="Aptos" w:cs="Arial"/>
                <w:bCs/>
                <w:sz w:val="22"/>
                <w:szCs w:val="22"/>
                <w:lang w:eastAsia="en-GB"/>
              </w:rPr>
            </w:pPr>
            <w:r w:rsidRPr="0007329F">
              <w:rPr>
                <w:rFonts w:ascii="Aptos" w:eastAsia="Arial" w:hAnsi="Aptos" w:cs="Arial"/>
                <w:bCs/>
                <w:sz w:val="22"/>
                <w:szCs w:val="22"/>
                <w:lang w:val="en-US" w:eastAsia="en-GB"/>
              </w:rPr>
              <w:t>The update was noted for information</w:t>
            </w:r>
          </w:p>
          <w:p w14:paraId="0D2E6BA2" w14:textId="3462762C" w:rsidR="007369E5" w:rsidRPr="0007329F" w:rsidRDefault="007369E5" w:rsidP="00DE40FF">
            <w:pPr>
              <w:ind w:left="360"/>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39A6DB04" w14:textId="77777777" w:rsidR="00E36B66" w:rsidRPr="0007329F" w:rsidRDefault="00E36B66" w:rsidP="00E36B66">
            <w:pPr>
              <w:spacing w:line="240" w:lineRule="auto"/>
              <w:rPr>
                <w:rFonts w:ascii="Aptos" w:hAnsi="Aptos" w:cs="Arial"/>
                <w:b/>
                <w:sz w:val="22"/>
                <w:szCs w:val="22"/>
                <w:lang w:eastAsia="en-GB"/>
              </w:rPr>
            </w:pPr>
          </w:p>
          <w:p w14:paraId="48E3D07C" w14:textId="323439EE" w:rsidR="00E36B66" w:rsidRPr="0007329F" w:rsidRDefault="00E36B66" w:rsidP="00E36B66">
            <w:pPr>
              <w:spacing w:line="240" w:lineRule="auto"/>
              <w:rPr>
                <w:rFonts w:ascii="Aptos" w:hAnsi="Aptos" w:cs="Arial"/>
                <w:b/>
                <w:sz w:val="22"/>
                <w:szCs w:val="22"/>
                <w:lang w:eastAsia="en-GB"/>
              </w:rPr>
            </w:pPr>
          </w:p>
        </w:tc>
      </w:tr>
      <w:tr w:rsidR="0007329F" w:rsidRPr="0007329F" w14:paraId="16F40720"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740A2F3" w14:textId="77777777" w:rsid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CWQSE.</w:t>
            </w:r>
          </w:p>
          <w:p w14:paraId="23F6308E" w14:textId="27467399" w:rsidR="0007329F" w:rsidRP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2026/064</w:t>
            </w:r>
          </w:p>
        </w:tc>
        <w:tc>
          <w:tcPr>
            <w:tcW w:w="7938" w:type="dxa"/>
            <w:tcBorders>
              <w:top w:val="single" w:sz="4" w:space="0" w:color="auto"/>
              <w:left w:val="single" w:sz="4" w:space="0" w:color="auto"/>
              <w:bottom w:val="single" w:sz="4" w:space="0" w:color="auto"/>
              <w:right w:val="single" w:sz="4" w:space="0" w:color="auto"/>
            </w:tcBorders>
          </w:tcPr>
          <w:p w14:paraId="0636CEC2" w14:textId="77777777" w:rsidR="0007329F" w:rsidRDefault="0007329F"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Sustainability in Healthcare</w:t>
            </w:r>
          </w:p>
          <w:p w14:paraId="3879F1A1" w14:textId="7087EF17" w:rsidR="00A37C52" w:rsidRDefault="001823B3"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Sustainability champions to be identified</w:t>
            </w:r>
            <w:r w:rsidR="00A37C52">
              <w:rPr>
                <w:rFonts w:ascii="Aptos" w:eastAsia="Arial" w:hAnsi="Aptos" w:cs="Arial"/>
                <w:sz w:val="22"/>
                <w:szCs w:val="22"/>
                <w:lang w:eastAsia="en-GB"/>
              </w:rPr>
              <w:t xml:space="preserve"> from all areas to review opportunities for</w:t>
            </w:r>
            <w:r>
              <w:rPr>
                <w:rFonts w:ascii="Aptos" w:eastAsia="Arial" w:hAnsi="Aptos" w:cs="Arial"/>
                <w:sz w:val="22"/>
                <w:szCs w:val="22"/>
                <w:lang w:eastAsia="en-GB"/>
              </w:rPr>
              <w:t xml:space="preserve"> wider Clinical Board engagement on sustainability in healthcare.  </w:t>
            </w:r>
          </w:p>
          <w:p w14:paraId="151858D7" w14:textId="77777777" w:rsidR="00A37C52" w:rsidRPr="00A37C52" w:rsidRDefault="00A37C52" w:rsidP="00DE40FF">
            <w:pPr>
              <w:pStyle w:val="TableParagraph"/>
              <w:jc w:val="both"/>
              <w:rPr>
                <w:rFonts w:ascii="Aptos" w:eastAsia="Arial" w:hAnsi="Aptos" w:cs="Arial"/>
                <w:sz w:val="22"/>
                <w:szCs w:val="22"/>
                <w:lang w:eastAsia="en-GB"/>
              </w:rPr>
            </w:pPr>
          </w:p>
          <w:p w14:paraId="78E96687" w14:textId="77777777" w:rsidR="00A37C52" w:rsidRPr="00A37C52" w:rsidRDefault="00A37C52" w:rsidP="00A37C52">
            <w:pPr>
              <w:pStyle w:val="TableParagraph"/>
              <w:jc w:val="both"/>
              <w:rPr>
                <w:rFonts w:ascii="Aptos" w:eastAsia="Arial" w:hAnsi="Aptos" w:cs="Arial"/>
                <w:b/>
                <w:bCs/>
                <w:sz w:val="22"/>
                <w:szCs w:val="22"/>
                <w:lang w:eastAsia="en-GB"/>
              </w:rPr>
            </w:pPr>
            <w:r w:rsidRPr="00A37C52">
              <w:rPr>
                <w:rFonts w:ascii="Aptos" w:eastAsia="Arial" w:hAnsi="Aptos" w:cs="Arial"/>
                <w:b/>
                <w:bCs/>
                <w:sz w:val="22"/>
                <w:szCs w:val="22"/>
                <w:lang w:eastAsia="en-GB"/>
              </w:rPr>
              <w:t>The CWQSE resolved:</w:t>
            </w:r>
          </w:p>
          <w:p w14:paraId="78960EDA" w14:textId="158631C3" w:rsidR="00A37C52" w:rsidRDefault="00A37C52" w:rsidP="00A37C52">
            <w:pPr>
              <w:pStyle w:val="TableParagraph"/>
              <w:numPr>
                <w:ilvl w:val="0"/>
                <w:numId w:val="39"/>
              </w:numPr>
              <w:jc w:val="both"/>
              <w:rPr>
                <w:rFonts w:ascii="Aptos" w:eastAsia="Arial" w:hAnsi="Aptos" w:cs="Arial"/>
                <w:sz w:val="22"/>
                <w:szCs w:val="22"/>
                <w:lang w:eastAsia="en-GB"/>
              </w:rPr>
            </w:pPr>
            <w:r w:rsidRPr="00A37C52">
              <w:rPr>
                <w:rFonts w:ascii="Aptos" w:eastAsia="Arial" w:hAnsi="Aptos" w:cs="Arial"/>
                <w:sz w:val="22"/>
                <w:szCs w:val="22"/>
                <w:lang w:eastAsia="en-GB"/>
              </w:rPr>
              <w:t>The update was noted for information</w:t>
            </w:r>
          </w:p>
          <w:p w14:paraId="59261D60" w14:textId="7AD380B4" w:rsidR="00A37C52" w:rsidRDefault="00A37C52" w:rsidP="00A37C52">
            <w:pPr>
              <w:pStyle w:val="TableParagraph"/>
              <w:numPr>
                <w:ilvl w:val="0"/>
                <w:numId w:val="39"/>
              </w:numPr>
              <w:jc w:val="both"/>
              <w:rPr>
                <w:rFonts w:ascii="Aptos" w:eastAsia="Arial" w:hAnsi="Aptos" w:cs="Arial"/>
                <w:sz w:val="22"/>
                <w:szCs w:val="22"/>
                <w:lang w:eastAsia="en-GB"/>
              </w:rPr>
            </w:pPr>
            <w:r>
              <w:rPr>
                <w:rFonts w:ascii="Aptos" w:eastAsia="Arial" w:hAnsi="Aptos" w:cs="Arial"/>
                <w:sz w:val="22"/>
                <w:szCs w:val="22"/>
                <w:lang w:eastAsia="en-GB"/>
              </w:rPr>
              <w:t>Requests were made for representatives to be identified.</w:t>
            </w:r>
          </w:p>
          <w:p w14:paraId="36B18344" w14:textId="2D0F4786" w:rsidR="00A37C52" w:rsidRPr="0007329F" w:rsidRDefault="00A37C52" w:rsidP="00A37C52">
            <w:pPr>
              <w:pStyle w:val="TableParagraph"/>
              <w:ind w:left="360"/>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53058CB6" w14:textId="77777777" w:rsidR="0007329F" w:rsidRPr="0007329F" w:rsidRDefault="0007329F" w:rsidP="00E36B66">
            <w:pPr>
              <w:spacing w:line="240" w:lineRule="auto"/>
              <w:rPr>
                <w:rFonts w:ascii="Aptos" w:hAnsi="Aptos" w:cs="Arial"/>
                <w:b/>
                <w:sz w:val="22"/>
                <w:szCs w:val="22"/>
                <w:lang w:eastAsia="en-GB"/>
              </w:rPr>
            </w:pPr>
          </w:p>
        </w:tc>
      </w:tr>
      <w:tr w:rsidR="00E36B66" w:rsidRPr="0007329F" w14:paraId="2C3BDDF6" w14:textId="77777777" w:rsidTr="00FB4DB5">
        <w:trPr>
          <w:trHeight w:val="392"/>
          <w:jc w:val="center"/>
        </w:trPr>
        <w:tc>
          <w:tcPr>
            <w:tcW w:w="1085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63EA490" w14:textId="78C15B59" w:rsidR="00E36B66" w:rsidRPr="0007329F" w:rsidRDefault="00E36B66" w:rsidP="00DE40FF">
            <w:pPr>
              <w:spacing w:line="240" w:lineRule="auto"/>
              <w:jc w:val="both"/>
              <w:rPr>
                <w:rFonts w:ascii="Aptos" w:hAnsi="Aptos" w:cs="Arial"/>
                <w:b/>
                <w:sz w:val="22"/>
                <w:szCs w:val="22"/>
                <w:lang w:eastAsia="en-GB"/>
              </w:rPr>
            </w:pPr>
            <w:r w:rsidRPr="0007329F">
              <w:rPr>
                <w:rFonts w:ascii="Aptos" w:hAnsi="Aptos" w:cs="Arial"/>
                <w:b/>
                <w:sz w:val="22"/>
                <w:szCs w:val="22"/>
                <w:lang w:eastAsia="en-GB"/>
              </w:rPr>
              <w:t>SAFE CARE</w:t>
            </w:r>
          </w:p>
        </w:tc>
      </w:tr>
      <w:tr w:rsidR="005E6D01" w:rsidRPr="0007329F" w14:paraId="52B4680A" w14:textId="77777777" w:rsidTr="00CB2B67">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4B58CB09" w14:textId="77777777" w:rsidR="005E6D01" w:rsidRPr="0007329F" w:rsidRDefault="00DD3D55"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2439B275" w14:textId="78B4D4BD" w:rsidR="00DD3D55" w:rsidRPr="0007329F" w:rsidRDefault="00DD3D55"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6/065</w:t>
            </w:r>
          </w:p>
        </w:tc>
        <w:tc>
          <w:tcPr>
            <w:tcW w:w="7938" w:type="dxa"/>
            <w:tcBorders>
              <w:top w:val="single" w:sz="4" w:space="0" w:color="auto"/>
              <w:left w:val="single" w:sz="4" w:space="0" w:color="auto"/>
              <w:bottom w:val="single" w:sz="4" w:space="0" w:color="auto"/>
              <w:right w:val="single" w:sz="4" w:space="0" w:color="auto"/>
            </w:tcBorders>
          </w:tcPr>
          <w:p w14:paraId="181556F4" w14:textId="77777777" w:rsidR="005E6D01" w:rsidRPr="0007329F" w:rsidRDefault="005E6D01" w:rsidP="00DE40FF">
            <w:pPr>
              <w:jc w:val="both"/>
              <w:rPr>
                <w:rFonts w:ascii="Aptos" w:hAnsi="Aptos" w:cs="Arial"/>
                <w:sz w:val="22"/>
                <w:szCs w:val="22"/>
              </w:rPr>
            </w:pPr>
            <w:r w:rsidRPr="00A05F78">
              <w:rPr>
                <w:rFonts w:ascii="Aptos" w:hAnsi="Aptos" w:cs="Arial"/>
                <w:b/>
                <w:bCs/>
                <w:sz w:val="22"/>
                <w:szCs w:val="22"/>
              </w:rPr>
              <w:t>NRI’s/PSLR’s for</w:t>
            </w:r>
            <w:r w:rsidRPr="0007329F">
              <w:rPr>
                <w:rFonts w:ascii="Aptos" w:hAnsi="Aptos" w:cs="Arial"/>
                <w:sz w:val="22"/>
                <w:szCs w:val="22"/>
              </w:rPr>
              <w:t xml:space="preserve"> </w:t>
            </w:r>
            <w:r w:rsidRPr="0007329F">
              <w:rPr>
                <w:rFonts w:ascii="Aptos" w:hAnsi="Aptos" w:cs="Arial"/>
                <w:b/>
                <w:bCs/>
                <w:sz w:val="22"/>
                <w:szCs w:val="22"/>
              </w:rPr>
              <w:t>noting/exception reporting</w:t>
            </w:r>
          </w:p>
          <w:p w14:paraId="11FAD2FE" w14:textId="77777777" w:rsidR="0007329F" w:rsidRPr="0007329F" w:rsidRDefault="0007329F" w:rsidP="00DE40FF">
            <w:pPr>
              <w:pStyle w:val="ListParagraph"/>
              <w:numPr>
                <w:ilvl w:val="0"/>
                <w:numId w:val="11"/>
              </w:numPr>
              <w:spacing w:line="240" w:lineRule="auto"/>
              <w:contextualSpacing w:val="0"/>
              <w:jc w:val="both"/>
              <w:rPr>
                <w:rFonts w:ascii="Aptos" w:hAnsi="Aptos" w:cs="Arial"/>
                <w:sz w:val="22"/>
                <w:szCs w:val="22"/>
              </w:rPr>
            </w:pPr>
            <w:r w:rsidRPr="0007329F">
              <w:rPr>
                <w:rFonts w:ascii="Aptos" w:hAnsi="Aptos" w:cs="Arial"/>
                <w:sz w:val="22"/>
                <w:szCs w:val="22"/>
              </w:rPr>
              <w:t>SBAR, PSLR and Improvement Plan – Datix 70116 - CI</w:t>
            </w:r>
          </w:p>
          <w:p w14:paraId="5E7D1BAF" w14:textId="77777777" w:rsidR="0007329F" w:rsidRPr="0007329F" w:rsidRDefault="0007329F" w:rsidP="00DE40FF">
            <w:pPr>
              <w:pStyle w:val="ListParagraph"/>
              <w:numPr>
                <w:ilvl w:val="0"/>
                <w:numId w:val="11"/>
              </w:numPr>
              <w:spacing w:line="240" w:lineRule="auto"/>
              <w:contextualSpacing w:val="0"/>
              <w:jc w:val="both"/>
              <w:rPr>
                <w:rFonts w:ascii="Aptos" w:hAnsi="Aptos" w:cs="Arial"/>
                <w:sz w:val="22"/>
                <w:szCs w:val="22"/>
              </w:rPr>
            </w:pPr>
            <w:r w:rsidRPr="0007329F">
              <w:rPr>
                <w:rFonts w:ascii="Aptos" w:hAnsi="Aptos" w:cs="Arial"/>
                <w:sz w:val="22"/>
                <w:szCs w:val="22"/>
              </w:rPr>
              <w:t>SBAR, PSLR and Improvement Plan – Datix 55361 - GG</w:t>
            </w:r>
          </w:p>
          <w:p w14:paraId="6C0F757C" w14:textId="77777777" w:rsidR="00F30049" w:rsidRPr="00A37C52" w:rsidRDefault="00F30049" w:rsidP="00A37C52">
            <w:pPr>
              <w:jc w:val="both"/>
              <w:rPr>
                <w:rFonts w:ascii="Aptos" w:hAnsi="Aptos" w:cs="Arial"/>
                <w:b/>
              </w:rPr>
            </w:pPr>
          </w:p>
          <w:p w14:paraId="750FAE49" w14:textId="379B83AE" w:rsidR="00DD3D55" w:rsidRPr="0007329F" w:rsidRDefault="00CB2B67" w:rsidP="00DE40FF">
            <w:pPr>
              <w:jc w:val="both"/>
              <w:rPr>
                <w:rFonts w:ascii="Aptos" w:hAnsi="Aptos" w:cs="Arial"/>
                <w:bCs/>
                <w:sz w:val="22"/>
                <w:szCs w:val="22"/>
              </w:rPr>
            </w:pPr>
            <w:r w:rsidRPr="0007329F">
              <w:rPr>
                <w:rFonts w:ascii="Aptos" w:hAnsi="Aptos" w:cs="Arial"/>
                <w:bCs/>
                <w:sz w:val="22"/>
                <w:szCs w:val="22"/>
              </w:rPr>
              <w:t>The above</w:t>
            </w:r>
            <w:r w:rsidR="00DD3D55" w:rsidRPr="0007329F">
              <w:rPr>
                <w:rFonts w:ascii="Aptos" w:hAnsi="Aptos" w:cs="Arial"/>
                <w:bCs/>
                <w:sz w:val="22"/>
                <w:szCs w:val="22"/>
              </w:rPr>
              <w:t xml:space="preserve"> case</w:t>
            </w:r>
            <w:r w:rsidR="00B00988" w:rsidRPr="0007329F">
              <w:rPr>
                <w:rFonts w:ascii="Aptos" w:hAnsi="Aptos" w:cs="Arial"/>
                <w:bCs/>
                <w:sz w:val="22"/>
                <w:szCs w:val="22"/>
              </w:rPr>
              <w:t>s</w:t>
            </w:r>
            <w:r w:rsidR="00DD3D55" w:rsidRPr="0007329F">
              <w:rPr>
                <w:rFonts w:ascii="Aptos" w:hAnsi="Aptos" w:cs="Arial"/>
                <w:bCs/>
                <w:sz w:val="22"/>
                <w:szCs w:val="22"/>
              </w:rPr>
              <w:t xml:space="preserve"> </w:t>
            </w:r>
            <w:r w:rsidR="00B164FA" w:rsidRPr="0007329F">
              <w:rPr>
                <w:rFonts w:ascii="Aptos" w:hAnsi="Aptos" w:cs="Arial"/>
                <w:bCs/>
                <w:sz w:val="22"/>
                <w:szCs w:val="22"/>
              </w:rPr>
              <w:t>ha</w:t>
            </w:r>
            <w:r w:rsidR="00B00988" w:rsidRPr="0007329F">
              <w:rPr>
                <w:rFonts w:ascii="Aptos" w:hAnsi="Aptos" w:cs="Arial"/>
                <w:bCs/>
                <w:sz w:val="22"/>
                <w:szCs w:val="22"/>
              </w:rPr>
              <w:t>ve</w:t>
            </w:r>
            <w:r w:rsidR="00DD3D55" w:rsidRPr="0007329F">
              <w:rPr>
                <w:rFonts w:ascii="Aptos" w:hAnsi="Aptos" w:cs="Arial"/>
                <w:bCs/>
                <w:sz w:val="22"/>
                <w:szCs w:val="22"/>
              </w:rPr>
              <w:t xml:space="preserve"> been discussed in detail as part of </w:t>
            </w:r>
            <w:r w:rsidR="0007329F" w:rsidRPr="0007329F">
              <w:rPr>
                <w:rFonts w:ascii="Aptos" w:hAnsi="Aptos" w:cs="Arial"/>
                <w:bCs/>
                <w:sz w:val="22"/>
                <w:szCs w:val="22"/>
              </w:rPr>
              <w:t>previous forums</w:t>
            </w:r>
            <w:r w:rsidR="00DD3D55" w:rsidRPr="0007329F">
              <w:rPr>
                <w:rFonts w:ascii="Aptos" w:hAnsi="Aptos" w:cs="Arial"/>
                <w:bCs/>
                <w:sz w:val="22"/>
                <w:szCs w:val="22"/>
              </w:rPr>
              <w:t xml:space="preserve"> and were shared for information</w:t>
            </w:r>
            <w:r w:rsidR="0007329F" w:rsidRPr="0007329F">
              <w:rPr>
                <w:rFonts w:ascii="Aptos" w:hAnsi="Aptos" w:cs="Arial"/>
                <w:bCs/>
                <w:sz w:val="22"/>
                <w:szCs w:val="22"/>
              </w:rPr>
              <w:t xml:space="preserve"> and noting as the final versions</w:t>
            </w:r>
            <w:r w:rsidR="00DD3D55" w:rsidRPr="0007329F">
              <w:rPr>
                <w:rFonts w:ascii="Aptos" w:hAnsi="Aptos" w:cs="Arial"/>
                <w:bCs/>
                <w:sz w:val="22"/>
                <w:szCs w:val="22"/>
              </w:rPr>
              <w:t>.</w:t>
            </w:r>
            <w:r w:rsidR="009F45D9" w:rsidRPr="0007329F">
              <w:rPr>
                <w:rFonts w:ascii="Aptos" w:hAnsi="Aptos" w:cs="Arial"/>
                <w:bCs/>
                <w:sz w:val="22"/>
                <w:szCs w:val="22"/>
              </w:rPr>
              <w:t xml:space="preserve">  Full detail was shared as part of the supporting SBAR’s.</w:t>
            </w:r>
            <w:r w:rsidR="00DD3D55" w:rsidRPr="0007329F">
              <w:rPr>
                <w:rFonts w:ascii="Aptos" w:hAnsi="Aptos" w:cs="Arial"/>
                <w:bCs/>
                <w:sz w:val="22"/>
                <w:szCs w:val="22"/>
              </w:rPr>
              <w:t xml:space="preserve">  There were no specific issues to highlight for this </w:t>
            </w:r>
            <w:r w:rsidR="00DD3D55" w:rsidRPr="0007329F">
              <w:rPr>
                <w:rFonts w:ascii="Aptos" w:hAnsi="Aptos" w:cs="Arial"/>
                <w:bCs/>
                <w:sz w:val="22"/>
                <w:szCs w:val="22"/>
              </w:rPr>
              <w:lastRenderedPageBreak/>
              <w:t>meeting.</w:t>
            </w:r>
            <w:r w:rsidR="009F45D9" w:rsidRPr="0007329F">
              <w:rPr>
                <w:rFonts w:ascii="Aptos" w:hAnsi="Aptos" w:cs="Arial"/>
                <w:bCs/>
                <w:sz w:val="22"/>
                <w:szCs w:val="22"/>
              </w:rPr>
              <w:t xml:space="preserve">  All improvement plans have been completed and are progressing to closure.  </w:t>
            </w:r>
            <w:r w:rsidR="00DD3D55" w:rsidRPr="0007329F">
              <w:rPr>
                <w:rFonts w:ascii="Aptos" w:hAnsi="Aptos" w:cs="Arial"/>
                <w:bCs/>
                <w:sz w:val="22"/>
                <w:szCs w:val="22"/>
              </w:rPr>
              <w:t xml:space="preserve">  </w:t>
            </w:r>
          </w:p>
          <w:p w14:paraId="35F23839" w14:textId="77777777" w:rsidR="00DD3D55" w:rsidRPr="0007329F" w:rsidRDefault="00DD3D55" w:rsidP="00DE40FF">
            <w:pPr>
              <w:jc w:val="both"/>
              <w:rPr>
                <w:rFonts w:ascii="Aptos" w:hAnsi="Aptos" w:cs="Arial"/>
                <w:bCs/>
                <w:sz w:val="22"/>
                <w:szCs w:val="22"/>
              </w:rPr>
            </w:pPr>
          </w:p>
          <w:p w14:paraId="10F90CBB" w14:textId="77777777" w:rsidR="007C7B60" w:rsidRPr="0007329F" w:rsidRDefault="007C7B60"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54800154" w14:textId="407CA34C" w:rsidR="00A85444" w:rsidRPr="0007329F" w:rsidRDefault="007C7B60" w:rsidP="00DE40FF">
            <w:pPr>
              <w:pStyle w:val="ListParagraph"/>
              <w:numPr>
                <w:ilvl w:val="0"/>
                <w:numId w:val="12"/>
              </w:numPr>
              <w:jc w:val="both"/>
              <w:rPr>
                <w:rFonts w:ascii="Aptos" w:hAnsi="Aptos" w:cs="Arial"/>
                <w:sz w:val="22"/>
                <w:szCs w:val="22"/>
              </w:rPr>
            </w:pPr>
            <w:r w:rsidRPr="0007329F">
              <w:rPr>
                <w:rFonts w:ascii="Aptos" w:hAnsi="Aptos" w:cs="Arial"/>
                <w:sz w:val="22"/>
                <w:szCs w:val="22"/>
              </w:rPr>
              <w:t xml:space="preserve">Updates noted </w:t>
            </w:r>
          </w:p>
        </w:tc>
        <w:tc>
          <w:tcPr>
            <w:tcW w:w="1647" w:type="dxa"/>
            <w:tcBorders>
              <w:top w:val="single" w:sz="4" w:space="0" w:color="auto"/>
              <w:left w:val="single" w:sz="4" w:space="0" w:color="auto"/>
              <w:bottom w:val="single" w:sz="4" w:space="0" w:color="auto"/>
              <w:right w:val="single" w:sz="4" w:space="0" w:color="auto"/>
            </w:tcBorders>
          </w:tcPr>
          <w:p w14:paraId="72F91E58" w14:textId="77777777" w:rsidR="005E6D01" w:rsidRPr="0007329F" w:rsidRDefault="005E6D01" w:rsidP="00E36B66">
            <w:pPr>
              <w:spacing w:line="240" w:lineRule="auto"/>
              <w:rPr>
                <w:rFonts w:ascii="Aptos" w:hAnsi="Aptos" w:cs="Arial"/>
                <w:b/>
                <w:sz w:val="22"/>
                <w:szCs w:val="22"/>
                <w:lang w:eastAsia="en-GB"/>
              </w:rPr>
            </w:pPr>
          </w:p>
          <w:p w14:paraId="6692A90A" w14:textId="77777777" w:rsidR="00D50424" w:rsidRPr="0007329F" w:rsidRDefault="00D50424" w:rsidP="00E36B66">
            <w:pPr>
              <w:spacing w:line="240" w:lineRule="auto"/>
              <w:rPr>
                <w:rFonts w:ascii="Aptos" w:hAnsi="Aptos" w:cs="Arial"/>
                <w:b/>
                <w:sz w:val="22"/>
                <w:szCs w:val="22"/>
                <w:lang w:eastAsia="en-GB"/>
              </w:rPr>
            </w:pPr>
          </w:p>
          <w:p w14:paraId="7CFA5A20" w14:textId="77777777" w:rsidR="00D50424" w:rsidRPr="0007329F" w:rsidRDefault="00D50424" w:rsidP="00E36B66">
            <w:pPr>
              <w:spacing w:line="240" w:lineRule="auto"/>
              <w:rPr>
                <w:rFonts w:ascii="Aptos" w:hAnsi="Aptos" w:cs="Arial"/>
                <w:b/>
                <w:sz w:val="22"/>
                <w:szCs w:val="22"/>
                <w:lang w:eastAsia="en-GB"/>
              </w:rPr>
            </w:pPr>
          </w:p>
          <w:p w14:paraId="312F4F86" w14:textId="77777777" w:rsidR="00D50424" w:rsidRPr="0007329F" w:rsidRDefault="00D50424" w:rsidP="00E36B66">
            <w:pPr>
              <w:spacing w:line="240" w:lineRule="auto"/>
              <w:rPr>
                <w:rFonts w:ascii="Aptos" w:hAnsi="Aptos" w:cs="Arial"/>
                <w:b/>
                <w:sz w:val="22"/>
                <w:szCs w:val="22"/>
                <w:lang w:eastAsia="en-GB"/>
              </w:rPr>
            </w:pPr>
          </w:p>
          <w:p w14:paraId="535C7A16" w14:textId="77777777" w:rsidR="00D50424" w:rsidRPr="0007329F" w:rsidRDefault="00D50424" w:rsidP="00E36B66">
            <w:pPr>
              <w:spacing w:line="240" w:lineRule="auto"/>
              <w:rPr>
                <w:rFonts w:ascii="Aptos" w:hAnsi="Aptos" w:cs="Arial"/>
                <w:b/>
                <w:sz w:val="22"/>
                <w:szCs w:val="22"/>
                <w:lang w:eastAsia="en-GB"/>
              </w:rPr>
            </w:pPr>
          </w:p>
          <w:p w14:paraId="1621AD73" w14:textId="77777777" w:rsidR="00D50424" w:rsidRPr="0007329F" w:rsidRDefault="00D50424" w:rsidP="00E36B66">
            <w:pPr>
              <w:spacing w:line="240" w:lineRule="auto"/>
              <w:rPr>
                <w:rFonts w:ascii="Aptos" w:hAnsi="Aptos" w:cs="Arial"/>
                <w:b/>
                <w:sz w:val="22"/>
                <w:szCs w:val="22"/>
                <w:lang w:eastAsia="en-GB"/>
              </w:rPr>
            </w:pPr>
          </w:p>
          <w:p w14:paraId="37A2AB63" w14:textId="77777777" w:rsidR="00D50424" w:rsidRPr="0007329F" w:rsidRDefault="00D50424" w:rsidP="00E36B66">
            <w:pPr>
              <w:spacing w:line="240" w:lineRule="auto"/>
              <w:rPr>
                <w:rFonts w:ascii="Aptos" w:hAnsi="Aptos" w:cs="Arial"/>
                <w:b/>
                <w:sz w:val="22"/>
                <w:szCs w:val="22"/>
                <w:lang w:eastAsia="en-GB"/>
              </w:rPr>
            </w:pPr>
          </w:p>
          <w:p w14:paraId="6CC6BF86" w14:textId="77777777" w:rsidR="00D50424" w:rsidRPr="0007329F" w:rsidRDefault="00D50424" w:rsidP="00E36B66">
            <w:pPr>
              <w:spacing w:line="240" w:lineRule="auto"/>
              <w:rPr>
                <w:rFonts w:ascii="Aptos" w:hAnsi="Aptos" w:cs="Arial"/>
                <w:b/>
                <w:sz w:val="22"/>
                <w:szCs w:val="22"/>
                <w:lang w:eastAsia="en-GB"/>
              </w:rPr>
            </w:pPr>
          </w:p>
          <w:p w14:paraId="7E8E20A5" w14:textId="77777777" w:rsidR="00D50424" w:rsidRPr="0007329F" w:rsidRDefault="00D50424" w:rsidP="00E36B66">
            <w:pPr>
              <w:spacing w:line="240" w:lineRule="auto"/>
              <w:rPr>
                <w:rFonts w:ascii="Aptos" w:hAnsi="Aptos" w:cs="Arial"/>
                <w:b/>
                <w:sz w:val="22"/>
                <w:szCs w:val="22"/>
                <w:lang w:eastAsia="en-GB"/>
              </w:rPr>
            </w:pPr>
          </w:p>
          <w:p w14:paraId="3BC838B4" w14:textId="77777777" w:rsidR="00D50424" w:rsidRPr="0007329F" w:rsidRDefault="00D50424" w:rsidP="00E36B66">
            <w:pPr>
              <w:spacing w:line="240" w:lineRule="auto"/>
              <w:rPr>
                <w:rFonts w:ascii="Aptos" w:hAnsi="Aptos" w:cs="Arial"/>
                <w:b/>
                <w:sz w:val="22"/>
                <w:szCs w:val="22"/>
                <w:lang w:eastAsia="en-GB"/>
              </w:rPr>
            </w:pPr>
          </w:p>
          <w:p w14:paraId="6C87DB4D" w14:textId="77777777" w:rsidR="00D50424" w:rsidRPr="0007329F" w:rsidRDefault="00D50424" w:rsidP="00E36B66">
            <w:pPr>
              <w:spacing w:line="240" w:lineRule="auto"/>
              <w:rPr>
                <w:rFonts w:ascii="Aptos" w:hAnsi="Aptos" w:cs="Arial"/>
                <w:b/>
                <w:sz w:val="22"/>
                <w:szCs w:val="22"/>
                <w:lang w:eastAsia="en-GB"/>
              </w:rPr>
            </w:pPr>
          </w:p>
          <w:p w14:paraId="7C1C2FD3" w14:textId="77777777" w:rsidR="00D50424" w:rsidRPr="0007329F" w:rsidRDefault="00D50424" w:rsidP="00E36B66">
            <w:pPr>
              <w:spacing w:line="240" w:lineRule="auto"/>
              <w:rPr>
                <w:rFonts w:ascii="Aptos" w:hAnsi="Aptos" w:cs="Arial"/>
                <w:b/>
                <w:sz w:val="22"/>
                <w:szCs w:val="22"/>
                <w:lang w:eastAsia="en-GB"/>
              </w:rPr>
            </w:pPr>
          </w:p>
          <w:p w14:paraId="4DBFD0A7" w14:textId="6C3BFBFD" w:rsidR="0007329F" w:rsidRPr="0007329F" w:rsidRDefault="0007329F" w:rsidP="00E36B66">
            <w:pPr>
              <w:spacing w:line="240" w:lineRule="auto"/>
              <w:rPr>
                <w:rFonts w:ascii="Aptos" w:hAnsi="Aptos" w:cs="Arial"/>
                <w:b/>
                <w:sz w:val="22"/>
                <w:szCs w:val="22"/>
                <w:lang w:eastAsia="en-GB"/>
              </w:rPr>
            </w:pPr>
          </w:p>
        </w:tc>
      </w:tr>
      <w:tr w:rsidR="0007329F" w:rsidRPr="0007329F" w14:paraId="5641C618" w14:textId="77777777" w:rsidTr="00CB2B67">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28CB4889" w14:textId="77777777" w:rsid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lastRenderedPageBreak/>
              <w:t>CWQSE/</w:t>
            </w:r>
          </w:p>
          <w:p w14:paraId="4B1020CF" w14:textId="3FA05C35" w:rsidR="0007329F" w:rsidRP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2026/066</w:t>
            </w:r>
          </w:p>
        </w:tc>
        <w:tc>
          <w:tcPr>
            <w:tcW w:w="7938" w:type="dxa"/>
            <w:tcBorders>
              <w:top w:val="single" w:sz="4" w:space="0" w:color="auto"/>
              <w:left w:val="single" w:sz="4" w:space="0" w:color="auto"/>
              <w:bottom w:val="single" w:sz="4" w:space="0" w:color="auto"/>
              <w:right w:val="single" w:sz="4" w:space="0" w:color="auto"/>
            </w:tcBorders>
          </w:tcPr>
          <w:p w14:paraId="27D0DD27" w14:textId="2C5F5441" w:rsidR="0007329F" w:rsidRPr="00A05F78" w:rsidRDefault="0007329F" w:rsidP="00DE40FF">
            <w:pPr>
              <w:jc w:val="both"/>
              <w:rPr>
                <w:rFonts w:ascii="Aptos" w:hAnsi="Aptos" w:cs="Arial"/>
                <w:b/>
                <w:bCs/>
                <w:sz w:val="22"/>
                <w:szCs w:val="22"/>
              </w:rPr>
            </w:pPr>
            <w:r w:rsidRPr="00A05F78">
              <w:rPr>
                <w:rFonts w:ascii="Aptos" w:hAnsi="Aptos" w:cs="Arial"/>
                <w:b/>
                <w:bCs/>
                <w:sz w:val="22"/>
                <w:szCs w:val="22"/>
              </w:rPr>
              <w:t>Learning from Events for discussion</w:t>
            </w:r>
            <w:r w:rsidR="00A05F78" w:rsidRPr="00A05F78">
              <w:rPr>
                <w:rFonts w:ascii="Aptos" w:hAnsi="Aptos" w:cs="Arial"/>
                <w:b/>
                <w:bCs/>
                <w:sz w:val="22"/>
                <w:szCs w:val="22"/>
              </w:rPr>
              <w:t xml:space="preserve"> </w:t>
            </w:r>
            <w:r w:rsidRPr="00A05F78">
              <w:rPr>
                <w:rFonts w:ascii="Aptos" w:hAnsi="Aptos" w:cs="Arial"/>
                <w:b/>
                <w:bCs/>
                <w:sz w:val="22"/>
                <w:szCs w:val="22"/>
              </w:rPr>
              <w:t xml:space="preserve"> (LFE) 2795 – SAC</w:t>
            </w:r>
          </w:p>
          <w:p w14:paraId="2F695086" w14:textId="77777777" w:rsidR="00A05F78" w:rsidRPr="00A05F78" w:rsidRDefault="00A05F78" w:rsidP="00DE40FF">
            <w:pPr>
              <w:jc w:val="both"/>
              <w:rPr>
                <w:rFonts w:ascii="Aptos" w:hAnsi="Aptos" w:cs="Arial"/>
                <w:b/>
                <w:bCs/>
                <w:sz w:val="22"/>
                <w:szCs w:val="22"/>
              </w:rPr>
            </w:pPr>
          </w:p>
          <w:p w14:paraId="0F01686F" w14:textId="77777777" w:rsidR="00A05F78" w:rsidRPr="00A05F78" w:rsidRDefault="00A05F78" w:rsidP="00A05F78">
            <w:pPr>
              <w:tabs>
                <w:tab w:val="left" w:pos="1035"/>
              </w:tabs>
              <w:jc w:val="both"/>
              <w:rPr>
                <w:rFonts w:ascii="Aptos" w:hAnsi="Aptos" w:cs="Arial"/>
                <w:b/>
                <w:bCs/>
                <w:sz w:val="22"/>
                <w:szCs w:val="22"/>
              </w:rPr>
            </w:pPr>
            <w:r w:rsidRPr="00A05F78">
              <w:rPr>
                <w:rFonts w:ascii="Aptos" w:hAnsi="Aptos" w:cs="Arial"/>
                <w:b/>
                <w:bCs/>
                <w:sz w:val="22"/>
                <w:szCs w:val="22"/>
              </w:rPr>
              <w:t>Case Summary</w:t>
            </w:r>
          </w:p>
          <w:p w14:paraId="44103015" w14:textId="77777777" w:rsidR="00A05F78" w:rsidRPr="00A05F78" w:rsidRDefault="00A05F78" w:rsidP="00A05F78">
            <w:pPr>
              <w:tabs>
                <w:tab w:val="left" w:pos="1035"/>
              </w:tabs>
              <w:jc w:val="both"/>
              <w:rPr>
                <w:rFonts w:ascii="Aptos" w:hAnsi="Aptos" w:cs="Arial"/>
                <w:sz w:val="22"/>
                <w:szCs w:val="22"/>
              </w:rPr>
            </w:pPr>
            <w:r w:rsidRPr="00A05F78">
              <w:rPr>
                <w:rFonts w:ascii="Aptos" w:hAnsi="Aptos" w:cs="Arial"/>
                <w:sz w:val="22"/>
                <w:szCs w:val="22"/>
              </w:rPr>
              <w:t>The case involved a baby who was discharged home shortly after birth. Concerns were reported by the family overnight, including lethargy and grunting. The family made multiple contacts with maternity services; however:</w:t>
            </w:r>
          </w:p>
          <w:p w14:paraId="3C117397" w14:textId="77777777" w:rsidR="00A05F78" w:rsidRPr="00A05F78" w:rsidRDefault="00A05F78" w:rsidP="00A05F78">
            <w:pPr>
              <w:tabs>
                <w:tab w:val="left" w:pos="1035"/>
              </w:tabs>
              <w:jc w:val="both"/>
              <w:rPr>
                <w:rFonts w:ascii="Aptos" w:hAnsi="Aptos" w:cs="Arial"/>
                <w:sz w:val="22"/>
                <w:szCs w:val="22"/>
              </w:rPr>
            </w:pPr>
          </w:p>
          <w:p w14:paraId="048C3928" w14:textId="77777777" w:rsidR="00A05F78" w:rsidRPr="00A05F78" w:rsidRDefault="00A05F78" w:rsidP="00A05F78">
            <w:pPr>
              <w:pStyle w:val="ListParagraph"/>
              <w:numPr>
                <w:ilvl w:val="0"/>
                <w:numId w:val="42"/>
              </w:numPr>
              <w:tabs>
                <w:tab w:val="left" w:pos="1035"/>
              </w:tabs>
              <w:jc w:val="both"/>
              <w:rPr>
                <w:rFonts w:ascii="Aptos" w:hAnsi="Aptos" w:cs="Arial"/>
                <w:sz w:val="22"/>
                <w:szCs w:val="22"/>
              </w:rPr>
            </w:pPr>
            <w:r w:rsidRPr="00A05F78">
              <w:rPr>
                <w:rFonts w:ascii="Aptos" w:hAnsi="Aptos" w:cs="Arial"/>
                <w:sz w:val="22"/>
                <w:szCs w:val="22"/>
              </w:rPr>
              <w:t>There was no documented evidence of the initial telephone contacts within maternity records.</w:t>
            </w:r>
          </w:p>
          <w:p w14:paraId="12796A15" w14:textId="77777777" w:rsidR="00A05F78" w:rsidRPr="00A05F78" w:rsidRDefault="00A05F78" w:rsidP="00A05F78">
            <w:pPr>
              <w:pStyle w:val="ListParagraph"/>
              <w:numPr>
                <w:ilvl w:val="0"/>
                <w:numId w:val="42"/>
              </w:numPr>
              <w:tabs>
                <w:tab w:val="left" w:pos="1035"/>
              </w:tabs>
              <w:jc w:val="both"/>
              <w:rPr>
                <w:rFonts w:ascii="Aptos" w:hAnsi="Aptos" w:cs="Arial"/>
                <w:sz w:val="22"/>
                <w:szCs w:val="22"/>
              </w:rPr>
            </w:pPr>
            <w:r w:rsidRPr="00A05F78">
              <w:rPr>
                <w:rFonts w:ascii="Aptos" w:hAnsi="Aptos" w:cs="Arial"/>
                <w:sz w:val="22"/>
                <w:szCs w:val="22"/>
              </w:rPr>
              <w:t>A community midwife visit took place the following day, during which a full assessment was reportedly undertaken, but early warning tools were not applied and no concerns were escalated.</w:t>
            </w:r>
          </w:p>
          <w:p w14:paraId="56E76418" w14:textId="77777777" w:rsidR="00A05F78" w:rsidRPr="00A05F78" w:rsidRDefault="00A05F78" w:rsidP="00A05F78">
            <w:pPr>
              <w:pStyle w:val="ListParagraph"/>
              <w:numPr>
                <w:ilvl w:val="0"/>
                <w:numId w:val="42"/>
              </w:numPr>
              <w:tabs>
                <w:tab w:val="left" w:pos="1035"/>
              </w:tabs>
              <w:jc w:val="both"/>
              <w:rPr>
                <w:rFonts w:ascii="Aptos" w:hAnsi="Aptos" w:cs="Arial"/>
                <w:sz w:val="22"/>
                <w:szCs w:val="22"/>
              </w:rPr>
            </w:pPr>
            <w:r w:rsidRPr="00A05F78">
              <w:rPr>
                <w:rFonts w:ascii="Aptos" w:hAnsi="Aptos" w:cs="Arial"/>
                <w:sz w:val="22"/>
                <w:szCs w:val="22"/>
              </w:rPr>
              <w:t>The family contacted services again later the same day and were advised to attend hospital.</w:t>
            </w:r>
          </w:p>
          <w:p w14:paraId="05F7DCF7" w14:textId="77777777" w:rsidR="00A05F78" w:rsidRPr="00A05F78" w:rsidRDefault="00A05F78" w:rsidP="00A05F78">
            <w:pPr>
              <w:pStyle w:val="ListParagraph"/>
              <w:numPr>
                <w:ilvl w:val="0"/>
                <w:numId w:val="42"/>
              </w:numPr>
              <w:tabs>
                <w:tab w:val="left" w:pos="1035"/>
              </w:tabs>
              <w:jc w:val="both"/>
              <w:rPr>
                <w:rFonts w:ascii="Aptos" w:hAnsi="Aptos" w:cs="Arial"/>
                <w:sz w:val="22"/>
                <w:szCs w:val="22"/>
              </w:rPr>
            </w:pPr>
            <w:r w:rsidRPr="00A05F78">
              <w:rPr>
                <w:rFonts w:ascii="Aptos" w:hAnsi="Aptos" w:cs="Arial"/>
                <w:sz w:val="22"/>
                <w:szCs w:val="22"/>
              </w:rPr>
              <w:t>On arrival, the baby was critically unwell, collapsed shortly afterwards, and required admission to NICU.</w:t>
            </w:r>
          </w:p>
          <w:p w14:paraId="10E4A6F5" w14:textId="77777777" w:rsidR="00A05F78" w:rsidRPr="00A05F78" w:rsidRDefault="00A05F78" w:rsidP="00A05F78">
            <w:pPr>
              <w:tabs>
                <w:tab w:val="left" w:pos="1035"/>
              </w:tabs>
              <w:jc w:val="both"/>
              <w:rPr>
                <w:rFonts w:ascii="Aptos" w:hAnsi="Aptos" w:cs="Arial"/>
                <w:sz w:val="22"/>
                <w:szCs w:val="22"/>
              </w:rPr>
            </w:pPr>
          </w:p>
          <w:p w14:paraId="2EE5B376" w14:textId="513204A1" w:rsidR="00A05F78" w:rsidRPr="00A05F78" w:rsidRDefault="00A05F78" w:rsidP="00A05F78">
            <w:pPr>
              <w:tabs>
                <w:tab w:val="left" w:pos="1035"/>
              </w:tabs>
              <w:jc w:val="both"/>
              <w:rPr>
                <w:rFonts w:ascii="Aptos" w:hAnsi="Aptos" w:cs="Arial"/>
                <w:sz w:val="22"/>
                <w:szCs w:val="22"/>
              </w:rPr>
            </w:pPr>
            <w:r w:rsidRPr="00A05F78">
              <w:rPr>
                <w:rFonts w:ascii="Aptos" w:hAnsi="Aptos" w:cs="Arial"/>
                <w:sz w:val="22"/>
                <w:szCs w:val="22"/>
              </w:rPr>
              <w:t xml:space="preserve">The baby subsequently sustained a hypoxic brain injury and now lives with mild bilateral cerebral palsy. Liability was later resolved on a split liability basis, taking account of gaps in documentation, contested parental accounts and the likelihood that clinical deterioration would have been observable earlier. </w:t>
            </w:r>
          </w:p>
          <w:p w14:paraId="3D228105" w14:textId="77777777" w:rsidR="00A05F78" w:rsidRPr="00A05F78" w:rsidRDefault="00A05F78" w:rsidP="00A05F78">
            <w:pPr>
              <w:tabs>
                <w:tab w:val="left" w:pos="1035"/>
              </w:tabs>
              <w:jc w:val="both"/>
              <w:rPr>
                <w:rFonts w:ascii="Aptos" w:hAnsi="Aptos" w:cs="Arial"/>
                <w:sz w:val="22"/>
                <w:szCs w:val="22"/>
              </w:rPr>
            </w:pPr>
          </w:p>
          <w:p w14:paraId="6FBC7DC5" w14:textId="77777777" w:rsidR="00A05F78" w:rsidRPr="00A05F78" w:rsidRDefault="00A05F78" w:rsidP="00A05F78">
            <w:pPr>
              <w:tabs>
                <w:tab w:val="left" w:pos="1035"/>
              </w:tabs>
              <w:jc w:val="both"/>
              <w:rPr>
                <w:rFonts w:ascii="Aptos" w:hAnsi="Aptos" w:cs="Arial"/>
                <w:b/>
                <w:bCs/>
                <w:sz w:val="22"/>
                <w:szCs w:val="22"/>
              </w:rPr>
            </w:pPr>
            <w:r w:rsidRPr="00A05F78">
              <w:rPr>
                <w:rFonts w:ascii="Aptos" w:hAnsi="Aptos" w:cs="Arial"/>
                <w:b/>
                <w:bCs/>
                <w:sz w:val="22"/>
                <w:szCs w:val="22"/>
              </w:rPr>
              <w:t>Key Findings</w:t>
            </w:r>
          </w:p>
          <w:p w14:paraId="2D31F06B" w14:textId="77777777" w:rsidR="00A05F78" w:rsidRPr="00A05F78" w:rsidRDefault="00A05F78" w:rsidP="00A05F78">
            <w:pPr>
              <w:tabs>
                <w:tab w:val="left" w:pos="1035"/>
              </w:tabs>
              <w:jc w:val="both"/>
              <w:rPr>
                <w:rFonts w:ascii="Aptos" w:hAnsi="Aptos" w:cs="Arial"/>
                <w:sz w:val="22"/>
                <w:szCs w:val="22"/>
              </w:rPr>
            </w:pPr>
            <w:r w:rsidRPr="00A05F78">
              <w:rPr>
                <w:rFonts w:ascii="Aptos" w:hAnsi="Aptos" w:cs="Arial"/>
                <w:sz w:val="22"/>
                <w:szCs w:val="22"/>
              </w:rPr>
              <w:t>The Learning from Events review identified the following contributory factors:</w:t>
            </w:r>
          </w:p>
          <w:p w14:paraId="6FE10A77" w14:textId="77777777" w:rsidR="00A05F78" w:rsidRPr="00A05F78" w:rsidRDefault="00A05F78" w:rsidP="00A05F78">
            <w:pPr>
              <w:tabs>
                <w:tab w:val="left" w:pos="1035"/>
              </w:tabs>
              <w:jc w:val="both"/>
              <w:rPr>
                <w:rFonts w:ascii="Aptos" w:hAnsi="Aptos" w:cs="Arial"/>
                <w:sz w:val="22"/>
                <w:szCs w:val="22"/>
              </w:rPr>
            </w:pPr>
          </w:p>
          <w:p w14:paraId="275B7004" w14:textId="77777777" w:rsidR="00A05F78" w:rsidRPr="00A05F78" w:rsidRDefault="00A05F78" w:rsidP="00A05F78">
            <w:pPr>
              <w:pStyle w:val="ListParagraph"/>
              <w:numPr>
                <w:ilvl w:val="0"/>
                <w:numId w:val="43"/>
              </w:numPr>
              <w:tabs>
                <w:tab w:val="left" w:pos="1035"/>
              </w:tabs>
              <w:jc w:val="both"/>
              <w:rPr>
                <w:rFonts w:ascii="Aptos" w:hAnsi="Aptos" w:cs="Arial"/>
                <w:sz w:val="22"/>
                <w:szCs w:val="22"/>
              </w:rPr>
            </w:pPr>
            <w:r w:rsidRPr="00A05F78">
              <w:rPr>
                <w:rFonts w:ascii="Aptos" w:hAnsi="Aptos" w:cs="Arial"/>
                <w:sz w:val="22"/>
                <w:szCs w:val="22"/>
              </w:rPr>
              <w:t>Failure to reliably document parental contacts and advice given, limiting organisational assurance.</w:t>
            </w:r>
          </w:p>
          <w:p w14:paraId="79E51BCC" w14:textId="77777777" w:rsidR="00A05F78" w:rsidRPr="00A05F78" w:rsidRDefault="00A05F78" w:rsidP="00A05F78">
            <w:pPr>
              <w:pStyle w:val="ListParagraph"/>
              <w:numPr>
                <w:ilvl w:val="0"/>
                <w:numId w:val="43"/>
              </w:numPr>
              <w:tabs>
                <w:tab w:val="left" w:pos="1035"/>
              </w:tabs>
              <w:jc w:val="both"/>
              <w:rPr>
                <w:rFonts w:ascii="Aptos" w:hAnsi="Aptos" w:cs="Arial"/>
                <w:sz w:val="22"/>
                <w:szCs w:val="22"/>
              </w:rPr>
            </w:pPr>
            <w:r w:rsidRPr="00A05F78">
              <w:rPr>
                <w:rFonts w:ascii="Aptos" w:hAnsi="Aptos" w:cs="Arial"/>
                <w:sz w:val="22"/>
                <w:szCs w:val="22"/>
              </w:rPr>
              <w:t>Missed opportunities for early identification of deterioration, including:</w:t>
            </w:r>
          </w:p>
          <w:p w14:paraId="6E3F44D7" w14:textId="77777777" w:rsidR="00A05F78" w:rsidRPr="00A05F78" w:rsidRDefault="00A05F78" w:rsidP="00A05F78">
            <w:pPr>
              <w:pStyle w:val="ListParagraph"/>
              <w:numPr>
                <w:ilvl w:val="1"/>
                <w:numId w:val="43"/>
              </w:numPr>
              <w:tabs>
                <w:tab w:val="left" w:pos="1035"/>
              </w:tabs>
              <w:jc w:val="both"/>
              <w:rPr>
                <w:rFonts w:ascii="Aptos" w:hAnsi="Aptos" w:cs="Arial"/>
                <w:sz w:val="22"/>
                <w:szCs w:val="22"/>
              </w:rPr>
            </w:pPr>
            <w:r w:rsidRPr="00A05F78">
              <w:rPr>
                <w:rFonts w:ascii="Aptos" w:hAnsi="Aptos" w:cs="Arial"/>
                <w:sz w:val="22"/>
                <w:szCs w:val="22"/>
              </w:rPr>
              <w:t>Lack of formal use of neonatal early warning tools</w:t>
            </w:r>
          </w:p>
          <w:p w14:paraId="0C40EF88" w14:textId="77777777" w:rsidR="00A05F78" w:rsidRPr="00A05F78" w:rsidRDefault="00A05F78" w:rsidP="00A05F78">
            <w:pPr>
              <w:pStyle w:val="ListParagraph"/>
              <w:numPr>
                <w:ilvl w:val="1"/>
                <w:numId w:val="43"/>
              </w:numPr>
              <w:tabs>
                <w:tab w:val="left" w:pos="1035"/>
              </w:tabs>
              <w:jc w:val="both"/>
              <w:rPr>
                <w:rFonts w:ascii="Aptos" w:hAnsi="Aptos" w:cs="Arial"/>
                <w:sz w:val="22"/>
                <w:szCs w:val="22"/>
              </w:rPr>
            </w:pPr>
            <w:r w:rsidRPr="00A05F78">
              <w:rPr>
                <w:rFonts w:ascii="Aptos" w:hAnsi="Aptos" w:cs="Arial"/>
                <w:sz w:val="22"/>
                <w:szCs w:val="22"/>
              </w:rPr>
              <w:t>Inconsistent escalation of parental concern</w:t>
            </w:r>
          </w:p>
          <w:p w14:paraId="2F8ADDA5" w14:textId="77777777" w:rsidR="00A05F78" w:rsidRPr="00A05F78" w:rsidRDefault="00A05F78" w:rsidP="00A05F78">
            <w:pPr>
              <w:pStyle w:val="ListParagraph"/>
              <w:numPr>
                <w:ilvl w:val="0"/>
                <w:numId w:val="43"/>
              </w:numPr>
              <w:tabs>
                <w:tab w:val="left" w:pos="1035"/>
              </w:tabs>
              <w:jc w:val="both"/>
              <w:rPr>
                <w:rFonts w:ascii="Aptos" w:hAnsi="Aptos" w:cs="Arial"/>
                <w:sz w:val="22"/>
                <w:szCs w:val="22"/>
              </w:rPr>
            </w:pPr>
            <w:r w:rsidRPr="00A05F78">
              <w:rPr>
                <w:rFonts w:ascii="Aptos" w:hAnsi="Aptos" w:cs="Arial"/>
                <w:sz w:val="22"/>
                <w:szCs w:val="22"/>
              </w:rPr>
              <w:t>Variation in post</w:t>
            </w:r>
            <w:r w:rsidRPr="00A05F78">
              <w:rPr>
                <w:rFonts w:ascii="Cambria Math" w:hAnsi="Cambria Math" w:cs="Cambria Math"/>
                <w:sz w:val="22"/>
                <w:szCs w:val="22"/>
              </w:rPr>
              <w:t>‑</w:t>
            </w:r>
            <w:r w:rsidRPr="00A05F78">
              <w:rPr>
                <w:rFonts w:ascii="Aptos" w:hAnsi="Aptos" w:cs="Arial"/>
                <w:sz w:val="22"/>
                <w:szCs w:val="22"/>
              </w:rPr>
              <w:t>discharge safety</w:t>
            </w:r>
            <w:r w:rsidRPr="00A05F78">
              <w:rPr>
                <w:rFonts w:ascii="Cambria Math" w:hAnsi="Cambria Math" w:cs="Cambria Math"/>
                <w:sz w:val="22"/>
                <w:szCs w:val="22"/>
              </w:rPr>
              <w:t>‑</w:t>
            </w:r>
            <w:r w:rsidRPr="00A05F78">
              <w:rPr>
                <w:rFonts w:ascii="Aptos" w:hAnsi="Aptos" w:cs="Arial"/>
                <w:sz w:val="22"/>
                <w:szCs w:val="22"/>
              </w:rPr>
              <w:t>netting, including clarity on when and how families should re</w:t>
            </w:r>
            <w:r w:rsidRPr="00A05F78">
              <w:rPr>
                <w:rFonts w:ascii="Cambria Math" w:hAnsi="Cambria Math" w:cs="Cambria Math"/>
                <w:sz w:val="22"/>
                <w:szCs w:val="22"/>
              </w:rPr>
              <w:t>‑</w:t>
            </w:r>
            <w:r w:rsidRPr="00A05F78">
              <w:rPr>
                <w:rFonts w:ascii="Aptos" w:hAnsi="Aptos" w:cs="Arial"/>
                <w:sz w:val="22"/>
                <w:szCs w:val="22"/>
              </w:rPr>
              <w:t>access care.</w:t>
            </w:r>
          </w:p>
          <w:p w14:paraId="7D65D176" w14:textId="77777777" w:rsidR="00A05F78" w:rsidRPr="00A05F78" w:rsidRDefault="00A05F78" w:rsidP="00A05F78">
            <w:pPr>
              <w:pStyle w:val="ListParagraph"/>
              <w:numPr>
                <w:ilvl w:val="0"/>
                <w:numId w:val="43"/>
              </w:numPr>
              <w:tabs>
                <w:tab w:val="left" w:pos="1035"/>
              </w:tabs>
              <w:jc w:val="both"/>
              <w:rPr>
                <w:rFonts w:ascii="Aptos" w:hAnsi="Aptos" w:cs="Arial"/>
                <w:sz w:val="22"/>
                <w:szCs w:val="22"/>
              </w:rPr>
            </w:pPr>
            <w:r w:rsidRPr="00A05F78">
              <w:rPr>
                <w:rFonts w:ascii="Aptos" w:hAnsi="Aptos" w:cs="Arial"/>
                <w:sz w:val="22"/>
                <w:szCs w:val="22"/>
              </w:rPr>
              <w:t>Reliance on professional judgement without structured tools to support decision</w:t>
            </w:r>
            <w:r w:rsidRPr="00A05F78">
              <w:rPr>
                <w:rFonts w:ascii="Cambria Math" w:hAnsi="Cambria Math" w:cs="Cambria Math"/>
                <w:sz w:val="22"/>
                <w:szCs w:val="22"/>
              </w:rPr>
              <w:t>‑</w:t>
            </w:r>
            <w:r w:rsidRPr="00A05F78">
              <w:rPr>
                <w:rFonts w:ascii="Aptos" w:hAnsi="Aptos" w:cs="Arial"/>
                <w:sz w:val="22"/>
                <w:szCs w:val="22"/>
              </w:rPr>
              <w:t>making.</w:t>
            </w:r>
          </w:p>
          <w:p w14:paraId="147E187E" w14:textId="77777777" w:rsidR="00A05F78" w:rsidRPr="00A05F78" w:rsidRDefault="00A05F78" w:rsidP="00A05F78">
            <w:pPr>
              <w:tabs>
                <w:tab w:val="left" w:pos="1035"/>
              </w:tabs>
              <w:jc w:val="both"/>
              <w:rPr>
                <w:rFonts w:ascii="Aptos" w:hAnsi="Aptos" w:cs="Arial"/>
                <w:sz w:val="22"/>
                <w:szCs w:val="22"/>
              </w:rPr>
            </w:pPr>
          </w:p>
          <w:p w14:paraId="3EB96727" w14:textId="2CB9BEBB" w:rsidR="00A05F78" w:rsidRPr="00A05F78" w:rsidRDefault="00A05F78" w:rsidP="00A05F78">
            <w:pPr>
              <w:tabs>
                <w:tab w:val="left" w:pos="1035"/>
              </w:tabs>
              <w:jc w:val="both"/>
              <w:rPr>
                <w:rFonts w:ascii="Aptos" w:hAnsi="Aptos" w:cs="Arial"/>
                <w:sz w:val="22"/>
                <w:szCs w:val="22"/>
              </w:rPr>
            </w:pPr>
            <w:r w:rsidRPr="00A05F78">
              <w:rPr>
                <w:rFonts w:ascii="Aptos" w:hAnsi="Aptos" w:cs="Arial"/>
                <w:sz w:val="22"/>
                <w:szCs w:val="22"/>
              </w:rPr>
              <w:t>Key learning points included:</w:t>
            </w:r>
          </w:p>
          <w:p w14:paraId="2F7397D3" w14:textId="77777777" w:rsidR="00A05F78" w:rsidRPr="00A05F78" w:rsidRDefault="00A05F78" w:rsidP="00A05F78">
            <w:pPr>
              <w:pStyle w:val="ListParagraph"/>
              <w:numPr>
                <w:ilvl w:val="0"/>
                <w:numId w:val="44"/>
              </w:numPr>
              <w:tabs>
                <w:tab w:val="left" w:pos="1035"/>
              </w:tabs>
              <w:jc w:val="both"/>
              <w:rPr>
                <w:rFonts w:ascii="Aptos" w:hAnsi="Aptos" w:cs="Arial"/>
                <w:sz w:val="22"/>
                <w:szCs w:val="22"/>
              </w:rPr>
            </w:pPr>
            <w:r w:rsidRPr="00A05F78">
              <w:rPr>
                <w:rFonts w:ascii="Aptos" w:hAnsi="Aptos" w:cs="Arial"/>
                <w:sz w:val="22"/>
                <w:szCs w:val="22"/>
              </w:rPr>
              <w:t>Parental concern must be treated as a critical early warning sign and clearly documented.</w:t>
            </w:r>
          </w:p>
          <w:p w14:paraId="00944556" w14:textId="77777777" w:rsidR="00A05F78" w:rsidRPr="00A05F78" w:rsidRDefault="00A05F78" w:rsidP="00A05F78">
            <w:pPr>
              <w:pStyle w:val="ListParagraph"/>
              <w:numPr>
                <w:ilvl w:val="0"/>
                <w:numId w:val="44"/>
              </w:numPr>
              <w:tabs>
                <w:tab w:val="left" w:pos="1035"/>
              </w:tabs>
              <w:jc w:val="both"/>
              <w:rPr>
                <w:rFonts w:ascii="Aptos" w:hAnsi="Aptos" w:cs="Arial"/>
                <w:sz w:val="22"/>
                <w:szCs w:val="22"/>
              </w:rPr>
            </w:pPr>
            <w:r w:rsidRPr="00A05F78">
              <w:rPr>
                <w:rFonts w:ascii="Aptos" w:hAnsi="Aptos" w:cs="Arial"/>
                <w:sz w:val="22"/>
                <w:szCs w:val="22"/>
              </w:rPr>
              <w:t>Consistent use of structured neonatal early warning tools is essential to support safe decision</w:t>
            </w:r>
            <w:r w:rsidRPr="00A05F78">
              <w:rPr>
                <w:rFonts w:ascii="Cambria Math" w:hAnsi="Cambria Math" w:cs="Cambria Math"/>
                <w:sz w:val="22"/>
                <w:szCs w:val="22"/>
              </w:rPr>
              <w:t>‑</w:t>
            </w:r>
            <w:r w:rsidRPr="00A05F78">
              <w:rPr>
                <w:rFonts w:ascii="Aptos" w:hAnsi="Aptos" w:cs="Arial"/>
                <w:sz w:val="22"/>
                <w:szCs w:val="22"/>
              </w:rPr>
              <w:t>making.</w:t>
            </w:r>
          </w:p>
          <w:p w14:paraId="533492E3" w14:textId="77777777" w:rsidR="00A05F78" w:rsidRPr="00A05F78" w:rsidRDefault="00A05F78" w:rsidP="00A05F78">
            <w:pPr>
              <w:pStyle w:val="ListParagraph"/>
              <w:numPr>
                <w:ilvl w:val="0"/>
                <w:numId w:val="44"/>
              </w:numPr>
              <w:tabs>
                <w:tab w:val="left" w:pos="1035"/>
              </w:tabs>
              <w:jc w:val="both"/>
              <w:rPr>
                <w:rFonts w:ascii="Aptos" w:hAnsi="Aptos" w:cs="Arial"/>
                <w:sz w:val="22"/>
                <w:szCs w:val="22"/>
              </w:rPr>
            </w:pPr>
            <w:r w:rsidRPr="00A05F78">
              <w:rPr>
                <w:rFonts w:ascii="Aptos" w:hAnsi="Aptos" w:cs="Arial"/>
                <w:sz w:val="22"/>
                <w:szCs w:val="22"/>
              </w:rPr>
              <w:t>Robust documentation is a patient safety issue as well as a medico</w:t>
            </w:r>
            <w:r w:rsidRPr="00A05F78">
              <w:rPr>
                <w:rFonts w:ascii="Cambria Math" w:hAnsi="Cambria Math" w:cs="Cambria Math"/>
                <w:sz w:val="22"/>
                <w:szCs w:val="22"/>
              </w:rPr>
              <w:t>‑</w:t>
            </w:r>
            <w:r w:rsidRPr="00A05F78">
              <w:rPr>
                <w:rFonts w:ascii="Aptos" w:hAnsi="Aptos" w:cs="Arial"/>
                <w:sz w:val="22"/>
                <w:szCs w:val="22"/>
              </w:rPr>
              <w:t>legal requirement.</w:t>
            </w:r>
          </w:p>
          <w:p w14:paraId="22F3F379" w14:textId="77777777" w:rsidR="00A05F78" w:rsidRPr="00A05F78" w:rsidRDefault="00A05F78" w:rsidP="00A05F78">
            <w:pPr>
              <w:pStyle w:val="ListParagraph"/>
              <w:numPr>
                <w:ilvl w:val="0"/>
                <w:numId w:val="44"/>
              </w:numPr>
              <w:tabs>
                <w:tab w:val="left" w:pos="1035"/>
              </w:tabs>
              <w:jc w:val="both"/>
              <w:rPr>
                <w:rFonts w:ascii="Aptos" w:hAnsi="Aptos" w:cs="Arial"/>
                <w:sz w:val="22"/>
                <w:szCs w:val="22"/>
              </w:rPr>
            </w:pPr>
            <w:r w:rsidRPr="00A05F78">
              <w:rPr>
                <w:rFonts w:ascii="Aptos" w:hAnsi="Aptos" w:cs="Arial"/>
                <w:sz w:val="22"/>
                <w:szCs w:val="22"/>
              </w:rPr>
              <w:t>Clear, standardised post</w:t>
            </w:r>
            <w:r w:rsidRPr="00A05F78">
              <w:rPr>
                <w:rFonts w:ascii="Cambria Math" w:hAnsi="Cambria Math" w:cs="Cambria Math"/>
                <w:sz w:val="22"/>
                <w:szCs w:val="22"/>
              </w:rPr>
              <w:t>‑</w:t>
            </w:r>
            <w:r w:rsidRPr="00A05F78">
              <w:rPr>
                <w:rFonts w:ascii="Aptos" w:hAnsi="Aptos" w:cs="Arial"/>
                <w:sz w:val="22"/>
                <w:szCs w:val="22"/>
              </w:rPr>
              <w:t>discharge advice and escalation pathways reduce risk following early discharge.</w:t>
            </w:r>
          </w:p>
          <w:p w14:paraId="03D02235" w14:textId="77777777" w:rsidR="00A05F78" w:rsidRPr="00A05F78" w:rsidRDefault="00A05F78" w:rsidP="00A05F78">
            <w:pPr>
              <w:tabs>
                <w:tab w:val="left" w:pos="1035"/>
              </w:tabs>
              <w:jc w:val="both"/>
              <w:rPr>
                <w:rFonts w:ascii="Aptos" w:hAnsi="Aptos" w:cs="Arial"/>
                <w:sz w:val="22"/>
                <w:szCs w:val="22"/>
              </w:rPr>
            </w:pPr>
          </w:p>
          <w:p w14:paraId="20E5A162" w14:textId="6CC25DD3" w:rsidR="00A05F78" w:rsidRPr="00A05F78" w:rsidRDefault="00A05F78" w:rsidP="00A05F78">
            <w:pPr>
              <w:tabs>
                <w:tab w:val="left" w:pos="1035"/>
              </w:tabs>
              <w:jc w:val="both"/>
              <w:rPr>
                <w:rFonts w:ascii="Aptos" w:hAnsi="Aptos" w:cs="Arial"/>
                <w:sz w:val="22"/>
                <w:szCs w:val="22"/>
              </w:rPr>
            </w:pPr>
            <w:r>
              <w:rPr>
                <w:rFonts w:ascii="Aptos" w:hAnsi="Aptos" w:cs="Arial"/>
                <w:sz w:val="22"/>
                <w:szCs w:val="22"/>
              </w:rPr>
              <w:lastRenderedPageBreak/>
              <w:t>It was noted</w:t>
            </w:r>
            <w:r w:rsidRPr="00A05F78">
              <w:rPr>
                <w:rFonts w:ascii="Aptos" w:hAnsi="Aptos" w:cs="Arial"/>
                <w:sz w:val="22"/>
                <w:szCs w:val="22"/>
              </w:rPr>
              <w:t xml:space="preserve"> that the following improvements have already been implemented or are in progress:</w:t>
            </w:r>
          </w:p>
          <w:p w14:paraId="137283AC" w14:textId="538FADBD" w:rsidR="00A05F78" w:rsidRPr="00A05F78" w:rsidRDefault="00A05F78" w:rsidP="00A05F78">
            <w:pPr>
              <w:pStyle w:val="ListParagraph"/>
              <w:numPr>
                <w:ilvl w:val="0"/>
                <w:numId w:val="45"/>
              </w:numPr>
              <w:tabs>
                <w:tab w:val="left" w:pos="1035"/>
              </w:tabs>
              <w:jc w:val="both"/>
              <w:rPr>
                <w:rFonts w:ascii="Aptos" w:hAnsi="Aptos" w:cs="Arial"/>
                <w:sz w:val="22"/>
                <w:szCs w:val="22"/>
              </w:rPr>
            </w:pPr>
            <w:r w:rsidRPr="00A05F78">
              <w:rPr>
                <w:rFonts w:ascii="Aptos" w:hAnsi="Aptos" w:cs="Arial"/>
                <w:sz w:val="22"/>
                <w:szCs w:val="22"/>
              </w:rPr>
              <w:t xml:space="preserve">NEWT (Neonatal Early Warning Tool): NEWT training has been embedded in initial training for newly qualified midwives.  A revised NEWT SOP has been developed and is progressing through local governance processes. </w:t>
            </w:r>
          </w:p>
          <w:p w14:paraId="1494877C" w14:textId="77777777" w:rsidR="00A05F78" w:rsidRPr="00A05F78" w:rsidRDefault="00A05F78" w:rsidP="00A05F78">
            <w:pPr>
              <w:pStyle w:val="ListParagraph"/>
              <w:numPr>
                <w:ilvl w:val="0"/>
                <w:numId w:val="45"/>
              </w:numPr>
              <w:tabs>
                <w:tab w:val="left" w:pos="1035"/>
              </w:tabs>
              <w:jc w:val="both"/>
              <w:rPr>
                <w:rFonts w:ascii="Aptos" w:hAnsi="Aptos" w:cs="Arial"/>
                <w:sz w:val="22"/>
                <w:szCs w:val="22"/>
              </w:rPr>
            </w:pPr>
            <w:r w:rsidRPr="00A05F78">
              <w:rPr>
                <w:rFonts w:ascii="Aptos" w:hAnsi="Aptos" w:cs="Arial"/>
                <w:sz w:val="22"/>
                <w:szCs w:val="22"/>
              </w:rPr>
              <w:t>Increased emphasis on documenting all telephone contacts and parental concerns.</w:t>
            </w:r>
          </w:p>
          <w:p w14:paraId="211E5C37" w14:textId="77777777" w:rsidR="00A05F78" w:rsidRPr="00A05F78" w:rsidRDefault="00A05F78" w:rsidP="00A05F78">
            <w:pPr>
              <w:pStyle w:val="ListParagraph"/>
              <w:numPr>
                <w:ilvl w:val="0"/>
                <w:numId w:val="45"/>
              </w:numPr>
              <w:tabs>
                <w:tab w:val="left" w:pos="1035"/>
              </w:tabs>
              <w:jc w:val="both"/>
              <w:rPr>
                <w:rFonts w:ascii="Aptos" w:hAnsi="Aptos" w:cs="Arial"/>
                <w:sz w:val="22"/>
                <w:szCs w:val="22"/>
              </w:rPr>
            </w:pPr>
            <w:r w:rsidRPr="00A05F78">
              <w:rPr>
                <w:rFonts w:ascii="Aptos" w:hAnsi="Aptos" w:cs="Arial"/>
                <w:sz w:val="22"/>
                <w:szCs w:val="22"/>
              </w:rPr>
              <w:t>Reinforcement of escalation expectations where deterioration is suspected.</w:t>
            </w:r>
          </w:p>
          <w:p w14:paraId="0FBBFA2B" w14:textId="77777777" w:rsidR="00A05F78" w:rsidRDefault="00A05F78" w:rsidP="00A05F78">
            <w:pPr>
              <w:tabs>
                <w:tab w:val="left" w:pos="1035"/>
              </w:tabs>
              <w:jc w:val="both"/>
              <w:rPr>
                <w:rFonts w:ascii="Aptos" w:hAnsi="Aptos" w:cs="Arial"/>
                <w:sz w:val="22"/>
                <w:szCs w:val="22"/>
              </w:rPr>
            </w:pPr>
          </w:p>
          <w:p w14:paraId="7127E631" w14:textId="77777777" w:rsidR="00A37C52" w:rsidRDefault="00A05F78" w:rsidP="00A05F78">
            <w:pPr>
              <w:tabs>
                <w:tab w:val="left" w:pos="1035"/>
              </w:tabs>
              <w:jc w:val="both"/>
              <w:rPr>
                <w:rFonts w:ascii="Aptos" w:hAnsi="Aptos" w:cs="Arial"/>
                <w:sz w:val="22"/>
                <w:szCs w:val="22"/>
              </w:rPr>
            </w:pPr>
            <w:r w:rsidRPr="00A05F78">
              <w:rPr>
                <w:rFonts w:ascii="Aptos" w:hAnsi="Aptos" w:cs="Arial"/>
                <w:sz w:val="22"/>
                <w:szCs w:val="22"/>
              </w:rPr>
              <w:t>Case reviewed as part of ongoing professional learning and governance discussions.</w:t>
            </w:r>
          </w:p>
          <w:p w14:paraId="5A020FCE" w14:textId="77777777" w:rsidR="00A05F78" w:rsidRDefault="00A05F78" w:rsidP="00A05F78">
            <w:pPr>
              <w:tabs>
                <w:tab w:val="left" w:pos="1035"/>
              </w:tabs>
              <w:jc w:val="both"/>
              <w:rPr>
                <w:rFonts w:ascii="Aptos" w:hAnsi="Aptos" w:cs="Arial"/>
                <w:sz w:val="22"/>
                <w:szCs w:val="22"/>
              </w:rPr>
            </w:pPr>
          </w:p>
          <w:p w14:paraId="09E0C055" w14:textId="77777777" w:rsidR="00A05F78" w:rsidRPr="0007329F" w:rsidRDefault="00A05F78" w:rsidP="00A05F78">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0E3F3527" w14:textId="69D62A96" w:rsidR="00A05F78" w:rsidRDefault="00A05F78" w:rsidP="00A05F78">
            <w:pPr>
              <w:pStyle w:val="TableParagraph"/>
              <w:numPr>
                <w:ilvl w:val="0"/>
                <w:numId w:val="4"/>
              </w:numPr>
              <w:jc w:val="both"/>
              <w:rPr>
                <w:rFonts w:ascii="Aptos" w:eastAsia="Arial" w:hAnsi="Aptos" w:cs="Arial"/>
                <w:bCs/>
                <w:sz w:val="22"/>
                <w:szCs w:val="22"/>
                <w:lang w:eastAsia="en-GB"/>
              </w:rPr>
            </w:pPr>
            <w:r w:rsidRPr="0007329F">
              <w:rPr>
                <w:rFonts w:ascii="Aptos" w:eastAsia="Arial" w:hAnsi="Aptos" w:cs="Arial"/>
                <w:bCs/>
                <w:sz w:val="22"/>
                <w:szCs w:val="22"/>
                <w:lang w:eastAsia="en-GB"/>
              </w:rPr>
              <w:t>Update noted.</w:t>
            </w:r>
          </w:p>
          <w:p w14:paraId="45DFDAE4" w14:textId="5BE61757" w:rsidR="00F42035" w:rsidRPr="0007329F" w:rsidRDefault="00F42035" w:rsidP="00A05F78">
            <w:pPr>
              <w:pStyle w:val="TableParagraph"/>
              <w:numPr>
                <w:ilvl w:val="0"/>
                <w:numId w:val="4"/>
              </w:numPr>
              <w:jc w:val="both"/>
              <w:rPr>
                <w:rFonts w:ascii="Aptos" w:eastAsia="Arial" w:hAnsi="Aptos" w:cs="Arial"/>
                <w:bCs/>
                <w:sz w:val="22"/>
                <w:szCs w:val="22"/>
                <w:lang w:eastAsia="en-GB"/>
              </w:rPr>
            </w:pPr>
            <w:r>
              <w:rPr>
                <w:rFonts w:ascii="Aptos" w:eastAsia="Arial" w:hAnsi="Aptos" w:cs="Arial"/>
                <w:bCs/>
                <w:sz w:val="22"/>
                <w:szCs w:val="22"/>
                <w:lang w:eastAsia="en-GB"/>
              </w:rPr>
              <w:t xml:space="preserve">NEWT 2 SOP to be shared at a future meeting for information/ratification.  </w:t>
            </w:r>
          </w:p>
          <w:p w14:paraId="44C79358" w14:textId="0D5BA455" w:rsidR="00A05F78" w:rsidRPr="0007329F" w:rsidRDefault="00A05F78" w:rsidP="00A05F78">
            <w:pPr>
              <w:tabs>
                <w:tab w:val="left" w:pos="1035"/>
              </w:tabs>
              <w:jc w:val="both"/>
              <w:rPr>
                <w:rFonts w:ascii="Aptos" w:hAnsi="Aptos" w:cs="Arial"/>
                <w:sz w:val="22"/>
                <w:szCs w:val="22"/>
              </w:rPr>
            </w:pPr>
          </w:p>
        </w:tc>
        <w:tc>
          <w:tcPr>
            <w:tcW w:w="1647" w:type="dxa"/>
            <w:tcBorders>
              <w:top w:val="single" w:sz="4" w:space="0" w:color="auto"/>
              <w:left w:val="single" w:sz="4" w:space="0" w:color="auto"/>
              <w:bottom w:val="single" w:sz="4" w:space="0" w:color="auto"/>
              <w:right w:val="single" w:sz="4" w:space="0" w:color="auto"/>
            </w:tcBorders>
          </w:tcPr>
          <w:p w14:paraId="376C7142" w14:textId="77777777" w:rsidR="0007329F" w:rsidRPr="0007329F" w:rsidRDefault="0007329F" w:rsidP="00E36B66">
            <w:pPr>
              <w:spacing w:line="240" w:lineRule="auto"/>
              <w:rPr>
                <w:rFonts w:ascii="Aptos" w:hAnsi="Aptos" w:cs="Arial"/>
                <w:b/>
                <w:sz w:val="22"/>
                <w:szCs w:val="22"/>
                <w:lang w:eastAsia="en-GB"/>
              </w:rPr>
            </w:pPr>
          </w:p>
        </w:tc>
      </w:tr>
      <w:tr w:rsidR="00E36B66" w:rsidRPr="0007329F" w14:paraId="0EC09196"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F28F92B"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40891E1C" w14:textId="35A5AE83"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6/067</w:t>
            </w:r>
          </w:p>
        </w:tc>
        <w:tc>
          <w:tcPr>
            <w:tcW w:w="7938" w:type="dxa"/>
            <w:tcBorders>
              <w:top w:val="single" w:sz="4" w:space="0" w:color="auto"/>
              <w:left w:val="single" w:sz="4" w:space="0" w:color="auto"/>
              <w:bottom w:val="single" w:sz="4" w:space="0" w:color="auto"/>
              <w:right w:val="single" w:sz="4" w:space="0" w:color="auto"/>
            </w:tcBorders>
          </w:tcPr>
          <w:p w14:paraId="0BD81EAC" w14:textId="01ACBBAB"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Infection Prevention Control Update Report</w:t>
            </w:r>
          </w:p>
          <w:p w14:paraId="5BF7A5D0" w14:textId="5ADC09E7" w:rsidR="009F7354" w:rsidRDefault="00A05F78" w:rsidP="00DE40FF">
            <w:pPr>
              <w:pStyle w:val="TableParagraph"/>
              <w:jc w:val="both"/>
              <w:rPr>
                <w:rFonts w:ascii="Aptos" w:eastAsia="Arial" w:hAnsi="Aptos" w:cs="Arial"/>
                <w:bCs/>
                <w:sz w:val="22"/>
                <w:szCs w:val="22"/>
                <w:lang w:eastAsia="en-GB"/>
              </w:rPr>
            </w:pPr>
            <w:r>
              <w:rPr>
                <w:rFonts w:ascii="Aptos" w:eastAsia="Arial" w:hAnsi="Aptos" w:cs="Arial"/>
                <w:bCs/>
                <w:sz w:val="22"/>
                <w:szCs w:val="22"/>
                <w:lang w:eastAsia="en-GB"/>
              </w:rPr>
              <w:t xml:space="preserve">No report was received.  </w:t>
            </w:r>
          </w:p>
          <w:p w14:paraId="68DEAE15" w14:textId="77777777" w:rsidR="00A05F78" w:rsidRPr="0007329F" w:rsidRDefault="00A05F78" w:rsidP="00DE40FF">
            <w:pPr>
              <w:pStyle w:val="TableParagraph"/>
              <w:jc w:val="both"/>
              <w:rPr>
                <w:rFonts w:ascii="Aptos" w:eastAsia="Arial" w:hAnsi="Aptos" w:cs="Arial"/>
                <w:bCs/>
                <w:sz w:val="22"/>
                <w:szCs w:val="22"/>
                <w:lang w:eastAsia="en-GB"/>
              </w:rPr>
            </w:pPr>
          </w:p>
          <w:p w14:paraId="791A1CA5" w14:textId="68EF29C0"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347C0848" w14:textId="7496AE48" w:rsidR="002473DA" w:rsidRPr="0007329F" w:rsidRDefault="00A05F78" w:rsidP="00A05F78">
            <w:pPr>
              <w:pStyle w:val="TableParagraph"/>
              <w:numPr>
                <w:ilvl w:val="0"/>
                <w:numId w:val="46"/>
              </w:numPr>
              <w:jc w:val="both"/>
              <w:rPr>
                <w:rFonts w:ascii="Aptos" w:eastAsia="Arial" w:hAnsi="Aptos" w:cs="Arial"/>
                <w:bCs/>
                <w:sz w:val="22"/>
                <w:szCs w:val="22"/>
                <w:lang w:eastAsia="en-GB"/>
              </w:rPr>
            </w:pPr>
            <w:r>
              <w:rPr>
                <w:rFonts w:ascii="Aptos" w:eastAsia="Arial" w:hAnsi="Aptos" w:cs="Arial"/>
                <w:bCs/>
                <w:sz w:val="22"/>
                <w:szCs w:val="22"/>
                <w:lang w:eastAsia="en-GB"/>
              </w:rPr>
              <w:t xml:space="preserve">AJONES to follow up on representation for future </w:t>
            </w:r>
            <w:r w:rsidR="00A30A8F">
              <w:rPr>
                <w:rFonts w:ascii="Aptos" w:eastAsia="Arial" w:hAnsi="Aptos" w:cs="Arial"/>
                <w:bCs/>
                <w:sz w:val="22"/>
                <w:szCs w:val="22"/>
                <w:lang w:eastAsia="en-GB"/>
              </w:rPr>
              <w:t xml:space="preserve">Clinical Board/Directorate </w:t>
            </w:r>
            <w:r>
              <w:rPr>
                <w:rFonts w:ascii="Aptos" w:eastAsia="Arial" w:hAnsi="Aptos" w:cs="Arial"/>
                <w:bCs/>
                <w:sz w:val="22"/>
                <w:szCs w:val="22"/>
                <w:lang w:eastAsia="en-GB"/>
              </w:rPr>
              <w:t>meeting</w:t>
            </w:r>
            <w:r w:rsidR="00A30A8F">
              <w:rPr>
                <w:rFonts w:ascii="Aptos" w:eastAsia="Arial" w:hAnsi="Aptos" w:cs="Arial"/>
                <w:bCs/>
                <w:sz w:val="22"/>
                <w:szCs w:val="22"/>
                <w:lang w:eastAsia="en-GB"/>
              </w:rPr>
              <w:t>s</w:t>
            </w:r>
            <w:r>
              <w:rPr>
                <w:rFonts w:ascii="Aptos" w:eastAsia="Arial" w:hAnsi="Aptos" w:cs="Arial"/>
                <w:bCs/>
                <w:sz w:val="22"/>
                <w:szCs w:val="22"/>
                <w:lang w:eastAsia="en-GB"/>
              </w:rPr>
              <w:t xml:space="preserve">  </w:t>
            </w:r>
          </w:p>
          <w:p w14:paraId="6754E4BF" w14:textId="66892B45" w:rsidR="000E5235" w:rsidRPr="0007329F" w:rsidRDefault="000E5235" w:rsidP="00DE40FF">
            <w:pPr>
              <w:pStyle w:val="TableParagraph"/>
              <w:ind w:left="720"/>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3ED865A7" w14:textId="6369012C" w:rsidR="002473DA" w:rsidRPr="0007329F" w:rsidRDefault="002473DA" w:rsidP="00E36B66">
            <w:pPr>
              <w:spacing w:line="240" w:lineRule="auto"/>
              <w:rPr>
                <w:rFonts w:ascii="Aptos" w:hAnsi="Aptos" w:cs="Arial"/>
                <w:b/>
                <w:sz w:val="22"/>
                <w:szCs w:val="22"/>
                <w:lang w:eastAsia="en-GB"/>
              </w:rPr>
            </w:pPr>
          </w:p>
        </w:tc>
      </w:tr>
      <w:tr w:rsidR="00E36B66" w:rsidRPr="0007329F" w14:paraId="05E49125"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1DFB926C"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7252E94E" w14:textId="187BFD05"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6/068</w:t>
            </w:r>
          </w:p>
        </w:tc>
        <w:tc>
          <w:tcPr>
            <w:tcW w:w="7938" w:type="dxa"/>
            <w:tcBorders>
              <w:top w:val="single" w:sz="4" w:space="0" w:color="auto"/>
              <w:left w:val="single" w:sz="4" w:space="0" w:color="auto"/>
              <w:bottom w:val="single" w:sz="4" w:space="0" w:color="auto"/>
              <w:right w:val="single" w:sz="4" w:space="0" w:color="auto"/>
            </w:tcBorders>
          </w:tcPr>
          <w:p w14:paraId="6ABA4AAE" w14:textId="4AD7CA71"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Safeguarding/Mental Capacity Act (MCA)</w:t>
            </w:r>
          </w:p>
          <w:p w14:paraId="6CC8AA91" w14:textId="4B359BFF" w:rsidR="003C775E" w:rsidRPr="00A05F78" w:rsidRDefault="00A05F78" w:rsidP="00DE40FF">
            <w:pPr>
              <w:pStyle w:val="TableParagraph"/>
              <w:jc w:val="both"/>
              <w:rPr>
                <w:rFonts w:ascii="Aptos" w:eastAsia="Arial" w:hAnsi="Aptos" w:cs="Arial"/>
                <w:sz w:val="22"/>
                <w:szCs w:val="22"/>
                <w:lang w:eastAsia="en-GB"/>
              </w:rPr>
            </w:pPr>
            <w:r w:rsidRPr="00A05F78">
              <w:rPr>
                <w:rFonts w:ascii="Aptos" w:eastAsia="Arial" w:hAnsi="Aptos" w:cs="Arial"/>
                <w:sz w:val="22"/>
                <w:szCs w:val="22"/>
                <w:lang w:eastAsia="en-GB"/>
              </w:rPr>
              <w:t xml:space="preserve">Covered as part of item 1.5 above </w:t>
            </w:r>
          </w:p>
          <w:p w14:paraId="1AABEDB5" w14:textId="77777777" w:rsidR="00A05F78" w:rsidRPr="0007329F" w:rsidRDefault="00A05F78" w:rsidP="00DE40FF">
            <w:pPr>
              <w:pStyle w:val="TableParagraph"/>
              <w:jc w:val="both"/>
              <w:rPr>
                <w:rFonts w:ascii="Aptos" w:eastAsia="Arial" w:hAnsi="Aptos" w:cs="Arial"/>
                <w:b/>
                <w:bCs/>
                <w:sz w:val="22"/>
                <w:szCs w:val="22"/>
                <w:lang w:eastAsia="en-GB"/>
              </w:rPr>
            </w:pPr>
          </w:p>
          <w:p w14:paraId="71CD3D7C" w14:textId="50CAF1D9" w:rsidR="003C775E" w:rsidRPr="0007329F" w:rsidRDefault="003C775E" w:rsidP="00DE40FF">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60CE2CEE" w14:textId="77777777" w:rsidR="00E36B66" w:rsidRPr="0007329F" w:rsidRDefault="00E36B66" w:rsidP="00E36B66">
            <w:pPr>
              <w:spacing w:line="240" w:lineRule="auto"/>
              <w:rPr>
                <w:rFonts w:ascii="Aptos" w:hAnsi="Aptos" w:cs="Arial"/>
                <w:b/>
                <w:sz w:val="22"/>
                <w:szCs w:val="22"/>
                <w:lang w:eastAsia="en-GB"/>
              </w:rPr>
            </w:pPr>
          </w:p>
          <w:p w14:paraId="3ED7772D" w14:textId="77777777" w:rsidR="00E36B66" w:rsidRPr="0007329F" w:rsidRDefault="00E36B66" w:rsidP="00E36B66">
            <w:pPr>
              <w:spacing w:line="240" w:lineRule="auto"/>
              <w:rPr>
                <w:rFonts w:ascii="Aptos" w:hAnsi="Aptos" w:cs="Arial"/>
                <w:b/>
                <w:sz w:val="22"/>
                <w:szCs w:val="22"/>
                <w:lang w:eastAsia="en-GB"/>
              </w:rPr>
            </w:pPr>
          </w:p>
          <w:p w14:paraId="69BCAA77" w14:textId="5797027C" w:rsidR="00E36B66" w:rsidRPr="0007329F" w:rsidRDefault="00E36B66" w:rsidP="00E36B66">
            <w:pPr>
              <w:spacing w:line="240" w:lineRule="auto"/>
              <w:rPr>
                <w:rFonts w:ascii="Aptos" w:hAnsi="Aptos" w:cs="Arial"/>
                <w:b/>
                <w:sz w:val="22"/>
                <w:szCs w:val="22"/>
                <w:lang w:eastAsia="en-GB"/>
              </w:rPr>
            </w:pPr>
          </w:p>
        </w:tc>
      </w:tr>
      <w:tr w:rsidR="00E36B66" w:rsidRPr="0007329F" w14:paraId="108D3860"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A3799F1" w14:textId="138ED393"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3845F275" w14:textId="64BBBC0D"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6/069</w:t>
            </w:r>
          </w:p>
        </w:tc>
        <w:tc>
          <w:tcPr>
            <w:tcW w:w="7938" w:type="dxa"/>
            <w:tcBorders>
              <w:top w:val="single" w:sz="4" w:space="0" w:color="auto"/>
              <w:left w:val="single" w:sz="4" w:space="0" w:color="auto"/>
              <w:bottom w:val="single" w:sz="4" w:space="0" w:color="auto"/>
              <w:right w:val="single" w:sz="4" w:space="0" w:color="auto"/>
            </w:tcBorders>
          </w:tcPr>
          <w:p w14:paraId="2694D4F5" w14:textId="7CC0EF73"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Patient Safety Alerts (internal/external)/Welsh Health Circulars</w:t>
            </w:r>
          </w:p>
          <w:p w14:paraId="6EDE6630" w14:textId="77777777" w:rsidR="0007329F" w:rsidRPr="0007329F" w:rsidRDefault="0007329F" w:rsidP="00DE40FF">
            <w:pPr>
              <w:pStyle w:val="ListParagraph"/>
              <w:numPr>
                <w:ilvl w:val="0"/>
                <w:numId w:val="29"/>
              </w:numPr>
              <w:spacing w:line="240" w:lineRule="auto"/>
              <w:contextualSpacing w:val="0"/>
              <w:jc w:val="both"/>
              <w:rPr>
                <w:rFonts w:ascii="Aptos" w:hAnsi="Aptos" w:cs="Arial"/>
                <w:iCs/>
                <w:sz w:val="22"/>
                <w:szCs w:val="22"/>
              </w:rPr>
            </w:pPr>
            <w:r w:rsidRPr="0007329F">
              <w:rPr>
                <w:rFonts w:ascii="Aptos" w:hAnsi="Aptos" w:cs="Arial"/>
                <w:iCs/>
                <w:sz w:val="22"/>
                <w:szCs w:val="22"/>
              </w:rPr>
              <w:t xml:space="preserve">PSA020 – Harm from incorrect recording of a penicillin allergy as a penicillamine allergy </w:t>
            </w:r>
          </w:p>
          <w:p w14:paraId="5EEF911F" w14:textId="77777777" w:rsidR="00B00988" w:rsidRPr="0007329F" w:rsidRDefault="00B00988" w:rsidP="00DE40FF">
            <w:pPr>
              <w:spacing w:line="240" w:lineRule="auto"/>
              <w:jc w:val="both"/>
              <w:rPr>
                <w:rFonts w:ascii="Aptos" w:hAnsi="Aptos" w:cs="Arial"/>
                <w:sz w:val="22"/>
                <w:szCs w:val="22"/>
              </w:rPr>
            </w:pPr>
          </w:p>
          <w:p w14:paraId="1C09FEEE" w14:textId="586ED440" w:rsidR="00E36B66" w:rsidRPr="0007329F" w:rsidRDefault="00E36B66" w:rsidP="00DE40FF">
            <w:pPr>
              <w:spacing w:line="240" w:lineRule="auto"/>
              <w:jc w:val="both"/>
              <w:rPr>
                <w:rFonts w:ascii="Aptos" w:hAnsi="Aptos" w:cs="Arial"/>
                <w:sz w:val="22"/>
                <w:szCs w:val="22"/>
              </w:rPr>
            </w:pPr>
            <w:r w:rsidRPr="0007329F">
              <w:rPr>
                <w:rFonts w:ascii="Aptos" w:hAnsi="Aptos" w:cs="Arial"/>
                <w:sz w:val="22"/>
                <w:szCs w:val="22"/>
              </w:rPr>
              <w:t>All alerts have been circulated for onward sharing and action as necessary.</w:t>
            </w:r>
            <w:r w:rsidR="00A05F78">
              <w:rPr>
                <w:rFonts w:ascii="Aptos" w:hAnsi="Aptos" w:cs="Arial"/>
                <w:sz w:val="22"/>
                <w:szCs w:val="22"/>
              </w:rPr>
              <w:t xml:space="preserve">  It was noted that actions remain outstanding in relation to the above alert.  The group were asked to review and provide necessary updates </w:t>
            </w:r>
            <w:proofErr w:type="gramStart"/>
            <w:r w:rsidR="00A05F78">
              <w:rPr>
                <w:rFonts w:ascii="Aptos" w:hAnsi="Aptos" w:cs="Arial"/>
                <w:sz w:val="22"/>
                <w:szCs w:val="22"/>
              </w:rPr>
              <w:t>in order for</w:t>
            </w:r>
            <w:proofErr w:type="gramEnd"/>
            <w:r w:rsidR="00A05F78">
              <w:rPr>
                <w:rFonts w:ascii="Aptos" w:hAnsi="Aptos" w:cs="Arial"/>
                <w:sz w:val="22"/>
                <w:szCs w:val="22"/>
              </w:rPr>
              <w:t xml:space="preserve"> the compliance statement to be completed.  </w:t>
            </w:r>
            <w:r w:rsidRPr="0007329F">
              <w:rPr>
                <w:rFonts w:ascii="Aptos" w:hAnsi="Aptos" w:cs="Arial"/>
                <w:sz w:val="22"/>
                <w:szCs w:val="22"/>
              </w:rPr>
              <w:t xml:space="preserve">  </w:t>
            </w:r>
          </w:p>
          <w:p w14:paraId="11FFC3DF" w14:textId="77777777" w:rsidR="00E36B66" w:rsidRPr="0007329F" w:rsidRDefault="00E36B66" w:rsidP="00DE40FF">
            <w:pPr>
              <w:spacing w:line="240" w:lineRule="auto"/>
              <w:jc w:val="both"/>
              <w:rPr>
                <w:rFonts w:ascii="Aptos" w:hAnsi="Aptos" w:cs="Arial"/>
                <w:sz w:val="22"/>
                <w:szCs w:val="22"/>
              </w:rPr>
            </w:pPr>
          </w:p>
          <w:p w14:paraId="32959E71" w14:textId="77777777"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30EC174A" w14:textId="2E56A471" w:rsidR="00E36B66" w:rsidRDefault="00E36B66" w:rsidP="00DE40FF">
            <w:pPr>
              <w:pStyle w:val="TableParagraph"/>
              <w:numPr>
                <w:ilvl w:val="0"/>
                <w:numId w:val="8"/>
              </w:numPr>
              <w:jc w:val="both"/>
              <w:rPr>
                <w:rFonts w:ascii="Aptos" w:eastAsia="Arial" w:hAnsi="Aptos" w:cs="Arial"/>
                <w:bCs/>
                <w:sz w:val="22"/>
                <w:szCs w:val="22"/>
                <w:lang w:eastAsia="en-GB"/>
              </w:rPr>
            </w:pPr>
            <w:r w:rsidRPr="0007329F">
              <w:rPr>
                <w:rFonts w:ascii="Aptos" w:eastAsia="Arial" w:hAnsi="Aptos" w:cs="Arial"/>
                <w:bCs/>
                <w:sz w:val="22"/>
                <w:szCs w:val="22"/>
                <w:lang w:eastAsia="en-GB"/>
              </w:rPr>
              <w:t>Alerts noted.</w:t>
            </w:r>
          </w:p>
          <w:p w14:paraId="3859F8EE" w14:textId="7A15398F" w:rsidR="00A05F78" w:rsidRPr="0007329F" w:rsidRDefault="00A05F78" w:rsidP="00DE40FF">
            <w:pPr>
              <w:pStyle w:val="TableParagraph"/>
              <w:numPr>
                <w:ilvl w:val="0"/>
                <w:numId w:val="8"/>
              </w:numPr>
              <w:jc w:val="both"/>
              <w:rPr>
                <w:rFonts w:ascii="Aptos" w:eastAsia="Arial" w:hAnsi="Aptos" w:cs="Arial"/>
                <w:bCs/>
                <w:sz w:val="22"/>
                <w:szCs w:val="22"/>
                <w:lang w:eastAsia="en-GB"/>
              </w:rPr>
            </w:pPr>
            <w:r>
              <w:rPr>
                <w:rFonts w:ascii="Aptos" w:eastAsia="Arial" w:hAnsi="Aptos" w:cs="Arial"/>
                <w:bCs/>
                <w:sz w:val="22"/>
                <w:szCs w:val="22"/>
                <w:lang w:eastAsia="en-GB"/>
              </w:rPr>
              <w:t>All to review and update information relating to PSA020</w:t>
            </w:r>
          </w:p>
          <w:p w14:paraId="6E734C1E" w14:textId="31DC8C65" w:rsidR="00E36B66" w:rsidRPr="0007329F" w:rsidRDefault="00E36B66" w:rsidP="00DE40FF">
            <w:pPr>
              <w:pStyle w:val="TableParagraph"/>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583BFE07" w14:textId="72C64792" w:rsidR="00E36B66" w:rsidRPr="0007329F" w:rsidRDefault="00E36B66" w:rsidP="00E36B66">
            <w:pPr>
              <w:spacing w:line="240" w:lineRule="auto"/>
              <w:rPr>
                <w:rFonts w:ascii="Aptos" w:hAnsi="Aptos" w:cs="Arial"/>
                <w:b/>
                <w:sz w:val="22"/>
                <w:szCs w:val="22"/>
                <w:lang w:eastAsia="en-GB"/>
              </w:rPr>
            </w:pPr>
          </w:p>
        </w:tc>
      </w:tr>
      <w:tr w:rsidR="00E36B66" w:rsidRPr="0007329F" w14:paraId="323BB85D"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5C74958A" w14:textId="77777777" w:rsidR="00E36B66" w:rsidRPr="00A05F78" w:rsidRDefault="00E36B66" w:rsidP="00E36B66">
            <w:pPr>
              <w:spacing w:line="240" w:lineRule="auto"/>
              <w:rPr>
                <w:rFonts w:ascii="Aptos" w:hAnsi="Aptos" w:cs="Arial"/>
                <w:b/>
                <w:sz w:val="22"/>
                <w:szCs w:val="22"/>
                <w:lang w:eastAsia="en-GB"/>
              </w:rPr>
            </w:pPr>
            <w:r w:rsidRPr="00A05F78">
              <w:rPr>
                <w:rFonts w:ascii="Aptos" w:hAnsi="Aptos" w:cs="Arial"/>
                <w:b/>
                <w:sz w:val="22"/>
                <w:szCs w:val="22"/>
                <w:lang w:eastAsia="en-GB"/>
              </w:rPr>
              <w:t>CWQSE/</w:t>
            </w:r>
          </w:p>
          <w:p w14:paraId="023793C0" w14:textId="443F9E85" w:rsidR="00E36B66" w:rsidRPr="00A05F78" w:rsidRDefault="00E36B66" w:rsidP="00E36B66">
            <w:pPr>
              <w:spacing w:line="240" w:lineRule="auto"/>
              <w:rPr>
                <w:rFonts w:ascii="Aptos" w:hAnsi="Aptos" w:cs="Arial"/>
                <w:b/>
                <w:sz w:val="22"/>
                <w:szCs w:val="22"/>
                <w:lang w:eastAsia="en-GB"/>
              </w:rPr>
            </w:pPr>
            <w:r w:rsidRPr="00A05F78">
              <w:rPr>
                <w:rFonts w:ascii="Aptos" w:hAnsi="Aptos" w:cs="Arial"/>
                <w:b/>
                <w:sz w:val="22"/>
                <w:szCs w:val="22"/>
                <w:lang w:eastAsia="en-GB"/>
              </w:rPr>
              <w:t>202</w:t>
            </w:r>
            <w:r w:rsidR="0007329F" w:rsidRPr="00A05F78">
              <w:rPr>
                <w:rFonts w:ascii="Aptos" w:hAnsi="Aptos" w:cs="Arial"/>
                <w:b/>
                <w:sz w:val="22"/>
                <w:szCs w:val="22"/>
                <w:lang w:eastAsia="en-GB"/>
              </w:rPr>
              <w:t>6/070</w:t>
            </w:r>
          </w:p>
        </w:tc>
        <w:tc>
          <w:tcPr>
            <w:tcW w:w="7938" w:type="dxa"/>
            <w:tcBorders>
              <w:top w:val="single" w:sz="4" w:space="0" w:color="auto"/>
              <w:left w:val="single" w:sz="4" w:space="0" w:color="auto"/>
              <w:bottom w:val="single" w:sz="4" w:space="0" w:color="auto"/>
              <w:right w:val="single" w:sz="4" w:space="0" w:color="auto"/>
            </w:tcBorders>
          </w:tcPr>
          <w:p w14:paraId="6AB51CD8" w14:textId="1EFD6DC2" w:rsidR="0007329F" w:rsidRPr="00A05F78" w:rsidRDefault="00E36B66" w:rsidP="00DE40FF">
            <w:pPr>
              <w:jc w:val="both"/>
              <w:rPr>
                <w:rFonts w:ascii="Aptos" w:hAnsi="Aptos" w:cs="Arial"/>
                <w:b/>
                <w:sz w:val="22"/>
                <w:szCs w:val="22"/>
              </w:rPr>
            </w:pPr>
            <w:r w:rsidRPr="00A05F78">
              <w:rPr>
                <w:rFonts w:ascii="Aptos" w:hAnsi="Aptos" w:cs="Arial"/>
                <w:b/>
                <w:sz w:val="22"/>
                <w:szCs w:val="22"/>
              </w:rPr>
              <w:t xml:space="preserve">Clinical Audit </w:t>
            </w:r>
          </w:p>
          <w:p w14:paraId="3A057EF1" w14:textId="77777777" w:rsidR="0007329F" w:rsidRPr="00A05F78" w:rsidRDefault="0007329F" w:rsidP="00A05F78">
            <w:pPr>
              <w:spacing w:line="240" w:lineRule="auto"/>
              <w:jc w:val="both"/>
              <w:rPr>
                <w:rFonts w:ascii="Aptos" w:hAnsi="Aptos" w:cs="Arial"/>
                <w:b/>
                <w:bCs/>
                <w:sz w:val="22"/>
                <w:szCs w:val="22"/>
              </w:rPr>
            </w:pPr>
            <w:r w:rsidRPr="00A05F78">
              <w:rPr>
                <w:rFonts w:ascii="Aptos" w:hAnsi="Aptos" w:cs="Arial"/>
                <w:b/>
                <w:bCs/>
                <w:sz w:val="22"/>
                <w:szCs w:val="22"/>
              </w:rPr>
              <w:t>Latest Guidance Dashboard Position (overdue &amp; in progress status)</w:t>
            </w:r>
          </w:p>
          <w:p w14:paraId="47D35AD1" w14:textId="45EC0F97" w:rsidR="00E36B66" w:rsidRPr="00A05F78" w:rsidRDefault="000851C4" w:rsidP="00DE40FF">
            <w:pPr>
              <w:jc w:val="both"/>
              <w:rPr>
                <w:rFonts w:ascii="Aptos" w:eastAsia="Arial" w:hAnsi="Aptos" w:cs="Arial"/>
                <w:bCs/>
                <w:sz w:val="22"/>
                <w:szCs w:val="22"/>
                <w:lang w:eastAsia="en-GB"/>
              </w:rPr>
            </w:pPr>
            <w:r w:rsidRPr="00A05F78">
              <w:rPr>
                <w:rFonts w:ascii="Aptos" w:eastAsia="Arial" w:hAnsi="Aptos" w:cs="Arial"/>
                <w:bCs/>
                <w:sz w:val="22"/>
                <w:szCs w:val="22"/>
                <w:lang w:eastAsia="en-GB"/>
              </w:rPr>
              <w:t xml:space="preserve">The group were asked to review and provide updates to the Clinical Audit Team.  No specific issues to note for this meeting.  </w:t>
            </w:r>
          </w:p>
          <w:p w14:paraId="1D20586B" w14:textId="77777777" w:rsidR="00A05F78" w:rsidRPr="00A05F78" w:rsidRDefault="00A05F78" w:rsidP="00DE40FF">
            <w:pPr>
              <w:jc w:val="both"/>
              <w:rPr>
                <w:rFonts w:ascii="Aptos" w:eastAsia="Arial" w:hAnsi="Aptos" w:cs="Arial"/>
                <w:bCs/>
                <w:sz w:val="22"/>
                <w:szCs w:val="22"/>
                <w:lang w:eastAsia="en-GB"/>
              </w:rPr>
            </w:pPr>
          </w:p>
          <w:p w14:paraId="0733C20E" w14:textId="77777777" w:rsidR="00A05F78" w:rsidRPr="00A05F78" w:rsidRDefault="00A05F78" w:rsidP="00A05F78">
            <w:pPr>
              <w:spacing w:line="240" w:lineRule="auto"/>
              <w:jc w:val="both"/>
              <w:rPr>
                <w:rFonts w:ascii="Aptos" w:hAnsi="Aptos" w:cs="Arial"/>
                <w:b/>
                <w:bCs/>
                <w:sz w:val="22"/>
                <w:szCs w:val="22"/>
              </w:rPr>
            </w:pPr>
            <w:r w:rsidRPr="00A05F78">
              <w:rPr>
                <w:rFonts w:ascii="Aptos" w:hAnsi="Aptos" w:cs="Arial"/>
                <w:b/>
                <w:bCs/>
                <w:sz w:val="22"/>
                <w:szCs w:val="22"/>
              </w:rPr>
              <w:t>Tier 1 National Audits, Tier 2/Tier 3 Local Audits Updates</w:t>
            </w:r>
          </w:p>
          <w:p w14:paraId="248115F3" w14:textId="7D176F3B" w:rsidR="00A05F78" w:rsidRPr="00A05F78" w:rsidRDefault="00A05F78" w:rsidP="00DE40FF">
            <w:pPr>
              <w:jc w:val="both"/>
              <w:rPr>
                <w:rFonts w:ascii="Aptos" w:eastAsia="Arial" w:hAnsi="Aptos" w:cs="Arial"/>
                <w:bCs/>
                <w:sz w:val="22"/>
                <w:szCs w:val="22"/>
                <w:lang w:eastAsia="en-GB"/>
              </w:rPr>
            </w:pPr>
            <w:r>
              <w:rPr>
                <w:rFonts w:ascii="Aptos" w:eastAsia="Arial" w:hAnsi="Aptos" w:cs="Arial"/>
                <w:bCs/>
                <w:sz w:val="22"/>
                <w:szCs w:val="22"/>
                <w:lang w:eastAsia="en-GB"/>
              </w:rPr>
              <w:t xml:space="preserve">Directorate leads to confirm all Tier 1 national audits information to ensure that there is an accurate record of all ongoing audits.  </w:t>
            </w:r>
          </w:p>
          <w:p w14:paraId="17CEBB4A" w14:textId="77777777" w:rsidR="00B77487" w:rsidRPr="00A05F78" w:rsidRDefault="00B77487" w:rsidP="00DE40FF">
            <w:pPr>
              <w:jc w:val="both"/>
              <w:rPr>
                <w:rFonts w:ascii="Aptos" w:eastAsia="Arial" w:hAnsi="Aptos" w:cs="Arial"/>
                <w:bCs/>
                <w:sz w:val="22"/>
                <w:szCs w:val="22"/>
                <w:lang w:eastAsia="en-GB"/>
              </w:rPr>
            </w:pPr>
          </w:p>
          <w:p w14:paraId="52991EE4" w14:textId="003110B5" w:rsidR="00B77487" w:rsidRPr="00A05F78" w:rsidRDefault="00A05F78" w:rsidP="00DE40FF">
            <w:pPr>
              <w:jc w:val="both"/>
              <w:rPr>
                <w:rFonts w:ascii="Aptos" w:eastAsia="Arial" w:hAnsi="Aptos" w:cs="Arial"/>
                <w:bCs/>
                <w:sz w:val="22"/>
                <w:szCs w:val="22"/>
                <w:lang w:eastAsia="en-GB"/>
              </w:rPr>
            </w:pPr>
            <w:r>
              <w:rPr>
                <w:rFonts w:ascii="Aptos" w:eastAsia="Arial" w:hAnsi="Aptos" w:cs="Arial"/>
                <w:bCs/>
                <w:sz w:val="22"/>
                <w:szCs w:val="22"/>
                <w:lang w:eastAsia="en-GB"/>
              </w:rPr>
              <w:t xml:space="preserve">New </w:t>
            </w:r>
            <w:r w:rsidR="00B77487" w:rsidRPr="00A05F78">
              <w:rPr>
                <w:rFonts w:ascii="Aptos" w:eastAsia="Arial" w:hAnsi="Aptos" w:cs="Arial"/>
                <w:bCs/>
                <w:sz w:val="22"/>
                <w:szCs w:val="22"/>
                <w:lang w:eastAsia="en-GB"/>
              </w:rPr>
              <w:t>Health Technology Wales Guidance</w:t>
            </w:r>
            <w:r>
              <w:rPr>
                <w:rFonts w:ascii="Aptos" w:eastAsia="Arial" w:hAnsi="Aptos" w:cs="Arial"/>
                <w:bCs/>
                <w:sz w:val="22"/>
                <w:szCs w:val="22"/>
                <w:lang w:eastAsia="en-GB"/>
              </w:rPr>
              <w:t xml:space="preserve"> has been issued for </w:t>
            </w:r>
            <w:r w:rsidR="00CF30D0">
              <w:rPr>
                <w:rFonts w:ascii="Aptos" w:eastAsia="Arial" w:hAnsi="Aptos" w:cs="Arial"/>
                <w:bCs/>
                <w:sz w:val="22"/>
                <w:szCs w:val="22"/>
                <w:lang w:eastAsia="en-GB"/>
              </w:rPr>
              <w:t>consultation</w:t>
            </w:r>
            <w:r>
              <w:rPr>
                <w:rFonts w:ascii="Aptos" w:eastAsia="Arial" w:hAnsi="Aptos" w:cs="Arial"/>
                <w:bCs/>
                <w:sz w:val="22"/>
                <w:szCs w:val="22"/>
                <w:lang w:eastAsia="en-GB"/>
              </w:rPr>
              <w:t xml:space="preserve">.  Further information will be shared directly via the Clinical Audit team as appropriate.  </w:t>
            </w:r>
            <w:r w:rsidR="00B77487" w:rsidRPr="00A05F78">
              <w:rPr>
                <w:rFonts w:ascii="Aptos" w:eastAsia="Arial" w:hAnsi="Aptos" w:cs="Arial"/>
                <w:bCs/>
                <w:sz w:val="22"/>
                <w:szCs w:val="22"/>
                <w:lang w:eastAsia="en-GB"/>
              </w:rPr>
              <w:t xml:space="preserve"> </w:t>
            </w:r>
          </w:p>
          <w:p w14:paraId="20D0FDC1" w14:textId="77777777" w:rsidR="005F30C5" w:rsidRPr="00A05F78" w:rsidRDefault="005F30C5" w:rsidP="00DE40FF">
            <w:pPr>
              <w:jc w:val="both"/>
              <w:rPr>
                <w:rFonts w:ascii="Aptos" w:eastAsia="Arial" w:hAnsi="Aptos" w:cs="Arial"/>
                <w:bCs/>
                <w:sz w:val="22"/>
                <w:szCs w:val="22"/>
                <w:lang w:eastAsia="en-GB"/>
              </w:rPr>
            </w:pPr>
          </w:p>
          <w:p w14:paraId="25084A32" w14:textId="77777777" w:rsidR="00E36B66" w:rsidRPr="00A05F78" w:rsidRDefault="00E36B66" w:rsidP="00DE40FF">
            <w:pPr>
              <w:pStyle w:val="TableParagraph"/>
              <w:jc w:val="both"/>
              <w:rPr>
                <w:rFonts w:ascii="Aptos" w:eastAsia="Arial" w:hAnsi="Aptos" w:cs="Arial"/>
                <w:b/>
                <w:bCs/>
                <w:sz w:val="22"/>
                <w:szCs w:val="22"/>
                <w:lang w:eastAsia="en-GB"/>
              </w:rPr>
            </w:pPr>
            <w:r w:rsidRPr="00A05F78">
              <w:rPr>
                <w:rFonts w:ascii="Aptos" w:eastAsia="Arial" w:hAnsi="Aptos" w:cs="Arial"/>
                <w:b/>
                <w:bCs/>
                <w:sz w:val="22"/>
                <w:szCs w:val="22"/>
                <w:lang w:eastAsia="en-GB"/>
              </w:rPr>
              <w:lastRenderedPageBreak/>
              <w:t>The CWQSE resolved:</w:t>
            </w:r>
          </w:p>
          <w:p w14:paraId="1B052158" w14:textId="2E6BEEE9" w:rsidR="00E36B66" w:rsidRDefault="00E36B66" w:rsidP="00DE40FF">
            <w:pPr>
              <w:pStyle w:val="TableParagraph"/>
              <w:numPr>
                <w:ilvl w:val="0"/>
                <w:numId w:val="5"/>
              </w:numPr>
              <w:jc w:val="both"/>
              <w:rPr>
                <w:rFonts w:ascii="Aptos" w:eastAsia="Arial" w:hAnsi="Aptos" w:cs="Arial"/>
                <w:bCs/>
                <w:sz w:val="22"/>
                <w:szCs w:val="22"/>
                <w:lang w:eastAsia="en-GB"/>
              </w:rPr>
            </w:pPr>
            <w:r w:rsidRPr="00A05F78">
              <w:rPr>
                <w:rFonts w:ascii="Aptos" w:eastAsia="Arial" w:hAnsi="Aptos" w:cs="Arial"/>
                <w:bCs/>
                <w:sz w:val="22"/>
                <w:szCs w:val="22"/>
                <w:lang w:eastAsia="en-GB"/>
              </w:rPr>
              <w:t>Update noted.</w:t>
            </w:r>
          </w:p>
          <w:p w14:paraId="6C3E8BDB" w14:textId="12B13AD1" w:rsidR="00A05F78" w:rsidRDefault="00A05F78" w:rsidP="00DE40FF">
            <w:pPr>
              <w:pStyle w:val="TableParagraph"/>
              <w:numPr>
                <w:ilvl w:val="0"/>
                <w:numId w:val="5"/>
              </w:numPr>
              <w:jc w:val="both"/>
              <w:rPr>
                <w:rFonts w:ascii="Aptos" w:eastAsia="Arial" w:hAnsi="Aptos" w:cs="Arial"/>
                <w:bCs/>
                <w:sz w:val="22"/>
                <w:szCs w:val="22"/>
                <w:lang w:eastAsia="en-GB"/>
              </w:rPr>
            </w:pPr>
            <w:r>
              <w:rPr>
                <w:rFonts w:ascii="Aptos" w:eastAsia="Arial" w:hAnsi="Aptos" w:cs="Arial"/>
                <w:bCs/>
                <w:sz w:val="22"/>
                <w:szCs w:val="22"/>
                <w:lang w:eastAsia="en-GB"/>
              </w:rPr>
              <w:t>Review guidance status and provide updates as appropriate via Clinical Audit</w:t>
            </w:r>
          </w:p>
          <w:p w14:paraId="51CD0E2E" w14:textId="0E921ECB" w:rsidR="00A05F78" w:rsidRPr="00A05F78" w:rsidRDefault="00A05F78" w:rsidP="00DE40FF">
            <w:pPr>
              <w:pStyle w:val="TableParagraph"/>
              <w:numPr>
                <w:ilvl w:val="0"/>
                <w:numId w:val="5"/>
              </w:numPr>
              <w:jc w:val="both"/>
              <w:rPr>
                <w:rFonts w:ascii="Aptos" w:eastAsia="Arial" w:hAnsi="Aptos" w:cs="Arial"/>
                <w:bCs/>
                <w:sz w:val="22"/>
                <w:szCs w:val="22"/>
                <w:lang w:eastAsia="en-GB"/>
              </w:rPr>
            </w:pPr>
            <w:r>
              <w:rPr>
                <w:rFonts w:ascii="Aptos" w:eastAsia="Arial" w:hAnsi="Aptos" w:cs="Arial"/>
                <w:bCs/>
                <w:sz w:val="22"/>
                <w:szCs w:val="22"/>
                <w:lang w:eastAsia="en-GB"/>
              </w:rPr>
              <w:t xml:space="preserve">Directorate </w:t>
            </w:r>
            <w:proofErr w:type="gramStart"/>
            <w:r w:rsidR="00CF30D0">
              <w:rPr>
                <w:rFonts w:ascii="Aptos" w:eastAsia="Arial" w:hAnsi="Aptos" w:cs="Arial"/>
                <w:bCs/>
                <w:sz w:val="22"/>
                <w:szCs w:val="22"/>
                <w:lang w:eastAsia="en-GB"/>
              </w:rPr>
              <w:t>Leads</w:t>
            </w:r>
            <w:r>
              <w:rPr>
                <w:rFonts w:ascii="Aptos" w:eastAsia="Arial" w:hAnsi="Aptos" w:cs="Arial"/>
                <w:bCs/>
                <w:sz w:val="22"/>
                <w:szCs w:val="22"/>
                <w:lang w:eastAsia="en-GB"/>
              </w:rPr>
              <w:t xml:space="preserve"> </w:t>
            </w:r>
            <w:r w:rsidR="00CF30D0">
              <w:rPr>
                <w:rFonts w:ascii="Aptos" w:eastAsia="Arial" w:hAnsi="Aptos" w:cs="Arial"/>
                <w:bCs/>
                <w:sz w:val="22"/>
                <w:szCs w:val="22"/>
                <w:lang w:eastAsia="en-GB"/>
              </w:rPr>
              <w:t>to</w:t>
            </w:r>
            <w:proofErr w:type="gramEnd"/>
            <w:r w:rsidR="00CF30D0">
              <w:rPr>
                <w:rFonts w:ascii="Aptos" w:eastAsia="Arial" w:hAnsi="Aptos" w:cs="Arial"/>
                <w:bCs/>
                <w:sz w:val="22"/>
                <w:szCs w:val="22"/>
                <w:lang w:eastAsia="en-GB"/>
              </w:rPr>
              <w:t xml:space="preserve"> </w:t>
            </w:r>
            <w:r>
              <w:rPr>
                <w:rFonts w:ascii="Aptos" w:eastAsia="Arial" w:hAnsi="Aptos" w:cs="Arial"/>
                <w:bCs/>
                <w:sz w:val="22"/>
                <w:szCs w:val="22"/>
                <w:lang w:eastAsia="en-GB"/>
              </w:rPr>
              <w:t>confirm all Tier 1 national audit information</w:t>
            </w:r>
          </w:p>
          <w:p w14:paraId="292BE044" w14:textId="3092109A" w:rsidR="00E36B66" w:rsidRPr="00A05F78" w:rsidRDefault="00E36B66" w:rsidP="00DE40FF">
            <w:pPr>
              <w:pStyle w:val="TableParagraph"/>
              <w:ind w:left="720"/>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7326BF9E" w14:textId="77777777" w:rsidR="00E36B66" w:rsidRPr="0007329F" w:rsidRDefault="00E36B66" w:rsidP="00E36B66">
            <w:pPr>
              <w:spacing w:line="240" w:lineRule="auto"/>
              <w:rPr>
                <w:rFonts w:ascii="Aptos" w:hAnsi="Aptos" w:cs="Arial"/>
                <w:b/>
                <w:sz w:val="22"/>
                <w:szCs w:val="22"/>
                <w:lang w:eastAsia="en-GB"/>
              </w:rPr>
            </w:pPr>
          </w:p>
          <w:p w14:paraId="3722D612" w14:textId="77777777" w:rsidR="00E36B66" w:rsidRPr="0007329F" w:rsidRDefault="00E36B66" w:rsidP="00E36B66">
            <w:pPr>
              <w:spacing w:line="240" w:lineRule="auto"/>
              <w:rPr>
                <w:rFonts w:ascii="Aptos" w:hAnsi="Aptos" w:cs="Arial"/>
                <w:b/>
                <w:sz w:val="22"/>
                <w:szCs w:val="22"/>
                <w:lang w:eastAsia="en-GB"/>
              </w:rPr>
            </w:pPr>
          </w:p>
          <w:p w14:paraId="134752AF" w14:textId="7F239BB6" w:rsidR="00E36B66" w:rsidRPr="0007329F" w:rsidRDefault="00E36B66" w:rsidP="00E36B66">
            <w:pPr>
              <w:spacing w:line="240" w:lineRule="auto"/>
              <w:rPr>
                <w:rFonts w:ascii="Aptos" w:hAnsi="Aptos" w:cs="Arial"/>
                <w:b/>
                <w:sz w:val="22"/>
                <w:szCs w:val="22"/>
                <w:lang w:eastAsia="en-GB"/>
              </w:rPr>
            </w:pPr>
          </w:p>
        </w:tc>
      </w:tr>
      <w:tr w:rsidR="00E36B66" w:rsidRPr="0007329F" w14:paraId="56F5113E"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A8EA51F"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5F8C57B1" w14:textId="14F54AA3"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6/071</w:t>
            </w:r>
          </w:p>
        </w:tc>
        <w:tc>
          <w:tcPr>
            <w:tcW w:w="7938" w:type="dxa"/>
            <w:tcBorders>
              <w:top w:val="single" w:sz="4" w:space="0" w:color="auto"/>
              <w:left w:val="single" w:sz="4" w:space="0" w:color="auto"/>
              <w:bottom w:val="single" w:sz="4" w:space="0" w:color="auto"/>
              <w:right w:val="single" w:sz="4" w:space="0" w:color="auto"/>
            </w:tcBorders>
          </w:tcPr>
          <w:p w14:paraId="0A80F263" w14:textId="77777777" w:rsidR="00E36B66" w:rsidRPr="0007329F" w:rsidRDefault="00E36B66" w:rsidP="00DE40FF">
            <w:pPr>
              <w:jc w:val="both"/>
              <w:rPr>
                <w:rFonts w:ascii="Aptos" w:hAnsi="Aptos" w:cs="Arial"/>
                <w:b/>
                <w:sz w:val="22"/>
                <w:szCs w:val="22"/>
              </w:rPr>
            </w:pPr>
            <w:r w:rsidRPr="0007329F">
              <w:rPr>
                <w:rFonts w:ascii="Aptos" w:hAnsi="Aptos" w:cs="Arial"/>
                <w:b/>
                <w:sz w:val="22"/>
                <w:szCs w:val="22"/>
              </w:rPr>
              <w:t>Medicines Safety Executive Update</w:t>
            </w:r>
          </w:p>
          <w:p w14:paraId="62D127B2" w14:textId="39487018" w:rsidR="00743832" w:rsidRPr="0007329F" w:rsidRDefault="008022CD" w:rsidP="00DE40FF">
            <w:pPr>
              <w:jc w:val="both"/>
              <w:rPr>
                <w:rFonts w:ascii="Aptos" w:hAnsi="Aptos" w:cs="Arial"/>
                <w:sz w:val="22"/>
                <w:szCs w:val="22"/>
              </w:rPr>
            </w:pPr>
            <w:r w:rsidRPr="0007329F">
              <w:rPr>
                <w:rFonts w:ascii="Aptos" w:hAnsi="Aptos" w:cs="Arial"/>
                <w:sz w:val="22"/>
                <w:szCs w:val="22"/>
              </w:rPr>
              <w:t>No update to note for this meeting.</w:t>
            </w:r>
          </w:p>
          <w:p w14:paraId="260D0D93" w14:textId="0FDF70BF" w:rsidR="00E36B66" w:rsidRPr="0007329F" w:rsidRDefault="00E36B66" w:rsidP="00DE40FF">
            <w:pPr>
              <w:pStyle w:val="TableParagraph"/>
              <w:jc w:val="both"/>
              <w:rPr>
                <w:rFonts w:ascii="Aptos" w:hAnsi="Aptos" w:cs="Arial"/>
                <w:b/>
                <w:sz w:val="22"/>
                <w:szCs w:val="22"/>
              </w:rPr>
            </w:pPr>
          </w:p>
        </w:tc>
        <w:tc>
          <w:tcPr>
            <w:tcW w:w="1647" w:type="dxa"/>
            <w:tcBorders>
              <w:top w:val="single" w:sz="4" w:space="0" w:color="auto"/>
              <w:left w:val="single" w:sz="4" w:space="0" w:color="auto"/>
              <w:bottom w:val="single" w:sz="4" w:space="0" w:color="auto"/>
              <w:right w:val="single" w:sz="4" w:space="0" w:color="auto"/>
            </w:tcBorders>
          </w:tcPr>
          <w:p w14:paraId="5DCE85EF" w14:textId="77777777" w:rsidR="00E36B66" w:rsidRPr="0007329F" w:rsidRDefault="00E36B66" w:rsidP="00E36B66">
            <w:pPr>
              <w:spacing w:line="240" w:lineRule="auto"/>
              <w:rPr>
                <w:rFonts w:ascii="Aptos" w:hAnsi="Aptos" w:cs="Arial"/>
                <w:b/>
                <w:sz w:val="22"/>
                <w:szCs w:val="22"/>
                <w:lang w:eastAsia="en-GB"/>
              </w:rPr>
            </w:pPr>
          </w:p>
        </w:tc>
      </w:tr>
      <w:tr w:rsidR="00E36B66" w:rsidRPr="0007329F" w14:paraId="6C0DA37E" w14:textId="77777777" w:rsidTr="00FB4DB5">
        <w:trPr>
          <w:trHeight w:val="396"/>
          <w:jc w:val="center"/>
        </w:trPr>
        <w:tc>
          <w:tcPr>
            <w:tcW w:w="1085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AD943E0" w14:textId="6F4A182A" w:rsidR="00E36B66" w:rsidRPr="0007329F" w:rsidRDefault="00E36B66" w:rsidP="00DE40FF">
            <w:pPr>
              <w:spacing w:line="240" w:lineRule="auto"/>
              <w:jc w:val="both"/>
              <w:rPr>
                <w:rFonts w:ascii="Aptos" w:hAnsi="Aptos" w:cs="Arial"/>
                <w:b/>
                <w:sz w:val="22"/>
                <w:szCs w:val="22"/>
                <w:lang w:eastAsia="en-GB"/>
              </w:rPr>
            </w:pPr>
            <w:r w:rsidRPr="0007329F">
              <w:rPr>
                <w:rFonts w:ascii="Aptos" w:hAnsi="Aptos" w:cs="Arial"/>
                <w:b/>
                <w:sz w:val="22"/>
                <w:szCs w:val="22"/>
                <w:lang w:eastAsia="en-GB"/>
              </w:rPr>
              <w:t>TIMELY CARE</w:t>
            </w:r>
          </w:p>
        </w:tc>
      </w:tr>
      <w:tr w:rsidR="00E36B66" w:rsidRPr="0007329F" w14:paraId="29652272"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F7AA8D3"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4D7B1150" w14:textId="05F177BA"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6/072</w:t>
            </w:r>
          </w:p>
        </w:tc>
        <w:tc>
          <w:tcPr>
            <w:tcW w:w="7938" w:type="dxa"/>
            <w:tcBorders>
              <w:top w:val="single" w:sz="4" w:space="0" w:color="auto"/>
              <w:left w:val="single" w:sz="4" w:space="0" w:color="auto"/>
              <w:bottom w:val="single" w:sz="4" w:space="0" w:color="auto"/>
              <w:right w:val="single" w:sz="4" w:space="0" w:color="auto"/>
            </w:tcBorders>
          </w:tcPr>
          <w:p w14:paraId="7F0BC624" w14:textId="1292987D"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Directorate concerns &amp; assurance update</w:t>
            </w:r>
          </w:p>
          <w:p w14:paraId="52B21019" w14:textId="3EC9E03C" w:rsidR="00E36B66" w:rsidRPr="0007329F" w:rsidRDefault="00E36B66" w:rsidP="00DE40FF">
            <w:pPr>
              <w:pStyle w:val="TableParagraph"/>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Discussed as part of the directorate reports. </w:t>
            </w:r>
          </w:p>
          <w:p w14:paraId="4C50ECD0" w14:textId="5799B99C" w:rsidR="00E36B66" w:rsidRPr="0007329F" w:rsidRDefault="00E36B66" w:rsidP="00DE40FF">
            <w:pPr>
              <w:pStyle w:val="TableParagraph"/>
              <w:jc w:val="both"/>
              <w:rPr>
                <w:rFonts w:ascii="Aptos" w:eastAsia="Arial" w:hAnsi="Aptos" w:cs="Arial"/>
                <w:bCs/>
                <w:sz w:val="22"/>
                <w:szCs w:val="22"/>
                <w:lang w:eastAsia="en-GB"/>
              </w:rPr>
            </w:pPr>
          </w:p>
          <w:p w14:paraId="2706E56A" w14:textId="77777777"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3F72828B" w14:textId="4226B021" w:rsidR="00E36B66" w:rsidRPr="0007329F" w:rsidRDefault="00E36B66" w:rsidP="00DE40FF">
            <w:pPr>
              <w:pStyle w:val="TableParagraph"/>
              <w:numPr>
                <w:ilvl w:val="0"/>
                <w:numId w:val="6"/>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0553FE49" w14:textId="6C2F8EA7" w:rsidR="00E36B66" w:rsidRPr="0007329F" w:rsidRDefault="00E36B66" w:rsidP="00DE40FF">
            <w:pPr>
              <w:pStyle w:val="TableParagraph"/>
              <w:jc w:val="both"/>
              <w:rPr>
                <w:rFonts w:ascii="Aptos" w:eastAsia="Arial" w:hAnsi="Aptos" w:cs="Arial"/>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024EF04B" w14:textId="77777777" w:rsidR="00E36B66" w:rsidRPr="0007329F" w:rsidRDefault="00E36B66" w:rsidP="00E36B66">
            <w:pPr>
              <w:spacing w:line="240" w:lineRule="auto"/>
              <w:rPr>
                <w:rFonts w:ascii="Aptos" w:hAnsi="Aptos" w:cs="Arial"/>
                <w:b/>
                <w:sz w:val="22"/>
                <w:szCs w:val="22"/>
                <w:lang w:eastAsia="en-GB"/>
              </w:rPr>
            </w:pPr>
          </w:p>
        </w:tc>
      </w:tr>
      <w:tr w:rsidR="00E36B66" w:rsidRPr="0007329F" w14:paraId="2C38923B"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65443B7D"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25C542C4" w14:textId="6AAE0C49"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6/073</w:t>
            </w:r>
          </w:p>
        </w:tc>
        <w:tc>
          <w:tcPr>
            <w:tcW w:w="7938" w:type="dxa"/>
            <w:tcBorders>
              <w:top w:val="single" w:sz="4" w:space="0" w:color="auto"/>
              <w:left w:val="single" w:sz="4" w:space="0" w:color="auto"/>
              <w:bottom w:val="single" w:sz="4" w:space="0" w:color="auto"/>
              <w:right w:val="single" w:sz="4" w:space="0" w:color="auto"/>
            </w:tcBorders>
          </w:tcPr>
          <w:p w14:paraId="1B347CC3" w14:textId="77777777" w:rsidR="00E36B66" w:rsidRPr="0007329F" w:rsidRDefault="00E36B66" w:rsidP="00DE40FF">
            <w:pPr>
              <w:jc w:val="both"/>
              <w:rPr>
                <w:rFonts w:ascii="Aptos" w:hAnsi="Aptos" w:cs="Arial"/>
                <w:b/>
                <w:sz w:val="22"/>
                <w:szCs w:val="22"/>
              </w:rPr>
            </w:pPr>
            <w:r w:rsidRPr="0007329F">
              <w:rPr>
                <w:rFonts w:ascii="Aptos" w:hAnsi="Aptos" w:cs="Arial"/>
                <w:b/>
                <w:sz w:val="22"/>
                <w:szCs w:val="22"/>
              </w:rPr>
              <w:t xml:space="preserve">Patient Feedback </w:t>
            </w:r>
          </w:p>
          <w:p w14:paraId="47A30308" w14:textId="70D246F1" w:rsidR="00E36B66" w:rsidRPr="0007329F" w:rsidRDefault="00451E00" w:rsidP="00DE40FF">
            <w:pPr>
              <w:spacing w:line="240" w:lineRule="auto"/>
              <w:jc w:val="both"/>
              <w:rPr>
                <w:rFonts w:ascii="Aptos" w:hAnsi="Aptos" w:cs="Arial"/>
                <w:sz w:val="22"/>
                <w:szCs w:val="22"/>
              </w:rPr>
            </w:pPr>
            <w:r w:rsidRPr="0007329F">
              <w:rPr>
                <w:rFonts w:ascii="Aptos" w:hAnsi="Aptos" w:cs="Segoe UI"/>
                <w:bCs/>
                <w:color w:val="242424"/>
                <w:sz w:val="22"/>
                <w:szCs w:val="22"/>
                <w:shd w:val="clear" w:color="auto" w:fill="FFFFFF"/>
              </w:rPr>
              <w:t xml:space="preserve">The </w:t>
            </w:r>
            <w:r w:rsidR="00E36B66" w:rsidRPr="0007329F">
              <w:rPr>
                <w:rFonts w:ascii="Aptos" w:hAnsi="Aptos" w:cs="Segoe UI"/>
                <w:bCs/>
                <w:color w:val="242424"/>
                <w:sz w:val="22"/>
                <w:szCs w:val="22"/>
                <w:shd w:val="clear" w:color="auto" w:fill="FFFFFF"/>
              </w:rPr>
              <w:t xml:space="preserve">Latest CIVICA Summary Report Children and Women's </w:t>
            </w:r>
            <w:r w:rsidRPr="0007329F">
              <w:rPr>
                <w:rFonts w:ascii="Aptos" w:hAnsi="Aptos" w:cs="Segoe UI"/>
                <w:bCs/>
                <w:color w:val="242424"/>
                <w:sz w:val="22"/>
                <w:szCs w:val="22"/>
                <w:shd w:val="clear" w:color="auto" w:fill="FFFFFF"/>
              </w:rPr>
              <w:t>report was shared for information.</w:t>
            </w:r>
          </w:p>
          <w:p w14:paraId="6523E435" w14:textId="77777777" w:rsidR="00E36B66" w:rsidRPr="0007329F" w:rsidRDefault="00E36B66" w:rsidP="00DE40FF">
            <w:pPr>
              <w:spacing w:line="240" w:lineRule="auto"/>
              <w:jc w:val="both"/>
              <w:rPr>
                <w:rFonts w:ascii="Aptos" w:hAnsi="Aptos" w:cs="Arial"/>
                <w:sz w:val="22"/>
                <w:szCs w:val="22"/>
              </w:rPr>
            </w:pPr>
          </w:p>
          <w:p w14:paraId="74B9FA3F" w14:textId="77777777"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1DC23D3F" w14:textId="77777777" w:rsidR="00E36B66" w:rsidRPr="0007329F" w:rsidRDefault="00E36B66" w:rsidP="00DE40FF">
            <w:pPr>
              <w:pStyle w:val="TableParagraph"/>
              <w:numPr>
                <w:ilvl w:val="0"/>
                <w:numId w:val="10"/>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1B9F1466" w14:textId="77777777" w:rsidR="00E36B66" w:rsidRPr="0007329F" w:rsidRDefault="00E36B66" w:rsidP="00DE40FF">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40DE5390" w14:textId="77777777" w:rsidR="00E36B66" w:rsidRPr="0007329F" w:rsidRDefault="00E36B66" w:rsidP="00E36B66">
            <w:pPr>
              <w:spacing w:line="240" w:lineRule="auto"/>
              <w:rPr>
                <w:rFonts w:ascii="Aptos" w:hAnsi="Aptos" w:cs="Arial"/>
                <w:b/>
                <w:sz w:val="22"/>
                <w:szCs w:val="22"/>
                <w:lang w:eastAsia="en-GB"/>
              </w:rPr>
            </w:pPr>
          </w:p>
        </w:tc>
      </w:tr>
      <w:tr w:rsidR="00E36B66" w:rsidRPr="0007329F" w14:paraId="226B6A67" w14:textId="77777777" w:rsidTr="00FB4DB5">
        <w:trPr>
          <w:trHeight w:val="589"/>
          <w:jc w:val="center"/>
        </w:trPr>
        <w:tc>
          <w:tcPr>
            <w:tcW w:w="1085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010718C" w14:textId="539C40D2" w:rsidR="00E36B66" w:rsidRPr="0007329F" w:rsidRDefault="00E36B66" w:rsidP="00DE40FF">
            <w:pPr>
              <w:jc w:val="both"/>
              <w:rPr>
                <w:rFonts w:ascii="Aptos" w:hAnsi="Aptos" w:cs="Arial"/>
                <w:b/>
                <w:caps/>
                <w:sz w:val="22"/>
                <w:szCs w:val="22"/>
              </w:rPr>
            </w:pPr>
            <w:r w:rsidRPr="0007329F">
              <w:rPr>
                <w:rFonts w:ascii="Aptos" w:hAnsi="Aptos" w:cs="Arial"/>
                <w:b/>
                <w:caps/>
                <w:sz w:val="22"/>
                <w:szCs w:val="22"/>
              </w:rPr>
              <w:t xml:space="preserve">Items To be recorded as Received and Noted for Information </w:t>
            </w:r>
          </w:p>
          <w:p w14:paraId="79147F7A" w14:textId="71E10164" w:rsidR="00E36B66" w:rsidRPr="0007329F" w:rsidRDefault="00E36B66" w:rsidP="00DE40FF">
            <w:pPr>
              <w:spacing w:line="240" w:lineRule="auto"/>
              <w:jc w:val="both"/>
              <w:rPr>
                <w:rFonts w:ascii="Aptos" w:hAnsi="Aptos" w:cs="Arial"/>
                <w:b/>
                <w:sz w:val="22"/>
                <w:szCs w:val="22"/>
                <w:lang w:eastAsia="en-GB"/>
              </w:rPr>
            </w:pPr>
            <w:r w:rsidRPr="0007329F">
              <w:rPr>
                <w:rFonts w:ascii="Aptos" w:hAnsi="Aptos" w:cs="Arial"/>
                <w:b/>
                <w:caps/>
                <w:sz w:val="22"/>
                <w:szCs w:val="22"/>
              </w:rPr>
              <w:t>by the Committee</w:t>
            </w:r>
          </w:p>
        </w:tc>
      </w:tr>
      <w:tr w:rsidR="00E36B66" w:rsidRPr="0007329F" w14:paraId="719D14BE"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72DD65B8" w14:textId="77777777"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7762D917" w14:textId="11EE3BF6"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6/074</w:t>
            </w:r>
          </w:p>
        </w:tc>
        <w:tc>
          <w:tcPr>
            <w:tcW w:w="7938" w:type="dxa"/>
          </w:tcPr>
          <w:p w14:paraId="52F21074" w14:textId="4B092758" w:rsidR="00CB2B67" w:rsidRPr="0007329F" w:rsidRDefault="0007329F" w:rsidP="00DE40FF">
            <w:pPr>
              <w:jc w:val="both"/>
              <w:rPr>
                <w:rFonts w:ascii="Aptos" w:hAnsi="Aptos" w:cs="Arial"/>
                <w:b/>
                <w:sz w:val="22"/>
                <w:szCs w:val="22"/>
              </w:rPr>
            </w:pPr>
            <w:r w:rsidRPr="0007329F">
              <w:rPr>
                <w:rFonts w:ascii="Aptos" w:hAnsi="Aptos" w:cs="Arial"/>
                <w:b/>
                <w:sz w:val="22"/>
                <w:szCs w:val="22"/>
              </w:rPr>
              <w:t>SARC Update</w:t>
            </w:r>
          </w:p>
          <w:p w14:paraId="2B6E1E30" w14:textId="3EB70ADE" w:rsidR="00CB2B67" w:rsidRPr="0007329F" w:rsidRDefault="00CB2B67" w:rsidP="00DE40FF">
            <w:pPr>
              <w:spacing w:line="240" w:lineRule="auto"/>
              <w:jc w:val="both"/>
              <w:rPr>
                <w:rFonts w:ascii="Aptos" w:hAnsi="Aptos" w:cs="Segoe UI"/>
                <w:bCs/>
                <w:color w:val="242424"/>
                <w:sz w:val="22"/>
                <w:szCs w:val="22"/>
                <w:shd w:val="clear" w:color="auto" w:fill="FFFFFF"/>
              </w:rPr>
            </w:pPr>
            <w:r w:rsidRPr="0007329F">
              <w:rPr>
                <w:rFonts w:ascii="Aptos" w:hAnsi="Aptos" w:cs="Segoe UI"/>
                <w:bCs/>
                <w:color w:val="242424"/>
                <w:sz w:val="22"/>
                <w:szCs w:val="22"/>
                <w:shd w:val="clear" w:color="auto" w:fill="FFFFFF"/>
              </w:rPr>
              <w:t xml:space="preserve">The </w:t>
            </w:r>
            <w:r w:rsidR="0007329F" w:rsidRPr="0007329F">
              <w:rPr>
                <w:rFonts w:ascii="Aptos" w:hAnsi="Aptos" w:cs="Segoe UI"/>
                <w:bCs/>
                <w:color w:val="242424"/>
                <w:sz w:val="22"/>
                <w:szCs w:val="22"/>
                <w:shd w:val="clear" w:color="auto" w:fill="FFFFFF"/>
              </w:rPr>
              <w:t>SARC Q&amp;S update</w:t>
            </w:r>
            <w:r w:rsidR="004A1065" w:rsidRPr="0007329F">
              <w:rPr>
                <w:rFonts w:ascii="Aptos" w:hAnsi="Aptos" w:cs="Segoe UI"/>
                <w:bCs/>
                <w:color w:val="242424"/>
                <w:sz w:val="22"/>
                <w:szCs w:val="22"/>
                <w:shd w:val="clear" w:color="auto" w:fill="FFFFFF"/>
              </w:rPr>
              <w:t xml:space="preserve"> was shared for information</w:t>
            </w:r>
          </w:p>
          <w:p w14:paraId="76CDC72F" w14:textId="77777777" w:rsidR="00B00988" w:rsidRPr="0007329F" w:rsidRDefault="00B00988" w:rsidP="00DE40FF">
            <w:pPr>
              <w:spacing w:line="240" w:lineRule="auto"/>
              <w:jc w:val="both"/>
              <w:rPr>
                <w:rFonts w:ascii="Aptos" w:hAnsi="Aptos" w:cs="Arial"/>
                <w:sz w:val="22"/>
                <w:szCs w:val="22"/>
              </w:rPr>
            </w:pPr>
          </w:p>
          <w:p w14:paraId="322FC761" w14:textId="77777777" w:rsidR="00CB2B67" w:rsidRPr="0007329F" w:rsidRDefault="00CB2B67"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6E00B0C6" w14:textId="77777777" w:rsidR="00CB2B67" w:rsidRPr="0007329F" w:rsidRDefault="00CB2B67" w:rsidP="00DE40FF">
            <w:pPr>
              <w:pStyle w:val="TableParagraph"/>
              <w:numPr>
                <w:ilvl w:val="0"/>
                <w:numId w:val="13"/>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262F3CB2" w14:textId="7F9FEC9D" w:rsidR="00451E00" w:rsidRPr="0007329F" w:rsidRDefault="00451E00" w:rsidP="00DE40FF">
            <w:pPr>
              <w:pStyle w:val="TableParagraph"/>
              <w:jc w:val="both"/>
              <w:rPr>
                <w:rFonts w:ascii="Aptos" w:hAnsi="Aptos" w:cs="Arial"/>
                <w:sz w:val="22"/>
                <w:szCs w:val="22"/>
              </w:rPr>
            </w:pPr>
          </w:p>
        </w:tc>
        <w:tc>
          <w:tcPr>
            <w:tcW w:w="1647" w:type="dxa"/>
            <w:tcBorders>
              <w:top w:val="single" w:sz="4" w:space="0" w:color="auto"/>
              <w:left w:val="single" w:sz="4" w:space="0" w:color="auto"/>
              <w:bottom w:val="single" w:sz="4" w:space="0" w:color="auto"/>
              <w:right w:val="single" w:sz="4" w:space="0" w:color="auto"/>
            </w:tcBorders>
          </w:tcPr>
          <w:p w14:paraId="7D383D85" w14:textId="77777777" w:rsidR="00E36B66" w:rsidRPr="0007329F" w:rsidRDefault="00E36B66" w:rsidP="00E36B66">
            <w:pPr>
              <w:spacing w:line="240" w:lineRule="auto"/>
              <w:rPr>
                <w:rFonts w:ascii="Aptos" w:hAnsi="Aptos" w:cs="Arial"/>
                <w:b/>
                <w:sz w:val="22"/>
                <w:szCs w:val="22"/>
                <w:lang w:eastAsia="en-GB"/>
              </w:rPr>
            </w:pPr>
          </w:p>
        </w:tc>
      </w:tr>
      <w:tr w:rsidR="00E36B66" w:rsidRPr="0007329F" w14:paraId="7C5C428E" w14:textId="77777777" w:rsidTr="00FB4DB5">
        <w:trPr>
          <w:trHeight w:val="542"/>
          <w:jc w:val="center"/>
        </w:trPr>
        <w:tc>
          <w:tcPr>
            <w:tcW w:w="10856"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302C569" w14:textId="3016E89C" w:rsidR="00E36B66" w:rsidRPr="0007329F" w:rsidRDefault="00E36B66" w:rsidP="00DE40FF">
            <w:pPr>
              <w:spacing w:line="240" w:lineRule="auto"/>
              <w:jc w:val="both"/>
              <w:rPr>
                <w:rFonts w:ascii="Aptos" w:hAnsi="Aptos" w:cs="Arial"/>
                <w:b/>
                <w:sz w:val="22"/>
                <w:szCs w:val="22"/>
                <w:lang w:eastAsia="en-GB"/>
              </w:rPr>
            </w:pPr>
            <w:r w:rsidRPr="0007329F">
              <w:rPr>
                <w:rFonts w:ascii="Aptos" w:hAnsi="Aptos" w:cs="Arial"/>
                <w:b/>
                <w:sz w:val="22"/>
                <w:szCs w:val="22"/>
                <w:lang w:eastAsia="en-GB"/>
              </w:rPr>
              <w:t>ANY OTHER BUSINESS</w:t>
            </w:r>
          </w:p>
        </w:tc>
      </w:tr>
      <w:tr w:rsidR="0007329F" w:rsidRPr="0007329F" w14:paraId="1692AECE"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286E834" w14:textId="77777777" w:rsid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CWQSE/</w:t>
            </w:r>
          </w:p>
          <w:p w14:paraId="585AA3A0" w14:textId="31C9258C" w:rsidR="0007329F" w:rsidRPr="0007329F" w:rsidRDefault="0007329F" w:rsidP="00E36B66">
            <w:pPr>
              <w:spacing w:line="240" w:lineRule="auto"/>
              <w:rPr>
                <w:rFonts w:ascii="Aptos" w:hAnsi="Aptos" w:cs="Arial"/>
                <w:b/>
                <w:sz w:val="22"/>
                <w:szCs w:val="22"/>
                <w:lang w:eastAsia="en-GB"/>
              </w:rPr>
            </w:pPr>
            <w:r>
              <w:rPr>
                <w:rFonts w:ascii="Aptos" w:hAnsi="Aptos" w:cs="Arial"/>
                <w:b/>
                <w:sz w:val="22"/>
                <w:szCs w:val="22"/>
                <w:lang w:eastAsia="en-GB"/>
              </w:rPr>
              <w:t>2026/075</w:t>
            </w:r>
          </w:p>
        </w:tc>
        <w:tc>
          <w:tcPr>
            <w:tcW w:w="7938" w:type="dxa"/>
            <w:tcBorders>
              <w:top w:val="single" w:sz="4" w:space="0" w:color="auto"/>
              <w:left w:val="single" w:sz="4" w:space="0" w:color="auto"/>
              <w:bottom w:val="single" w:sz="4" w:space="0" w:color="auto"/>
              <w:right w:val="single" w:sz="4" w:space="0" w:color="auto"/>
            </w:tcBorders>
          </w:tcPr>
          <w:p w14:paraId="66F8D499" w14:textId="77777777" w:rsidR="0007329F" w:rsidRPr="0007329F" w:rsidRDefault="0007329F"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 xml:space="preserve">Use of AI </w:t>
            </w:r>
          </w:p>
          <w:p w14:paraId="0476D2A5" w14:textId="427F5508" w:rsidR="0007329F" w:rsidRDefault="00B77487"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 xml:space="preserve">SOP is being developed regarding the use of AI across the Health Board.  It was acknowledged that the use of AI is being progressed across </w:t>
            </w:r>
            <w:proofErr w:type="gramStart"/>
            <w:r>
              <w:rPr>
                <w:rFonts w:ascii="Aptos" w:eastAsia="Arial" w:hAnsi="Aptos" w:cs="Arial"/>
                <w:sz w:val="22"/>
                <w:szCs w:val="22"/>
                <w:lang w:eastAsia="en-GB"/>
              </w:rPr>
              <w:t>a number of</w:t>
            </w:r>
            <w:proofErr w:type="gramEnd"/>
            <w:r>
              <w:rPr>
                <w:rFonts w:ascii="Aptos" w:eastAsia="Arial" w:hAnsi="Aptos" w:cs="Arial"/>
                <w:sz w:val="22"/>
                <w:szCs w:val="22"/>
                <w:lang w:eastAsia="en-GB"/>
              </w:rPr>
              <w:t xml:space="preserve"> areas within the Clinical Board and to further </w:t>
            </w:r>
            <w:proofErr w:type="spellStart"/>
            <w:r>
              <w:rPr>
                <w:rFonts w:ascii="Aptos" w:eastAsia="Arial" w:hAnsi="Aptos" w:cs="Arial"/>
                <w:sz w:val="22"/>
                <w:szCs w:val="22"/>
                <w:lang w:eastAsia="en-GB"/>
              </w:rPr>
              <w:t>maximise</w:t>
            </w:r>
            <w:proofErr w:type="spellEnd"/>
            <w:r>
              <w:rPr>
                <w:rFonts w:ascii="Aptos" w:eastAsia="Arial" w:hAnsi="Aptos" w:cs="Arial"/>
                <w:sz w:val="22"/>
                <w:szCs w:val="22"/>
                <w:lang w:eastAsia="en-GB"/>
              </w:rPr>
              <w:t xml:space="preserve"> the use of AI.</w:t>
            </w:r>
          </w:p>
          <w:p w14:paraId="269E7762" w14:textId="77777777" w:rsidR="00B77487" w:rsidRDefault="00B77487" w:rsidP="00DE40FF">
            <w:pPr>
              <w:pStyle w:val="TableParagraph"/>
              <w:jc w:val="both"/>
              <w:rPr>
                <w:rFonts w:ascii="Aptos" w:eastAsia="Arial" w:hAnsi="Aptos" w:cs="Arial"/>
                <w:sz w:val="22"/>
                <w:szCs w:val="22"/>
                <w:lang w:eastAsia="en-GB"/>
              </w:rPr>
            </w:pPr>
          </w:p>
          <w:p w14:paraId="1E48D373" w14:textId="2D61D847" w:rsidR="00B77487" w:rsidRDefault="00B77487" w:rsidP="00DE40FF">
            <w:pPr>
              <w:pStyle w:val="TableParagraph"/>
              <w:jc w:val="both"/>
              <w:rPr>
                <w:rFonts w:ascii="Aptos" w:eastAsia="Arial" w:hAnsi="Aptos" w:cs="Arial"/>
                <w:sz w:val="22"/>
                <w:szCs w:val="22"/>
                <w:lang w:eastAsia="en-GB"/>
              </w:rPr>
            </w:pPr>
            <w:r>
              <w:rPr>
                <w:rFonts w:ascii="Aptos" w:eastAsia="Arial" w:hAnsi="Aptos" w:cs="Arial"/>
                <w:sz w:val="22"/>
                <w:szCs w:val="22"/>
                <w:lang w:eastAsia="en-GB"/>
              </w:rPr>
              <w:t xml:space="preserve">Swift was progressed as a pilot for digital dictation within the CHFW which has been successful </w:t>
            </w:r>
            <w:r w:rsidR="00CF30D0">
              <w:rPr>
                <w:rFonts w:ascii="Aptos" w:eastAsia="Arial" w:hAnsi="Aptos" w:cs="Arial"/>
                <w:sz w:val="22"/>
                <w:szCs w:val="22"/>
                <w:lang w:eastAsia="en-GB"/>
              </w:rPr>
              <w:t>and has</w:t>
            </w:r>
            <w:r>
              <w:rPr>
                <w:rFonts w:ascii="Aptos" w:eastAsia="Arial" w:hAnsi="Aptos" w:cs="Arial"/>
                <w:sz w:val="22"/>
                <w:szCs w:val="22"/>
                <w:lang w:eastAsia="en-GB"/>
              </w:rPr>
              <w:t xml:space="preserve"> progressed through the Digital platform</w:t>
            </w:r>
            <w:r w:rsidR="00CF30D0">
              <w:rPr>
                <w:rFonts w:ascii="Aptos" w:eastAsia="Arial" w:hAnsi="Aptos" w:cs="Arial"/>
                <w:sz w:val="22"/>
                <w:szCs w:val="22"/>
                <w:lang w:eastAsia="en-GB"/>
              </w:rPr>
              <w:t>.</w:t>
            </w:r>
          </w:p>
          <w:p w14:paraId="760493D5" w14:textId="77777777" w:rsidR="00CF30D0" w:rsidRPr="00B77487" w:rsidRDefault="00CF30D0" w:rsidP="00DE40FF">
            <w:pPr>
              <w:pStyle w:val="TableParagraph"/>
              <w:jc w:val="both"/>
              <w:rPr>
                <w:rFonts w:ascii="Aptos" w:eastAsia="Arial" w:hAnsi="Aptos" w:cs="Arial"/>
                <w:sz w:val="22"/>
                <w:szCs w:val="22"/>
                <w:lang w:eastAsia="en-GB"/>
              </w:rPr>
            </w:pPr>
          </w:p>
          <w:p w14:paraId="5D7BC667" w14:textId="77777777" w:rsidR="0007329F" w:rsidRPr="0007329F" w:rsidRDefault="0007329F"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The CWQSE resolved:</w:t>
            </w:r>
          </w:p>
          <w:p w14:paraId="70773BAD" w14:textId="77777777" w:rsidR="0007329F" w:rsidRPr="0007329F" w:rsidRDefault="0007329F" w:rsidP="00DE40FF">
            <w:pPr>
              <w:pStyle w:val="TableParagraph"/>
              <w:numPr>
                <w:ilvl w:val="0"/>
                <w:numId w:val="31"/>
              </w:numPr>
              <w:jc w:val="both"/>
              <w:rPr>
                <w:rFonts w:ascii="Aptos" w:eastAsia="Arial" w:hAnsi="Aptos" w:cs="Arial"/>
                <w:bCs/>
                <w:sz w:val="22"/>
                <w:szCs w:val="22"/>
                <w:lang w:eastAsia="en-GB"/>
              </w:rPr>
            </w:pPr>
            <w:r w:rsidRPr="0007329F">
              <w:rPr>
                <w:rFonts w:ascii="Aptos" w:eastAsia="Arial" w:hAnsi="Aptos" w:cs="Arial"/>
                <w:bCs/>
                <w:sz w:val="22"/>
                <w:szCs w:val="22"/>
                <w:lang w:eastAsia="en-GB"/>
              </w:rPr>
              <w:t xml:space="preserve">Update noted. </w:t>
            </w:r>
          </w:p>
          <w:p w14:paraId="28441D79" w14:textId="4C1C5E5C" w:rsidR="0007329F" w:rsidRPr="0007329F" w:rsidRDefault="0007329F" w:rsidP="00DE40FF">
            <w:pPr>
              <w:pStyle w:val="TableParagraph"/>
              <w:jc w:val="both"/>
              <w:rPr>
                <w:rFonts w:ascii="Aptos" w:eastAsia="Arial" w:hAnsi="Aptos" w:cs="Arial"/>
                <w:b/>
                <w:bCs/>
                <w:sz w:val="22"/>
                <w:szCs w:val="22"/>
                <w:lang w:eastAsia="en-GB"/>
              </w:rPr>
            </w:pPr>
          </w:p>
        </w:tc>
        <w:tc>
          <w:tcPr>
            <w:tcW w:w="1647" w:type="dxa"/>
            <w:tcBorders>
              <w:top w:val="single" w:sz="4" w:space="0" w:color="auto"/>
              <w:left w:val="single" w:sz="4" w:space="0" w:color="auto"/>
              <w:bottom w:val="single" w:sz="4" w:space="0" w:color="auto"/>
              <w:right w:val="single" w:sz="4" w:space="0" w:color="auto"/>
            </w:tcBorders>
          </w:tcPr>
          <w:p w14:paraId="582B7775" w14:textId="77777777" w:rsidR="0007329F" w:rsidRPr="0007329F" w:rsidRDefault="0007329F" w:rsidP="00E36B66">
            <w:pPr>
              <w:spacing w:line="240" w:lineRule="auto"/>
              <w:rPr>
                <w:rFonts w:ascii="Aptos" w:hAnsi="Aptos" w:cs="Arial"/>
                <w:b/>
                <w:sz w:val="22"/>
                <w:szCs w:val="22"/>
                <w:lang w:eastAsia="en-GB"/>
              </w:rPr>
            </w:pPr>
          </w:p>
        </w:tc>
      </w:tr>
      <w:tr w:rsidR="00E36B66" w:rsidRPr="0007329F" w14:paraId="5E4D119C" w14:textId="77777777" w:rsidTr="00FB4DB5">
        <w:trPr>
          <w:trHeight w:val="896"/>
          <w:jc w:val="center"/>
        </w:trPr>
        <w:tc>
          <w:tcPr>
            <w:tcW w:w="1271" w:type="dxa"/>
            <w:tcBorders>
              <w:top w:val="single" w:sz="4" w:space="0" w:color="auto"/>
              <w:left w:val="single" w:sz="4" w:space="0" w:color="auto"/>
              <w:bottom w:val="single" w:sz="4" w:space="0" w:color="auto"/>
              <w:right w:val="single" w:sz="4" w:space="0" w:color="auto"/>
            </w:tcBorders>
          </w:tcPr>
          <w:p w14:paraId="0C703B12" w14:textId="493330FD"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CWQSE/</w:t>
            </w:r>
          </w:p>
          <w:p w14:paraId="5EDDD95E" w14:textId="13F562E3"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202</w:t>
            </w:r>
            <w:r w:rsidR="0007329F">
              <w:rPr>
                <w:rFonts w:ascii="Aptos" w:hAnsi="Aptos" w:cs="Arial"/>
                <w:b/>
                <w:sz w:val="22"/>
                <w:szCs w:val="22"/>
                <w:lang w:eastAsia="en-GB"/>
              </w:rPr>
              <w:t>6/076</w:t>
            </w:r>
          </w:p>
          <w:p w14:paraId="35FF2878" w14:textId="7A8AF591" w:rsidR="001516C9" w:rsidRPr="0007329F" w:rsidRDefault="001516C9" w:rsidP="00E36B66">
            <w:pPr>
              <w:spacing w:line="240" w:lineRule="auto"/>
              <w:rPr>
                <w:rFonts w:ascii="Aptos" w:hAnsi="Aptos" w:cs="Arial"/>
                <w:b/>
                <w:sz w:val="22"/>
                <w:szCs w:val="22"/>
                <w:lang w:eastAsia="en-GB"/>
              </w:rPr>
            </w:pPr>
          </w:p>
        </w:tc>
        <w:tc>
          <w:tcPr>
            <w:tcW w:w="7938" w:type="dxa"/>
            <w:tcBorders>
              <w:top w:val="single" w:sz="4" w:space="0" w:color="auto"/>
              <w:left w:val="single" w:sz="4" w:space="0" w:color="auto"/>
              <w:bottom w:val="single" w:sz="4" w:space="0" w:color="auto"/>
              <w:right w:val="single" w:sz="4" w:space="0" w:color="auto"/>
            </w:tcBorders>
          </w:tcPr>
          <w:p w14:paraId="1E945AFC" w14:textId="30BD4CBC" w:rsidR="00E36B66" w:rsidRPr="0007329F" w:rsidRDefault="00E36B66" w:rsidP="00DE40FF">
            <w:pPr>
              <w:pStyle w:val="TableParagraph"/>
              <w:jc w:val="both"/>
              <w:rPr>
                <w:rFonts w:ascii="Aptos" w:eastAsia="Arial" w:hAnsi="Aptos" w:cs="Arial"/>
                <w:b/>
                <w:bCs/>
                <w:sz w:val="22"/>
                <w:szCs w:val="22"/>
                <w:lang w:eastAsia="en-GB"/>
              </w:rPr>
            </w:pPr>
            <w:r w:rsidRPr="0007329F">
              <w:rPr>
                <w:rFonts w:ascii="Aptos" w:eastAsia="Arial" w:hAnsi="Aptos" w:cs="Arial"/>
                <w:b/>
                <w:bCs/>
                <w:sz w:val="22"/>
                <w:szCs w:val="22"/>
                <w:lang w:eastAsia="en-GB"/>
              </w:rPr>
              <w:t>Date and Time of Next Meeting</w:t>
            </w:r>
          </w:p>
          <w:p w14:paraId="2A892AE0" w14:textId="77777777" w:rsidR="00E36B66" w:rsidRPr="0007329F" w:rsidRDefault="00E36B66" w:rsidP="00DE40FF">
            <w:pPr>
              <w:pStyle w:val="TableParagraph"/>
              <w:jc w:val="both"/>
              <w:rPr>
                <w:rFonts w:ascii="Aptos" w:eastAsia="Arial" w:hAnsi="Aptos" w:cs="Arial"/>
                <w:b/>
                <w:bCs/>
                <w:sz w:val="22"/>
                <w:szCs w:val="22"/>
                <w:lang w:eastAsia="en-GB"/>
              </w:rPr>
            </w:pPr>
          </w:p>
          <w:p w14:paraId="18C04BE7" w14:textId="7BC6F80E" w:rsidR="00E36B66" w:rsidRPr="0007329F" w:rsidRDefault="00E36B66" w:rsidP="00DE40FF">
            <w:pPr>
              <w:jc w:val="both"/>
              <w:rPr>
                <w:rFonts w:ascii="Aptos" w:hAnsi="Aptos" w:cs="Arial"/>
                <w:sz w:val="22"/>
                <w:szCs w:val="22"/>
              </w:rPr>
            </w:pPr>
            <w:r w:rsidRPr="0007329F">
              <w:rPr>
                <w:rFonts w:ascii="Aptos" w:hAnsi="Aptos" w:cs="Arial"/>
                <w:sz w:val="22"/>
                <w:szCs w:val="22"/>
              </w:rPr>
              <w:t xml:space="preserve">Tuesday </w:t>
            </w:r>
            <w:r w:rsidR="0007329F">
              <w:rPr>
                <w:rFonts w:ascii="Aptos" w:hAnsi="Aptos" w:cs="Arial"/>
                <w:sz w:val="22"/>
                <w:szCs w:val="22"/>
              </w:rPr>
              <w:t>26</w:t>
            </w:r>
            <w:r w:rsidR="0007329F" w:rsidRPr="0007329F">
              <w:rPr>
                <w:rFonts w:ascii="Aptos" w:hAnsi="Aptos" w:cs="Arial"/>
                <w:sz w:val="22"/>
                <w:szCs w:val="22"/>
                <w:vertAlign w:val="superscript"/>
              </w:rPr>
              <w:t>th</w:t>
            </w:r>
            <w:r w:rsidR="0007329F">
              <w:rPr>
                <w:rFonts w:ascii="Aptos" w:hAnsi="Aptos" w:cs="Arial"/>
                <w:sz w:val="22"/>
                <w:szCs w:val="22"/>
              </w:rPr>
              <w:t xml:space="preserve"> May 2026, 8.30am, Microsoft Teams </w:t>
            </w:r>
          </w:p>
        </w:tc>
        <w:tc>
          <w:tcPr>
            <w:tcW w:w="1647" w:type="dxa"/>
            <w:tcBorders>
              <w:top w:val="single" w:sz="4" w:space="0" w:color="auto"/>
              <w:left w:val="single" w:sz="4" w:space="0" w:color="auto"/>
              <w:bottom w:val="single" w:sz="4" w:space="0" w:color="auto"/>
              <w:right w:val="single" w:sz="4" w:space="0" w:color="auto"/>
            </w:tcBorders>
          </w:tcPr>
          <w:p w14:paraId="57F10C3E" w14:textId="77777777" w:rsidR="00E36B66" w:rsidRPr="0007329F" w:rsidRDefault="00E36B66" w:rsidP="00E36B66">
            <w:pPr>
              <w:spacing w:line="240" w:lineRule="auto"/>
              <w:rPr>
                <w:rFonts w:ascii="Aptos" w:hAnsi="Aptos" w:cs="Arial"/>
                <w:b/>
                <w:sz w:val="22"/>
                <w:szCs w:val="22"/>
                <w:lang w:eastAsia="en-GB"/>
              </w:rPr>
            </w:pPr>
          </w:p>
          <w:p w14:paraId="2D138B6B" w14:textId="77777777" w:rsidR="00E36B66" w:rsidRPr="0007329F" w:rsidRDefault="00E36B66" w:rsidP="00E36B66">
            <w:pPr>
              <w:spacing w:line="240" w:lineRule="auto"/>
              <w:rPr>
                <w:rFonts w:ascii="Aptos" w:hAnsi="Aptos" w:cs="Arial"/>
                <w:b/>
                <w:sz w:val="22"/>
                <w:szCs w:val="22"/>
                <w:lang w:eastAsia="en-GB"/>
              </w:rPr>
            </w:pPr>
          </w:p>
          <w:p w14:paraId="242C9B43" w14:textId="1B4E7CB9" w:rsidR="00E36B66" w:rsidRPr="0007329F" w:rsidRDefault="00E36B66" w:rsidP="00E36B66">
            <w:pPr>
              <w:spacing w:line="240" w:lineRule="auto"/>
              <w:rPr>
                <w:rFonts w:ascii="Aptos" w:hAnsi="Aptos" w:cs="Arial"/>
                <w:b/>
                <w:sz w:val="22"/>
                <w:szCs w:val="22"/>
                <w:lang w:eastAsia="en-GB"/>
              </w:rPr>
            </w:pPr>
            <w:r w:rsidRPr="0007329F">
              <w:rPr>
                <w:rFonts w:ascii="Aptos" w:hAnsi="Aptos" w:cs="Arial"/>
                <w:b/>
                <w:sz w:val="22"/>
                <w:szCs w:val="22"/>
                <w:lang w:eastAsia="en-GB"/>
              </w:rPr>
              <w:t>ALL to note</w:t>
            </w:r>
          </w:p>
        </w:tc>
      </w:tr>
    </w:tbl>
    <w:p w14:paraId="4FBCA87B" w14:textId="77777777" w:rsidR="00B15981" w:rsidRPr="0007329F" w:rsidRDefault="00B15981" w:rsidP="00C615B9">
      <w:pPr>
        <w:rPr>
          <w:rFonts w:ascii="Aptos" w:hAnsi="Aptos" w:cs="Arial"/>
        </w:rPr>
      </w:pPr>
    </w:p>
    <w:sectPr w:rsidR="00B15981" w:rsidRPr="0007329F" w:rsidSect="00A353B0">
      <w:headerReference w:type="even" r:id="rId13"/>
      <w:headerReference w:type="default" r:id="rId14"/>
      <w:footerReference w:type="even" r:id="rId15"/>
      <w:footerReference w:type="default" r:id="rId16"/>
      <w:headerReference w:type="first" r:id="rId17"/>
      <w:footerReference w:type="first" r:id="rId18"/>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81997D" w14:textId="77777777" w:rsidR="003C57C2" w:rsidRDefault="003C57C2" w:rsidP="00A408DF">
      <w:pPr>
        <w:spacing w:after="0" w:line="240" w:lineRule="auto"/>
      </w:pPr>
      <w:r>
        <w:separator/>
      </w:r>
    </w:p>
  </w:endnote>
  <w:endnote w:type="continuationSeparator" w:id="0">
    <w:p w14:paraId="59B9E70A" w14:textId="77777777" w:rsidR="003C57C2" w:rsidRDefault="003C57C2" w:rsidP="00A408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19E42D" w14:textId="77777777" w:rsidR="00D8050D" w:rsidRDefault="00D8050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43874978"/>
      <w:docPartObj>
        <w:docPartGallery w:val="Page Numbers (Bottom of Page)"/>
        <w:docPartUnique/>
      </w:docPartObj>
    </w:sdtPr>
    <w:sdtEndPr>
      <w:rPr>
        <w:noProof/>
      </w:rPr>
    </w:sdtEndPr>
    <w:sdtContent>
      <w:p w14:paraId="21511617" w14:textId="4AAED7A8" w:rsidR="00D8050D" w:rsidRDefault="00D8050D">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8F84F0" w14:textId="77777777" w:rsidR="00D8050D" w:rsidRDefault="00D8050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DDD077" w14:textId="77777777" w:rsidR="00D8050D" w:rsidRDefault="00D805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C1F9D98" w14:textId="77777777" w:rsidR="003C57C2" w:rsidRDefault="003C57C2" w:rsidP="00A408DF">
      <w:pPr>
        <w:spacing w:after="0" w:line="240" w:lineRule="auto"/>
      </w:pPr>
      <w:r>
        <w:separator/>
      </w:r>
    </w:p>
  </w:footnote>
  <w:footnote w:type="continuationSeparator" w:id="0">
    <w:p w14:paraId="36EB5F30" w14:textId="77777777" w:rsidR="003C57C2" w:rsidRDefault="003C57C2" w:rsidP="00A408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7F1CF6" w14:textId="77777777" w:rsidR="00D8050D" w:rsidRDefault="00D8050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5D613E" w14:textId="5804F401" w:rsidR="00D8050D" w:rsidRDefault="00D8050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3118B6" w14:textId="77777777" w:rsidR="00D8050D" w:rsidRDefault="00D8050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C1E59"/>
    <w:multiLevelType w:val="hybridMultilevel"/>
    <w:tmpl w:val="A75AAF4E"/>
    <w:lvl w:ilvl="0" w:tplc="ED00A99E">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BA10B9"/>
    <w:multiLevelType w:val="hybridMultilevel"/>
    <w:tmpl w:val="6B3E9A8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56D5FCF"/>
    <w:multiLevelType w:val="hybridMultilevel"/>
    <w:tmpl w:val="CA22043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8485C9C"/>
    <w:multiLevelType w:val="hybridMultilevel"/>
    <w:tmpl w:val="EED0472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0447B8"/>
    <w:multiLevelType w:val="hybridMultilevel"/>
    <w:tmpl w:val="6948760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6A6178B"/>
    <w:multiLevelType w:val="hybridMultilevel"/>
    <w:tmpl w:val="B12C7DD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D91708C"/>
    <w:multiLevelType w:val="hybridMultilevel"/>
    <w:tmpl w:val="CFB2736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D9E6519"/>
    <w:multiLevelType w:val="hybridMultilevel"/>
    <w:tmpl w:val="95F09F4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4237980"/>
    <w:multiLevelType w:val="hybridMultilevel"/>
    <w:tmpl w:val="2CE23D4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2433BA"/>
    <w:multiLevelType w:val="hybridMultilevel"/>
    <w:tmpl w:val="2FE00DA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46B5C99"/>
    <w:multiLevelType w:val="hybridMultilevel"/>
    <w:tmpl w:val="0188FD04"/>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80C1C5E"/>
    <w:multiLevelType w:val="hybridMultilevel"/>
    <w:tmpl w:val="0A3626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BD254F8"/>
    <w:multiLevelType w:val="hybridMultilevel"/>
    <w:tmpl w:val="35FC4F0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2CF8654C"/>
    <w:multiLevelType w:val="hybridMultilevel"/>
    <w:tmpl w:val="D65878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F243F4B"/>
    <w:multiLevelType w:val="hybridMultilevel"/>
    <w:tmpl w:val="0EB829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07C2FE6"/>
    <w:multiLevelType w:val="hybridMultilevel"/>
    <w:tmpl w:val="212871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31AD64C8"/>
    <w:multiLevelType w:val="hybridMultilevel"/>
    <w:tmpl w:val="3E9663D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5B77AAE"/>
    <w:multiLevelType w:val="hybridMultilevel"/>
    <w:tmpl w:val="75CC846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A423502"/>
    <w:multiLevelType w:val="hybridMultilevel"/>
    <w:tmpl w:val="09985E0E"/>
    <w:lvl w:ilvl="0" w:tplc="FFFFFFFF">
      <w:start w:val="1"/>
      <w:numFmt w:val="lowerLetter"/>
      <w:lvlText w:val="%1)"/>
      <w:lvlJc w:val="left"/>
      <w:pPr>
        <w:ind w:left="720" w:hanging="360"/>
      </w:pPr>
      <w:rPr>
        <w:rFonts w:eastAsia="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3C8B5B1E"/>
    <w:multiLevelType w:val="hybridMultilevel"/>
    <w:tmpl w:val="0188FD04"/>
    <w:lvl w:ilvl="0" w:tplc="FFFFFFFF">
      <w:start w:val="1"/>
      <w:numFmt w:val="lowerLetter"/>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3E9648A2"/>
    <w:multiLevelType w:val="hybridMultilevel"/>
    <w:tmpl w:val="35FC4F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B3069A"/>
    <w:multiLevelType w:val="hybridMultilevel"/>
    <w:tmpl w:val="83A84A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0024C40"/>
    <w:multiLevelType w:val="hybridMultilevel"/>
    <w:tmpl w:val="B05ADD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90D3BEC"/>
    <w:multiLevelType w:val="hybridMultilevel"/>
    <w:tmpl w:val="C7E8A76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D370514"/>
    <w:multiLevelType w:val="hybridMultilevel"/>
    <w:tmpl w:val="83A84A0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DBA12D6"/>
    <w:multiLevelType w:val="hybridMultilevel"/>
    <w:tmpl w:val="B906C48A"/>
    <w:lvl w:ilvl="0" w:tplc="102AA06C">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4DD64DD7"/>
    <w:multiLevelType w:val="hybridMultilevel"/>
    <w:tmpl w:val="34FAD44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4FF07EFC"/>
    <w:multiLevelType w:val="hybridMultilevel"/>
    <w:tmpl w:val="E03E2D2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51EE5E7A"/>
    <w:multiLevelType w:val="hybridMultilevel"/>
    <w:tmpl w:val="C194DBF6"/>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55BB23E6"/>
    <w:multiLevelType w:val="hybridMultilevel"/>
    <w:tmpl w:val="EF10B83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0" w15:restartNumberingAfterBreak="0">
    <w:nsid w:val="58F61068"/>
    <w:multiLevelType w:val="hybridMultilevel"/>
    <w:tmpl w:val="982C66C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B895030"/>
    <w:multiLevelType w:val="hybridMultilevel"/>
    <w:tmpl w:val="85DCC4A6"/>
    <w:lvl w:ilvl="0" w:tplc="0AD88486">
      <w:start w:val="1"/>
      <w:numFmt w:val="lowerLetter"/>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C240856"/>
    <w:multiLevelType w:val="hybridMultilevel"/>
    <w:tmpl w:val="69E0287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3144E3D"/>
    <w:multiLevelType w:val="hybridMultilevel"/>
    <w:tmpl w:val="35FC4F0A"/>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65C61BDF"/>
    <w:multiLevelType w:val="hybridMultilevel"/>
    <w:tmpl w:val="D7A0C95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5" w15:restartNumberingAfterBreak="0">
    <w:nsid w:val="65DC6EE4"/>
    <w:multiLevelType w:val="hybridMultilevel"/>
    <w:tmpl w:val="95F09F4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674C0F17"/>
    <w:multiLevelType w:val="hybridMultilevel"/>
    <w:tmpl w:val="09985E0E"/>
    <w:lvl w:ilvl="0" w:tplc="FFFFFFFF">
      <w:start w:val="1"/>
      <w:numFmt w:val="lowerLetter"/>
      <w:lvlText w:val="%1)"/>
      <w:lvlJc w:val="left"/>
      <w:pPr>
        <w:ind w:left="720" w:hanging="360"/>
      </w:pPr>
      <w:rPr>
        <w:rFonts w:eastAsia="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6794655E"/>
    <w:multiLevelType w:val="hybridMultilevel"/>
    <w:tmpl w:val="09985E0E"/>
    <w:lvl w:ilvl="0" w:tplc="FFFFFFFF">
      <w:start w:val="1"/>
      <w:numFmt w:val="lowerLetter"/>
      <w:lvlText w:val="%1)"/>
      <w:lvlJc w:val="left"/>
      <w:pPr>
        <w:ind w:left="720" w:hanging="360"/>
      </w:pPr>
      <w:rPr>
        <w:rFonts w:eastAsia="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6AC30D71"/>
    <w:multiLevelType w:val="hybridMultilevel"/>
    <w:tmpl w:val="199862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6AE64837"/>
    <w:multiLevelType w:val="hybridMultilevel"/>
    <w:tmpl w:val="56E610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DCD31CE"/>
    <w:multiLevelType w:val="hybridMultilevel"/>
    <w:tmpl w:val="BE400E6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0CA386B"/>
    <w:multiLevelType w:val="hybridMultilevel"/>
    <w:tmpl w:val="E4E6C95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74E309FD"/>
    <w:multiLevelType w:val="hybridMultilevel"/>
    <w:tmpl w:val="E0CCAA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8651BA0"/>
    <w:multiLevelType w:val="hybridMultilevel"/>
    <w:tmpl w:val="254E97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4" w15:restartNumberingAfterBreak="0">
    <w:nsid w:val="789133EF"/>
    <w:multiLevelType w:val="hybridMultilevel"/>
    <w:tmpl w:val="280812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5" w15:restartNumberingAfterBreak="0">
    <w:nsid w:val="78BC1175"/>
    <w:multiLevelType w:val="hybridMultilevel"/>
    <w:tmpl w:val="6F7A1A0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03851088">
    <w:abstractNumId w:val="6"/>
  </w:num>
  <w:num w:numId="2" w16cid:durableId="1433748567">
    <w:abstractNumId w:val="26"/>
  </w:num>
  <w:num w:numId="3" w16cid:durableId="31618755">
    <w:abstractNumId w:val="2"/>
  </w:num>
  <w:num w:numId="4" w16cid:durableId="21520236">
    <w:abstractNumId w:val="7"/>
  </w:num>
  <w:num w:numId="5" w16cid:durableId="785122440">
    <w:abstractNumId w:val="41"/>
  </w:num>
  <w:num w:numId="6" w16cid:durableId="658073475">
    <w:abstractNumId w:val="24"/>
  </w:num>
  <w:num w:numId="7" w16cid:durableId="1079787896">
    <w:abstractNumId w:val="0"/>
  </w:num>
  <w:num w:numId="8" w16cid:durableId="699627610">
    <w:abstractNumId w:val="8"/>
  </w:num>
  <w:num w:numId="9" w16cid:durableId="54863625">
    <w:abstractNumId w:val="10"/>
  </w:num>
  <w:num w:numId="10" w16cid:durableId="1221556686">
    <w:abstractNumId w:val="21"/>
  </w:num>
  <w:num w:numId="11" w16cid:durableId="2028169431">
    <w:abstractNumId w:val="45"/>
  </w:num>
  <w:num w:numId="12" w16cid:durableId="384110637">
    <w:abstractNumId w:val="36"/>
  </w:num>
  <w:num w:numId="13" w16cid:durableId="423722096">
    <w:abstractNumId w:val="37"/>
  </w:num>
  <w:num w:numId="14" w16cid:durableId="683828380">
    <w:abstractNumId w:val="25"/>
  </w:num>
  <w:num w:numId="15" w16cid:durableId="1290164057">
    <w:abstractNumId w:val="32"/>
  </w:num>
  <w:num w:numId="16" w16cid:durableId="608315552">
    <w:abstractNumId w:val="14"/>
  </w:num>
  <w:num w:numId="17" w16cid:durableId="500200754">
    <w:abstractNumId w:val="29"/>
  </w:num>
  <w:num w:numId="18" w16cid:durableId="1945453035">
    <w:abstractNumId w:val="20"/>
  </w:num>
  <w:num w:numId="19" w16cid:durableId="1576207018">
    <w:abstractNumId w:val="5"/>
  </w:num>
  <w:num w:numId="20" w16cid:durableId="1248727398">
    <w:abstractNumId w:val="9"/>
  </w:num>
  <w:num w:numId="21" w16cid:durableId="1698968027">
    <w:abstractNumId w:val="23"/>
  </w:num>
  <w:num w:numId="22" w16cid:durableId="1611743230">
    <w:abstractNumId w:val="15"/>
  </w:num>
  <w:num w:numId="23" w16cid:durableId="1368485862">
    <w:abstractNumId w:val="4"/>
  </w:num>
  <w:num w:numId="24" w16cid:durableId="189491266">
    <w:abstractNumId w:val="38"/>
  </w:num>
  <w:num w:numId="25" w16cid:durableId="485899787">
    <w:abstractNumId w:val="39"/>
  </w:num>
  <w:num w:numId="26" w16cid:durableId="1967467982">
    <w:abstractNumId w:val="43"/>
  </w:num>
  <w:num w:numId="27" w16cid:durableId="1466699362">
    <w:abstractNumId w:val="34"/>
  </w:num>
  <w:num w:numId="28" w16cid:durableId="626275289">
    <w:abstractNumId w:val="30"/>
  </w:num>
  <w:num w:numId="29" w16cid:durableId="1997412644">
    <w:abstractNumId w:val="17"/>
  </w:num>
  <w:num w:numId="30" w16cid:durableId="1101725812">
    <w:abstractNumId w:val="27"/>
  </w:num>
  <w:num w:numId="31" w16cid:durableId="975648663">
    <w:abstractNumId w:val="18"/>
  </w:num>
  <w:num w:numId="32" w16cid:durableId="1643658681">
    <w:abstractNumId w:val="19"/>
  </w:num>
  <w:num w:numId="33" w16cid:durableId="2036688699">
    <w:abstractNumId w:val="12"/>
  </w:num>
  <w:num w:numId="34" w16cid:durableId="891311334">
    <w:abstractNumId w:val="33"/>
  </w:num>
  <w:num w:numId="35" w16cid:durableId="368915359">
    <w:abstractNumId w:val="11"/>
  </w:num>
  <w:num w:numId="36" w16cid:durableId="1639844994">
    <w:abstractNumId w:val="1"/>
  </w:num>
  <w:num w:numId="37" w16cid:durableId="562527668">
    <w:abstractNumId w:val="13"/>
  </w:num>
  <w:num w:numId="38" w16cid:durableId="794517797">
    <w:abstractNumId w:val="31"/>
  </w:num>
  <w:num w:numId="39" w16cid:durableId="1933004471">
    <w:abstractNumId w:val="3"/>
  </w:num>
  <w:num w:numId="40" w16cid:durableId="1332831559">
    <w:abstractNumId w:val="16"/>
  </w:num>
  <w:num w:numId="41" w16cid:durableId="2113277595">
    <w:abstractNumId w:val="44"/>
  </w:num>
  <w:num w:numId="42" w16cid:durableId="2070181404">
    <w:abstractNumId w:val="40"/>
  </w:num>
  <w:num w:numId="43" w16cid:durableId="331300226">
    <w:abstractNumId w:val="28"/>
  </w:num>
  <w:num w:numId="44" w16cid:durableId="1511068282">
    <w:abstractNumId w:val="42"/>
  </w:num>
  <w:num w:numId="45" w16cid:durableId="786192284">
    <w:abstractNumId w:val="22"/>
  </w:num>
  <w:num w:numId="46" w16cid:durableId="31998993">
    <w:abstractNumId w:val="3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53B0"/>
    <w:rsid w:val="0000014D"/>
    <w:rsid w:val="0000134A"/>
    <w:rsid w:val="00002F38"/>
    <w:rsid w:val="000036B3"/>
    <w:rsid w:val="000036C7"/>
    <w:rsid w:val="00003BC6"/>
    <w:rsid w:val="000042D0"/>
    <w:rsid w:val="000104C1"/>
    <w:rsid w:val="00011598"/>
    <w:rsid w:val="000117B1"/>
    <w:rsid w:val="00011F6D"/>
    <w:rsid w:val="0001407E"/>
    <w:rsid w:val="00016252"/>
    <w:rsid w:val="00017059"/>
    <w:rsid w:val="00023002"/>
    <w:rsid w:val="000242A1"/>
    <w:rsid w:val="00026108"/>
    <w:rsid w:val="00026550"/>
    <w:rsid w:val="00031586"/>
    <w:rsid w:val="000319A2"/>
    <w:rsid w:val="000330D5"/>
    <w:rsid w:val="00034F45"/>
    <w:rsid w:val="00035F71"/>
    <w:rsid w:val="000360AA"/>
    <w:rsid w:val="00040B04"/>
    <w:rsid w:val="0004162F"/>
    <w:rsid w:val="00043B66"/>
    <w:rsid w:val="00043D85"/>
    <w:rsid w:val="000455A3"/>
    <w:rsid w:val="00046F30"/>
    <w:rsid w:val="00051606"/>
    <w:rsid w:val="00053906"/>
    <w:rsid w:val="0005501E"/>
    <w:rsid w:val="00056EB8"/>
    <w:rsid w:val="000576BF"/>
    <w:rsid w:val="000644B7"/>
    <w:rsid w:val="000650CD"/>
    <w:rsid w:val="00066BA7"/>
    <w:rsid w:val="000672BB"/>
    <w:rsid w:val="000701F0"/>
    <w:rsid w:val="00070293"/>
    <w:rsid w:val="000706E1"/>
    <w:rsid w:val="00071C2D"/>
    <w:rsid w:val="0007329F"/>
    <w:rsid w:val="00073775"/>
    <w:rsid w:val="0007558A"/>
    <w:rsid w:val="0008116C"/>
    <w:rsid w:val="0008375D"/>
    <w:rsid w:val="00083830"/>
    <w:rsid w:val="0008388C"/>
    <w:rsid w:val="000840BF"/>
    <w:rsid w:val="0008480D"/>
    <w:rsid w:val="0008487C"/>
    <w:rsid w:val="000851C4"/>
    <w:rsid w:val="0008538E"/>
    <w:rsid w:val="000865C7"/>
    <w:rsid w:val="00086768"/>
    <w:rsid w:val="000905B0"/>
    <w:rsid w:val="00091CD5"/>
    <w:rsid w:val="000939FF"/>
    <w:rsid w:val="00093C90"/>
    <w:rsid w:val="00093F15"/>
    <w:rsid w:val="000958D2"/>
    <w:rsid w:val="00095E55"/>
    <w:rsid w:val="00095FE7"/>
    <w:rsid w:val="00096956"/>
    <w:rsid w:val="000A048C"/>
    <w:rsid w:val="000A1531"/>
    <w:rsid w:val="000A187F"/>
    <w:rsid w:val="000A260D"/>
    <w:rsid w:val="000A4E38"/>
    <w:rsid w:val="000A639C"/>
    <w:rsid w:val="000A729D"/>
    <w:rsid w:val="000A75F7"/>
    <w:rsid w:val="000A774D"/>
    <w:rsid w:val="000B021B"/>
    <w:rsid w:val="000B0F30"/>
    <w:rsid w:val="000B3638"/>
    <w:rsid w:val="000B52AE"/>
    <w:rsid w:val="000B537B"/>
    <w:rsid w:val="000B64C0"/>
    <w:rsid w:val="000B711A"/>
    <w:rsid w:val="000C0AA2"/>
    <w:rsid w:val="000C1180"/>
    <w:rsid w:val="000C1585"/>
    <w:rsid w:val="000C3B0D"/>
    <w:rsid w:val="000C3D29"/>
    <w:rsid w:val="000C4B8A"/>
    <w:rsid w:val="000C5CB7"/>
    <w:rsid w:val="000D1071"/>
    <w:rsid w:val="000D3B50"/>
    <w:rsid w:val="000D5969"/>
    <w:rsid w:val="000D5A12"/>
    <w:rsid w:val="000D622D"/>
    <w:rsid w:val="000D6244"/>
    <w:rsid w:val="000E0404"/>
    <w:rsid w:val="000E31C4"/>
    <w:rsid w:val="000E40C0"/>
    <w:rsid w:val="000E5235"/>
    <w:rsid w:val="000E598A"/>
    <w:rsid w:val="000E69A7"/>
    <w:rsid w:val="000E74D0"/>
    <w:rsid w:val="000E74D1"/>
    <w:rsid w:val="000E7FF0"/>
    <w:rsid w:val="000F2664"/>
    <w:rsid w:val="000F31F1"/>
    <w:rsid w:val="000F51D9"/>
    <w:rsid w:val="000F710E"/>
    <w:rsid w:val="00100C53"/>
    <w:rsid w:val="00101B82"/>
    <w:rsid w:val="001024AB"/>
    <w:rsid w:val="0010380B"/>
    <w:rsid w:val="0010526A"/>
    <w:rsid w:val="001056F8"/>
    <w:rsid w:val="00106F26"/>
    <w:rsid w:val="00106F28"/>
    <w:rsid w:val="001074A0"/>
    <w:rsid w:val="00110F49"/>
    <w:rsid w:val="00111831"/>
    <w:rsid w:val="00111D5D"/>
    <w:rsid w:val="00113DF4"/>
    <w:rsid w:val="001149AD"/>
    <w:rsid w:val="00114C74"/>
    <w:rsid w:val="00115738"/>
    <w:rsid w:val="001166EA"/>
    <w:rsid w:val="00116F02"/>
    <w:rsid w:val="00121188"/>
    <w:rsid w:val="00121EEE"/>
    <w:rsid w:val="00122331"/>
    <w:rsid w:val="0012775E"/>
    <w:rsid w:val="00127F8F"/>
    <w:rsid w:val="0013353B"/>
    <w:rsid w:val="00136996"/>
    <w:rsid w:val="00136C83"/>
    <w:rsid w:val="001371F4"/>
    <w:rsid w:val="00137E9F"/>
    <w:rsid w:val="00142B2B"/>
    <w:rsid w:val="00142B3D"/>
    <w:rsid w:val="00144A4A"/>
    <w:rsid w:val="00145F5A"/>
    <w:rsid w:val="00147316"/>
    <w:rsid w:val="0014764E"/>
    <w:rsid w:val="001516C9"/>
    <w:rsid w:val="0015198E"/>
    <w:rsid w:val="001520F5"/>
    <w:rsid w:val="00152567"/>
    <w:rsid w:val="001533B3"/>
    <w:rsid w:val="001535D2"/>
    <w:rsid w:val="00153872"/>
    <w:rsid w:val="00153D46"/>
    <w:rsid w:val="001545CC"/>
    <w:rsid w:val="00155E84"/>
    <w:rsid w:val="001561C7"/>
    <w:rsid w:val="00156FBA"/>
    <w:rsid w:val="00157FB0"/>
    <w:rsid w:val="00160012"/>
    <w:rsid w:val="001603E6"/>
    <w:rsid w:val="00160D52"/>
    <w:rsid w:val="001618A2"/>
    <w:rsid w:val="00162E4A"/>
    <w:rsid w:val="00163128"/>
    <w:rsid w:val="00163A65"/>
    <w:rsid w:val="001647BC"/>
    <w:rsid w:val="00165B4D"/>
    <w:rsid w:val="0016784F"/>
    <w:rsid w:val="00170175"/>
    <w:rsid w:val="001703E4"/>
    <w:rsid w:val="00170526"/>
    <w:rsid w:val="00170E2B"/>
    <w:rsid w:val="00171AFA"/>
    <w:rsid w:val="00171F1C"/>
    <w:rsid w:val="00172573"/>
    <w:rsid w:val="00172B14"/>
    <w:rsid w:val="0017345C"/>
    <w:rsid w:val="0017356F"/>
    <w:rsid w:val="00175E14"/>
    <w:rsid w:val="00175F2F"/>
    <w:rsid w:val="001760B2"/>
    <w:rsid w:val="001760B8"/>
    <w:rsid w:val="0017628E"/>
    <w:rsid w:val="001766FD"/>
    <w:rsid w:val="00180B36"/>
    <w:rsid w:val="001823B3"/>
    <w:rsid w:val="00187A6E"/>
    <w:rsid w:val="00192907"/>
    <w:rsid w:val="00193BC5"/>
    <w:rsid w:val="00193CA7"/>
    <w:rsid w:val="00193D33"/>
    <w:rsid w:val="00195D51"/>
    <w:rsid w:val="00196966"/>
    <w:rsid w:val="00197CCE"/>
    <w:rsid w:val="001A287E"/>
    <w:rsid w:val="001A29A2"/>
    <w:rsid w:val="001A30CB"/>
    <w:rsid w:val="001A310B"/>
    <w:rsid w:val="001A5030"/>
    <w:rsid w:val="001A5D5E"/>
    <w:rsid w:val="001A658E"/>
    <w:rsid w:val="001A7166"/>
    <w:rsid w:val="001A73E8"/>
    <w:rsid w:val="001B1D3A"/>
    <w:rsid w:val="001B3373"/>
    <w:rsid w:val="001B33BB"/>
    <w:rsid w:val="001B4A18"/>
    <w:rsid w:val="001B5AEE"/>
    <w:rsid w:val="001B698D"/>
    <w:rsid w:val="001B7C83"/>
    <w:rsid w:val="001C2649"/>
    <w:rsid w:val="001C639F"/>
    <w:rsid w:val="001D1E16"/>
    <w:rsid w:val="001D31C5"/>
    <w:rsid w:val="001D5E97"/>
    <w:rsid w:val="001D62C0"/>
    <w:rsid w:val="001E127D"/>
    <w:rsid w:val="001E1C2A"/>
    <w:rsid w:val="001E212E"/>
    <w:rsid w:val="001E54A8"/>
    <w:rsid w:val="001E6F7C"/>
    <w:rsid w:val="001E7E71"/>
    <w:rsid w:val="001F0A3A"/>
    <w:rsid w:val="001F1FF9"/>
    <w:rsid w:val="001F2BF4"/>
    <w:rsid w:val="001F35FC"/>
    <w:rsid w:val="001F3B68"/>
    <w:rsid w:val="001F4473"/>
    <w:rsid w:val="001F4812"/>
    <w:rsid w:val="001F55D8"/>
    <w:rsid w:val="001F561D"/>
    <w:rsid w:val="001F64CD"/>
    <w:rsid w:val="001F75D5"/>
    <w:rsid w:val="002016EC"/>
    <w:rsid w:val="00202CB1"/>
    <w:rsid w:val="00202FAF"/>
    <w:rsid w:val="00203C99"/>
    <w:rsid w:val="00205335"/>
    <w:rsid w:val="00205B09"/>
    <w:rsid w:val="00205EC4"/>
    <w:rsid w:val="00206DD5"/>
    <w:rsid w:val="002076AE"/>
    <w:rsid w:val="00210EAB"/>
    <w:rsid w:val="0021153F"/>
    <w:rsid w:val="002120D3"/>
    <w:rsid w:val="002124AC"/>
    <w:rsid w:val="0021455C"/>
    <w:rsid w:val="00215046"/>
    <w:rsid w:val="00215C66"/>
    <w:rsid w:val="00215C6D"/>
    <w:rsid w:val="00216D05"/>
    <w:rsid w:val="00216EB1"/>
    <w:rsid w:val="00220763"/>
    <w:rsid w:val="002207D5"/>
    <w:rsid w:val="00221E03"/>
    <w:rsid w:val="00223CD9"/>
    <w:rsid w:val="00225AE2"/>
    <w:rsid w:val="00225D68"/>
    <w:rsid w:val="00225E62"/>
    <w:rsid w:val="002262F7"/>
    <w:rsid w:val="00226EC2"/>
    <w:rsid w:val="00230539"/>
    <w:rsid w:val="0023112A"/>
    <w:rsid w:val="002312B1"/>
    <w:rsid w:val="0023156D"/>
    <w:rsid w:val="00234BB9"/>
    <w:rsid w:val="002355AA"/>
    <w:rsid w:val="00235DCB"/>
    <w:rsid w:val="00237926"/>
    <w:rsid w:val="00240516"/>
    <w:rsid w:val="00240E9B"/>
    <w:rsid w:val="002437AD"/>
    <w:rsid w:val="002438B3"/>
    <w:rsid w:val="00244450"/>
    <w:rsid w:val="00245908"/>
    <w:rsid w:val="00245A0A"/>
    <w:rsid w:val="00246D2F"/>
    <w:rsid w:val="002473DA"/>
    <w:rsid w:val="00247E92"/>
    <w:rsid w:val="002519FD"/>
    <w:rsid w:val="00253066"/>
    <w:rsid w:val="0025496E"/>
    <w:rsid w:val="0025649C"/>
    <w:rsid w:val="002570B7"/>
    <w:rsid w:val="00257C62"/>
    <w:rsid w:val="00260D19"/>
    <w:rsid w:val="00261148"/>
    <w:rsid w:val="00261E23"/>
    <w:rsid w:val="00262E25"/>
    <w:rsid w:val="00265720"/>
    <w:rsid w:val="00265F9B"/>
    <w:rsid w:val="00267082"/>
    <w:rsid w:val="00271E33"/>
    <w:rsid w:val="002728C3"/>
    <w:rsid w:val="00272DEC"/>
    <w:rsid w:val="00274B00"/>
    <w:rsid w:val="00275E1C"/>
    <w:rsid w:val="002776F8"/>
    <w:rsid w:val="00277757"/>
    <w:rsid w:val="00280DAE"/>
    <w:rsid w:val="00280F84"/>
    <w:rsid w:val="00281BD3"/>
    <w:rsid w:val="00281C80"/>
    <w:rsid w:val="00281F48"/>
    <w:rsid w:val="00281FC4"/>
    <w:rsid w:val="0028342B"/>
    <w:rsid w:val="00283AC6"/>
    <w:rsid w:val="00284C7E"/>
    <w:rsid w:val="00286445"/>
    <w:rsid w:val="00287F37"/>
    <w:rsid w:val="00290CDF"/>
    <w:rsid w:val="002916F3"/>
    <w:rsid w:val="00291E2B"/>
    <w:rsid w:val="00294882"/>
    <w:rsid w:val="00294924"/>
    <w:rsid w:val="00294D57"/>
    <w:rsid w:val="00294EA8"/>
    <w:rsid w:val="00295EFE"/>
    <w:rsid w:val="00295F45"/>
    <w:rsid w:val="002965EF"/>
    <w:rsid w:val="00296933"/>
    <w:rsid w:val="00296DE9"/>
    <w:rsid w:val="00296FF6"/>
    <w:rsid w:val="002A23AC"/>
    <w:rsid w:val="002A34F3"/>
    <w:rsid w:val="002A38DC"/>
    <w:rsid w:val="002A3E1B"/>
    <w:rsid w:val="002A4349"/>
    <w:rsid w:val="002A513B"/>
    <w:rsid w:val="002A7D46"/>
    <w:rsid w:val="002B53D4"/>
    <w:rsid w:val="002B63D9"/>
    <w:rsid w:val="002B72B9"/>
    <w:rsid w:val="002B7DCA"/>
    <w:rsid w:val="002C0259"/>
    <w:rsid w:val="002C1780"/>
    <w:rsid w:val="002C1C66"/>
    <w:rsid w:val="002C1F04"/>
    <w:rsid w:val="002C34E2"/>
    <w:rsid w:val="002C4C5F"/>
    <w:rsid w:val="002C7267"/>
    <w:rsid w:val="002D3767"/>
    <w:rsid w:val="002D58D5"/>
    <w:rsid w:val="002D5FCB"/>
    <w:rsid w:val="002D625D"/>
    <w:rsid w:val="002D7B80"/>
    <w:rsid w:val="002E001F"/>
    <w:rsid w:val="002E052D"/>
    <w:rsid w:val="002E06FC"/>
    <w:rsid w:val="002E2C85"/>
    <w:rsid w:val="002E2D7D"/>
    <w:rsid w:val="002E401C"/>
    <w:rsid w:val="002E726F"/>
    <w:rsid w:val="002E78CA"/>
    <w:rsid w:val="002F0E9F"/>
    <w:rsid w:val="002F23C9"/>
    <w:rsid w:val="002F26F8"/>
    <w:rsid w:val="002F2887"/>
    <w:rsid w:val="002F288E"/>
    <w:rsid w:val="002F3142"/>
    <w:rsid w:val="002F49EB"/>
    <w:rsid w:val="002F52B6"/>
    <w:rsid w:val="002F568E"/>
    <w:rsid w:val="002F65BC"/>
    <w:rsid w:val="002F7787"/>
    <w:rsid w:val="002F7E49"/>
    <w:rsid w:val="003022FC"/>
    <w:rsid w:val="00306AA7"/>
    <w:rsid w:val="00307170"/>
    <w:rsid w:val="00313244"/>
    <w:rsid w:val="00313612"/>
    <w:rsid w:val="00313DB6"/>
    <w:rsid w:val="00315D3A"/>
    <w:rsid w:val="00316011"/>
    <w:rsid w:val="003223B1"/>
    <w:rsid w:val="00322E24"/>
    <w:rsid w:val="003310C6"/>
    <w:rsid w:val="0033200F"/>
    <w:rsid w:val="003321C4"/>
    <w:rsid w:val="00333848"/>
    <w:rsid w:val="00333ED4"/>
    <w:rsid w:val="00336B5B"/>
    <w:rsid w:val="003370E9"/>
    <w:rsid w:val="00337740"/>
    <w:rsid w:val="00340ED3"/>
    <w:rsid w:val="0034442E"/>
    <w:rsid w:val="003456A9"/>
    <w:rsid w:val="00352831"/>
    <w:rsid w:val="00353120"/>
    <w:rsid w:val="003541FA"/>
    <w:rsid w:val="00357127"/>
    <w:rsid w:val="00360CBA"/>
    <w:rsid w:val="00360D1E"/>
    <w:rsid w:val="00361994"/>
    <w:rsid w:val="00361F8E"/>
    <w:rsid w:val="00362ACB"/>
    <w:rsid w:val="00367344"/>
    <w:rsid w:val="003709C0"/>
    <w:rsid w:val="003718B7"/>
    <w:rsid w:val="00371D9E"/>
    <w:rsid w:val="003728DF"/>
    <w:rsid w:val="00372AAE"/>
    <w:rsid w:val="00372EED"/>
    <w:rsid w:val="00375DB3"/>
    <w:rsid w:val="003830C8"/>
    <w:rsid w:val="003849B5"/>
    <w:rsid w:val="00384F9F"/>
    <w:rsid w:val="00385EF6"/>
    <w:rsid w:val="0039012E"/>
    <w:rsid w:val="003902EF"/>
    <w:rsid w:val="0039074D"/>
    <w:rsid w:val="00390A1B"/>
    <w:rsid w:val="00391DB8"/>
    <w:rsid w:val="00392B0D"/>
    <w:rsid w:val="00392EB0"/>
    <w:rsid w:val="00393D3E"/>
    <w:rsid w:val="003947E2"/>
    <w:rsid w:val="003969B1"/>
    <w:rsid w:val="00396DA6"/>
    <w:rsid w:val="003978C5"/>
    <w:rsid w:val="003979B2"/>
    <w:rsid w:val="00397E1C"/>
    <w:rsid w:val="003A0A04"/>
    <w:rsid w:val="003A0F07"/>
    <w:rsid w:val="003A1823"/>
    <w:rsid w:val="003A1BBE"/>
    <w:rsid w:val="003A26E8"/>
    <w:rsid w:val="003A40D8"/>
    <w:rsid w:val="003A413C"/>
    <w:rsid w:val="003A53AF"/>
    <w:rsid w:val="003A702E"/>
    <w:rsid w:val="003B3940"/>
    <w:rsid w:val="003B41F5"/>
    <w:rsid w:val="003B6067"/>
    <w:rsid w:val="003B655A"/>
    <w:rsid w:val="003B6D3E"/>
    <w:rsid w:val="003B7F6D"/>
    <w:rsid w:val="003C0BD4"/>
    <w:rsid w:val="003C19CA"/>
    <w:rsid w:val="003C2036"/>
    <w:rsid w:val="003C3123"/>
    <w:rsid w:val="003C33B7"/>
    <w:rsid w:val="003C4380"/>
    <w:rsid w:val="003C4E63"/>
    <w:rsid w:val="003C5669"/>
    <w:rsid w:val="003C57C2"/>
    <w:rsid w:val="003C6019"/>
    <w:rsid w:val="003C7411"/>
    <w:rsid w:val="003C775E"/>
    <w:rsid w:val="003C7F7D"/>
    <w:rsid w:val="003D0FF4"/>
    <w:rsid w:val="003D18DA"/>
    <w:rsid w:val="003D29E8"/>
    <w:rsid w:val="003D3662"/>
    <w:rsid w:val="003E1BBA"/>
    <w:rsid w:val="003E3912"/>
    <w:rsid w:val="003E5553"/>
    <w:rsid w:val="003E5E93"/>
    <w:rsid w:val="003E6992"/>
    <w:rsid w:val="003E741A"/>
    <w:rsid w:val="003E7913"/>
    <w:rsid w:val="003F008D"/>
    <w:rsid w:val="003F0C9F"/>
    <w:rsid w:val="003F5E70"/>
    <w:rsid w:val="003F6910"/>
    <w:rsid w:val="003F6974"/>
    <w:rsid w:val="003F7519"/>
    <w:rsid w:val="003F7DD3"/>
    <w:rsid w:val="00400A23"/>
    <w:rsid w:val="00401534"/>
    <w:rsid w:val="00401552"/>
    <w:rsid w:val="00402C56"/>
    <w:rsid w:val="00402E48"/>
    <w:rsid w:val="00403512"/>
    <w:rsid w:val="00403885"/>
    <w:rsid w:val="00404E74"/>
    <w:rsid w:val="0040713B"/>
    <w:rsid w:val="004073F6"/>
    <w:rsid w:val="004119DC"/>
    <w:rsid w:val="00411DAD"/>
    <w:rsid w:val="004120EA"/>
    <w:rsid w:val="0041239E"/>
    <w:rsid w:val="004123D3"/>
    <w:rsid w:val="0041275F"/>
    <w:rsid w:val="00413C9C"/>
    <w:rsid w:val="0041579C"/>
    <w:rsid w:val="00415DDB"/>
    <w:rsid w:val="00417181"/>
    <w:rsid w:val="004176E2"/>
    <w:rsid w:val="00422B4A"/>
    <w:rsid w:val="00423187"/>
    <w:rsid w:val="00424551"/>
    <w:rsid w:val="004246F8"/>
    <w:rsid w:val="004252B5"/>
    <w:rsid w:val="004267B1"/>
    <w:rsid w:val="00426F63"/>
    <w:rsid w:val="00427852"/>
    <w:rsid w:val="00430E4A"/>
    <w:rsid w:val="004314D6"/>
    <w:rsid w:val="00431DF6"/>
    <w:rsid w:val="00432399"/>
    <w:rsid w:val="00432936"/>
    <w:rsid w:val="00432CD9"/>
    <w:rsid w:val="00432FD9"/>
    <w:rsid w:val="004367DD"/>
    <w:rsid w:val="00437ABB"/>
    <w:rsid w:val="00437F80"/>
    <w:rsid w:val="00440DD7"/>
    <w:rsid w:val="00440E91"/>
    <w:rsid w:val="00442E95"/>
    <w:rsid w:val="00445572"/>
    <w:rsid w:val="004462B5"/>
    <w:rsid w:val="00447988"/>
    <w:rsid w:val="00447E7F"/>
    <w:rsid w:val="00451E00"/>
    <w:rsid w:val="00452A56"/>
    <w:rsid w:val="00452A91"/>
    <w:rsid w:val="00452B4E"/>
    <w:rsid w:val="00454B5F"/>
    <w:rsid w:val="00455624"/>
    <w:rsid w:val="004566AB"/>
    <w:rsid w:val="00461D42"/>
    <w:rsid w:val="00462ECF"/>
    <w:rsid w:val="00463E24"/>
    <w:rsid w:val="00465A93"/>
    <w:rsid w:val="00465CAA"/>
    <w:rsid w:val="00466974"/>
    <w:rsid w:val="00470BFA"/>
    <w:rsid w:val="004717AA"/>
    <w:rsid w:val="00472A42"/>
    <w:rsid w:val="004730FB"/>
    <w:rsid w:val="00473E0A"/>
    <w:rsid w:val="0047420A"/>
    <w:rsid w:val="00474D95"/>
    <w:rsid w:val="0047743C"/>
    <w:rsid w:val="00477505"/>
    <w:rsid w:val="00477F59"/>
    <w:rsid w:val="00480514"/>
    <w:rsid w:val="00480D2E"/>
    <w:rsid w:val="00483B27"/>
    <w:rsid w:val="00483E30"/>
    <w:rsid w:val="0049078B"/>
    <w:rsid w:val="00491254"/>
    <w:rsid w:val="00492017"/>
    <w:rsid w:val="004922B0"/>
    <w:rsid w:val="004930E8"/>
    <w:rsid w:val="004946CE"/>
    <w:rsid w:val="004954DC"/>
    <w:rsid w:val="004957C4"/>
    <w:rsid w:val="004A1065"/>
    <w:rsid w:val="004A20F7"/>
    <w:rsid w:val="004A347B"/>
    <w:rsid w:val="004A5435"/>
    <w:rsid w:val="004A5D3B"/>
    <w:rsid w:val="004B042B"/>
    <w:rsid w:val="004B1C4D"/>
    <w:rsid w:val="004B347D"/>
    <w:rsid w:val="004B363E"/>
    <w:rsid w:val="004B3EAA"/>
    <w:rsid w:val="004B7CB0"/>
    <w:rsid w:val="004C1E42"/>
    <w:rsid w:val="004C31BB"/>
    <w:rsid w:val="004C373A"/>
    <w:rsid w:val="004C3A95"/>
    <w:rsid w:val="004C408F"/>
    <w:rsid w:val="004C4AF0"/>
    <w:rsid w:val="004C4C75"/>
    <w:rsid w:val="004C4FE8"/>
    <w:rsid w:val="004C6B1E"/>
    <w:rsid w:val="004C6BD8"/>
    <w:rsid w:val="004C74CC"/>
    <w:rsid w:val="004C76E4"/>
    <w:rsid w:val="004D08CA"/>
    <w:rsid w:val="004D0B82"/>
    <w:rsid w:val="004D1468"/>
    <w:rsid w:val="004D3483"/>
    <w:rsid w:val="004D74BD"/>
    <w:rsid w:val="004D7F74"/>
    <w:rsid w:val="004E0C76"/>
    <w:rsid w:val="004E20F4"/>
    <w:rsid w:val="004E35E3"/>
    <w:rsid w:val="004E3A0A"/>
    <w:rsid w:val="004E55D2"/>
    <w:rsid w:val="004E5990"/>
    <w:rsid w:val="004E5AC2"/>
    <w:rsid w:val="004E659D"/>
    <w:rsid w:val="004E7129"/>
    <w:rsid w:val="004E7ECB"/>
    <w:rsid w:val="004F0553"/>
    <w:rsid w:val="004F06FA"/>
    <w:rsid w:val="004F1A2A"/>
    <w:rsid w:val="004F1C71"/>
    <w:rsid w:val="004F1E4F"/>
    <w:rsid w:val="004F2138"/>
    <w:rsid w:val="004F321C"/>
    <w:rsid w:val="004F324A"/>
    <w:rsid w:val="004F363C"/>
    <w:rsid w:val="004F57FB"/>
    <w:rsid w:val="004F7F58"/>
    <w:rsid w:val="00500800"/>
    <w:rsid w:val="005013F5"/>
    <w:rsid w:val="0050153C"/>
    <w:rsid w:val="00501A9A"/>
    <w:rsid w:val="00501EF8"/>
    <w:rsid w:val="00502AC9"/>
    <w:rsid w:val="00503469"/>
    <w:rsid w:val="005038FD"/>
    <w:rsid w:val="00504303"/>
    <w:rsid w:val="0050434C"/>
    <w:rsid w:val="005049E3"/>
    <w:rsid w:val="00504C6E"/>
    <w:rsid w:val="005057FB"/>
    <w:rsid w:val="00505AC0"/>
    <w:rsid w:val="00513238"/>
    <w:rsid w:val="0051463A"/>
    <w:rsid w:val="00514D84"/>
    <w:rsid w:val="0051507F"/>
    <w:rsid w:val="0051580C"/>
    <w:rsid w:val="00515876"/>
    <w:rsid w:val="005163BF"/>
    <w:rsid w:val="00517B8A"/>
    <w:rsid w:val="0052431C"/>
    <w:rsid w:val="00525ABA"/>
    <w:rsid w:val="00525F30"/>
    <w:rsid w:val="00527389"/>
    <w:rsid w:val="00530BAD"/>
    <w:rsid w:val="00530FAC"/>
    <w:rsid w:val="005314C7"/>
    <w:rsid w:val="00532A18"/>
    <w:rsid w:val="0053418E"/>
    <w:rsid w:val="00534F78"/>
    <w:rsid w:val="00536BB5"/>
    <w:rsid w:val="005377BA"/>
    <w:rsid w:val="005411AA"/>
    <w:rsid w:val="00541539"/>
    <w:rsid w:val="005420F1"/>
    <w:rsid w:val="00542B3B"/>
    <w:rsid w:val="00542C14"/>
    <w:rsid w:val="00543723"/>
    <w:rsid w:val="00543EC5"/>
    <w:rsid w:val="0054636C"/>
    <w:rsid w:val="005473A9"/>
    <w:rsid w:val="005473F1"/>
    <w:rsid w:val="005473F3"/>
    <w:rsid w:val="0055034E"/>
    <w:rsid w:val="00551349"/>
    <w:rsid w:val="00552520"/>
    <w:rsid w:val="00552DBF"/>
    <w:rsid w:val="00554184"/>
    <w:rsid w:val="005545A9"/>
    <w:rsid w:val="005547AA"/>
    <w:rsid w:val="005566C0"/>
    <w:rsid w:val="0056041F"/>
    <w:rsid w:val="00560580"/>
    <w:rsid w:val="00560F03"/>
    <w:rsid w:val="005614A1"/>
    <w:rsid w:val="00561C2C"/>
    <w:rsid w:val="005621EB"/>
    <w:rsid w:val="00564F1D"/>
    <w:rsid w:val="0056664D"/>
    <w:rsid w:val="00570963"/>
    <w:rsid w:val="00571C44"/>
    <w:rsid w:val="005754D9"/>
    <w:rsid w:val="00577029"/>
    <w:rsid w:val="00577DE2"/>
    <w:rsid w:val="0058018C"/>
    <w:rsid w:val="00580A25"/>
    <w:rsid w:val="005832FC"/>
    <w:rsid w:val="005837AE"/>
    <w:rsid w:val="00583D48"/>
    <w:rsid w:val="005857BA"/>
    <w:rsid w:val="0058599C"/>
    <w:rsid w:val="00585BB0"/>
    <w:rsid w:val="0058709A"/>
    <w:rsid w:val="005877E4"/>
    <w:rsid w:val="005903F2"/>
    <w:rsid w:val="00591A64"/>
    <w:rsid w:val="00592431"/>
    <w:rsid w:val="00592A4A"/>
    <w:rsid w:val="0059371C"/>
    <w:rsid w:val="00594671"/>
    <w:rsid w:val="00595790"/>
    <w:rsid w:val="005A12FA"/>
    <w:rsid w:val="005A2C4C"/>
    <w:rsid w:val="005A31BA"/>
    <w:rsid w:val="005A32A9"/>
    <w:rsid w:val="005A3C08"/>
    <w:rsid w:val="005A48E2"/>
    <w:rsid w:val="005A556A"/>
    <w:rsid w:val="005A6601"/>
    <w:rsid w:val="005A7183"/>
    <w:rsid w:val="005A7727"/>
    <w:rsid w:val="005B028D"/>
    <w:rsid w:val="005B0931"/>
    <w:rsid w:val="005B0D9A"/>
    <w:rsid w:val="005B1467"/>
    <w:rsid w:val="005B2084"/>
    <w:rsid w:val="005B2398"/>
    <w:rsid w:val="005B3FA8"/>
    <w:rsid w:val="005B4378"/>
    <w:rsid w:val="005B5E59"/>
    <w:rsid w:val="005B63A1"/>
    <w:rsid w:val="005B66BB"/>
    <w:rsid w:val="005C0776"/>
    <w:rsid w:val="005C0F6B"/>
    <w:rsid w:val="005C12FA"/>
    <w:rsid w:val="005C373F"/>
    <w:rsid w:val="005C3A56"/>
    <w:rsid w:val="005C4221"/>
    <w:rsid w:val="005C4C57"/>
    <w:rsid w:val="005C5092"/>
    <w:rsid w:val="005C560F"/>
    <w:rsid w:val="005C5846"/>
    <w:rsid w:val="005D2194"/>
    <w:rsid w:val="005D28F2"/>
    <w:rsid w:val="005D2A0C"/>
    <w:rsid w:val="005D337F"/>
    <w:rsid w:val="005D3EB5"/>
    <w:rsid w:val="005D699B"/>
    <w:rsid w:val="005E08B2"/>
    <w:rsid w:val="005E1DE6"/>
    <w:rsid w:val="005E42CD"/>
    <w:rsid w:val="005E4E9B"/>
    <w:rsid w:val="005E578E"/>
    <w:rsid w:val="005E5C20"/>
    <w:rsid w:val="005E5F06"/>
    <w:rsid w:val="005E6626"/>
    <w:rsid w:val="005E6A35"/>
    <w:rsid w:val="005E6D01"/>
    <w:rsid w:val="005E77D0"/>
    <w:rsid w:val="005F160E"/>
    <w:rsid w:val="005F1CAE"/>
    <w:rsid w:val="005F2688"/>
    <w:rsid w:val="005F30C5"/>
    <w:rsid w:val="005F483A"/>
    <w:rsid w:val="005F6BC1"/>
    <w:rsid w:val="005F7BF8"/>
    <w:rsid w:val="00600B30"/>
    <w:rsid w:val="0060141F"/>
    <w:rsid w:val="0060190C"/>
    <w:rsid w:val="006030BA"/>
    <w:rsid w:val="006044C0"/>
    <w:rsid w:val="00605359"/>
    <w:rsid w:val="006053CC"/>
    <w:rsid w:val="00605B9F"/>
    <w:rsid w:val="00611EDA"/>
    <w:rsid w:val="0061581D"/>
    <w:rsid w:val="00616458"/>
    <w:rsid w:val="00616AE0"/>
    <w:rsid w:val="00617128"/>
    <w:rsid w:val="006204B0"/>
    <w:rsid w:val="00620D41"/>
    <w:rsid w:val="006212A3"/>
    <w:rsid w:val="00625173"/>
    <w:rsid w:val="006274B6"/>
    <w:rsid w:val="006274C2"/>
    <w:rsid w:val="006277F7"/>
    <w:rsid w:val="006317D3"/>
    <w:rsid w:val="0063227B"/>
    <w:rsid w:val="00632D1E"/>
    <w:rsid w:val="00633F00"/>
    <w:rsid w:val="00634544"/>
    <w:rsid w:val="00634D21"/>
    <w:rsid w:val="0063558F"/>
    <w:rsid w:val="00635E1B"/>
    <w:rsid w:val="00636161"/>
    <w:rsid w:val="006370C1"/>
    <w:rsid w:val="00637A17"/>
    <w:rsid w:val="006406EF"/>
    <w:rsid w:val="00643485"/>
    <w:rsid w:val="00643725"/>
    <w:rsid w:val="00643979"/>
    <w:rsid w:val="0064420B"/>
    <w:rsid w:val="00645622"/>
    <w:rsid w:val="00645EE6"/>
    <w:rsid w:val="00645FCD"/>
    <w:rsid w:val="006479F9"/>
    <w:rsid w:val="00647C44"/>
    <w:rsid w:val="00647E79"/>
    <w:rsid w:val="0065156D"/>
    <w:rsid w:val="00651AF6"/>
    <w:rsid w:val="00652DFE"/>
    <w:rsid w:val="00652F69"/>
    <w:rsid w:val="00653349"/>
    <w:rsid w:val="00656973"/>
    <w:rsid w:val="00656CCD"/>
    <w:rsid w:val="00657F29"/>
    <w:rsid w:val="006631E7"/>
    <w:rsid w:val="006637E5"/>
    <w:rsid w:val="00663F36"/>
    <w:rsid w:val="00664770"/>
    <w:rsid w:val="00665DEE"/>
    <w:rsid w:val="00666490"/>
    <w:rsid w:val="00666DE3"/>
    <w:rsid w:val="006677C8"/>
    <w:rsid w:val="0066797B"/>
    <w:rsid w:val="00671508"/>
    <w:rsid w:val="00671D31"/>
    <w:rsid w:val="006736DB"/>
    <w:rsid w:val="006750FF"/>
    <w:rsid w:val="006770AA"/>
    <w:rsid w:val="006800F4"/>
    <w:rsid w:val="00682026"/>
    <w:rsid w:val="00682125"/>
    <w:rsid w:val="00682767"/>
    <w:rsid w:val="0068341B"/>
    <w:rsid w:val="0068403F"/>
    <w:rsid w:val="00684B4B"/>
    <w:rsid w:val="00685D92"/>
    <w:rsid w:val="00686B23"/>
    <w:rsid w:val="0068773E"/>
    <w:rsid w:val="00690E29"/>
    <w:rsid w:val="006922DE"/>
    <w:rsid w:val="006930AF"/>
    <w:rsid w:val="006957E6"/>
    <w:rsid w:val="00695F96"/>
    <w:rsid w:val="006968EF"/>
    <w:rsid w:val="006A0F93"/>
    <w:rsid w:val="006A2CF8"/>
    <w:rsid w:val="006A3A0A"/>
    <w:rsid w:val="006A3BE2"/>
    <w:rsid w:val="006A4A75"/>
    <w:rsid w:val="006A7EC1"/>
    <w:rsid w:val="006B0A2B"/>
    <w:rsid w:val="006B190B"/>
    <w:rsid w:val="006B355C"/>
    <w:rsid w:val="006B37E6"/>
    <w:rsid w:val="006B5018"/>
    <w:rsid w:val="006B5B6A"/>
    <w:rsid w:val="006B6075"/>
    <w:rsid w:val="006B6793"/>
    <w:rsid w:val="006B7FC2"/>
    <w:rsid w:val="006C46DB"/>
    <w:rsid w:val="006C59BE"/>
    <w:rsid w:val="006C59C7"/>
    <w:rsid w:val="006D20E3"/>
    <w:rsid w:val="006D346D"/>
    <w:rsid w:val="006D6922"/>
    <w:rsid w:val="006E033E"/>
    <w:rsid w:val="006E1303"/>
    <w:rsid w:val="006E1907"/>
    <w:rsid w:val="006E244D"/>
    <w:rsid w:val="006E408F"/>
    <w:rsid w:val="006E78C8"/>
    <w:rsid w:val="006E7CF4"/>
    <w:rsid w:val="006F2636"/>
    <w:rsid w:val="006F2CA9"/>
    <w:rsid w:val="006F39C0"/>
    <w:rsid w:val="006F3D0B"/>
    <w:rsid w:val="006F5D00"/>
    <w:rsid w:val="006F6CA3"/>
    <w:rsid w:val="006F73F8"/>
    <w:rsid w:val="006F7547"/>
    <w:rsid w:val="006F7AC8"/>
    <w:rsid w:val="00701C48"/>
    <w:rsid w:val="00703198"/>
    <w:rsid w:val="007037C0"/>
    <w:rsid w:val="0070454B"/>
    <w:rsid w:val="00705FB9"/>
    <w:rsid w:val="00710DB2"/>
    <w:rsid w:val="007122B9"/>
    <w:rsid w:val="00712DA8"/>
    <w:rsid w:val="00712FC6"/>
    <w:rsid w:val="00713037"/>
    <w:rsid w:val="00713136"/>
    <w:rsid w:val="00713349"/>
    <w:rsid w:val="00715394"/>
    <w:rsid w:val="00716F20"/>
    <w:rsid w:val="00717D03"/>
    <w:rsid w:val="00717EA4"/>
    <w:rsid w:val="0072287D"/>
    <w:rsid w:val="00723604"/>
    <w:rsid w:val="00723B1D"/>
    <w:rsid w:val="00724B91"/>
    <w:rsid w:val="0072657E"/>
    <w:rsid w:val="0073064B"/>
    <w:rsid w:val="00730EB2"/>
    <w:rsid w:val="007317DA"/>
    <w:rsid w:val="007325C2"/>
    <w:rsid w:val="0073267F"/>
    <w:rsid w:val="00732E2F"/>
    <w:rsid w:val="00733E13"/>
    <w:rsid w:val="00733E49"/>
    <w:rsid w:val="007355A4"/>
    <w:rsid w:val="00735DD8"/>
    <w:rsid w:val="007369E5"/>
    <w:rsid w:val="00740C04"/>
    <w:rsid w:val="00742A07"/>
    <w:rsid w:val="00743002"/>
    <w:rsid w:val="007432F4"/>
    <w:rsid w:val="0074344B"/>
    <w:rsid w:val="00743589"/>
    <w:rsid w:val="00743832"/>
    <w:rsid w:val="00743A48"/>
    <w:rsid w:val="00743BBE"/>
    <w:rsid w:val="0074416B"/>
    <w:rsid w:val="00744E2B"/>
    <w:rsid w:val="007511F3"/>
    <w:rsid w:val="00751E79"/>
    <w:rsid w:val="00751FE7"/>
    <w:rsid w:val="00753421"/>
    <w:rsid w:val="00753548"/>
    <w:rsid w:val="00755FDE"/>
    <w:rsid w:val="00756C8D"/>
    <w:rsid w:val="007570FE"/>
    <w:rsid w:val="00757CE5"/>
    <w:rsid w:val="00760A26"/>
    <w:rsid w:val="00761D56"/>
    <w:rsid w:val="007646A4"/>
    <w:rsid w:val="00764F8C"/>
    <w:rsid w:val="007652D5"/>
    <w:rsid w:val="007663B6"/>
    <w:rsid w:val="00766A29"/>
    <w:rsid w:val="007708C8"/>
    <w:rsid w:val="00772E34"/>
    <w:rsid w:val="00773CAE"/>
    <w:rsid w:val="00774036"/>
    <w:rsid w:val="0077414D"/>
    <w:rsid w:val="00774D88"/>
    <w:rsid w:val="0077591B"/>
    <w:rsid w:val="00780B80"/>
    <w:rsid w:val="00781394"/>
    <w:rsid w:val="007813C1"/>
    <w:rsid w:val="007823FB"/>
    <w:rsid w:val="007837C8"/>
    <w:rsid w:val="00785510"/>
    <w:rsid w:val="00785EBF"/>
    <w:rsid w:val="00786736"/>
    <w:rsid w:val="00787E7E"/>
    <w:rsid w:val="00790409"/>
    <w:rsid w:val="00791E0A"/>
    <w:rsid w:val="00792EE5"/>
    <w:rsid w:val="00793B46"/>
    <w:rsid w:val="00793B75"/>
    <w:rsid w:val="00793DE5"/>
    <w:rsid w:val="00796C20"/>
    <w:rsid w:val="00797928"/>
    <w:rsid w:val="00797C0B"/>
    <w:rsid w:val="007A03B0"/>
    <w:rsid w:val="007A1723"/>
    <w:rsid w:val="007A2322"/>
    <w:rsid w:val="007A29EE"/>
    <w:rsid w:val="007A378A"/>
    <w:rsid w:val="007A3DA0"/>
    <w:rsid w:val="007A45FE"/>
    <w:rsid w:val="007A4EC1"/>
    <w:rsid w:val="007A6BCB"/>
    <w:rsid w:val="007B0D09"/>
    <w:rsid w:val="007B17B0"/>
    <w:rsid w:val="007B25BE"/>
    <w:rsid w:val="007B25D9"/>
    <w:rsid w:val="007B284E"/>
    <w:rsid w:val="007B2FD7"/>
    <w:rsid w:val="007B3E59"/>
    <w:rsid w:val="007B435F"/>
    <w:rsid w:val="007B4E15"/>
    <w:rsid w:val="007B587E"/>
    <w:rsid w:val="007B68A5"/>
    <w:rsid w:val="007B7046"/>
    <w:rsid w:val="007B76E0"/>
    <w:rsid w:val="007C07D5"/>
    <w:rsid w:val="007C0DFE"/>
    <w:rsid w:val="007C16F7"/>
    <w:rsid w:val="007C1AAE"/>
    <w:rsid w:val="007C48DB"/>
    <w:rsid w:val="007C5842"/>
    <w:rsid w:val="007C6960"/>
    <w:rsid w:val="007C6B3D"/>
    <w:rsid w:val="007C6D1D"/>
    <w:rsid w:val="007C6E3A"/>
    <w:rsid w:val="007C6FE1"/>
    <w:rsid w:val="007C72ED"/>
    <w:rsid w:val="007C7790"/>
    <w:rsid w:val="007C7B60"/>
    <w:rsid w:val="007D12C1"/>
    <w:rsid w:val="007D1397"/>
    <w:rsid w:val="007D1450"/>
    <w:rsid w:val="007D34C0"/>
    <w:rsid w:val="007D378E"/>
    <w:rsid w:val="007D3BCC"/>
    <w:rsid w:val="007D3F86"/>
    <w:rsid w:val="007D4458"/>
    <w:rsid w:val="007D4DCE"/>
    <w:rsid w:val="007D52FC"/>
    <w:rsid w:val="007D7F0F"/>
    <w:rsid w:val="007E21BF"/>
    <w:rsid w:val="007E2DD8"/>
    <w:rsid w:val="007E4BC6"/>
    <w:rsid w:val="007E64B6"/>
    <w:rsid w:val="007E6E31"/>
    <w:rsid w:val="007E7BBC"/>
    <w:rsid w:val="007E7F6A"/>
    <w:rsid w:val="007F035D"/>
    <w:rsid w:val="007F108C"/>
    <w:rsid w:val="007F1413"/>
    <w:rsid w:val="007F254F"/>
    <w:rsid w:val="007F41E5"/>
    <w:rsid w:val="007F429A"/>
    <w:rsid w:val="007F5D4A"/>
    <w:rsid w:val="007F6536"/>
    <w:rsid w:val="007F661F"/>
    <w:rsid w:val="007F6E2D"/>
    <w:rsid w:val="007F7547"/>
    <w:rsid w:val="008019D2"/>
    <w:rsid w:val="008022CD"/>
    <w:rsid w:val="00802724"/>
    <w:rsid w:val="0080289D"/>
    <w:rsid w:val="0080538F"/>
    <w:rsid w:val="008061FD"/>
    <w:rsid w:val="0080729A"/>
    <w:rsid w:val="00811E2D"/>
    <w:rsid w:val="00812187"/>
    <w:rsid w:val="00812793"/>
    <w:rsid w:val="00813453"/>
    <w:rsid w:val="00814A53"/>
    <w:rsid w:val="0081712F"/>
    <w:rsid w:val="0082016F"/>
    <w:rsid w:val="00820817"/>
    <w:rsid w:val="008235C8"/>
    <w:rsid w:val="0082607F"/>
    <w:rsid w:val="0082643D"/>
    <w:rsid w:val="00827907"/>
    <w:rsid w:val="008304E7"/>
    <w:rsid w:val="00830714"/>
    <w:rsid w:val="00830E56"/>
    <w:rsid w:val="00831502"/>
    <w:rsid w:val="00832B3C"/>
    <w:rsid w:val="0083362A"/>
    <w:rsid w:val="00835AE4"/>
    <w:rsid w:val="0084014D"/>
    <w:rsid w:val="00840B37"/>
    <w:rsid w:val="0084320F"/>
    <w:rsid w:val="008434BD"/>
    <w:rsid w:val="0084366B"/>
    <w:rsid w:val="0084403B"/>
    <w:rsid w:val="00845CBF"/>
    <w:rsid w:val="00847AC0"/>
    <w:rsid w:val="0085184E"/>
    <w:rsid w:val="00851E15"/>
    <w:rsid w:val="008537C0"/>
    <w:rsid w:val="00853C8A"/>
    <w:rsid w:val="00853DE2"/>
    <w:rsid w:val="008553F5"/>
    <w:rsid w:val="00855714"/>
    <w:rsid w:val="00856BE9"/>
    <w:rsid w:val="00857DCB"/>
    <w:rsid w:val="008603C4"/>
    <w:rsid w:val="00860A7C"/>
    <w:rsid w:val="0086179B"/>
    <w:rsid w:val="00862088"/>
    <w:rsid w:val="008624B6"/>
    <w:rsid w:val="00862F29"/>
    <w:rsid w:val="00863010"/>
    <w:rsid w:val="00863817"/>
    <w:rsid w:val="00865766"/>
    <w:rsid w:val="008661DF"/>
    <w:rsid w:val="00867FC2"/>
    <w:rsid w:val="00870508"/>
    <w:rsid w:val="00871B6B"/>
    <w:rsid w:val="00872B90"/>
    <w:rsid w:val="008735F1"/>
    <w:rsid w:val="008737AB"/>
    <w:rsid w:val="00873F33"/>
    <w:rsid w:val="008763D2"/>
    <w:rsid w:val="00887623"/>
    <w:rsid w:val="0089056B"/>
    <w:rsid w:val="008908C1"/>
    <w:rsid w:val="00890991"/>
    <w:rsid w:val="00890D28"/>
    <w:rsid w:val="008911D0"/>
    <w:rsid w:val="00892EAF"/>
    <w:rsid w:val="008938B7"/>
    <w:rsid w:val="008953DB"/>
    <w:rsid w:val="00896BCD"/>
    <w:rsid w:val="008A028D"/>
    <w:rsid w:val="008A05CD"/>
    <w:rsid w:val="008A0A04"/>
    <w:rsid w:val="008A0A6A"/>
    <w:rsid w:val="008A3594"/>
    <w:rsid w:val="008A4A34"/>
    <w:rsid w:val="008A5738"/>
    <w:rsid w:val="008A6135"/>
    <w:rsid w:val="008A6B19"/>
    <w:rsid w:val="008A7604"/>
    <w:rsid w:val="008A7A94"/>
    <w:rsid w:val="008B37BA"/>
    <w:rsid w:val="008B3E9A"/>
    <w:rsid w:val="008B4301"/>
    <w:rsid w:val="008B51C6"/>
    <w:rsid w:val="008B7EED"/>
    <w:rsid w:val="008C0DDA"/>
    <w:rsid w:val="008C1AC3"/>
    <w:rsid w:val="008C3F2B"/>
    <w:rsid w:val="008C533F"/>
    <w:rsid w:val="008C5E64"/>
    <w:rsid w:val="008C6005"/>
    <w:rsid w:val="008C635B"/>
    <w:rsid w:val="008C6F53"/>
    <w:rsid w:val="008C706A"/>
    <w:rsid w:val="008C7122"/>
    <w:rsid w:val="008D12DF"/>
    <w:rsid w:val="008D459B"/>
    <w:rsid w:val="008D53D2"/>
    <w:rsid w:val="008D65B7"/>
    <w:rsid w:val="008E1B86"/>
    <w:rsid w:val="008E1F25"/>
    <w:rsid w:val="008E20F1"/>
    <w:rsid w:val="008E522D"/>
    <w:rsid w:val="008E560E"/>
    <w:rsid w:val="008E6B39"/>
    <w:rsid w:val="008F10AB"/>
    <w:rsid w:val="008F1930"/>
    <w:rsid w:val="008F1F89"/>
    <w:rsid w:val="008F2709"/>
    <w:rsid w:val="008F2F4F"/>
    <w:rsid w:val="008F3444"/>
    <w:rsid w:val="008F3787"/>
    <w:rsid w:val="008F48E8"/>
    <w:rsid w:val="008F6D1A"/>
    <w:rsid w:val="008F6EB8"/>
    <w:rsid w:val="008F74B4"/>
    <w:rsid w:val="00900981"/>
    <w:rsid w:val="00901AF0"/>
    <w:rsid w:val="00902248"/>
    <w:rsid w:val="00902ACB"/>
    <w:rsid w:val="00903201"/>
    <w:rsid w:val="00903B63"/>
    <w:rsid w:val="00904193"/>
    <w:rsid w:val="00904337"/>
    <w:rsid w:val="00905411"/>
    <w:rsid w:val="00905BEC"/>
    <w:rsid w:val="00906F1C"/>
    <w:rsid w:val="00910308"/>
    <w:rsid w:val="00910C24"/>
    <w:rsid w:val="00911499"/>
    <w:rsid w:val="0091281B"/>
    <w:rsid w:val="00915735"/>
    <w:rsid w:val="00917146"/>
    <w:rsid w:val="009176FA"/>
    <w:rsid w:val="00917E93"/>
    <w:rsid w:val="00920B30"/>
    <w:rsid w:val="009223B0"/>
    <w:rsid w:val="009232BA"/>
    <w:rsid w:val="0092707D"/>
    <w:rsid w:val="009278D4"/>
    <w:rsid w:val="009405A4"/>
    <w:rsid w:val="00940A93"/>
    <w:rsid w:val="00940FE5"/>
    <w:rsid w:val="0094128F"/>
    <w:rsid w:val="0094244F"/>
    <w:rsid w:val="00943CC6"/>
    <w:rsid w:val="00943FDA"/>
    <w:rsid w:val="0094501E"/>
    <w:rsid w:val="00945791"/>
    <w:rsid w:val="009466C2"/>
    <w:rsid w:val="00951CC5"/>
    <w:rsid w:val="009523C2"/>
    <w:rsid w:val="00953D21"/>
    <w:rsid w:val="00954A0A"/>
    <w:rsid w:val="00954D28"/>
    <w:rsid w:val="00956311"/>
    <w:rsid w:val="00957168"/>
    <w:rsid w:val="0096243E"/>
    <w:rsid w:val="00962552"/>
    <w:rsid w:val="0096262E"/>
    <w:rsid w:val="00963E6E"/>
    <w:rsid w:val="00965855"/>
    <w:rsid w:val="00966A59"/>
    <w:rsid w:val="009670D0"/>
    <w:rsid w:val="0096785C"/>
    <w:rsid w:val="00967A97"/>
    <w:rsid w:val="0097122B"/>
    <w:rsid w:val="00973960"/>
    <w:rsid w:val="009740D5"/>
    <w:rsid w:val="00976E07"/>
    <w:rsid w:val="009776AA"/>
    <w:rsid w:val="00980D08"/>
    <w:rsid w:val="0098221D"/>
    <w:rsid w:val="00983B15"/>
    <w:rsid w:val="009842D8"/>
    <w:rsid w:val="00984CA6"/>
    <w:rsid w:val="00984CE8"/>
    <w:rsid w:val="00984EA1"/>
    <w:rsid w:val="009858D9"/>
    <w:rsid w:val="009867E8"/>
    <w:rsid w:val="00987380"/>
    <w:rsid w:val="00991AD7"/>
    <w:rsid w:val="009924C8"/>
    <w:rsid w:val="009927D6"/>
    <w:rsid w:val="00992D3E"/>
    <w:rsid w:val="009937AA"/>
    <w:rsid w:val="00993D30"/>
    <w:rsid w:val="00994249"/>
    <w:rsid w:val="009949B8"/>
    <w:rsid w:val="00994CB3"/>
    <w:rsid w:val="009955CA"/>
    <w:rsid w:val="00995679"/>
    <w:rsid w:val="009966F5"/>
    <w:rsid w:val="00996C29"/>
    <w:rsid w:val="00997AE4"/>
    <w:rsid w:val="009A115A"/>
    <w:rsid w:val="009A18DC"/>
    <w:rsid w:val="009A366A"/>
    <w:rsid w:val="009A3B15"/>
    <w:rsid w:val="009A4645"/>
    <w:rsid w:val="009A487C"/>
    <w:rsid w:val="009A4A44"/>
    <w:rsid w:val="009A4FA5"/>
    <w:rsid w:val="009B0BC8"/>
    <w:rsid w:val="009B2FAE"/>
    <w:rsid w:val="009B3875"/>
    <w:rsid w:val="009B3C9A"/>
    <w:rsid w:val="009C0AD2"/>
    <w:rsid w:val="009C0AD5"/>
    <w:rsid w:val="009C2499"/>
    <w:rsid w:val="009C414E"/>
    <w:rsid w:val="009C5AF3"/>
    <w:rsid w:val="009C70D7"/>
    <w:rsid w:val="009C7857"/>
    <w:rsid w:val="009D0388"/>
    <w:rsid w:val="009D0AEF"/>
    <w:rsid w:val="009D24B0"/>
    <w:rsid w:val="009D5D58"/>
    <w:rsid w:val="009D6FB8"/>
    <w:rsid w:val="009E0308"/>
    <w:rsid w:val="009E0770"/>
    <w:rsid w:val="009E29DF"/>
    <w:rsid w:val="009E2B16"/>
    <w:rsid w:val="009E3C5E"/>
    <w:rsid w:val="009E50AA"/>
    <w:rsid w:val="009F02ED"/>
    <w:rsid w:val="009F116A"/>
    <w:rsid w:val="009F3256"/>
    <w:rsid w:val="009F385B"/>
    <w:rsid w:val="009F3AA2"/>
    <w:rsid w:val="009F45D9"/>
    <w:rsid w:val="009F5038"/>
    <w:rsid w:val="009F58C7"/>
    <w:rsid w:val="009F6873"/>
    <w:rsid w:val="009F6B13"/>
    <w:rsid w:val="009F7354"/>
    <w:rsid w:val="009F776B"/>
    <w:rsid w:val="00A01581"/>
    <w:rsid w:val="00A02440"/>
    <w:rsid w:val="00A02CB6"/>
    <w:rsid w:val="00A035F0"/>
    <w:rsid w:val="00A042BC"/>
    <w:rsid w:val="00A05F78"/>
    <w:rsid w:val="00A065B8"/>
    <w:rsid w:val="00A07679"/>
    <w:rsid w:val="00A07A0C"/>
    <w:rsid w:val="00A11307"/>
    <w:rsid w:val="00A115E6"/>
    <w:rsid w:val="00A129DD"/>
    <w:rsid w:val="00A12AAA"/>
    <w:rsid w:val="00A20A33"/>
    <w:rsid w:val="00A2185E"/>
    <w:rsid w:val="00A27C28"/>
    <w:rsid w:val="00A30A8F"/>
    <w:rsid w:val="00A31FDA"/>
    <w:rsid w:val="00A31FFE"/>
    <w:rsid w:val="00A32197"/>
    <w:rsid w:val="00A33853"/>
    <w:rsid w:val="00A33D78"/>
    <w:rsid w:val="00A342B9"/>
    <w:rsid w:val="00A353B0"/>
    <w:rsid w:val="00A3632E"/>
    <w:rsid w:val="00A36627"/>
    <w:rsid w:val="00A3672A"/>
    <w:rsid w:val="00A374C2"/>
    <w:rsid w:val="00A3759A"/>
    <w:rsid w:val="00A37C52"/>
    <w:rsid w:val="00A408DF"/>
    <w:rsid w:val="00A41793"/>
    <w:rsid w:val="00A472A4"/>
    <w:rsid w:val="00A47A11"/>
    <w:rsid w:val="00A47C73"/>
    <w:rsid w:val="00A516D3"/>
    <w:rsid w:val="00A51F69"/>
    <w:rsid w:val="00A52817"/>
    <w:rsid w:val="00A537A3"/>
    <w:rsid w:val="00A5431E"/>
    <w:rsid w:val="00A54D0B"/>
    <w:rsid w:val="00A60530"/>
    <w:rsid w:val="00A61DB2"/>
    <w:rsid w:val="00A6243B"/>
    <w:rsid w:val="00A62586"/>
    <w:rsid w:val="00A63D08"/>
    <w:rsid w:val="00A66475"/>
    <w:rsid w:val="00A67268"/>
    <w:rsid w:val="00A67545"/>
    <w:rsid w:val="00A677E9"/>
    <w:rsid w:val="00A67821"/>
    <w:rsid w:val="00A70212"/>
    <w:rsid w:val="00A71A8B"/>
    <w:rsid w:val="00A72A77"/>
    <w:rsid w:val="00A732F3"/>
    <w:rsid w:val="00A7368C"/>
    <w:rsid w:val="00A74643"/>
    <w:rsid w:val="00A75FEE"/>
    <w:rsid w:val="00A76788"/>
    <w:rsid w:val="00A777DF"/>
    <w:rsid w:val="00A811BC"/>
    <w:rsid w:val="00A8148F"/>
    <w:rsid w:val="00A824D5"/>
    <w:rsid w:val="00A8305D"/>
    <w:rsid w:val="00A83548"/>
    <w:rsid w:val="00A8543F"/>
    <w:rsid w:val="00A85444"/>
    <w:rsid w:val="00A860DA"/>
    <w:rsid w:val="00A92C85"/>
    <w:rsid w:val="00A95749"/>
    <w:rsid w:val="00A95DC8"/>
    <w:rsid w:val="00A9646B"/>
    <w:rsid w:val="00AA09AC"/>
    <w:rsid w:val="00AA2610"/>
    <w:rsid w:val="00AA40DD"/>
    <w:rsid w:val="00AA41C7"/>
    <w:rsid w:val="00AA44A4"/>
    <w:rsid w:val="00AA52D7"/>
    <w:rsid w:val="00AA68DB"/>
    <w:rsid w:val="00AA6A8F"/>
    <w:rsid w:val="00AA6C93"/>
    <w:rsid w:val="00AA7137"/>
    <w:rsid w:val="00AA7DD0"/>
    <w:rsid w:val="00AB05D6"/>
    <w:rsid w:val="00AB0A8B"/>
    <w:rsid w:val="00AB1033"/>
    <w:rsid w:val="00AB1CCA"/>
    <w:rsid w:val="00AB2546"/>
    <w:rsid w:val="00AB2D38"/>
    <w:rsid w:val="00AB4036"/>
    <w:rsid w:val="00AB4518"/>
    <w:rsid w:val="00AB4DDB"/>
    <w:rsid w:val="00AB5A0E"/>
    <w:rsid w:val="00AB7137"/>
    <w:rsid w:val="00AB767B"/>
    <w:rsid w:val="00AB77B6"/>
    <w:rsid w:val="00AB7C3D"/>
    <w:rsid w:val="00AC48EC"/>
    <w:rsid w:val="00AC60A8"/>
    <w:rsid w:val="00AC6105"/>
    <w:rsid w:val="00AC6A2A"/>
    <w:rsid w:val="00AC6CD8"/>
    <w:rsid w:val="00AC71B3"/>
    <w:rsid w:val="00AC7A30"/>
    <w:rsid w:val="00AD00C6"/>
    <w:rsid w:val="00AD0173"/>
    <w:rsid w:val="00AD051F"/>
    <w:rsid w:val="00AD064C"/>
    <w:rsid w:val="00AD2291"/>
    <w:rsid w:val="00AD303B"/>
    <w:rsid w:val="00AD32C4"/>
    <w:rsid w:val="00AD488B"/>
    <w:rsid w:val="00AD4DA0"/>
    <w:rsid w:val="00AD4F5B"/>
    <w:rsid w:val="00AD5978"/>
    <w:rsid w:val="00AD5D17"/>
    <w:rsid w:val="00AD5FC3"/>
    <w:rsid w:val="00AD61DD"/>
    <w:rsid w:val="00AE0892"/>
    <w:rsid w:val="00AE19B0"/>
    <w:rsid w:val="00AE1E34"/>
    <w:rsid w:val="00AE251A"/>
    <w:rsid w:val="00AE2884"/>
    <w:rsid w:val="00AE719B"/>
    <w:rsid w:val="00AE788F"/>
    <w:rsid w:val="00AF4C24"/>
    <w:rsid w:val="00AF710F"/>
    <w:rsid w:val="00AF7C6A"/>
    <w:rsid w:val="00B002E9"/>
    <w:rsid w:val="00B00988"/>
    <w:rsid w:val="00B01469"/>
    <w:rsid w:val="00B0287B"/>
    <w:rsid w:val="00B0332A"/>
    <w:rsid w:val="00B03A2E"/>
    <w:rsid w:val="00B06207"/>
    <w:rsid w:val="00B06262"/>
    <w:rsid w:val="00B0682B"/>
    <w:rsid w:val="00B068FE"/>
    <w:rsid w:val="00B07A4F"/>
    <w:rsid w:val="00B07B91"/>
    <w:rsid w:val="00B1107E"/>
    <w:rsid w:val="00B13A9E"/>
    <w:rsid w:val="00B1410D"/>
    <w:rsid w:val="00B14AA0"/>
    <w:rsid w:val="00B15902"/>
    <w:rsid w:val="00B15981"/>
    <w:rsid w:val="00B16450"/>
    <w:rsid w:val="00B164FA"/>
    <w:rsid w:val="00B16C87"/>
    <w:rsid w:val="00B1777C"/>
    <w:rsid w:val="00B17FFD"/>
    <w:rsid w:val="00B30615"/>
    <w:rsid w:val="00B308B2"/>
    <w:rsid w:val="00B32A3C"/>
    <w:rsid w:val="00B32C5A"/>
    <w:rsid w:val="00B346AA"/>
    <w:rsid w:val="00B36681"/>
    <w:rsid w:val="00B411CE"/>
    <w:rsid w:val="00B415F8"/>
    <w:rsid w:val="00B4394A"/>
    <w:rsid w:val="00B44BA8"/>
    <w:rsid w:val="00B44D1B"/>
    <w:rsid w:val="00B44F0B"/>
    <w:rsid w:val="00B45E49"/>
    <w:rsid w:val="00B46DCD"/>
    <w:rsid w:val="00B47B6B"/>
    <w:rsid w:val="00B50579"/>
    <w:rsid w:val="00B523BD"/>
    <w:rsid w:val="00B53354"/>
    <w:rsid w:val="00B53B24"/>
    <w:rsid w:val="00B57268"/>
    <w:rsid w:val="00B60762"/>
    <w:rsid w:val="00B60B45"/>
    <w:rsid w:val="00B61E02"/>
    <w:rsid w:val="00B623EE"/>
    <w:rsid w:val="00B62411"/>
    <w:rsid w:val="00B635C4"/>
    <w:rsid w:val="00B63925"/>
    <w:rsid w:val="00B654EC"/>
    <w:rsid w:val="00B65513"/>
    <w:rsid w:val="00B6572D"/>
    <w:rsid w:val="00B67D8C"/>
    <w:rsid w:val="00B7163C"/>
    <w:rsid w:val="00B73929"/>
    <w:rsid w:val="00B747EC"/>
    <w:rsid w:val="00B74F91"/>
    <w:rsid w:val="00B77487"/>
    <w:rsid w:val="00B806B6"/>
    <w:rsid w:val="00B8093C"/>
    <w:rsid w:val="00B809AE"/>
    <w:rsid w:val="00B81CE3"/>
    <w:rsid w:val="00B82BD6"/>
    <w:rsid w:val="00B83E88"/>
    <w:rsid w:val="00B8517D"/>
    <w:rsid w:val="00B90006"/>
    <w:rsid w:val="00B91E2C"/>
    <w:rsid w:val="00B9471E"/>
    <w:rsid w:val="00B95264"/>
    <w:rsid w:val="00B95BF9"/>
    <w:rsid w:val="00B95CBD"/>
    <w:rsid w:val="00BA3F05"/>
    <w:rsid w:val="00BA57A6"/>
    <w:rsid w:val="00BA5C7B"/>
    <w:rsid w:val="00BA718E"/>
    <w:rsid w:val="00BA7740"/>
    <w:rsid w:val="00BB07D2"/>
    <w:rsid w:val="00BB087A"/>
    <w:rsid w:val="00BB1130"/>
    <w:rsid w:val="00BB1814"/>
    <w:rsid w:val="00BB2121"/>
    <w:rsid w:val="00BB2600"/>
    <w:rsid w:val="00BB28D5"/>
    <w:rsid w:val="00BB4AB5"/>
    <w:rsid w:val="00BC1C74"/>
    <w:rsid w:val="00BC4333"/>
    <w:rsid w:val="00BC4F3B"/>
    <w:rsid w:val="00BC5921"/>
    <w:rsid w:val="00BC7021"/>
    <w:rsid w:val="00BC75E3"/>
    <w:rsid w:val="00BD06E8"/>
    <w:rsid w:val="00BD3990"/>
    <w:rsid w:val="00BD55FB"/>
    <w:rsid w:val="00BD7D13"/>
    <w:rsid w:val="00BD7D3B"/>
    <w:rsid w:val="00BE01B4"/>
    <w:rsid w:val="00BE027E"/>
    <w:rsid w:val="00BE0794"/>
    <w:rsid w:val="00BE11C3"/>
    <w:rsid w:val="00BE4719"/>
    <w:rsid w:val="00BE47CF"/>
    <w:rsid w:val="00BE51EA"/>
    <w:rsid w:val="00BE60BE"/>
    <w:rsid w:val="00BE747B"/>
    <w:rsid w:val="00BF09D9"/>
    <w:rsid w:val="00BF0DD8"/>
    <w:rsid w:val="00BF1252"/>
    <w:rsid w:val="00BF1E61"/>
    <w:rsid w:val="00BF3136"/>
    <w:rsid w:val="00BF3A85"/>
    <w:rsid w:val="00BF4404"/>
    <w:rsid w:val="00BF4476"/>
    <w:rsid w:val="00BF4CE1"/>
    <w:rsid w:val="00BF72F1"/>
    <w:rsid w:val="00BF73E7"/>
    <w:rsid w:val="00BF7CFA"/>
    <w:rsid w:val="00C02283"/>
    <w:rsid w:val="00C04149"/>
    <w:rsid w:val="00C048E1"/>
    <w:rsid w:val="00C04A76"/>
    <w:rsid w:val="00C04BE3"/>
    <w:rsid w:val="00C063C6"/>
    <w:rsid w:val="00C07626"/>
    <w:rsid w:val="00C1368F"/>
    <w:rsid w:val="00C16508"/>
    <w:rsid w:val="00C171F9"/>
    <w:rsid w:val="00C176D0"/>
    <w:rsid w:val="00C255D7"/>
    <w:rsid w:val="00C259F2"/>
    <w:rsid w:val="00C25F1C"/>
    <w:rsid w:val="00C25F3A"/>
    <w:rsid w:val="00C30E47"/>
    <w:rsid w:val="00C310BE"/>
    <w:rsid w:val="00C3398F"/>
    <w:rsid w:val="00C33A03"/>
    <w:rsid w:val="00C372C3"/>
    <w:rsid w:val="00C372CC"/>
    <w:rsid w:val="00C41C0E"/>
    <w:rsid w:val="00C42016"/>
    <w:rsid w:val="00C42445"/>
    <w:rsid w:val="00C435CC"/>
    <w:rsid w:val="00C43F46"/>
    <w:rsid w:val="00C450F9"/>
    <w:rsid w:val="00C47AA5"/>
    <w:rsid w:val="00C502A6"/>
    <w:rsid w:val="00C503F2"/>
    <w:rsid w:val="00C507DA"/>
    <w:rsid w:val="00C512C8"/>
    <w:rsid w:val="00C53E4C"/>
    <w:rsid w:val="00C54B30"/>
    <w:rsid w:val="00C56092"/>
    <w:rsid w:val="00C57787"/>
    <w:rsid w:val="00C60A48"/>
    <w:rsid w:val="00C615B9"/>
    <w:rsid w:val="00C61F82"/>
    <w:rsid w:val="00C63C63"/>
    <w:rsid w:val="00C63DF8"/>
    <w:rsid w:val="00C63EF0"/>
    <w:rsid w:val="00C6408A"/>
    <w:rsid w:val="00C6540F"/>
    <w:rsid w:val="00C655E0"/>
    <w:rsid w:val="00C65AD2"/>
    <w:rsid w:val="00C65ED3"/>
    <w:rsid w:val="00C65F3E"/>
    <w:rsid w:val="00C66650"/>
    <w:rsid w:val="00C6690F"/>
    <w:rsid w:val="00C67979"/>
    <w:rsid w:val="00C70204"/>
    <w:rsid w:val="00C709EB"/>
    <w:rsid w:val="00C70A3C"/>
    <w:rsid w:val="00C711F6"/>
    <w:rsid w:val="00C717E6"/>
    <w:rsid w:val="00C743F0"/>
    <w:rsid w:val="00C748D8"/>
    <w:rsid w:val="00C75017"/>
    <w:rsid w:val="00C7599F"/>
    <w:rsid w:val="00C76A7D"/>
    <w:rsid w:val="00C772F6"/>
    <w:rsid w:val="00C77E66"/>
    <w:rsid w:val="00C804E4"/>
    <w:rsid w:val="00C805ED"/>
    <w:rsid w:val="00C809FC"/>
    <w:rsid w:val="00C836F4"/>
    <w:rsid w:val="00C84E38"/>
    <w:rsid w:val="00C900C3"/>
    <w:rsid w:val="00C93458"/>
    <w:rsid w:val="00C938C3"/>
    <w:rsid w:val="00C93C03"/>
    <w:rsid w:val="00C943A8"/>
    <w:rsid w:val="00C95EE2"/>
    <w:rsid w:val="00C96262"/>
    <w:rsid w:val="00C97D05"/>
    <w:rsid w:val="00CA3D35"/>
    <w:rsid w:val="00CA42EF"/>
    <w:rsid w:val="00CA58A3"/>
    <w:rsid w:val="00CA6F61"/>
    <w:rsid w:val="00CA70A0"/>
    <w:rsid w:val="00CB0570"/>
    <w:rsid w:val="00CB08C8"/>
    <w:rsid w:val="00CB25FD"/>
    <w:rsid w:val="00CB2B67"/>
    <w:rsid w:val="00CB3334"/>
    <w:rsid w:val="00CB4861"/>
    <w:rsid w:val="00CB637C"/>
    <w:rsid w:val="00CC0A51"/>
    <w:rsid w:val="00CC108E"/>
    <w:rsid w:val="00CC1197"/>
    <w:rsid w:val="00CC1459"/>
    <w:rsid w:val="00CC2EA6"/>
    <w:rsid w:val="00CC4B33"/>
    <w:rsid w:val="00CC5A23"/>
    <w:rsid w:val="00CC627E"/>
    <w:rsid w:val="00CC643A"/>
    <w:rsid w:val="00CC6A25"/>
    <w:rsid w:val="00CD15BE"/>
    <w:rsid w:val="00CD7B6F"/>
    <w:rsid w:val="00CE28DB"/>
    <w:rsid w:val="00CE3F45"/>
    <w:rsid w:val="00CE5256"/>
    <w:rsid w:val="00CE6287"/>
    <w:rsid w:val="00CE7314"/>
    <w:rsid w:val="00CF092B"/>
    <w:rsid w:val="00CF1E0F"/>
    <w:rsid w:val="00CF30D0"/>
    <w:rsid w:val="00CF4437"/>
    <w:rsid w:val="00CF466F"/>
    <w:rsid w:val="00CF69F6"/>
    <w:rsid w:val="00CF6A25"/>
    <w:rsid w:val="00D00210"/>
    <w:rsid w:val="00D00D67"/>
    <w:rsid w:val="00D0105D"/>
    <w:rsid w:val="00D02641"/>
    <w:rsid w:val="00D03E9E"/>
    <w:rsid w:val="00D04790"/>
    <w:rsid w:val="00D04AB0"/>
    <w:rsid w:val="00D04D14"/>
    <w:rsid w:val="00D053E7"/>
    <w:rsid w:val="00D06DC0"/>
    <w:rsid w:val="00D10AF9"/>
    <w:rsid w:val="00D134DD"/>
    <w:rsid w:val="00D14209"/>
    <w:rsid w:val="00D1424B"/>
    <w:rsid w:val="00D14E9C"/>
    <w:rsid w:val="00D17BE0"/>
    <w:rsid w:val="00D216C1"/>
    <w:rsid w:val="00D22C3B"/>
    <w:rsid w:val="00D2492C"/>
    <w:rsid w:val="00D30031"/>
    <w:rsid w:val="00D30E0E"/>
    <w:rsid w:val="00D31411"/>
    <w:rsid w:val="00D31800"/>
    <w:rsid w:val="00D32952"/>
    <w:rsid w:val="00D34261"/>
    <w:rsid w:val="00D3677E"/>
    <w:rsid w:val="00D36A81"/>
    <w:rsid w:val="00D36BC4"/>
    <w:rsid w:val="00D3708F"/>
    <w:rsid w:val="00D376F1"/>
    <w:rsid w:val="00D41110"/>
    <w:rsid w:val="00D4245E"/>
    <w:rsid w:val="00D4266A"/>
    <w:rsid w:val="00D42BB9"/>
    <w:rsid w:val="00D42E95"/>
    <w:rsid w:val="00D44D5F"/>
    <w:rsid w:val="00D44E96"/>
    <w:rsid w:val="00D464E7"/>
    <w:rsid w:val="00D5007A"/>
    <w:rsid w:val="00D50424"/>
    <w:rsid w:val="00D50740"/>
    <w:rsid w:val="00D51F65"/>
    <w:rsid w:val="00D53700"/>
    <w:rsid w:val="00D53961"/>
    <w:rsid w:val="00D548E3"/>
    <w:rsid w:val="00D56017"/>
    <w:rsid w:val="00D569A6"/>
    <w:rsid w:val="00D5738F"/>
    <w:rsid w:val="00D60075"/>
    <w:rsid w:val="00D60612"/>
    <w:rsid w:val="00D61BD5"/>
    <w:rsid w:val="00D62273"/>
    <w:rsid w:val="00D64645"/>
    <w:rsid w:val="00D668AE"/>
    <w:rsid w:val="00D66E47"/>
    <w:rsid w:val="00D67CEC"/>
    <w:rsid w:val="00D70B00"/>
    <w:rsid w:val="00D70C64"/>
    <w:rsid w:val="00D70DE7"/>
    <w:rsid w:val="00D71D26"/>
    <w:rsid w:val="00D72E54"/>
    <w:rsid w:val="00D73C2E"/>
    <w:rsid w:val="00D73C8F"/>
    <w:rsid w:val="00D75153"/>
    <w:rsid w:val="00D7707E"/>
    <w:rsid w:val="00D77EC2"/>
    <w:rsid w:val="00D801C1"/>
    <w:rsid w:val="00D8050D"/>
    <w:rsid w:val="00D81A14"/>
    <w:rsid w:val="00D835C1"/>
    <w:rsid w:val="00D8561A"/>
    <w:rsid w:val="00D85F3F"/>
    <w:rsid w:val="00D86F8B"/>
    <w:rsid w:val="00D92493"/>
    <w:rsid w:val="00D93A6E"/>
    <w:rsid w:val="00D94232"/>
    <w:rsid w:val="00D946F9"/>
    <w:rsid w:val="00D95348"/>
    <w:rsid w:val="00DA0096"/>
    <w:rsid w:val="00DA10E3"/>
    <w:rsid w:val="00DA1C69"/>
    <w:rsid w:val="00DA2DBF"/>
    <w:rsid w:val="00DA37CC"/>
    <w:rsid w:val="00DA381C"/>
    <w:rsid w:val="00DA43B4"/>
    <w:rsid w:val="00DA5A39"/>
    <w:rsid w:val="00DA62D1"/>
    <w:rsid w:val="00DA6FC2"/>
    <w:rsid w:val="00DB0E0E"/>
    <w:rsid w:val="00DB0F76"/>
    <w:rsid w:val="00DB31D8"/>
    <w:rsid w:val="00DB4AAA"/>
    <w:rsid w:val="00DC0C97"/>
    <w:rsid w:val="00DC0CBE"/>
    <w:rsid w:val="00DC1BC2"/>
    <w:rsid w:val="00DC23AC"/>
    <w:rsid w:val="00DC431B"/>
    <w:rsid w:val="00DC6521"/>
    <w:rsid w:val="00DC7741"/>
    <w:rsid w:val="00DD1265"/>
    <w:rsid w:val="00DD1F75"/>
    <w:rsid w:val="00DD2885"/>
    <w:rsid w:val="00DD2E4E"/>
    <w:rsid w:val="00DD3805"/>
    <w:rsid w:val="00DD3D55"/>
    <w:rsid w:val="00DD59EA"/>
    <w:rsid w:val="00DE158B"/>
    <w:rsid w:val="00DE296E"/>
    <w:rsid w:val="00DE3303"/>
    <w:rsid w:val="00DE40FF"/>
    <w:rsid w:val="00DE539B"/>
    <w:rsid w:val="00DE5956"/>
    <w:rsid w:val="00DE62EC"/>
    <w:rsid w:val="00DE6812"/>
    <w:rsid w:val="00DE7281"/>
    <w:rsid w:val="00DF0502"/>
    <w:rsid w:val="00DF0DA5"/>
    <w:rsid w:val="00DF1758"/>
    <w:rsid w:val="00DF1EBF"/>
    <w:rsid w:val="00DF402F"/>
    <w:rsid w:val="00DF6C24"/>
    <w:rsid w:val="00E01EBB"/>
    <w:rsid w:val="00E022A1"/>
    <w:rsid w:val="00E02570"/>
    <w:rsid w:val="00E03898"/>
    <w:rsid w:val="00E03D64"/>
    <w:rsid w:val="00E03E37"/>
    <w:rsid w:val="00E04522"/>
    <w:rsid w:val="00E04771"/>
    <w:rsid w:val="00E048A4"/>
    <w:rsid w:val="00E0540E"/>
    <w:rsid w:val="00E067FD"/>
    <w:rsid w:val="00E07B06"/>
    <w:rsid w:val="00E127A2"/>
    <w:rsid w:val="00E12AA2"/>
    <w:rsid w:val="00E13D2F"/>
    <w:rsid w:val="00E157F9"/>
    <w:rsid w:val="00E15E10"/>
    <w:rsid w:val="00E176BC"/>
    <w:rsid w:val="00E20330"/>
    <w:rsid w:val="00E20476"/>
    <w:rsid w:val="00E20505"/>
    <w:rsid w:val="00E211DE"/>
    <w:rsid w:val="00E2575A"/>
    <w:rsid w:val="00E260E9"/>
    <w:rsid w:val="00E26ADF"/>
    <w:rsid w:val="00E27F5A"/>
    <w:rsid w:val="00E324FC"/>
    <w:rsid w:val="00E3266B"/>
    <w:rsid w:val="00E338CA"/>
    <w:rsid w:val="00E36B66"/>
    <w:rsid w:val="00E37D44"/>
    <w:rsid w:val="00E40DB3"/>
    <w:rsid w:val="00E4359C"/>
    <w:rsid w:val="00E442B9"/>
    <w:rsid w:val="00E44334"/>
    <w:rsid w:val="00E4699C"/>
    <w:rsid w:val="00E46D7C"/>
    <w:rsid w:val="00E50144"/>
    <w:rsid w:val="00E50AF3"/>
    <w:rsid w:val="00E527D8"/>
    <w:rsid w:val="00E530A9"/>
    <w:rsid w:val="00E53433"/>
    <w:rsid w:val="00E53B8B"/>
    <w:rsid w:val="00E53D26"/>
    <w:rsid w:val="00E53EC6"/>
    <w:rsid w:val="00E5414B"/>
    <w:rsid w:val="00E553F5"/>
    <w:rsid w:val="00E55D5F"/>
    <w:rsid w:val="00E5657C"/>
    <w:rsid w:val="00E567FB"/>
    <w:rsid w:val="00E57906"/>
    <w:rsid w:val="00E60F0E"/>
    <w:rsid w:val="00E6139E"/>
    <w:rsid w:val="00E63A36"/>
    <w:rsid w:val="00E6479E"/>
    <w:rsid w:val="00E703CC"/>
    <w:rsid w:val="00E706FD"/>
    <w:rsid w:val="00E70EA9"/>
    <w:rsid w:val="00E72892"/>
    <w:rsid w:val="00E7593C"/>
    <w:rsid w:val="00E7653E"/>
    <w:rsid w:val="00E76D8D"/>
    <w:rsid w:val="00E813EC"/>
    <w:rsid w:val="00E852B4"/>
    <w:rsid w:val="00E85832"/>
    <w:rsid w:val="00E87C1A"/>
    <w:rsid w:val="00E9066E"/>
    <w:rsid w:val="00E94372"/>
    <w:rsid w:val="00E9717D"/>
    <w:rsid w:val="00E9784C"/>
    <w:rsid w:val="00EA0848"/>
    <w:rsid w:val="00EA09A5"/>
    <w:rsid w:val="00EA13AA"/>
    <w:rsid w:val="00EA1C82"/>
    <w:rsid w:val="00EA782D"/>
    <w:rsid w:val="00EB15C4"/>
    <w:rsid w:val="00EB4A74"/>
    <w:rsid w:val="00EB4F77"/>
    <w:rsid w:val="00EB5A6F"/>
    <w:rsid w:val="00EB690C"/>
    <w:rsid w:val="00EB77EC"/>
    <w:rsid w:val="00EC057F"/>
    <w:rsid w:val="00EC0725"/>
    <w:rsid w:val="00EC1C9E"/>
    <w:rsid w:val="00EC249A"/>
    <w:rsid w:val="00EC34A8"/>
    <w:rsid w:val="00EC4D6E"/>
    <w:rsid w:val="00EC58F1"/>
    <w:rsid w:val="00EC63E0"/>
    <w:rsid w:val="00ED088B"/>
    <w:rsid w:val="00ED159F"/>
    <w:rsid w:val="00ED1C8A"/>
    <w:rsid w:val="00ED24EB"/>
    <w:rsid w:val="00ED2DD1"/>
    <w:rsid w:val="00ED398E"/>
    <w:rsid w:val="00ED3ABD"/>
    <w:rsid w:val="00ED42FE"/>
    <w:rsid w:val="00ED4386"/>
    <w:rsid w:val="00ED7872"/>
    <w:rsid w:val="00ED7AC7"/>
    <w:rsid w:val="00EE13F0"/>
    <w:rsid w:val="00EE1ED5"/>
    <w:rsid w:val="00EE20C9"/>
    <w:rsid w:val="00EE2325"/>
    <w:rsid w:val="00EE54E4"/>
    <w:rsid w:val="00EE578D"/>
    <w:rsid w:val="00EE6576"/>
    <w:rsid w:val="00EE7071"/>
    <w:rsid w:val="00EE7A25"/>
    <w:rsid w:val="00EF0DAB"/>
    <w:rsid w:val="00EF1040"/>
    <w:rsid w:val="00EF2B97"/>
    <w:rsid w:val="00EF4E1B"/>
    <w:rsid w:val="00EF60AE"/>
    <w:rsid w:val="00F01DFE"/>
    <w:rsid w:val="00F01F06"/>
    <w:rsid w:val="00F029C9"/>
    <w:rsid w:val="00F03903"/>
    <w:rsid w:val="00F043D8"/>
    <w:rsid w:val="00F04F18"/>
    <w:rsid w:val="00F0649B"/>
    <w:rsid w:val="00F074AC"/>
    <w:rsid w:val="00F10DD4"/>
    <w:rsid w:val="00F12E01"/>
    <w:rsid w:val="00F15113"/>
    <w:rsid w:val="00F15543"/>
    <w:rsid w:val="00F15E4C"/>
    <w:rsid w:val="00F16498"/>
    <w:rsid w:val="00F16BCB"/>
    <w:rsid w:val="00F2261A"/>
    <w:rsid w:val="00F232B7"/>
    <w:rsid w:val="00F30049"/>
    <w:rsid w:val="00F30271"/>
    <w:rsid w:val="00F315A9"/>
    <w:rsid w:val="00F32740"/>
    <w:rsid w:val="00F33AA5"/>
    <w:rsid w:val="00F35773"/>
    <w:rsid w:val="00F3721C"/>
    <w:rsid w:val="00F373E8"/>
    <w:rsid w:val="00F401BF"/>
    <w:rsid w:val="00F410FE"/>
    <w:rsid w:val="00F42035"/>
    <w:rsid w:val="00F438E2"/>
    <w:rsid w:val="00F45639"/>
    <w:rsid w:val="00F457FD"/>
    <w:rsid w:val="00F46D48"/>
    <w:rsid w:val="00F46E1F"/>
    <w:rsid w:val="00F46F9F"/>
    <w:rsid w:val="00F47208"/>
    <w:rsid w:val="00F51DDD"/>
    <w:rsid w:val="00F5375B"/>
    <w:rsid w:val="00F53D4C"/>
    <w:rsid w:val="00F54807"/>
    <w:rsid w:val="00F55614"/>
    <w:rsid w:val="00F5692C"/>
    <w:rsid w:val="00F60359"/>
    <w:rsid w:val="00F60984"/>
    <w:rsid w:val="00F61D72"/>
    <w:rsid w:val="00F61F49"/>
    <w:rsid w:val="00F628D9"/>
    <w:rsid w:val="00F64264"/>
    <w:rsid w:val="00F64DFB"/>
    <w:rsid w:val="00F64E21"/>
    <w:rsid w:val="00F7466F"/>
    <w:rsid w:val="00F7552A"/>
    <w:rsid w:val="00F823E6"/>
    <w:rsid w:val="00F858C0"/>
    <w:rsid w:val="00F86233"/>
    <w:rsid w:val="00F86EB2"/>
    <w:rsid w:val="00F91385"/>
    <w:rsid w:val="00F91D4F"/>
    <w:rsid w:val="00F92349"/>
    <w:rsid w:val="00F928BA"/>
    <w:rsid w:val="00F93592"/>
    <w:rsid w:val="00F93E54"/>
    <w:rsid w:val="00F963A0"/>
    <w:rsid w:val="00F96596"/>
    <w:rsid w:val="00FA3BC0"/>
    <w:rsid w:val="00FB4A76"/>
    <w:rsid w:val="00FB4DB5"/>
    <w:rsid w:val="00FB4FE3"/>
    <w:rsid w:val="00FB7297"/>
    <w:rsid w:val="00FC07C8"/>
    <w:rsid w:val="00FC3B8B"/>
    <w:rsid w:val="00FC4A3A"/>
    <w:rsid w:val="00FC4A9A"/>
    <w:rsid w:val="00FC504A"/>
    <w:rsid w:val="00FC5378"/>
    <w:rsid w:val="00FC56F6"/>
    <w:rsid w:val="00FC59B7"/>
    <w:rsid w:val="00FC5B5C"/>
    <w:rsid w:val="00FD08DA"/>
    <w:rsid w:val="00FD1B84"/>
    <w:rsid w:val="00FD208D"/>
    <w:rsid w:val="00FD2227"/>
    <w:rsid w:val="00FD3DF8"/>
    <w:rsid w:val="00FD4800"/>
    <w:rsid w:val="00FD5BFF"/>
    <w:rsid w:val="00FD6C4B"/>
    <w:rsid w:val="00FE0195"/>
    <w:rsid w:val="00FE0598"/>
    <w:rsid w:val="00FE09E9"/>
    <w:rsid w:val="00FE0F08"/>
    <w:rsid w:val="00FE1120"/>
    <w:rsid w:val="00FE14C2"/>
    <w:rsid w:val="00FE167B"/>
    <w:rsid w:val="00FE2D12"/>
    <w:rsid w:val="00FE4DE7"/>
    <w:rsid w:val="00FE665A"/>
    <w:rsid w:val="00FE6966"/>
    <w:rsid w:val="00FF1D96"/>
    <w:rsid w:val="00FF22C0"/>
    <w:rsid w:val="00FF34AA"/>
    <w:rsid w:val="00FF401A"/>
    <w:rsid w:val="00FF41BE"/>
    <w:rsid w:val="00FF4675"/>
    <w:rsid w:val="00FF564E"/>
    <w:rsid w:val="00FF73BC"/>
    <w:rsid w:val="027F71A4"/>
    <w:rsid w:val="08F257D2"/>
    <w:rsid w:val="11D016C7"/>
    <w:rsid w:val="14AEE9E0"/>
    <w:rsid w:val="1CF5559D"/>
    <w:rsid w:val="243BF0DC"/>
    <w:rsid w:val="27A54F4B"/>
    <w:rsid w:val="2844413E"/>
    <w:rsid w:val="2CBFC414"/>
    <w:rsid w:val="350DCE4B"/>
    <w:rsid w:val="42EB70B0"/>
    <w:rsid w:val="4A4122D6"/>
    <w:rsid w:val="57CD6457"/>
    <w:rsid w:val="5E3CA5DB"/>
    <w:rsid w:val="688D6221"/>
    <w:rsid w:val="6E1ADEE2"/>
    <w:rsid w:val="726504FD"/>
    <w:rsid w:val="759CA5BF"/>
    <w:rsid w:val="7689D3EC"/>
    <w:rsid w:val="77ADA3EB"/>
    <w:rsid w:val="797CED6E"/>
    <w:rsid w:val="7FC93C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8F8B16"/>
  <w15:chartTrackingRefBased/>
  <w15:docId w15:val="{9953E7F0-103A-4F1A-9750-73E1CCEFEC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4A4A"/>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A353B0"/>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
    <w:basedOn w:val="Normal"/>
    <w:link w:val="ListParagraphChar"/>
    <w:uiPriority w:val="99"/>
    <w:qFormat/>
    <w:rsid w:val="00A353B0"/>
    <w:pPr>
      <w:ind w:left="720"/>
      <w:contextualSpacing/>
    </w:pPr>
  </w:style>
  <w:style w:type="paragraph" w:customStyle="1" w:styleId="TableParagraph">
    <w:name w:val="Table Paragraph"/>
    <w:basedOn w:val="Normal"/>
    <w:uiPriority w:val="1"/>
    <w:qFormat/>
    <w:rsid w:val="00A353B0"/>
    <w:pPr>
      <w:widowControl w:val="0"/>
      <w:spacing w:after="0" w:line="240" w:lineRule="auto"/>
    </w:pPr>
    <w:rPr>
      <w:lang w:val="en-US"/>
    </w:rPr>
  </w:style>
  <w:style w:type="table" w:styleId="TableGrid">
    <w:name w:val="Table Grid"/>
    <w:basedOn w:val="TableNormal"/>
    <w:uiPriority w:val="59"/>
    <w:rsid w:val="00A353B0"/>
    <w:pPr>
      <w:spacing w:after="0" w:line="240" w:lineRule="auto"/>
    </w:pPr>
    <w:rPr>
      <w:rFonts w:ascii="Calibri" w:eastAsia="Times New Roman" w:hAnsi="Calibri"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4C74C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C74CC"/>
    <w:rPr>
      <w:rFonts w:ascii="Segoe UI" w:hAnsi="Segoe UI" w:cs="Segoe UI"/>
      <w:sz w:val="18"/>
      <w:szCs w:val="18"/>
    </w:rPr>
  </w:style>
  <w:style w:type="character" w:styleId="CommentReference">
    <w:name w:val="annotation reference"/>
    <w:basedOn w:val="DefaultParagraphFont"/>
    <w:uiPriority w:val="99"/>
    <w:semiHidden/>
    <w:unhideWhenUsed/>
    <w:rsid w:val="00445572"/>
    <w:rPr>
      <w:sz w:val="16"/>
      <w:szCs w:val="16"/>
    </w:rPr>
  </w:style>
  <w:style w:type="paragraph" w:styleId="CommentText">
    <w:name w:val="annotation text"/>
    <w:basedOn w:val="Normal"/>
    <w:link w:val="CommentTextChar"/>
    <w:uiPriority w:val="99"/>
    <w:semiHidden/>
    <w:unhideWhenUsed/>
    <w:rsid w:val="00445572"/>
    <w:pPr>
      <w:spacing w:line="240" w:lineRule="auto"/>
    </w:pPr>
    <w:rPr>
      <w:sz w:val="20"/>
      <w:szCs w:val="20"/>
    </w:rPr>
  </w:style>
  <w:style w:type="character" w:customStyle="1" w:styleId="CommentTextChar">
    <w:name w:val="Comment Text Char"/>
    <w:basedOn w:val="DefaultParagraphFont"/>
    <w:link w:val="CommentText"/>
    <w:uiPriority w:val="99"/>
    <w:semiHidden/>
    <w:rsid w:val="00445572"/>
    <w:rPr>
      <w:sz w:val="20"/>
      <w:szCs w:val="20"/>
    </w:rPr>
  </w:style>
  <w:style w:type="paragraph" w:styleId="CommentSubject">
    <w:name w:val="annotation subject"/>
    <w:basedOn w:val="CommentText"/>
    <w:next w:val="CommentText"/>
    <w:link w:val="CommentSubjectChar"/>
    <w:uiPriority w:val="99"/>
    <w:semiHidden/>
    <w:unhideWhenUsed/>
    <w:rsid w:val="00445572"/>
    <w:rPr>
      <w:b/>
      <w:bCs/>
    </w:rPr>
  </w:style>
  <w:style w:type="character" w:customStyle="1" w:styleId="CommentSubjectChar">
    <w:name w:val="Comment Subject Char"/>
    <w:basedOn w:val="CommentTextChar"/>
    <w:link w:val="CommentSubject"/>
    <w:uiPriority w:val="99"/>
    <w:semiHidden/>
    <w:rsid w:val="00445572"/>
    <w:rPr>
      <w:b/>
      <w:bCs/>
      <w:sz w:val="20"/>
      <w:szCs w:val="20"/>
    </w:rPr>
  </w:style>
  <w:style w:type="paragraph" w:styleId="Header">
    <w:name w:val="header"/>
    <w:basedOn w:val="Normal"/>
    <w:link w:val="HeaderChar"/>
    <w:uiPriority w:val="99"/>
    <w:unhideWhenUsed/>
    <w:rsid w:val="00A408D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08DF"/>
  </w:style>
  <w:style w:type="paragraph" w:styleId="Footer">
    <w:name w:val="footer"/>
    <w:basedOn w:val="Normal"/>
    <w:link w:val="FooterChar"/>
    <w:uiPriority w:val="99"/>
    <w:unhideWhenUsed/>
    <w:rsid w:val="00A408D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08DF"/>
  </w:style>
  <w:style w:type="paragraph" w:styleId="NormalWeb">
    <w:name w:val="Normal (Web)"/>
    <w:basedOn w:val="Normal"/>
    <w:uiPriority w:val="99"/>
    <w:rsid w:val="00BF1E61"/>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Hyperlink">
    <w:name w:val="Hyperlink"/>
    <w:basedOn w:val="DefaultParagraphFont"/>
    <w:uiPriority w:val="99"/>
    <w:rsid w:val="00BF1E61"/>
    <w:rPr>
      <w:rFonts w:cs="Times New Roman"/>
      <w:color w:val="0000FF"/>
      <w:u w:val="single"/>
    </w:rPr>
  </w:style>
  <w:style w:type="paragraph" w:customStyle="1" w:styleId="elementtoproof">
    <w:name w:val="elementtoproof"/>
    <w:basedOn w:val="Normal"/>
    <w:rsid w:val="00867FC2"/>
    <w:pPr>
      <w:spacing w:before="100" w:beforeAutospacing="1" w:after="100" w:afterAutospacing="1" w:line="240" w:lineRule="auto"/>
    </w:pPr>
    <w:rPr>
      <w:rFonts w:ascii="Calibri" w:hAnsi="Calibri" w:cs="Calibri"/>
      <w:lang w:eastAsia="en-GB"/>
    </w:rPr>
  </w:style>
  <w:style w:type="paragraph" w:customStyle="1" w:styleId="paragraph">
    <w:name w:val="paragraph"/>
    <w:basedOn w:val="Normal"/>
    <w:rsid w:val="00C836F4"/>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C836F4"/>
  </w:style>
  <w:style w:type="character" w:customStyle="1" w:styleId="eop">
    <w:name w:val="eop"/>
    <w:basedOn w:val="DefaultParagraphFont"/>
    <w:rsid w:val="00C836F4"/>
  </w:style>
  <w:style w:type="character" w:styleId="UnresolvedMention">
    <w:name w:val="Unresolved Mention"/>
    <w:basedOn w:val="DefaultParagraphFont"/>
    <w:uiPriority w:val="99"/>
    <w:semiHidden/>
    <w:unhideWhenUsed/>
    <w:rsid w:val="00480D2E"/>
    <w:rPr>
      <w:color w:val="605E5C"/>
      <w:shd w:val="clear" w:color="auto" w:fill="E1DFDD"/>
    </w:rPr>
  </w:style>
  <w:style w:type="paragraph" w:customStyle="1" w:styleId="Default">
    <w:name w:val="Default"/>
    <w:rsid w:val="0084366B"/>
    <w:pPr>
      <w:autoSpaceDE w:val="0"/>
      <w:autoSpaceDN w:val="0"/>
      <w:adjustRightInd w:val="0"/>
      <w:spacing w:after="0" w:line="240" w:lineRule="auto"/>
    </w:pPr>
    <w:rPr>
      <w:rFonts w:ascii="Calibri" w:hAnsi="Calibri" w:cs="Calibri"/>
      <w:color w:val="000000"/>
      <w:sz w:val="24"/>
      <w:szCs w:val="24"/>
    </w:rPr>
  </w:style>
  <w:style w:type="paragraph" w:customStyle="1" w:styleId="xxmsonormal">
    <w:name w:val="x_x_msonormal"/>
    <w:basedOn w:val="Normal"/>
    <w:rsid w:val="005E6D01"/>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6133534">
      <w:bodyDiv w:val="1"/>
      <w:marLeft w:val="0"/>
      <w:marRight w:val="0"/>
      <w:marTop w:val="0"/>
      <w:marBottom w:val="0"/>
      <w:divBdr>
        <w:top w:val="none" w:sz="0" w:space="0" w:color="auto"/>
        <w:left w:val="none" w:sz="0" w:space="0" w:color="auto"/>
        <w:bottom w:val="none" w:sz="0" w:space="0" w:color="auto"/>
        <w:right w:val="none" w:sz="0" w:space="0" w:color="auto"/>
      </w:divBdr>
    </w:div>
    <w:div w:id="358898879">
      <w:bodyDiv w:val="1"/>
      <w:marLeft w:val="0"/>
      <w:marRight w:val="0"/>
      <w:marTop w:val="0"/>
      <w:marBottom w:val="0"/>
      <w:divBdr>
        <w:top w:val="none" w:sz="0" w:space="0" w:color="auto"/>
        <w:left w:val="none" w:sz="0" w:space="0" w:color="auto"/>
        <w:bottom w:val="none" w:sz="0" w:space="0" w:color="auto"/>
        <w:right w:val="none" w:sz="0" w:space="0" w:color="auto"/>
      </w:divBdr>
    </w:div>
    <w:div w:id="418910393">
      <w:bodyDiv w:val="1"/>
      <w:marLeft w:val="0"/>
      <w:marRight w:val="0"/>
      <w:marTop w:val="0"/>
      <w:marBottom w:val="0"/>
      <w:divBdr>
        <w:top w:val="none" w:sz="0" w:space="0" w:color="auto"/>
        <w:left w:val="none" w:sz="0" w:space="0" w:color="auto"/>
        <w:bottom w:val="none" w:sz="0" w:space="0" w:color="auto"/>
        <w:right w:val="none" w:sz="0" w:space="0" w:color="auto"/>
      </w:divBdr>
    </w:div>
    <w:div w:id="536159284">
      <w:bodyDiv w:val="1"/>
      <w:marLeft w:val="0"/>
      <w:marRight w:val="0"/>
      <w:marTop w:val="0"/>
      <w:marBottom w:val="0"/>
      <w:divBdr>
        <w:top w:val="none" w:sz="0" w:space="0" w:color="auto"/>
        <w:left w:val="none" w:sz="0" w:space="0" w:color="auto"/>
        <w:bottom w:val="none" w:sz="0" w:space="0" w:color="auto"/>
        <w:right w:val="none" w:sz="0" w:space="0" w:color="auto"/>
      </w:divBdr>
    </w:div>
    <w:div w:id="892473195">
      <w:bodyDiv w:val="1"/>
      <w:marLeft w:val="0"/>
      <w:marRight w:val="0"/>
      <w:marTop w:val="0"/>
      <w:marBottom w:val="0"/>
      <w:divBdr>
        <w:top w:val="none" w:sz="0" w:space="0" w:color="auto"/>
        <w:left w:val="none" w:sz="0" w:space="0" w:color="auto"/>
        <w:bottom w:val="none" w:sz="0" w:space="0" w:color="auto"/>
        <w:right w:val="none" w:sz="0" w:space="0" w:color="auto"/>
      </w:divBdr>
    </w:div>
    <w:div w:id="1419015949">
      <w:bodyDiv w:val="1"/>
      <w:marLeft w:val="0"/>
      <w:marRight w:val="0"/>
      <w:marTop w:val="0"/>
      <w:marBottom w:val="0"/>
      <w:divBdr>
        <w:top w:val="none" w:sz="0" w:space="0" w:color="auto"/>
        <w:left w:val="none" w:sz="0" w:space="0" w:color="auto"/>
        <w:bottom w:val="none" w:sz="0" w:space="0" w:color="auto"/>
        <w:right w:val="none" w:sz="0" w:space="0" w:color="auto"/>
      </w:divBdr>
      <w:divsChild>
        <w:div w:id="1072854381">
          <w:marLeft w:val="1080"/>
          <w:marRight w:val="0"/>
          <w:marTop w:val="100"/>
          <w:marBottom w:val="0"/>
          <w:divBdr>
            <w:top w:val="none" w:sz="0" w:space="0" w:color="auto"/>
            <w:left w:val="none" w:sz="0" w:space="0" w:color="auto"/>
            <w:bottom w:val="none" w:sz="0" w:space="0" w:color="auto"/>
            <w:right w:val="none" w:sz="0" w:space="0" w:color="auto"/>
          </w:divBdr>
        </w:div>
        <w:div w:id="1240939196">
          <w:marLeft w:val="1080"/>
          <w:marRight w:val="0"/>
          <w:marTop w:val="100"/>
          <w:marBottom w:val="0"/>
          <w:divBdr>
            <w:top w:val="none" w:sz="0" w:space="0" w:color="auto"/>
            <w:left w:val="none" w:sz="0" w:space="0" w:color="auto"/>
            <w:bottom w:val="none" w:sz="0" w:space="0" w:color="auto"/>
            <w:right w:val="none" w:sz="0" w:space="0" w:color="auto"/>
          </w:divBdr>
        </w:div>
        <w:div w:id="1915771845">
          <w:marLeft w:val="1080"/>
          <w:marRight w:val="0"/>
          <w:marTop w:val="100"/>
          <w:marBottom w:val="0"/>
          <w:divBdr>
            <w:top w:val="none" w:sz="0" w:space="0" w:color="auto"/>
            <w:left w:val="none" w:sz="0" w:space="0" w:color="auto"/>
            <w:bottom w:val="none" w:sz="0" w:space="0" w:color="auto"/>
            <w:right w:val="none" w:sz="0" w:space="0" w:color="auto"/>
          </w:divBdr>
        </w:div>
        <w:div w:id="1614362542">
          <w:marLeft w:val="1080"/>
          <w:marRight w:val="0"/>
          <w:marTop w:val="100"/>
          <w:marBottom w:val="0"/>
          <w:divBdr>
            <w:top w:val="none" w:sz="0" w:space="0" w:color="auto"/>
            <w:left w:val="none" w:sz="0" w:space="0" w:color="auto"/>
            <w:bottom w:val="none" w:sz="0" w:space="0" w:color="auto"/>
            <w:right w:val="none" w:sz="0" w:space="0" w:color="auto"/>
          </w:divBdr>
        </w:div>
        <w:div w:id="2061437471">
          <w:marLeft w:val="1080"/>
          <w:marRight w:val="0"/>
          <w:marTop w:val="100"/>
          <w:marBottom w:val="0"/>
          <w:divBdr>
            <w:top w:val="none" w:sz="0" w:space="0" w:color="auto"/>
            <w:left w:val="none" w:sz="0" w:space="0" w:color="auto"/>
            <w:bottom w:val="none" w:sz="0" w:space="0" w:color="auto"/>
            <w:right w:val="none" w:sz="0" w:space="0" w:color="auto"/>
          </w:divBdr>
        </w:div>
      </w:divsChild>
    </w:div>
    <w:div w:id="1471242565">
      <w:bodyDiv w:val="1"/>
      <w:marLeft w:val="0"/>
      <w:marRight w:val="0"/>
      <w:marTop w:val="0"/>
      <w:marBottom w:val="0"/>
      <w:divBdr>
        <w:top w:val="none" w:sz="0" w:space="0" w:color="auto"/>
        <w:left w:val="none" w:sz="0" w:space="0" w:color="auto"/>
        <w:bottom w:val="none" w:sz="0" w:space="0" w:color="auto"/>
        <w:right w:val="none" w:sz="0" w:space="0" w:color="auto"/>
      </w:divBdr>
      <w:divsChild>
        <w:div w:id="1167021271">
          <w:marLeft w:val="0"/>
          <w:marRight w:val="0"/>
          <w:marTop w:val="0"/>
          <w:marBottom w:val="0"/>
          <w:divBdr>
            <w:top w:val="none" w:sz="0" w:space="0" w:color="auto"/>
            <w:left w:val="none" w:sz="0" w:space="0" w:color="auto"/>
            <w:bottom w:val="none" w:sz="0" w:space="0" w:color="auto"/>
            <w:right w:val="none" w:sz="0" w:space="0" w:color="auto"/>
          </w:divBdr>
        </w:div>
        <w:div w:id="1753432755">
          <w:marLeft w:val="0"/>
          <w:marRight w:val="0"/>
          <w:marTop w:val="0"/>
          <w:marBottom w:val="0"/>
          <w:divBdr>
            <w:top w:val="none" w:sz="0" w:space="0" w:color="auto"/>
            <w:left w:val="none" w:sz="0" w:space="0" w:color="auto"/>
            <w:bottom w:val="none" w:sz="0" w:space="0" w:color="auto"/>
            <w:right w:val="none" w:sz="0" w:space="0" w:color="auto"/>
          </w:divBdr>
        </w:div>
      </w:divsChild>
    </w:div>
    <w:div w:id="1606496514">
      <w:bodyDiv w:val="1"/>
      <w:marLeft w:val="0"/>
      <w:marRight w:val="0"/>
      <w:marTop w:val="0"/>
      <w:marBottom w:val="0"/>
      <w:divBdr>
        <w:top w:val="none" w:sz="0" w:space="0" w:color="auto"/>
        <w:left w:val="none" w:sz="0" w:space="0" w:color="auto"/>
        <w:bottom w:val="none" w:sz="0" w:space="0" w:color="auto"/>
        <w:right w:val="none" w:sz="0" w:space="0" w:color="auto"/>
      </w:divBdr>
    </w:div>
    <w:div w:id="1862009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nhswales365.sharepoint.com/:p:/r/sites/CAV_Health%20and%20Safety/Shared%20Documents/IMS%2016/H%26S%20Dashboards/2026-03%20H%26S%20Dashboard%20-%20March.pptx?d=wc893c5d9096d4232992d49c21fff7e6d&amp;csf=1&amp;web=1&amp;e=K9A1pG"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A220B179AE631458487054BF8F904E7" ma:contentTypeVersion="9" ma:contentTypeDescription="Create a new document." ma:contentTypeScope="" ma:versionID="a900a0d366224e30e09e839b748afac6">
  <xsd:schema xmlns:xsd="http://www.w3.org/2001/XMLSchema" xmlns:xs="http://www.w3.org/2001/XMLSchema" xmlns:p="http://schemas.microsoft.com/office/2006/metadata/properties" xmlns:ns1="http://schemas.microsoft.com/sharepoint/v3" xmlns:ns2="1dce2e81-c4c6-4c69-8a49-bc8528de407f" targetNamespace="http://schemas.microsoft.com/office/2006/metadata/properties" ma:root="true" ma:fieldsID="3cd5083d22290cd4b6e863688d64a833" ns1:_="" ns2:_="">
    <xsd:import namespace="http://schemas.microsoft.com/sharepoint/v3"/>
    <xsd:import namespace="1dce2e81-c4c6-4c69-8a49-bc8528de407f"/>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5" nillable="true" ma:displayName="Unified Compliance Policy Properties" ma:hidden="true" ma:internalName="_ip_UnifiedCompliancePolicyProperties">
      <xsd:simpleType>
        <xsd:restriction base="dms:Note"/>
      </xsd:simpleType>
    </xsd:element>
    <xsd:element name="_ip_UnifiedCompliancePolicyUIAction" ma:index="1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dce2e81-c4c6-4c69-8a49-bc8528de40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4570B4B8-56E9-4467-8461-8B55ABE909E0}"/>
</file>

<file path=customXml/itemProps2.xml><?xml version="1.0" encoding="utf-8"?>
<ds:datastoreItem xmlns:ds="http://schemas.openxmlformats.org/officeDocument/2006/customXml" ds:itemID="{F57183A1-D065-4A96-8DE6-73DCCE447FE8}">
  <ds:schemaRefs>
    <ds:schemaRef ds:uri="http://schemas.openxmlformats.org/officeDocument/2006/bibliography"/>
  </ds:schemaRefs>
</ds:datastoreItem>
</file>

<file path=customXml/itemProps3.xml><?xml version="1.0" encoding="utf-8"?>
<ds:datastoreItem xmlns:ds="http://schemas.openxmlformats.org/officeDocument/2006/customXml" ds:itemID="{169CB2D0-624C-4E20-BDA5-76854663470C}">
  <ds:schemaRefs>
    <ds:schemaRef ds:uri="http://schemas.microsoft.com/sharepoint/v3/contenttype/forms"/>
  </ds:schemaRefs>
</ds:datastoreItem>
</file>

<file path=customXml/itemProps4.xml><?xml version="1.0" encoding="utf-8"?>
<ds:datastoreItem xmlns:ds="http://schemas.openxmlformats.org/officeDocument/2006/customXml" ds:itemID="{4C86370E-FF2F-4327-AC28-07ED2C9D6C99}">
  <ds:schemaRefs>
    <ds:schemaRef ds:uri="http://schemas.microsoft.com/office/2006/metadata/properties"/>
    <ds:schemaRef ds:uri="http://schemas.microsoft.com/office/infopath/2007/PartnerControls"/>
    <ds:schemaRef ds:uri="40850277-3343-41b3-bd23-d7af24caf49d"/>
    <ds:schemaRef ds:uri="c0b43773-f829-48dc-b6e7-dd0667cb401d"/>
  </ds:schemaRefs>
</ds:datastoreItem>
</file>

<file path=docProps/app.xml><?xml version="1.0" encoding="utf-8"?>
<Properties xmlns="http://schemas.openxmlformats.org/officeDocument/2006/extended-properties" xmlns:vt="http://schemas.openxmlformats.org/officeDocument/2006/docPropsVTypes">
  <Template>Normal</Template>
  <TotalTime>823</TotalTime>
  <Pages>10</Pages>
  <Words>3525</Words>
  <Characters>19499</Characters>
  <Application>Microsoft Office Word</Application>
  <DocSecurity>0</DocSecurity>
  <Lines>749</Lines>
  <Paragraphs>451</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22573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homeworking01</dc:creator>
  <cp:keywords/>
  <dc:description/>
  <cp:lastModifiedBy>Kirsty Hook (Cardiff and Vale UHB - CHILDREN AND WOMENS CLINICAL B)</cp:lastModifiedBy>
  <cp:revision>18</cp:revision>
  <cp:lastPrinted>2024-09-24T05:43:00Z</cp:lastPrinted>
  <dcterms:created xsi:type="dcterms:W3CDTF">2026-04-28T05:49:00Z</dcterms:created>
  <dcterms:modified xsi:type="dcterms:W3CDTF">2026-05-28T08:48:00Z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0x010100BA220B179AE631458487054BF8F904E7</vt:lpwstr>
  </property>
  <property fmtid="{D5CDD505-2E9C-101B-9397-08002B2CF9AE}" pid="3" name="docLang">
    <vt:lpwstr>en</vt:lpwstr>
  </property>
  <property fmtid="{D5CDD505-2E9C-101B-9397-08002B2CF9AE}" pid="4" name="MediaServiceImageTags">
    <vt:lpwstr/>
  </property>
</Properties>
</file>