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D1F4E53" w14:textId="77777777" w:rsidR="00411CB8" w:rsidRDefault="00411CB8" w:rsidP="00411CB8">
      <w:pPr>
        <w:spacing w:after="0" w:line="240" w:lineRule="auto"/>
        <w:ind w:left="-342" w:right="-691" w:firstLine="342"/>
        <w:rPr>
          <w:rFonts w:ascii="Arial" w:eastAsia="Times New Roman" w:hAnsi="Arial" w:cs="Arial"/>
          <w:b/>
          <w:sz w:val="24"/>
          <w:szCs w:val="24"/>
        </w:rPr>
      </w:pPr>
    </w:p>
    <w:p w14:paraId="650CC514" w14:textId="77777777" w:rsidR="00411CB8" w:rsidRDefault="00411CB8" w:rsidP="00411CB8">
      <w:pPr>
        <w:spacing w:after="0" w:line="240" w:lineRule="auto"/>
        <w:ind w:left="-342" w:right="-691" w:firstLine="342"/>
        <w:rPr>
          <w:rFonts w:ascii="Arial" w:eastAsia="Times New Roman" w:hAnsi="Arial" w:cs="Arial"/>
          <w:b/>
          <w:sz w:val="24"/>
          <w:szCs w:val="24"/>
        </w:rPr>
      </w:pPr>
      <w:r>
        <w:rPr>
          <w:noProof/>
        </w:rPr>
        <w:drawing>
          <wp:anchor distT="0" distB="0" distL="114300" distR="114300" simplePos="0" relativeHeight="251659264" behindDoc="0" locked="0" layoutInCell="1" allowOverlap="1" wp14:anchorId="02ACC5C8" wp14:editId="392C3A5C">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651000" cy="426720"/>
                    </a:xfrm>
                    <a:prstGeom prst="rect">
                      <a:avLst/>
                    </a:prstGeom>
                    <a:noFill/>
                  </pic:spPr>
                </pic:pic>
              </a:graphicData>
            </a:graphic>
            <wp14:sizeRelH relativeFrom="page">
              <wp14:pctWidth>0</wp14:pctWidth>
            </wp14:sizeRelH>
            <wp14:sizeRelV relativeFrom="page">
              <wp14:pctHeight>0</wp14:pctHeight>
            </wp14:sizeRelV>
          </wp:anchor>
        </w:drawing>
      </w:r>
    </w:p>
    <w:p w14:paraId="35F18514" w14:textId="77777777" w:rsidR="00411CB8" w:rsidRDefault="00411CB8" w:rsidP="00411CB8">
      <w:pPr>
        <w:spacing w:after="0" w:line="240" w:lineRule="auto"/>
        <w:ind w:left="-342" w:right="-691" w:firstLine="342"/>
        <w:jc w:val="center"/>
        <w:rPr>
          <w:rFonts w:ascii="Arial" w:eastAsia="Times New Roman" w:hAnsi="Arial" w:cs="Arial"/>
          <w:b/>
          <w:sz w:val="24"/>
          <w:szCs w:val="24"/>
        </w:rPr>
      </w:pPr>
    </w:p>
    <w:p w14:paraId="0D8B30ED" w14:textId="77777777" w:rsidR="00411CB8" w:rsidRDefault="00411CB8" w:rsidP="00411CB8">
      <w:pPr>
        <w:spacing w:after="0" w:line="240" w:lineRule="auto"/>
        <w:ind w:left="-342" w:right="-691" w:firstLine="342"/>
        <w:jc w:val="center"/>
        <w:rPr>
          <w:rFonts w:ascii="Arial" w:eastAsia="Times New Roman" w:hAnsi="Arial" w:cs="Arial"/>
          <w:b/>
          <w:sz w:val="24"/>
          <w:szCs w:val="24"/>
        </w:rPr>
      </w:pPr>
    </w:p>
    <w:p w14:paraId="2FE0B3B7" w14:textId="7CDA7C03" w:rsidR="00411CB8" w:rsidRDefault="004845A7" w:rsidP="00411CB8">
      <w:pPr>
        <w:spacing w:after="0" w:line="240" w:lineRule="auto"/>
        <w:ind w:left="-342" w:right="-691" w:firstLine="342"/>
        <w:jc w:val="center"/>
        <w:rPr>
          <w:rFonts w:ascii="Arial" w:eastAsia="Times New Roman" w:hAnsi="Arial" w:cs="Arial"/>
          <w:b/>
          <w:caps/>
          <w:color w:val="000000" w:themeColor="text1"/>
          <w:sz w:val="24"/>
          <w:szCs w:val="24"/>
        </w:rPr>
      </w:pPr>
      <w:r>
        <w:rPr>
          <w:rFonts w:ascii="Arial" w:eastAsia="Times New Roman" w:hAnsi="Arial" w:cs="Arial"/>
          <w:b/>
          <w:color w:val="000000" w:themeColor="text1"/>
          <w:sz w:val="24"/>
          <w:szCs w:val="24"/>
        </w:rPr>
        <w:t>C</w:t>
      </w:r>
      <w:r w:rsidR="00411CB8">
        <w:rPr>
          <w:rFonts w:ascii="Arial" w:eastAsia="Times New Roman" w:hAnsi="Arial" w:cs="Arial"/>
          <w:b/>
          <w:color w:val="000000" w:themeColor="text1"/>
          <w:sz w:val="24"/>
          <w:szCs w:val="24"/>
        </w:rPr>
        <w:t xml:space="preserve">onfirmed Minutes of the Public Finance and Performance Committee Meeting </w:t>
      </w:r>
    </w:p>
    <w:p w14:paraId="5A5B2F1F" w14:textId="77777777" w:rsidR="00411CB8" w:rsidRDefault="00411CB8" w:rsidP="00411CB8">
      <w:pPr>
        <w:spacing w:after="0" w:line="240" w:lineRule="auto"/>
        <w:ind w:left="-342" w:right="-691" w:firstLine="342"/>
        <w:jc w:val="center"/>
        <w:rPr>
          <w:rFonts w:ascii="Arial" w:eastAsia="Times New Roman" w:hAnsi="Arial" w:cs="Arial"/>
          <w:b/>
          <w:color w:val="000000" w:themeColor="text1"/>
          <w:sz w:val="24"/>
          <w:szCs w:val="24"/>
        </w:rPr>
      </w:pPr>
      <w:r>
        <w:rPr>
          <w:rFonts w:ascii="Arial" w:eastAsia="Times New Roman" w:hAnsi="Arial" w:cs="Arial"/>
          <w:b/>
          <w:color w:val="000000" w:themeColor="text1"/>
          <w:sz w:val="24"/>
          <w:szCs w:val="24"/>
        </w:rPr>
        <w:t>Held On 17</w:t>
      </w:r>
      <w:r w:rsidRPr="00411CB8">
        <w:rPr>
          <w:rFonts w:ascii="Arial" w:eastAsia="Times New Roman" w:hAnsi="Arial" w:cs="Arial"/>
          <w:b/>
          <w:color w:val="000000" w:themeColor="text1"/>
          <w:sz w:val="24"/>
          <w:szCs w:val="24"/>
          <w:vertAlign w:val="superscript"/>
        </w:rPr>
        <w:t>th</w:t>
      </w:r>
      <w:r>
        <w:rPr>
          <w:rFonts w:ascii="Arial" w:eastAsia="Times New Roman" w:hAnsi="Arial" w:cs="Arial"/>
          <w:b/>
          <w:color w:val="000000" w:themeColor="text1"/>
          <w:sz w:val="24"/>
          <w:szCs w:val="24"/>
        </w:rPr>
        <w:t xml:space="preserve"> May 2023 at 2 pm</w:t>
      </w:r>
    </w:p>
    <w:p w14:paraId="772BA894" w14:textId="77777777" w:rsidR="00411CB8" w:rsidRDefault="00411CB8" w:rsidP="00411CB8">
      <w:pPr>
        <w:spacing w:after="0" w:line="240" w:lineRule="auto"/>
        <w:ind w:left="-342" w:right="-691" w:firstLine="342"/>
        <w:jc w:val="center"/>
        <w:rPr>
          <w:rFonts w:ascii="Arial" w:eastAsia="Times New Roman" w:hAnsi="Arial" w:cs="Arial"/>
          <w:b/>
          <w:color w:val="000000" w:themeColor="text1"/>
          <w:sz w:val="24"/>
          <w:szCs w:val="24"/>
        </w:rPr>
      </w:pPr>
      <w:r>
        <w:rPr>
          <w:rFonts w:ascii="Arial" w:eastAsia="Times New Roman" w:hAnsi="Arial" w:cs="Arial"/>
          <w:b/>
          <w:color w:val="000000" w:themeColor="text1"/>
          <w:sz w:val="24"/>
          <w:szCs w:val="24"/>
        </w:rPr>
        <w:t>Via MS Teams</w:t>
      </w:r>
    </w:p>
    <w:p w14:paraId="60EF1A51" w14:textId="77777777" w:rsidR="00411CB8" w:rsidRDefault="00411CB8" w:rsidP="00411CB8">
      <w:pPr>
        <w:spacing w:after="0" w:line="240" w:lineRule="auto"/>
        <w:ind w:left="-342" w:right="-691" w:firstLine="342"/>
        <w:jc w:val="center"/>
        <w:rPr>
          <w:rFonts w:ascii="Arial" w:eastAsia="Times New Roman" w:hAnsi="Arial" w:cs="Arial"/>
          <w:b/>
          <w:color w:val="000000" w:themeColor="text1"/>
          <w:sz w:val="24"/>
          <w:szCs w:val="24"/>
        </w:rPr>
      </w:pPr>
    </w:p>
    <w:tbl>
      <w:tblPr>
        <w:tblStyle w:val="TableGrid"/>
        <w:tblW w:w="0" w:type="auto"/>
        <w:jc w:val="center"/>
        <w:tblInd w:w="0" w:type="dxa"/>
        <w:tblLook w:val="04A0" w:firstRow="1" w:lastRow="0" w:firstColumn="1" w:lastColumn="0" w:noHBand="0" w:noVBand="1"/>
      </w:tblPr>
      <w:tblGrid>
        <w:gridCol w:w="2689"/>
        <w:gridCol w:w="850"/>
        <w:gridCol w:w="5477"/>
      </w:tblGrid>
      <w:tr w:rsidR="00411CB8" w14:paraId="76185769" w14:textId="77777777" w:rsidTr="00411CB8">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FD18CA3" w14:textId="77777777" w:rsidR="00411CB8" w:rsidRPr="00115465" w:rsidRDefault="00411CB8">
            <w:pPr>
              <w:spacing w:line="240" w:lineRule="auto"/>
              <w:ind w:right="-691"/>
              <w:rPr>
                <w:rFonts w:ascii="Arial" w:hAnsi="Arial" w:cs="Arial"/>
                <w:b/>
                <w:sz w:val="24"/>
                <w:szCs w:val="24"/>
                <w:lang w:eastAsia="en-GB"/>
              </w:rPr>
            </w:pPr>
            <w:r w:rsidRPr="00115465">
              <w:rPr>
                <w:rFonts w:ascii="Arial" w:hAnsi="Arial" w:cs="Arial"/>
                <w:b/>
                <w:sz w:val="24"/>
                <w:szCs w:val="24"/>
                <w:lang w:eastAsia="en-GB"/>
              </w:rPr>
              <w:t xml:space="preserve">Chair: </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50D22AE" w14:textId="77777777" w:rsidR="00411CB8" w:rsidRPr="00115465" w:rsidRDefault="00411CB8">
            <w:pPr>
              <w:spacing w:line="240" w:lineRule="auto"/>
              <w:ind w:right="-691"/>
              <w:rPr>
                <w:rFonts w:ascii="Arial" w:hAnsi="Arial" w:cs="Arial"/>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3F84267" w14:textId="77777777" w:rsidR="00411CB8" w:rsidRPr="00115465" w:rsidRDefault="00411CB8">
            <w:pPr>
              <w:spacing w:line="240" w:lineRule="auto"/>
              <w:ind w:right="668"/>
              <w:rPr>
                <w:rFonts w:ascii="Arial" w:hAnsi="Arial" w:cs="Arial"/>
                <w:snapToGrid w:val="0"/>
                <w:sz w:val="24"/>
                <w:szCs w:val="24"/>
                <w:lang w:eastAsia="en-GB"/>
              </w:rPr>
            </w:pPr>
          </w:p>
        </w:tc>
      </w:tr>
      <w:tr w:rsidR="00411CB8" w14:paraId="6BBB7DBB" w14:textId="77777777" w:rsidTr="00411CB8">
        <w:trPr>
          <w:jc w:val="center"/>
        </w:trPr>
        <w:tc>
          <w:tcPr>
            <w:tcW w:w="2689" w:type="dxa"/>
            <w:tcBorders>
              <w:top w:val="single" w:sz="4" w:space="0" w:color="auto"/>
              <w:left w:val="single" w:sz="4" w:space="0" w:color="auto"/>
              <w:bottom w:val="single" w:sz="4" w:space="0" w:color="auto"/>
              <w:right w:val="single" w:sz="4" w:space="0" w:color="auto"/>
            </w:tcBorders>
            <w:hideMark/>
          </w:tcPr>
          <w:p w14:paraId="1EDE49DD" w14:textId="77777777" w:rsidR="00411CB8" w:rsidRPr="00115465" w:rsidRDefault="00411CB8">
            <w:pPr>
              <w:spacing w:line="240" w:lineRule="auto"/>
              <w:ind w:right="-691"/>
              <w:rPr>
                <w:rFonts w:ascii="Arial" w:hAnsi="Arial" w:cs="Arial"/>
                <w:sz w:val="24"/>
                <w:szCs w:val="24"/>
                <w:lang w:eastAsia="en-GB"/>
              </w:rPr>
            </w:pPr>
            <w:r w:rsidRPr="00115465">
              <w:rPr>
                <w:rFonts w:ascii="Arial" w:hAnsi="Arial" w:cs="Arial"/>
                <w:sz w:val="24"/>
                <w:szCs w:val="24"/>
                <w:lang w:eastAsia="en-GB"/>
              </w:rPr>
              <w:t xml:space="preserve">Michael Imperato </w:t>
            </w:r>
          </w:p>
        </w:tc>
        <w:tc>
          <w:tcPr>
            <w:tcW w:w="850" w:type="dxa"/>
            <w:tcBorders>
              <w:top w:val="single" w:sz="4" w:space="0" w:color="auto"/>
              <w:left w:val="single" w:sz="4" w:space="0" w:color="auto"/>
              <w:bottom w:val="single" w:sz="4" w:space="0" w:color="auto"/>
              <w:right w:val="single" w:sz="4" w:space="0" w:color="auto"/>
            </w:tcBorders>
            <w:hideMark/>
          </w:tcPr>
          <w:p w14:paraId="50C45A5B" w14:textId="77777777" w:rsidR="00411CB8" w:rsidRPr="00115465" w:rsidRDefault="00411CB8">
            <w:pPr>
              <w:spacing w:line="240" w:lineRule="auto"/>
              <w:ind w:right="-691"/>
              <w:rPr>
                <w:rFonts w:ascii="Arial" w:hAnsi="Arial" w:cs="Arial"/>
                <w:sz w:val="24"/>
                <w:szCs w:val="24"/>
                <w:lang w:eastAsia="en-GB"/>
              </w:rPr>
            </w:pPr>
            <w:r w:rsidRPr="00115465">
              <w:rPr>
                <w:rFonts w:ascii="Arial" w:hAnsi="Arial" w:cs="Arial"/>
                <w:sz w:val="24"/>
                <w:szCs w:val="24"/>
                <w:lang w:eastAsia="en-GB"/>
              </w:rPr>
              <w:t>MI</w:t>
            </w:r>
          </w:p>
        </w:tc>
        <w:tc>
          <w:tcPr>
            <w:tcW w:w="5477" w:type="dxa"/>
            <w:tcBorders>
              <w:top w:val="single" w:sz="4" w:space="0" w:color="auto"/>
              <w:left w:val="single" w:sz="4" w:space="0" w:color="auto"/>
              <w:bottom w:val="single" w:sz="4" w:space="0" w:color="auto"/>
              <w:right w:val="single" w:sz="4" w:space="0" w:color="auto"/>
            </w:tcBorders>
            <w:hideMark/>
          </w:tcPr>
          <w:p w14:paraId="17CB424F" w14:textId="77777777" w:rsidR="00411CB8" w:rsidRPr="00115465" w:rsidRDefault="00411CB8">
            <w:pPr>
              <w:spacing w:line="240" w:lineRule="auto"/>
              <w:ind w:right="668"/>
              <w:rPr>
                <w:rFonts w:ascii="Arial" w:hAnsi="Arial" w:cs="Arial"/>
                <w:snapToGrid w:val="0"/>
                <w:sz w:val="24"/>
                <w:szCs w:val="24"/>
                <w:lang w:eastAsia="en-GB"/>
              </w:rPr>
            </w:pPr>
            <w:r w:rsidRPr="00115465">
              <w:rPr>
                <w:rFonts w:ascii="Arial" w:hAnsi="Arial" w:cs="Arial"/>
                <w:snapToGrid w:val="0"/>
                <w:sz w:val="24"/>
                <w:szCs w:val="24"/>
                <w:lang w:eastAsia="en-GB"/>
              </w:rPr>
              <w:t xml:space="preserve">Independent Member – Legal </w:t>
            </w:r>
          </w:p>
        </w:tc>
      </w:tr>
      <w:tr w:rsidR="00411CB8" w14:paraId="20B0F8B4" w14:textId="77777777" w:rsidTr="00411CB8">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2D34F25" w14:textId="77777777" w:rsidR="00411CB8" w:rsidRPr="00411CB8" w:rsidRDefault="00411CB8">
            <w:pPr>
              <w:spacing w:line="240" w:lineRule="auto"/>
              <w:ind w:right="-691"/>
              <w:rPr>
                <w:rFonts w:ascii="Arial" w:hAnsi="Arial" w:cs="Arial"/>
                <w:color w:val="FF0000"/>
                <w:sz w:val="24"/>
                <w:szCs w:val="24"/>
                <w:lang w:eastAsia="en-GB"/>
              </w:rPr>
            </w:pPr>
            <w:r w:rsidRPr="00115465">
              <w:rPr>
                <w:rFonts w:ascii="Arial" w:hAnsi="Arial" w:cs="Arial"/>
                <w:b/>
                <w:sz w:val="24"/>
                <w:szCs w:val="24"/>
                <w:lang w:eastAsia="en-GB"/>
              </w:rPr>
              <w:t>Present: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F8FFA9C" w14:textId="77777777" w:rsidR="00411CB8" w:rsidRPr="00411CB8" w:rsidRDefault="00411CB8">
            <w:pPr>
              <w:spacing w:line="240" w:lineRule="auto"/>
              <w:ind w:right="-691"/>
              <w:rPr>
                <w:rFonts w:ascii="Arial" w:hAnsi="Arial" w:cs="Arial"/>
                <w:color w:val="FF0000"/>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18E070A" w14:textId="77777777" w:rsidR="00411CB8" w:rsidRPr="00411CB8" w:rsidRDefault="00411CB8">
            <w:pPr>
              <w:spacing w:line="240" w:lineRule="auto"/>
              <w:ind w:right="668"/>
              <w:rPr>
                <w:rFonts w:ascii="Arial" w:hAnsi="Arial" w:cs="Arial"/>
                <w:snapToGrid w:val="0"/>
                <w:color w:val="FF0000"/>
                <w:sz w:val="24"/>
                <w:szCs w:val="24"/>
                <w:lang w:eastAsia="en-GB"/>
              </w:rPr>
            </w:pPr>
          </w:p>
        </w:tc>
      </w:tr>
      <w:tr w:rsidR="00411CB8" w14:paraId="1DEEAA1D" w14:textId="77777777" w:rsidTr="00411CB8">
        <w:trPr>
          <w:jc w:val="center"/>
        </w:trPr>
        <w:tc>
          <w:tcPr>
            <w:tcW w:w="2689" w:type="dxa"/>
            <w:tcBorders>
              <w:top w:val="single" w:sz="4" w:space="0" w:color="auto"/>
              <w:left w:val="single" w:sz="4" w:space="0" w:color="auto"/>
              <w:bottom w:val="single" w:sz="4" w:space="0" w:color="auto"/>
              <w:right w:val="single" w:sz="4" w:space="0" w:color="auto"/>
            </w:tcBorders>
            <w:hideMark/>
          </w:tcPr>
          <w:p w14:paraId="4041E4B6" w14:textId="77777777" w:rsidR="00411CB8" w:rsidRPr="00115465" w:rsidRDefault="00411CB8">
            <w:pPr>
              <w:spacing w:line="240" w:lineRule="auto"/>
              <w:ind w:right="-691"/>
              <w:rPr>
                <w:rFonts w:ascii="Arial" w:hAnsi="Arial" w:cs="Arial"/>
                <w:b/>
                <w:sz w:val="24"/>
                <w:szCs w:val="24"/>
                <w:lang w:eastAsia="en-GB"/>
              </w:rPr>
            </w:pPr>
            <w:r w:rsidRPr="00115465">
              <w:rPr>
                <w:rFonts w:ascii="Arial" w:hAnsi="Arial" w:cs="Arial"/>
                <w:sz w:val="24"/>
                <w:szCs w:val="24"/>
                <w:lang w:eastAsia="en-GB"/>
              </w:rPr>
              <w:t>John Union</w:t>
            </w:r>
          </w:p>
        </w:tc>
        <w:tc>
          <w:tcPr>
            <w:tcW w:w="850" w:type="dxa"/>
            <w:tcBorders>
              <w:top w:val="single" w:sz="4" w:space="0" w:color="auto"/>
              <w:left w:val="single" w:sz="4" w:space="0" w:color="auto"/>
              <w:bottom w:val="single" w:sz="4" w:space="0" w:color="auto"/>
              <w:right w:val="single" w:sz="4" w:space="0" w:color="auto"/>
            </w:tcBorders>
            <w:hideMark/>
          </w:tcPr>
          <w:p w14:paraId="3AEFF35B" w14:textId="77777777" w:rsidR="00411CB8" w:rsidRPr="00115465" w:rsidRDefault="00411CB8">
            <w:pPr>
              <w:spacing w:line="240" w:lineRule="auto"/>
              <w:ind w:right="-691"/>
              <w:rPr>
                <w:rFonts w:ascii="Arial" w:hAnsi="Arial" w:cs="Arial"/>
                <w:sz w:val="24"/>
                <w:szCs w:val="24"/>
                <w:lang w:eastAsia="en-GB"/>
              </w:rPr>
            </w:pPr>
            <w:r w:rsidRPr="00115465">
              <w:rPr>
                <w:rFonts w:ascii="Arial" w:hAnsi="Arial" w:cs="Arial"/>
                <w:sz w:val="24"/>
                <w:szCs w:val="24"/>
                <w:lang w:eastAsia="en-GB"/>
              </w:rPr>
              <w:t>JU</w:t>
            </w:r>
          </w:p>
        </w:tc>
        <w:tc>
          <w:tcPr>
            <w:tcW w:w="5477" w:type="dxa"/>
            <w:tcBorders>
              <w:top w:val="single" w:sz="4" w:space="0" w:color="auto"/>
              <w:left w:val="single" w:sz="4" w:space="0" w:color="auto"/>
              <w:bottom w:val="single" w:sz="4" w:space="0" w:color="auto"/>
              <w:right w:val="single" w:sz="4" w:space="0" w:color="auto"/>
            </w:tcBorders>
            <w:hideMark/>
          </w:tcPr>
          <w:p w14:paraId="2257D0B6" w14:textId="77777777" w:rsidR="00411CB8" w:rsidRPr="00115465" w:rsidRDefault="00411CB8">
            <w:pPr>
              <w:spacing w:line="240" w:lineRule="auto"/>
              <w:ind w:right="668"/>
              <w:rPr>
                <w:rFonts w:ascii="Arial" w:hAnsi="Arial" w:cs="Arial"/>
                <w:snapToGrid w:val="0"/>
                <w:sz w:val="24"/>
                <w:szCs w:val="24"/>
                <w:lang w:eastAsia="en-GB"/>
              </w:rPr>
            </w:pPr>
            <w:r w:rsidRPr="00115465">
              <w:rPr>
                <w:rFonts w:ascii="Arial" w:hAnsi="Arial" w:cs="Arial"/>
                <w:snapToGrid w:val="0"/>
                <w:sz w:val="24"/>
                <w:szCs w:val="24"/>
                <w:lang w:eastAsia="en-GB"/>
              </w:rPr>
              <w:t xml:space="preserve">Independent Member – Finance </w:t>
            </w:r>
          </w:p>
        </w:tc>
      </w:tr>
      <w:tr w:rsidR="00411CB8" w14:paraId="051BE9F1" w14:textId="77777777" w:rsidTr="00115465">
        <w:trPr>
          <w:jc w:val="center"/>
        </w:trPr>
        <w:tc>
          <w:tcPr>
            <w:tcW w:w="2689" w:type="dxa"/>
            <w:tcBorders>
              <w:top w:val="single" w:sz="4" w:space="0" w:color="auto"/>
              <w:left w:val="single" w:sz="4" w:space="0" w:color="auto"/>
              <w:bottom w:val="single" w:sz="4" w:space="0" w:color="auto"/>
              <w:right w:val="single" w:sz="4" w:space="0" w:color="auto"/>
            </w:tcBorders>
          </w:tcPr>
          <w:p w14:paraId="6800E5C3" w14:textId="77777777" w:rsidR="00411CB8" w:rsidRPr="00115465" w:rsidRDefault="00115465">
            <w:pPr>
              <w:spacing w:line="240" w:lineRule="auto"/>
              <w:ind w:right="-691"/>
              <w:rPr>
                <w:rFonts w:ascii="Arial" w:hAnsi="Arial" w:cs="Arial"/>
                <w:sz w:val="24"/>
                <w:szCs w:val="24"/>
                <w:lang w:eastAsia="en-GB"/>
              </w:rPr>
            </w:pPr>
            <w:r w:rsidRPr="00115465">
              <w:rPr>
                <w:rFonts w:ascii="Arial" w:hAnsi="Arial" w:cs="Arial"/>
                <w:sz w:val="24"/>
                <w:szCs w:val="24"/>
                <w:lang w:eastAsia="en-GB"/>
              </w:rPr>
              <w:t>David Edwards</w:t>
            </w:r>
          </w:p>
        </w:tc>
        <w:tc>
          <w:tcPr>
            <w:tcW w:w="850" w:type="dxa"/>
            <w:tcBorders>
              <w:top w:val="single" w:sz="4" w:space="0" w:color="auto"/>
              <w:left w:val="single" w:sz="4" w:space="0" w:color="auto"/>
              <w:bottom w:val="single" w:sz="4" w:space="0" w:color="auto"/>
              <w:right w:val="single" w:sz="4" w:space="0" w:color="auto"/>
            </w:tcBorders>
          </w:tcPr>
          <w:p w14:paraId="057B51C5" w14:textId="77777777" w:rsidR="00411CB8" w:rsidRPr="00115465" w:rsidRDefault="00115465">
            <w:pPr>
              <w:spacing w:line="240" w:lineRule="auto"/>
              <w:ind w:right="-691"/>
              <w:rPr>
                <w:rFonts w:ascii="Arial" w:hAnsi="Arial" w:cs="Arial"/>
                <w:sz w:val="24"/>
                <w:szCs w:val="24"/>
                <w:lang w:eastAsia="en-GB"/>
              </w:rPr>
            </w:pPr>
            <w:r w:rsidRPr="00115465">
              <w:rPr>
                <w:rFonts w:ascii="Arial" w:hAnsi="Arial" w:cs="Arial"/>
                <w:sz w:val="24"/>
                <w:szCs w:val="24"/>
                <w:lang w:eastAsia="en-GB"/>
              </w:rPr>
              <w:t>DE</w:t>
            </w:r>
          </w:p>
        </w:tc>
        <w:tc>
          <w:tcPr>
            <w:tcW w:w="5477" w:type="dxa"/>
            <w:tcBorders>
              <w:top w:val="single" w:sz="4" w:space="0" w:color="auto"/>
              <w:left w:val="single" w:sz="4" w:space="0" w:color="auto"/>
              <w:bottom w:val="single" w:sz="4" w:space="0" w:color="auto"/>
              <w:right w:val="single" w:sz="4" w:space="0" w:color="auto"/>
            </w:tcBorders>
          </w:tcPr>
          <w:p w14:paraId="66FCA391" w14:textId="77777777" w:rsidR="00411CB8" w:rsidRPr="00411CB8" w:rsidRDefault="00FD4154">
            <w:pPr>
              <w:spacing w:line="240" w:lineRule="auto"/>
              <w:ind w:right="668"/>
              <w:rPr>
                <w:rFonts w:ascii="Arial" w:hAnsi="Arial" w:cs="Arial"/>
                <w:snapToGrid w:val="0"/>
                <w:color w:val="FF0000"/>
                <w:sz w:val="24"/>
                <w:szCs w:val="24"/>
                <w:lang w:eastAsia="en-GB"/>
              </w:rPr>
            </w:pPr>
            <w:r w:rsidRPr="00FD4154">
              <w:rPr>
                <w:rFonts w:ascii="Arial" w:hAnsi="Arial" w:cs="Arial"/>
                <w:snapToGrid w:val="0"/>
                <w:sz w:val="24"/>
                <w:szCs w:val="24"/>
                <w:lang w:eastAsia="en-GB"/>
              </w:rPr>
              <w:t>Independ</w:t>
            </w:r>
            <w:bookmarkStart w:id="0" w:name="_GoBack"/>
            <w:bookmarkEnd w:id="0"/>
            <w:r w:rsidRPr="00FD4154">
              <w:rPr>
                <w:rFonts w:ascii="Arial" w:hAnsi="Arial" w:cs="Arial"/>
                <w:snapToGrid w:val="0"/>
                <w:sz w:val="24"/>
                <w:szCs w:val="24"/>
                <w:lang w:eastAsia="en-GB"/>
              </w:rPr>
              <w:t>ent Member - ICT</w:t>
            </w:r>
          </w:p>
        </w:tc>
      </w:tr>
      <w:tr w:rsidR="00411CB8" w14:paraId="107D2147" w14:textId="77777777" w:rsidTr="00411CB8">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AEA641F" w14:textId="77777777" w:rsidR="00411CB8" w:rsidRPr="00411CB8" w:rsidRDefault="00411CB8">
            <w:pPr>
              <w:spacing w:line="240" w:lineRule="auto"/>
              <w:rPr>
                <w:rFonts w:ascii="Arial" w:hAnsi="Arial" w:cs="Arial"/>
                <w:b/>
                <w:color w:val="FF0000"/>
                <w:sz w:val="24"/>
                <w:szCs w:val="24"/>
                <w:lang w:eastAsia="en-GB"/>
              </w:rPr>
            </w:pPr>
            <w:r w:rsidRPr="00115465">
              <w:rPr>
                <w:rFonts w:ascii="Arial" w:hAnsi="Arial" w:cs="Arial"/>
                <w:b/>
                <w:sz w:val="24"/>
                <w:szCs w:val="24"/>
                <w:lang w:eastAsia="en-GB"/>
              </w:rPr>
              <w:t xml:space="preserve">In Attendance: </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D0FBB20" w14:textId="77777777" w:rsidR="00411CB8" w:rsidRPr="00411CB8" w:rsidRDefault="00411CB8">
            <w:pPr>
              <w:spacing w:line="240" w:lineRule="auto"/>
              <w:ind w:right="-691"/>
              <w:rPr>
                <w:rFonts w:ascii="Arial" w:hAnsi="Arial" w:cs="Arial"/>
                <w:b/>
                <w:color w:val="FF0000"/>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F8A8780" w14:textId="77777777" w:rsidR="00411CB8" w:rsidRPr="00411CB8" w:rsidRDefault="00411CB8">
            <w:pPr>
              <w:spacing w:line="240" w:lineRule="auto"/>
              <w:rPr>
                <w:rFonts w:ascii="Arial" w:hAnsi="Arial" w:cs="Arial"/>
                <w:b/>
                <w:snapToGrid w:val="0"/>
                <w:color w:val="FF0000"/>
                <w:sz w:val="24"/>
                <w:szCs w:val="24"/>
                <w:lang w:eastAsia="en-GB"/>
              </w:rPr>
            </w:pPr>
          </w:p>
        </w:tc>
      </w:tr>
      <w:tr w:rsidR="00411CB8" w14:paraId="7875945B" w14:textId="77777777" w:rsidTr="00411CB8">
        <w:trPr>
          <w:jc w:val="center"/>
        </w:trPr>
        <w:tc>
          <w:tcPr>
            <w:tcW w:w="2689" w:type="dxa"/>
            <w:tcBorders>
              <w:top w:val="single" w:sz="4" w:space="0" w:color="auto"/>
              <w:left w:val="single" w:sz="4" w:space="0" w:color="auto"/>
              <w:bottom w:val="single" w:sz="4" w:space="0" w:color="auto"/>
              <w:right w:val="single" w:sz="4" w:space="0" w:color="auto"/>
            </w:tcBorders>
            <w:hideMark/>
          </w:tcPr>
          <w:p w14:paraId="2B726A39" w14:textId="77777777" w:rsidR="00411CB8" w:rsidRPr="00115465" w:rsidRDefault="00411CB8">
            <w:pPr>
              <w:spacing w:line="240" w:lineRule="auto"/>
              <w:rPr>
                <w:rFonts w:ascii="Arial" w:hAnsi="Arial" w:cs="Arial"/>
                <w:sz w:val="24"/>
                <w:szCs w:val="24"/>
                <w:lang w:eastAsia="en-GB"/>
              </w:rPr>
            </w:pPr>
            <w:r w:rsidRPr="00115465">
              <w:rPr>
                <w:rFonts w:ascii="Arial" w:hAnsi="Arial" w:cs="Arial"/>
                <w:sz w:val="24"/>
                <w:szCs w:val="24"/>
                <w:lang w:eastAsia="en-GB"/>
              </w:rPr>
              <w:t>Charles Janczewski</w:t>
            </w:r>
          </w:p>
        </w:tc>
        <w:tc>
          <w:tcPr>
            <w:tcW w:w="850" w:type="dxa"/>
            <w:tcBorders>
              <w:top w:val="single" w:sz="4" w:space="0" w:color="auto"/>
              <w:left w:val="single" w:sz="4" w:space="0" w:color="auto"/>
              <w:bottom w:val="single" w:sz="4" w:space="0" w:color="auto"/>
              <w:right w:val="single" w:sz="4" w:space="0" w:color="auto"/>
            </w:tcBorders>
            <w:hideMark/>
          </w:tcPr>
          <w:p w14:paraId="5F61E6D8" w14:textId="77777777" w:rsidR="00411CB8" w:rsidRPr="00115465" w:rsidRDefault="00411CB8">
            <w:pPr>
              <w:spacing w:line="240" w:lineRule="auto"/>
              <w:ind w:right="-691"/>
              <w:rPr>
                <w:rFonts w:ascii="Arial" w:hAnsi="Arial" w:cs="Arial"/>
                <w:sz w:val="24"/>
                <w:szCs w:val="24"/>
                <w:lang w:eastAsia="en-GB"/>
              </w:rPr>
            </w:pPr>
            <w:r w:rsidRPr="00115465">
              <w:rPr>
                <w:rFonts w:ascii="Arial" w:hAnsi="Arial" w:cs="Arial"/>
                <w:sz w:val="24"/>
                <w:szCs w:val="24"/>
                <w:lang w:eastAsia="en-GB"/>
              </w:rPr>
              <w:t>CJ</w:t>
            </w:r>
          </w:p>
        </w:tc>
        <w:tc>
          <w:tcPr>
            <w:tcW w:w="5477" w:type="dxa"/>
            <w:tcBorders>
              <w:top w:val="single" w:sz="4" w:space="0" w:color="auto"/>
              <w:left w:val="single" w:sz="4" w:space="0" w:color="auto"/>
              <w:bottom w:val="single" w:sz="4" w:space="0" w:color="auto"/>
              <w:right w:val="single" w:sz="4" w:space="0" w:color="auto"/>
            </w:tcBorders>
            <w:hideMark/>
          </w:tcPr>
          <w:p w14:paraId="49E1DA03" w14:textId="77777777" w:rsidR="00411CB8" w:rsidRPr="00115465" w:rsidRDefault="00411CB8">
            <w:pPr>
              <w:spacing w:line="240" w:lineRule="auto"/>
              <w:rPr>
                <w:rFonts w:ascii="Arial" w:hAnsi="Arial" w:cs="Arial"/>
                <w:snapToGrid w:val="0"/>
                <w:sz w:val="24"/>
                <w:szCs w:val="24"/>
                <w:lang w:eastAsia="en-GB"/>
              </w:rPr>
            </w:pPr>
            <w:r w:rsidRPr="00115465">
              <w:rPr>
                <w:rFonts w:ascii="Arial" w:hAnsi="Arial" w:cs="Arial"/>
                <w:snapToGrid w:val="0"/>
                <w:sz w:val="24"/>
                <w:szCs w:val="24"/>
                <w:lang w:eastAsia="en-GB"/>
              </w:rPr>
              <w:t>UHB Chair</w:t>
            </w:r>
            <w:r w:rsidR="005C6289">
              <w:rPr>
                <w:rFonts w:ascii="Arial" w:hAnsi="Arial" w:cs="Arial"/>
                <w:snapToGrid w:val="0"/>
                <w:sz w:val="24"/>
                <w:szCs w:val="24"/>
                <w:lang w:eastAsia="en-GB"/>
              </w:rPr>
              <w:t xml:space="preserve"> </w:t>
            </w:r>
            <w:r w:rsidR="005C6289" w:rsidRPr="005C6289">
              <w:rPr>
                <w:rFonts w:ascii="Arial" w:hAnsi="Arial" w:cs="Arial"/>
                <w:i/>
                <w:snapToGrid w:val="0"/>
                <w:sz w:val="24"/>
                <w:szCs w:val="24"/>
                <w:lang w:eastAsia="en-GB"/>
              </w:rPr>
              <w:t>(left the meeting at 15:10)</w:t>
            </w:r>
          </w:p>
        </w:tc>
      </w:tr>
      <w:tr w:rsidR="00411CB8" w14:paraId="4AC34C89" w14:textId="77777777" w:rsidTr="00411CB8">
        <w:trPr>
          <w:jc w:val="center"/>
        </w:trPr>
        <w:tc>
          <w:tcPr>
            <w:tcW w:w="2689" w:type="dxa"/>
            <w:tcBorders>
              <w:top w:val="single" w:sz="4" w:space="0" w:color="auto"/>
              <w:left w:val="single" w:sz="4" w:space="0" w:color="auto"/>
              <w:bottom w:val="single" w:sz="4" w:space="0" w:color="auto"/>
              <w:right w:val="single" w:sz="4" w:space="0" w:color="auto"/>
            </w:tcBorders>
            <w:hideMark/>
          </w:tcPr>
          <w:p w14:paraId="51C95D25" w14:textId="77777777" w:rsidR="00411CB8" w:rsidRPr="00115465" w:rsidRDefault="00411CB8">
            <w:pPr>
              <w:spacing w:line="240" w:lineRule="auto"/>
              <w:rPr>
                <w:rFonts w:ascii="Arial" w:hAnsi="Arial" w:cs="Arial"/>
                <w:sz w:val="24"/>
                <w:szCs w:val="24"/>
                <w:lang w:eastAsia="en-GB"/>
              </w:rPr>
            </w:pPr>
            <w:r w:rsidRPr="00115465">
              <w:rPr>
                <w:rFonts w:ascii="Arial" w:hAnsi="Arial" w:cs="Arial"/>
                <w:sz w:val="24"/>
                <w:szCs w:val="24"/>
                <w:lang w:eastAsia="en-GB"/>
              </w:rPr>
              <w:t xml:space="preserve">Abigail Harris </w:t>
            </w:r>
          </w:p>
        </w:tc>
        <w:tc>
          <w:tcPr>
            <w:tcW w:w="850" w:type="dxa"/>
            <w:tcBorders>
              <w:top w:val="single" w:sz="4" w:space="0" w:color="auto"/>
              <w:left w:val="single" w:sz="4" w:space="0" w:color="auto"/>
              <w:bottom w:val="single" w:sz="4" w:space="0" w:color="auto"/>
              <w:right w:val="single" w:sz="4" w:space="0" w:color="auto"/>
            </w:tcBorders>
            <w:hideMark/>
          </w:tcPr>
          <w:p w14:paraId="35073879" w14:textId="77777777" w:rsidR="00411CB8" w:rsidRPr="00115465" w:rsidRDefault="00411CB8">
            <w:pPr>
              <w:spacing w:line="240" w:lineRule="auto"/>
              <w:ind w:right="-691"/>
              <w:rPr>
                <w:rFonts w:ascii="Arial" w:hAnsi="Arial" w:cs="Arial"/>
                <w:sz w:val="24"/>
                <w:szCs w:val="24"/>
                <w:lang w:eastAsia="en-GB"/>
              </w:rPr>
            </w:pPr>
            <w:r w:rsidRPr="00115465">
              <w:rPr>
                <w:rFonts w:ascii="Arial" w:hAnsi="Arial" w:cs="Arial"/>
                <w:sz w:val="24"/>
                <w:szCs w:val="24"/>
                <w:lang w:eastAsia="en-GB"/>
              </w:rPr>
              <w:t>AH</w:t>
            </w:r>
          </w:p>
        </w:tc>
        <w:tc>
          <w:tcPr>
            <w:tcW w:w="5477" w:type="dxa"/>
            <w:tcBorders>
              <w:top w:val="single" w:sz="4" w:space="0" w:color="auto"/>
              <w:left w:val="single" w:sz="4" w:space="0" w:color="auto"/>
              <w:bottom w:val="single" w:sz="4" w:space="0" w:color="auto"/>
              <w:right w:val="single" w:sz="4" w:space="0" w:color="auto"/>
            </w:tcBorders>
            <w:hideMark/>
          </w:tcPr>
          <w:p w14:paraId="710E403D" w14:textId="77777777" w:rsidR="00411CB8" w:rsidRPr="00115465" w:rsidRDefault="00411CB8">
            <w:pPr>
              <w:spacing w:line="240" w:lineRule="auto"/>
              <w:rPr>
                <w:rFonts w:ascii="Arial" w:hAnsi="Arial" w:cs="Arial"/>
                <w:sz w:val="24"/>
                <w:szCs w:val="24"/>
                <w:lang w:eastAsia="en-GB"/>
              </w:rPr>
            </w:pPr>
            <w:r w:rsidRPr="00115465">
              <w:rPr>
                <w:rFonts w:ascii="Arial" w:hAnsi="Arial" w:cs="Arial"/>
                <w:sz w:val="24"/>
                <w:szCs w:val="24"/>
                <w:lang w:eastAsia="en-GB"/>
              </w:rPr>
              <w:t xml:space="preserve">Executive Director of Strategic Planning </w:t>
            </w:r>
          </w:p>
        </w:tc>
      </w:tr>
      <w:tr w:rsidR="00115465" w14:paraId="00DB727E" w14:textId="77777777" w:rsidTr="00411CB8">
        <w:trPr>
          <w:jc w:val="center"/>
        </w:trPr>
        <w:tc>
          <w:tcPr>
            <w:tcW w:w="2689" w:type="dxa"/>
            <w:tcBorders>
              <w:top w:val="single" w:sz="4" w:space="0" w:color="auto"/>
              <w:left w:val="single" w:sz="4" w:space="0" w:color="auto"/>
              <w:bottom w:val="single" w:sz="4" w:space="0" w:color="auto"/>
              <w:right w:val="single" w:sz="4" w:space="0" w:color="auto"/>
            </w:tcBorders>
          </w:tcPr>
          <w:p w14:paraId="415BFEA8" w14:textId="77777777" w:rsidR="00115465" w:rsidRPr="00115465" w:rsidRDefault="00115465">
            <w:pPr>
              <w:spacing w:line="240" w:lineRule="auto"/>
              <w:rPr>
                <w:rFonts w:ascii="Arial" w:hAnsi="Arial" w:cs="Arial"/>
                <w:sz w:val="24"/>
                <w:szCs w:val="24"/>
                <w:lang w:eastAsia="en-GB"/>
              </w:rPr>
            </w:pPr>
            <w:r>
              <w:rPr>
                <w:rFonts w:ascii="Arial" w:hAnsi="Arial" w:cs="Arial"/>
                <w:sz w:val="24"/>
                <w:szCs w:val="24"/>
                <w:lang w:eastAsia="en-GB"/>
              </w:rPr>
              <w:t>Angela Hughes</w:t>
            </w:r>
          </w:p>
        </w:tc>
        <w:tc>
          <w:tcPr>
            <w:tcW w:w="850" w:type="dxa"/>
            <w:tcBorders>
              <w:top w:val="single" w:sz="4" w:space="0" w:color="auto"/>
              <w:left w:val="single" w:sz="4" w:space="0" w:color="auto"/>
              <w:bottom w:val="single" w:sz="4" w:space="0" w:color="auto"/>
              <w:right w:val="single" w:sz="4" w:space="0" w:color="auto"/>
            </w:tcBorders>
          </w:tcPr>
          <w:p w14:paraId="0145598A" w14:textId="77777777" w:rsidR="00115465" w:rsidRPr="00115465" w:rsidRDefault="00115465">
            <w:pPr>
              <w:spacing w:line="240" w:lineRule="auto"/>
              <w:ind w:right="-691"/>
              <w:rPr>
                <w:rFonts w:ascii="Arial" w:hAnsi="Arial" w:cs="Arial"/>
                <w:sz w:val="24"/>
                <w:szCs w:val="24"/>
                <w:lang w:eastAsia="en-GB"/>
              </w:rPr>
            </w:pPr>
            <w:r>
              <w:rPr>
                <w:rFonts w:ascii="Arial" w:hAnsi="Arial" w:cs="Arial"/>
                <w:sz w:val="24"/>
                <w:szCs w:val="24"/>
                <w:lang w:eastAsia="en-GB"/>
              </w:rPr>
              <w:t>AHu</w:t>
            </w:r>
          </w:p>
        </w:tc>
        <w:tc>
          <w:tcPr>
            <w:tcW w:w="5477" w:type="dxa"/>
            <w:tcBorders>
              <w:top w:val="single" w:sz="4" w:space="0" w:color="auto"/>
              <w:left w:val="single" w:sz="4" w:space="0" w:color="auto"/>
              <w:bottom w:val="single" w:sz="4" w:space="0" w:color="auto"/>
              <w:right w:val="single" w:sz="4" w:space="0" w:color="auto"/>
            </w:tcBorders>
          </w:tcPr>
          <w:p w14:paraId="5C88A2D3" w14:textId="77777777" w:rsidR="00115465" w:rsidRPr="00115465" w:rsidRDefault="00FD4154">
            <w:pPr>
              <w:spacing w:line="240" w:lineRule="auto"/>
              <w:rPr>
                <w:rFonts w:ascii="Arial" w:hAnsi="Arial" w:cs="Arial"/>
                <w:sz w:val="24"/>
                <w:szCs w:val="24"/>
                <w:lang w:eastAsia="en-GB"/>
              </w:rPr>
            </w:pPr>
            <w:r>
              <w:rPr>
                <w:rFonts w:ascii="Arial" w:hAnsi="Arial" w:cs="Arial"/>
                <w:sz w:val="24"/>
                <w:szCs w:val="24"/>
                <w:lang w:eastAsia="en-GB"/>
              </w:rPr>
              <w:t>Assistant Director of Patient Experience</w:t>
            </w:r>
          </w:p>
        </w:tc>
      </w:tr>
      <w:tr w:rsidR="00411CB8" w14:paraId="78F40F1A" w14:textId="77777777" w:rsidTr="00411CB8">
        <w:trPr>
          <w:jc w:val="center"/>
        </w:trPr>
        <w:tc>
          <w:tcPr>
            <w:tcW w:w="2689" w:type="dxa"/>
            <w:tcBorders>
              <w:top w:val="single" w:sz="4" w:space="0" w:color="auto"/>
              <w:left w:val="single" w:sz="4" w:space="0" w:color="auto"/>
              <w:bottom w:val="single" w:sz="4" w:space="0" w:color="auto"/>
              <w:right w:val="single" w:sz="4" w:space="0" w:color="auto"/>
            </w:tcBorders>
            <w:hideMark/>
          </w:tcPr>
          <w:p w14:paraId="7DC3F1AF" w14:textId="77777777" w:rsidR="00411CB8" w:rsidRPr="00115465" w:rsidRDefault="00411CB8">
            <w:pPr>
              <w:spacing w:line="240" w:lineRule="auto"/>
              <w:rPr>
                <w:rFonts w:ascii="Arial" w:hAnsi="Arial" w:cs="Arial"/>
                <w:sz w:val="24"/>
                <w:szCs w:val="24"/>
                <w:lang w:eastAsia="en-GB"/>
              </w:rPr>
            </w:pPr>
            <w:r w:rsidRPr="00115465">
              <w:rPr>
                <w:rFonts w:ascii="Arial" w:hAnsi="Arial" w:cs="Arial"/>
                <w:sz w:val="24"/>
                <w:szCs w:val="24"/>
                <w:lang w:eastAsia="en-GB"/>
              </w:rPr>
              <w:t>Catherine Phillips</w:t>
            </w:r>
          </w:p>
        </w:tc>
        <w:tc>
          <w:tcPr>
            <w:tcW w:w="850" w:type="dxa"/>
            <w:tcBorders>
              <w:top w:val="single" w:sz="4" w:space="0" w:color="auto"/>
              <w:left w:val="single" w:sz="4" w:space="0" w:color="auto"/>
              <w:bottom w:val="single" w:sz="4" w:space="0" w:color="auto"/>
              <w:right w:val="single" w:sz="4" w:space="0" w:color="auto"/>
            </w:tcBorders>
            <w:hideMark/>
          </w:tcPr>
          <w:p w14:paraId="611BC354" w14:textId="77777777" w:rsidR="00411CB8" w:rsidRPr="00115465" w:rsidRDefault="00411CB8">
            <w:pPr>
              <w:spacing w:line="240" w:lineRule="auto"/>
              <w:ind w:right="-691"/>
              <w:rPr>
                <w:rFonts w:ascii="Arial" w:hAnsi="Arial" w:cs="Arial"/>
                <w:sz w:val="24"/>
                <w:szCs w:val="24"/>
                <w:lang w:eastAsia="en-GB"/>
              </w:rPr>
            </w:pPr>
            <w:r w:rsidRPr="00115465">
              <w:rPr>
                <w:rFonts w:ascii="Arial" w:hAnsi="Arial" w:cs="Arial"/>
                <w:sz w:val="24"/>
                <w:szCs w:val="24"/>
                <w:lang w:eastAsia="en-GB"/>
              </w:rPr>
              <w:t>CP</w:t>
            </w:r>
          </w:p>
        </w:tc>
        <w:tc>
          <w:tcPr>
            <w:tcW w:w="5477" w:type="dxa"/>
            <w:tcBorders>
              <w:top w:val="single" w:sz="4" w:space="0" w:color="auto"/>
              <w:left w:val="single" w:sz="4" w:space="0" w:color="auto"/>
              <w:bottom w:val="single" w:sz="4" w:space="0" w:color="auto"/>
              <w:right w:val="single" w:sz="4" w:space="0" w:color="auto"/>
            </w:tcBorders>
            <w:hideMark/>
          </w:tcPr>
          <w:p w14:paraId="01216388" w14:textId="77777777" w:rsidR="00411CB8" w:rsidRPr="00115465" w:rsidRDefault="00411CB8">
            <w:pPr>
              <w:spacing w:line="240" w:lineRule="auto"/>
              <w:rPr>
                <w:rFonts w:ascii="Arial" w:hAnsi="Arial" w:cs="Arial"/>
                <w:snapToGrid w:val="0"/>
                <w:sz w:val="24"/>
                <w:szCs w:val="24"/>
                <w:lang w:eastAsia="en-GB"/>
              </w:rPr>
            </w:pPr>
            <w:r w:rsidRPr="00115465">
              <w:rPr>
                <w:rFonts w:ascii="Arial" w:hAnsi="Arial" w:cs="Arial"/>
                <w:snapToGrid w:val="0"/>
                <w:sz w:val="24"/>
                <w:szCs w:val="24"/>
                <w:lang w:eastAsia="en-GB"/>
              </w:rPr>
              <w:t xml:space="preserve">Executive Director of Finance </w:t>
            </w:r>
          </w:p>
        </w:tc>
      </w:tr>
      <w:tr w:rsidR="00411CB8" w14:paraId="0F403A21" w14:textId="77777777" w:rsidTr="00411CB8">
        <w:trPr>
          <w:jc w:val="center"/>
        </w:trPr>
        <w:tc>
          <w:tcPr>
            <w:tcW w:w="2689" w:type="dxa"/>
            <w:tcBorders>
              <w:top w:val="single" w:sz="4" w:space="0" w:color="auto"/>
              <w:left w:val="single" w:sz="4" w:space="0" w:color="auto"/>
              <w:bottom w:val="single" w:sz="4" w:space="0" w:color="auto"/>
              <w:right w:val="single" w:sz="4" w:space="0" w:color="auto"/>
            </w:tcBorders>
            <w:hideMark/>
          </w:tcPr>
          <w:p w14:paraId="45F44937" w14:textId="77777777" w:rsidR="00411CB8" w:rsidRPr="00115465" w:rsidRDefault="00411CB8">
            <w:pPr>
              <w:spacing w:line="240" w:lineRule="auto"/>
              <w:rPr>
                <w:rFonts w:ascii="Arial" w:hAnsi="Arial" w:cs="Arial"/>
                <w:sz w:val="24"/>
                <w:szCs w:val="24"/>
                <w:lang w:eastAsia="en-GB"/>
              </w:rPr>
            </w:pPr>
            <w:r w:rsidRPr="00115465">
              <w:rPr>
                <w:rFonts w:ascii="Arial" w:hAnsi="Arial" w:cs="Arial"/>
                <w:sz w:val="24"/>
                <w:szCs w:val="24"/>
                <w:lang w:eastAsia="en-GB"/>
              </w:rPr>
              <w:t xml:space="preserve">Robert Mahoney </w:t>
            </w:r>
          </w:p>
        </w:tc>
        <w:tc>
          <w:tcPr>
            <w:tcW w:w="850" w:type="dxa"/>
            <w:tcBorders>
              <w:top w:val="single" w:sz="4" w:space="0" w:color="auto"/>
              <w:left w:val="single" w:sz="4" w:space="0" w:color="auto"/>
              <w:bottom w:val="single" w:sz="4" w:space="0" w:color="auto"/>
              <w:right w:val="single" w:sz="4" w:space="0" w:color="auto"/>
            </w:tcBorders>
            <w:hideMark/>
          </w:tcPr>
          <w:p w14:paraId="47A9903B" w14:textId="77777777" w:rsidR="00411CB8" w:rsidRPr="00115465" w:rsidRDefault="00411CB8">
            <w:pPr>
              <w:spacing w:line="240" w:lineRule="auto"/>
              <w:ind w:right="-691"/>
              <w:rPr>
                <w:rFonts w:ascii="Arial" w:hAnsi="Arial" w:cs="Arial"/>
                <w:sz w:val="24"/>
                <w:szCs w:val="24"/>
                <w:lang w:eastAsia="en-GB"/>
              </w:rPr>
            </w:pPr>
            <w:r w:rsidRPr="00115465">
              <w:rPr>
                <w:rFonts w:ascii="Arial" w:hAnsi="Arial" w:cs="Arial"/>
                <w:sz w:val="24"/>
                <w:szCs w:val="24"/>
                <w:lang w:eastAsia="en-GB"/>
              </w:rPr>
              <w:t>RM</w:t>
            </w:r>
          </w:p>
        </w:tc>
        <w:tc>
          <w:tcPr>
            <w:tcW w:w="5477" w:type="dxa"/>
            <w:tcBorders>
              <w:top w:val="single" w:sz="4" w:space="0" w:color="auto"/>
              <w:left w:val="single" w:sz="4" w:space="0" w:color="auto"/>
              <w:bottom w:val="single" w:sz="4" w:space="0" w:color="auto"/>
              <w:right w:val="single" w:sz="4" w:space="0" w:color="auto"/>
            </w:tcBorders>
            <w:hideMark/>
          </w:tcPr>
          <w:p w14:paraId="4F0F0BB0" w14:textId="77777777" w:rsidR="00411CB8" w:rsidRPr="00115465" w:rsidRDefault="00411CB8">
            <w:pPr>
              <w:spacing w:line="240" w:lineRule="auto"/>
              <w:rPr>
                <w:rFonts w:ascii="Arial" w:hAnsi="Arial" w:cs="Arial"/>
                <w:sz w:val="24"/>
                <w:szCs w:val="24"/>
                <w:lang w:eastAsia="en-GB"/>
              </w:rPr>
            </w:pPr>
            <w:r w:rsidRPr="00115465">
              <w:rPr>
                <w:rFonts w:ascii="Arial" w:hAnsi="Arial" w:cs="Arial"/>
                <w:sz w:val="24"/>
                <w:szCs w:val="24"/>
                <w:lang w:eastAsia="en-GB"/>
              </w:rPr>
              <w:t>Deputy Director of Finance (Operational)</w:t>
            </w:r>
          </w:p>
        </w:tc>
      </w:tr>
      <w:tr w:rsidR="00411CB8" w14:paraId="0649DECF" w14:textId="77777777" w:rsidTr="00411CB8">
        <w:trPr>
          <w:jc w:val="center"/>
        </w:trPr>
        <w:tc>
          <w:tcPr>
            <w:tcW w:w="2689" w:type="dxa"/>
            <w:tcBorders>
              <w:top w:val="single" w:sz="4" w:space="0" w:color="auto"/>
              <w:left w:val="single" w:sz="4" w:space="0" w:color="auto"/>
              <w:bottom w:val="single" w:sz="4" w:space="0" w:color="auto"/>
              <w:right w:val="single" w:sz="4" w:space="0" w:color="auto"/>
            </w:tcBorders>
            <w:hideMark/>
          </w:tcPr>
          <w:p w14:paraId="2E02B9A3" w14:textId="77777777" w:rsidR="00411CB8" w:rsidRPr="00115465" w:rsidRDefault="00411CB8">
            <w:pPr>
              <w:spacing w:line="240" w:lineRule="auto"/>
              <w:rPr>
                <w:rFonts w:ascii="Arial" w:hAnsi="Arial" w:cs="Arial"/>
                <w:sz w:val="24"/>
                <w:szCs w:val="24"/>
                <w:lang w:eastAsia="en-GB"/>
              </w:rPr>
            </w:pPr>
            <w:r w:rsidRPr="00115465">
              <w:rPr>
                <w:rFonts w:ascii="Arial" w:hAnsi="Arial" w:cs="Arial"/>
                <w:sz w:val="24"/>
                <w:szCs w:val="24"/>
                <w:lang w:eastAsia="en-GB"/>
              </w:rPr>
              <w:t xml:space="preserve">Andrew Gough </w:t>
            </w:r>
          </w:p>
        </w:tc>
        <w:tc>
          <w:tcPr>
            <w:tcW w:w="850" w:type="dxa"/>
            <w:tcBorders>
              <w:top w:val="single" w:sz="4" w:space="0" w:color="auto"/>
              <w:left w:val="single" w:sz="4" w:space="0" w:color="auto"/>
              <w:bottom w:val="single" w:sz="4" w:space="0" w:color="auto"/>
              <w:right w:val="single" w:sz="4" w:space="0" w:color="auto"/>
            </w:tcBorders>
            <w:hideMark/>
          </w:tcPr>
          <w:p w14:paraId="39987E27" w14:textId="77777777" w:rsidR="00411CB8" w:rsidRPr="00115465" w:rsidRDefault="00411CB8">
            <w:pPr>
              <w:spacing w:line="240" w:lineRule="auto"/>
              <w:ind w:right="-691"/>
              <w:rPr>
                <w:rFonts w:ascii="Arial" w:hAnsi="Arial" w:cs="Arial"/>
                <w:sz w:val="24"/>
                <w:szCs w:val="24"/>
                <w:lang w:eastAsia="en-GB"/>
              </w:rPr>
            </w:pPr>
            <w:r w:rsidRPr="00115465">
              <w:rPr>
                <w:rFonts w:ascii="Arial" w:hAnsi="Arial" w:cs="Arial"/>
                <w:sz w:val="24"/>
                <w:szCs w:val="24"/>
                <w:lang w:eastAsia="en-GB"/>
              </w:rPr>
              <w:t>AG</w:t>
            </w:r>
          </w:p>
        </w:tc>
        <w:tc>
          <w:tcPr>
            <w:tcW w:w="5477" w:type="dxa"/>
            <w:tcBorders>
              <w:top w:val="single" w:sz="4" w:space="0" w:color="auto"/>
              <w:left w:val="single" w:sz="4" w:space="0" w:color="auto"/>
              <w:bottom w:val="single" w:sz="4" w:space="0" w:color="auto"/>
              <w:right w:val="single" w:sz="4" w:space="0" w:color="auto"/>
            </w:tcBorders>
            <w:hideMark/>
          </w:tcPr>
          <w:p w14:paraId="2A2C7323" w14:textId="77777777" w:rsidR="00411CB8" w:rsidRPr="00115465" w:rsidRDefault="00411CB8">
            <w:pPr>
              <w:spacing w:line="240" w:lineRule="auto"/>
              <w:rPr>
                <w:rFonts w:ascii="Arial" w:hAnsi="Arial" w:cs="Arial"/>
                <w:sz w:val="24"/>
                <w:szCs w:val="24"/>
                <w:lang w:eastAsia="en-GB"/>
              </w:rPr>
            </w:pPr>
            <w:r w:rsidRPr="00115465">
              <w:rPr>
                <w:rFonts w:ascii="Arial" w:hAnsi="Arial" w:cs="Arial"/>
                <w:sz w:val="24"/>
                <w:szCs w:val="24"/>
                <w:lang w:eastAsia="en-GB"/>
              </w:rPr>
              <w:t xml:space="preserve">Deputy Director of Finance (Strategy) </w:t>
            </w:r>
          </w:p>
        </w:tc>
      </w:tr>
      <w:tr w:rsidR="00411CB8" w14:paraId="420D89F0" w14:textId="77777777" w:rsidTr="00411CB8">
        <w:trPr>
          <w:jc w:val="center"/>
        </w:trPr>
        <w:tc>
          <w:tcPr>
            <w:tcW w:w="2689" w:type="dxa"/>
            <w:tcBorders>
              <w:top w:val="single" w:sz="4" w:space="0" w:color="auto"/>
              <w:left w:val="single" w:sz="4" w:space="0" w:color="auto"/>
              <w:bottom w:val="single" w:sz="4" w:space="0" w:color="auto"/>
              <w:right w:val="single" w:sz="4" w:space="0" w:color="auto"/>
            </w:tcBorders>
            <w:hideMark/>
          </w:tcPr>
          <w:p w14:paraId="5AF55D8D" w14:textId="77777777" w:rsidR="00411CB8" w:rsidRPr="00115465" w:rsidRDefault="00411CB8">
            <w:pPr>
              <w:spacing w:line="240" w:lineRule="auto"/>
              <w:rPr>
                <w:rFonts w:ascii="Arial" w:hAnsi="Arial" w:cs="Arial"/>
                <w:sz w:val="24"/>
                <w:szCs w:val="24"/>
                <w:lang w:eastAsia="en-GB"/>
              </w:rPr>
            </w:pPr>
            <w:r w:rsidRPr="00115465">
              <w:rPr>
                <w:rFonts w:ascii="Arial" w:hAnsi="Arial" w:cs="Arial"/>
                <w:sz w:val="24"/>
                <w:szCs w:val="24"/>
                <w:lang w:eastAsia="en-GB"/>
              </w:rPr>
              <w:t>Paul Bostock</w:t>
            </w:r>
          </w:p>
        </w:tc>
        <w:tc>
          <w:tcPr>
            <w:tcW w:w="850" w:type="dxa"/>
            <w:tcBorders>
              <w:top w:val="single" w:sz="4" w:space="0" w:color="auto"/>
              <w:left w:val="single" w:sz="4" w:space="0" w:color="auto"/>
              <w:bottom w:val="single" w:sz="4" w:space="0" w:color="auto"/>
              <w:right w:val="single" w:sz="4" w:space="0" w:color="auto"/>
            </w:tcBorders>
            <w:hideMark/>
          </w:tcPr>
          <w:p w14:paraId="1212C676" w14:textId="77777777" w:rsidR="00411CB8" w:rsidRPr="00115465" w:rsidRDefault="00411CB8">
            <w:pPr>
              <w:spacing w:line="240" w:lineRule="auto"/>
              <w:ind w:right="-691"/>
              <w:rPr>
                <w:rFonts w:ascii="Arial" w:hAnsi="Arial" w:cs="Arial"/>
                <w:sz w:val="24"/>
                <w:szCs w:val="24"/>
                <w:lang w:eastAsia="en-GB"/>
              </w:rPr>
            </w:pPr>
            <w:r w:rsidRPr="00115465">
              <w:rPr>
                <w:rFonts w:ascii="Arial" w:hAnsi="Arial" w:cs="Arial"/>
                <w:sz w:val="24"/>
                <w:szCs w:val="24"/>
                <w:lang w:eastAsia="en-GB"/>
              </w:rPr>
              <w:t>PB</w:t>
            </w:r>
          </w:p>
        </w:tc>
        <w:tc>
          <w:tcPr>
            <w:tcW w:w="5477" w:type="dxa"/>
            <w:tcBorders>
              <w:top w:val="single" w:sz="4" w:space="0" w:color="auto"/>
              <w:left w:val="single" w:sz="4" w:space="0" w:color="auto"/>
              <w:bottom w:val="single" w:sz="4" w:space="0" w:color="auto"/>
              <w:right w:val="single" w:sz="4" w:space="0" w:color="auto"/>
            </w:tcBorders>
            <w:hideMark/>
          </w:tcPr>
          <w:p w14:paraId="75546758" w14:textId="77777777" w:rsidR="00411CB8" w:rsidRPr="00115465" w:rsidRDefault="00411CB8">
            <w:pPr>
              <w:spacing w:line="240" w:lineRule="auto"/>
              <w:rPr>
                <w:rFonts w:ascii="Arial" w:hAnsi="Arial" w:cs="Arial"/>
                <w:snapToGrid w:val="0"/>
                <w:sz w:val="24"/>
                <w:szCs w:val="24"/>
                <w:lang w:eastAsia="en-GB"/>
              </w:rPr>
            </w:pPr>
            <w:r w:rsidRPr="00115465">
              <w:rPr>
                <w:rFonts w:ascii="Arial" w:hAnsi="Arial" w:cs="Arial"/>
                <w:snapToGrid w:val="0"/>
                <w:sz w:val="24"/>
                <w:szCs w:val="24"/>
                <w:lang w:eastAsia="en-GB"/>
              </w:rPr>
              <w:t xml:space="preserve">Chief Operating Officer </w:t>
            </w:r>
          </w:p>
        </w:tc>
      </w:tr>
      <w:tr w:rsidR="00411CB8" w14:paraId="312982F4" w14:textId="77777777" w:rsidTr="00411CB8">
        <w:trPr>
          <w:jc w:val="center"/>
        </w:trPr>
        <w:tc>
          <w:tcPr>
            <w:tcW w:w="2689" w:type="dxa"/>
            <w:tcBorders>
              <w:top w:val="single" w:sz="4" w:space="0" w:color="auto"/>
              <w:left w:val="single" w:sz="4" w:space="0" w:color="auto"/>
              <w:bottom w:val="single" w:sz="4" w:space="0" w:color="auto"/>
              <w:right w:val="single" w:sz="4" w:space="0" w:color="auto"/>
            </w:tcBorders>
            <w:hideMark/>
          </w:tcPr>
          <w:p w14:paraId="1C71967B" w14:textId="77777777" w:rsidR="00411CB8" w:rsidRPr="00115465" w:rsidRDefault="00411CB8">
            <w:pPr>
              <w:spacing w:line="240" w:lineRule="auto"/>
              <w:rPr>
                <w:rFonts w:ascii="Arial" w:hAnsi="Arial" w:cs="Arial"/>
                <w:sz w:val="24"/>
                <w:szCs w:val="24"/>
                <w:lang w:eastAsia="en-GB"/>
              </w:rPr>
            </w:pPr>
            <w:r w:rsidRPr="00115465">
              <w:rPr>
                <w:rFonts w:ascii="Arial" w:hAnsi="Arial" w:cs="Arial"/>
                <w:sz w:val="24"/>
                <w:szCs w:val="24"/>
                <w:lang w:eastAsia="en-GB"/>
              </w:rPr>
              <w:t>James Quance</w:t>
            </w:r>
          </w:p>
        </w:tc>
        <w:tc>
          <w:tcPr>
            <w:tcW w:w="850" w:type="dxa"/>
            <w:tcBorders>
              <w:top w:val="single" w:sz="4" w:space="0" w:color="auto"/>
              <w:left w:val="single" w:sz="4" w:space="0" w:color="auto"/>
              <w:bottom w:val="single" w:sz="4" w:space="0" w:color="auto"/>
              <w:right w:val="single" w:sz="4" w:space="0" w:color="auto"/>
            </w:tcBorders>
            <w:hideMark/>
          </w:tcPr>
          <w:p w14:paraId="4CA69B70" w14:textId="77777777" w:rsidR="00411CB8" w:rsidRPr="00115465" w:rsidRDefault="00411CB8">
            <w:pPr>
              <w:spacing w:line="240" w:lineRule="auto"/>
              <w:ind w:right="-691"/>
              <w:rPr>
                <w:rFonts w:ascii="Arial" w:hAnsi="Arial" w:cs="Arial"/>
                <w:sz w:val="24"/>
                <w:szCs w:val="24"/>
                <w:lang w:eastAsia="en-GB"/>
              </w:rPr>
            </w:pPr>
            <w:r w:rsidRPr="00115465">
              <w:rPr>
                <w:rFonts w:ascii="Arial" w:hAnsi="Arial" w:cs="Arial"/>
                <w:sz w:val="24"/>
                <w:szCs w:val="24"/>
                <w:lang w:eastAsia="en-GB"/>
              </w:rPr>
              <w:t>JQ</w:t>
            </w:r>
          </w:p>
        </w:tc>
        <w:tc>
          <w:tcPr>
            <w:tcW w:w="5477" w:type="dxa"/>
            <w:tcBorders>
              <w:top w:val="single" w:sz="4" w:space="0" w:color="auto"/>
              <w:left w:val="single" w:sz="4" w:space="0" w:color="auto"/>
              <w:bottom w:val="single" w:sz="4" w:space="0" w:color="auto"/>
              <w:right w:val="single" w:sz="4" w:space="0" w:color="auto"/>
            </w:tcBorders>
            <w:hideMark/>
          </w:tcPr>
          <w:p w14:paraId="2EA5FEB7" w14:textId="77777777" w:rsidR="00411CB8" w:rsidRPr="00115465" w:rsidRDefault="00411CB8">
            <w:pPr>
              <w:spacing w:line="240" w:lineRule="auto"/>
              <w:rPr>
                <w:rFonts w:ascii="Arial" w:hAnsi="Arial" w:cs="Arial"/>
                <w:snapToGrid w:val="0"/>
                <w:sz w:val="24"/>
                <w:szCs w:val="24"/>
                <w:lang w:eastAsia="en-GB"/>
              </w:rPr>
            </w:pPr>
            <w:r w:rsidRPr="00115465">
              <w:rPr>
                <w:rFonts w:ascii="Arial" w:hAnsi="Arial" w:cs="Arial"/>
                <w:sz w:val="24"/>
                <w:szCs w:val="24"/>
                <w:lang w:eastAsia="en-GB"/>
              </w:rPr>
              <w:t xml:space="preserve">Interim </w:t>
            </w:r>
            <w:r w:rsidRPr="00115465">
              <w:rPr>
                <w:rFonts w:ascii="Arial" w:hAnsi="Arial" w:cs="Arial"/>
                <w:snapToGrid w:val="0"/>
                <w:sz w:val="24"/>
                <w:szCs w:val="24"/>
                <w:lang w:eastAsia="en-GB"/>
              </w:rPr>
              <w:t>Director of Corporate Governance</w:t>
            </w:r>
          </w:p>
        </w:tc>
      </w:tr>
      <w:tr w:rsidR="00115465" w14:paraId="216BB285" w14:textId="77777777" w:rsidTr="00411CB8">
        <w:trPr>
          <w:jc w:val="center"/>
        </w:trPr>
        <w:tc>
          <w:tcPr>
            <w:tcW w:w="2689" w:type="dxa"/>
            <w:tcBorders>
              <w:top w:val="single" w:sz="4" w:space="0" w:color="auto"/>
              <w:left w:val="single" w:sz="4" w:space="0" w:color="auto"/>
              <w:bottom w:val="single" w:sz="4" w:space="0" w:color="auto"/>
              <w:right w:val="single" w:sz="4" w:space="0" w:color="auto"/>
            </w:tcBorders>
          </w:tcPr>
          <w:p w14:paraId="2091A7A1" w14:textId="77777777" w:rsidR="00115465" w:rsidRPr="00115465" w:rsidRDefault="00115465" w:rsidP="00115465">
            <w:pPr>
              <w:spacing w:line="240" w:lineRule="auto"/>
              <w:rPr>
                <w:rFonts w:ascii="Arial" w:hAnsi="Arial" w:cs="Arial"/>
                <w:sz w:val="24"/>
                <w:szCs w:val="24"/>
                <w:lang w:eastAsia="en-GB"/>
              </w:rPr>
            </w:pPr>
            <w:r w:rsidRPr="00115465">
              <w:rPr>
                <w:rFonts w:ascii="Arial" w:hAnsi="Arial" w:cs="Arial"/>
                <w:sz w:val="24"/>
                <w:szCs w:val="24"/>
                <w:lang w:eastAsia="en-GB"/>
              </w:rPr>
              <w:t>Suzanne Rankin</w:t>
            </w:r>
          </w:p>
        </w:tc>
        <w:tc>
          <w:tcPr>
            <w:tcW w:w="850" w:type="dxa"/>
            <w:tcBorders>
              <w:top w:val="single" w:sz="4" w:space="0" w:color="auto"/>
              <w:left w:val="single" w:sz="4" w:space="0" w:color="auto"/>
              <w:bottom w:val="single" w:sz="4" w:space="0" w:color="auto"/>
              <w:right w:val="single" w:sz="4" w:space="0" w:color="auto"/>
            </w:tcBorders>
          </w:tcPr>
          <w:p w14:paraId="0ED88EED" w14:textId="77777777" w:rsidR="00115465" w:rsidRPr="00115465" w:rsidRDefault="00115465" w:rsidP="00115465">
            <w:pPr>
              <w:spacing w:line="240" w:lineRule="auto"/>
              <w:ind w:right="-691"/>
              <w:rPr>
                <w:rFonts w:ascii="Arial" w:hAnsi="Arial" w:cs="Arial"/>
                <w:sz w:val="24"/>
                <w:szCs w:val="24"/>
                <w:lang w:eastAsia="en-GB"/>
              </w:rPr>
            </w:pPr>
            <w:r w:rsidRPr="00115465">
              <w:rPr>
                <w:rFonts w:ascii="Arial" w:hAnsi="Arial" w:cs="Arial"/>
                <w:sz w:val="24"/>
                <w:szCs w:val="24"/>
                <w:lang w:eastAsia="en-GB"/>
              </w:rPr>
              <w:t>SR</w:t>
            </w:r>
          </w:p>
        </w:tc>
        <w:tc>
          <w:tcPr>
            <w:tcW w:w="5477" w:type="dxa"/>
            <w:tcBorders>
              <w:top w:val="single" w:sz="4" w:space="0" w:color="auto"/>
              <w:left w:val="single" w:sz="4" w:space="0" w:color="auto"/>
              <w:bottom w:val="single" w:sz="4" w:space="0" w:color="auto"/>
              <w:right w:val="single" w:sz="4" w:space="0" w:color="auto"/>
            </w:tcBorders>
          </w:tcPr>
          <w:p w14:paraId="24EFDFDC" w14:textId="77777777" w:rsidR="00115465" w:rsidRPr="00115465" w:rsidRDefault="00115465" w:rsidP="00115465">
            <w:pPr>
              <w:spacing w:line="240" w:lineRule="auto"/>
              <w:rPr>
                <w:rFonts w:ascii="Arial" w:hAnsi="Arial" w:cs="Arial"/>
                <w:snapToGrid w:val="0"/>
                <w:sz w:val="24"/>
                <w:szCs w:val="24"/>
                <w:lang w:eastAsia="en-GB"/>
              </w:rPr>
            </w:pPr>
            <w:r w:rsidRPr="00115465">
              <w:rPr>
                <w:rFonts w:ascii="Arial" w:hAnsi="Arial" w:cs="Arial"/>
                <w:snapToGrid w:val="0"/>
                <w:sz w:val="24"/>
                <w:szCs w:val="24"/>
                <w:lang w:eastAsia="en-GB"/>
              </w:rPr>
              <w:t>Chief Executive Officer</w:t>
            </w:r>
          </w:p>
        </w:tc>
      </w:tr>
      <w:tr w:rsidR="00115465" w14:paraId="38B6FF44" w14:textId="77777777" w:rsidTr="00411CB8">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BAC699D" w14:textId="77777777" w:rsidR="00115465" w:rsidRPr="00411CB8" w:rsidRDefault="00115465" w:rsidP="00115465">
            <w:pPr>
              <w:spacing w:line="240" w:lineRule="auto"/>
              <w:rPr>
                <w:rFonts w:ascii="Arial" w:hAnsi="Arial" w:cs="Arial"/>
                <w:b/>
                <w:color w:val="FF0000"/>
                <w:sz w:val="24"/>
                <w:szCs w:val="24"/>
                <w:lang w:eastAsia="en-GB"/>
              </w:rPr>
            </w:pPr>
            <w:r w:rsidRPr="00115465">
              <w:rPr>
                <w:rFonts w:ascii="Arial" w:hAnsi="Arial" w:cs="Arial"/>
                <w:b/>
                <w:sz w:val="24"/>
                <w:szCs w:val="24"/>
                <w:lang w:eastAsia="en-GB"/>
              </w:rPr>
              <w:t xml:space="preserve">Observers: </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05C88F2" w14:textId="77777777" w:rsidR="00115465" w:rsidRPr="00411CB8" w:rsidRDefault="00115465" w:rsidP="00115465">
            <w:pPr>
              <w:spacing w:line="240" w:lineRule="auto"/>
              <w:ind w:right="-691"/>
              <w:rPr>
                <w:rFonts w:ascii="Arial" w:hAnsi="Arial" w:cs="Arial"/>
                <w:color w:val="FF0000"/>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8FE8EBE" w14:textId="77777777" w:rsidR="00115465" w:rsidRPr="00411CB8" w:rsidRDefault="00115465" w:rsidP="00115465">
            <w:pPr>
              <w:spacing w:line="240" w:lineRule="auto"/>
              <w:rPr>
                <w:rFonts w:ascii="Arial" w:hAnsi="Arial" w:cs="Arial"/>
                <w:snapToGrid w:val="0"/>
                <w:color w:val="FF0000"/>
                <w:sz w:val="24"/>
                <w:szCs w:val="24"/>
                <w:lang w:eastAsia="en-GB"/>
              </w:rPr>
            </w:pPr>
          </w:p>
        </w:tc>
      </w:tr>
      <w:tr w:rsidR="00115465" w14:paraId="0554E175" w14:textId="77777777" w:rsidTr="00115465">
        <w:trPr>
          <w:jc w:val="center"/>
        </w:trPr>
        <w:tc>
          <w:tcPr>
            <w:tcW w:w="2689" w:type="dxa"/>
            <w:tcBorders>
              <w:top w:val="single" w:sz="4" w:space="0" w:color="auto"/>
              <w:left w:val="single" w:sz="4" w:space="0" w:color="auto"/>
              <w:bottom w:val="single" w:sz="4" w:space="0" w:color="auto"/>
              <w:right w:val="single" w:sz="4" w:space="0" w:color="auto"/>
            </w:tcBorders>
          </w:tcPr>
          <w:p w14:paraId="5F6BB149" w14:textId="77777777" w:rsidR="00115465" w:rsidRPr="00411CB8" w:rsidRDefault="00115465" w:rsidP="00115465">
            <w:pPr>
              <w:spacing w:line="240" w:lineRule="auto"/>
              <w:rPr>
                <w:rFonts w:ascii="Arial" w:hAnsi="Arial" w:cs="Arial"/>
                <w:color w:val="FF0000"/>
                <w:sz w:val="24"/>
                <w:szCs w:val="24"/>
                <w:lang w:eastAsia="en-GB"/>
              </w:rPr>
            </w:pPr>
            <w:r w:rsidRPr="00115465">
              <w:rPr>
                <w:rFonts w:ascii="Arial" w:hAnsi="Arial" w:cs="Arial"/>
                <w:sz w:val="24"/>
                <w:szCs w:val="24"/>
                <w:lang w:eastAsia="en-GB"/>
              </w:rPr>
              <w:t>Ashley Moturi</w:t>
            </w:r>
          </w:p>
        </w:tc>
        <w:tc>
          <w:tcPr>
            <w:tcW w:w="850" w:type="dxa"/>
            <w:tcBorders>
              <w:top w:val="single" w:sz="4" w:space="0" w:color="auto"/>
              <w:left w:val="single" w:sz="4" w:space="0" w:color="auto"/>
              <w:bottom w:val="single" w:sz="4" w:space="0" w:color="auto"/>
              <w:right w:val="single" w:sz="4" w:space="0" w:color="auto"/>
            </w:tcBorders>
          </w:tcPr>
          <w:p w14:paraId="417D38B4" w14:textId="77777777" w:rsidR="00115465" w:rsidRPr="00411CB8" w:rsidRDefault="00900C68" w:rsidP="00115465">
            <w:pPr>
              <w:spacing w:line="240" w:lineRule="auto"/>
              <w:ind w:right="-691"/>
              <w:rPr>
                <w:rFonts w:ascii="Arial" w:hAnsi="Arial" w:cs="Arial"/>
                <w:color w:val="FF0000"/>
                <w:sz w:val="24"/>
                <w:szCs w:val="24"/>
                <w:lang w:eastAsia="en-GB"/>
              </w:rPr>
            </w:pPr>
            <w:r w:rsidRPr="00900C68">
              <w:rPr>
                <w:rFonts w:ascii="Arial" w:hAnsi="Arial" w:cs="Arial"/>
                <w:sz w:val="24"/>
                <w:szCs w:val="24"/>
                <w:lang w:eastAsia="en-GB"/>
              </w:rPr>
              <w:t>AM</w:t>
            </w:r>
          </w:p>
        </w:tc>
        <w:tc>
          <w:tcPr>
            <w:tcW w:w="5477" w:type="dxa"/>
            <w:tcBorders>
              <w:top w:val="single" w:sz="4" w:space="0" w:color="auto"/>
              <w:left w:val="single" w:sz="4" w:space="0" w:color="auto"/>
              <w:bottom w:val="single" w:sz="4" w:space="0" w:color="auto"/>
              <w:right w:val="single" w:sz="4" w:space="0" w:color="auto"/>
            </w:tcBorders>
          </w:tcPr>
          <w:p w14:paraId="7BF51C8A" w14:textId="77777777" w:rsidR="00115465" w:rsidRPr="00411CB8" w:rsidRDefault="00900C68" w:rsidP="00115465">
            <w:pPr>
              <w:spacing w:line="240" w:lineRule="auto"/>
              <w:rPr>
                <w:rFonts w:ascii="Arial" w:hAnsi="Arial" w:cs="Arial"/>
                <w:snapToGrid w:val="0"/>
                <w:color w:val="FF0000"/>
                <w:sz w:val="24"/>
                <w:szCs w:val="24"/>
                <w:lang w:eastAsia="en-GB"/>
              </w:rPr>
            </w:pPr>
            <w:r w:rsidRPr="00900C68">
              <w:rPr>
                <w:rFonts w:ascii="Arial" w:hAnsi="Arial" w:cs="Arial"/>
                <w:snapToGrid w:val="0"/>
                <w:sz w:val="24"/>
                <w:szCs w:val="24"/>
                <w:lang w:eastAsia="en-GB"/>
              </w:rPr>
              <w:t>Finance Management Trainee</w:t>
            </w:r>
          </w:p>
        </w:tc>
      </w:tr>
      <w:tr w:rsidR="00115465" w14:paraId="207BB55F" w14:textId="77777777" w:rsidTr="00411CB8">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459FAC8" w14:textId="77777777" w:rsidR="00115465" w:rsidRPr="00115465" w:rsidRDefault="00115465" w:rsidP="00115465">
            <w:pPr>
              <w:spacing w:line="240" w:lineRule="auto"/>
              <w:rPr>
                <w:rFonts w:ascii="Arial" w:hAnsi="Arial" w:cs="Arial"/>
                <w:sz w:val="24"/>
                <w:szCs w:val="24"/>
                <w:lang w:eastAsia="en-GB"/>
              </w:rPr>
            </w:pPr>
            <w:r w:rsidRPr="00115465">
              <w:rPr>
                <w:rFonts w:ascii="Arial" w:hAnsi="Arial" w:cs="Arial"/>
                <w:b/>
                <w:sz w:val="24"/>
                <w:szCs w:val="24"/>
                <w:lang w:eastAsia="en-GB"/>
              </w:rPr>
              <w:t>Secretariat: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AF683C1" w14:textId="77777777" w:rsidR="00115465" w:rsidRPr="00115465" w:rsidRDefault="00115465" w:rsidP="00115465">
            <w:pPr>
              <w:spacing w:line="240" w:lineRule="auto"/>
              <w:ind w:right="-691"/>
              <w:rPr>
                <w:rFonts w:ascii="Arial" w:hAnsi="Arial" w:cs="Arial"/>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E294653" w14:textId="77777777" w:rsidR="00115465" w:rsidRPr="00115465" w:rsidRDefault="00115465" w:rsidP="00115465">
            <w:pPr>
              <w:spacing w:line="240" w:lineRule="auto"/>
              <w:rPr>
                <w:rFonts w:ascii="Arial" w:hAnsi="Arial" w:cs="Arial"/>
                <w:snapToGrid w:val="0"/>
                <w:sz w:val="24"/>
                <w:szCs w:val="24"/>
                <w:lang w:eastAsia="en-GB"/>
              </w:rPr>
            </w:pPr>
          </w:p>
        </w:tc>
      </w:tr>
      <w:tr w:rsidR="00115465" w14:paraId="531F4526" w14:textId="77777777" w:rsidTr="00411CB8">
        <w:trPr>
          <w:jc w:val="center"/>
        </w:trPr>
        <w:tc>
          <w:tcPr>
            <w:tcW w:w="2689" w:type="dxa"/>
            <w:tcBorders>
              <w:top w:val="single" w:sz="4" w:space="0" w:color="auto"/>
              <w:left w:val="single" w:sz="4" w:space="0" w:color="auto"/>
              <w:bottom w:val="single" w:sz="4" w:space="0" w:color="auto"/>
              <w:right w:val="single" w:sz="4" w:space="0" w:color="auto"/>
            </w:tcBorders>
            <w:hideMark/>
          </w:tcPr>
          <w:p w14:paraId="44E9C179" w14:textId="77777777" w:rsidR="00115465" w:rsidRPr="00115465" w:rsidRDefault="00115465" w:rsidP="00115465">
            <w:pPr>
              <w:spacing w:line="240" w:lineRule="auto"/>
              <w:rPr>
                <w:rFonts w:ascii="Arial" w:hAnsi="Arial" w:cs="Arial"/>
                <w:sz w:val="24"/>
                <w:szCs w:val="24"/>
                <w:lang w:eastAsia="en-GB"/>
              </w:rPr>
            </w:pPr>
            <w:r w:rsidRPr="00115465">
              <w:rPr>
                <w:rFonts w:ascii="Arial" w:hAnsi="Arial" w:cs="Arial"/>
                <w:sz w:val="24"/>
                <w:szCs w:val="24"/>
                <w:lang w:eastAsia="en-GB"/>
              </w:rPr>
              <w:t>Nathan Saunders</w:t>
            </w:r>
          </w:p>
        </w:tc>
        <w:tc>
          <w:tcPr>
            <w:tcW w:w="850" w:type="dxa"/>
            <w:tcBorders>
              <w:top w:val="single" w:sz="4" w:space="0" w:color="auto"/>
              <w:left w:val="single" w:sz="4" w:space="0" w:color="auto"/>
              <w:bottom w:val="single" w:sz="4" w:space="0" w:color="auto"/>
              <w:right w:val="single" w:sz="4" w:space="0" w:color="auto"/>
            </w:tcBorders>
            <w:hideMark/>
          </w:tcPr>
          <w:p w14:paraId="56B00F21" w14:textId="77777777" w:rsidR="00115465" w:rsidRPr="00115465" w:rsidRDefault="00115465" w:rsidP="00115465">
            <w:pPr>
              <w:spacing w:line="240" w:lineRule="auto"/>
              <w:ind w:right="-691"/>
              <w:rPr>
                <w:rFonts w:ascii="Arial" w:hAnsi="Arial" w:cs="Arial"/>
                <w:sz w:val="24"/>
                <w:szCs w:val="24"/>
                <w:lang w:eastAsia="en-GB"/>
              </w:rPr>
            </w:pPr>
            <w:r w:rsidRPr="00115465">
              <w:rPr>
                <w:rFonts w:ascii="Arial" w:hAnsi="Arial" w:cs="Arial"/>
                <w:sz w:val="24"/>
                <w:szCs w:val="24"/>
                <w:lang w:eastAsia="en-GB"/>
              </w:rPr>
              <w:t>NS</w:t>
            </w:r>
          </w:p>
        </w:tc>
        <w:tc>
          <w:tcPr>
            <w:tcW w:w="5477" w:type="dxa"/>
            <w:tcBorders>
              <w:top w:val="single" w:sz="4" w:space="0" w:color="auto"/>
              <w:left w:val="single" w:sz="4" w:space="0" w:color="auto"/>
              <w:bottom w:val="single" w:sz="4" w:space="0" w:color="auto"/>
              <w:right w:val="single" w:sz="4" w:space="0" w:color="auto"/>
            </w:tcBorders>
            <w:hideMark/>
          </w:tcPr>
          <w:p w14:paraId="3B414C77" w14:textId="77777777" w:rsidR="00115465" w:rsidRPr="00115465" w:rsidRDefault="00115465" w:rsidP="00115465">
            <w:pPr>
              <w:spacing w:line="240" w:lineRule="auto"/>
              <w:rPr>
                <w:rFonts w:ascii="Arial" w:hAnsi="Arial" w:cs="Arial"/>
                <w:snapToGrid w:val="0"/>
                <w:sz w:val="24"/>
                <w:szCs w:val="24"/>
                <w:lang w:eastAsia="en-GB"/>
              </w:rPr>
            </w:pPr>
            <w:r w:rsidRPr="00115465">
              <w:rPr>
                <w:rFonts w:ascii="Arial" w:hAnsi="Arial" w:cs="Arial"/>
                <w:snapToGrid w:val="0"/>
                <w:sz w:val="24"/>
                <w:szCs w:val="24"/>
                <w:lang w:eastAsia="en-GB"/>
              </w:rPr>
              <w:t xml:space="preserve">Senior Corporate Governance Officer </w:t>
            </w:r>
          </w:p>
        </w:tc>
      </w:tr>
      <w:tr w:rsidR="00115465" w14:paraId="23B81FFC" w14:textId="77777777" w:rsidTr="00411CB8">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1ACAD6D" w14:textId="77777777" w:rsidR="00115465" w:rsidRPr="00411CB8" w:rsidRDefault="00115465" w:rsidP="00115465">
            <w:pPr>
              <w:spacing w:line="240" w:lineRule="auto"/>
              <w:rPr>
                <w:rFonts w:ascii="Arial" w:hAnsi="Arial" w:cs="Arial"/>
                <w:color w:val="FF0000"/>
                <w:sz w:val="24"/>
                <w:szCs w:val="24"/>
                <w:lang w:eastAsia="en-GB"/>
              </w:rPr>
            </w:pPr>
            <w:r w:rsidRPr="00115465">
              <w:rPr>
                <w:rFonts w:ascii="Arial" w:hAnsi="Arial" w:cs="Arial"/>
                <w:b/>
                <w:sz w:val="24"/>
                <w:szCs w:val="24"/>
                <w:lang w:eastAsia="en-GB"/>
              </w:rPr>
              <w:t>Apologies:</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8861AA6" w14:textId="77777777" w:rsidR="00115465" w:rsidRPr="00411CB8" w:rsidRDefault="00115465" w:rsidP="00115465">
            <w:pPr>
              <w:spacing w:line="240" w:lineRule="auto"/>
              <w:ind w:right="-691"/>
              <w:rPr>
                <w:rFonts w:ascii="Arial" w:hAnsi="Arial" w:cs="Arial"/>
                <w:color w:val="FF0000"/>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BB90316" w14:textId="77777777" w:rsidR="00115465" w:rsidRPr="00411CB8" w:rsidRDefault="00115465" w:rsidP="00115465">
            <w:pPr>
              <w:spacing w:line="240" w:lineRule="auto"/>
              <w:rPr>
                <w:rFonts w:ascii="Arial" w:hAnsi="Arial" w:cs="Arial"/>
                <w:snapToGrid w:val="0"/>
                <w:color w:val="FF0000"/>
                <w:sz w:val="24"/>
                <w:szCs w:val="24"/>
                <w:lang w:eastAsia="en-GB"/>
              </w:rPr>
            </w:pPr>
          </w:p>
        </w:tc>
      </w:tr>
      <w:tr w:rsidR="00115465" w14:paraId="6F73C687" w14:textId="77777777" w:rsidTr="00115465">
        <w:trPr>
          <w:jc w:val="center"/>
        </w:trPr>
        <w:tc>
          <w:tcPr>
            <w:tcW w:w="2689" w:type="dxa"/>
            <w:tcBorders>
              <w:top w:val="single" w:sz="4" w:space="0" w:color="auto"/>
              <w:left w:val="single" w:sz="4" w:space="0" w:color="auto"/>
              <w:bottom w:val="single" w:sz="4" w:space="0" w:color="auto"/>
              <w:right w:val="single" w:sz="4" w:space="0" w:color="auto"/>
            </w:tcBorders>
          </w:tcPr>
          <w:p w14:paraId="69AFDAD7" w14:textId="77777777" w:rsidR="00115465" w:rsidRPr="00FD4154" w:rsidRDefault="00FD4154" w:rsidP="00115465">
            <w:pPr>
              <w:spacing w:line="240" w:lineRule="auto"/>
              <w:rPr>
                <w:rFonts w:ascii="Arial" w:hAnsi="Arial" w:cs="Arial"/>
                <w:sz w:val="24"/>
                <w:szCs w:val="24"/>
                <w:lang w:eastAsia="en-GB"/>
              </w:rPr>
            </w:pPr>
            <w:r w:rsidRPr="00FD4154">
              <w:rPr>
                <w:rFonts w:ascii="Arial" w:hAnsi="Arial" w:cs="Arial"/>
                <w:sz w:val="24"/>
                <w:szCs w:val="24"/>
                <w:lang w:eastAsia="en-GB"/>
              </w:rPr>
              <w:t>Ceri Phillips</w:t>
            </w:r>
          </w:p>
        </w:tc>
        <w:tc>
          <w:tcPr>
            <w:tcW w:w="850" w:type="dxa"/>
            <w:tcBorders>
              <w:top w:val="single" w:sz="4" w:space="0" w:color="auto"/>
              <w:left w:val="single" w:sz="4" w:space="0" w:color="auto"/>
              <w:bottom w:val="single" w:sz="4" w:space="0" w:color="auto"/>
              <w:right w:val="single" w:sz="4" w:space="0" w:color="auto"/>
            </w:tcBorders>
          </w:tcPr>
          <w:p w14:paraId="1A6B5136" w14:textId="77777777" w:rsidR="00115465" w:rsidRPr="00FD4154" w:rsidRDefault="00FD4154" w:rsidP="00115465">
            <w:pPr>
              <w:spacing w:line="240" w:lineRule="auto"/>
              <w:ind w:right="-691"/>
              <w:rPr>
                <w:rFonts w:ascii="Arial" w:hAnsi="Arial" w:cs="Arial"/>
                <w:sz w:val="24"/>
                <w:szCs w:val="24"/>
                <w:lang w:eastAsia="en-GB"/>
              </w:rPr>
            </w:pPr>
            <w:r w:rsidRPr="00FD4154">
              <w:rPr>
                <w:rFonts w:ascii="Arial" w:hAnsi="Arial" w:cs="Arial"/>
                <w:sz w:val="24"/>
                <w:szCs w:val="24"/>
                <w:lang w:eastAsia="en-GB"/>
              </w:rPr>
              <w:t>CP</w:t>
            </w:r>
          </w:p>
        </w:tc>
        <w:tc>
          <w:tcPr>
            <w:tcW w:w="5477" w:type="dxa"/>
            <w:tcBorders>
              <w:top w:val="single" w:sz="4" w:space="0" w:color="auto"/>
              <w:left w:val="single" w:sz="4" w:space="0" w:color="auto"/>
              <w:bottom w:val="single" w:sz="4" w:space="0" w:color="auto"/>
              <w:right w:val="single" w:sz="4" w:space="0" w:color="auto"/>
            </w:tcBorders>
          </w:tcPr>
          <w:p w14:paraId="221735B3" w14:textId="77777777" w:rsidR="00115465" w:rsidRPr="00FD4154" w:rsidRDefault="00FD4154" w:rsidP="00115465">
            <w:pPr>
              <w:spacing w:line="240" w:lineRule="auto"/>
              <w:rPr>
                <w:rFonts w:ascii="Arial" w:hAnsi="Arial" w:cs="Arial"/>
                <w:snapToGrid w:val="0"/>
                <w:sz w:val="24"/>
                <w:szCs w:val="24"/>
                <w:lang w:eastAsia="en-GB"/>
              </w:rPr>
            </w:pPr>
            <w:r w:rsidRPr="00FD4154">
              <w:rPr>
                <w:rFonts w:ascii="Arial" w:hAnsi="Arial" w:cs="Arial"/>
                <w:snapToGrid w:val="0"/>
                <w:sz w:val="24"/>
                <w:szCs w:val="24"/>
                <w:lang w:eastAsia="en-GB"/>
              </w:rPr>
              <w:t>UHB Vice Chair</w:t>
            </w:r>
          </w:p>
        </w:tc>
      </w:tr>
      <w:tr w:rsidR="00D441A2" w14:paraId="0FF88700" w14:textId="77777777" w:rsidTr="00115465">
        <w:trPr>
          <w:jc w:val="center"/>
        </w:trPr>
        <w:tc>
          <w:tcPr>
            <w:tcW w:w="2689" w:type="dxa"/>
            <w:tcBorders>
              <w:top w:val="single" w:sz="4" w:space="0" w:color="auto"/>
              <w:left w:val="single" w:sz="4" w:space="0" w:color="auto"/>
              <w:bottom w:val="single" w:sz="4" w:space="0" w:color="auto"/>
              <w:right w:val="single" w:sz="4" w:space="0" w:color="auto"/>
            </w:tcBorders>
          </w:tcPr>
          <w:p w14:paraId="5395F73C" w14:textId="0724F99A" w:rsidR="00D441A2" w:rsidRPr="00FD4154" w:rsidRDefault="00D441A2" w:rsidP="00115465">
            <w:pPr>
              <w:spacing w:line="240" w:lineRule="auto"/>
              <w:rPr>
                <w:rFonts w:ascii="Arial" w:hAnsi="Arial" w:cs="Arial"/>
                <w:sz w:val="24"/>
                <w:szCs w:val="24"/>
                <w:lang w:eastAsia="en-GB"/>
              </w:rPr>
            </w:pPr>
            <w:r>
              <w:rPr>
                <w:rFonts w:ascii="Arial" w:hAnsi="Arial" w:cs="Arial"/>
                <w:sz w:val="24"/>
                <w:szCs w:val="24"/>
                <w:lang w:eastAsia="en-GB"/>
              </w:rPr>
              <w:t xml:space="preserve">Keith Harding </w:t>
            </w:r>
          </w:p>
        </w:tc>
        <w:tc>
          <w:tcPr>
            <w:tcW w:w="850" w:type="dxa"/>
            <w:tcBorders>
              <w:top w:val="single" w:sz="4" w:space="0" w:color="auto"/>
              <w:left w:val="single" w:sz="4" w:space="0" w:color="auto"/>
              <w:bottom w:val="single" w:sz="4" w:space="0" w:color="auto"/>
              <w:right w:val="single" w:sz="4" w:space="0" w:color="auto"/>
            </w:tcBorders>
          </w:tcPr>
          <w:p w14:paraId="3B3A98B5" w14:textId="7440DB63" w:rsidR="00D441A2" w:rsidRPr="00FD4154" w:rsidRDefault="00D441A2" w:rsidP="00115465">
            <w:pPr>
              <w:spacing w:line="240" w:lineRule="auto"/>
              <w:ind w:right="-691"/>
              <w:rPr>
                <w:rFonts w:ascii="Arial" w:hAnsi="Arial" w:cs="Arial"/>
                <w:sz w:val="24"/>
                <w:szCs w:val="24"/>
                <w:lang w:eastAsia="en-GB"/>
              </w:rPr>
            </w:pPr>
            <w:r>
              <w:rPr>
                <w:rFonts w:ascii="Arial" w:hAnsi="Arial" w:cs="Arial"/>
                <w:sz w:val="24"/>
                <w:szCs w:val="24"/>
                <w:lang w:eastAsia="en-GB"/>
              </w:rPr>
              <w:t>KH</w:t>
            </w:r>
          </w:p>
        </w:tc>
        <w:tc>
          <w:tcPr>
            <w:tcW w:w="5477" w:type="dxa"/>
            <w:tcBorders>
              <w:top w:val="single" w:sz="4" w:space="0" w:color="auto"/>
              <w:left w:val="single" w:sz="4" w:space="0" w:color="auto"/>
              <w:bottom w:val="single" w:sz="4" w:space="0" w:color="auto"/>
              <w:right w:val="single" w:sz="4" w:space="0" w:color="auto"/>
            </w:tcBorders>
          </w:tcPr>
          <w:p w14:paraId="52011E69" w14:textId="16E3BB70" w:rsidR="00D441A2" w:rsidRPr="00FD4154" w:rsidRDefault="00D441A2" w:rsidP="00115465">
            <w:pPr>
              <w:spacing w:line="240" w:lineRule="auto"/>
              <w:rPr>
                <w:rFonts w:ascii="Arial" w:hAnsi="Arial" w:cs="Arial"/>
                <w:snapToGrid w:val="0"/>
                <w:sz w:val="24"/>
                <w:szCs w:val="24"/>
                <w:lang w:eastAsia="en-GB"/>
              </w:rPr>
            </w:pPr>
            <w:r>
              <w:rPr>
                <w:rFonts w:ascii="Arial" w:hAnsi="Arial" w:cs="Arial"/>
                <w:snapToGrid w:val="0"/>
                <w:sz w:val="24"/>
                <w:szCs w:val="24"/>
                <w:lang w:eastAsia="en-GB"/>
              </w:rPr>
              <w:t xml:space="preserve">Independent Member – University </w:t>
            </w:r>
          </w:p>
        </w:tc>
      </w:tr>
    </w:tbl>
    <w:p w14:paraId="47941337" w14:textId="77777777" w:rsidR="00411CB8" w:rsidRDefault="00411CB8" w:rsidP="00411CB8">
      <w:pPr>
        <w:spacing w:after="0" w:line="240" w:lineRule="auto"/>
        <w:ind w:right="-691"/>
        <w:rPr>
          <w:rFonts w:ascii="Arial" w:eastAsia="Times New Roman" w:hAnsi="Arial" w:cs="Arial"/>
          <w:b/>
          <w:color w:val="000000" w:themeColor="text1"/>
          <w:sz w:val="24"/>
          <w:szCs w:val="24"/>
        </w:rPr>
      </w:pPr>
    </w:p>
    <w:p w14:paraId="16B20DA8" w14:textId="77777777" w:rsidR="00411CB8" w:rsidRDefault="00411CB8" w:rsidP="00411CB8">
      <w:pPr>
        <w:spacing w:line="240" w:lineRule="auto"/>
        <w:rPr>
          <w:rFonts w:ascii="Arial" w:hAnsi="Arial" w:cs="Arial"/>
          <w:color w:val="000000" w:themeColor="text1"/>
          <w:sz w:val="24"/>
          <w:szCs w:val="24"/>
        </w:rPr>
      </w:pPr>
      <w:r>
        <w:rPr>
          <w:noProof/>
        </w:rPr>
        <mc:AlternateContent>
          <mc:Choice Requires="wps">
            <w:drawing>
              <wp:anchor distT="0" distB="0" distL="114300" distR="114300" simplePos="0" relativeHeight="251660288" behindDoc="0" locked="0" layoutInCell="1" allowOverlap="1" wp14:anchorId="70C7B7CF" wp14:editId="38E36F9E">
                <wp:simplePos x="0" y="0"/>
                <wp:positionH relativeFrom="column">
                  <wp:posOffset>41275</wp:posOffset>
                </wp:positionH>
                <wp:positionV relativeFrom="paragraph">
                  <wp:posOffset>156210</wp:posOffset>
                </wp:positionV>
                <wp:extent cx="5614035" cy="0"/>
                <wp:effectExtent l="0" t="0" r="0" b="0"/>
                <wp:wrapNone/>
                <wp:docPr id="1" name="Straight Connector 1"/>
                <wp:cNvGraphicFramePr/>
                <a:graphic xmlns:a="http://schemas.openxmlformats.org/drawingml/2006/main">
                  <a:graphicData uri="http://schemas.microsoft.com/office/word/2010/wordprocessingShape">
                    <wps:wsp>
                      <wps:cNvCnPr/>
                      <wps:spPr>
                        <a:xfrm>
                          <a:off x="0" y="0"/>
                          <a:ext cx="561403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D0709A7" id="Straight Connector 1"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5pt,12.3pt" to="445.3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D0z6Hi2AQAAwwMAAA4AAAAAAAAAAAAAAAAALgIAAGRycy9lMm9E&#10;b2MueG1sUEsBAi0AFAAGAAgAAAAhAN3z0KPdAAAABwEAAA8AAAAAAAAAAAAAAAAAEAQAAGRycy9k&#10;b3ducmV2LnhtbFBLBQYAAAAABAAEAPMAAAAaBQAAAAA=&#10;" strokecolor="#4472c4 [3204]" strokeweight=".5pt">
                <v:stroke joinstyle="miter"/>
              </v:line>
            </w:pict>
          </mc:Fallback>
        </mc:AlternateContent>
      </w:r>
    </w:p>
    <w:tbl>
      <w:tblPr>
        <w:tblStyle w:val="TableGrid"/>
        <w:tblW w:w="10485" w:type="dxa"/>
        <w:tblInd w:w="0" w:type="dxa"/>
        <w:tblLayout w:type="fixed"/>
        <w:tblLook w:val="04A0" w:firstRow="1" w:lastRow="0" w:firstColumn="1" w:lastColumn="0" w:noHBand="0" w:noVBand="1"/>
      </w:tblPr>
      <w:tblGrid>
        <w:gridCol w:w="1413"/>
        <w:gridCol w:w="8080"/>
        <w:gridCol w:w="992"/>
      </w:tblGrid>
      <w:tr w:rsidR="00411CB8" w14:paraId="58D26934" w14:textId="77777777" w:rsidTr="003A3C71">
        <w:trPr>
          <w:trHeight w:val="246"/>
        </w:trPr>
        <w:tc>
          <w:tcPr>
            <w:tcW w:w="141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7C2B65B" w14:textId="77777777" w:rsidR="00411CB8" w:rsidRDefault="00411CB8">
            <w:pPr>
              <w:spacing w:line="240" w:lineRule="auto"/>
              <w:jc w:val="center"/>
              <w:rPr>
                <w:rFonts w:ascii="Arial" w:hAnsi="Arial" w:cs="Arial"/>
                <w:b/>
                <w:color w:val="000000" w:themeColor="text1"/>
                <w:sz w:val="24"/>
                <w:szCs w:val="24"/>
                <w:lang w:eastAsia="en-GB"/>
              </w:rPr>
            </w:pPr>
            <w:r>
              <w:rPr>
                <w:rFonts w:ascii="Arial" w:hAnsi="Arial" w:cs="Arial"/>
                <w:b/>
                <w:color w:val="000000" w:themeColor="text1"/>
                <w:sz w:val="24"/>
                <w:szCs w:val="24"/>
                <w:lang w:eastAsia="en-GB"/>
              </w:rPr>
              <w:t>Item No</w:t>
            </w:r>
          </w:p>
        </w:tc>
        <w:tc>
          <w:tcPr>
            <w:tcW w:w="808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3DA901C" w14:textId="77777777" w:rsidR="00411CB8" w:rsidRDefault="00411CB8">
            <w:pPr>
              <w:spacing w:line="240" w:lineRule="auto"/>
              <w:jc w:val="center"/>
              <w:rPr>
                <w:rFonts w:ascii="Arial" w:eastAsia="Arial" w:hAnsi="Arial" w:cs="Arial"/>
                <w:b/>
                <w:bCs/>
                <w:color w:val="000000" w:themeColor="text1"/>
                <w:spacing w:val="-6"/>
                <w:sz w:val="24"/>
                <w:szCs w:val="24"/>
                <w:lang w:eastAsia="en-GB"/>
              </w:rPr>
            </w:pPr>
            <w:r>
              <w:rPr>
                <w:rFonts w:ascii="Arial" w:eastAsia="Arial" w:hAnsi="Arial" w:cs="Arial"/>
                <w:b/>
                <w:bCs/>
                <w:color w:val="000000" w:themeColor="text1"/>
                <w:spacing w:val="-6"/>
                <w:sz w:val="24"/>
                <w:szCs w:val="24"/>
                <w:lang w:eastAsia="en-GB"/>
              </w:rPr>
              <w:t>Agenda Item</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2D74DD9" w14:textId="77777777" w:rsidR="00411CB8" w:rsidRDefault="00411CB8">
            <w:pPr>
              <w:spacing w:line="240" w:lineRule="auto"/>
              <w:jc w:val="center"/>
              <w:rPr>
                <w:rFonts w:ascii="Arial" w:hAnsi="Arial" w:cs="Arial"/>
                <w:b/>
                <w:color w:val="000000" w:themeColor="text1"/>
                <w:sz w:val="24"/>
                <w:szCs w:val="24"/>
                <w:lang w:eastAsia="en-GB"/>
              </w:rPr>
            </w:pPr>
            <w:r>
              <w:rPr>
                <w:rFonts w:ascii="Arial" w:hAnsi="Arial" w:cs="Arial"/>
                <w:b/>
                <w:color w:val="000000" w:themeColor="text1"/>
                <w:sz w:val="24"/>
                <w:szCs w:val="24"/>
                <w:lang w:eastAsia="en-GB"/>
              </w:rPr>
              <w:t>Action</w:t>
            </w:r>
          </w:p>
        </w:tc>
      </w:tr>
      <w:tr w:rsidR="00411CB8" w14:paraId="6544CE7D" w14:textId="77777777" w:rsidTr="003A3C71">
        <w:trPr>
          <w:trHeight w:val="968"/>
        </w:trPr>
        <w:tc>
          <w:tcPr>
            <w:tcW w:w="1413" w:type="dxa"/>
            <w:tcBorders>
              <w:top w:val="single" w:sz="4" w:space="0" w:color="auto"/>
              <w:left w:val="single" w:sz="4" w:space="0" w:color="auto"/>
              <w:bottom w:val="single" w:sz="4" w:space="0" w:color="auto"/>
              <w:right w:val="single" w:sz="4" w:space="0" w:color="auto"/>
            </w:tcBorders>
            <w:hideMark/>
          </w:tcPr>
          <w:p w14:paraId="1B1AD4E6" w14:textId="77777777" w:rsidR="00411CB8" w:rsidRDefault="00411CB8">
            <w:pPr>
              <w:spacing w:line="240" w:lineRule="auto"/>
              <w:rPr>
                <w:rFonts w:ascii="Arial" w:hAnsi="Arial" w:cs="Arial"/>
                <w:b/>
                <w:color w:val="000000" w:themeColor="text1"/>
                <w:sz w:val="24"/>
                <w:szCs w:val="24"/>
                <w:lang w:eastAsia="en-GB"/>
              </w:rPr>
            </w:pPr>
            <w:r>
              <w:rPr>
                <w:rFonts w:ascii="Arial" w:hAnsi="Arial" w:cs="Arial"/>
                <w:b/>
                <w:color w:val="000000" w:themeColor="text1"/>
                <w:sz w:val="24"/>
                <w:szCs w:val="24"/>
                <w:lang w:eastAsia="en-GB"/>
              </w:rPr>
              <w:t xml:space="preserve">FPC </w:t>
            </w:r>
          </w:p>
          <w:p w14:paraId="6F662955" w14:textId="77777777" w:rsidR="00411CB8" w:rsidRDefault="00411CB8">
            <w:pPr>
              <w:spacing w:line="240" w:lineRule="auto"/>
              <w:rPr>
                <w:rFonts w:ascii="Arial" w:hAnsi="Arial" w:cs="Arial"/>
                <w:b/>
                <w:color w:val="000000" w:themeColor="text1"/>
                <w:sz w:val="24"/>
                <w:szCs w:val="24"/>
                <w:lang w:eastAsia="en-GB"/>
              </w:rPr>
            </w:pPr>
            <w:r>
              <w:rPr>
                <w:rFonts w:ascii="Arial" w:hAnsi="Arial" w:cs="Arial"/>
                <w:b/>
                <w:color w:val="000000" w:themeColor="text1"/>
                <w:sz w:val="24"/>
                <w:szCs w:val="24"/>
                <w:lang w:eastAsia="en-GB"/>
              </w:rPr>
              <w:t>23/05/001</w:t>
            </w:r>
          </w:p>
        </w:tc>
        <w:tc>
          <w:tcPr>
            <w:tcW w:w="8080" w:type="dxa"/>
            <w:tcBorders>
              <w:top w:val="single" w:sz="4" w:space="0" w:color="auto"/>
              <w:left w:val="single" w:sz="4" w:space="0" w:color="auto"/>
              <w:bottom w:val="single" w:sz="4" w:space="0" w:color="auto"/>
              <w:right w:val="single" w:sz="4" w:space="0" w:color="auto"/>
            </w:tcBorders>
          </w:tcPr>
          <w:p w14:paraId="3D4CA168" w14:textId="77777777" w:rsidR="00411CB8" w:rsidRDefault="00411CB8">
            <w:pPr>
              <w:spacing w:line="240" w:lineRule="auto"/>
              <w:rPr>
                <w:rFonts w:ascii="Arial" w:eastAsia="Arial" w:hAnsi="Arial" w:cs="Arial"/>
                <w:b/>
                <w:bCs/>
                <w:color w:val="000000" w:themeColor="text1"/>
                <w:spacing w:val="-6"/>
                <w:sz w:val="24"/>
                <w:szCs w:val="24"/>
                <w:lang w:eastAsia="en-GB"/>
              </w:rPr>
            </w:pPr>
            <w:r>
              <w:rPr>
                <w:rFonts w:ascii="Arial" w:eastAsia="Arial" w:hAnsi="Arial" w:cs="Arial"/>
                <w:b/>
                <w:bCs/>
                <w:color w:val="000000" w:themeColor="text1"/>
                <w:spacing w:val="-6"/>
                <w:sz w:val="24"/>
                <w:szCs w:val="24"/>
                <w:lang w:eastAsia="en-GB"/>
              </w:rPr>
              <w:t xml:space="preserve">Welcome &amp; Introduction </w:t>
            </w:r>
          </w:p>
          <w:p w14:paraId="3FD8F29D" w14:textId="77777777" w:rsidR="00411CB8" w:rsidRDefault="00411CB8">
            <w:pPr>
              <w:spacing w:line="240" w:lineRule="auto"/>
              <w:rPr>
                <w:rFonts w:ascii="Arial" w:hAnsi="Arial" w:cs="Arial"/>
                <w:bCs/>
                <w:color w:val="000000" w:themeColor="text1"/>
                <w:sz w:val="24"/>
                <w:szCs w:val="24"/>
                <w:lang w:eastAsia="en-GB"/>
              </w:rPr>
            </w:pPr>
          </w:p>
          <w:p w14:paraId="00E05717" w14:textId="77777777" w:rsidR="00411CB8" w:rsidRDefault="00411CB8">
            <w:pPr>
              <w:jc w:val="both"/>
              <w:rPr>
                <w:rFonts w:ascii="Arial" w:hAnsi="Arial" w:cs="Arial"/>
                <w:color w:val="000000" w:themeColor="text1"/>
                <w:sz w:val="24"/>
                <w:szCs w:val="24"/>
              </w:rPr>
            </w:pPr>
            <w:r>
              <w:rPr>
                <w:rFonts w:ascii="Arial" w:hAnsi="Arial" w:cs="Arial"/>
                <w:color w:val="000000" w:themeColor="text1"/>
                <w:sz w:val="24"/>
                <w:szCs w:val="24"/>
              </w:rPr>
              <w:t>The Committee Chair (CC) welcomed everyone to the meeting.</w:t>
            </w:r>
          </w:p>
          <w:p w14:paraId="3979CFF8" w14:textId="77777777" w:rsidR="00411CB8" w:rsidRDefault="00411CB8">
            <w:pPr>
              <w:spacing w:line="240" w:lineRule="auto"/>
              <w:rPr>
                <w:rFonts w:ascii="Arial" w:hAnsi="Arial" w:cs="Arial"/>
                <w:bCs/>
                <w:color w:val="000000" w:themeColor="text1"/>
                <w:sz w:val="24"/>
                <w:szCs w:val="24"/>
                <w:lang w:eastAsia="en-GB"/>
              </w:rPr>
            </w:pPr>
          </w:p>
        </w:tc>
        <w:tc>
          <w:tcPr>
            <w:tcW w:w="992" w:type="dxa"/>
            <w:tcBorders>
              <w:top w:val="single" w:sz="4" w:space="0" w:color="auto"/>
              <w:left w:val="single" w:sz="4" w:space="0" w:color="auto"/>
              <w:bottom w:val="single" w:sz="4" w:space="0" w:color="auto"/>
              <w:right w:val="single" w:sz="4" w:space="0" w:color="auto"/>
            </w:tcBorders>
          </w:tcPr>
          <w:p w14:paraId="112C22EE" w14:textId="77777777" w:rsidR="00411CB8" w:rsidRDefault="00411CB8">
            <w:pPr>
              <w:spacing w:line="240" w:lineRule="auto"/>
              <w:rPr>
                <w:rFonts w:ascii="Arial" w:hAnsi="Arial" w:cs="Arial"/>
                <w:b/>
                <w:color w:val="000000" w:themeColor="text1"/>
                <w:sz w:val="24"/>
                <w:szCs w:val="24"/>
                <w:lang w:eastAsia="en-GB"/>
              </w:rPr>
            </w:pPr>
          </w:p>
        </w:tc>
      </w:tr>
      <w:tr w:rsidR="00411CB8" w14:paraId="4CE8E1FF" w14:textId="77777777" w:rsidTr="003A3C71">
        <w:trPr>
          <w:trHeight w:val="977"/>
        </w:trPr>
        <w:tc>
          <w:tcPr>
            <w:tcW w:w="1413" w:type="dxa"/>
            <w:tcBorders>
              <w:top w:val="single" w:sz="4" w:space="0" w:color="auto"/>
              <w:left w:val="single" w:sz="4" w:space="0" w:color="auto"/>
              <w:bottom w:val="single" w:sz="4" w:space="0" w:color="auto"/>
              <w:right w:val="single" w:sz="4" w:space="0" w:color="auto"/>
            </w:tcBorders>
            <w:hideMark/>
          </w:tcPr>
          <w:p w14:paraId="1BB27CEF" w14:textId="77777777" w:rsidR="00411CB8" w:rsidRDefault="00411CB8" w:rsidP="00411CB8">
            <w:pPr>
              <w:spacing w:line="240" w:lineRule="auto"/>
              <w:rPr>
                <w:rFonts w:ascii="Arial" w:hAnsi="Arial" w:cs="Arial"/>
                <w:b/>
                <w:color w:val="000000" w:themeColor="text1"/>
                <w:sz w:val="24"/>
                <w:szCs w:val="24"/>
                <w:lang w:eastAsia="en-GB"/>
              </w:rPr>
            </w:pPr>
            <w:r>
              <w:rPr>
                <w:rFonts w:ascii="Arial" w:hAnsi="Arial" w:cs="Arial"/>
                <w:b/>
                <w:color w:val="000000" w:themeColor="text1"/>
                <w:sz w:val="24"/>
                <w:szCs w:val="24"/>
                <w:lang w:eastAsia="en-GB"/>
              </w:rPr>
              <w:t xml:space="preserve">FPC </w:t>
            </w:r>
          </w:p>
          <w:p w14:paraId="296FA967" w14:textId="77777777" w:rsidR="00411CB8" w:rsidRDefault="00411CB8" w:rsidP="00411CB8">
            <w:pPr>
              <w:spacing w:line="240" w:lineRule="auto"/>
              <w:rPr>
                <w:rFonts w:ascii="Arial" w:hAnsi="Arial" w:cs="Arial"/>
                <w:b/>
                <w:color w:val="000000" w:themeColor="text1"/>
                <w:sz w:val="24"/>
                <w:szCs w:val="24"/>
                <w:lang w:eastAsia="en-GB"/>
              </w:rPr>
            </w:pPr>
            <w:r>
              <w:rPr>
                <w:rFonts w:ascii="Arial" w:hAnsi="Arial" w:cs="Arial"/>
                <w:b/>
                <w:color w:val="000000" w:themeColor="text1"/>
                <w:sz w:val="24"/>
                <w:szCs w:val="24"/>
                <w:lang w:eastAsia="en-GB"/>
              </w:rPr>
              <w:t>23/05/002</w:t>
            </w:r>
          </w:p>
        </w:tc>
        <w:tc>
          <w:tcPr>
            <w:tcW w:w="8080" w:type="dxa"/>
            <w:tcBorders>
              <w:top w:val="single" w:sz="4" w:space="0" w:color="auto"/>
              <w:left w:val="single" w:sz="4" w:space="0" w:color="auto"/>
              <w:bottom w:val="single" w:sz="4" w:space="0" w:color="auto"/>
              <w:right w:val="single" w:sz="4" w:space="0" w:color="auto"/>
            </w:tcBorders>
          </w:tcPr>
          <w:p w14:paraId="3BC2A052" w14:textId="77777777" w:rsidR="00411CB8" w:rsidRDefault="00411CB8">
            <w:pPr>
              <w:spacing w:line="240" w:lineRule="auto"/>
              <w:rPr>
                <w:rFonts w:ascii="Arial" w:eastAsia="Arial" w:hAnsi="Arial" w:cs="Arial"/>
                <w:b/>
                <w:bCs/>
                <w:color w:val="000000" w:themeColor="text1"/>
                <w:sz w:val="24"/>
                <w:szCs w:val="24"/>
                <w:lang w:eastAsia="en-GB"/>
              </w:rPr>
            </w:pPr>
            <w:r>
              <w:rPr>
                <w:rFonts w:ascii="Arial" w:eastAsia="Arial" w:hAnsi="Arial" w:cs="Arial"/>
                <w:b/>
                <w:bCs/>
                <w:color w:val="000000" w:themeColor="text1"/>
                <w:spacing w:val="-6"/>
                <w:sz w:val="24"/>
                <w:szCs w:val="24"/>
                <w:lang w:eastAsia="en-GB"/>
              </w:rPr>
              <w:t>A</w:t>
            </w:r>
            <w:r>
              <w:rPr>
                <w:rFonts w:ascii="Arial" w:eastAsia="Arial" w:hAnsi="Arial" w:cs="Arial"/>
                <w:b/>
                <w:bCs/>
                <w:color w:val="000000" w:themeColor="text1"/>
                <w:spacing w:val="1"/>
                <w:sz w:val="24"/>
                <w:szCs w:val="24"/>
                <w:lang w:eastAsia="en-GB"/>
              </w:rPr>
              <w:t>p</w:t>
            </w:r>
            <w:r>
              <w:rPr>
                <w:rFonts w:ascii="Arial" w:eastAsia="Arial" w:hAnsi="Arial" w:cs="Arial"/>
                <w:b/>
                <w:bCs/>
                <w:color w:val="000000" w:themeColor="text1"/>
                <w:sz w:val="24"/>
                <w:szCs w:val="24"/>
                <w:lang w:eastAsia="en-GB"/>
              </w:rPr>
              <w:t>ologi</w:t>
            </w:r>
            <w:r>
              <w:rPr>
                <w:rFonts w:ascii="Arial" w:eastAsia="Arial" w:hAnsi="Arial" w:cs="Arial"/>
                <w:b/>
                <w:bCs/>
                <w:color w:val="000000" w:themeColor="text1"/>
                <w:spacing w:val="1"/>
                <w:sz w:val="24"/>
                <w:szCs w:val="24"/>
                <w:lang w:eastAsia="en-GB"/>
              </w:rPr>
              <w:t>e</w:t>
            </w:r>
            <w:r>
              <w:rPr>
                <w:rFonts w:ascii="Arial" w:eastAsia="Arial" w:hAnsi="Arial" w:cs="Arial"/>
                <w:b/>
                <w:bCs/>
                <w:color w:val="000000" w:themeColor="text1"/>
                <w:sz w:val="24"/>
                <w:szCs w:val="24"/>
                <w:lang w:eastAsia="en-GB"/>
              </w:rPr>
              <w:t>s</w:t>
            </w:r>
            <w:r>
              <w:rPr>
                <w:rFonts w:ascii="Arial" w:eastAsia="Arial" w:hAnsi="Arial" w:cs="Arial"/>
                <w:b/>
                <w:bCs/>
                <w:color w:val="000000" w:themeColor="text1"/>
                <w:spacing w:val="-7"/>
                <w:sz w:val="24"/>
                <w:szCs w:val="24"/>
                <w:lang w:eastAsia="en-GB"/>
              </w:rPr>
              <w:t xml:space="preserve"> </w:t>
            </w:r>
            <w:r>
              <w:rPr>
                <w:rFonts w:ascii="Arial" w:eastAsia="Arial" w:hAnsi="Arial" w:cs="Arial"/>
                <w:b/>
                <w:bCs/>
                <w:color w:val="000000" w:themeColor="text1"/>
                <w:sz w:val="24"/>
                <w:szCs w:val="24"/>
                <w:lang w:eastAsia="en-GB"/>
              </w:rPr>
              <w:t>for</w:t>
            </w:r>
            <w:r>
              <w:rPr>
                <w:rFonts w:ascii="Arial" w:eastAsia="Arial" w:hAnsi="Arial" w:cs="Arial"/>
                <w:b/>
                <w:bCs/>
                <w:color w:val="000000" w:themeColor="text1"/>
                <w:spacing w:val="-4"/>
                <w:sz w:val="24"/>
                <w:szCs w:val="24"/>
                <w:lang w:eastAsia="en-GB"/>
              </w:rPr>
              <w:t xml:space="preserve"> </w:t>
            </w:r>
            <w:r>
              <w:rPr>
                <w:rFonts w:ascii="Arial" w:eastAsia="Arial" w:hAnsi="Arial" w:cs="Arial"/>
                <w:b/>
                <w:bCs/>
                <w:color w:val="000000" w:themeColor="text1"/>
                <w:spacing w:val="-6"/>
                <w:sz w:val="24"/>
                <w:szCs w:val="24"/>
                <w:lang w:eastAsia="en-GB"/>
              </w:rPr>
              <w:t>A</w:t>
            </w:r>
            <w:r>
              <w:rPr>
                <w:rFonts w:ascii="Arial" w:eastAsia="Arial" w:hAnsi="Arial" w:cs="Arial"/>
                <w:b/>
                <w:bCs/>
                <w:color w:val="000000" w:themeColor="text1"/>
                <w:sz w:val="24"/>
                <w:szCs w:val="24"/>
                <w:lang w:eastAsia="en-GB"/>
              </w:rPr>
              <w:t>bse</w:t>
            </w:r>
            <w:r>
              <w:rPr>
                <w:rFonts w:ascii="Arial" w:eastAsia="Arial" w:hAnsi="Arial" w:cs="Arial"/>
                <w:b/>
                <w:bCs/>
                <w:color w:val="000000" w:themeColor="text1"/>
                <w:spacing w:val="1"/>
                <w:sz w:val="24"/>
                <w:szCs w:val="24"/>
                <w:lang w:eastAsia="en-GB"/>
              </w:rPr>
              <w:t>n</w:t>
            </w:r>
            <w:r>
              <w:rPr>
                <w:rFonts w:ascii="Arial" w:eastAsia="Arial" w:hAnsi="Arial" w:cs="Arial"/>
                <w:b/>
                <w:bCs/>
                <w:color w:val="000000" w:themeColor="text1"/>
                <w:sz w:val="24"/>
                <w:szCs w:val="24"/>
                <w:lang w:eastAsia="en-GB"/>
              </w:rPr>
              <w:t>ce</w:t>
            </w:r>
          </w:p>
          <w:p w14:paraId="348D43B4" w14:textId="77777777" w:rsidR="00411CB8" w:rsidRDefault="00411CB8">
            <w:pPr>
              <w:spacing w:line="240" w:lineRule="auto"/>
              <w:rPr>
                <w:rFonts w:ascii="Arial" w:eastAsia="Arial" w:hAnsi="Arial" w:cs="Arial"/>
                <w:b/>
                <w:bCs/>
                <w:color w:val="000000" w:themeColor="text1"/>
                <w:sz w:val="24"/>
                <w:szCs w:val="24"/>
                <w:lang w:eastAsia="en-GB"/>
              </w:rPr>
            </w:pPr>
          </w:p>
          <w:p w14:paraId="2A6B2908" w14:textId="77777777" w:rsidR="00411CB8" w:rsidRPr="00411CB8" w:rsidRDefault="00411CB8">
            <w:pPr>
              <w:spacing w:line="240" w:lineRule="auto"/>
              <w:rPr>
                <w:rFonts w:ascii="Arial" w:eastAsia="Arial" w:hAnsi="Arial" w:cs="Arial"/>
                <w:bCs/>
                <w:color w:val="000000" w:themeColor="text1"/>
                <w:sz w:val="24"/>
                <w:szCs w:val="24"/>
                <w:lang w:eastAsia="en-GB"/>
              </w:rPr>
            </w:pPr>
            <w:r w:rsidRPr="00411CB8">
              <w:rPr>
                <w:rFonts w:ascii="Arial" w:eastAsia="Arial" w:hAnsi="Arial" w:cs="Arial"/>
                <w:bCs/>
                <w:color w:val="000000" w:themeColor="text1"/>
                <w:spacing w:val="-6"/>
                <w:sz w:val="24"/>
                <w:szCs w:val="24"/>
                <w:lang w:eastAsia="en-GB"/>
              </w:rPr>
              <w:t>A</w:t>
            </w:r>
            <w:r w:rsidRPr="00411CB8">
              <w:rPr>
                <w:rFonts w:ascii="Arial" w:eastAsia="Arial" w:hAnsi="Arial" w:cs="Arial"/>
                <w:bCs/>
                <w:color w:val="000000" w:themeColor="text1"/>
                <w:spacing w:val="1"/>
                <w:sz w:val="24"/>
                <w:szCs w:val="24"/>
                <w:lang w:eastAsia="en-GB"/>
              </w:rPr>
              <w:t>p</w:t>
            </w:r>
            <w:r w:rsidRPr="00411CB8">
              <w:rPr>
                <w:rFonts w:ascii="Arial" w:eastAsia="Arial" w:hAnsi="Arial" w:cs="Arial"/>
                <w:bCs/>
                <w:color w:val="000000" w:themeColor="text1"/>
                <w:sz w:val="24"/>
                <w:szCs w:val="24"/>
                <w:lang w:eastAsia="en-GB"/>
              </w:rPr>
              <w:t>ologi</w:t>
            </w:r>
            <w:r w:rsidRPr="00411CB8">
              <w:rPr>
                <w:rFonts w:ascii="Arial" w:eastAsia="Arial" w:hAnsi="Arial" w:cs="Arial"/>
                <w:bCs/>
                <w:color w:val="000000" w:themeColor="text1"/>
                <w:spacing w:val="1"/>
                <w:sz w:val="24"/>
                <w:szCs w:val="24"/>
                <w:lang w:eastAsia="en-GB"/>
              </w:rPr>
              <w:t>e</w:t>
            </w:r>
            <w:r w:rsidRPr="00411CB8">
              <w:rPr>
                <w:rFonts w:ascii="Arial" w:eastAsia="Arial" w:hAnsi="Arial" w:cs="Arial"/>
                <w:bCs/>
                <w:color w:val="000000" w:themeColor="text1"/>
                <w:sz w:val="24"/>
                <w:szCs w:val="24"/>
                <w:lang w:eastAsia="en-GB"/>
              </w:rPr>
              <w:t>s</w:t>
            </w:r>
            <w:r w:rsidRPr="00411CB8">
              <w:rPr>
                <w:rFonts w:ascii="Arial" w:eastAsia="Arial" w:hAnsi="Arial" w:cs="Arial"/>
                <w:bCs/>
                <w:color w:val="000000" w:themeColor="text1"/>
                <w:spacing w:val="-7"/>
                <w:sz w:val="24"/>
                <w:szCs w:val="24"/>
                <w:lang w:eastAsia="en-GB"/>
              </w:rPr>
              <w:t xml:space="preserve"> </w:t>
            </w:r>
            <w:r w:rsidRPr="00411CB8">
              <w:rPr>
                <w:rFonts w:ascii="Arial" w:eastAsia="Arial" w:hAnsi="Arial" w:cs="Arial"/>
                <w:bCs/>
                <w:color w:val="000000" w:themeColor="text1"/>
                <w:sz w:val="24"/>
                <w:szCs w:val="24"/>
                <w:lang w:eastAsia="en-GB"/>
              </w:rPr>
              <w:t>for</w:t>
            </w:r>
            <w:r w:rsidRPr="00411CB8">
              <w:rPr>
                <w:rFonts w:ascii="Arial" w:eastAsia="Arial" w:hAnsi="Arial" w:cs="Arial"/>
                <w:bCs/>
                <w:color w:val="000000" w:themeColor="text1"/>
                <w:spacing w:val="-4"/>
                <w:sz w:val="24"/>
                <w:szCs w:val="24"/>
                <w:lang w:eastAsia="en-GB"/>
              </w:rPr>
              <w:t xml:space="preserve"> </w:t>
            </w:r>
            <w:r w:rsidRPr="00411CB8">
              <w:rPr>
                <w:rFonts w:ascii="Arial" w:eastAsia="Arial" w:hAnsi="Arial" w:cs="Arial"/>
                <w:bCs/>
                <w:color w:val="000000" w:themeColor="text1"/>
                <w:spacing w:val="-6"/>
                <w:sz w:val="24"/>
                <w:szCs w:val="24"/>
                <w:lang w:eastAsia="en-GB"/>
              </w:rPr>
              <w:t>A</w:t>
            </w:r>
            <w:r w:rsidRPr="00411CB8">
              <w:rPr>
                <w:rFonts w:ascii="Arial" w:eastAsia="Arial" w:hAnsi="Arial" w:cs="Arial"/>
                <w:bCs/>
                <w:color w:val="000000" w:themeColor="text1"/>
                <w:sz w:val="24"/>
                <w:szCs w:val="24"/>
                <w:lang w:eastAsia="en-GB"/>
              </w:rPr>
              <w:t>bse</w:t>
            </w:r>
            <w:r w:rsidRPr="00411CB8">
              <w:rPr>
                <w:rFonts w:ascii="Arial" w:eastAsia="Arial" w:hAnsi="Arial" w:cs="Arial"/>
                <w:bCs/>
                <w:color w:val="000000" w:themeColor="text1"/>
                <w:spacing w:val="1"/>
                <w:sz w:val="24"/>
                <w:szCs w:val="24"/>
                <w:lang w:eastAsia="en-GB"/>
              </w:rPr>
              <w:t>n</w:t>
            </w:r>
            <w:r w:rsidRPr="00411CB8">
              <w:rPr>
                <w:rFonts w:ascii="Arial" w:eastAsia="Arial" w:hAnsi="Arial" w:cs="Arial"/>
                <w:bCs/>
                <w:color w:val="000000" w:themeColor="text1"/>
                <w:sz w:val="24"/>
                <w:szCs w:val="24"/>
                <w:lang w:eastAsia="en-GB"/>
              </w:rPr>
              <w:t>ce</w:t>
            </w:r>
            <w:r>
              <w:rPr>
                <w:rFonts w:ascii="Arial" w:eastAsia="Arial" w:hAnsi="Arial" w:cs="Arial"/>
                <w:bCs/>
                <w:color w:val="000000" w:themeColor="text1"/>
                <w:sz w:val="24"/>
                <w:szCs w:val="24"/>
                <w:lang w:eastAsia="en-GB"/>
              </w:rPr>
              <w:t xml:space="preserve"> were noted.</w:t>
            </w:r>
          </w:p>
          <w:p w14:paraId="6C11ED2C" w14:textId="77777777" w:rsidR="00411CB8" w:rsidRDefault="00411CB8">
            <w:pPr>
              <w:spacing w:line="240" w:lineRule="auto"/>
              <w:rPr>
                <w:rFonts w:ascii="Arial" w:eastAsia="Arial" w:hAnsi="Arial" w:cs="Arial"/>
                <w:bCs/>
                <w:color w:val="000000" w:themeColor="text1"/>
                <w:sz w:val="24"/>
                <w:szCs w:val="24"/>
                <w:lang w:eastAsia="en-GB"/>
              </w:rPr>
            </w:pPr>
          </w:p>
          <w:p w14:paraId="06C4A5F4" w14:textId="77777777" w:rsidR="00411CB8" w:rsidRDefault="00411CB8">
            <w:pPr>
              <w:pStyle w:val="NoSpacing"/>
              <w:jc w:val="both"/>
              <w:rPr>
                <w:rFonts w:ascii="Arial" w:eastAsia="Arial" w:hAnsi="Arial" w:cs="Arial"/>
                <w:b/>
                <w:bCs/>
                <w:color w:val="000000" w:themeColor="text1"/>
              </w:rPr>
            </w:pPr>
            <w:r>
              <w:rPr>
                <w:rFonts w:ascii="Arial" w:eastAsia="Arial" w:hAnsi="Arial" w:cs="Arial"/>
                <w:b/>
                <w:bCs/>
                <w:color w:val="000000" w:themeColor="text1"/>
              </w:rPr>
              <w:t>The Finance Committee resolved that:</w:t>
            </w:r>
          </w:p>
          <w:p w14:paraId="411F2395" w14:textId="77777777" w:rsidR="00411CB8" w:rsidRDefault="00411CB8">
            <w:pPr>
              <w:pStyle w:val="NoSpacing"/>
              <w:jc w:val="both"/>
              <w:rPr>
                <w:rFonts w:ascii="Arial" w:eastAsia="Arial" w:hAnsi="Arial" w:cs="Arial"/>
                <w:b/>
                <w:bCs/>
                <w:color w:val="000000" w:themeColor="text1"/>
              </w:rPr>
            </w:pPr>
          </w:p>
          <w:p w14:paraId="62A4EFD5" w14:textId="77777777" w:rsidR="00411CB8" w:rsidRDefault="00411CB8" w:rsidP="00110E25">
            <w:pPr>
              <w:pStyle w:val="ListParagraph"/>
              <w:numPr>
                <w:ilvl w:val="0"/>
                <w:numId w:val="1"/>
              </w:numPr>
              <w:jc w:val="both"/>
              <w:rPr>
                <w:rFonts w:ascii="Arial" w:hAnsi="Arial" w:cs="Arial"/>
                <w:color w:val="000000" w:themeColor="text1"/>
                <w:sz w:val="24"/>
                <w:szCs w:val="24"/>
              </w:rPr>
            </w:pPr>
            <w:r>
              <w:rPr>
                <w:rFonts w:ascii="Arial" w:hAnsi="Arial" w:cs="Arial"/>
                <w:color w:val="000000" w:themeColor="text1"/>
                <w:sz w:val="24"/>
                <w:szCs w:val="24"/>
              </w:rPr>
              <w:t>Apologies for Absence were noted.</w:t>
            </w:r>
          </w:p>
          <w:p w14:paraId="6C919D03" w14:textId="77777777" w:rsidR="00411CB8" w:rsidRDefault="00411CB8">
            <w:pPr>
              <w:spacing w:line="240" w:lineRule="auto"/>
              <w:rPr>
                <w:rFonts w:ascii="Arial" w:hAnsi="Arial" w:cs="Arial"/>
                <w:color w:val="000000" w:themeColor="text1"/>
                <w:sz w:val="24"/>
                <w:szCs w:val="24"/>
                <w:lang w:eastAsia="en-GB"/>
              </w:rPr>
            </w:pPr>
          </w:p>
        </w:tc>
        <w:tc>
          <w:tcPr>
            <w:tcW w:w="992" w:type="dxa"/>
            <w:tcBorders>
              <w:top w:val="single" w:sz="4" w:space="0" w:color="auto"/>
              <w:left w:val="single" w:sz="4" w:space="0" w:color="auto"/>
              <w:bottom w:val="single" w:sz="4" w:space="0" w:color="auto"/>
              <w:right w:val="single" w:sz="4" w:space="0" w:color="auto"/>
            </w:tcBorders>
          </w:tcPr>
          <w:p w14:paraId="294165BE" w14:textId="77777777" w:rsidR="00411CB8" w:rsidRDefault="00411CB8">
            <w:pPr>
              <w:spacing w:line="240" w:lineRule="auto"/>
              <w:rPr>
                <w:rFonts w:ascii="Arial" w:hAnsi="Arial" w:cs="Arial"/>
                <w:b/>
                <w:color w:val="000000" w:themeColor="text1"/>
                <w:sz w:val="24"/>
                <w:szCs w:val="24"/>
                <w:lang w:eastAsia="en-GB"/>
              </w:rPr>
            </w:pPr>
          </w:p>
        </w:tc>
      </w:tr>
      <w:tr w:rsidR="00411CB8" w14:paraId="7EA7EDCA" w14:textId="77777777" w:rsidTr="003A3C71">
        <w:trPr>
          <w:trHeight w:val="910"/>
        </w:trPr>
        <w:tc>
          <w:tcPr>
            <w:tcW w:w="1413" w:type="dxa"/>
            <w:tcBorders>
              <w:top w:val="single" w:sz="4" w:space="0" w:color="auto"/>
              <w:left w:val="single" w:sz="4" w:space="0" w:color="auto"/>
              <w:bottom w:val="single" w:sz="4" w:space="0" w:color="auto"/>
              <w:right w:val="single" w:sz="4" w:space="0" w:color="auto"/>
            </w:tcBorders>
            <w:hideMark/>
          </w:tcPr>
          <w:p w14:paraId="1D32C16A" w14:textId="77777777" w:rsidR="004A6405" w:rsidRDefault="004A6405" w:rsidP="004A6405">
            <w:pPr>
              <w:spacing w:line="240" w:lineRule="auto"/>
              <w:rPr>
                <w:rFonts w:ascii="Arial" w:hAnsi="Arial" w:cs="Arial"/>
                <w:b/>
                <w:color w:val="000000" w:themeColor="text1"/>
                <w:sz w:val="24"/>
                <w:szCs w:val="24"/>
                <w:lang w:eastAsia="en-GB"/>
              </w:rPr>
            </w:pPr>
            <w:r>
              <w:rPr>
                <w:rFonts w:ascii="Arial" w:hAnsi="Arial" w:cs="Arial"/>
                <w:b/>
                <w:color w:val="000000" w:themeColor="text1"/>
                <w:sz w:val="24"/>
                <w:szCs w:val="24"/>
                <w:lang w:eastAsia="en-GB"/>
              </w:rPr>
              <w:t xml:space="preserve">FPC </w:t>
            </w:r>
          </w:p>
          <w:p w14:paraId="3F32C7D0" w14:textId="77777777" w:rsidR="00411CB8" w:rsidRDefault="004A6405" w:rsidP="004A6405">
            <w:pPr>
              <w:spacing w:line="240" w:lineRule="auto"/>
              <w:rPr>
                <w:rFonts w:ascii="Arial" w:hAnsi="Arial" w:cs="Arial"/>
                <w:color w:val="000000" w:themeColor="text1"/>
                <w:sz w:val="24"/>
                <w:szCs w:val="24"/>
                <w:lang w:eastAsia="en-GB"/>
              </w:rPr>
            </w:pPr>
            <w:r>
              <w:rPr>
                <w:rFonts w:ascii="Arial" w:hAnsi="Arial" w:cs="Arial"/>
                <w:b/>
                <w:color w:val="000000" w:themeColor="text1"/>
                <w:sz w:val="24"/>
                <w:szCs w:val="24"/>
                <w:lang w:eastAsia="en-GB"/>
              </w:rPr>
              <w:t>23/05/003</w:t>
            </w:r>
          </w:p>
        </w:tc>
        <w:tc>
          <w:tcPr>
            <w:tcW w:w="8080" w:type="dxa"/>
            <w:tcBorders>
              <w:top w:val="single" w:sz="4" w:space="0" w:color="auto"/>
              <w:left w:val="single" w:sz="4" w:space="0" w:color="auto"/>
              <w:bottom w:val="single" w:sz="4" w:space="0" w:color="auto"/>
              <w:right w:val="single" w:sz="4" w:space="0" w:color="auto"/>
            </w:tcBorders>
          </w:tcPr>
          <w:p w14:paraId="1A285B45" w14:textId="77777777" w:rsidR="00411CB8" w:rsidRDefault="00411CB8">
            <w:pPr>
              <w:spacing w:line="240" w:lineRule="auto"/>
              <w:rPr>
                <w:rFonts w:ascii="Arial" w:eastAsia="Arial" w:hAnsi="Arial" w:cs="Arial"/>
                <w:b/>
                <w:bCs/>
                <w:color w:val="000000" w:themeColor="text1"/>
                <w:sz w:val="24"/>
                <w:szCs w:val="24"/>
                <w:lang w:eastAsia="en-GB"/>
              </w:rPr>
            </w:pPr>
            <w:r>
              <w:rPr>
                <w:rFonts w:ascii="Arial" w:eastAsia="Arial" w:hAnsi="Arial" w:cs="Arial"/>
                <w:b/>
                <w:bCs/>
                <w:color w:val="000000" w:themeColor="text1"/>
                <w:sz w:val="24"/>
                <w:szCs w:val="24"/>
                <w:lang w:eastAsia="en-GB"/>
              </w:rPr>
              <w:t>De</w:t>
            </w:r>
            <w:r>
              <w:rPr>
                <w:rFonts w:ascii="Arial" w:eastAsia="Arial" w:hAnsi="Arial" w:cs="Arial"/>
                <w:b/>
                <w:bCs/>
                <w:color w:val="000000" w:themeColor="text1"/>
                <w:spacing w:val="1"/>
                <w:sz w:val="24"/>
                <w:szCs w:val="24"/>
                <w:lang w:eastAsia="en-GB"/>
              </w:rPr>
              <w:t>c</w:t>
            </w:r>
            <w:r>
              <w:rPr>
                <w:rFonts w:ascii="Arial" w:eastAsia="Arial" w:hAnsi="Arial" w:cs="Arial"/>
                <w:b/>
                <w:bCs/>
                <w:color w:val="000000" w:themeColor="text1"/>
                <w:sz w:val="24"/>
                <w:szCs w:val="24"/>
                <w:lang w:eastAsia="en-GB"/>
              </w:rPr>
              <w:t>l</w:t>
            </w:r>
            <w:r>
              <w:rPr>
                <w:rFonts w:ascii="Arial" w:eastAsia="Arial" w:hAnsi="Arial" w:cs="Arial"/>
                <w:b/>
                <w:bCs/>
                <w:color w:val="000000" w:themeColor="text1"/>
                <w:spacing w:val="1"/>
                <w:sz w:val="24"/>
                <w:szCs w:val="24"/>
                <w:lang w:eastAsia="en-GB"/>
              </w:rPr>
              <w:t>a</w:t>
            </w:r>
            <w:r>
              <w:rPr>
                <w:rFonts w:ascii="Arial" w:eastAsia="Arial" w:hAnsi="Arial" w:cs="Arial"/>
                <w:b/>
                <w:bCs/>
                <w:color w:val="000000" w:themeColor="text1"/>
                <w:spacing w:val="-3"/>
                <w:sz w:val="24"/>
                <w:szCs w:val="24"/>
                <w:lang w:eastAsia="en-GB"/>
              </w:rPr>
              <w:t>r</w:t>
            </w:r>
            <w:r>
              <w:rPr>
                <w:rFonts w:ascii="Arial" w:eastAsia="Arial" w:hAnsi="Arial" w:cs="Arial"/>
                <w:b/>
                <w:bCs/>
                <w:color w:val="000000" w:themeColor="text1"/>
                <w:sz w:val="24"/>
                <w:szCs w:val="24"/>
                <w:lang w:eastAsia="en-GB"/>
              </w:rPr>
              <w:t>ations</w:t>
            </w:r>
            <w:r>
              <w:rPr>
                <w:rFonts w:ascii="Arial" w:eastAsia="Arial" w:hAnsi="Arial" w:cs="Arial"/>
                <w:b/>
                <w:bCs/>
                <w:color w:val="000000" w:themeColor="text1"/>
                <w:spacing w:val="-7"/>
                <w:sz w:val="24"/>
                <w:szCs w:val="24"/>
                <w:lang w:eastAsia="en-GB"/>
              </w:rPr>
              <w:t xml:space="preserve"> </w:t>
            </w:r>
            <w:r>
              <w:rPr>
                <w:rFonts w:ascii="Arial" w:eastAsia="Arial" w:hAnsi="Arial" w:cs="Arial"/>
                <w:b/>
                <w:bCs/>
                <w:color w:val="000000" w:themeColor="text1"/>
                <w:sz w:val="24"/>
                <w:szCs w:val="24"/>
                <w:lang w:eastAsia="en-GB"/>
              </w:rPr>
              <w:t>of</w:t>
            </w:r>
            <w:r>
              <w:rPr>
                <w:rFonts w:ascii="Arial" w:eastAsia="Arial" w:hAnsi="Arial" w:cs="Arial"/>
                <w:b/>
                <w:bCs/>
                <w:color w:val="000000" w:themeColor="text1"/>
                <w:spacing w:val="-7"/>
                <w:sz w:val="24"/>
                <w:szCs w:val="24"/>
                <w:lang w:eastAsia="en-GB"/>
              </w:rPr>
              <w:t xml:space="preserve"> </w:t>
            </w:r>
            <w:r>
              <w:rPr>
                <w:rFonts w:ascii="Arial" w:eastAsia="Arial" w:hAnsi="Arial" w:cs="Arial"/>
                <w:b/>
                <w:bCs/>
                <w:color w:val="000000" w:themeColor="text1"/>
                <w:sz w:val="24"/>
                <w:szCs w:val="24"/>
                <w:lang w:eastAsia="en-GB"/>
              </w:rPr>
              <w:t>In</w:t>
            </w:r>
            <w:r>
              <w:rPr>
                <w:rFonts w:ascii="Arial" w:eastAsia="Arial" w:hAnsi="Arial" w:cs="Arial"/>
                <w:b/>
                <w:bCs/>
                <w:color w:val="000000" w:themeColor="text1"/>
                <w:spacing w:val="-1"/>
                <w:sz w:val="24"/>
                <w:szCs w:val="24"/>
                <w:lang w:eastAsia="en-GB"/>
              </w:rPr>
              <w:t>t</w:t>
            </w:r>
            <w:r>
              <w:rPr>
                <w:rFonts w:ascii="Arial" w:eastAsia="Arial" w:hAnsi="Arial" w:cs="Arial"/>
                <w:b/>
                <w:bCs/>
                <w:color w:val="000000" w:themeColor="text1"/>
                <w:sz w:val="24"/>
                <w:szCs w:val="24"/>
                <w:lang w:eastAsia="en-GB"/>
              </w:rPr>
              <w:t>er</w:t>
            </w:r>
            <w:r>
              <w:rPr>
                <w:rFonts w:ascii="Arial" w:eastAsia="Arial" w:hAnsi="Arial" w:cs="Arial"/>
                <w:b/>
                <w:bCs/>
                <w:color w:val="000000" w:themeColor="text1"/>
                <w:spacing w:val="-2"/>
                <w:sz w:val="24"/>
                <w:szCs w:val="24"/>
                <w:lang w:eastAsia="en-GB"/>
              </w:rPr>
              <w:t>e</w:t>
            </w:r>
            <w:r>
              <w:rPr>
                <w:rFonts w:ascii="Arial" w:eastAsia="Arial" w:hAnsi="Arial" w:cs="Arial"/>
                <w:b/>
                <w:bCs/>
                <w:color w:val="000000" w:themeColor="text1"/>
                <w:sz w:val="24"/>
                <w:szCs w:val="24"/>
                <w:lang w:eastAsia="en-GB"/>
              </w:rPr>
              <w:t>st</w:t>
            </w:r>
          </w:p>
          <w:p w14:paraId="19421E57" w14:textId="77777777" w:rsidR="00411CB8" w:rsidRDefault="00411CB8" w:rsidP="00411CB8">
            <w:pPr>
              <w:jc w:val="both"/>
              <w:rPr>
                <w:rFonts w:ascii="Arial" w:eastAsia="Arial" w:hAnsi="Arial" w:cs="Arial"/>
                <w:bCs/>
                <w:color w:val="000000" w:themeColor="text1"/>
                <w:sz w:val="24"/>
                <w:szCs w:val="24"/>
                <w:lang w:eastAsia="en-GB"/>
              </w:rPr>
            </w:pPr>
          </w:p>
          <w:p w14:paraId="1892B2E5" w14:textId="77777777" w:rsidR="00411CB8" w:rsidRPr="00411CB8" w:rsidRDefault="00411CB8" w:rsidP="00411CB8">
            <w:pPr>
              <w:jc w:val="both"/>
              <w:rPr>
                <w:rFonts w:ascii="Arial" w:hAnsi="Arial" w:cs="Arial"/>
                <w:color w:val="000000" w:themeColor="text1"/>
                <w:sz w:val="24"/>
                <w:szCs w:val="24"/>
              </w:rPr>
            </w:pPr>
            <w:r w:rsidRPr="00411CB8">
              <w:rPr>
                <w:rFonts w:ascii="Arial" w:hAnsi="Arial" w:cs="Arial"/>
                <w:color w:val="000000" w:themeColor="text1"/>
                <w:sz w:val="24"/>
                <w:szCs w:val="24"/>
              </w:rPr>
              <w:t>No Declarations of Interest were noted.</w:t>
            </w:r>
          </w:p>
          <w:p w14:paraId="4EE5B303" w14:textId="77777777" w:rsidR="00411CB8" w:rsidRDefault="00411CB8">
            <w:pPr>
              <w:spacing w:line="240" w:lineRule="auto"/>
              <w:rPr>
                <w:rFonts w:ascii="Arial" w:eastAsia="Arial" w:hAnsi="Arial" w:cs="Arial"/>
                <w:bCs/>
                <w:color w:val="000000" w:themeColor="text1"/>
                <w:sz w:val="24"/>
                <w:szCs w:val="24"/>
                <w:lang w:eastAsia="en-GB"/>
              </w:rPr>
            </w:pPr>
          </w:p>
        </w:tc>
        <w:tc>
          <w:tcPr>
            <w:tcW w:w="992" w:type="dxa"/>
            <w:tcBorders>
              <w:top w:val="single" w:sz="4" w:space="0" w:color="auto"/>
              <w:left w:val="single" w:sz="4" w:space="0" w:color="auto"/>
              <w:bottom w:val="single" w:sz="4" w:space="0" w:color="auto"/>
              <w:right w:val="single" w:sz="4" w:space="0" w:color="auto"/>
            </w:tcBorders>
          </w:tcPr>
          <w:p w14:paraId="5D11604A" w14:textId="77777777" w:rsidR="00411CB8" w:rsidRDefault="00411CB8">
            <w:pPr>
              <w:spacing w:line="240" w:lineRule="auto"/>
              <w:rPr>
                <w:rFonts w:ascii="Arial" w:hAnsi="Arial" w:cs="Arial"/>
                <w:color w:val="000000" w:themeColor="text1"/>
                <w:sz w:val="24"/>
                <w:szCs w:val="24"/>
                <w:lang w:eastAsia="en-GB"/>
              </w:rPr>
            </w:pPr>
          </w:p>
        </w:tc>
      </w:tr>
      <w:tr w:rsidR="00411CB8" w14:paraId="4A96D7C8" w14:textId="77777777" w:rsidTr="003A3C71">
        <w:trPr>
          <w:trHeight w:val="274"/>
        </w:trPr>
        <w:tc>
          <w:tcPr>
            <w:tcW w:w="1413" w:type="dxa"/>
            <w:tcBorders>
              <w:top w:val="single" w:sz="4" w:space="0" w:color="auto"/>
              <w:left w:val="single" w:sz="4" w:space="0" w:color="auto"/>
              <w:bottom w:val="single" w:sz="4" w:space="0" w:color="auto"/>
              <w:right w:val="single" w:sz="4" w:space="0" w:color="auto"/>
            </w:tcBorders>
            <w:hideMark/>
          </w:tcPr>
          <w:p w14:paraId="0B5A68B4" w14:textId="77777777" w:rsidR="004A6405" w:rsidRDefault="004A6405" w:rsidP="004A6405">
            <w:pPr>
              <w:spacing w:line="240" w:lineRule="auto"/>
              <w:rPr>
                <w:rFonts w:ascii="Arial" w:hAnsi="Arial" w:cs="Arial"/>
                <w:b/>
                <w:color w:val="000000" w:themeColor="text1"/>
                <w:sz w:val="24"/>
                <w:szCs w:val="24"/>
                <w:lang w:eastAsia="en-GB"/>
              </w:rPr>
            </w:pPr>
            <w:r>
              <w:rPr>
                <w:rFonts w:ascii="Arial" w:hAnsi="Arial" w:cs="Arial"/>
                <w:b/>
                <w:color w:val="000000" w:themeColor="text1"/>
                <w:sz w:val="24"/>
                <w:szCs w:val="24"/>
                <w:lang w:eastAsia="en-GB"/>
              </w:rPr>
              <w:t xml:space="preserve">FPC </w:t>
            </w:r>
          </w:p>
          <w:p w14:paraId="266F80DB" w14:textId="77777777" w:rsidR="00411CB8" w:rsidRDefault="004A6405" w:rsidP="004A6405">
            <w:pPr>
              <w:spacing w:line="240" w:lineRule="auto"/>
              <w:rPr>
                <w:rFonts w:ascii="Arial" w:hAnsi="Arial" w:cs="Arial"/>
                <w:color w:val="000000" w:themeColor="text1"/>
                <w:sz w:val="24"/>
                <w:szCs w:val="24"/>
                <w:lang w:eastAsia="en-GB"/>
              </w:rPr>
            </w:pPr>
            <w:r>
              <w:rPr>
                <w:rFonts w:ascii="Arial" w:hAnsi="Arial" w:cs="Arial"/>
                <w:b/>
                <w:color w:val="000000" w:themeColor="text1"/>
                <w:sz w:val="24"/>
                <w:szCs w:val="24"/>
                <w:lang w:eastAsia="en-GB"/>
              </w:rPr>
              <w:t>23/05/004</w:t>
            </w:r>
          </w:p>
        </w:tc>
        <w:tc>
          <w:tcPr>
            <w:tcW w:w="8080" w:type="dxa"/>
            <w:tcBorders>
              <w:top w:val="single" w:sz="4" w:space="0" w:color="auto"/>
              <w:left w:val="single" w:sz="4" w:space="0" w:color="auto"/>
              <w:bottom w:val="single" w:sz="4" w:space="0" w:color="auto"/>
              <w:right w:val="single" w:sz="4" w:space="0" w:color="auto"/>
            </w:tcBorders>
          </w:tcPr>
          <w:p w14:paraId="1EAF25A1" w14:textId="77777777" w:rsidR="00411CB8" w:rsidRPr="006D5204" w:rsidRDefault="00411CB8">
            <w:pPr>
              <w:spacing w:line="240" w:lineRule="auto"/>
              <w:rPr>
                <w:rFonts w:ascii="Arial" w:hAnsi="Arial" w:cs="Arial"/>
                <w:b/>
                <w:color w:val="FF0000"/>
                <w:sz w:val="24"/>
                <w:szCs w:val="24"/>
              </w:rPr>
            </w:pPr>
            <w:r>
              <w:rPr>
                <w:rFonts w:ascii="Arial" w:hAnsi="Arial" w:cs="Arial"/>
                <w:b/>
                <w:color w:val="000000" w:themeColor="text1"/>
                <w:sz w:val="24"/>
                <w:szCs w:val="24"/>
              </w:rPr>
              <w:t>Minutes of the Finance and Performance Meeting</w:t>
            </w:r>
            <w:r w:rsidR="000B2E95">
              <w:rPr>
                <w:rFonts w:ascii="Arial" w:hAnsi="Arial" w:cs="Arial"/>
                <w:b/>
                <w:color w:val="000000" w:themeColor="text1"/>
                <w:sz w:val="24"/>
                <w:szCs w:val="24"/>
              </w:rPr>
              <w:t>s</w:t>
            </w:r>
            <w:r>
              <w:rPr>
                <w:rFonts w:ascii="Arial" w:hAnsi="Arial" w:cs="Arial"/>
                <w:b/>
                <w:color w:val="000000" w:themeColor="text1"/>
                <w:sz w:val="24"/>
                <w:szCs w:val="24"/>
              </w:rPr>
              <w:t xml:space="preserve"> held on</w:t>
            </w:r>
            <w:r w:rsidR="006D5204">
              <w:rPr>
                <w:rFonts w:ascii="Arial" w:hAnsi="Arial" w:cs="Arial"/>
                <w:b/>
                <w:color w:val="000000" w:themeColor="text1"/>
                <w:sz w:val="24"/>
                <w:szCs w:val="24"/>
              </w:rPr>
              <w:t xml:space="preserve"> </w:t>
            </w:r>
            <w:r w:rsidR="003A3C71">
              <w:rPr>
                <w:rFonts w:ascii="Arial" w:hAnsi="Arial" w:cs="Arial"/>
                <w:b/>
                <w:color w:val="000000" w:themeColor="text1"/>
                <w:sz w:val="24"/>
                <w:szCs w:val="24"/>
              </w:rPr>
              <w:t>22.03.2023 and 19.04.2023</w:t>
            </w:r>
          </w:p>
          <w:p w14:paraId="404363AF" w14:textId="77777777" w:rsidR="00411CB8" w:rsidRDefault="00411CB8">
            <w:pPr>
              <w:spacing w:line="240" w:lineRule="auto"/>
              <w:rPr>
                <w:rFonts w:ascii="Arial" w:hAnsi="Arial" w:cs="Arial"/>
                <w:b/>
                <w:color w:val="000000" w:themeColor="text1"/>
                <w:sz w:val="24"/>
                <w:szCs w:val="24"/>
              </w:rPr>
            </w:pPr>
          </w:p>
          <w:p w14:paraId="74541460" w14:textId="77777777" w:rsidR="00411CB8" w:rsidRDefault="00411CB8">
            <w:pPr>
              <w:spacing w:line="240" w:lineRule="auto"/>
              <w:rPr>
                <w:rFonts w:ascii="Arial" w:hAnsi="Arial" w:cs="Arial"/>
                <w:color w:val="000000" w:themeColor="text1"/>
                <w:sz w:val="24"/>
                <w:szCs w:val="24"/>
              </w:rPr>
            </w:pPr>
            <w:r>
              <w:rPr>
                <w:rFonts w:ascii="Arial" w:hAnsi="Arial" w:cs="Arial"/>
                <w:color w:val="000000" w:themeColor="text1"/>
                <w:sz w:val="24"/>
                <w:szCs w:val="24"/>
              </w:rPr>
              <w:lastRenderedPageBreak/>
              <w:t>The minutes of the meeting</w:t>
            </w:r>
            <w:r w:rsidR="000B2E95">
              <w:rPr>
                <w:rFonts w:ascii="Arial" w:hAnsi="Arial" w:cs="Arial"/>
                <w:color w:val="000000" w:themeColor="text1"/>
                <w:sz w:val="24"/>
                <w:szCs w:val="24"/>
              </w:rPr>
              <w:t>s</w:t>
            </w:r>
            <w:r>
              <w:rPr>
                <w:rFonts w:ascii="Arial" w:hAnsi="Arial" w:cs="Arial"/>
                <w:color w:val="000000" w:themeColor="text1"/>
                <w:sz w:val="24"/>
                <w:szCs w:val="24"/>
              </w:rPr>
              <w:t xml:space="preserve"> held on </w:t>
            </w:r>
            <w:r w:rsidR="003A3C71">
              <w:rPr>
                <w:rFonts w:ascii="Arial" w:hAnsi="Arial" w:cs="Arial"/>
                <w:color w:val="000000" w:themeColor="text1"/>
                <w:sz w:val="24"/>
                <w:szCs w:val="24"/>
              </w:rPr>
              <w:t>22.03.2023 and 19.04.</w:t>
            </w:r>
            <w:r>
              <w:rPr>
                <w:rFonts w:ascii="Arial" w:hAnsi="Arial" w:cs="Arial"/>
                <w:color w:val="000000" w:themeColor="text1"/>
                <w:sz w:val="24"/>
                <w:szCs w:val="24"/>
              </w:rPr>
              <w:t>2023 were received.</w:t>
            </w:r>
          </w:p>
          <w:p w14:paraId="589EA4FA" w14:textId="77777777" w:rsidR="00411CB8" w:rsidRDefault="00411CB8">
            <w:pPr>
              <w:spacing w:line="240" w:lineRule="auto"/>
              <w:rPr>
                <w:rFonts w:ascii="Arial" w:hAnsi="Arial" w:cs="Arial"/>
                <w:color w:val="000000" w:themeColor="text1"/>
                <w:sz w:val="24"/>
                <w:szCs w:val="24"/>
              </w:rPr>
            </w:pPr>
          </w:p>
          <w:p w14:paraId="592BFFA2" w14:textId="77777777" w:rsidR="00411CB8" w:rsidRDefault="00411CB8">
            <w:pPr>
              <w:pStyle w:val="NoSpacing"/>
              <w:jc w:val="both"/>
              <w:rPr>
                <w:rFonts w:ascii="Arial" w:eastAsia="Arial" w:hAnsi="Arial" w:cs="Arial"/>
                <w:b/>
                <w:bCs/>
                <w:color w:val="000000" w:themeColor="text1"/>
              </w:rPr>
            </w:pPr>
            <w:r>
              <w:rPr>
                <w:rFonts w:ascii="Arial" w:eastAsia="Arial" w:hAnsi="Arial" w:cs="Arial"/>
                <w:b/>
                <w:bCs/>
                <w:color w:val="000000" w:themeColor="text1"/>
              </w:rPr>
              <w:t>The Finance Committee resolved that:</w:t>
            </w:r>
          </w:p>
          <w:p w14:paraId="07FACA83" w14:textId="77777777" w:rsidR="00411CB8" w:rsidRDefault="00411CB8">
            <w:pPr>
              <w:spacing w:line="240" w:lineRule="auto"/>
              <w:rPr>
                <w:rFonts w:ascii="Arial" w:hAnsi="Arial" w:cs="Arial"/>
                <w:color w:val="000000" w:themeColor="text1"/>
                <w:sz w:val="24"/>
                <w:szCs w:val="24"/>
              </w:rPr>
            </w:pPr>
          </w:p>
          <w:p w14:paraId="3B37C334" w14:textId="77777777" w:rsidR="00411CB8" w:rsidRDefault="00411CB8" w:rsidP="00110E25">
            <w:pPr>
              <w:pStyle w:val="ListParagraph"/>
              <w:numPr>
                <w:ilvl w:val="0"/>
                <w:numId w:val="3"/>
              </w:numPr>
              <w:spacing w:line="240" w:lineRule="auto"/>
              <w:rPr>
                <w:rFonts w:ascii="Arial" w:hAnsi="Arial" w:cs="Arial"/>
                <w:color w:val="000000" w:themeColor="text1"/>
                <w:sz w:val="24"/>
                <w:szCs w:val="24"/>
              </w:rPr>
            </w:pPr>
            <w:r>
              <w:rPr>
                <w:rFonts w:ascii="Arial" w:hAnsi="Arial" w:cs="Arial"/>
                <w:color w:val="000000" w:themeColor="text1"/>
                <w:sz w:val="24"/>
                <w:szCs w:val="24"/>
              </w:rPr>
              <w:t>The minutes of the Finance and Performance Committee meeting</w:t>
            </w:r>
            <w:r w:rsidR="000B2E95">
              <w:rPr>
                <w:rFonts w:ascii="Arial" w:hAnsi="Arial" w:cs="Arial"/>
                <w:color w:val="000000" w:themeColor="text1"/>
                <w:sz w:val="24"/>
                <w:szCs w:val="24"/>
              </w:rPr>
              <w:t>s</w:t>
            </w:r>
            <w:r>
              <w:rPr>
                <w:rFonts w:ascii="Arial" w:hAnsi="Arial" w:cs="Arial"/>
                <w:color w:val="000000" w:themeColor="text1"/>
                <w:sz w:val="24"/>
                <w:szCs w:val="24"/>
              </w:rPr>
              <w:t xml:space="preserve"> held on </w:t>
            </w:r>
            <w:r w:rsidR="003A3C71">
              <w:rPr>
                <w:rFonts w:ascii="Arial" w:hAnsi="Arial" w:cs="Arial"/>
                <w:color w:val="000000" w:themeColor="text1"/>
                <w:sz w:val="24"/>
                <w:szCs w:val="24"/>
              </w:rPr>
              <w:t xml:space="preserve">22.03.2023 and </w:t>
            </w:r>
            <w:r>
              <w:rPr>
                <w:rFonts w:ascii="Arial" w:hAnsi="Arial" w:cs="Arial"/>
                <w:color w:val="000000" w:themeColor="text1"/>
                <w:sz w:val="24"/>
                <w:szCs w:val="24"/>
              </w:rPr>
              <w:t>19</w:t>
            </w:r>
            <w:r w:rsidR="003A3C71">
              <w:rPr>
                <w:rFonts w:ascii="Arial" w:hAnsi="Arial" w:cs="Arial"/>
                <w:color w:val="000000" w:themeColor="text1"/>
                <w:sz w:val="24"/>
                <w:szCs w:val="24"/>
              </w:rPr>
              <w:t>.04.2023</w:t>
            </w:r>
            <w:r>
              <w:rPr>
                <w:rFonts w:ascii="Arial" w:hAnsi="Arial" w:cs="Arial"/>
                <w:color w:val="000000" w:themeColor="text1"/>
                <w:sz w:val="24"/>
                <w:szCs w:val="24"/>
              </w:rPr>
              <w:t xml:space="preserve"> were held as a true and accurate record of the meeting.</w:t>
            </w:r>
          </w:p>
          <w:p w14:paraId="654883E5" w14:textId="77777777" w:rsidR="00411CB8" w:rsidRDefault="00411CB8">
            <w:pPr>
              <w:pStyle w:val="ListParagraph"/>
              <w:spacing w:line="240" w:lineRule="auto"/>
              <w:rPr>
                <w:rFonts w:ascii="Arial" w:hAnsi="Arial" w:cs="Arial"/>
                <w:color w:val="000000" w:themeColor="text1"/>
                <w:sz w:val="24"/>
                <w:szCs w:val="24"/>
              </w:rPr>
            </w:pPr>
          </w:p>
        </w:tc>
        <w:tc>
          <w:tcPr>
            <w:tcW w:w="992" w:type="dxa"/>
            <w:tcBorders>
              <w:top w:val="single" w:sz="4" w:space="0" w:color="auto"/>
              <w:left w:val="single" w:sz="4" w:space="0" w:color="auto"/>
              <w:bottom w:val="single" w:sz="4" w:space="0" w:color="auto"/>
              <w:right w:val="single" w:sz="4" w:space="0" w:color="auto"/>
            </w:tcBorders>
          </w:tcPr>
          <w:p w14:paraId="29F8D883" w14:textId="77777777" w:rsidR="00411CB8" w:rsidRDefault="00411CB8">
            <w:pPr>
              <w:spacing w:line="240" w:lineRule="auto"/>
              <w:rPr>
                <w:rFonts w:ascii="Arial" w:hAnsi="Arial" w:cs="Arial"/>
                <w:b/>
                <w:color w:val="000000" w:themeColor="text1"/>
                <w:sz w:val="24"/>
                <w:szCs w:val="24"/>
                <w:lang w:eastAsia="en-GB"/>
              </w:rPr>
            </w:pPr>
          </w:p>
        </w:tc>
      </w:tr>
      <w:tr w:rsidR="00411CB8" w14:paraId="4853CF69" w14:textId="77777777" w:rsidTr="003A3C71">
        <w:trPr>
          <w:trHeight w:val="1545"/>
        </w:trPr>
        <w:tc>
          <w:tcPr>
            <w:tcW w:w="1413" w:type="dxa"/>
            <w:tcBorders>
              <w:top w:val="single" w:sz="4" w:space="0" w:color="auto"/>
              <w:left w:val="single" w:sz="4" w:space="0" w:color="auto"/>
              <w:bottom w:val="single" w:sz="4" w:space="0" w:color="auto"/>
              <w:right w:val="single" w:sz="4" w:space="0" w:color="auto"/>
            </w:tcBorders>
            <w:hideMark/>
          </w:tcPr>
          <w:p w14:paraId="17E0E45B" w14:textId="77777777" w:rsidR="004A6405" w:rsidRDefault="004A6405" w:rsidP="004A6405">
            <w:pPr>
              <w:spacing w:line="240" w:lineRule="auto"/>
              <w:rPr>
                <w:rFonts w:ascii="Arial" w:hAnsi="Arial" w:cs="Arial"/>
                <w:b/>
                <w:color w:val="000000" w:themeColor="text1"/>
                <w:sz w:val="24"/>
                <w:szCs w:val="24"/>
                <w:lang w:eastAsia="en-GB"/>
              </w:rPr>
            </w:pPr>
            <w:r>
              <w:rPr>
                <w:rFonts w:ascii="Arial" w:hAnsi="Arial" w:cs="Arial"/>
                <w:b/>
                <w:color w:val="000000" w:themeColor="text1"/>
                <w:sz w:val="24"/>
                <w:szCs w:val="24"/>
                <w:lang w:eastAsia="en-GB"/>
              </w:rPr>
              <w:t xml:space="preserve">FPC </w:t>
            </w:r>
          </w:p>
          <w:p w14:paraId="29A54297" w14:textId="77777777" w:rsidR="00411CB8" w:rsidRDefault="004A6405" w:rsidP="004A6405">
            <w:pPr>
              <w:spacing w:line="240" w:lineRule="auto"/>
              <w:rPr>
                <w:rFonts w:ascii="Arial" w:hAnsi="Arial" w:cs="Arial"/>
                <w:b/>
                <w:color w:val="000000" w:themeColor="text1"/>
                <w:sz w:val="24"/>
                <w:szCs w:val="24"/>
                <w:lang w:eastAsia="en-GB"/>
              </w:rPr>
            </w:pPr>
            <w:r>
              <w:rPr>
                <w:rFonts w:ascii="Arial" w:hAnsi="Arial" w:cs="Arial"/>
                <w:b/>
                <w:color w:val="000000" w:themeColor="text1"/>
                <w:sz w:val="24"/>
                <w:szCs w:val="24"/>
                <w:lang w:eastAsia="en-GB"/>
              </w:rPr>
              <w:t>23/05/005</w:t>
            </w:r>
          </w:p>
        </w:tc>
        <w:tc>
          <w:tcPr>
            <w:tcW w:w="8080" w:type="dxa"/>
            <w:tcBorders>
              <w:top w:val="single" w:sz="4" w:space="0" w:color="auto"/>
              <w:left w:val="single" w:sz="4" w:space="0" w:color="auto"/>
              <w:bottom w:val="single" w:sz="4" w:space="0" w:color="auto"/>
              <w:right w:val="single" w:sz="4" w:space="0" w:color="auto"/>
            </w:tcBorders>
          </w:tcPr>
          <w:p w14:paraId="43F851EE" w14:textId="77777777" w:rsidR="00411CB8" w:rsidRDefault="00411CB8">
            <w:pPr>
              <w:spacing w:line="240" w:lineRule="auto"/>
              <w:rPr>
                <w:rFonts w:ascii="Arial" w:eastAsia="Arial" w:hAnsi="Arial" w:cs="Arial"/>
                <w:b/>
                <w:bCs/>
                <w:color w:val="000000" w:themeColor="text1"/>
                <w:sz w:val="24"/>
                <w:szCs w:val="24"/>
                <w:lang w:eastAsia="en-GB"/>
              </w:rPr>
            </w:pPr>
            <w:r>
              <w:rPr>
                <w:rFonts w:ascii="Arial" w:eastAsia="Arial" w:hAnsi="Arial" w:cs="Arial"/>
                <w:b/>
                <w:bCs/>
                <w:color w:val="000000" w:themeColor="text1"/>
                <w:sz w:val="24"/>
                <w:szCs w:val="24"/>
                <w:lang w:eastAsia="en-GB"/>
              </w:rPr>
              <w:t>Action Log following the Finance and Performance Committee meeting on 19</w:t>
            </w:r>
            <w:r w:rsidRPr="00411CB8">
              <w:rPr>
                <w:rFonts w:ascii="Arial" w:eastAsia="Arial" w:hAnsi="Arial" w:cs="Arial"/>
                <w:b/>
                <w:bCs/>
                <w:color w:val="000000" w:themeColor="text1"/>
                <w:sz w:val="24"/>
                <w:szCs w:val="24"/>
                <w:vertAlign w:val="superscript"/>
                <w:lang w:eastAsia="en-GB"/>
              </w:rPr>
              <w:t>th</w:t>
            </w:r>
            <w:r>
              <w:rPr>
                <w:rFonts w:ascii="Arial" w:eastAsia="Arial" w:hAnsi="Arial" w:cs="Arial"/>
                <w:b/>
                <w:bCs/>
                <w:color w:val="000000" w:themeColor="text1"/>
                <w:sz w:val="24"/>
                <w:szCs w:val="24"/>
                <w:lang w:eastAsia="en-GB"/>
              </w:rPr>
              <w:t xml:space="preserve"> April 2023.</w:t>
            </w:r>
          </w:p>
          <w:p w14:paraId="286BDE58" w14:textId="77777777" w:rsidR="00411CB8" w:rsidRDefault="00411CB8">
            <w:pPr>
              <w:spacing w:line="240" w:lineRule="auto"/>
              <w:rPr>
                <w:rFonts w:ascii="Arial" w:eastAsia="Arial" w:hAnsi="Arial" w:cs="Arial"/>
                <w:bCs/>
                <w:color w:val="000000" w:themeColor="text1"/>
                <w:sz w:val="24"/>
                <w:szCs w:val="24"/>
                <w:lang w:eastAsia="en-GB"/>
              </w:rPr>
            </w:pPr>
          </w:p>
          <w:p w14:paraId="4D3DA95D" w14:textId="77777777" w:rsidR="00411CB8" w:rsidRPr="00FE6441" w:rsidRDefault="00411CB8">
            <w:pPr>
              <w:spacing w:line="240" w:lineRule="auto"/>
              <w:rPr>
                <w:rFonts w:ascii="Arial" w:eastAsia="Arial" w:hAnsi="Arial" w:cs="Arial"/>
                <w:bCs/>
                <w:sz w:val="24"/>
                <w:szCs w:val="24"/>
                <w:lang w:eastAsia="en-GB"/>
              </w:rPr>
            </w:pPr>
            <w:r w:rsidRPr="00FE6441">
              <w:rPr>
                <w:rFonts w:ascii="Arial" w:eastAsia="Arial" w:hAnsi="Arial" w:cs="Arial"/>
                <w:bCs/>
                <w:sz w:val="24"/>
                <w:szCs w:val="24"/>
                <w:lang w:eastAsia="en-GB"/>
              </w:rPr>
              <w:t xml:space="preserve">The Action Log was received. </w:t>
            </w:r>
          </w:p>
          <w:p w14:paraId="519734FE" w14:textId="77777777" w:rsidR="00411CB8" w:rsidRDefault="00411CB8">
            <w:pPr>
              <w:spacing w:line="240" w:lineRule="auto"/>
              <w:rPr>
                <w:rFonts w:ascii="Arial" w:eastAsia="Arial" w:hAnsi="Arial" w:cs="Arial"/>
                <w:bCs/>
                <w:color w:val="000000" w:themeColor="text1"/>
                <w:sz w:val="24"/>
                <w:szCs w:val="24"/>
                <w:lang w:eastAsia="en-GB"/>
              </w:rPr>
            </w:pPr>
          </w:p>
          <w:p w14:paraId="30D8D6CE" w14:textId="77777777" w:rsidR="00411CB8" w:rsidRDefault="00411CB8">
            <w:pPr>
              <w:pStyle w:val="NoSpacing"/>
              <w:jc w:val="both"/>
              <w:rPr>
                <w:rFonts w:ascii="Arial" w:eastAsia="Arial" w:hAnsi="Arial" w:cs="Arial"/>
                <w:b/>
                <w:bCs/>
                <w:color w:val="000000" w:themeColor="text1"/>
              </w:rPr>
            </w:pPr>
            <w:r>
              <w:rPr>
                <w:rFonts w:ascii="Arial" w:eastAsia="Arial" w:hAnsi="Arial" w:cs="Arial"/>
                <w:b/>
                <w:bCs/>
                <w:color w:val="000000" w:themeColor="text1"/>
              </w:rPr>
              <w:t>The Finance Committee resolved that:</w:t>
            </w:r>
          </w:p>
          <w:p w14:paraId="09B57135" w14:textId="77777777" w:rsidR="00411CB8" w:rsidRDefault="00411CB8">
            <w:pPr>
              <w:pStyle w:val="NoSpacing"/>
              <w:jc w:val="both"/>
              <w:rPr>
                <w:rFonts w:ascii="Arial" w:eastAsia="Arial" w:hAnsi="Arial" w:cs="Arial"/>
                <w:b/>
                <w:bCs/>
                <w:color w:val="000000" w:themeColor="text1"/>
              </w:rPr>
            </w:pPr>
          </w:p>
          <w:p w14:paraId="10C4C5F7" w14:textId="77777777" w:rsidR="00411CB8" w:rsidRDefault="00411CB8" w:rsidP="00110E25">
            <w:pPr>
              <w:pStyle w:val="ListParagraph"/>
              <w:numPr>
                <w:ilvl w:val="0"/>
                <w:numId w:val="4"/>
              </w:numPr>
              <w:spacing w:line="240" w:lineRule="auto"/>
              <w:rPr>
                <w:rFonts w:ascii="Arial" w:eastAsia="Arial" w:hAnsi="Arial" w:cs="Arial"/>
                <w:bCs/>
                <w:color w:val="000000" w:themeColor="text1"/>
                <w:sz w:val="24"/>
                <w:szCs w:val="24"/>
                <w:lang w:val="en-US"/>
              </w:rPr>
            </w:pPr>
            <w:r>
              <w:rPr>
                <w:rFonts w:ascii="Arial" w:eastAsia="Arial" w:hAnsi="Arial" w:cs="Arial"/>
                <w:bCs/>
                <w:color w:val="000000" w:themeColor="text1"/>
                <w:sz w:val="24"/>
                <w:szCs w:val="24"/>
                <w:lang w:val="en-US"/>
              </w:rPr>
              <w:t xml:space="preserve">The Action Log for the Finance and Performance Committee was noted </w:t>
            </w:r>
          </w:p>
          <w:p w14:paraId="67EB41AF" w14:textId="77777777" w:rsidR="00411CB8" w:rsidRDefault="00411CB8">
            <w:pPr>
              <w:pStyle w:val="ListParagraph"/>
              <w:spacing w:line="240" w:lineRule="auto"/>
              <w:rPr>
                <w:rFonts w:ascii="Arial" w:eastAsia="Arial" w:hAnsi="Arial" w:cs="Arial"/>
                <w:bCs/>
                <w:color w:val="000000" w:themeColor="text1"/>
                <w:sz w:val="24"/>
                <w:szCs w:val="24"/>
                <w:lang w:val="en-US"/>
              </w:rPr>
            </w:pPr>
          </w:p>
        </w:tc>
        <w:tc>
          <w:tcPr>
            <w:tcW w:w="992" w:type="dxa"/>
            <w:tcBorders>
              <w:top w:val="single" w:sz="4" w:space="0" w:color="auto"/>
              <w:left w:val="single" w:sz="4" w:space="0" w:color="auto"/>
              <w:bottom w:val="single" w:sz="4" w:space="0" w:color="auto"/>
              <w:right w:val="single" w:sz="4" w:space="0" w:color="auto"/>
            </w:tcBorders>
          </w:tcPr>
          <w:p w14:paraId="4743D62D" w14:textId="77777777" w:rsidR="00411CB8" w:rsidRDefault="00411CB8">
            <w:pPr>
              <w:spacing w:line="240" w:lineRule="auto"/>
              <w:rPr>
                <w:rFonts w:ascii="Arial" w:hAnsi="Arial" w:cs="Arial"/>
                <w:color w:val="000000" w:themeColor="text1"/>
                <w:sz w:val="24"/>
                <w:szCs w:val="24"/>
                <w:lang w:eastAsia="en-GB"/>
              </w:rPr>
            </w:pPr>
          </w:p>
          <w:p w14:paraId="107C6301" w14:textId="77777777" w:rsidR="00411CB8" w:rsidRDefault="00411CB8">
            <w:pPr>
              <w:spacing w:line="240" w:lineRule="auto"/>
              <w:rPr>
                <w:rFonts w:ascii="Arial" w:hAnsi="Arial" w:cs="Arial"/>
                <w:color w:val="000000" w:themeColor="text1"/>
                <w:sz w:val="24"/>
                <w:szCs w:val="24"/>
                <w:lang w:eastAsia="en-GB"/>
              </w:rPr>
            </w:pPr>
          </w:p>
          <w:p w14:paraId="0EEECAFF" w14:textId="77777777" w:rsidR="00411CB8" w:rsidRDefault="00411CB8">
            <w:pPr>
              <w:spacing w:line="240" w:lineRule="auto"/>
              <w:rPr>
                <w:rFonts w:ascii="Arial" w:hAnsi="Arial" w:cs="Arial"/>
                <w:color w:val="000000" w:themeColor="text1"/>
                <w:sz w:val="24"/>
                <w:szCs w:val="24"/>
                <w:lang w:eastAsia="en-GB"/>
              </w:rPr>
            </w:pPr>
          </w:p>
          <w:p w14:paraId="79EE63DD" w14:textId="77777777" w:rsidR="00411CB8" w:rsidRDefault="00411CB8">
            <w:pPr>
              <w:spacing w:line="240" w:lineRule="auto"/>
              <w:rPr>
                <w:rFonts w:ascii="Arial" w:hAnsi="Arial" w:cs="Arial"/>
                <w:color w:val="000000" w:themeColor="text1"/>
                <w:sz w:val="24"/>
                <w:szCs w:val="24"/>
                <w:lang w:eastAsia="en-GB"/>
              </w:rPr>
            </w:pPr>
          </w:p>
          <w:p w14:paraId="4979FD36" w14:textId="77777777" w:rsidR="00411CB8" w:rsidRDefault="00411CB8">
            <w:pPr>
              <w:spacing w:line="240" w:lineRule="auto"/>
              <w:rPr>
                <w:rFonts w:ascii="Arial" w:hAnsi="Arial" w:cs="Arial"/>
                <w:color w:val="000000" w:themeColor="text1"/>
                <w:sz w:val="24"/>
                <w:szCs w:val="24"/>
                <w:lang w:eastAsia="en-GB"/>
              </w:rPr>
            </w:pPr>
          </w:p>
          <w:p w14:paraId="67F3D80E" w14:textId="77777777" w:rsidR="00411CB8" w:rsidRDefault="00411CB8">
            <w:pPr>
              <w:spacing w:line="240" w:lineRule="auto"/>
              <w:rPr>
                <w:rFonts w:ascii="Arial" w:hAnsi="Arial" w:cs="Arial"/>
                <w:color w:val="000000" w:themeColor="text1"/>
                <w:sz w:val="24"/>
                <w:szCs w:val="24"/>
                <w:lang w:eastAsia="en-GB"/>
              </w:rPr>
            </w:pPr>
          </w:p>
          <w:p w14:paraId="10B49051" w14:textId="77777777" w:rsidR="00411CB8" w:rsidRDefault="00411CB8">
            <w:pPr>
              <w:spacing w:line="240" w:lineRule="auto"/>
              <w:rPr>
                <w:rFonts w:ascii="Arial" w:hAnsi="Arial" w:cs="Arial"/>
                <w:color w:val="000000" w:themeColor="text1"/>
                <w:sz w:val="24"/>
                <w:szCs w:val="24"/>
                <w:lang w:eastAsia="en-GB"/>
              </w:rPr>
            </w:pPr>
          </w:p>
          <w:p w14:paraId="7A11373C" w14:textId="77777777" w:rsidR="00411CB8" w:rsidRDefault="00411CB8">
            <w:pPr>
              <w:spacing w:line="240" w:lineRule="auto"/>
              <w:rPr>
                <w:rFonts w:ascii="Arial" w:hAnsi="Arial" w:cs="Arial"/>
                <w:color w:val="000000" w:themeColor="text1"/>
                <w:sz w:val="24"/>
                <w:szCs w:val="24"/>
                <w:lang w:eastAsia="en-GB"/>
              </w:rPr>
            </w:pPr>
          </w:p>
          <w:p w14:paraId="0180E167" w14:textId="77777777" w:rsidR="00411CB8" w:rsidRDefault="00411CB8">
            <w:pPr>
              <w:spacing w:line="240" w:lineRule="auto"/>
              <w:rPr>
                <w:rFonts w:ascii="Arial" w:hAnsi="Arial" w:cs="Arial"/>
                <w:b/>
                <w:color w:val="000000" w:themeColor="text1"/>
                <w:sz w:val="24"/>
                <w:szCs w:val="24"/>
                <w:lang w:eastAsia="en-GB"/>
              </w:rPr>
            </w:pPr>
          </w:p>
        </w:tc>
      </w:tr>
      <w:tr w:rsidR="00411CB8" w14:paraId="60E7E74B" w14:textId="77777777" w:rsidTr="003A3C71">
        <w:trPr>
          <w:trHeight w:val="1109"/>
        </w:trPr>
        <w:tc>
          <w:tcPr>
            <w:tcW w:w="1413" w:type="dxa"/>
            <w:tcBorders>
              <w:top w:val="single" w:sz="4" w:space="0" w:color="auto"/>
              <w:left w:val="single" w:sz="4" w:space="0" w:color="auto"/>
              <w:bottom w:val="single" w:sz="4" w:space="0" w:color="auto"/>
              <w:right w:val="single" w:sz="4" w:space="0" w:color="auto"/>
            </w:tcBorders>
            <w:hideMark/>
          </w:tcPr>
          <w:p w14:paraId="5248C251" w14:textId="77777777" w:rsidR="004A6405" w:rsidRDefault="004A6405" w:rsidP="004A6405">
            <w:pPr>
              <w:spacing w:line="240" w:lineRule="auto"/>
              <w:rPr>
                <w:rFonts w:ascii="Arial" w:hAnsi="Arial" w:cs="Arial"/>
                <w:b/>
                <w:color w:val="000000" w:themeColor="text1"/>
                <w:sz w:val="24"/>
                <w:szCs w:val="24"/>
                <w:lang w:eastAsia="en-GB"/>
              </w:rPr>
            </w:pPr>
            <w:r>
              <w:rPr>
                <w:rFonts w:ascii="Arial" w:hAnsi="Arial" w:cs="Arial"/>
                <w:b/>
                <w:color w:val="000000" w:themeColor="text1"/>
                <w:sz w:val="24"/>
                <w:szCs w:val="24"/>
                <w:lang w:eastAsia="en-GB"/>
              </w:rPr>
              <w:t xml:space="preserve">FPC </w:t>
            </w:r>
          </w:p>
          <w:p w14:paraId="4C537431" w14:textId="77777777" w:rsidR="00411CB8" w:rsidRDefault="004A6405" w:rsidP="004A6405">
            <w:pPr>
              <w:spacing w:line="240" w:lineRule="auto"/>
              <w:rPr>
                <w:rFonts w:ascii="Arial" w:hAnsi="Arial" w:cs="Arial"/>
                <w:b/>
                <w:color w:val="000000" w:themeColor="text1"/>
                <w:sz w:val="24"/>
                <w:szCs w:val="24"/>
                <w:lang w:eastAsia="en-GB"/>
              </w:rPr>
            </w:pPr>
            <w:r>
              <w:rPr>
                <w:rFonts w:ascii="Arial" w:hAnsi="Arial" w:cs="Arial"/>
                <w:b/>
                <w:color w:val="000000" w:themeColor="text1"/>
                <w:sz w:val="24"/>
                <w:szCs w:val="24"/>
                <w:lang w:eastAsia="en-GB"/>
              </w:rPr>
              <w:t>23/05/006</w:t>
            </w:r>
          </w:p>
        </w:tc>
        <w:tc>
          <w:tcPr>
            <w:tcW w:w="8080" w:type="dxa"/>
            <w:tcBorders>
              <w:top w:val="single" w:sz="4" w:space="0" w:color="auto"/>
              <w:left w:val="single" w:sz="4" w:space="0" w:color="auto"/>
              <w:bottom w:val="single" w:sz="4" w:space="0" w:color="auto"/>
              <w:right w:val="single" w:sz="4" w:space="0" w:color="auto"/>
            </w:tcBorders>
          </w:tcPr>
          <w:p w14:paraId="389D62AE" w14:textId="77777777" w:rsidR="00411CB8" w:rsidRDefault="00411CB8">
            <w:pPr>
              <w:spacing w:line="240" w:lineRule="auto"/>
              <w:rPr>
                <w:rFonts w:ascii="Arial" w:eastAsia="Arial" w:hAnsi="Arial" w:cs="Arial"/>
                <w:b/>
                <w:bCs/>
                <w:color w:val="000000" w:themeColor="text1"/>
                <w:sz w:val="24"/>
                <w:szCs w:val="24"/>
                <w:lang w:eastAsia="en-GB"/>
              </w:rPr>
            </w:pPr>
            <w:r>
              <w:rPr>
                <w:rFonts w:ascii="Arial" w:eastAsia="Arial" w:hAnsi="Arial" w:cs="Arial"/>
                <w:b/>
                <w:bCs/>
                <w:color w:val="000000" w:themeColor="text1"/>
                <w:sz w:val="24"/>
                <w:szCs w:val="24"/>
                <w:lang w:eastAsia="en-GB"/>
              </w:rPr>
              <w:t xml:space="preserve">Chairs Action since previous meeting </w:t>
            </w:r>
          </w:p>
          <w:p w14:paraId="08DF6FC0" w14:textId="77777777" w:rsidR="00411CB8" w:rsidRDefault="00411CB8">
            <w:pPr>
              <w:spacing w:line="240" w:lineRule="auto"/>
              <w:rPr>
                <w:rFonts w:ascii="Arial" w:eastAsia="Arial" w:hAnsi="Arial" w:cs="Arial"/>
                <w:b/>
                <w:bCs/>
                <w:color w:val="000000" w:themeColor="text1"/>
                <w:sz w:val="24"/>
                <w:szCs w:val="24"/>
                <w:lang w:eastAsia="en-GB"/>
              </w:rPr>
            </w:pPr>
          </w:p>
          <w:p w14:paraId="7ECED79D" w14:textId="77777777" w:rsidR="006D5204" w:rsidRDefault="00411CB8">
            <w:pPr>
              <w:spacing w:line="240" w:lineRule="auto"/>
              <w:rPr>
                <w:rFonts w:ascii="Arial" w:hAnsi="Arial" w:cs="Arial"/>
                <w:color w:val="000000" w:themeColor="text1"/>
                <w:sz w:val="24"/>
                <w:szCs w:val="24"/>
              </w:rPr>
            </w:pPr>
            <w:r>
              <w:rPr>
                <w:rFonts w:ascii="Arial" w:hAnsi="Arial" w:cs="Arial"/>
                <w:color w:val="000000" w:themeColor="text1"/>
                <w:sz w:val="24"/>
                <w:szCs w:val="24"/>
              </w:rPr>
              <w:t>There had been no Chair’s Actions taken since the last meeting.</w:t>
            </w:r>
          </w:p>
          <w:p w14:paraId="60328B15" w14:textId="77777777" w:rsidR="006D5204" w:rsidRDefault="006D5204">
            <w:pPr>
              <w:spacing w:line="240" w:lineRule="auto"/>
              <w:rPr>
                <w:rFonts w:ascii="Arial" w:hAnsi="Arial" w:cs="Arial"/>
                <w:color w:val="000000" w:themeColor="text1"/>
                <w:sz w:val="24"/>
                <w:szCs w:val="24"/>
              </w:rPr>
            </w:pPr>
          </w:p>
        </w:tc>
        <w:tc>
          <w:tcPr>
            <w:tcW w:w="992" w:type="dxa"/>
            <w:tcBorders>
              <w:top w:val="single" w:sz="4" w:space="0" w:color="auto"/>
              <w:left w:val="single" w:sz="4" w:space="0" w:color="auto"/>
              <w:bottom w:val="single" w:sz="4" w:space="0" w:color="auto"/>
              <w:right w:val="single" w:sz="4" w:space="0" w:color="auto"/>
            </w:tcBorders>
          </w:tcPr>
          <w:p w14:paraId="0E0E97F2" w14:textId="77777777" w:rsidR="00411CB8" w:rsidRDefault="00411CB8">
            <w:pPr>
              <w:spacing w:line="240" w:lineRule="auto"/>
              <w:rPr>
                <w:rFonts w:ascii="Arial" w:hAnsi="Arial" w:cs="Arial"/>
                <w:color w:val="000000" w:themeColor="text1"/>
                <w:sz w:val="24"/>
                <w:szCs w:val="24"/>
                <w:lang w:eastAsia="en-GB"/>
              </w:rPr>
            </w:pPr>
          </w:p>
        </w:tc>
      </w:tr>
      <w:tr w:rsidR="00411CB8" w14:paraId="1B08064A" w14:textId="77777777" w:rsidTr="003A3C71">
        <w:trPr>
          <w:trHeight w:val="500"/>
        </w:trPr>
        <w:tc>
          <w:tcPr>
            <w:tcW w:w="141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BA113EB" w14:textId="77777777" w:rsidR="00411CB8" w:rsidRDefault="00411CB8">
            <w:pPr>
              <w:spacing w:line="240" w:lineRule="auto"/>
              <w:rPr>
                <w:rFonts w:ascii="Arial" w:hAnsi="Arial" w:cs="Arial"/>
                <w:b/>
                <w:color w:val="000000" w:themeColor="text1"/>
                <w:sz w:val="24"/>
                <w:szCs w:val="24"/>
                <w:lang w:eastAsia="en-GB"/>
              </w:rPr>
            </w:pPr>
          </w:p>
        </w:tc>
        <w:tc>
          <w:tcPr>
            <w:tcW w:w="808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D85F8E3" w14:textId="77777777" w:rsidR="00411CB8" w:rsidRDefault="00411CB8">
            <w:pPr>
              <w:spacing w:line="240" w:lineRule="auto"/>
              <w:rPr>
                <w:rFonts w:ascii="Arial" w:eastAsia="Arial" w:hAnsi="Arial" w:cs="Arial"/>
                <w:b/>
                <w:bCs/>
                <w:color w:val="000000" w:themeColor="text1"/>
                <w:sz w:val="24"/>
                <w:szCs w:val="24"/>
                <w:lang w:eastAsia="en-GB"/>
              </w:rPr>
            </w:pPr>
            <w:r>
              <w:rPr>
                <w:rFonts w:ascii="Arial" w:eastAsia="Arial" w:hAnsi="Arial" w:cs="Arial"/>
                <w:b/>
                <w:bCs/>
                <w:color w:val="000000" w:themeColor="text1"/>
                <w:sz w:val="24"/>
                <w:szCs w:val="24"/>
                <w:lang w:eastAsia="en-GB"/>
              </w:rPr>
              <w:t>Items for Review and Assurance</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7A9E021" w14:textId="77777777" w:rsidR="00411CB8" w:rsidRDefault="00411CB8">
            <w:pPr>
              <w:spacing w:line="240" w:lineRule="auto"/>
              <w:rPr>
                <w:rFonts w:ascii="Arial" w:hAnsi="Arial" w:cs="Arial"/>
                <w:color w:val="000000" w:themeColor="text1"/>
                <w:sz w:val="24"/>
                <w:szCs w:val="24"/>
                <w:lang w:eastAsia="en-GB"/>
              </w:rPr>
            </w:pPr>
          </w:p>
        </w:tc>
      </w:tr>
      <w:tr w:rsidR="00411CB8" w14:paraId="3237888E" w14:textId="77777777" w:rsidTr="003A3C71">
        <w:trPr>
          <w:trHeight w:val="558"/>
        </w:trPr>
        <w:tc>
          <w:tcPr>
            <w:tcW w:w="1413" w:type="dxa"/>
            <w:tcBorders>
              <w:top w:val="single" w:sz="4" w:space="0" w:color="auto"/>
              <w:left w:val="single" w:sz="4" w:space="0" w:color="auto"/>
              <w:bottom w:val="single" w:sz="4" w:space="0" w:color="auto"/>
              <w:right w:val="single" w:sz="4" w:space="0" w:color="auto"/>
            </w:tcBorders>
            <w:hideMark/>
          </w:tcPr>
          <w:p w14:paraId="1DE6167B" w14:textId="77777777" w:rsidR="004A6405" w:rsidRDefault="004A6405" w:rsidP="004A6405">
            <w:pPr>
              <w:spacing w:line="240" w:lineRule="auto"/>
              <w:rPr>
                <w:rFonts w:ascii="Arial" w:hAnsi="Arial" w:cs="Arial"/>
                <w:b/>
                <w:color w:val="000000" w:themeColor="text1"/>
                <w:sz w:val="24"/>
                <w:szCs w:val="24"/>
                <w:lang w:eastAsia="en-GB"/>
              </w:rPr>
            </w:pPr>
            <w:r>
              <w:rPr>
                <w:rFonts w:ascii="Arial" w:hAnsi="Arial" w:cs="Arial"/>
                <w:b/>
                <w:color w:val="000000" w:themeColor="text1"/>
                <w:sz w:val="24"/>
                <w:szCs w:val="24"/>
                <w:lang w:eastAsia="en-GB"/>
              </w:rPr>
              <w:t xml:space="preserve">FPC </w:t>
            </w:r>
          </w:p>
          <w:p w14:paraId="1EF93F1B" w14:textId="77777777" w:rsidR="00411CB8" w:rsidRDefault="004A6405" w:rsidP="004A6405">
            <w:pPr>
              <w:spacing w:line="240" w:lineRule="auto"/>
              <w:rPr>
                <w:rFonts w:ascii="Arial" w:hAnsi="Arial" w:cs="Arial"/>
                <w:b/>
                <w:color w:val="000000" w:themeColor="text1"/>
                <w:sz w:val="24"/>
                <w:szCs w:val="24"/>
                <w:lang w:eastAsia="en-GB"/>
              </w:rPr>
            </w:pPr>
            <w:r>
              <w:rPr>
                <w:rFonts w:ascii="Arial" w:hAnsi="Arial" w:cs="Arial"/>
                <w:b/>
                <w:color w:val="000000" w:themeColor="text1"/>
                <w:sz w:val="24"/>
                <w:szCs w:val="24"/>
                <w:lang w:eastAsia="en-GB"/>
              </w:rPr>
              <w:t>23/05/007</w:t>
            </w:r>
          </w:p>
        </w:tc>
        <w:tc>
          <w:tcPr>
            <w:tcW w:w="8080" w:type="dxa"/>
            <w:tcBorders>
              <w:top w:val="single" w:sz="4" w:space="0" w:color="auto"/>
              <w:left w:val="single" w:sz="4" w:space="0" w:color="auto"/>
              <w:bottom w:val="single" w:sz="4" w:space="0" w:color="auto"/>
              <w:right w:val="single" w:sz="4" w:space="0" w:color="auto"/>
            </w:tcBorders>
          </w:tcPr>
          <w:p w14:paraId="5AF6C127" w14:textId="77777777" w:rsidR="00411CB8" w:rsidRDefault="00411CB8">
            <w:pPr>
              <w:rPr>
                <w:rFonts w:ascii="Arial" w:hAnsi="Arial" w:cs="Arial"/>
                <w:b/>
                <w:color w:val="000000" w:themeColor="text1"/>
                <w:sz w:val="24"/>
                <w:szCs w:val="24"/>
              </w:rPr>
            </w:pPr>
            <w:r>
              <w:rPr>
                <w:rFonts w:ascii="Arial" w:hAnsi="Arial" w:cs="Arial"/>
                <w:b/>
                <w:color w:val="000000" w:themeColor="text1"/>
                <w:sz w:val="24"/>
                <w:szCs w:val="24"/>
              </w:rPr>
              <w:t>Financial Report – Month 1</w:t>
            </w:r>
          </w:p>
          <w:p w14:paraId="475CE6E9" w14:textId="77777777" w:rsidR="00FE6441" w:rsidRDefault="00FE6441">
            <w:pPr>
              <w:rPr>
                <w:rFonts w:ascii="Arial" w:hAnsi="Arial" w:cs="Arial"/>
                <w:b/>
                <w:color w:val="000000" w:themeColor="text1"/>
                <w:sz w:val="24"/>
                <w:szCs w:val="24"/>
              </w:rPr>
            </w:pPr>
          </w:p>
          <w:p w14:paraId="52134825" w14:textId="77777777" w:rsidR="00FE6441" w:rsidRPr="00FE6441" w:rsidRDefault="00FE6441">
            <w:pPr>
              <w:rPr>
                <w:rFonts w:ascii="Arial" w:hAnsi="Arial" w:cs="Arial"/>
                <w:color w:val="000000" w:themeColor="text1"/>
                <w:sz w:val="24"/>
                <w:szCs w:val="24"/>
              </w:rPr>
            </w:pPr>
            <w:r>
              <w:rPr>
                <w:rFonts w:ascii="Arial" w:hAnsi="Arial" w:cs="Arial"/>
                <w:color w:val="000000" w:themeColor="text1"/>
                <w:sz w:val="24"/>
                <w:szCs w:val="24"/>
              </w:rPr>
              <w:t xml:space="preserve">The </w:t>
            </w:r>
            <w:r w:rsidRPr="00FE6441">
              <w:rPr>
                <w:rFonts w:ascii="Arial" w:hAnsi="Arial" w:cs="Arial"/>
                <w:color w:val="000000" w:themeColor="text1"/>
                <w:sz w:val="24"/>
                <w:szCs w:val="24"/>
              </w:rPr>
              <w:t>Financial Report – Month 1</w:t>
            </w:r>
            <w:r>
              <w:rPr>
                <w:rFonts w:ascii="Arial" w:hAnsi="Arial" w:cs="Arial"/>
                <w:color w:val="000000" w:themeColor="text1"/>
                <w:sz w:val="24"/>
                <w:szCs w:val="24"/>
              </w:rPr>
              <w:t xml:space="preserve"> was received. </w:t>
            </w:r>
          </w:p>
          <w:p w14:paraId="48C38291" w14:textId="77777777" w:rsidR="00411CB8" w:rsidRDefault="00411CB8">
            <w:pPr>
              <w:rPr>
                <w:rFonts w:ascii="Arial" w:hAnsi="Arial" w:cs="Arial"/>
                <w:b/>
                <w:color w:val="000000" w:themeColor="text1"/>
                <w:sz w:val="24"/>
                <w:szCs w:val="24"/>
              </w:rPr>
            </w:pPr>
          </w:p>
          <w:p w14:paraId="0F74C753" w14:textId="77777777" w:rsidR="00FE6441" w:rsidRDefault="00411CB8">
            <w:pPr>
              <w:rPr>
                <w:rFonts w:ascii="Arial" w:hAnsi="Arial" w:cs="Arial"/>
                <w:color w:val="000000" w:themeColor="text1"/>
                <w:sz w:val="24"/>
                <w:szCs w:val="24"/>
                <w:lang w:eastAsia="en-GB"/>
              </w:rPr>
            </w:pPr>
            <w:r>
              <w:rPr>
                <w:rFonts w:ascii="Arial" w:hAnsi="Arial" w:cs="Arial"/>
                <w:color w:val="000000" w:themeColor="text1"/>
                <w:sz w:val="24"/>
                <w:szCs w:val="24"/>
              </w:rPr>
              <w:t>The</w:t>
            </w:r>
            <w:r w:rsidR="00FD143D">
              <w:rPr>
                <w:rFonts w:ascii="Arial" w:hAnsi="Arial" w:cs="Arial"/>
                <w:color w:val="000000" w:themeColor="text1"/>
                <w:sz w:val="24"/>
                <w:szCs w:val="24"/>
              </w:rPr>
              <w:t xml:space="preserve"> Operational</w:t>
            </w:r>
            <w:r>
              <w:rPr>
                <w:rFonts w:ascii="Arial" w:hAnsi="Arial" w:cs="Arial"/>
                <w:color w:val="000000" w:themeColor="text1"/>
                <w:sz w:val="24"/>
                <w:szCs w:val="24"/>
              </w:rPr>
              <w:t xml:space="preserve"> </w:t>
            </w:r>
            <w:r w:rsidR="005F2FA8">
              <w:rPr>
                <w:rFonts w:ascii="Arial" w:hAnsi="Arial" w:cs="Arial"/>
                <w:color w:val="000000" w:themeColor="text1"/>
                <w:sz w:val="24"/>
                <w:szCs w:val="24"/>
              </w:rPr>
              <w:t xml:space="preserve">Deputy </w:t>
            </w:r>
            <w:r>
              <w:rPr>
                <w:rFonts w:ascii="Arial" w:hAnsi="Arial" w:cs="Arial"/>
                <w:color w:val="000000" w:themeColor="text1"/>
                <w:sz w:val="24"/>
                <w:szCs w:val="24"/>
                <w:lang w:eastAsia="en-GB"/>
              </w:rPr>
              <w:t xml:space="preserve">Director of Finance </w:t>
            </w:r>
            <w:r w:rsidR="00FD143D">
              <w:rPr>
                <w:rFonts w:ascii="Arial" w:hAnsi="Arial" w:cs="Arial"/>
                <w:color w:val="000000" w:themeColor="text1"/>
                <w:sz w:val="24"/>
                <w:szCs w:val="24"/>
                <w:lang w:eastAsia="en-GB"/>
              </w:rPr>
              <w:t>(O</w:t>
            </w:r>
            <w:r w:rsidR="005F2FA8">
              <w:rPr>
                <w:rFonts w:ascii="Arial" w:hAnsi="Arial" w:cs="Arial"/>
                <w:color w:val="000000" w:themeColor="text1"/>
                <w:sz w:val="24"/>
                <w:szCs w:val="24"/>
                <w:lang w:eastAsia="en-GB"/>
              </w:rPr>
              <w:t>DD</w:t>
            </w:r>
            <w:r>
              <w:rPr>
                <w:rFonts w:ascii="Arial" w:hAnsi="Arial" w:cs="Arial"/>
                <w:color w:val="000000" w:themeColor="text1"/>
                <w:sz w:val="24"/>
                <w:szCs w:val="24"/>
                <w:lang w:eastAsia="en-GB"/>
              </w:rPr>
              <w:t>DF) presented the Financial Report – Month 1</w:t>
            </w:r>
            <w:r w:rsidR="00FE6441">
              <w:rPr>
                <w:rFonts w:ascii="Arial" w:hAnsi="Arial" w:cs="Arial"/>
                <w:color w:val="000000" w:themeColor="text1"/>
                <w:sz w:val="24"/>
                <w:szCs w:val="24"/>
                <w:lang w:eastAsia="en-GB"/>
              </w:rPr>
              <w:t xml:space="preserve"> to the Committee.</w:t>
            </w:r>
          </w:p>
          <w:p w14:paraId="0E0F7C0B" w14:textId="77777777" w:rsidR="00FE6441" w:rsidRDefault="00FE6441">
            <w:pPr>
              <w:rPr>
                <w:rFonts w:ascii="Arial" w:hAnsi="Arial" w:cs="Arial"/>
                <w:color w:val="000000" w:themeColor="text1"/>
                <w:sz w:val="24"/>
                <w:szCs w:val="24"/>
                <w:lang w:eastAsia="en-GB"/>
              </w:rPr>
            </w:pPr>
          </w:p>
          <w:p w14:paraId="03167104" w14:textId="2420BEC5" w:rsidR="00FE6441" w:rsidRDefault="00FE6441">
            <w:pPr>
              <w:rPr>
                <w:rFonts w:ascii="Arial" w:hAnsi="Arial" w:cs="Arial"/>
                <w:color w:val="000000" w:themeColor="text1"/>
                <w:sz w:val="24"/>
                <w:szCs w:val="24"/>
                <w:lang w:eastAsia="en-GB"/>
              </w:rPr>
            </w:pPr>
            <w:r>
              <w:rPr>
                <w:rFonts w:ascii="Arial" w:hAnsi="Arial" w:cs="Arial"/>
                <w:color w:val="000000" w:themeColor="text1"/>
                <w:sz w:val="24"/>
                <w:szCs w:val="24"/>
                <w:lang w:eastAsia="en-GB"/>
              </w:rPr>
              <w:t>It was noted that the Health Board w</w:t>
            </w:r>
            <w:r w:rsidR="000B2E95">
              <w:rPr>
                <w:rFonts w:ascii="Arial" w:hAnsi="Arial" w:cs="Arial"/>
                <w:color w:val="000000" w:themeColor="text1"/>
                <w:sz w:val="24"/>
                <w:szCs w:val="24"/>
                <w:lang w:eastAsia="en-GB"/>
              </w:rPr>
              <w:t>as</w:t>
            </w:r>
            <w:r>
              <w:rPr>
                <w:rFonts w:ascii="Arial" w:hAnsi="Arial" w:cs="Arial"/>
                <w:color w:val="000000" w:themeColor="text1"/>
                <w:sz w:val="24"/>
                <w:szCs w:val="24"/>
                <w:lang w:eastAsia="en-GB"/>
              </w:rPr>
              <w:t xml:space="preserve"> reporting a £8.896m overspend in </w:t>
            </w:r>
            <w:r w:rsidR="000B2E95">
              <w:rPr>
                <w:rFonts w:ascii="Arial" w:hAnsi="Arial" w:cs="Arial"/>
                <w:color w:val="000000" w:themeColor="text1"/>
                <w:sz w:val="24"/>
                <w:szCs w:val="24"/>
                <w:lang w:eastAsia="en-GB"/>
              </w:rPr>
              <w:t>M</w:t>
            </w:r>
            <w:r>
              <w:rPr>
                <w:rFonts w:ascii="Arial" w:hAnsi="Arial" w:cs="Arial"/>
                <w:color w:val="000000" w:themeColor="text1"/>
                <w:sz w:val="24"/>
                <w:szCs w:val="24"/>
                <w:lang w:eastAsia="en-GB"/>
              </w:rPr>
              <w:t xml:space="preserve">onth </w:t>
            </w:r>
            <w:r w:rsidR="000B2E95">
              <w:rPr>
                <w:rFonts w:ascii="Arial" w:hAnsi="Arial" w:cs="Arial"/>
                <w:color w:val="000000" w:themeColor="text1"/>
                <w:sz w:val="24"/>
                <w:szCs w:val="24"/>
                <w:lang w:eastAsia="en-GB"/>
              </w:rPr>
              <w:t>1</w:t>
            </w:r>
            <w:r>
              <w:rPr>
                <w:rFonts w:ascii="Arial" w:hAnsi="Arial" w:cs="Arial"/>
                <w:color w:val="000000" w:themeColor="text1"/>
                <w:sz w:val="24"/>
                <w:szCs w:val="24"/>
                <w:lang w:eastAsia="en-GB"/>
              </w:rPr>
              <w:t xml:space="preserve"> and that the financial plan </w:t>
            </w:r>
            <w:r w:rsidR="000B2E95">
              <w:rPr>
                <w:rFonts w:ascii="Arial" w:hAnsi="Arial" w:cs="Arial"/>
                <w:color w:val="000000" w:themeColor="text1"/>
                <w:sz w:val="24"/>
                <w:szCs w:val="24"/>
                <w:lang w:eastAsia="en-GB"/>
              </w:rPr>
              <w:t xml:space="preserve">had </w:t>
            </w:r>
            <w:r>
              <w:rPr>
                <w:rFonts w:ascii="Arial" w:hAnsi="Arial" w:cs="Arial"/>
                <w:color w:val="000000" w:themeColor="text1"/>
                <w:sz w:val="24"/>
                <w:szCs w:val="24"/>
                <w:lang w:eastAsia="en-GB"/>
              </w:rPr>
              <w:t>forecast an £88.4m deficit at year end, once £32m of savings had been achieved.</w:t>
            </w:r>
          </w:p>
          <w:p w14:paraId="0EFA50B7" w14:textId="77777777" w:rsidR="000F5FCD" w:rsidRDefault="000F5FCD">
            <w:pPr>
              <w:rPr>
                <w:rFonts w:ascii="Arial" w:hAnsi="Arial" w:cs="Arial"/>
                <w:color w:val="000000" w:themeColor="text1"/>
                <w:sz w:val="24"/>
                <w:szCs w:val="24"/>
                <w:lang w:eastAsia="en-GB"/>
              </w:rPr>
            </w:pPr>
          </w:p>
          <w:p w14:paraId="33F7410B" w14:textId="0C23A029" w:rsidR="000F5FCD" w:rsidRDefault="000F5FCD">
            <w:pPr>
              <w:rPr>
                <w:rFonts w:ascii="Arial" w:hAnsi="Arial" w:cs="Arial"/>
                <w:color w:val="000000" w:themeColor="text1"/>
                <w:sz w:val="24"/>
                <w:szCs w:val="24"/>
                <w:lang w:eastAsia="en-GB"/>
              </w:rPr>
            </w:pPr>
            <w:r>
              <w:rPr>
                <w:rFonts w:ascii="Arial" w:hAnsi="Arial" w:cs="Arial"/>
                <w:color w:val="000000" w:themeColor="text1"/>
                <w:sz w:val="24"/>
                <w:szCs w:val="24"/>
                <w:lang w:eastAsia="en-GB"/>
              </w:rPr>
              <w:t xml:space="preserve">The DDDF added that at </w:t>
            </w:r>
            <w:r w:rsidR="000B2E95">
              <w:rPr>
                <w:rFonts w:ascii="Arial" w:hAnsi="Arial" w:cs="Arial"/>
                <w:color w:val="000000" w:themeColor="text1"/>
                <w:sz w:val="24"/>
                <w:szCs w:val="24"/>
                <w:lang w:eastAsia="en-GB"/>
              </w:rPr>
              <w:t>M</w:t>
            </w:r>
            <w:r>
              <w:rPr>
                <w:rFonts w:ascii="Arial" w:hAnsi="Arial" w:cs="Arial"/>
                <w:color w:val="000000" w:themeColor="text1"/>
                <w:sz w:val="24"/>
                <w:szCs w:val="24"/>
                <w:lang w:eastAsia="en-GB"/>
              </w:rPr>
              <w:t xml:space="preserve">onth </w:t>
            </w:r>
            <w:r w:rsidR="000B2E95">
              <w:rPr>
                <w:rFonts w:ascii="Arial" w:hAnsi="Arial" w:cs="Arial"/>
                <w:color w:val="000000" w:themeColor="text1"/>
                <w:sz w:val="24"/>
                <w:szCs w:val="24"/>
                <w:lang w:eastAsia="en-GB"/>
              </w:rPr>
              <w:t>1</w:t>
            </w:r>
            <w:r>
              <w:rPr>
                <w:rFonts w:ascii="Arial" w:hAnsi="Arial" w:cs="Arial"/>
                <w:color w:val="000000" w:themeColor="text1"/>
                <w:sz w:val="24"/>
                <w:szCs w:val="24"/>
                <w:lang w:eastAsia="en-GB"/>
              </w:rPr>
              <w:t>, there were still unidentified savings components to the saving programme for the year and one twelfth of the unidentified savings components represented £1.446m.</w:t>
            </w:r>
          </w:p>
          <w:p w14:paraId="2F871532" w14:textId="77777777" w:rsidR="000F5FCD" w:rsidRDefault="000F5FCD">
            <w:pPr>
              <w:rPr>
                <w:rFonts w:ascii="Arial" w:hAnsi="Arial" w:cs="Arial"/>
                <w:color w:val="000000" w:themeColor="text1"/>
                <w:sz w:val="24"/>
                <w:szCs w:val="24"/>
                <w:lang w:eastAsia="en-GB"/>
              </w:rPr>
            </w:pPr>
          </w:p>
          <w:p w14:paraId="6C44DC9A" w14:textId="4DC3F719" w:rsidR="000F5FCD" w:rsidRDefault="000F5FCD">
            <w:pPr>
              <w:rPr>
                <w:rFonts w:ascii="Arial" w:hAnsi="Arial" w:cs="Arial"/>
                <w:color w:val="000000" w:themeColor="text1"/>
                <w:sz w:val="24"/>
                <w:szCs w:val="24"/>
              </w:rPr>
            </w:pPr>
            <w:r>
              <w:rPr>
                <w:rFonts w:ascii="Arial" w:hAnsi="Arial" w:cs="Arial"/>
                <w:color w:val="000000" w:themeColor="text1"/>
                <w:sz w:val="24"/>
                <w:szCs w:val="24"/>
                <w:lang w:eastAsia="en-GB"/>
              </w:rPr>
              <w:t>It was noted that there was a s</w:t>
            </w:r>
            <w:r w:rsidR="005F2FA8">
              <w:rPr>
                <w:rFonts w:ascii="Arial" w:hAnsi="Arial" w:cs="Arial"/>
                <w:color w:val="000000" w:themeColor="text1"/>
                <w:sz w:val="24"/>
                <w:szCs w:val="24"/>
              </w:rPr>
              <w:t xml:space="preserve">mall operational deficit that </w:t>
            </w:r>
            <w:r>
              <w:rPr>
                <w:rFonts w:ascii="Arial" w:hAnsi="Arial" w:cs="Arial"/>
                <w:color w:val="000000" w:themeColor="text1"/>
                <w:sz w:val="24"/>
                <w:szCs w:val="24"/>
              </w:rPr>
              <w:t>had funded last year</w:t>
            </w:r>
            <w:r w:rsidR="000B2E95">
              <w:rPr>
                <w:rFonts w:ascii="Arial" w:hAnsi="Arial" w:cs="Arial"/>
                <w:color w:val="000000" w:themeColor="text1"/>
                <w:sz w:val="24"/>
                <w:szCs w:val="24"/>
              </w:rPr>
              <w:t>’</w:t>
            </w:r>
            <w:r>
              <w:rPr>
                <w:rFonts w:ascii="Arial" w:hAnsi="Arial" w:cs="Arial"/>
                <w:color w:val="000000" w:themeColor="text1"/>
                <w:sz w:val="24"/>
                <w:szCs w:val="24"/>
              </w:rPr>
              <w:t>s outturn broadly in terms of delegated positions to address unforeseen cost pressures.</w:t>
            </w:r>
          </w:p>
          <w:p w14:paraId="28CFFE0D" w14:textId="77777777" w:rsidR="00AB15FA" w:rsidRDefault="00AB15FA">
            <w:pPr>
              <w:rPr>
                <w:rFonts w:ascii="Arial" w:hAnsi="Arial" w:cs="Arial"/>
                <w:color w:val="000000" w:themeColor="text1"/>
                <w:sz w:val="24"/>
                <w:szCs w:val="24"/>
              </w:rPr>
            </w:pPr>
          </w:p>
          <w:p w14:paraId="4E52072C" w14:textId="6A44AA52" w:rsidR="00AB15FA" w:rsidRDefault="00AB15FA">
            <w:pPr>
              <w:rPr>
                <w:rFonts w:ascii="Arial" w:hAnsi="Arial" w:cs="Arial"/>
                <w:color w:val="000000" w:themeColor="text1"/>
                <w:sz w:val="24"/>
                <w:szCs w:val="24"/>
              </w:rPr>
            </w:pPr>
            <w:r>
              <w:rPr>
                <w:rFonts w:ascii="Arial" w:hAnsi="Arial" w:cs="Arial"/>
                <w:color w:val="000000" w:themeColor="text1"/>
                <w:sz w:val="24"/>
                <w:szCs w:val="24"/>
              </w:rPr>
              <w:t>It was noted that the Health Board w</w:t>
            </w:r>
            <w:r w:rsidR="000B2E95">
              <w:rPr>
                <w:rFonts w:ascii="Arial" w:hAnsi="Arial" w:cs="Arial"/>
                <w:color w:val="000000" w:themeColor="text1"/>
                <w:sz w:val="24"/>
                <w:szCs w:val="24"/>
              </w:rPr>
              <w:t>as</w:t>
            </w:r>
            <w:r>
              <w:rPr>
                <w:rFonts w:ascii="Arial" w:hAnsi="Arial" w:cs="Arial"/>
                <w:color w:val="000000" w:themeColor="text1"/>
                <w:sz w:val="24"/>
                <w:szCs w:val="24"/>
              </w:rPr>
              <w:t xml:space="preserve"> holding reserves for inflation and some Covid costs</w:t>
            </w:r>
            <w:r w:rsidR="000B2E95">
              <w:rPr>
                <w:rFonts w:ascii="Arial" w:hAnsi="Arial" w:cs="Arial"/>
                <w:color w:val="000000" w:themeColor="text1"/>
                <w:sz w:val="24"/>
                <w:szCs w:val="24"/>
              </w:rPr>
              <w:t>,</w:t>
            </w:r>
            <w:r>
              <w:rPr>
                <w:rFonts w:ascii="Arial" w:hAnsi="Arial" w:cs="Arial"/>
                <w:color w:val="000000" w:themeColor="text1"/>
                <w:sz w:val="24"/>
                <w:szCs w:val="24"/>
              </w:rPr>
              <w:t xml:space="preserve"> as well as other components of the plan and additional spend</w:t>
            </w:r>
            <w:r w:rsidR="000B2E95">
              <w:rPr>
                <w:rFonts w:ascii="Arial" w:hAnsi="Arial" w:cs="Arial"/>
                <w:color w:val="000000" w:themeColor="text1"/>
                <w:sz w:val="24"/>
                <w:szCs w:val="24"/>
              </w:rPr>
              <w:t xml:space="preserve">.  </w:t>
            </w:r>
            <w:proofErr w:type="gramStart"/>
            <w:r w:rsidR="000B2E95">
              <w:rPr>
                <w:rFonts w:ascii="Arial" w:hAnsi="Arial" w:cs="Arial"/>
                <w:color w:val="000000" w:themeColor="text1"/>
                <w:sz w:val="24"/>
                <w:szCs w:val="24"/>
              </w:rPr>
              <w:t>T</w:t>
            </w:r>
            <w:r>
              <w:rPr>
                <w:rFonts w:ascii="Arial" w:hAnsi="Arial" w:cs="Arial"/>
                <w:color w:val="000000" w:themeColor="text1"/>
                <w:sz w:val="24"/>
                <w:szCs w:val="24"/>
              </w:rPr>
              <w:t>herefore</w:t>
            </w:r>
            <w:proofErr w:type="gramEnd"/>
            <w:r>
              <w:rPr>
                <w:rFonts w:ascii="Arial" w:hAnsi="Arial" w:cs="Arial"/>
                <w:color w:val="000000" w:themeColor="text1"/>
                <w:sz w:val="24"/>
                <w:szCs w:val="24"/>
              </w:rPr>
              <w:t xml:space="preserve"> an operational deficit was not expected to be seen at this point in the year.  </w:t>
            </w:r>
          </w:p>
          <w:p w14:paraId="3BEA03A4" w14:textId="77777777" w:rsidR="00AB15FA" w:rsidRDefault="00AB15FA">
            <w:pPr>
              <w:rPr>
                <w:rFonts w:ascii="Arial" w:hAnsi="Arial" w:cs="Arial"/>
                <w:color w:val="000000" w:themeColor="text1"/>
                <w:sz w:val="24"/>
                <w:szCs w:val="24"/>
              </w:rPr>
            </w:pPr>
          </w:p>
          <w:p w14:paraId="1B9A908F" w14:textId="0EBDB6E7" w:rsidR="00AB15FA" w:rsidRDefault="00AB15FA">
            <w:pPr>
              <w:rPr>
                <w:rFonts w:ascii="Arial" w:hAnsi="Arial" w:cs="Arial"/>
                <w:color w:val="000000" w:themeColor="text1"/>
                <w:sz w:val="24"/>
                <w:szCs w:val="24"/>
              </w:rPr>
            </w:pPr>
            <w:r>
              <w:rPr>
                <w:rFonts w:ascii="Arial" w:hAnsi="Arial" w:cs="Arial"/>
                <w:color w:val="000000" w:themeColor="text1"/>
                <w:sz w:val="24"/>
                <w:szCs w:val="24"/>
              </w:rPr>
              <w:t xml:space="preserve">The DDDF </w:t>
            </w:r>
            <w:r w:rsidR="00DA6D7C">
              <w:rPr>
                <w:rFonts w:ascii="Arial" w:hAnsi="Arial" w:cs="Arial"/>
                <w:color w:val="000000" w:themeColor="text1"/>
                <w:sz w:val="24"/>
                <w:szCs w:val="24"/>
              </w:rPr>
              <w:t>advised the Committee</w:t>
            </w:r>
            <w:r>
              <w:rPr>
                <w:rFonts w:ascii="Arial" w:hAnsi="Arial" w:cs="Arial"/>
                <w:color w:val="000000" w:themeColor="text1"/>
                <w:sz w:val="24"/>
                <w:szCs w:val="24"/>
              </w:rPr>
              <w:t xml:space="preserve"> that the more concerning figure presented was the £1.446m which meant that there was still a lot of work to be done </w:t>
            </w:r>
            <w:r w:rsidR="000B2E95">
              <w:rPr>
                <w:rFonts w:ascii="Arial" w:hAnsi="Arial" w:cs="Arial"/>
                <w:color w:val="000000" w:themeColor="text1"/>
                <w:sz w:val="24"/>
                <w:szCs w:val="24"/>
              </w:rPr>
              <w:t>to</w:t>
            </w:r>
            <w:r>
              <w:rPr>
                <w:rFonts w:ascii="Arial" w:hAnsi="Arial" w:cs="Arial"/>
                <w:color w:val="000000" w:themeColor="text1"/>
                <w:sz w:val="24"/>
                <w:szCs w:val="24"/>
              </w:rPr>
              <w:t xml:space="preserve"> identify savings programmes and that the Welsh Government (WG) had asked the Health Board to firm up some of those plans to </w:t>
            </w:r>
            <w:r w:rsidR="000B2E95">
              <w:rPr>
                <w:rFonts w:ascii="Arial" w:hAnsi="Arial" w:cs="Arial"/>
                <w:color w:val="000000" w:themeColor="text1"/>
                <w:sz w:val="24"/>
                <w:szCs w:val="24"/>
              </w:rPr>
              <w:t xml:space="preserve">demonstrate the </w:t>
            </w:r>
            <w:r>
              <w:rPr>
                <w:rFonts w:ascii="Arial" w:hAnsi="Arial" w:cs="Arial"/>
                <w:color w:val="000000" w:themeColor="text1"/>
                <w:sz w:val="24"/>
                <w:szCs w:val="24"/>
              </w:rPr>
              <w:t xml:space="preserve">credibility </w:t>
            </w:r>
            <w:r w:rsidR="000B2E95">
              <w:rPr>
                <w:rFonts w:ascii="Arial" w:hAnsi="Arial" w:cs="Arial"/>
                <w:color w:val="000000" w:themeColor="text1"/>
                <w:sz w:val="24"/>
                <w:szCs w:val="24"/>
              </w:rPr>
              <w:t xml:space="preserve">of the </w:t>
            </w:r>
            <w:r>
              <w:rPr>
                <w:rFonts w:ascii="Arial" w:hAnsi="Arial" w:cs="Arial"/>
                <w:color w:val="000000" w:themeColor="text1"/>
                <w:sz w:val="24"/>
                <w:szCs w:val="24"/>
              </w:rPr>
              <w:t xml:space="preserve">£32m of savings. </w:t>
            </w:r>
          </w:p>
          <w:p w14:paraId="13A87998" w14:textId="77777777" w:rsidR="00AB15FA" w:rsidRDefault="00AB15FA">
            <w:pPr>
              <w:rPr>
                <w:rFonts w:ascii="Arial" w:hAnsi="Arial" w:cs="Arial"/>
                <w:color w:val="000000" w:themeColor="text1"/>
                <w:sz w:val="24"/>
                <w:szCs w:val="24"/>
              </w:rPr>
            </w:pPr>
          </w:p>
          <w:p w14:paraId="414D862C" w14:textId="6BB5DD9B" w:rsidR="00AB15FA" w:rsidRDefault="00AB15FA">
            <w:pPr>
              <w:rPr>
                <w:rFonts w:ascii="Arial" w:hAnsi="Arial" w:cs="Arial"/>
                <w:snapToGrid w:val="0"/>
                <w:sz w:val="24"/>
                <w:szCs w:val="24"/>
                <w:lang w:eastAsia="en-GB"/>
              </w:rPr>
            </w:pPr>
            <w:r>
              <w:rPr>
                <w:rFonts w:ascii="Arial" w:hAnsi="Arial" w:cs="Arial"/>
                <w:color w:val="000000" w:themeColor="text1"/>
                <w:sz w:val="24"/>
                <w:szCs w:val="24"/>
              </w:rPr>
              <w:t xml:space="preserve">The </w:t>
            </w:r>
            <w:r w:rsidRPr="00115465">
              <w:rPr>
                <w:rFonts w:ascii="Arial" w:hAnsi="Arial" w:cs="Arial"/>
                <w:snapToGrid w:val="0"/>
                <w:sz w:val="24"/>
                <w:szCs w:val="24"/>
                <w:lang w:eastAsia="en-GB"/>
              </w:rPr>
              <w:t>UHB Chair</w:t>
            </w:r>
            <w:r>
              <w:rPr>
                <w:rFonts w:ascii="Arial" w:hAnsi="Arial" w:cs="Arial"/>
                <w:snapToGrid w:val="0"/>
                <w:sz w:val="24"/>
                <w:szCs w:val="24"/>
                <w:lang w:eastAsia="en-GB"/>
              </w:rPr>
              <w:t xml:space="preserve"> advised the Committee that it was a disappointing start for </w:t>
            </w:r>
            <w:r w:rsidR="000B2E95">
              <w:rPr>
                <w:rFonts w:ascii="Arial" w:hAnsi="Arial" w:cs="Arial"/>
                <w:snapToGrid w:val="0"/>
                <w:sz w:val="24"/>
                <w:szCs w:val="24"/>
                <w:lang w:eastAsia="en-GB"/>
              </w:rPr>
              <w:t>M</w:t>
            </w:r>
            <w:r>
              <w:rPr>
                <w:rFonts w:ascii="Arial" w:hAnsi="Arial" w:cs="Arial"/>
                <w:snapToGrid w:val="0"/>
                <w:sz w:val="24"/>
                <w:szCs w:val="24"/>
                <w:lang w:eastAsia="en-GB"/>
              </w:rPr>
              <w:t xml:space="preserve">onth </w:t>
            </w:r>
            <w:r w:rsidR="000B2E95">
              <w:rPr>
                <w:rFonts w:ascii="Arial" w:hAnsi="Arial" w:cs="Arial"/>
                <w:snapToGrid w:val="0"/>
                <w:sz w:val="24"/>
                <w:szCs w:val="24"/>
                <w:lang w:eastAsia="en-GB"/>
              </w:rPr>
              <w:t>1</w:t>
            </w:r>
            <w:r>
              <w:rPr>
                <w:rFonts w:ascii="Arial" w:hAnsi="Arial" w:cs="Arial"/>
                <w:snapToGrid w:val="0"/>
                <w:sz w:val="24"/>
                <w:szCs w:val="24"/>
                <w:lang w:eastAsia="en-GB"/>
              </w:rPr>
              <w:t xml:space="preserve"> and noted that although the </w:t>
            </w:r>
            <w:r w:rsidRPr="00AB15FA">
              <w:rPr>
                <w:rFonts w:ascii="Arial" w:hAnsi="Arial" w:cs="Arial"/>
                <w:snapToGrid w:val="0"/>
                <w:sz w:val="24"/>
                <w:szCs w:val="24"/>
                <w:lang w:eastAsia="en-GB"/>
              </w:rPr>
              <w:t xml:space="preserve">overspend </w:t>
            </w:r>
            <w:r>
              <w:rPr>
                <w:rFonts w:ascii="Arial" w:hAnsi="Arial" w:cs="Arial"/>
                <w:snapToGrid w:val="0"/>
                <w:sz w:val="24"/>
                <w:szCs w:val="24"/>
                <w:lang w:eastAsia="en-GB"/>
              </w:rPr>
              <w:t>of</w:t>
            </w:r>
            <w:r w:rsidRPr="00AB15FA">
              <w:rPr>
                <w:rFonts w:ascii="Arial" w:hAnsi="Arial" w:cs="Arial"/>
                <w:snapToGrid w:val="0"/>
                <w:sz w:val="24"/>
                <w:szCs w:val="24"/>
                <w:lang w:eastAsia="en-GB"/>
              </w:rPr>
              <w:t xml:space="preserve"> £0.083m</w:t>
            </w:r>
            <w:r>
              <w:rPr>
                <w:rFonts w:ascii="Arial" w:hAnsi="Arial" w:cs="Arial"/>
                <w:snapToGrid w:val="0"/>
                <w:sz w:val="24"/>
                <w:szCs w:val="24"/>
                <w:lang w:eastAsia="en-GB"/>
              </w:rPr>
              <w:t xml:space="preserve"> did not sound like a lot of money, it did not bode well for future months.</w:t>
            </w:r>
          </w:p>
          <w:p w14:paraId="56212A8A" w14:textId="77777777" w:rsidR="00AB15FA" w:rsidRDefault="00AB15FA">
            <w:pPr>
              <w:rPr>
                <w:rFonts w:ascii="Arial" w:hAnsi="Arial" w:cs="Arial"/>
                <w:color w:val="000000" w:themeColor="text1"/>
                <w:sz w:val="24"/>
                <w:szCs w:val="24"/>
              </w:rPr>
            </w:pPr>
          </w:p>
          <w:p w14:paraId="5169C0D4" w14:textId="77777777" w:rsidR="00AB15FA" w:rsidRDefault="00AB15FA">
            <w:pPr>
              <w:rPr>
                <w:rFonts w:ascii="Arial" w:hAnsi="Arial" w:cs="Arial"/>
                <w:color w:val="000000" w:themeColor="text1"/>
                <w:sz w:val="24"/>
                <w:szCs w:val="24"/>
              </w:rPr>
            </w:pPr>
            <w:r>
              <w:rPr>
                <w:rFonts w:ascii="Arial" w:hAnsi="Arial" w:cs="Arial"/>
                <w:color w:val="000000" w:themeColor="text1"/>
                <w:sz w:val="24"/>
                <w:szCs w:val="24"/>
              </w:rPr>
              <w:t>He asked that a tracking graph be provided for the next meeting to show how much the Health Board</w:t>
            </w:r>
            <w:r w:rsidR="000B2E95">
              <w:rPr>
                <w:rFonts w:ascii="Arial" w:hAnsi="Arial" w:cs="Arial"/>
                <w:color w:val="000000" w:themeColor="text1"/>
                <w:sz w:val="24"/>
                <w:szCs w:val="24"/>
              </w:rPr>
              <w:t>’</w:t>
            </w:r>
            <w:r>
              <w:rPr>
                <w:rFonts w:ascii="Arial" w:hAnsi="Arial" w:cs="Arial"/>
                <w:color w:val="000000" w:themeColor="text1"/>
                <w:sz w:val="24"/>
                <w:szCs w:val="24"/>
              </w:rPr>
              <w:t xml:space="preserve">s finances were drifting off course each month so that the Committee could keep track. </w:t>
            </w:r>
          </w:p>
          <w:p w14:paraId="611776E8" w14:textId="77777777" w:rsidR="00DA6D7C" w:rsidRDefault="00DA6D7C">
            <w:pPr>
              <w:rPr>
                <w:rFonts w:ascii="Arial" w:hAnsi="Arial" w:cs="Arial"/>
                <w:color w:val="000000" w:themeColor="text1"/>
                <w:sz w:val="24"/>
                <w:szCs w:val="24"/>
              </w:rPr>
            </w:pPr>
          </w:p>
          <w:p w14:paraId="5C397FB7" w14:textId="77777777" w:rsidR="00DA6D7C" w:rsidRDefault="00DA6D7C">
            <w:pPr>
              <w:rPr>
                <w:rFonts w:ascii="Arial" w:hAnsi="Arial" w:cs="Arial"/>
                <w:color w:val="000000" w:themeColor="text1"/>
                <w:sz w:val="24"/>
                <w:szCs w:val="24"/>
              </w:rPr>
            </w:pPr>
            <w:r>
              <w:rPr>
                <w:rFonts w:ascii="Arial" w:hAnsi="Arial" w:cs="Arial"/>
                <w:color w:val="000000" w:themeColor="text1"/>
                <w:sz w:val="24"/>
                <w:szCs w:val="24"/>
              </w:rPr>
              <w:t xml:space="preserve">The DDDF </w:t>
            </w:r>
            <w:r w:rsidR="00FD143D">
              <w:rPr>
                <w:rFonts w:ascii="Arial" w:hAnsi="Arial" w:cs="Arial"/>
                <w:color w:val="000000" w:themeColor="text1"/>
                <w:sz w:val="24"/>
                <w:szCs w:val="24"/>
              </w:rPr>
              <w:t>noted that the Health Board</w:t>
            </w:r>
            <w:r w:rsidR="000B2E95">
              <w:rPr>
                <w:rFonts w:ascii="Arial" w:hAnsi="Arial" w:cs="Arial"/>
                <w:color w:val="000000" w:themeColor="text1"/>
                <w:sz w:val="24"/>
                <w:szCs w:val="24"/>
              </w:rPr>
              <w:t>’</w:t>
            </w:r>
            <w:r w:rsidR="00FD143D">
              <w:rPr>
                <w:rFonts w:ascii="Arial" w:hAnsi="Arial" w:cs="Arial"/>
                <w:color w:val="000000" w:themeColor="text1"/>
                <w:sz w:val="24"/>
                <w:szCs w:val="24"/>
              </w:rPr>
              <w:t xml:space="preserve">s Key Performance Indicators (KPIs) would probably remain similar throughout the year but that it would be monitored and the £32m savings were expected to be delivered. </w:t>
            </w:r>
          </w:p>
          <w:p w14:paraId="24E57CBA" w14:textId="77777777" w:rsidR="00FD143D" w:rsidRDefault="00FD143D">
            <w:pPr>
              <w:rPr>
                <w:rFonts w:ascii="Arial" w:hAnsi="Arial" w:cs="Arial"/>
                <w:color w:val="000000" w:themeColor="text1"/>
                <w:sz w:val="24"/>
                <w:szCs w:val="24"/>
              </w:rPr>
            </w:pPr>
          </w:p>
          <w:p w14:paraId="12EEBEF8" w14:textId="77777777" w:rsidR="00FD143D" w:rsidRDefault="00FD143D">
            <w:pPr>
              <w:rPr>
                <w:rFonts w:ascii="Arial" w:hAnsi="Arial" w:cs="Arial"/>
                <w:color w:val="000000" w:themeColor="text1"/>
                <w:sz w:val="24"/>
                <w:szCs w:val="24"/>
              </w:rPr>
            </w:pPr>
            <w:r>
              <w:rPr>
                <w:rFonts w:ascii="Arial" w:hAnsi="Arial" w:cs="Arial"/>
                <w:color w:val="000000" w:themeColor="text1"/>
                <w:sz w:val="24"/>
                <w:szCs w:val="24"/>
              </w:rPr>
              <w:t xml:space="preserve">He added that it was planned to remain within the Capital Resource limit and noted that the Health Board had been successful in achieving that in previous years. </w:t>
            </w:r>
          </w:p>
          <w:p w14:paraId="6C20E9F0" w14:textId="77777777" w:rsidR="00FD143D" w:rsidRDefault="00FD143D">
            <w:pPr>
              <w:rPr>
                <w:rFonts w:ascii="Arial" w:hAnsi="Arial" w:cs="Arial"/>
                <w:color w:val="000000" w:themeColor="text1"/>
                <w:sz w:val="24"/>
                <w:szCs w:val="24"/>
              </w:rPr>
            </w:pPr>
          </w:p>
          <w:p w14:paraId="45BB7EB8" w14:textId="77777777" w:rsidR="00FD143D" w:rsidRDefault="00FD143D">
            <w:pPr>
              <w:rPr>
                <w:rFonts w:ascii="Arial" w:hAnsi="Arial" w:cs="Arial"/>
                <w:color w:val="000000" w:themeColor="text1"/>
                <w:sz w:val="24"/>
                <w:szCs w:val="24"/>
              </w:rPr>
            </w:pPr>
            <w:r>
              <w:rPr>
                <w:rFonts w:ascii="Arial" w:hAnsi="Arial" w:cs="Arial"/>
                <w:color w:val="000000" w:themeColor="text1"/>
                <w:sz w:val="24"/>
                <w:szCs w:val="24"/>
              </w:rPr>
              <w:t>The CC asked if decisions or ideas would be made for the following month which would produce further savings and could be reported to the Committee.</w:t>
            </w:r>
          </w:p>
          <w:p w14:paraId="44F92D4A" w14:textId="77777777" w:rsidR="00FD143D" w:rsidRDefault="00FD143D">
            <w:pPr>
              <w:rPr>
                <w:rFonts w:ascii="Arial" w:hAnsi="Arial" w:cs="Arial"/>
                <w:color w:val="000000" w:themeColor="text1"/>
                <w:sz w:val="24"/>
                <w:szCs w:val="24"/>
              </w:rPr>
            </w:pPr>
          </w:p>
          <w:p w14:paraId="264B3E8F" w14:textId="77777777" w:rsidR="00FD143D" w:rsidRDefault="00FD143D">
            <w:pPr>
              <w:rPr>
                <w:rFonts w:ascii="Arial" w:hAnsi="Arial" w:cs="Arial"/>
                <w:color w:val="000000" w:themeColor="text1"/>
                <w:sz w:val="24"/>
                <w:szCs w:val="24"/>
              </w:rPr>
            </w:pPr>
            <w:r>
              <w:rPr>
                <w:rFonts w:ascii="Arial" w:hAnsi="Arial" w:cs="Arial"/>
                <w:color w:val="000000" w:themeColor="text1"/>
                <w:sz w:val="24"/>
                <w:szCs w:val="24"/>
              </w:rPr>
              <w:t xml:space="preserve">The ODDDF responded that further on in the received report, a table could be found which outlined the request on the progress on the savings summary. </w:t>
            </w:r>
          </w:p>
          <w:p w14:paraId="2FABC326" w14:textId="77777777" w:rsidR="00FD143D" w:rsidRDefault="00FD143D">
            <w:pPr>
              <w:rPr>
                <w:rFonts w:ascii="Arial" w:hAnsi="Arial" w:cs="Arial"/>
                <w:color w:val="000000" w:themeColor="text1"/>
                <w:sz w:val="24"/>
                <w:szCs w:val="24"/>
              </w:rPr>
            </w:pPr>
          </w:p>
          <w:p w14:paraId="6B6A626B" w14:textId="77777777" w:rsidR="00FD143D" w:rsidRDefault="00FD143D">
            <w:pPr>
              <w:rPr>
                <w:rFonts w:ascii="Arial" w:hAnsi="Arial" w:cs="Arial"/>
                <w:color w:val="000000" w:themeColor="text1"/>
                <w:sz w:val="24"/>
                <w:szCs w:val="24"/>
              </w:rPr>
            </w:pPr>
            <w:r>
              <w:rPr>
                <w:rFonts w:ascii="Arial" w:hAnsi="Arial" w:cs="Arial"/>
                <w:color w:val="000000" w:themeColor="text1"/>
                <w:sz w:val="24"/>
                <w:szCs w:val="24"/>
              </w:rPr>
              <w:t xml:space="preserve">The Strategic Deputy Director of Finance (SDDDF) responded that the savings tracker was a live position, updated daily across all Clinical Boards and that a “red pipeline” </w:t>
            </w:r>
            <w:r w:rsidR="003756AF">
              <w:rPr>
                <w:rFonts w:ascii="Arial" w:hAnsi="Arial" w:cs="Arial"/>
                <w:color w:val="000000" w:themeColor="text1"/>
                <w:sz w:val="24"/>
                <w:szCs w:val="24"/>
              </w:rPr>
              <w:t>was maintained within the tracker of live ideas that would progress to “amber and/or green pipelines”.</w:t>
            </w:r>
          </w:p>
          <w:p w14:paraId="6B4E8600" w14:textId="77777777" w:rsidR="00062E43" w:rsidRDefault="00062E43">
            <w:pPr>
              <w:rPr>
                <w:rFonts w:ascii="Arial" w:hAnsi="Arial" w:cs="Arial"/>
                <w:color w:val="000000" w:themeColor="text1"/>
                <w:sz w:val="24"/>
                <w:szCs w:val="24"/>
              </w:rPr>
            </w:pPr>
          </w:p>
          <w:p w14:paraId="3E7793D4" w14:textId="77777777" w:rsidR="00062E43" w:rsidRDefault="003756AF">
            <w:pPr>
              <w:rPr>
                <w:rFonts w:ascii="Arial" w:hAnsi="Arial" w:cs="Arial"/>
                <w:color w:val="000000" w:themeColor="text1"/>
                <w:sz w:val="24"/>
                <w:szCs w:val="24"/>
              </w:rPr>
            </w:pPr>
            <w:r>
              <w:rPr>
                <w:rFonts w:ascii="Arial" w:hAnsi="Arial" w:cs="Arial"/>
                <w:color w:val="000000" w:themeColor="text1"/>
                <w:sz w:val="24"/>
                <w:szCs w:val="24"/>
              </w:rPr>
              <w:t>He added that it was important for that red pipeline to be brimming with ideas from the Clinical Boards.</w:t>
            </w:r>
          </w:p>
          <w:p w14:paraId="0C6F002A" w14:textId="77777777" w:rsidR="003756AF" w:rsidRDefault="003756AF">
            <w:pPr>
              <w:rPr>
                <w:rFonts w:ascii="Arial" w:hAnsi="Arial" w:cs="Arial"/>
                <w:color w:val="000000" w:themeColor="text1"/>
                <w:sz w:val="24"/>
                <w:szCs w:val="24"/>
              </w:rPr>
            </w:pPr>
          </w:p>
          <w:p w14:paraId="1965FE10" w14:textId="77777777" w:rsidR="003756AF" w:rsidRDefault="003756AF">
            <w:pPr>
              <w:rPr>
                <w:rFonts w:ascii="Arial" w:hAnsi="Arial" w:cs="Arial"/>
                <w:color w:val="000000" w:themeColor="text1"/>
                <w:sz w:val="24"/>
                <w:szCs w:val="24"/>
              </w:rPr>
            </w:pPr>
            <w:r>
              <w:rPr>
                <w:rFonts w:ascii="Arial" w:hAnsi="Arial" w:cs="Arial"/>
                <w:color w:val="000000" w:themeColor="text1"/>
                <w:sz w:val="24"/>
                <w:szCs w:val="24"/>
              </w:rPr>
              <w:t xml:space="preserve">The UHB Chair noted that he was hopeful that the Health Board would not stay in the </w:t>
            </w:r>
            <w:r w:rsidRPr="003756AF">
              <w:rPr>
                <w:rFonts w:ascii="Arial" w:hAnsi="Arial" w:cs="Arial"/>
                <w:color w:val="000000" w:themeColor="text1"/>
                <w:sz w:val="24"/>
                <w:szCs w:val="24"/>
              </w:rPr>
              <w:t>modus operandi</w:t>
            </w:r>
            <w:r>
              <w:rPr>
                <w:rFonts w:ascii="Arial" w:hAnsi="Arial" w:cs="Arial"/>
                <w:color w:val="000000" w:themeColor="text1"/>
                <w:sz w:val="24"/>
                <w:szCs w:val="24"/>
              </w:rPr>
              <w:t xml:space="preserve"> of broad comments like those seen at the top of the received report and added that broad comments were unhelpful statements because the Committee needed to understand how money would be recovered and in what timeframe. </w:t>
            </w:r>
          </w:p>
          <w:p w14:paraId="78D06521" w14:textId="77777777" w:rsidR="003756AF" w:rsidRDefault="003756AF">
            <w:pPr>
              <w:rPr>
                <w:rFonts w:ascii="Arial" w:hAnsi="Arial" w:cs="Arial"/>
                <w:color w:val="000000" w:themeColor="text1"/>
                <w:sz w:val="24"/>
                <w:szCs w:val="24"/>
              </w:rPr>
            </w:pPr>
          </w:p>
          <w:p w14:paraId="6DC4A177" w14:textId="0DC56DC6" w:rsidR="003756AF" w:rsidRDefault="003756AF">
            <w:pPr>
              <w:rPr>
                <w:rFonts w:ascii="Arial" w:hAnsi="Arial" w:cs="Arial"/>
                <w:color w:val="000000" w:themeColor="text1"/>
                <w:sz w:val="24"/>
                <w:szCs w:val="24"/>
              </w:rPr>
            </w:pPr>
            <w:r>
              <w:rPr>
                <w:rFonts w:ascii="Arial" w:hAnsi="Arial" w:cs="Arial"/>
                <w:color w:val="000000" w:themeColor="text1"/>
                <w:sz w:val="24"/>
                <w:szCs w:val="24"/>
              </w:rPr>
              <w:t>The SDDDF responded that a monthly operational finance meeting was held with all of the Clinical Boards to discuss the</w:t>
            </w:r>
            <w:r w:rsidR="00062E43">
              <w:rPr>
                <w:rFonts w:ascii="Arial" w:hAnsi="Arial" w:cs="Arial"/>
                <w:color w:val="000000" w:themeColor="text1"/>
                <w:sz w:val="24"/>
                <w:szCs w:val="24"/>
              </w:rPr>
              <w:t xml:space="preserve"> operational variants</w:t>
            </w:r>
            <w:r>
              <w:rPr>
                <w:rFonts w:ascii="Arial" w:hAnsi="Arial" w:cs="Arial"/>
                <w:color w:val="000000" w:themeColor="text1"/>
                <w:sz w:val="24"/>
                <w:szCs w:val="24"/>
              </w:rPr>
              <w:t xml:space="preserve"> and noted that </w:t>
            </w:r>
            <w:r w:rsidR="000B2E95">
              <w:rPr>
                <w:rFonts w:ascii="Arial" w:hAnsi="Arial" w:cs="Arial"/>
                <w:color w:val="000000" w:themeColor="text1"/>
                <w:sz w:val="24"/>
                <w:szCs w:val="24"/>
              </w:rPr>
              <w:t xml:space="preserve">the </w:t>
            </w:r>
            <w:r w:rsidR="005717FF">
              <w:rPr>
                <w:rFonts w:ascii="Arial" w:hAnsi="Arial" w:cs="Arial"/>
                <w:color w:val="000000" w:themeColor="text1"/>
                <w:sz w:val="24"/>
                <w:szCs w:val="24"/>
              </w:rPr>
              <w:t xml:space="preserve">disappointment </w:t>
            </w:r>
            <w:r w:rsidR="001F125F">
              <w:rPr>
                <w:rFonts w:ascii="Arial" w:hAnsi="Arial" w:cs="Arial"/>
                <w:color w:val="000000" w:themeColor="text1"/>
                <w:sz w:val="24"/>
                <w:szCs w:val="24"/>
              </w:rPr>
              <w:t xml:space="preserve">with the </w:t>
            </w:r>
            <w:r w:rsidR="000B2E95">
              <w:rPr>
                <w:rFonts w:ascii="Arial" w:hAnsi="Arial" w:cs="Arial"/>
                <w:color w:val="000000" w:themeColor="text1"/>
                <w:sz w:val="24"/>
                <w:szCs w:val="24"/>
              </w:rPr>
              <w:t>M</w:t>
            </w:r>
            <w:r w:rsidR="001F125F">
              <w:rPr>
                <w:rFonts w:ascii="Arial" w:hAnsi="Arial" w:cs="Arial"/>
                <w:color w:val="000000" w:themeColor="text1"/>
                <w:sz w:val="24"/>
                <w:szCs w:val="24"/>
              </w:rPr>
              <w:t xml:space="preserve">onth </w:t>
            </w:r>
            <w:r w:rsidR="000B2E95">
              <w:rPr>
                <w:rFonts w:ascii="Arial" w:hAnsi="Arial" w:cs="Arial"/>
                <w:color w:val="000000" w:themeColor="text1"/>
                <w:sz w:val="24"/>
                <w:szCs w:val="24"/>
              </w:rPr>
              <w:t>1</w:t>
            </w:r>
            <w:r w:rsidR="001F125F">
              <w:rPr>
                <w:rFonts w:ascii="Arial" w:hAnsi="Arial" w:cs="Arial"/>
                <w:color w:val="000000" w:themeColor="text1"/>
                <w:sz w:val="24"/>
                <w:szCs w:val="24"/>
              </w:rPr>
              <w:t xml:space="preserve"> position was highlighted to each of the Clinical Boards. </w:t>
            </w:r>
          </w:p>
          <w:p w14:paraId="2B734373" w14:textId="77777777" w:rsidR="003B047B" w:rsidRDefault="003B047B">
            <w:pPr>
              <w:rPr>
                <w:rFonts w:ascii="Arial" w:hAnsi="Arial" w:cs="Arial"/>
                <w:color w:val="000000" w:themeColor="text1"/>
                <w:sz w:val="24"/>
                <w:szCs w:val="24"/>
              </w:rPr>
            </w:pPr>
          </w:p>
          <w:p w14:paraId="7FEF57EF" w14:textId="6A110F8E" w:rsidR="00062E43" w:rsidRDefault="003B047B">
            <w:pPr>
              <w:rPr>
                <w:rFonts w:ascii="Arial" w:hAnsi="Arial" w:cs="Arial"/>
                <w:color w:val="000000" w:themeColor="text1"/>
                <w:sz w:val="24"/>
                <w:szCs w:val="24"/>
              </w:rPr>
            </w:pPr>
            <w:r>
              <w:rPr>
                <w:rFonts w:ascii="Arial" w:hAnsi="Arial" w:cs="Arial"/>
                <w:color w:val="000000" w:themeColor="text1"/>
                <w:sz w:val="24"/>
                <w:szCs w:val="24"/>
              </w:rPr>
              <w:t xml:space="preserve">The CEO added that </w:t>
            </w:r>
            <w:r w:rsidRPr="003B047B">
              <w:rPr>
                <w:rFonts w:ascii="Arial" w:hAnsi="Arial" w:cs="Arial"/>
                <w:color w:val="000000" w:themeColor="text1"/>
                <w:sz w:val="24"/>
                <w:szCs w:val="24"/>
              </w:rPr>
              <w:t>the first</w:t>
            </w:r>
            <w:r>
              <w:rPr>
                <w:rFonts w:ascii="Arial" w:hAnsi="Arial" w:cs="Arial"/>
                <w:color w:val="000000" w:themeColor="text1"/>
                <w:sz w:val="24"/>
                <w:szCs w:val="24"/>
              </w:rPr>
              <w:t xml:space="preserve"> S</w:t>
            </w:r>
            <w:r w:rsidRPr="003B047B">
              <w:rPr>
                <w:rFonts w:ascii="Arial" w:hAnsi="Arial" w:cs="Arial"/>
                <w:color w:val="000000" w:themeColor="text1"/>
                <w:sz w:val="24"/>
                <w:szCs w:val="24"/>
              </w:rPr>
              <w:t xml:space="preserve">ustainability </w:t>
            </w:r>
            <w:r>
              <w:rPr>
                <w:rFonts w:ascii="Arial" w:hAnsi="Arial" w:cs="Arial"/>
                <w:color w:val="000000" w:themeColor="text1"/>
                <w:sz w:val="24"/>
                <w:szCs w:val="24"/>
              </w:rPr>
              <w:t>P</w:t>
            </w:r>
            <w:r w:rsidRPr="003B047B">
              <w:rPr>
                <w:rFonts w:ascii="Arial" w:hAnsi="Arial" w:cs="Arial"/>
                <w:color w:val="000000" w:themeColor="text1"/>
                <w:sz w:val="24"/>
                <w:szCs w:val="24"/>
              </w:rPr>
              <w:t xml:space="preserve">rogramme </w:t>
            </w:r>
            <w:r>
              <w:rPr>
                <w:rFonts w:ascii="Arial" w:hAnsi="Arial" w:cs="Arial"/>
                <w:color w:val="000000" w:themeColor="text1"/>
                <w:sz w:val="24"/>
                <w:szCs w:val="24"/>
              </w:rPr>
              <w:t>B</w:t>
            </w:r>
            <w:r w:rsidRPr="003B047B">
              <w:rPr>
                <w:rFonts w:ascii="Arial" w:hAnsi="Arial" w:cs="Arial"/>
                <w:color w:val="000000" w:themeColor="text1"/>
                <w:sz w:val="24"/>
                <w:szCs w:val="24"/>
              </w:rPr>
              <w:t>oard</w:t>
            </w:r>
            <w:r>
              <w:rPr>
                <w:rFonts w:ascii="Arial" w:hAnsi="Arial" w:cs="Arial"/>
                <w:color w:val="000000" w:themeColor="text1"/>
                <w:sz w:val="24"/>
                <w:szCs w:val="24"/>
              </w:rPr>
              <w:t xml:space="preserve"> meeting was being held that week </w:t>
            </w:r>
            <w:r w:rsidR="000B2E95">
              <w:rPr>
                <w:rFonts w:ascii="Arial" w:hAnsi="Arial" w:cs="Arial"/>
                <w:color w:val="000000" w:themeColor="text1"/>
                <w:sz w:val="24"/>
                <w:szCs w:val="24"/>
              </w:rPr>
              <w:t xml:space="preserve">and </w:t>
            </w:r>
            <w:r>
              <w:rPr>
                <w:rFonts w:ascii="Arial" w:hAnsi="Arial" w:cs="Arial"/>
                <w:color w:val="000000" w:themeColor="text1"/>
                <w:sz w:val="24"/>
                <w:szCs w:val="24"/>
              </w:rPr>
              <w:t xml:space="preserve">consisted of </w:t>
            </w:r>
            <w:r w:rsidRPr="003B047B">
              <w:rPr>
                <w:rFonts w:ascii="Arial" w:hAnsi="Arial" w:cs="Arial"/>
                <w:color w:val="000000" w:themeColor="text1"/>
                <w:sz w:val="24"/>
                <w:szCs w:val="24"/>
              </w:rPr>
              <w:t>cross organisational leadership team</w:t>
            </w:r>
            <w:r>
              <w:rPr>
                <w:rFonts w:ascii="Arial" w:hAnsi="Arial" w:cs="Arial"/>
                <w:color w:val="000000" w:themeColor="text1"/>
                <w:sz w:val="24"/>
                <w:szCs w:val="24"/>
              </w:rPr>
              <w:t>s</w:t>
            </w:r>
            <w:r w:rsidRPr="003B047B">
              <w:rPr>
                <w:rFonts w:ascii="Arial" w:hAnsi="Arial" w:cs="Arial"/>
                <w:color w:val="000000" w:themeColor="text1"/>
                <w:sz w:val="24"/>
                <w:szCs w:val="24"/>
              </w:rPr>
              <w:t xml:space="preserve"> reviewing all of th</w:t>
            </w:r>
            <w:r>
              <w:rPr>
                <w:rFonts w:ascii="Arial" w:hAnsi="Arial" w:cs="Arial"/>
                <w:color w:val="000000" w:themeColor="text1"/>
                <w:sz w:val="24"/>
                <w:szCs w:val="24"/>
              </w:rPr>
              <w:t>e financial</w:t>
            </w:r>
            <w:r w:rsidRPr="003B047B">
              <w:rPr>
                <w:rFonts w:ascii="Arial" w:hAnsi="Arial" w:cs="Arial"/>
                <w:color w:val="000000" w:themeColor="text1"/>
                <w:sz w:val="24"/>
                <w:szCs w:val="24"/>
              </w:rPr>
              <w:t xml:space="preserve"> data, </w:t>
            </w:r>
            <w:r>
              <w:rPr>
                <w:rFonts w:ascii="Arial" w:hAnsi="Arial" w:cs="Arial"/>
                <w:color w:val="000000" w:themeColor="text1"/>
                <w:sz w:val="24"/>
                <w:szCs w:val="24"/>
              </w:rPr>
              <w:t>in particular</w:t>
            </w:r>
            <w:r w:rsidRPr="003B047B">
              <w:rPr>
                <w:rFonts w:ascii="Arial" w:hAnsi="Arial" w:cs="Arial"/>
                <w:color w:val="000000" w:themeColor="text1"/>
                <w:sz w:val="24"/>
                <w:szCs w:val="24"/>
              </w:rPr>
              <w:t xml:space="preserve"> around the 3% operational grip and control savings programme alongside the corporate savings programme. </w:t>
            </w:r>
          </w:p>
          <w:p w14:paraId="1C0D5EC4" w14:textId="77777777" w:rsidR="003B047B" w:rsidRDefault="003B047B">
            <w:pPr>
              <w:rPr>
                <w:rFonts w:ascii="Arial" w:hAnsi="Arial" w:cs="Arial"/>
                <w:color w:val="000000" w:themeColor="text1"/>
                <w:sz w:val="24"/>
                <w:szCs w:val="24"/>
              </w:rPr>
            </w:pPr>
          </w:p>
          <w:p w14:paraId="47F95141" w14:textId="2B8EB77E" w:rsidR="003B047B" w:rsidRDefault="003B047B">
            <w:pPr>
              <w:rPr>
                <w:rFonts w:ascii="Arial" w:hAnsi="Arial" w:cs="Arial"/>
                <w:color w:val="000000" w:themeColor="text1"/>
                <w:sz w:val="24"/>
                <w:szCs w:val="24"/>
              </w:rPr>
            </w:pPr>
            <w:r>
              <w:rPr>
                <w:rFonts w:ascii="Arial" w:hAnsi="Arial" w:cs="Arial"/>
                <w:color w:val="000000" w:themeColor="text1"/>
                <w:sz w:val="24"/>
                <w:szCs w:val="24"/>
              </w:rPr>
              <w:t xml:space="preserve">The Independent Member – ICT (IMICT) </w:t>
            </w:r>
            <w:r w:rsidR="00056AC7">
              <w:rPr>
                <w:rFonts w:ascii="Arial" w:hAnsi="Arial" w:cs="Arial"/>
                <w:color w:val="000000" w:themeColor="text1"/>
                <w:sz w:val="24"/>
                <w:szCs w:val="24"/>
              </w:rPr>
              <w:t xml:space="preserve">advised the Committee that in relation to savings programme, it appeared that the total amount of </w:t>
            </w:r>
            <w:r w:rsidR="00056AC7">
              <w:rPr>
                <w:rFonts w:ascii="Arial" w:hAnsi="Arial" w:cs="Arial"/>
                <w:color w:val="000000" w:themeColor="text1"/>
                <w:sz w:val="24"/>
                <w:szCs w:val="24"/>
              </w:rPr>
              <w:lastRenderedPageBreak/>
              <w:t xml:space="preserve">savings had been divided by 12 to create a monthly figure and noted that he would prefer to see a genuine profile of the monthly savings in line with the comment from the UHB Chair </w:t>
            </w:r>
            <w:r w:rsidR="000B2E95">
              <w:rPr>
                <w:rFonts w:ascii="Arial" w:hAnsi="Arial" w:cs="Arial"/>
                <w:color w:val="000000" w:themeColor="text1"/>
                <w:sz w:val="24"/>
                <w:szCs w:val="24"/>
              </w:rPr>
              <w:t xml:space="preserve">regarding </w:t>
            </w:r>
            <w:r w:rsidR="00056AC7">
              <w:rPr>
                <w:rFonts w:ascii="Arial" w:hAnsi="Arial" w:cs="Arial"/>
                <w:color w:val="000000" w:themeColor="text1"/>
                <w:sz w:val="24"/>
                <w:szCs w:val="24"/>
              </w:rPr>
              <w:t xml:space="preserve">receiving accurate data. </w:t>
            </w:r>
          </w:p>
          <w:p w14:paraId="42AF1277" w14:textId="77777777" w:rsidR="00056AC7" w:rsidRDefault="00056AC7">
            <w:pPr>
              <w:rPr>
                <w:rFonts w:ascii="Arial" w:hAnsi="Arial" w:cs="Arial"/>
                <w:color w:val="000000" w:themeColor="text1"/>
                <w:sz w:val="24"/>
                <w:szCs w:val="24"/>
              </w:rPr>
            </w:pPr>
          </w:p>
          <w:p w14:paraId="20DAD783" w14:textId="77777777" w:rsidR="00C95CB4" w:rsidRDefault="00C95CB4" w:rsidP="00056AC7">
            <w:pPr>
              <w:rPr>
                <w:rFonts w:ascii="Arial" w:hAnsi="Arial" w:cs="Arial"/>
                <w:color w:val="000000" w:themeColor="text1"/>
                <w:sz w:val="24"/>
                <w:szCs w:val="24"/>
              </w:rPr>
            </w:pPr>
            <w:r>
              <w:rPr>
                <w:rFonts w:ascii="Arial" w:hAnsi="Arial" w:cs="Arial"/>
                <w:color w:val="000000" w:themeColor="text1"/>
                <w:sz w:val="24"/>
                <w:szCs w:val="24"/>
              </w:rPr>
              <w:t>The Executive Director of Finance (EDT) advised the Committee</w:t>
            </w:r>
            <w:r w:rsidRPr="00C95CB4">
              <w:rPr>
                <w:rFonts w:ascii="Arial" w:hAnsi="Arial" w:cs="Arial"/>
                <w:color w:val="000000" w:themeColor="text1"/>
                <w:sz w:val="24"/>
                <w:szCs w:val="24"/>
              </w:rPr>
              <w:t xml:space="preserve"> that where savings had been identified they had been profiled in line with the plan however where there were no savings a position of monthly phasing had been taken to ensure the full risk to the financial position was shown within the finances.  </w:t>
            </w:r>
          </w:p>
          <w:p w14:paraId="08FCC236" w14:textId="77777777" w:rsidR="00C95CB4" w:rsidRDefault="00C95CB4" w:rsidP="00056AC7">
            <w:pPr>
              <w:rPr>
                <w:rFonts w:ascii="Arial" w:hAnsi="Arial" w:cs="Arial"/>
                <w:color w:val="000000" w:themeColor="text1"/>
                <w:sz w:val="24"/>
                <w:szCs w:val="24"/>
              </w:rPr>
            </w:pPr>
          </w:p>
          <w:p w14:paraId="55E18784" w14:textId="0FDD5577" w:rsidR="00C95CB4" w:rsidRDefault="00C95CB4" w:rsidP="00056AC7">
            <w:pPr>
              <w:rPr>
                <w:rFonts w:ascii="Arial" w:hAnsi="Arial" w:cs="Arial"/>
                <w:color w:val="000000" w:themeColor="text1"/>
                <w:sz w:val="24"/>
                <w:szCs w:val="24"/>
              </w:rPr>
            </w:pPr>
            <w:r>
              <w:rPr>
                <w:rFonts w:ascii="Arial" w:hAnsi="Arial" w:cs="Arial"/>
                <w:color w:val="000000" w:themeColor="text1"/>
                <w:sz w:val="24"/>
                <w:szCs w:val="24"/>
              </w:rPr>
              <w:t xml:space="preserve">She added that in </w:t>
            </w:r>
            <w:r w:rsidRPr="00C95CB4">
              <w:rPr>
                <w:rFonts w:ascii="Arial" w:hAnsi="Arial" w:cs="Arial"/>
                <w:color w:val="000000" w:themeColor="text1"/>
                <w:sz w:val="24"/>
                <w:szCs w:val="24"/>
              </w:rPr>
              <w:t>future meetings, additional information showing the planned savings delivery in comparison to the current profile would be provided to make the information easier to understand and clearer.</w:t>
            </w:r>
          </w:p>
          <w:p w14:paraId="782ABC93" w14:textId="77777777" w:rsidR="00C95CB4" w:rsidRDefault="00C95CB4" w:rsidP="00056AC7">
            <w:pPr>
              <w:rPr>
                <w:rFonts w:ascii="Arial" w:hAnsi="Arial" w:cs="Arial"/>
                <w:color w:val="000000" w:themeColor="text1"/>
                <w:sz w:val="24"/>
                <w:szCs w:val="24"/>
              </w:rPr>
            </w:pPr>
          </w:p>
          <w:p w14:paraId="7E3323E5" w14:textId="77777777" w:rsidR="00AC7BB0" w:rsidRDefault="00AC7BB0" w:rsidP="00056AC7">
            <w:pPr>
              <w:rPr>
                <w:rFonts w:ascii="Arial" w:hAnsi="Arial" w:cs="Arial"/>
                <w:color w:val="000000" w:themeColor="text1"/>
                <w:sz w:val="24"/>
                <w:szCs w:val="24"/>
              </w:rPr>
            </w:pPr>
            <w:r>
              <w:rPr>
                <w:rFonts w:ascii="Arial" w:hAnsi="Arial" w:cs="Arial"/>
                <w:color w:val="000000" w:themeColor="text1"/>
                <w:sz w:val="24"/>
                <w:szCs w:val="24"/>
              </w:rPr>
              <w:t>The ODDDF presented the Committee with the remainder of the Financial Report which included:</w:t>
            </w:r>
          </w:p>
          <w:p w14:paraId="0AF51489" w14:textId="77777777" w:rsidR="00AC7BB0" w:rsidRDefault="00AC7BB0" w:rsidP="00056AC7">
            <w:pPr>
              <w:rPr>
                <w:rFonts w:ascii="Arial" w:hAnsi="Arial" w:cs="Arial"/>
                <w:color w:val="000000" w:themeColor="text1"/>
                <w:sz w:val="24"/>
                <w:szCs w:val="24"/>
              </w:rPr>
            </w:pPr>
          </w:p>
          <w:p w14:paraId="7721877C" w14:textId="77777777" w:rsidR="00AC7BB0" w:rsidRPr="00AC7BB0" w:rsidRDefault="00AC7BB0" w:rsidP="00AC7BB0">
            <w:pPr>
              <w:pStyle w:val="ListParagraph"/>
              <w:numPr>
                <w:ilvl w:val="0"/>
                <w:numId w:val="21"/>
              </w:numPr>
              <w:rPr>
                <w:rFonts w:ascii="Arial" w:hAnsi="Arial" w:cs="Arial"/>
                <w:color w:val="000000" w:themeColor="text1"/>
                <w:sz w:val="24"/>
                <w:szCs w:val="24"/>
              </w:rPr>
            </w:pPr>
            <w:r w:rsidRPr="00AC7BB0">
              <w:rPr>
                <w:rFonts w:ascii="Arial" w:hAnsi="Arial" w:cs="Arial"/>
                <w:color w:val="000000" w:themeColor="text1"/>
                <w:sz w:val="24"/>
                <w:szCs w:val="24"/>
              </w:rPr>
              <w:t>Table 3 - Financial Performance for the period ended 30th April 2023</w:t>
            </w:r>
          </w:p>
          <w:p w14:paraId="5C579755" w14:textId="77777777" w:rsidR="00AC7BB0" w:rsidRDefault="00AC7BB0" w:rsidP="00056AC7">
            <w:pPr>
              <w:rPr>
                <w:rFonts w:ascii="Arial" w:hAnsi="Arial" w:cs="Arial"/>
                <w:color w:val="000000" w:themeColor="text1"/>
                <w:sz w:val="24"/>
                <w:szCs w:val="24"/>
              </w:rPr>
            </w:pPr>
          </w:p>
          <w:p w14:paraId="27557850" w14:textId="43682449" w:rsidR="00AC7BB0" w:rsidRPr="00AC7BB0" w:rsidRDefault="00AC7BB0" w:rsidP="00AC7BB0">
            <w:pPr>
              <w:rPr>
                <w:rFonts w:ascii="Arial" w:hAnsi="Arial" w:cs="Arial"/>
                <w:color w:val="000000" w:themeColor="text1"/>
                <w:sz w:val="24"/>
                <w:szCs w:val="24"/>
              </w:rPr>
            </w:pPr>
            <w:r>
              <w:rPr>
                <w:rFonts w:ascii="Arial" w:hAnsi="Arial" w:cs="Arial"/>
                <w:color w:val="000000" w:themeColor="text1"/>
                <w:sz w:val="24"/>
                <w:szCs w:val="24"/>
              </w:rPr>
              <w:t xml:space="preserve">It was noted that the Health Board planned to </w:t>
            </w:r>
            <w:r w:rsidRPr="00AC7BB0">
              <w:rPr>
                <w:rFonts w:ascii="Arial" w:hAnsi="Arial" w:cs="Arial"/>
                <w:color w:val="000000" w:themeColor="text1"/>
                <w:sz w:val="24"/>
                <w:szCs w:val="24"/>
              </w:rPr>
              <w:t xml:space="preserve">recover the adverse operational variance of £0.083m at </w:t>
            </w:r>
            <w:r w:rsidR="000B2E95">
              <w:rPr>
                <w:rFonts w:ascii="Arial" w:hAnsi="Arial" w:cs="Arial"/>
                <w:color w:val="000000" w:themeColor="text1"/>
                <w:sz w:val="24"/>
                <w:szCs w:val="24"/>
              </w:rPr>
              <w:t>M</w:t>
            </w:r>
            <w:r w:rsidRPr="00AC7BB0">
              <w:rPr>
                <w:rFonts w:ascii="Arial" w:hAnsi="Arial" w:cs="Arial"/>
                <w:color w:val="000000" w:themeColor="text1"/>
                <w:sz w:val="24"/>
                <w:szCs w:val="24"/>
              </w:rPr>
              <w:t>onth 1 as the year progresse</w:t>
            </w:r>
            <w:r>
              <w:rPr>
                <w:rFonts w:ascii="Arial" w:hAnsi="Arial" w:cs="Arial"/>
                <w:color w:val="000000" w:themeColor="text1"/>
                <w:sz w:val="24"/>
                <w:szCs w:val="24"/>
              </w:rPr>
              <w:t>d</w:t>
            </w:r>
            <w:r w:rsidRPr="00AC7BB0">
              <w:rPr>
                <w:rFonts w:ascii="Arial" w:hAnsi="Arial" w:cs="Arial"/>
                <w:color w:val="000000" w:themeColor="text1"/>
                <w:sz w:val="24"/>
                <w:szCs w:val="24"/>
              </w:rPr>
              <w:t xml:space="preserve">. </w:t>
            </w:r>
          </w:p>
          <w:p w14:paraId="14F56623" w14:textId="77777777" w:rsidR="00AC7BB0" w:rsidRPr="00AC7BB0" w:rsidRDefault="00AC7BB0" w:rsidP="00AC7BB0">
            <w:pPr>
              <w:rPr>
                <w:rFonts w:ascii="Arial" w:hAnsi="Arial" w:cs="Arial"/>
                <w:color w:val="000000" w:themeColor="text1"/>
                <w:sz w:val="24"/>
                <w:szCs w:val="24"/>
              </w:rPr>
            </w:pPr>
          </w:p>
          <w:p w14:paraId="255C14B9" w14:textId="77777777" w:rsidR="00AC7BB0" w:rsidRDefault="00AC7BB0" w:rsidP="00056AC7">
            <w:pPr>
              <w:rPr>
                <w:rFonts w:ascii="Arial" w:hAnsi="Arial" w:cs="Arial"/>
                <w:color w:val="000000" w:themeColor="text1"/>
                <w:sz w:val="24"/>
                <w:szCs w:val="24"/>
              </w:rPr>
            </w:pPr>
            <w:r>
              <w:rPr>
                <w:rFonts w:ascii="Arial" w:hAnsi="Arial" w:cs="Arial"/>
                <w:color w:val="000000" w:themeColor="text1"/>
                <w:sz w:val="24"/>
                <w:szCs w:val="24"/>
              </w:rPr>
              <w:t>The ODDDF added that t</w:t>
            </w:r>
            <w:r w:rsidRPr="00AC7BB0">
              <w:rPr>
                <w:rFonts w:ascii="Arial" w:hAnsi="Arial" w:cs="Arial"/>
                <w:color w:val="000000" w:themeColor="text1"/>
                <w:sz w:val="24"/>
                <w:szCs w:val="24"/>
              </w:rPr>
              <w:t xml:space="preserve">he forecast </w:t>
            </w:r>
            <w:r>
              <w:rPr>
                <w:rFonts w:ascii="Arial" w:hAnsi="Arial" w:cs="Arial"/>
                <w:color w:val="000000" w:themeColor="text1"/>
                <w:sz w:val="24"/>
                <w:szCs w:val="24"/>
              </w:rPr>
              <w:t>assumed</w:t>
            </w:r>
            <w:r w:rsidRPr="00AC7BB0">
              <w:rPr>
                <w:rFonts w:ascii="Arial" w:hAnsi="Arial" w:cs="Arial"/>
                <w:color w:val="000000" w:themeColor="text1"/>
                <w:sz w:val="24"/>
                <w:szCs w:val="24"/>
              </w:rPr>
              <w:t xml:space="preserve"> that the </w:t>
            </w:r>
            <w:r>
              <w:rPr>
                <w:rFonts w:ascii="Arial" w:hAnsi="Arial" w:cs="Arial"/>
                <w:color w:val="000000" w:themeColor="text1"/>
                <w:sz w:val="24"/>
                <w:szCs w:val="24"/>
              </w:rPr>
              <w:t xml:space="preserve">Health Board would </w:t>
            </w:r>
            <w:r w:rsidRPr="00AC7BB0">
              <w:rPr>
                <w:rFonts w:ascii="Arial" w:hAnsi="Arial" w:cs="Arial"/>
                <w:color w:val="000000" w:themeColor="text1"/>
                <w:sz w:val="24"/>
                <w:szCs w:val="24"/>
              </w:rPr>
              <w:t>successfully identify and deliver further savings schemes to cover the planning assumptions detailed in the financial plan.</w:t>
            </w:r>
          </w:p>
          <w:p w14:paraId="5893C609" w14:textId="77777777" w:rsidR="00AC7BB0" w:rsidRDefault="00AC7BB0" w:rsidP="00056AC7">
            <w:pPr>
              <w:rPr>
                <w:rFonts w:ascii="Arial" w:hAnsi="Arial" w:cs="Arial"/>
                <w:color w:val="000000" w:themeColor="text1"/>
                <w:sz w:val="24"/>
                <w:szCs w:val="24"/>
              </w:rPr>
            </w:pPr>
          </w:p>
          <w:p w14:paraId="38213664" w14:textId="77777777" w:rsidR="00AC7BB0" w:rsidRDefault="00AC7BB0" w:rsidP="00AC7BB0">
            <w:pPr>
              <w:pStyle w:val="ListParagraph"/>
              <w:numPr>
                <w:ilvl w:val="0"/>
                <w:numId w:val="21"/>
              </w:numPr>
              <w:rPr>
                <w:rFonts w:ascii="Arial" w:hAnsi="Arial" w:cs="Arial"/>
                <w:color w:val="000000" w:themeColor="text1"/>
                <w:sz w:val="24"/>
                <w:szCs w:val="24"/>
              </w:rPr>
            </w:pPr>
            <w:r w:rsidRPr="00AC7BB0">
              <w:rPr>
                <w:rFonts w:ascii="Arial" w:hAnsi="Arial" w:cs="Arial"/>
                <w:color w:val="000000" w:themeColor="text1"/>
                <w:sz w:val="24"/>
                <w:szCs w:val="24"/>
              </w:rPr>
              <w:t>Table 4 - COVID 19 Expenditure</w:t>
            </w:r>
          </w:p>
          <w:p w14:paraId="6D305C1D" w14:textId="77777777" w:rsidR="00AC7BB0" w:rsidRDefault="00AC7BB0" w:rsidP="00AC7BB0">
            <w:pPr>
              <w:rPr>
                <w:rFonts w:ascii="Arial" w:hAnsi="Arial" w:cs="Arial"/>
                <w:color w:val="000000" w:themeColor="text1"/>
                <w:sz w:val="24"/>
                <w:szCs w:val="24"/>
              </w:rPr>
            </w:pPr>
          </w:p>
          <w:p w14:paraId="734AB0CE" w14:textId="77777777" w:rsidR="00AC7BB0" w:rsidRPr="00AC7BB0" w:rsidRDefault="00AC7BB0" w:rsidP="00AC7BB0">
            <w:pPr>
              <w:rPr>
                <w:rFonts w:ascii="Arial" w:hAnsi="Arial" w:cs="Arial"/>
                <w:color w:val="000000" w:themeColor="text1"/>
                <w:sz w:val="24"/>
                <w:szCs w:val="24"/>
              </w:rPr>
            </w:pPr>
            <w:r>
              <w:rPr>
                <w:rFonts w:ascii="Arial" w:hAnsi="Arial" w:cs="Arial"/>
                <w:color w:val="000000" w:themeColor="text1"/>
                <w:sz w:val="24"/>
                <w:szCs w:val="24"/>
              </w:rPr>
              <w:t xml:space="preserve">It was noted that </w:t>
            </w:r>
            <w:r w:rsidRPr="00AC7BB0">
              <w:rPr>
                <w:rFonts w:ascii="Arial" w:hAnsi="Arial" w:cs="Arial"/>
                <w:color w:val="000000" w:themeColor="text1"/>
                <w:sz w:val="24"/>
                <w:szCs w:val="24"/>
              </w:rPr>
              <w:t xml:space="preserve">Health Protection, Local Response, Dental Income and PPE </w:t>
            </w:r>
            <w:r>
              <w:rPr>
                <w:rFonts w:ascii="Arial" w:hAnsi="Arial" w:cs="Arial"/>
                <w:color w:val="000000" w:themeColor="text1"/>
                <w:sz w:val="24"/>
                <w:szCs w:val="24"/>
              </w:rPr>
              <w:t>were</w:t>
            </w:r>
            <w:r w:rsidRPr="00AC7BB0">
              <w:rPr>
                <w:rFonts w:ascii="Arial" w:hAnsi="Arial" w:cs="Arial"/>
                <w:color w:val="000000" w:themeColor="text1"/>
                <w:sz w:val="24"/>
                <w:szCs w:val="24"/>
              </w:rPr>
              <w:t xml:space="preserve"> no longer funded by </w:t>
            </w:r>
            <w:r>
              <w:rPr>
                <w:rFonts w:ascii="Arial" w:hAnsi="Arial" w:cs="Arial"/>
                <w:color w:val="000000" w:themeColor="text1"/>
                <w:sz w:val="24"/>
                <w:szCs w:val="24"/>
              </w:rPr>
              <w:t>WG</w:t>
            </w:r>
            <w:r w:rsidRPr="00AC7BB0">
              <w:rPr>
                <w:rFonts w:ascii="Arial" w:hAnsi="Arial" w:cs="Arial"/>
                <w:color w:val="000000" w:themeColor="text1"/>
                <w:sz w:val="24"/>
                <w:szCs w:val="24"/>
              </w:rPr>
              <w:t xml:space="preserve"> and</w:t>
            </w:r>
            <w:r w:rsidR="000B2E95">
              <w:rPr>
                <w:rFonts w:ascii="Arial" w:hAnsi="Arial" w:cs="Arial"/>
                <w:color w:val="000000" w:themeColor="text1"/>
                <w:sz w:val="24"/>
                <w:szCs w:val="24"/>
              </w:rPr>
              <w:t>,</w:t>
            </w:r>
            <w:r w:rsidRPr="00AC7BB0">
              <w:rPr>
                <w:rFonts w:ascii="Arial" w:hAnsi="Arial" w:cs="Arial"/>
                <w:color w:val="000000" w:themeColor="text1"/>
                <w:sz w:val="24"/>
                <w:szCs w:val="24"/>
              </w:rPr>
              <w:t xml:space="preserve"> as such</w:t>
            </w:r>
            <w:r w:rsidR="000B2E95">
              <w:rPr>
                <w:rFonts w:ascii="Arial" w:hAnsi="Arial" w:cs="Arial"/>
                <w:color w:val="000000" w:themeColor="text1"/>
                <w:sz w:val="24"/>
                <w:szCs w:val="24"/>
              </w:rPr>
              <w:t>,</w:t>
            </w:r>
            <w:r w:rsidRPr="00AC7BB0">
              <w:rPr>
                <w:rFonts w:ascii="Arial" w:hAnsi="Arial" w:cs="Arial"/>
                <w:color w:val="000000" w:themeColor="text1"/>
                <w:sz w:val="24"/>
                <w:szCs w:val="24"/>
              </w:rPr>
              <w:t xml:space="preserve"> </w:t>
            </w:r>
            <w:r>
              <w:rPr>
                <w:rFonts w:ascii="Arial" w:hAnsi="Arial" w:cs="Arial"/>
                <w:color w:val="000000" w:themeColor="text1"/>
                <w:sz w:val="24"/>
                <w:szCs w:val="24"/>
              </w:rPr>
              <w:t xml:space="preserve">were </w:t>
            </w:r>
            <w:r w:rsidRPr="00AC7BB0">
              <w:rPr>
                <w:rFonts w:ascii="Arial" w:hAnsi="Arial" w:cs="Arial"/>
                <w:color w:val="000000" w:themeColor="text1"/>
                <w:sz w:val="24"/>
                <w:szCs w:val="24"/>
              </w:rPr>
              <w:t xml:space="preserve">included in the </w:t>
            </w:r>
            <w:r>
              <w:rPr>
                <w:rFonts w:ascii="Arial" w:hAnsi="Arial" w:cs="Arial"/>
                <w:color w:val="000000" w:themeColor="text1"/>
                <w:sz w:val="24"/>
                <w:szCs w:val="24"/>
              </w:rPr>
              <w:t>Health Board</w:t>
            </w:r>
            <w:r w:rsidR="000B2E95">
              <w:rPr>
                <w:rFonts w:ascii="Arial" w:hAnsi="Arial" w:cs="Arial"/>
                <w:color w:val="000000" w:themeColor="text1"/>
                <w:sz w:val="24"/>
                <w:szCs w:val="24"/>
              </w:rPr>
              <w:t>’</w:t>
            </w:r>
            <w:r>
              <w:rPr>
                <w:rFonts w:ascii="Arial" w:hAnsi="Arial" w:cs="Arial"/>
                <w:color w:val="000000" w:themeColor="text1"/>
                <w:sz w:val="24"/>
                <w:szCs w:val="24"/>
              </w:rPr>
              <w:t xml:space="preserve">s </w:t>
            </w:r>
            <w:r w:rsidRPr="00AC7BB0">
              <w:rPr>
                <w:rFonts w:ascii="Arial" w:hAnsi="Arial" w:cs="Arial"/>
                <w:color w:val="000000" w:themeColor="text1"/>
                <w:sz w:val="24"/>
                <w:szCs w:val="24"/>
              </w:rPr>
              <w:t xml:space="preserve">Financial Plan.  </w:t>
            </w:r>
          </w:p>
          <w:p w14:paraId="136DBAD0" w14:textId="77777777" w:rsidR="00AC7BB0" w:rsidRPr="00AC7BB0" w:rsidRDefault="00AC7BB0" w:rsidP="00AC7BB0">
            <w:pPr>
              <w:rPr>
                <w:rFonts w:ascii="Arial" w:hAnsi="Arial" w:cs="Arial"/>
                <w:color w:val="000000" w:themeColor="text1"/>
                <w:sz w:val="24"/>
                <w:szCs w:val="24"/>
              </w:rPr>
            </w:pPr>
          </w:p>
          <w:p w14:paraId="73A4674B" w14:textId="77777777" w:rsidR="00AC7BB0" w:rsidRDefault="00AC7BB0" w:rsidP="00AC7BB0">
            <w:pPr>
              <w:pStyle w:val="ListParagraph"/>
              <w:numPr>
                <w:ilvl w:val="0"/>
                <w:numId w:val="21"/>
              </w:numPr>
              <w:rPr>
                <w:rFonts w:ascii="Arial" w:hAnsi="Arial" w:cs="Arial"/>
                <w:color w:val="000000" w:themeColor="text1"/>
                <w:sz w:val="24"/>
                <w:szCs w:val="24"/>
              </w:rPr>
            </w:pPr>
            <w:r w:rsidRPr="00AC7BB0">
              <w:rPr>
                <w:rFonts w:ascii="Arial" w:hAnsi="Arial" w:cs="Arial"/>
                <w:color w:val="000000" w:themeColor="text1"/>
                <w:sz w:val="24"/>
                <w:szCs w:val="24"/>
              </w:rPr>
              <w:t>Table 5 - Summary Financial Position for the period ended 30th April 2023</w:t>
            </w:r>
          </w:p>
          <w:p w14:paraId="051BAF1F" w14:textId="77777777" w:rsidR="00AC7BB0" w:rsidRDefault="00AC7BB0" w:rsidP="00AC7BB0">
            <w:pPr>
              <w:rPr>
                <w:rFonts w:ascii="Arial" w:hAnsi="Arial" w:cs="Arial"/>
                <w:color w:val="000000" w:themeColor="text1"/>
                <w:sz w:val="24"/>
                <w:szCs w:val="24"/>
              </w:rPr>
            </w:pPr>
          </w:p>
          <w:p w14:paraId="1219E9F1" w14:textId="77777777" w:rsidR="00AC7BB0" w:rsidRPr="00AC7BB0" w:rsidRDefault="00AC7BB0" w:rsidP="00AC7BB0">
            <w:pPr>
              <w:rPr>
                <w:rFonts w:ascii="Arial" w:hAnsi="Arial" w:cs="Arial"/>
                <w:color w:val="000000" w:themeColor="text1"/>
                <w:sz w:val="24"/>
                <w:szCs w:val="24"/>
              </w:rPr>
            </w:pPr>
            <w:r>
              <w:rPr>
                <w:rFonts w:ascii="Arial" w:hAnsi="Arial" w:cs="Arial"/>
                <w:color w:val="000000" w:themeColor="text1"/>
                <w:sz w:val="24"/>
                <w:szCs w:val="24"/>
              </w:rPr>
              <w:t xml:space="preserve">The ODDDF advised the Committee that the position outlined </w:t>
            </w:r>
            <w:r w:rsidRPr="00AC7BB0">
              <w:rPr>
                <w:rFonts w:ascii="Arial" w:hAnsi="Arial" w:cs="Arial"/>
                <w:color w:val="000000" w:themeColor="text1"/>
                <w:sz w:val="24"/>
                <w:szCs w:val="24"/>
              </w:rPr>
              <w:t xml:space="preserve">£8.896m overspend at Month 1, between Income, Pay and Non Pay.  </w:t>
            </w:r>
          </w:p>
          <w:p w14:paraId="07308671" w14:textId="77777777" w:rsidR="00AC7BB0" w:rsidRPr="00AC7BB0" w:rsidRDefault="00AC7BB0" w:rsidP="00AC7BB0">
            <w:pPr>
              <w:rPr>
                <w:rFonts w:ascii="Arial" w:hAnsi="Arial" w:cs="Arial"/>
                <w:color w:val="000000" w:themeColor="text1"/>
                <w:sz w:val="24"/>
                <w:szCs w:val="24"/>
              </w:rPr>
            </w:pPr>
          </w:p>
          <w:p w14:paraId="6BA23FE4" w14:textId="77777777" w:rsidR="00056AC7" w:rsidRPr="00AC7BB0" w:rsidRDefault="00AC7BB0" w:rsidP="00AC7BB0">
            <w:pPr>
              <w:pStyle w:val="ListParagraph"/>
              <w:numPr>
                <w:ilvl w:val="0"/>
                <w:numId w:val="21"/>
              </w:numPr>
              <w:rPr>
                <w:rFonts w:ascii="Arial" w:hAnsi="Arial" w:cs="Arial"/>
                <w:color w:val="000000" w:themeColor="text1"/>
                <w:sz w:val="24"/>
                <w:szCs w:val="24"/>
              </w:rPr>
            </w:pPr>
            <w:r w:rsidRPr="00AC7BB0">
              <w:rPr>
                <w:rFonts w:ascii="Arial" w:hAnsi="Arial" w:cs="Arial"/>
                <w:color w:val="000000" w:themeColor="text1"/>
                <w:sz w:val="24"/>
                <w:szCs w:val="24"/>
              </w:rPr>
              <w:t>Table 6 – Risks</w:t>
            </w:r>
          </w:p>
          <w:p w14:paraId="4A79F96D" w14:textId="77777777" w:rsidR="00AC7BB0" w:rsidRDefault="00AC7BB0" w:rsidP="00056AC7">
            <w:pPr>
              <w:rPr>
                <w:rFonts w:ascii="Arial" w:hAnsi="Arial" w:cs="Arial"/>
                <w:color w:val="000000" w:themeColor="text1"/>
                <w:sz w:val="24"/>
                <w:szCs w:val="24"/>
              </w:rPr>
            </w:pPr>
          </w:p>
          <w:p w14:paraId="44629E25" w14:textId="0D44E8A1" w:rsidR="00AC7BB0" w:rsidRDefault="00AC7BB0" w:rsidP="00056AC7">
            <w:pPr>
              <w:rPr>
                <w:rFonts w:ascii="Arial" w:hAnsi="Arial" w:cs="Arial"/>
                <w:color w:val="000000" w:themeColor="text1"/>
                <w:sz w:val="24"/>
                <w:szCs w:val="24"/>
              </w:rPr>
            </w:pPr>
            <w:r>
              <w:rPr>
                <w:rFonts w:ascii="Arial" w:hAnsi="Arial" w:cs="Arial"/>
                <w:color w:val="000000" w:themeColor="text1"/>
                <w:sz w:val="24"/>
                <w:szCs w:val="24"/>
              </w:rPr>
              <w:t xml:space="preserve">It was noted that the </w:t>
            </w:r>
            <w:r w:rsidRPr="00AC7BB0">
              <w:rPr>
                <w:rFonts w:ascii="Arial" w:hAnsi="Arial" w:cs="Arial"/>
                <w:color w:val="000000" w:themeColor="text1"/>
                <w:sz w:val="24"/>
                <w:szCs w:val="24"/>
              </w:rPr>
              <w:t>key risk which fe</w:t>
            </w:r>
            <w:r>
              <w:rPr>
                <w:rFonts w:ascii="Arial" w:hAnsi="Arial" w:cs="Arial"/>
                <w:color w:val="000000" w:themeColor="text1"/>
                <w:sz w:val="24"/>
                <w:szCs w:val="24"/>
              </w:rPr>
              <w:t>d into the Health Board</w:t>
            </w:r>
            <w:r w:rsidR="000B2E95">
              <w:rPr>
                <w:rFonts w:ascii="Arial" w:hAnsi="Arial" w:cs="Arial"/>
                <w:color w:val="000000" w:themeColor="text1"/>
                <w:sz w:val="24"/>
                <w:szCs w:val="24"/>
              </w:rPr>
              <w:t>’</w:t>
            </w:r>
            <w:r>
              <w:rPr>
                <w:rFonts w:ascii="Arial" w:hAnsi="Arial" w:cs="Arial"/>
                <w:color w:val="000000" w:themeColor="text1"/>
                <w:sz w:val="24"/>
                <w:szCs w:val="24"/>
              </w:rPr>
              <w:t>s</w:t>
            </w:r>
            <w:r w:rsidRPr="00AC7BB0">
              <w:rPr>
                <w:rFonts w:ascii="Arial" w:hAnsi="Arial" w:cs="Arial"/>
                <w:color w:val="000000" w:themeColor="text1"/>
                <w:sz w:val="24"/>
                <w:szCs w:val="24"/>
              </w:rPr>
              <w:t xml:space="preserve"> Corporate Risk Register </w:t>
            </w:r>
            <w:r>
              <w:rPr>
                <w:rFonts w:ascii="Arial" w:hAnsi="Arial" w:cs="Arial"/>
                <w:color w:val="000000" w:themeColor="text1"/>
                <w:sz w:val="24"/>
                <w:szCs w:val="24"/>
              </w:rPr>
              <w:t>was</w:t>
            </w:r>
            <w:r w:rsidRPr="00AC7BB0">
              <w:rPr>
                <w:rFonts w:ascii="Arial" w:hAnsi="Arial" w:cs="Arial"/>
                <w:color w:val="000000" w:themeColor="text1"/>
                <w:sz w:val="24"/>
                <w:szCs w:val="24"/>
              </w:rPr>
              <w:t xml:space="preserve"> the failure of the </w:t>
            </w:r>
            <w:r w:rsidR="000B2E95">
              <w:rPr>
                <w:rFonts w:ascii="Arial" w:hAnsi="Arial" w:cs="Arial"/>
                <w:color w:val="000000" w:themeColor="text1"/>
                <w:sz w:val="24"/>
                <w:szCs w:val="24"/>
              </w:rPr>
              <w:t>H</w:t>
            </w:r>
            <w:r>
              <w:rPr>
                <w:rFonts w:ascii="Arial" w:hAnsi="Arial" w:cs="Arial"/>
                <w:color w:val="000000" w:themeColor="text1"/>
                <w:sz w:val="24"/>
                <w:szCs w:val="24"/>
              </w:rPr>
              <w:t>ealth Board</w:t>
            </w:r>
            <w:r w:rsidRPr="00AC7BB0">
              <w:rPr>
                <w:rFonts w:ascii="Arial" w:hAnsi="Arial" w:cs="Arial"/>
                <w:color w:val="000000" w:themeColor="text1"/>
                <w:sz w:val="24"/>
                <w:szCs w:val="24"/>
              </w:rPr>
              <w:t xml:space="preserve"> to deliver a breakeven position by 2023-24-year end with a current planned deficit of £88.4m</w:t>
            </w:r>
            <w:r>
              <w:rPr>
                <w:rFonts w:ascii="Arial" w:hAnsi="Arial" w:cs="Arial"/>
                <w:color w:val="000000" w:themeColor="text1"/>
                <w:sz w:val="24"/>
                <w:szCs w:val="24"/>
              </w:rPr>
              <w:t>.</w:t>
            </w:r>
          </w:p>
          <w:p w14:paraId="1659B93A" w14:textId="77777777" w:rsidR="002B45AF" w:rsidRDefault="002B45AF" w:rsidP="00056AC7">
            <w:pPr>
              <w:rPr>
                <w:rFonts w:ascii="Arial" w:hAnsi="Arial" w:cs="Arial"/>
                <w:color w:val="000000" w:themeColor="text1"/>
                <w:sz w:val="24"/>
                <w:szCs w:val="24"/>
              </w:rPr>
            </w:pPr>
          </w:p>
          <w:p w14:paraId="0B239A00" w14:textId="77777777" w:rsidR="002B45AF" w:rsidRDefault="002B45AF" w:rsidP="002B45AF">
            <w:pPr>
              <w:pStyle w:val="ListParagraph"/>
              <w:numPr>
                <w:ilvl w:val="0"/>
                <w:numId w:val="21"/>
              </w:numPr>
              <w:rPr>
                <w:rFonts w:ascii="Arial" w:hAnsi="Arial" w:cs="Arial"/>
                <w:color w:val="000000" w:themeColor="text1"/>
                <w:sz w:val="24"/>
                <w:szCs w:val="24"/>
              </w:rPr>
            </w:pPr>
            <w:r w:rsidRPr="002B45AF">
              <w:rPr>
                <w:rFonts w:ascii="Arial" w:hAnsi="Arial" w:cs="Arial"/>
                <w:color w:val="000000" w:themeColor="text1"/>
                <w:sz w:val="24"/>
                <w:szCs w:val="24"/>
              </w:rPr>
              <w:t>Table 7 - Savings Schemes</w:t>
            </w:r>
          </w:p>
          <w:p w14:paraId="6FD7A0C1" w14:textId="77777777" w:rsidR="002B45AF" w:rsidRDefault="002B45AF" w:rsidP="002B45AF">
            <w:pPr>
              <w:rPr>
                <w:rFonts w:ascii="Arial" w:hAnsi="Arial" w:cs="Arial"/>
                <w:color w:val="000000" w:themeColor="text1"/>
                <w:sz w:val="24"/>
                <w:szCs w:val="24"/>
              </w:rPr>
            </w:pPr>
          </w:p>
          <w:p w14:paraId="3E3EF324" w14:textId="279D0F61" w:rsidR="002B45AF" w:rsidRDefault="002B45AF" w:rsidP="002B45AF">
            <w:pPr>
              <w:rPr>
                <w:rFonts w:ascii="Arial" w:hAnsi="Arial" w:cs="Arial"/>
                <w:color w:val="000000" w:themeColor="text1"/>
                <w:sz w:val="24"/>
                <w:szCs w:val="24"/>
              </w:rPr>
            </w:pPr>
            <w:r>
              <w:rPr>
                <w:rFonts w:ascii="Arial" w:hAnsi="Arial" w:cs="Arial"/>
                <w:color w:val="000000" w:themeColor="text1"/>
                <w:sz w:val="24"/>
                <w:szCs w:val="24"/>
              </w:rPr>
              <w:t xml:space="preserve">The Committee was advised that </w:t>
            </w:r>
            <w:r w:rsidRPr="002B45AF">
              <w:rPr>
                <w:rFonts w:ascii="Arial" w:hAnsi="Arial" w:cs="Arial"/>
                <w:color w:val="000000" w:themeColor="text1"/>
                <w:sz w:val="24"/>
                <w:szCs w:val="24"/>
              </w:rPr>
              <w:t xml:space="preserve">at </w:t>
            </w:r>
            <w:r w:rsidR="000B2E95">
              <w:rPr>
                <w:rFonts w:ascii="Arial" w:hAnsi="Arial" w:cs="Arial"/>
                <w:color w:val="000000" w:themeColor="text1"/>
                <w:sz w:val="24"/>
                <w:szCs w:val="24"/>
              </w:rPr>
              <w:t>M</w:t>
            </w:r>
            <w:r w:rsidRPr="002B45AF">
              <w:rPr>
                <w:rFonts w:ascii="Arial" w:hAnsi="Arial" w:cs="Arial"/>
                <w:color w:val="000000" w:themeColor="text1"/>
                <w:sz w:val="24"/>
                <w:szCs w:val="24"/>
              </w:rPr>
              <w:t xml:space="preserve">onth 1, the </w:t>
            </w:r>
            <w:r>
              <w:rPr>
                <w:rFonts w:ascii="Arial" w:hAnsi="Arial" w:cs="Arial"/>
                <w:color w:val="000000" w:themeColor="text1"/>
                <w:sz w:val="24"/>
                <w:szCs w:val="24"/>
              </w:rPr>
              <w:t>Health Board was</w:t>
            </w:r>
            <w:r w:rsidRPr="002B45AF">
              <w:rPr>
                <w:rFonts w:ascii="Arial" w:hAnsi="Arial" w:cs="Arial"/>
                <w:color w:val="000000" w:themeColor="text1"/>
                <w:sz w:val="24"/>
                <w:szCs w:val="24"/>
              </w:rPr>
              <w:t xml:space="preserve"> forecasting £14.495m of savings to deliver against the £32m savings target</w:t>
            </w:r>
            <w:r>
              <w:rPr>
                <w:rFonts w:ascii="Arial" w:hAnsi="Arial" w:cs="Arial"/>
                <w:color w:val="000000" w:themeColor="text1"/>
                <w:sz w:val="24"/>
                <w:szCs w:val="24"/>
              </w:rPr>
              <w:t xml:space="preserve"> which left</w:t>
            </w:r>
            <w:r w:rsidRPr="002B45AF">
              <w:rPr>
                <w:rFonts w:ascii="Arial" w:hAnsi="Arial" w:cs="Arial"/>
                <w:color w:val="000000" w:themeColor="text1"/>
                <w:sz w:val="24"/>
                <w:szCs w:val="24"/>
              </w:rPr>
              <w:t xml:space="preserve"> a further £17.505m (55%) schemes to identify. </w:t>
            </w:r>
          </w:p>
          <w:p w14:paraId="10027CA1" w14:textId="77777777" w:rsidR="002B45AF" w:rsidRDefault="002B45AF" w:rsidP="002B45AF">
            <w:pPr>
              <w:rPr>
                <w:rFonts w:ascii="Arial" w:hAnsi="Arial" w:cs="Arial"/>
                <w:color w:val="000000" w:themeColor="text1"/>
                <w:sz w:val="24"/>
                <w:szCs w:val="24"/>
              </w:rPr>
            </w:pPr>
          </w:p>
          <w:p w14:paraId="4A73EA14" w14:textId="50981D5C" w:rsidR="002B45AF" w:rsidRDefault="002B45AF" w:rsidP="002B45AF">
            <w:pPr>
              <w:rPr>
                <w:rFonts w:ascii="Arial" w:hAnsi="Arial" w:cs="Arial"/>
                <w:color w:val="000000" w:themeColor="text1"/>
                <w:sz w:val="24"/>
                <w:szCs w:val="24"/>
              </w:rPr>
            </w:pPr>
            <w:r>
              <w:rPr>
                <w:rFonts w:ascii="Arial" w:hAnsi="Arial" w:cs="Arial"/>
                <w:color w:val="000000" w:themeColor="text1"/>
                <w:sz w:val="24"/>
                <w:szCs w:val="24"/>
              </w:rPr>
              <w:lastRenderedPageBreak/>
              <w:t>The ODDDF noted that the Health Board was expected</w:t>
            </w:r>
            <w:r w:rsidRPr="002B45AF">
              <w:rPr>
                <w:rFonts w:ascii="Arial" w:hAnsi="Arial" w:cs="Arial"/>
                <w:color w:val="000000" w:themeColor="text1"/>
                <w:sz w:val="24"/>
                <w:szCs w:val="24"/>
              </w:rPr>
              <w:t xml:space="preserve"> to manage the balance of savings plans required to deliver the forecast deficit of £88.4m</w:t>
            </w:r>
          </w:p>
          <w:p w14:paraId="5BE7E6F1" w14:textId="77777777" w:rsidR="002B45AF" w:rsidRDefault="002B45AF" w:rsidP="002B45AF">
            <w:pPr>
              <w:rPr>
                <w:rFonts w:ascii="Arial" w:hAnsi="Arial" w:cs="Arial"/>
                <w:color w:val="000000" w:themeColor="text1"/>
                <w:sz w:val="24"/>
                <w:szCs w:val="24"/>
              </w:rPr>
            </w:pPr>
          </w:p>
          <w:p w14:paraId="6A93980B" w14:textId="77777777" w:rsidR="002B45AF" w:rsidRDefault="002B45AF" w:rsidP="002B45AF">
            <w:pPr>
              <w:pStyle w:val="ListParagraph"/>
              <w:numPr>
                <w:ilvl w:val="0"/>
                <w:numId w:val="21"/>
              </w:numPr>
              <w:rPr>
                <w:rFonts w:ascii="Arial" w:hAnsi="Arial" w:cs="Arial"/>
                <w:color w:val="000000" w:themeColor="text1"/>
                <w:sz w:val="24"/>
                <w:szCs w:val="24"/>
              </w:rPr>
            </w:pPr>
            <w:r w:rsidRPr="002B45AF">
              <w:rPr>
                <w:rFonts w:ascii="Arial" w:hAnsi="Arial" w:cs="Arial"/>
                <w:color w:val="000000" w:themeColor="text1"/>
                <w:sz w:val="24"/>
                <w:szCs w:val="24"/>
              </w:rPr>
              <w:t>Public Sector Payment Compliance</w:t>
            </w:r>
          </w:p>
          <w:p w14:paraId="3B3CDECC" w14:textId="77777777" w:rsidR="002B45AF" w:rsidRDefault="002B45AF" w:rsidP="002B45AF">
            <w:pPr>
              <w:rPr>
                <w:rFonts w:ascii="Arial" w:hAnsi="Arial" w:cs="Arial"/>
                <w:color w:val="000000" w:themeColor="text1"/>
                <w:sz w:val="24"/>
                <w:szCs w:val="24"/>
              </w:rPr>
            </w:pPr>
          </w:p>
          <w:p w14:paraId="293C1B2B" w14:textId="201E5465" w:rsidR="002B45AF" w:rsidRPr="002B45AF" w:rsidRDefault="002B45AF" w:rsidP="002B45AF">
            <w:pPr>
              <w:rPr>
                <w:rFonts w:ascii="Arial" w:hAnsi="Arial" w:cs="Arial"/>
                <w:color w:val="000000" w:themeColor="text1"/>
                <w:sz w:val="24"/>
                <w:szCs w:val="24"/>
              </w:rPr>
            </w:pPr>
            <w:r>
              <w:rPr>
                <w:rFonts w:ascii="Arial" w:hAnsi="Arial" w:cs="Arial"/>
                <w:color w:val="000000" w:themeColor="text1"/>
                <w:sz w:val="24"/>
                <w:szCs w:val="24"/>
              </w:rPr>
              <w:t>It was noted that the Health Board</w:t>
            </w:r>
            <w:r w:rsidR="000B2E95">
              <w:rPr>
                <w:rFonts w:ascii="Arial" w:hAnsi="Arial" w:cs="Arial"/>
                <w:color w:val="000000" w:themeColor="text1"/>
                <w:sz w:val="24"/>
                <w:szCs w:val="24"/>
              </w:rPr>
              <w:t>’</w:t>
            </w:r>
            <w:r>
              <w:rPr>
                <w:rFonts w:ascii="Arial" w:hAnsi="Arial" w:cs="Arial"/>
                <w:color w:val="000000" w:themeColor="text1"/>
                <w:sz w:val="24"/>
                <w:szCs w:val="24"/>
              </w:rPr>
              <w:t>s</w:t>
            </w:r>
            <w:r w:rsidRPr="002B45AF">
              <w:rPr>
                <w:rFonts w:ascii="Arial" w:hAnsi="Arial" w:cs="Arial"/>
                <w:color w:val="000000" w:themeColor="text1"/>
                <w:sz w:val="24"/>
                <w:szCs w:val="24"/>
              </w:rPr>
              <w:t xml:space="preserve"> </w:t>
            </w:r>
            <w:r w:rsidR="000B2E95">
              <w:rPr>
                <w:rFonts w:ascii="Arial" w:hAnsi="Arial" w:cs="Arial"/>
                <w:color w:val="000000" w:themeColor="text1"/>
                <w:sz w:val="24"/>
                <w:szCs w:val="24"/>
              </w:rPr>
              <w:t>P</w:t>
            </w:r>
            <w:r w:rsidRPr="002B45AF">
              <w:rPr>
                <w:rFonts w:ascii="Arial" w:hAnsi="Arial" w:cs="Arial"/>
                <w:color w:val="000000" w:themeColor="text1"/>
                <w:sz w:val="24"/>
                <w:szCs w:val="24"/>
              </w:rPr>
              <w:t xml:space="preserve">ublic </w:t>
            </w:r>
            <w:r w:rsidR="000B2E95">
              <w:rPr>
                <w:rFonts w:ascii="Arial" w:hAnsi="Arial" w:cs="Arial"/>
                <w:color w:val="000000" w:themeColor="text1"/>
                <w:sz w:val="24"/>
                <w:szCs w:val="24"/>
              </w:rPr>
              <w:t>S</w:t>
            </w:r>
            <w:r w:rsidRPr="002B45AF">
              <w:rPr>
                <w:rFonts w:ascii="Arial" w:hAnsi="Arial" w:cs="Arial"/>
                <w:color w:val="000000" w:themeColor="text1"/>
                <w:sz w:val="24"/>
                <w:szCs w:val="24"/>
              </w:rPr>
              <w:t xml:space="preserve">ector payment compliance performance </w:t>
            </w:r>
            <w:r>
              <w:rPr>
                <w:rFonts w:ascii="Arial" w:hAnsi="Arial" w:cs="Arial"/>
                <w:color w:val="000000" w:themeColor="text1"/>
                <w:sz w:val="24"/>
                <w:szCs w:val="24"/>
              </w:rPr>
              <w:t>was</w:t>
            </w:r>
            <w:r w:rsidRPr="002B45AF">
              <w:rPr>
                <w:rFonts w:ascii="Arial" w:hAnsi="Arial" w:cs="Arial"/>
                <w:color w:val="000000" w:themeColor="text1"/>
                <w:sz w:val="24"/>
                <w:szCs w:val="24"/>
              </w:rPr>
              <w:t xml:space="preserve"> above the target of 95%</w:t>
            </w:r>
            <w:r>
              <w:rPr>
                <w:rFonts w:ascii="Arial" w:hAnsi="Arial" w:cs="Arial"/>
                <w:color w:val="000000" w:themeColor="text1"/>
                <w:sz w:val="24"/>
                <w:szCs w:val="24"/>
              </w:rPr>
              <w:t xml:space="preserve"> and</w:t>
            </w:r>
            <w:r w:rsidRPr="002B45AF">
              <w:rPr>
                <w:rFonts w:ascii="Arial" w:hAnsi="Arial" w:cs="Arial"/>
                <w:color w:val="000000" w:themeColor="text1"/>
                <w:sz w:val="24"/>
                <w:szCs w:val="24"/>
              </w:rPr>
              <w:t xml:space="preserve"> </w:t>
            </w:r>
            <w:r>
              <w:rPr>
                <w:rFonts w:ascii="Arial" w:hAnsi="Arial" w:cs="Arial"/>
                <w:color w:val="000000" w:themeColor="text1"/>
                <w:sz w:val="24"/>
                <w:szCs w:val="24"/>
              </w:rPr>
              <w:t>p</w:t>
            </w:r>
            <w:r w:rsidRPr="002B45AF">
              <w:rPr>
                <w:rFonts w:ascii="Arial" w:hAnsi="Arial" w:cs="Arial"/>
                <w:color w:val="000000" w:themeColor="text1"/>
                <w:sz w:val="24"/>
                <w:szCs w:val="24"/>
              </w:rPr>
              <w:t xml:space="preserve">erformance for the month to the end of April </w:t>
            </w:r>
            <w:r>
              <w:rPr>
                <w:rFonts w:ascii="Arial" w:hAnsi="Arial" w:cs="Arial"/>
                <w:color w:val="000000" w:themeColor="text1"/>
                <w:sz w:val="24"/>
                <w:szCs w:val="24"/>
              </w:rPr>
              <w:t xml:space="preserve">2023 </w:t>
            </w:r>
            <w:r w:rsidRPr="002B45AF">
              <w:rPr>
                <w:rFonts w:ascii="Arial" w:hAnsi="Arial" w:cs="Arial"/>
                <w:color w:val="000000" w:themeColor="text1"/>
                <w:sz w:val="24"/>
                <w:szCs w:val="24"/>
              </w:rPr>
              <w:t xml:space="preserve">was 97.45%. </w:t>
            </w:r>
          </w:p>
          <w:p w14:paraId="01EAF90C" w14:textId="77777777" w:rsidR="00056AC7" w:rsidRDefault="00056AC7" w:rsidP="00056AC7">
            <w:pPr>
              <w:rPr>
                <w:rFonts w:ascii="Arial" w:hAnsi="Arial" w:cs="Arial"/>
                <w:color w:val="000000" w:themeColor="text1"/>
                <w:sz w:val="24"/>
                <w:szCs w:val="24"/>
              </w:rPr>
            </w:pPr>
          </w:p>
          <w:p w14:paraId="2E60EC38" w14:textId="46985991" w:rsidR="00056AC7" w:rsidRDefault="00056AC7" w:rsidP="00056AC7">
            <w:pPr>
              <w:rPr>
                <w:rFonts w:ascii="Arial" w:hAnsi="Arial" w:cs="Arial"/>
                <w:color w:val="000000" w:themeColor="text1"/>
                <w:sz w:val="24"/>
                <w:szCs w:val="24"/>
              </w:rPr>
            </w:pPr>
            <w:r>
              <w:rPr>
                <w:rFonts w:ascii="Arial" w:hAnsi="Arial" w:cs="Arial"/>
                <w:color w:val="000000" w:themeColor="text1"/>
                <w:sz w:val="24"/>
                <w:szCs w:val="24"/>
              </w:rPr>
              <w:t xml:space="preserve">The UHB </w:t>
            </w:r>
            <w:r w:rsidR="00AC7BB0">
              <w:rPr>
                <w:rFonts w:ascii="Arial" w:hAnsi="Arial" w:cs="Arial"/>
                <w:color w:val="000000" w:themeColor="text1"/>
                <w:sz w:val="24"/>
                <w:szCs w:val="24"/>
              </w:rPr>
              <w:t xml:space="preserve">Chair </w:t>
            </w:r>
            <w:r>
              <w:rPr>
                <w:rFonts w:ascii="Arial" w:hAnsi="Arial" w:cs="Arial"/>
                <w:color w:val="000000" w:themeColor="text1"/>
                <w:sz w:val="24"/>
                <w:szCs w:val="24"/>
              </w:rPr>
              <w:t xml:space="preserve">noted that the </w:t>
            </w:r>
            <w:r w:rsidR="000B2E95">
              <w:rPr>
                <w:rFonts w:ascii="Arial" w:hAnsi="Arial" w:cs="Arial"/>
                <w:color w:val="000000" w:themeColor="text1"/>
                <w:sz w:val="24"/>
                <w:szCs w:val="24"/>
              </w:rPr>
              <w:t>F</w:t>
            </w:r>
            <w:r>
              <w:rPr>
                <w:rFonts w:ascii="Arial" w:hAnsi="Arial" w:cs="Arial"/>
                <w:color w:val="000000" w:themeColor="text1"/>
                <w:sz w:val="24"/>
                <w:szCs w:val="24"/>
              </w:rPr>
              <w:t xml:space="preserve">inance team had worked incredibly hard and congratulated the whole team on its strong performance. </w:t>
            </w:r>
          </w:p>
          <w:p w14:paraId="5752F64A" w14:textId="77777777" w:rsidR="00411CB8" w:rsidRDefault="00411CB8">
            <w:pPr>
              <w:rPr>
                <w:rFonts w:ascii="Arial" w:hAnsi="Arial" w:cs="Arial"/>
                <w:b/>
                <w:color w:val="000000" w:themeColor="text1"/>
                <w:sz w:val="24"/>
                <w:szCs w:val="24"/>
              </w:rPr>
            </w:pPr>
          </w:p>
          <w:p w14:paraId="24BF4C7A" w14:textId="77777777" w:rsidR="002B45AF" w:rsidRDefault="00411CB8" w:rsidP="002B45AF">
            <w:pPr>
              <w:rPr>
                <w:rFonts w:ascii="Arial" w:hAnsi="Arial" w:cs="Arial"/>
                <w:b/>
                <w:color w:val="000000" w:themeColor="text1"/>
                <w:sz w:val="24"/>
                <w:szCs w:val="24"/>
              </w:rPr>
            </w:pPr>
            <w:r>
              <w:rPr>
                <w:rFonts w:ascii="Arial" w:hAnsi="Arial" w:cs="Arial"/>
                <w:b/>
                <w:color w:val="000000" w:themeColor="text1"/>
                <w:sz w:val="24"/>
                <w:szCs w:val="24"/>
              </w:rPr>
              <w:t>The Finance Committee resolved</w:t>
            </w:r>
            <w:r w:rsidR="009F2172">
              <w:rPr>
                <w:rFonts w:ascii="Arial" w:hAnsi="Arial" w:cs="Arial"/>
                <w:b/>
                <w:color w:val="000000" w:themeColor="text1"/>
                <w:sz w:val="24"/>
                <w:szCs w:val="24"/>
              </w:rPr>
              <w:t xml:space="preserve"> at Month 1</w:t>
            </w:r>
            <w:r w:rsidR="00D30BCD">
              <w:rPr>
                <w:rFonts w:ascii="Arial" w:hAnsi="Arial" w:cs="Arial"/>
                <w:b/>
                <w:color w:val="000000" w:themeColor="text1"/>
                <w:sz w:val="24"/>
                <w:szCs w:val="24"/>
              </w:rPr>
              <w:t>:</w:t>
            </w:r>
          </w:p>
          <w:p w14:paraId="59E5A4C2" w14:textId="77777777" w:rsidR="002B45AF" w:rsidRDefault="002B45AF" w:rsidP="002B45AF">
            <w:pPr>
              <w:rPr>
                <w:rFonts w:ascii="Arial" w:hAnsi="Arial" w:cs="Arial"/>
                <w:color w:val="000000" w:themeColor="text1"/>
                <w:sz w:val="24"/>
                <w:szCs w:val="24"/>
              </w:rPr>
            </w:pPr>
          </w:p>
          <w:p w14:paraId="59EE8868" w14:textId="77777777" w:rsidR="002B45AF" w:rsidRPr="002B45AF" w:rsidRDefault="002B45AF" w:rsidP="002B45AF">
            <w:pPr>
              <w:pStyle w:val="ListParagraph"/>
              <w:numPr>
                <w:ilvl w:val="0"/>
                <w:numId w:val="22"/>
              </w:numPr>
              <w:rPr>
                <w:rFonts w:ascii="Arial" w:hAnsi="Arial" w:cs="Arial"/>
                <w:b/>
                <w:color w:val="000000" w:themeColor="text1"/>
                <w:sz w:val="24"/>
                <w:szCs w:val="24"/>
              </w:rPr>
            </w:pPr>
            <w:r>
              <w:rPr>
                <w:rFonts w:ascii="Arial" w:hAnsi="Arial" w:cs="Arial"/>
                <w:color w:val="000000" w:themeColor="text1"/>
                <w:sz w:val="24"/>
                <w:szCs w:val="24"/>
              </w:rPr>
              <w:t xml:space="preserve">The </w:t>
            </w:r>
            <w:r w:rsidRPr="002B45AF">
              <w:rPr>
                <w:rFonts w:ascii="Arial" w:hAnsi="Arial" w:cs="Arial"/>
                <w:color w:val="000000" w:themeColor="text1"/>
                <w:sz w:val="24"/>
                <w:szCs w:val="24"/>
              </w:rPr>
              <w:t>reported year to date overspend of £8.896m and the forecast deficit of £88.400m</w:t>
            </w:r>
            <w:r>
              <w:rPr>
                <w:rFonts w:ascii="Arial" w:hAnsi="Arial" w:cs="Arial"/>
                <w:color w:val="000000" w:themeColor="text1"/>
                <w:sz w:val="24"/>
                <w:szCs w:val="24"/>
              </w:rPr>
              <w:t xml:space="preserve"> was noted</w:t>
            </w:r>
          </w:p>
          <w:p w14:paraId="2EF3E722" w14:textId="77777777" w:rsidR="002B45AF" w:rsidRPr="002B45AF" w:rsidRDefault="002B45AF" w:rsidP="002B45AF">
            <w:pPr>
              <w:pStyle w:val="ListParagraph"/>
              <w:numPr>
                <w:ilvl w:val="0"/>
                <w:numId w:val="22"/>
              </w:numPr>
              <w:rPr>
                <w:rFonts w:ascii="Arial" w:hAnsi="Arial" w:cs="Arial"/>
                <w:b/>
                <w:color w:val="000000" w:themeColor="text1"/>
                <w:sz w:val="24"/>
                <w:szCs w:val="24"/>
              </w:rPr>
            </w:pPr>
            <w:r>
              <w:rPr>
                <w:rFonts w:ascii="Arial" w:hAnsi="Arial" w:cs="Arial"/>
                <w:color w:val="000000" w:themeColor="text1"/>
                <w:sz w:val="24"/>
                <w:szCs w:val="24"/>
              </w:rPr>
              <w:t xml:space="preserve">The </w:t>
            </w:r>
            <w:r w:rsidRPr="002B45AF">
              <w:rPr>
                <w:rFonts w:ascii="Arial" w:hAnsi="Arial" w:cs="Arial"/>
                <w:color w:val="000000" w:themeColor="text1"/>
                <w:sz w:val="24"/>
                <w:szCs w:val="24"/>
              </w:rPr>
              <w:t xml:space="preserve">year to date financial impact of forecast COVID 19 costs which </w:t>
            </w:r>
            <w:r>
              <w:rPr>
                <w:rFonts w:ascii="Arial" w:hAnsi="Arial" w:cs="Arial"/>
                <w:color w:val="000000" w:themeColor="text1"/>
                <w:sz w:val="24"/>
                <w:szCs w:val="24"/>
              </w:rPr>
              <w:t>was</w:t>
            </w:r>
            <w:r w:rsidRPr="002B45AF">
              <w:rPr>
                <w:rFonts w:ascii="Arial" w:hAnsi="Arial" w:cs="Arial"/>
                <w:color w:val="000000" w:themeColor="text1"/>
                <w:sz w:val="24"/>
                <w:szCs w:val="24"/>
              </w:rPr>
              <w:t xml:space="preserve"> assessed at £46.420m</w:t>
            </w:r>
            <w:r>
              <w:rPr>
                <w:rFonts w:ascii="Arial" w:hAnsi="Arial" w:cs="Arial"/>
                <w:color w:val="000000" w:themeColor="text1"/>
                <w:sz w:val="24"/>
                <w:szCs w:val="24"/>
              </w:rPr>
              <w:t xml:space="preserve"> was noted </w:t>
            </w:r>
          </w:p>
          <w:p w14:paraId="5DF6C5A9" w14:textId="5DB0F653" w:rsidR="002B45AF" w:rsidRPr="002B45AF" w:rsidRDefault="002B45AF" w:rsidP="002B45AF">
            <w:pPr>
              <w:pStyle w:val="ListParagraph"/>
              <w:numPr>
                <w:ilvl w:val="0"/>
                <w:numId w:val="22"/>
              </w:numPr>
              <w:rPr>
                <w:rFonts w:ascii="Arial" w:hAnsi="Arial" w:cs="Arial"/>
                <w:b/>
                <w:color w:val="000000" w:themeColor="text1"/>
                <w:sz w:val="24"/>
                <w:szCs w:val="24"/>
              </w:rPr>
            </w:pPr>
            <w:r>
              <w:rPr>
                <w:rFonts w:ascii="Arial" w:hAnsi="Arial" w:cs="Arial"/>
                <w:color w:val="000000" w:themeColor="text1"/>
                <w:sz w:val="24"/>
                <w:szCs w:val="24"/>
              </w:rPr>
              <w:t xml:space="preserve">The </w:t>
            </w:r>
            <w:r w:rsidR="009F2172">
              <w:rPr>
                <w:rFonts w:ascii="Arial" w:hAnsi="Arial" w:cs="Arial"/>
                <w:color w:val="000000" w:themeColor="text1"/>
                <w:sz w:val="24"/>
                <w:szCs w:val="24"/>
              </w:rPr>
              <w:t>M</w:t>
            </w:r>
            <w:r w:rsidRPr="002B45AF">
              <w:rPr>
                <w:rFonts w:ascii="Arial" w:hAnsi="Arial" w:cs="Arial"/>
                <w:color w:val="000000" w:themeColor="text1"/>
                <w:sz w:val="24"/>
                <w:szCs w:val="24"/>
              </w:rPr>
              <w:t>onth 1 operational overspend against plan of £0.083m</w:t>
            </w:r>
            <w:r>
              <w:rPr>
                <w:rFonts w:ascii="Arial" w:hAnsi="Arial" w:cs="Arial"/>
                <w:color w:val="000000" w:themeColor="text1"/>
                <w:sz w:val="24"/>
                <w:szCs w:val="24"/>
              </w:rPr>
              <w:t xml:space="preserve"> was noted</w:t>
            </w:r>
            <w:r w:rsidR="009F2172">
              <w:rPr>
                <w:rFonts w:ascii="Arial" w:hAnsi="Arial" w:cs="Arial"/>
                <w:color w:val="000000" w:themeColor="text1"/>
                <w:sz w:val="24"/>
                <w:szCs w:val="24"/>
              </w:rPr>
              <w:t xml:space="preserve">; and </w:t>
            </w:r>
          </w:p>
          <w:p w14:paraId="5F09DB14" w14:textId="77777777" w:rsidR="002B45AF" w:rsidRPr="002B45AF" w:rsidRDefault="002B45AF" w:rsidP="002B45AF">
            <w:pPr>
              <w:pStyle w:val="ListParagraph"/>
              <w:numPr>
                <w:ilvl w:val="0"/>
                <w:numId w:val="22"/>
              </w:numPr>
              <w:rPr>
                <w:rFonts w:ascii="Arial" w:hAnsi="Arial" w:cs="Arial"/>
                <w:b/>
                <w:color w:val="000000" w:themeColor="text1"/>
                <w:sz w:val="24"/>
                <w:szCs w:val="24"/>
              </w:rPr>
            </w:pPr>
            <w:r>
              <w:rPr>
                <w:rFonts w:ascii="Arial" w:hAnsi="Arial" w:cs="Arial"/>
                <w:color w:val="000000" w:themeColor="text1"/>
                <w:sz w:val="24"/>
                <w:szCs w:val="24"/>
              </w:rPr>
              <w:t xml:space="preserve">The </w:t>
            </w:r>
            <w:r w:rsidRPr="002B45AF">
              <w:rPr>
                <w:rFonts w:ascii="Arial" w:hAnsi="Arial" w:cs="Arial"/>
                <w:color w:val="000000" w:themeColor="text1"/>
                <w:sz w:val="24"/>
                <w:szCs w:val="24"/>
              </w:rPr>
              <w:t>progress against the savings target with £14.495m (45%) of schemes identified at Month 1 against the £32.000</w:t>
            </w:r>
            <w:r>
              <w:rPr>
                <w:rFonts w:ascii="Arial" w:hAnsi="Arial" w:cs="Arial"/>
                <w:color w:val="000000" w:themeColor="text1"/>
                <w:sz w:val="24"/>
                <w:szCs w:val="24"/>
              </w:rPr>
              <w:t>m</w:t>
            </w:r>
            <w:r w:rsidRPr="002B45AF">
              <w:rPr>
                <w:rFonts w:ascii="Arial" w:hAnsi="Arial" w:cs="Arial"/>
                <w:color w:val="000000" w:themeColor="text1"/>
                <w:sz w:val="24"/>
                <w:szCs w:val="24"/>
              </w:rPr>
              <w:t xml:space="preserve"> target</w:t>
            </w:r>
            <w:r>
              <w:rPr>
                <w:rFonts w:ascii="Arial" w:hAnsi="Arial" w:cs="Arial"/>
                <w:color w:val="000000" w:themeColor="text1"/>
                <w:sz w:val="24"/>
                <w:szCs w:val="24"/>
              </w:rPr>
              <w:t xml:space="preserve"> was noted.</w:t>
            </w:r>
          </w:p>
          <w:p w14:paraId="182683AE" w14:textId="77777777" w:rsidR="00411CB8" w:rsidRPr="002B45AF" w:rsidRDefault="00411CB8" w:rsidP="002B45AF">
            <w:pPr>
              <w:rPr>
                <w:rFonts w:ascii="Arial" w:hAnsi="Arial" w:cs="Arial"/>
                <w:color w:val="000000" w:themeColor="text1"/>
                <w:sz w:val="24"/>
                <w:szCs w:val="24"/>
              </w:rPr>
            </w:pPr>
          </w:p>
        </w:tc>
        <w:tc>
          <w:tcPr>
            <w:tcW w:w="992" w:type="dxa"/>
            <w:tcBorders>
              <w:top w:val="single" w:sz="4" w:space="0" w:color="auto"/>
              <w:left w:val="single" w:sz="4" w:space="0" w:color="auto"/>
              <w:bottom w:val="single" w:sz="4" w:space="0" w:color="auto"/>
              <w:right w:val="single" w:sz="4" w:space="0" w:color="auto"/>
            </w:tcBorders>
          </w:tcPr>
          <w:p w14:paraId="189675E4" w14:textId="77777777" w:rsidR="00411CB8" w:rsidRDefault="00411CB8">
            <w:pPr>
              <w:spacing w:line="240" w:lineRule="auto"/>
              <w:rPr>
                <w:rFonts w:ascii="Arial" w:hAnsi="Arial" w:cs="Arial"/>
                <w:b/>
                <w:color w:val="000000" w:themeColor="text1"/>
                <w:sz w:val="24"/>
                <w:szCs w:val="24"/>
                <w:lang w:eastAsia="en-GB"/>
              </w:rPr>
            </w:pPr>
          </w:p>
          <w:p w14:paraId="5F3570D6" w14:textId="77777777" w:rsidR="00411CB8" w:rsidRDefault="00411CB8">
            <w:pPr>
              <w:spacing w:line="240" w:lineRule="auto"/>
              <w:rPr>
                <w:rFonts w:ascii="Arial" w:hAnsi="Arial" w:cs="Arial"/>
                <w:b/>
                <w:color w:val="000000" w:themeColor="text1"/>
                <w:sz w:val="24"/>
                <w:szCs w:val="24"/>
                <w:lang w:eastAsia="en-GB"/>
              </w:rPr>
            </w:pPr>
          </w:p>
          <w:p w14:paraId="2036A6BF" w14:textId="77777777" w:rsidR="00411CB8" w:rsidRDefault="00411CB8">
            <w:pPr>
              <w:spacing w:line="240" w:lineRule="auto"/>
              <w:rPr>
                <w:rFonts w:ascii="Arial" w:hAnsi="Arial" w:cs="Arial"/>
                <w:b/>
                <w:color w:val="000000" w:themeColor="text1"/>
                <w:sz w:val="24"/>
                <w:szCs w:val="24"/>
                <w:lang w:eastAsia="en-GB"/>
              </w:rPr>
            </w:pPr>
          </w:p>
          <w:p w14:paraId="6BA7C187" w14:textId="77777777" w:rsidR="000B2E95" w:rsidRDefault="000B2E95">
            <w:pPr>
              <w:spacing w:line="240" w:lineRule="auto"/>
              <w:rPr>
                <w:rFonts w:ascii="Arial" w:hAnsi="Arial" w:cs="Arial"/>
                <w:b/>
                <w:color w:val="000000" w:themeColor="text1"/>
                <w:sz w:val="24"/>
                <w:szCs w:val="24"/>
                <w:lang w:eastAsia="en-GB"/>
              </w:rPr>
            </w:pPr>
          </w:p>
          <w:p w14:paraId="1DB85793" w14:textId="77777777" w:rsidR="000B2E95" w:rsidRDefault="000B2E95">
            <w:pPr>
              <w:spacing w:line="240" w:lineRule="auto"/>
              <w:rPr>
                <w:rFonts w:ascii="Arial" w:hAnsi="Arial" w:cs="Arial"/>
                <w:b/>
                <w:color w:val="000000" w:themeColor="text1"/>
                <w:sz w:val="24"/>
                <w:szCs w:val="24"/>
                <w:lang w:eastAsia="en-GB"/>
              </w:rPr>
            </w:pPr>
          </w:p>
          <w:p w14:paraId="44045BDF" w14:textId="77777777" w:rsidR="000B2E95" w:rsidRDefault="000B2E95">
            <w:pPr>
              <w:spacing w:line="240" w:lineRule="auto"/>
              <w:rPr>
                <w:rFonts w:ascii="Arial" w:hAnsi="Arial" w:cs="Arial"/>
                <w:b/>
                <w:color w:val="000000" w:themeColor="text1"/>
                <w:sz w:val="24"/>
                <w:szCs w:val="24"/>
                <w:lang w:eastAsia="en-GB"/>
              </w:rPr>
            </w:pPr>
          </w:p>
          <w:p w14:paraId="76456010" w14:textId="77777777" w:rsidR="000B2E95" w:rsidRDefault="000B2E95">
            <w:pPr>
              <w:spacing w:line="240" w:lineRule="auto"/>
              <w:rPr>
                <w:rFonts w:ascii="Arial" w:hAnsi="Arial" w:cs="Arial"/>
                <w:b/>
                <w:color w:val="000000" w:themeColor="text1"/>
                <w:sz w:val="24"/>
                <w:szCs w:val="24"/>
                <w:lang w:eastAsia="en-GB"/>
              </w:rPr>
            </w:pPr>
          </w:p>
          <w:p w14:paraId="5E832EC9" w14:textId="77777777" w:rsidR="000B2E95" w:rsidRDefault="000B2E95">
            <w:pPr>
              <w:spacing w:line="240" w:lineRule="auto"/>
              <w:rPr>
                <w:rFonts w:ascii="Arial" w:hAnsi="Arial" w:cs="Arial"/>
                <w:b/>
                <w:color w:val="000000" w:themeColor="text1"/>
                <w:sz w:val="24"/>
                <w:szCs w:val="24"/>
                <w:lang w:eastAsia="en-GB"/>
              </w:rPr>
            </w:pPr>
          </w:p>
          <w:p w14:paraId="69A6C14A" w14:textId="77777777" w:rsidR="000B2E95" w:rsidRDefault="000B2E95">
            <w:pPr>
              <w:spacing w:line="240" w:lineRule="auto"/>
              <w:rPr>
                <w:rFonts w:ascii="Arial" w:hAnsi="Arial" w:cs="Arial"/>
                <w:b/>
                <w:color w:val="000000" w:themeColor="text1"/>
                <w:sz w:val="24"/>
                <w:szCs w:val="24"/>
                <w:lang w:eastAsia="en-GB"/>
              </w:rPr>
            </w:pPr>
          </w:p>
          <w:p w14:paraId="3D521FC8" w14:textId="77777777" w:rsidR="000B2E95" w:rsidRDefault="000B2E95">
            <w:pPr>
              <w:spacing w:line="240" w:lineRule="auto"/>
              <w:rPr>
                <w:rFonts w:ascii="Arial" w:hAnsi="Arial" w:cs="Arial"/>
                <w:b/>
                <w:color w:val="000000" w:themeColor="text1"/>
                <w:sz w:val="24"/>
                <w:szCs w:val="24"/>
                <w:lang w:eastAsia="en-GB"/>
              </w:rPr>
            </w:pPr>
          </w:p>
          <w:p w14:paraId="129A04B7" w14:textId="77777777" w:rsidR="000B2E95" w:rsidRDefault="000B2E95">
            <w:pPr>
              <w:spacing w:line="240" w:lineRule="auto"/>
              <w:rPr>
                <w:rFonts w:ascii="Arial" w:hAnsi="Arial" w:cs="Arial"/>
                <w:b/>
                <w:color w:val="000000" w:themeColor="text1"/>
                <w:sz w:val="24"/>
                <w:szCs w:val="24"/>
                <w:lang w:eastAsia="en-GB"/>
              </w:rPr>
            </w:pPr>
          </w:p>
          <w:p w14:paraId="39B397C7" w14:textId="77777777" w:rsidR="000B2E95" w:rsidRDefault="000B2E95">
            <w:pPr>
              <w:spacing w:line="240" w:lineRule="auto"/>
              <w:rPr>
                <w:rFonts w:ascii="Arial" w:hAnsi="Arial" w:cs="Arial"/>
                <w:b/>
                <w:color w:val="000000" w:themeColor="text1"/>
                <w:sz w:val="24"/>
                <w:szCs w:val="24"/>
                <w:lang w:eastAsia="en-GB"/>
              </w:rPr>
            </w:pPr>
          </w:p>
          <w:p w14:paraId="39D28915" w14:textId="77777777" w:rsidR="000B2E95" w:rsidRDefault="000B2E95">
            <w:pPr>
              <w:spacing w:line="240" w:lineRule="auto"/>
              <w:rPr>
                <w:rFonts w:ascii="Arial" w:hAnsi="Arial" w:cs="Arial"/>
                <w:b/>
                <w:color w:val="000000" w:themeColor="text1"/>
                <w:sz w:val="24"/>
                <w:szCs w:val="24"/>
                <w:lang w:eastAsia="en-GB"/>
              </w:rPr>
            </w:pPr>
          </w:p>
          <w:p w14:paraId="5CE1B1A9" w14:textId="77777777" w:rsidR="000B2E95" w:rsidRDefault="000B2E95">
            <w:pPr>
              <w:spacing w:line="240" w:lineRule="auto"/>
              <w:rPr>
                <w:rFonts w:ascii="Arial" w:hAnsi="Arial" w:cs="Arial"/>
                <w:b/>
                <w:color w:val="000000" w:themeColor="text1"/>
                <w:sz w:val="24"/>
                <w:szCs w:val="24"/>
                <w:lang w:eastAsia="en-GB"/>
              </w:rPr>
            </w:pPr>
          </w:p>
          <w:p w14:paraId="596981BA" w14:textId="77777777" w:rsidR="000B2E95" w:rsidRDefault="000B2E95">
            <w:pPr>
              <w:spacing w:line="240" w:lineRule="auto"/>
              <w:rPr>
                <w:rFonts w:ascii="Arial" w:hAnsi="Arial" w:cs="Arial"/>
                <w:b/>
                <w:color w:val="000000" w:themeColor="text1"/>
                <w:sz w:val="24"/>
                <w:szCs w:val="24"/>
                <w:lang w:eastAsia="en-GB"/>
              </w:rPr>
            </w:pPr>
          </w:p>
          <w:p w14:paraId="3FA29489" w14:textId="77777777" w:rsidR="000B2E95" w:rsidRDefault="000B2E95">
            <w:pPr>
              <w:spacing w:line="240" w:lineRule="auto"/>
              <w:rPr>
                <w:rFonts w:ascii="Arial" w:hAnsi="Arial" w:cs="Arial"/>
                <w:b/>
                <w:color w:val="000000" w:themeColor="text1"/>
                <w:sz w:val="24"/>
                <w:szCs w:val="24"/>
                <w:lang w:eastAsia="en-GB"/>
              </w:rPr>
            </w:pPr>
          </w:p>
          <w:p w14:paraId="5B292F0C" w14:textId="77777777" w:rsidR="000B2E95" w:rsidRDefault="000B2E95">
            <w:pPr>
              <w:spacing w:line="240" w:lineRule="auto"/>
              <w:rPr>
                <w:rFonts w:ascii="Arial" w:hAnsi="Arial" w:cs="Arial"/>
                <w:b/>
                <w:color w:val="000000" w:themeColor="text1"/>
                <w:sz w:val="24"/>
                <w:szCs w:val="24"/>
                <w:lang w:eastAsia="en-GB"/>
              </w:rPr>
            </w:pPr>
          </w:p>
          <w:p w14:paraId="55FED30C" w14:textId="77777777" w:rsidR="000B2E95" w:rsidRDefault="000B2E95">
            <w:pPr>
              <w:spacing w:line="240" w:lineRule="auto"/>
              <w:rPr>
                <w:rFonts w:ascii="Arial" w:hAnsi="Arial" w:cs="Arial"/>
                <w:b/>
                <w:color w:val="000000" w:themeColor="text1"/>
                <w:sz w:val="24"/>
                <w:szCs w:val="24"/>
                <w:lang w:eastAsia="en-GB"/>
              </w:rPr>
            </w:pPr>
          </w:p>
          <w:p w14:paraId="2BF35E95" w14:textId="77777777" w:rsidR="000B2E95" w:rsidRDefault="000B2E95">
            <w:pPr>
              <w:spacing w:line="240" w:lineRule="auto"/>
              <w:rPr>
                <w:rFonts w:ascii="Arial" w:hAnsi="Arial" w:cs="Arial"/>
                <w:b/>
                <w:color w:val="000000" w:themeColor="text1"/>
                <w:sz w:val="24"/>
                <w:szCs w:val="24"/>
                <w:lang w:eastAsia="en-GB"/>
              </w:rPr>
            </w:pPr>
          </w:p>
          <w:p w14:paraId="32805132" w14:textId="77777777" w:rsidR="000B2E95" w:rsidRDefault="000B2E95">
            <w:pPr>
              <w:spacing w:line="240" w:lineRule="auto"/>
              <w:rPr>
                <w:rFonts w:ascii="Arial" w:hAnsi="Arial" w:cs="Arial"/>
                <w:b/>
                <w:color w:val="000000" w:themeColor="text1"/>
                <w:sz w:val="24"/>
                <w:szCs w:val="24"/>
                <w:lang w:eastAsia="en-GB"/>
              </w:rPr>
            </w:pPr>
          </w:p>
          <w:p w14:paraId="7FB7C78C" w14:textId="77777777" w:rsidR="000B2E95" w:rsidRDefault="000B2E95">
            <w:pPr>
              <w:spacing w:line="240" w:lineRule="auto"/>
              <w:rPr>
                <w:rFonts w:ascii="Arial" w:hAnsi="Arial" w:cs="Arial"/>
                <w:b/>
                <w:color w:val="000000" w:themeColor="text1"/>
                <w:sz w:val="24"/>
                <w:szCs w:val="24"/>
                <w:lang w:eastAsia="en-GB"/>
              </w:rPr>
            </w:pPr>
          </w:p>
          <w:p w14:paraId="486F44A3" w14:textId="77777777" w:rsidR="000B2E95" w:rsidRDefault="000B2E95">
            <w:pPr>
              <w:spacing w:line="240" w:lineRule="auto"/>
              <w:rPr>
                <w:rFonts w:ascii="Arial" w:hAnsi="Arial" w:cs="Arial"/>
                <w:b/>
                <w:color w:val="000000" w:themeColor="text1"/>
                <w:sz w:val="24"/>
                <w:szCs w:val="24"/>
                <w:lang w:eastAsia="en-GB"/>
              </w:rPr>
            </w:pPr>
          </w:p>
          <w:p w14:paraId="6FA907F0" w14:textId="77777777" w:rsidR="000B2E95" w:rsidRDefault="000B2E95">
            <w:pPr>
              <w:spacing w:line="240" w:lineRule="auto"/>
              <w:rPr>
                <w:rFonts w:ascii="Arial" w:hAnsi="Arial" w:cs="Arial"/>
                <w:b/>
                <w:color w:val="000000" w:themeColor="text1"/>
                <w:sz w:val="24"/>
                <w:szCs w:val="24"/>
                <w:lang w:eastAsia="en-GB"/>
              </w:rPr>
            </w:pPr>
          </w:p>
          <w:p w14:paraId="42A28384" w14:textId="77777777" w:rsidR="000B2E95" w:rsidRDefault="000B2E95">
            <w:pPr>
              <w:spacing w:line="240" w:lineRule="auto"/>
              <w:rPr>
                <w:rFonts w:ascii="Arial" w:hAnsi="Arial" w:cs="Arial"/>
                <w:b/>
                <w:color w:val="000000" w:themeColor="text1"/>
                <w:sz w:val="24"/>
                <w:szCs w:val="24"/>
                <w:lang w:eastAsia="en-GB"/>
              </w:rPr>
            </w:pPr>
          </w:p>
          <w:p w14:paraId="6F9C2635" w14:textId="77777777" w:rsidR="000B2E95" w:rsidRDefault="000B2E95">
            <w:pPr>
              <w:spacing w:line="240" w:lineRule="auto"/>
              <w:rPr>
                <w:rFonts w:ascii="Arial" w:hAnsi="Arial" w:cs="Arial"/>
                <w:b/>
                <w:color w:val="000000" w:themeColor="text1"/>
                <w:sz w:val="24"/>
                <w:szCs w:val="24"/>
                <w:lang w:eastAsia="en-GB"/>
              </w:rPr>
            </w:pPr>
          </w:p>
          <w:p w14:paraId="5472B57D" w14:textId="77777777" w:rsidR="000B2E95" w:rsidRDefault="000B2E95">
            <w:pPr>
              <w:spacing w:line="240" w:lineRule="auto"/>
              <w:rPr>
                <w:rFonts w:ascii="Arial" w:hAnsi="Arial" w:cs="Arial"/>
                <w:b/>
                <w:color w:val="000000" w:themeColor="text1"/>
                <w:sz w:val="24"/>
                <w:szCs w:val="24"/>
                <w:lang w:eastAsia="en-GB"/>
              </w:rPr>
            </w:pPr>
          </w:p>
          <w:p w14:paraId="4FA96E86" w14:textId="77777777" w:rsidR="000B2E95" w:rsidRDefault="000B2E95">
            <w:pPr>
              <w:spacing w:line="240" w:lineRule="auto"/>
              <w:rPr>
                <w:rFonts w:ascii="Arial" w:hAnsi="Arial" w:cs="Arial"/>
                <w:b/>
                <w:color w:val="000000" w:themeColor="text1"/>
                <w:sz w:val="24"/>
                <w:szCs w:val="24"/>
                <w:lang w:eastAsia="en-GB"/>
              </w:rPr>
            </w:pPr>
          </w:p>
          <w:p w14:paraId="3201FD05" w14:textId="77777777" w:rsidR="000B2E95" w:rsidRDefault="000B2E95">
            <w:pPr>
              <w:spacing w:line="240" w:lineRule="auto"/>
              <w:rPr>
                <w:rFonts w:ascii="Arial" w:hAnsi="Arial" w:cs="Arial"/>
                <w:b/>
                <w:color w:val="000000" w:themeColor="text1"/>
                <w:sz w:val="24"/>
                <w:szCs w:val="24"/>
                <w:lang w:eastAsia="en-GB"/>
              </w:rPr>
            </w:pPr>
          </w:p>
          <w:p w14:paraId="115489B4" w14:textId="77777777" w:rsidR="000B2E95" w:rsidRDefault="000B2E95">
            <w:pPr>
              <w:spacing w:line="240" w:lineRule="auto"/>
              <w:rPr>
                <w:rFonts w:ascii="Arial" w:hAnsi="Arial" w:cs="Arial"/>
                <w:b/>
                <w:color w:val="000000" w:themeColor="text1"/>
                <w:sz w:val="24"/>
                <w:szCs w:val="24"/>
                <w:lang w:eastAsia="en-GB"/>
              </w:rPr>
            </w:pPr>
          </w:p>
          <w:p w14:paraId="73336C8B" w14:textId="77777777" w:rsidR="000B2E95" w:rsidRDefault="000B2E95">
            <w:pPr>
              <w:spacing w:line="240" w:lineRule="auto"/>
              <w:rPr>
                <w:rFonts w:ascii="Arial" w:hAnsi="Arial" w:cs="Arial"/>
                <w:b/>
                <w:color w:val="000000" w:themeColor="text1"/>
                <w:sz w:val="24"/>
                <w:szCs w:val="24"/>
                <w:lang w:eastAsia="en-GB"/>
              </w:rPr>
            </w:pPr>
          </w:p>
          <w:p w14:paraId="16D80C81" w14:textId="77777777" w:rsidR="000B2E95" w:rsidRDefault="000B2E95">
            <w:pPr>
              <w:spacing w:line="240" w:lineRule="auto"/>
              <w:rPr>
                <w:rFonts w:ascii="Arial" w:hAnsi="Arial" w:cs="Arial"/>
                <w:b/>
                <w:color w:val="000000" w:themeColor="text1"/>
                <w:sz w:val="24"/>
                <w:szCs w:val="24"/>
                <w:lang w:eastAsia="en-GB"/>
              </w:rPr>
            </w:pPr>
          </w:p>
          <w:p w14:paraId="79647C03" w14:textId="77777777" w:rsidR="000B2E95" w:rsidRDefault="000B2E95">
            <w:pPr>
              <w:spacing w:line="240" w:lineRule="auto"/>
              <w:rPr>
                <w:rFonts w:ascii="Arial" w:hAnsi="Arial" w:cs="Arial"/>
                <w:b/>
                <w:color w:val="000000" w:themeColor="text1"/>
                <w:sz w:val="24"/>
                <w:szCs w:val="24"/>
                <w:lang w:eastAsia="en-GB"/>
              </w:rPr>
            </w:pPr>
          </w:p>
          <w:p w14:paraId="1EF6866A" w14:textId="77777777" w:rsidR="000B2E95" w:rsidRDefault="000B2E95">
            <w:pPr>
              <w:spacing w:line="240" w:lineRule="auto"/>
              <w:rPr>
                <w:rFonts w:ascii="Arial" w:hAnsi="Arial" w:cs="Arial"/>
                <w:b/>
                <w:color w:val="000000" w:themeColor="text1"/>
                <w:sz w:val="24"/>
                <w:szCs w:val="24"/>
                <w:lang w:eastAsia="en-GB"/>
              </w:rPr>
            </w:pPr>
          </w:p>
          <w:p w14:paraId="728F45C7" w14:textId="77777777" w:rsidR="000B2E95" w:rsidRDefault="000B2E95">
            <w:pPr>
              <w:spacing w:line="240" w:lineRule="auto"/>
              <w:rPr>
                <w:rFonts w:ascii="Arial" w:hAnsi="Arial" w:cs="Arial"/>
                <w:b/>
                <w:color w:val="000000" w:themeColor="text1"/>
                <w:sz w:val="24"/>
                <w:szCs w:val="24"/>
                <w:lang w:eastAsia="en-GB"/>
              </w:rPr>
            </w:pPr>
          </w:p>
          <w:p w14:paraId="7D74E91D" w14:textId="77777777" w:rsidR="000B2E95" w:rsidRDefault="000B2E95">
            <w:pPr>
              <w:spacing w:line="240" w:lineRule="auto"/>
              <w:rPr>
                <w:rFonts w:ascii="Arial" w:hAnsi="Arial" w:cs="Arial"/>
                <w:b/>
                <w:color w:val="000000" w:themeColor="text1"/>
                <w:sz w:val="24"/>
                <w:szCs w:val="24"/>
                <w:lang w:eastAsia="en-GB"/>
              </w:rPr>
            </w:pPr>
          </w:p>
          <w:p w14:paraId="091FE743" w14:textId="77777777" w:rsidR="000B2E95" w:rsidRDefault="000B2E95">
            <w:pPr>
              <w:spacing w:line="240" w:lineRule="auto"/>
              <w:rPr>
                <w:rFonts w:ascii="Arial" w:hAnsi="Arial" w:cs="Arial"/>
                <w:b/>
                <w:color w:val="000000" w:themeColor="text1"/>
                <w:sz w:val="24"/>
                <w:szCs w:val="24"/>
                <w:lang w:eastAsia="en-GB"/>
              </w:rPr>
            </w:pPr>
          </w:p>
          <w:p w14:paraId="27F7B435" w14:textId="5C85FA65" w:rsidR="000B2E95" w:rsidRDefault="004A7952">
            <w:pPr>
              <w:spacing w:line="240" w:lineRule="auto"/>
              <w:rPr>
                <w:rFonts w:ascii="Arial" w:hAnsi="Arial" w:cs="Arial"/>
                <w:b/>
                <w:color w:val="000000" w:themeColor="text1"/>
                <w:sz w:val="24"/>
                <w:szCs w:val="24"/>
                <w:lang w:eastAsia="en-GB"/>
              </w:rPr>
            </w:pPr>
            <w:r>
              <w:rPr>
                <w:rFonts w:ascii="Arial" w:hAnsi="Arial" w:cs="Arial"/>
                <w:b/>
                <w:color w:val="000000" w:themeColor="text1"/>
                <w:sz w:val="24"/>
                <w:szCs w:val="24"/>
                <w:lang w:eastAsia="en-GB"/>
              </w:rPr>
              <w:t>CP/</w:t>
            </w:r>
            <w:r w:rsidR="000B2E95">
              <w:rPr>
                <w:rFonts w:ascii="Arial" w:hAnsi="Arial" w:cs="Arial"/>
                <w:b/>
                <w:color w:val="000000" w:themeColor="text1"/>
                <w:sz w:val="24"/>
                <w:szCs w:val="24"/>
                <w:lang w:eastAsia="en-GB"/>
              </w:rPr>
              <w:t>RM</w:t>
            </w:r>
          </w:p>
          <w:p w14:paraId="64C917F0" w14:textId="77777777" w:rsidR="000B2E95" w:rsidRDefault="000B2E95">
            <w:pPr>
              <w:spacing w:line="240" w:lineRule="auto"/>
              <w:rPr>
                <w:rFonts w:ascii="Arial" w:hAnsi="Arial" w:cs="Arial"/>
                <w:b/>
                <w:color w:val="000000" w:themeColor="text1"/>
                <w:sz w:val="24"/>
                <w:szCs w:val="24"/>
                <w:lang w:eastAsia="en-GB"/>
              </w:rPr>
            </w:pPr>
          </w:p>
          <w:p w14:paraId="11A8455B" w14:textId="77777777" w:rsidR="000B2E95" w:rsidRDefault="000B2E95">
            <w:pPr>
              <w:spacing w:line="240" w:lineRule="auto"/>
              <w:rPr>
                <w:rFonts w:ascii="Arial" w:hAnsi="Arial" w:cs="Arial"/>
                <w:b/>
                <w:color w:val="000000" w:themeColor="text1"/>
                <w:sz w:val="24"/>
                <w:szCs w:val="24"/>
                <w:lang w:eastAsia="en-GB"/>
              </w:rPr>
            </w:pPr>
          </w:p>
          <w:p w14:paraId="7F796E80" w14:textId="77777777" w:rsidR="000B2E95" w:rsidRDefault="000B2E95">
            <w:pPr>
              <w:spacing w:line="240" w:lineRule="auto"/>
              <w:rPr>
                <w:rFonts w:ascii="Arial" w:hAnsi="Arial" w:cs="Arial"/>
                <w:b/>
                <w:color w:val="000000" w:themeColor="text1"/>
                <w:sz w:val="24"/>
                <w:szCs w:val="24"/>
                <w:lang w:eastAsia="en-GB"/>
              </w:rPr>
            </w:pPr>
          </w:p>
          <w:p w14:paraId="70911869" w14:textId="77777777" w:rsidR="000B2E95" w:rsidRDefault="000B2E95">
            <w:pPr>
              <w:spacing w:line="240" w:lineRule="auto"/>
              <w:rPr>
                <w:rFonts w:ascii="Arial" w:hAnsi="Arial" w:cs="Arial"/>
                <w:b/>
                <w:color w:val="000000" w:themeColor="text1"/>
                <w:sz w:val="24"/>
                <w:szCs w:val="24"/>
                <w:lang w:eastAsia="en-GB"/>
              </w:rPr>
            </w:pPr>
          </w:p>
          <w:p w14:paraId="0962745A" w14:textId="77777777" w:rsidR="000B2E95" w:rsidRDefault="000B2E95">
            <w:pPr>
              <w:spacing w:line="240" w:lineRule="auto"/>
              <w:rPr>
                <w:rFonts w:ascii="Arial" w:hAnsi="Arial" w:cs="Arial"/>
                <w:b/>
                <w:color w:val="000000" w:themeColor="text1"/>
                <w:sz w:val="24"/>
                <w:szCs w:val="24"/>
                <w:lang w:eastAsia="en-GB"/>
              </w:rPr>
            </w:pPr>
          </w:p>
          <w:p w14:paraId="21164C15" w14:textId="77777777" w:rsidR="000B2E95" w:rsidRDefault="000B2E95">
            <w:pPr>
              <w:spacing w:line="240" w:lineRule="auto"/>
              <w:rPr>
                <w:rFonts w:ascii="Arial" w:hAnsi="Arial" w:cs="Arial"/>
                <w:b/>
                <w:color w:val="000000" w:themeColor="text1"/>
                <w:sz w:val="24"/>
                <w:szCs w:val="24"/>
                <w:lang w:eastAsia="en-GB"/>
              </w:rPr>
            </w:pPr>
          </w:p>
          <w:p w14:paraId="6F717B9F" w14:textId="77777777" w:rsidR="000B2E95" w:rsidRDefault="000B2E95">
            <w:pPr>
              <w:spacing w:line="240" w:lineRule="auto"/>
              <w:rPr>
                <w:rFonts w:ascii="Arial" w:hAnsi="Arial" w:cs="Arial"/>
                <w:b/>
                <w:color w:val="000000" w:themeColor="text1"/>
                <w:sz w:val="24"/>
                <w:szCs w:val="24"/>
                <w:lang w:eastAsia="en-GB"/>
              </w:rPr>
            </w:pPr>
          </w:p>
          <w:p w14:paraId="6FA0733A" w14:textId="77777777" w:rsidR="000B2E95" w:rsidRDefault="000B2E95">
            <w:pPr>
              <w:spacing w:line="240" w:lineRule="auto"/>
              <w:rPr>
                <w:rFonts w:ascii="Arial" w:hAnsi="Arial" w:cs="Arial"/>
                <w:b/>
                <w:color w:val="000000" w:themeColor="text1"/>
                <w:sz w:val="24"/>
                <w:szCs w:val="24"/>
                <w:lang w:eastAsia="en-GB"/>
              </w:rPr>
            </w:pPr>
          </w:p>
          <w:p w14:paraId="79716AA2" w14:textId="77777777" w:rsidR="000B2E95" w:rsidRDefault="000B2E95">
            <w:pPr>
              <w:spacing w:line="240" w:lineRule="auto"/>
              <w:rPr>
                <w:rFonts w:ascii="Arial" w:hAnsi="Arial" w:cs="Arial"/>
                <w:b/>
                <w:color w:val="000000" w:themeColor="text1"/>
                <w:sz w:val="24"/>
                <w:szCs w:val="24"/>
                <w:lang w:eastAsia="en-GB"/>
              </w:rPr>
            </w:pPr>
          </w:p>
          <w:p w14:paraId="0F14BEB8" w14:textId="77777777" w:rsidR="000B2E95" w:rsidRDefault="000B2E95">
            <w:pPr>
              <w:spacing w:line="240" w:lineRule="auto"/>
              <w:rPr>
                <w:rFonts w:ascii="Arial" w:hAnsi="Arial" w:cs="Arial"/>
                <w:b/>
                <w:color w:val="000000" w:themeColor="text1"/>
                <w:sz w:val="24"/>
                <w:szCs w:val="24"/>
                <w:lang w:eastAsia="en-GB"/>
              </w:rPr>
            </w:pPr>
          </w:p>
          <w:p w14:paraId="29E541AE" w14:textId="77777777" w:rsidR="000B2E95" w:rsidRDefault="000B2E95">
            <w:pPr>
              <w:spacing w:line="240" w:lineRule="auto"/>
              <w:rPr>
                <w:rFonts w:ascii="Arial" w:hAnsi="Arial" w:cs="Arial"/>
                <w:b/>
                <w:color w:val="000000" w:themeColor="text1"/>
                <w:sz w:val="24"/>
                <w:szCs w:val="24"/>
                <w:lang w:eastAsia="en-GB"/>
              </w:rPr>
            </w:pPr>
          </w:p>
          <w:p w14:paraId="5B1589D3" w14:textId="77777777" w:rsidR="000B2E95" w:rsidRDefault="000B2E95">
            <w:pPr>
              <w:spacing w:line="240" w:lineRule="auto"/>
              <w:rPr>
                <w:rFonts w:ascii="Arial" w:hAnsi="Arial" w:cs="Arial"/>
                <w:b/>
                <w:color w:val="000000" w:themeColor="text1"/>
                <w:sz w:val="24"/>
                <w:szCs w:val="24"/>
                <w:lang w:eastAsia="en-GB"/>
              </w:rPr>
            </w:pPr>
          </w:p>
          <w:p w14:paraId="645546C8" w14:textId="77777777" w:rsidR="000B2E95" w:rsidRDefault="000B2E95">
            <w:pPr>
              <w:spacing w:line="240" w:lineRule="auto"/>
              <w:rPr>
                <w:rFonts w:ascii="Arial" w:hAnsi="Arial" w:cs="Arial"/>
                <w:b/>
                <w:color w:val="000000" w:themeColor="text1"/>
                <w:sz w:val="24"/>
                <w:szCs w:val="24"/>
                <w:lang w:eastAsia="en-GB"/>
              </w:rPr>
            </w:pPr>
          </w:p>
          <w:p w14:paraId="36894C69" w14:textId="77777777" w:rsidR="000B2E95" w:rsidRDefault="000B2E95">
            <w:pPr>
              <w:spacing w:line="240" w:lineRule="auto"/>
              <w:rPr>
                <w:rFonts w:ascii="Arial" w:hAnsi="Arial" w:cs="Arial"/>
                <w:b/>
                <w:color w:val="000000" w:themeColor="text1"/>
                <w:sz w:val="24"/>
                <w:szCs w:val="24"/>
                <w:lang w:eastAsia="en-GB"/>
              </w:rPr>
            </w:pPr>
          </w:p>
          <w:p w14:paraId="4C45253F" w14:textId="77777777" w:rsidR="000B2E95" w:rsidRDefault="000B2E95">
            <w:pPr>
              <w:spacing w:line="240" w:lineRule="auto"/>
              <w:rPr>
                <w:rFonts w:ascii="Arial" w:hAnsi="Arial" w:cs="Arial"/>
                <w:b/>
                <w:color w:val="000000" w:themeColor="text1"/>
                <w:sz w:val="24"/>
                <w:szCs w:val="24"/>
                <w:lang w:eastAsia="en-GB"/>
              </w:rPr>
            </w:pPr>
          </w:p>
          <w:p w14:paraId="13B2B835" w14:textId="77777777" w:rsidR="000B2E95" w:rsidRDefault="000B2E95">
            <w:pPr>
              <w:spacing w:line="240" w:lineRule="auto"/>
              <w:rPr>
                <w:rFonts w:ascii="Arial" w:hAnsi="Arial" w:cs="Arial"/>
                <w:b/>
                <w:color w:val="000000" w:themeColor="text1"/>
                <w:sz w:val="24"/>
                <w:szCs w:val="24"/>
                <w:lang w:eastAsia="en-GB"/>
              </w:rPr>
            </w:pPr>
          </w:p>
          <w:p w14:paraId="4A518652" w14:textId="77777777" w:rsidR="000B2E95" w:rsidRDefault="000B2E95">
            <w:pPr>
              <w:spacing w:line="240" w:lineRule="auto"/>
              <w:rPr>
                <w:rFonts w:ascii="Arial" w:hAnsi="Arial" w:cs="Arial"/>
                <w:b/>
                <w:color w:val="000000" w:themeColor="text1"/>
                <w:sz w:val="24"/>
                <w:szCs w:val="24"/>
                <w:lang w:eastAsia="en-GB"/>
              </w:rPr>
            </w:pPr>
          </w:p>
          <w:p w14:paraId="349AD30E" w14:textId="77777777" w:rsidR="000B2E95" w:rsidRDefault="000B2E95">
            <w:pPr>
              <w:spacing w:line="240" w:lineRule="auto"/>
              <w:rPr>
                <w:rFonts w:ascii="Arial" w:hAnsi="Arial" w:cs="Arial"/>
                <w:b/>
                <w:color w:val="000000" w:themeColor="text1"/>
                <w:sz w:val="24"/>
                <w:szCs w:val="24"/>
                <w:lang w:eastAsia="en-GB"/>
              </w:rPr>
            </w:pPr>
          </w:p>
          <w:p w14:paraId="329F7CB4" w14:textId="77777777" w:rsidR="000B2E95" w:rsidRDefault="000B2E95">
            <w:pPr>
              <w:spacing w:line="240" w:lineRule="auto"/>
              <w:rPr>
                <w:rFonts w:ascii="Arial" w:hAnsi="Arial" w:cs="Arial"/>
                <w:b/>
                <w:color w:val="000000" w:themeColor="text1"/>
                <w:sz w:val="24"/>
                <w:szCs w:val="24"/>
                <w:lang w:eastAsia="en-GB"/>
              </w:rPr>
            </w:pPr>
          </w:p>
          <w:p w14:paraId="2B7FDD35" w14:textId="77777777" w:rsidR="000B2E95" w:rsidRDefault="000B2E95">
            <w:pPr>
              <w:spacing w:line="240" w:lineRule="auto"/>
              <w:rPr>
                <w:rFonts w:ascii="Arial" w:hAnsi="Arial" w:cs="Arial"/>
                <w:b/>
                <w:color w:val="000000" w:themeColor="text1"/>
                <w:sz w:val="24"/>
                <w:szCs w:val="24"/>
                <w:lang w:eastAsia="en-GB"/>
              </w:rPr>
            </w:pPr>
          </w:p>
          <w:p w14:paraId="63560F98" w14:textId="77777777" w:rsidR="000B2E95" w:rsidRDefault="000B2E95">
            <w:pPr>
              <w:spacing w:line="240" w:lineRule="auto"/>
              <w:rPr>
                <w:rFonts w:ascii="Arial" w:hAnsi="Arial" w:cs="Arial"/>
                <w:b/>
                <w:color w:val="000000" w:themeColor="text1"/>
                <w:sz w:val="24"/>
                <w:szCs w:val="24"/>
                <w:lang w:eastAsia="en-GB"/>
              </w:rPr>
            </w:pPr>
          </w:p>
          <w:p w14:paraId="77A13626" w14:textId="77777777" w:rsidR="000B2E95" w:rsidRDefault="000B2E95">
            <w:pPr>
              <w:spacing w:line="240" w:lineRule="auto"/>
              <w:rPr>
                <w:rFonts w:ascii="Arial" w:hAnsi="Arial" w:cs="Arial"/>
                <w:b/>
                <w:color w:val="000000" w:themeColor="text1"/>
                <w:sz w:val="24"/>
                <w:szCs w:val="24"/>
                <w:lang w:eastAsia="en-GB"/>
              </w:rPr>
            </w:pPr>
          </w:p>
          <w:p w14:paraId="7EA73A46" w14:textId="77777777" w:rsidR="000B2E95" w:rsidRDefault="000B2E95">
            <w:pPr>
              <w:spacing w:line="240" w:lineRule="auto"/>
              <w:rPr>
                <w:rFonts w:ascii="Arial" w:hAnsi="Arial" w:cs="Arial"/>
                <w:b/>
                <w:color w:val="000000" w:themeColor="text1"/>
                <w:sz w:val="24"/>
                <w:szCs w:val="24"/>
                <w:lang w:eastAsia="en-GB"/>
              </w:rPr>
            </w:pPr>
          </w:p>
          <w:p w14:paraId="707393FA" w14:textId="77777777" w:rsidR="000B2E95" w:rsidRDefault="000B2E95">
            <w:pPr>
              <w:spacing w:line="240" w:lineRule="auto"/>
              <w:rPr>
                <w:rFonts w:ascii="Arial" w:hAnsi="Arial" w:cs="Arial"/>
                <w:b/>
                <w:color w:val="000000" w:themeColor="text1"/>
                <w:sz w:val="24"/>
                <w:szCs w:val="24"/>
                <w:lang w:eastAsia="en-GB"/>
              </w:rPr>
            </w:pPr>
          </w:p>
          <w:p w14:paraId="1D00C41A" w14:textId="77777777" w:rsidR="000B2E95" w:rsidRDefault="000B2E95">
            <w:pPr>
              <w:spacing w:line="240" w:lineRule="auto"/>
              <w:rPr>
                <w:rFonts w:ascii="Arial" w:hAnsi="Arial" w:cs="Arial"/>
                <w:b/>
                <w:color w:val="000000" w:themeColor="text1"/>
                <w:sz w:val="24"/>
                <w:szCs w:val="24"/>
                <w:lang w:eastAsia="en-GB"/>
              </w:rPr>
            </w:pPr>
          </w:p>
          <w:p w14:paraId="416FCAAC" w14:textId="77777777" w:rsidR="000B2E95" w:rsidRDefault="000B2E95">
            <w:pPr>
              <w:spacing w:line="240" w:lineRule="auto"/>
              <w:rPr>
                <w:rFonts w:ascii="Arial" w:hAnsi="Arial" w:cs="Arial"/>
                <w:b/>
                <w:color w:val="000000" w:themeColor="text1"/>
                <w:sz w:val="24"/>
                <w:szCs w:val="24"/>
                <w:lang w:eastAsia="en-GB"/>
              </w:rPr>
            </w:pPr>
          </w:p>
          <w:p w14:paraId="78BF0F48" w14:textId="77777777" w:rsidR="000B2E95" w:rsidRDefault="000B2E95">
            <w:pPr>
              <w:spacing w:line="240" w:lineRule="auto"/>
              <w:rPr>
                <w:rFonts w:ascii="Arial" w:hAnsi="Arial" w:cs="Arial"/>
                <w:b/>
                <w:color w:val="000000" w:themeColor="text1"/>
                <w:sz w:val="24"/>
                <w:szCs w:val="24"/>
                <w:lang w:eastAsia="en-GB"/>
              </w:rPr>
            </w:pPr>
          </w:p>
          <w:p w14:paraId="54BA4573" w14:textId="77777777" w:rsidR="000B2E95" w:rsidRDefault="000B2E95">
            <w:pPr>
              <w:spacing w:line="240" w:lineRule="auto"/>
              <w:rPr>
                <w:rFonts w:ascii="Arial" w:hAnsi="Arial" w:cs="Arial"/>
                <w:b/>
                <w:color w:val="000000" w:themeColor="text1"/>
                <w:sz w:val="24"/>
                <w:szCs w:val="24"/>
                <w:lang w:eastAsia="en-GB"/>
              </w:rPr>
            </w:pPr>
          </w:p>
          <w:p w14:paraId="09073635" w14:textId="77777777" w:rsidR="000B2E95" w:rsidRDefault="000B2E95">
            <w:pPr>
              <w:spacing w:line="240" w:lineRule="auto"/>
              <w:rPr>
                <w:rFonts w:ascii="Arial" w:hAnsi="Arial" w:cs="Arial"/>
                <w:b/>
                <w:color w:val="000000" w:themeColor="text1"/>
                <w:sz w:val="24"/>
                <w:szCs w:val="24"/>
                <w:lang w:eastAsia="en-GB"/>
              </w:rPr>
            </w:pPr>
          </w:p>
          <w:p w14:paraId="74B7322B" w14:textId="77777777" w:rsidR="000B2E95" w:rsidRDefault="000B2E95">
            <w:pPr>
              <w:spacing w:line="240" w:lineRule="auto"/>
              <w:rPr>
                <w:rFonts w:ascii="Arial" w:hAnsi="Arial" w:cs="Arial"/>
                <w:b/>
                <w:color w:val="000000" w:themeColor="text1"/>
                <w:sz w:val="24"/>
                <w:szCs w:val="24"/>
                <w:lang w:eastAsia="en-GB"/>
              </w:rPr>
            </w:pPr>
          </w:p>
          <w:p w14:paraId="330C8E30" w14:textId="77777777" w:rsidR="000B2E95" w:rsidRDefault="000B2E95">
            <w:pPr>
              <w:spacing w:line="240" w:lineRule="auto"/>
              <w:rPr>
                <w:rFonts w:ascii="Arial" w:hAnsi="Arial" w:cs="Arial"/>
                <w:b/>
                <w:color w:val="000000" w:themeColor="text1"/>
                <w:sz w:val="24"/>
                <w:szCs w:val="24"/>
                <w:lang w:eastAsia="en-GB"/>
              </w:rPr>
            </w:pPr>
          </w:p>
          <w:p w14:paraId="03B796F1" w14:textId="77777777" w:rsidR="000B2E95" w:rsidRDefault="000B2E95">
            <w:pPr>
              <w:spacing w:line="240" w:lineRule="auto"/>
              <w:rPr>
                <w:rFonts w:ascii="Arial" w:hAnsi="Arial" w:cs="Arial"/>
                <w:b/>
                <w:color w:val="000000" w:themeColor="text1"/>
                <w:sz w:val="24"/>
                <w:szCs w:val="24"/>
                <w:lang w:eastAsia="en-GB"/>
              </w:rPr>
            </w:pPr>
          </w:p>
          <w:p w14:paraId="35264450" w14:textId="77777777" w:rsidR="000B2E95" w:rsidRDefault="000B2E95">
            <w:pPr>
              <w:spacing w:line="240" w:lineRule="auto"/>
              <w:rPr>
                <w:rFonts w:ascii="Arial" w:hAnsi="Arial" w:cs="Arial"/>
                <w:b/>
                <w:color w:val="000000" w:themeColor="text1"/>
                <w:sz w:val="24"/>
                <w:szCs w:val="24"/>
                <w:lang w:eastAsia="en-GB"/>
              </w:rPr>
            </w:pPr>
          </w:p>
          <w:p w14:paraId="181783B6" w14:textId="77777777" w:rsidR="000B2E95" w:rsidRDefault="000B2E95">
            <w:pPr>
              <w:spacing w:line="240" w:lineRule="auto"/>
              <w:rPr>
                <w:rFonts w:ascii="Arial" w:hAnsi="Arial" w:cs="Arial"/>
                <w:b/>
                <w:color w:val="000000" w:themeColor="text1"/>
                <w:sz w:val="24"/>
                <w:szCs w:val="24"/>
                <w:lang w:eastAsia="en-GB"/>
              </w:rPr>
            </w:pPr>
          </w:p>
          <w:p w14:paraId="59249E01" w14:textId="77777777" w:rsidR="000B2E95" w:rsidRDefault="000B2E95">
            <w:pPr>
              <w:spacing w:line="240" w:lineRule="auto"/>
              <w:rPr>
                <w:rFonts w:ascii="Arial" w:hAnsi="Arial" w:cs="Arial"/>
                <w:b/>
                <w:color w:val="000000" w:themeColor="text1"/>
                <w:sz w:val="24"/>
                <w:szCs w:val="24"/>
                <w:lang w:eastAsia="en-GB"/>
              </w:rPr>
            </w:pPr>
          </w:p>
          <w:p w14:paraId="6CCE71BD" w14:textId="77777777" w:rsidR="000B2E95" w:rsidRDefault="000B2E95">
            <w:pPr>
              <w:spacing w:line="240" w:lineRule="auto"/>
              <w:rPr>
                <w:rFonts w:ascii="Arial" w:hAnsi="Arial" w:cs="Arial"/>
                <w:b/>
                <w:color w:val="000000" w:themeColor="text1"/>
                <w:sz w:val="24"/>
                <w:szCs w:val="24"/>
                <w:lang w:eastAsia="en-GB"/>
              </w:rPr>
            </w:pPr>
          </w:p>
          <w:p w14:paraId="46EE56A5" w14:textId="77777777" w:rsidR="000B2E95" w:rsidRDefault="000B2E95">
            <w:pPr>
              <w:spacing w:line="240" w:lineRule="auto"/>
              <w:rPr>
                <w:rFonts w:ascii="Arial" w:hAnsi="Arial" w:cs="Arial"/>
                <w:b/>
                <w:color w:val="000000" w:themeColor="text1"/>
                <w:sz w:val="24"/>
                <w:szCs w:val="24"/>
                <w:lang w:eastAsia="en-GB"/>
              </w:rPr>
            </w:pPr>
          </w:p>
          <w:p w14:paraId="407EE2DD" w14:textId="77777777" w:rsidR="000B2E95" w:rsidRDefault="000B2E95">
            <w:pPr>
              <w:spacing w:line="240" w:lineRule="auto"/>
              <w:rPr>
                <w:rFonts w:ascii="Arial" w:hAnsi="Arial" w:cs="Arial"/>
                <w:b/>
                <w:color w:val="000000" w:themeColor="text1"/>
                <w:sz w:val="24"/>
                <w:szCs w:val="24"/>
                <w:lang w:eastAsia="en-GB"/>
              </w:rPr>
            </w:pPr>
          </w:p>
          <w:p w14:paraId="5ED219D7" w14:textId="77777777" w:rsidR="000B2E95" w:rsidRDefault="000B2E95">
            <w:pPr>
              <w:spacing w:line="240" w:lineRule="auto"/>
              <w:rPr>
                <w:rFonts w:ascii="Arial" w:hAnsi="Arial" w:cs="Arial"/>
                <w:b/>
                <w:color w:val="000000" w:themeColor="text1"/>
                <w:sz w:val="24"/>
                <w:szCs w:val="24"/>
                <w:lang w:eastAsia="en-GB"/>
              </w:rPr>
            </w:pPr>
          </w:p>
          <w:p w14:paraId="3D3639FA" w14:textId="77777777" w:rsidR="000B2E95" w:rsidRDefault="000B2E95">
            <w:pPr>
              <w:spacing w:line="240" w:lineRule="auto"/>
              <w:rPr>
                <w:rFonts w:ascii="Arial" w:hAnsi="Arial" w:cs="Arial"/>
                <w:b/>
                <w:color w:val="000000" w:themeColor="text1"/>
                <w:sz w:val="24"/>
                <w:szCs w:val="24"/>
                <w:lang w:eastAsia="en-GB"/>
              </w:rPr>
            </w:pPr>
          </w:p>
          <w:p w14:paraId="645B02BC" w14:textId="77777777" w:rsidR="000B2E95" w:rsidRDefault="000B2E95">
            <w:pPr>
              <w:spacing w:line="240" w:lineRule="auto"/>
              <w:rPr>
                <w:rFonts w:ascii="Arial" w:hAnsi="Arial" w:cs="Arial"/>
                <w:b/>
                <w:color w:val="000000" w:themeColor="text1"/>
                <w:sz w:val="24"/>
                <w:szCs w:val="24"/>
                <w:lang w:eastAsia="en-GB"/>
              </w:rPr>
            </w:pPr>
          </w:p>
          <w:p w14:paraId="1284DB1D" w14:textId="77777777" w:rsidR="000B2E95" w:rsidRDefault="000B2E95">
            <w:pPr>
              <w:spacing w:line="240" w:lineRule="auto"/>
              <w:rPr>
                <w:rFonts w:ascii="Arial" w:hAnsi="Arial" w:cs="Arial"/>
                <w:b/>
                <w:color w:val="000000" w:themeColor="text1"/>
                <w:sz w:val="24"/>
                <w:szCs w:val="24"/>
                <w:lang w:eastAsia="en-GB"/>
              </w:rPr>
            </w:pPr>
          </w:p>
          <w:p w14:paraId="0DD6A1D5" w14:textId="77777777" w:rsidR="000B2E95" w:rsidRDefault="000B2E95">
            <w:pPr>
              <w:spacing w:line="240" w:lineRule="auto"/>
              <w:rPr>
                <w:rFonts w:ascii="Arial" w:hAnsi="Arial" w:cs="Arial"/>
                <w:b/>
                <w:color w:val="000000" w:themeColor="text1"/>
                <w:sz w:val="24"/>
                <w:szCs w:val="24"/>
                <w:lang w:eastAsia="en-GB"/>
              </w:rPr>
            </w:pPr>
          </w:p>
          <w:p w14:paraId="7E0B27FD" w14:textId="77777777" w:rsidR="000B2E95" w:rsidRDefault="000B2E95">
            <w:pPr>
              <w:spacing w:line="240" w:lineRule="auto"/>
              <w:rPr>
                <w:rFonts w:ascii="Arial" w:hAnsi="Arial" w:cs="Arial"/>
                <w:b/>
                <w:color w:val="000000" w:themeColor="text1"/>
                <w:sz w:val="24"/>
                <w:szCs w:val="24"/>
                <w:lang w:eastAsia="en-GB"/>
              </w:rPr>
            </w:pPr>
          </w:p>
          <w:p w14:paraId="0D0A1D48" w14:textId="77777777" w:rsidR="000B2E95" w:rsidRDefault="000B2E95">
            <w:pPr>
              <w:spacing w:line="240" w:lineRule="auto"/>
              <w:rPr>
                <w:rFonts w:ascii="Arial" w:hAnsi="Arial" w:cs="Arial"/>
                <w:b/>
                <w:color w:val="000000" w:themeColor="text1"/>
                <w:sz w:val="24"/>
                <w:szCs w:val="24"/>
                <w:lang w:eastAsia="en-GB"/>
              </w:rPr>
            </w:pPr>
          </w:p>
          <w:p w14:paraId="58121D1C" w14:textId="77777777" w:rsidR="000B2E95" w:rsidRDefault="000B2E95">
            <w:pPr>
              <w:spacing w:line="240" w:lineRule="auto"/>
              <w:rPr>
                <w:rFonts w:ascii="Arial" w:hAnsi="Arial" w:cs="Arial"/>
                <w:b/>
                <w:color w:val="000000" w:themeColor="text1"/>
                <w:sz w:val="24"/>
                <w:szCs w:val="24"/>
                <w:lang w:eastAsia="en-GB"/>
              </w:rPr>
            </w:pPr>
          </w:p>
          <w:p w14:paraId="49F39FBA" w14:textId="77777777" w:rsidR="000B2E95" w:rsidRDefault="000B2E95">
            <w:pPr>
              <w:spacing w:line="240" w:lineRule="auto"/>
              <w:rPr>
                <w:rFonts w:ascii="Arial" w:hAnsi="Arial" w:cs="Arial"/>
                <w:b/>
                <w:color w:val="000000" w:themeColor="text1"/>
                <w:sz w:val="24"/>
                <w:szCs w:val="24"/>
                <w:lang w:eastAsia="en-GB"/>
              </w:rPr>
            </w:pPr>
          </w:p>
          <w:p w14:paraId="22437345" w14:textId="77777777" w:rsidR="000B2E95" w:rsidRDefault="000B2E95">
            <w:pPr>
              <w:spacing w:line="240" w:lineRule="auto"/>
              <w:rPr>
                <w:rFonts w:ascii="Arial" w:hAnsi="Arial" w:cs="Arial"/>
                <w:b/>
                <w:color w:val="000000" w:themeColor="text1"/>
                <w:sz w:val="24"/>
                <w:szCs w:val="24"/>
                <w:lang w:eastAsia="en-GB"/>
              </w:rPr>
            </w:pPr>
          </w:p>
          <w:p w14:paraId="10A9E999" w14:textId="77777777" w:rsidR="000B2E95" w:rsidRDefault="000B2E95">
            <w:pPr>
              <w:spacing w:line="240" w:lineRule="auto"/>
              <w:rPr>
                <w:rFonts w:ascii="Arial" w:hAnsi="Arial" w:cs="Arial"/>
                <w:b/>
                <w:color w:val="000000" w:themeColor="text1"/>
                <w:sz w:val="24"/>
                <w:szCs w:val="24"/>
                <w:lang w:eastAsia="en-GB"/>
              </w:rPr>
            </w:pPr>
          </w:p>
          <w:p w14:paraId="617349A7" w14:textId="77777777" w:rsidR="000B2E95" w:rsidRDefault="000B2E95">
            <w:pPr>
              <w:spacing w:line="240" w:lineRule="auto"/>
              <w:rPr>
                <w:rFonts w:ascii="Arial" w:hAnsi="Arial" w:cs="Arial"/>
                <w:b/>
                <w:color w:val="000000" w:themeColor="text1"/>
                <w:sz w:val="24"/>
                <w:szCs w:val="24"/>
                <w:lang w:eastAsia="en-GB"/>
              </w:rPr>
            </w:pPr>
          </w:p>
          <w:p w14:paraId="3CE56067" w14:textId="77777777" w:rsidR="000B2E95" w:rsidRDefault="000B2E95">
            <w:pPr>
              <w:spacing w:line="240" w:lineRule="auto"/>
              <w:rPr>
                <w:rFonts w:ascii="Arial" w:hAnsi="Arial" w:cs="Arial"/>
                <w:b/>
                <w:color w:val="000000" w:themeColor="text1"/>
                <w:sz w:val="24"/>
                <w:szCs w:val="24"/>
                <w:lang w:eastAsia="en-GB"/>
              </w:rPr>
            </w:pPr>
            <w:r>
              <w:rPr>
                <w:rFonts w:ascii="Arial" w:hAnsi="Arial" w:cs="Arial"/>
                <w:b/>
                <w:color w:val="000000" w:themeColor="text1"/>
                <w:sz w:val="24"/>
                <w:szCs w:val="24"/>
                <w:lang w:eastAsia="en-GB"/>
              </w:rPr>
              <w:t>CP/RM</w:t>
            </w:r>
          </w:p>
          <w:p w14:paraId="46B01720" w14:textId="77777777" w:rsidR="00411CB8" w:rsidRDefault="00411CB8">
            <w:pPr>
              <w:spacing w:line="240" w:lineRule="auto"/>
              <w:rPr>
                <w:rFonts w:ascii="Arial" w:hAnsi="Arial" w:cs="Arial"/>
                <w:b/>
                <w:color w:val="000000" w:themeColor="text1"/>
                <w:sz w:val="24"/>
                <w:szCs w:val="24"/>
                <w:lang w:eastAsia="en-GB"/>
              </w:rPr>
            </w:pPr>
          </w:p>
          <w:p w14:paraId="6C740854" w14:textId="77777777" w:rsidR="00411CB8" w:rsidRDefault="00411CB8">
            <w:pPr>
              <w:spacing w:line="240" w:lineRule="auto"/>
              <w:rPr>
                <w:rFonts w:ascii="Arial" w:hAnsi="Arial" w:cs="Arial"/>
                <w:b/>
                <w:color w:val="000000" w:themeColor="text1"/>
                <w:sz w:val="24"/>
                <w:szCs w:val="24"/>
                <w:lang w:eastAsia="en-GB"/>
              </w:rPr>
            </w:pPr>
          </w:p>
          <w:p w14:paraId="3A707953" w14:textId="77777777" w:rsidR="00411CB8" w:rsidRDefault="00411CB8">
            <w:pPr>
              <w:spacing w:line="240" w:lineRule="auto"/>
              <w:rPr>
                <w:rFonts w:ascii="Arial" w:hAnsi="Arial" w:cs="Arial"/>
                <w:b/>
                <w:color w:val="000000" w:themeColor="text1"/>
                <w:sz w:val="24"/>
                <w:szCs w:val="24"/>
                <w:lang w:eastAsia="en-GB"/>
              </w:rPr>
            </w:pPr>
          </w:p>
          <w:p w14:paraId="07EB33E8" w14:textId="77777777" w:rsidR="00411CB8" w:rsidRDefault="00411CB8">
            <w:pPr>
              <w:spacing w:line="240" w:lineRule="auto"/>
              <w:rPr>
                <w:rFonts w:ascii="Arial" w:hAnsi="Arial" w:cs="Arial"/>
                <w:b/>
                <w:color w:val="000000" w:themeColor="text1"/>
                <w:sz w:val="24"/>
                <w:szCs w:val="24"/>
                <w:lang w:eastAsia="en-GB"/>
              </w:rPr>
            </w:pPr>
          </w:p>
          <w:p w14:paraId="6532FB15" w14:textId="77777777" w:rsidR="00411CB8" w:rsidRDefault="00411CB8">
            <w:pPr>
              <w:spacing w:line="240" w:lineRule="auto"/>
              <w:rPr>
                <w:rFonts w:ascii="Arial" w:hAnsi="Arial" w:cs="Arial"/>
                <w:b/>
                <w:color w:val="000000" w:themeColor="text1"/>
                <w:sz w:val="24"/>
                <w:szCs w:val="24"/>
                <w:lang w:eastAsia="en-GB"/>
              </w:rPr>
            </w:pPr>
          </w:p>
          <w:p w14:paraId="6FD7507C" w14:textId="77777777" w:rsidR="00411CB8" w:rsidRDefault="00411CB8">
            <w:pPr>
              <w:spacing w:line="240" w:lineRule="auto"/>
              <w:rPr>
                <w:rFonts w:ascii="Arial" w:hAnsi="Arial" w:cs="Arial"/>
                <w:b/>
                <w:color w:val="000000" w:themeColor="text1"/>
                <w:sz w:val="24"/>
                <w:szCs w:val="24"/>
                <w:lang w:eastAsia="en-GB"/>
              </w:rPr>
            </w:pPr>
          </w:p>
        </w:tc>
      </w:tr>
      <w:tr w:rsidR="00411CB8" w14:paraId="5AA7DABF" w14:textId="77777777" w:rsidTr="003A3C71">
        <w:trPr>
          <w:trHeight w:val="558"/>
        </w:trPr>
        <w:tc>
          <w:tcPr>
            <w:tcW w:w="1413" w:type="dxa"/>
            <w:tcBorders>
              <w:top w:val="single" w:sz="4" w:space="0" w:color="auto"/>
              <w:left w:val="single" w:sz="4" w:space="0" w:color="auto"/>
              <w:bottom w:val="single" w:sz="4" w:space="0" w:color="auto"/>
              <w:right w:val="single" w:sz="4" w:space="0" w:color="auto"/>
            </w:tcBorders>
            <w:hideMark/>
          </w:tcPr>
          <w:p w14:paraId="177E6B75" w14:textId="77777777" w:rsidR="004A6405" w:rsidRDefault="004A6405" w:rsidP="004A6405">
            <w:pPr>
              <w:spacing w:line="240" w:lineRule="auto"/>
              <w:rPr>
                <w:rFonts w:ascii="Arial" w:hAnsi="Arial" w:cs="Arial"/>
                <w:b/>
                <w:color w:val="000000" w:themeColor="text1"/>
                <w:sz w:val="24"/>
                <w:szCs w:val="24"/>
                <w:lang w:eastAsia="en-GB"/>
              </w:rPr>
            </w:pPr>
            <w:r>
              <w:rPr>
                <w:rFonts w:ascii="Arial" w:hAnsi="Arial" w:cs="Arial"/>
                <w:b/>
                <w:color w:val="000000" w:themeColor="text1"/>
                <w:sz w:val="24"/>
                <w:szCs w:val="24"/>
                <w:lang w:eastAsia="en-GB"/>
              </w:rPr>
              <w:lastRenderedPageBreak/>
              <w:t xml:space="preserve">FPC </w:t>
            </w:r>
          </w:p>
          <w:p w14:paraId="67ED1FFF" w14:textId="77777777" w:rsidR="00411CB8" w:rsidRDefault="004A6405" w:rsidP="004A6405">
            <w:pPr>
              <w:spacing w:line="240" w:lineRule="auto"/>
              <w:rPr>
                <w:rFonts w:ascii="Arial" w:hAnsi="Arial" w:cs="Arial"/>
                <w:b/>
                <w:color w:val="000000" w:themeColor="text1"/>
                <w:sz w:val="24"/>
                <w:szCs w:val="24"/>
                <w:lang w:eastAsia="en-GB"/>
              </w:rPr>
            </w:pPr>
            <w:r>
              <w:rPr>
                <w:rFonts w:ascii="Arial" w:hAnsi="Arial" w:cs="Arial"/>
                <w:b/>
                <w:color w:val="000000" w:themeColor="text1"/>
                <w:sz w:val="24"/>
                <w:szCs w:val="24"/>
                <w:lang w:eastAsia="en-GB"/>
              </w:rPr>
              <w:t>23/05/008</w:t>
            </w:r>
          </w:p>
        </w:tc>
        <w:tc>
          <w:tcPr>
            <w:tcW w:w="8080" w:type="dxa"/>
            <w:tcBorders>
              <w:top w:val="single" w:sz="4" w:space="0" w:color="auto"/>
              <w:left w:val="single" w:sz="4" w:space="0" w:color="auto"/>
              <w:bottom w:val="single" w:sz="4" w:space="0" w:color="auto"/>
              <w:right w:val="single" w:sz="4" w:space="0" w:color="auto"/>
            </w:tcBorders>
          </w:tcPr>
          <w:p w14:paraId="0EF17832" w14:textId="77777777" w:rsidR="00411CB8" w:rsidRDefault="00411CB8">
            <w:pPr>
              <w:rPr>
                <w:rFonts w:ascii="Arial" w:hAnsi="Arial" w:cs="Arial"/>
                <w:b/>
                <w:color w:val="000000" w:themeColor="text1"/>
                <w:sz w:val="24"/>
                <w:szCs w:val="24"/>
              </w:rPr>
            </w:pPr>
            <w:r w:rsidRPr="00411CB8">
              <w:rPr>
                <w:rFonts w:ascii="Arial" w:hAnsi="Arial" w:cs="Arial"/>
                <w:b/>
                <w:color w:val="000000" w:themeColor="text1"/>
                <w:sz w:val="24"/>
                <w:szCs w:val="24"/>
              </w:rPr>
              <w:t xml:space="preserve">Operational Performance Report </w:t>
            </w:r>
          </w:p>
          <w:p w14:paraId="609CC19F" w14:textId="77777777" w:rsidR="00411CB8" w:rsidRDefault="00411CB8">
            <w:pPr>
              <w:rPr>
                <w:rFonts w:ascii="Arial" w:hAnsi="Arial" w:cs="Arial"/>
                <w:b/>
                <w:color w:val="000000" w:themeColor="text1"/>
                <w:sz w:val="24"/>
                <w:szCs w:val="24"/>
              </w:rPr>
            </w:pPr>
          </w:p>
          <w:p w14:paraId="78BCD816" w14:textId="77777777" w:rsidR="00D30BCD" w:rsidRDefault="00D30BCD">
            <w:pPr>
              <w:rPr>
                <w:rFonts w:ascii="Arial" w:hAnsi="Arial" w:cs="Arial"/>
                <w:color w:val="000000" w:themeColor="text1"/>
                <w:sz w:val="24"/>
                <w:szCs w:val="24"/>
              </w:rPr>
            </w:pPr>
            <w:r>
              <w:rPr>
                <w:rFonts w:ascii="Arial" w:hAnsi="Arial" w:cs="Arial"/>
                <w:color w:val="000000" w:themeColor="text1"/>
                <w:sz w:val="24"/>
                <w:szCs w:val="24"/>
              </w:rPr>
              <w:t xml:space="preserve">The </w:t>
            </w:r>
            <w:r w:rsidRPr="00D30BCD">
              <w:rPr>
                <w:rFonts w:ascii="Arial" w:hAnsi="Arial" w:cs="Arial"/>
                <w:color w:val="000000" w:themeColor="text1"/>
                <w:sz w:val="24"/>
                <w:szCs w:val="24"/>
              </w:rPr>
              <w:t>Operational Performance Report</w:t>
            </w:r>
            <w:r>
              <w:rPr>
                <w:rFonts w:ascii="Arial" w:hAnsi="Arial" w:cs="Arial"/>
                <w:color w:val="000000" w:themeColor="text1"/>
                <w:sz w:val="24"/>
                <w:szCs w:val="24"/>
              </w:rPr>
              <w:t xml:space="preserve"> was received.</w:t>
            </w:r>
          </w:p>
          <w:p w14:paraId="7FBAB056" w14:textId="77777777" w:rsidR="001F2F9A" w:rsidRDefault="001F2F9A">
            <w:pPr>
              <w:rPr>
                <w:rFonts w:ascii="Arial" w:hAnsi="Arial" w:cs="Arial"/>
                <w:color w:val="000000" w:themeColor="text1"/>
                <w:sz w:val="24"/>
                <w:szCs w:val="24"/>
              </w:rPr>
            </w:pPr>
          </w:p>
          <w:p w14:paraId="380BC642" w14:textId="77777777" w:rsidR="001F2F9A" w:rsidRDefault="001F2F9A">
            <w:pPr>
              <w:rPr>
                <w:rFonts w:ascii="Arial" w:hAnsi="Arial" w:cs="Arial"/>
                <w:color w:val="000000" w:themeColor="text1"/>
                <w:sz w:val="24"/>
                <w:szCs w:val="24"/>
              </w:rPr>
            </w:pPr>
            <w:r>
              <w:rPr>
                <w:rFonts w:ascii="Arial" w:hAnsi="Arial" w:cs="Arial"/>
                <w:color w:val="000000" w:themeColor="text1"/>
                <w:sz w:val="24"/>
                <w:szCs w:val="24"/>
              </w:rPr>
              <w:t xml:space="preserve">The Chief Operating Officer advised the Committee that the report received would be last time it would be received in that current format. </w:t>
            </w:r>
          </w:p>
          <w:p w14:paraId="36C1A4EC" w14:textId="77777777" w:rsidR="00AC6C04" w:rsidRDefault="00AC6C04">
            <w:pPr>
              <w:rPr>
                <w:rFonts w:ascii="Arial" w:hAnsi="Arial" w:cs="Arial"/>
                <w:color w:val="000000" w:themeColor="text1"/>
                <w:sz w:val="24"/>
                <w:szCs w:val="24"/>
              </w:rPr>
            </w:pPr>
          </w:p>
          <w:p w14:paraId="3DE0CE7F" w14:textId="77777777" w:rsidR="00AC6C04" w:rsidRDefault="001F2F9A">
            <w:pPr>
              <w:rPr>
                <w:rFonts w:ascii="Arial" w:hAnsi="Arial" w:cs="Arial"/>
                <w:color w:val="000000" w:themeColor="text1"/>
                <w:sz w:val="24"/>
                <w:szCs w:val="24"/>
              </w:rPr>
            </w:pPr>
            <w:r>
              <w:rPr>
                <w:rFonts w:ascii="Arial" w:hAnsi="Arial" w:cs="Arial"/>
                <w:color w:val="000000" w:themeColor="text1"/>
                <w:sz w:val="24"/>
                <w:szCs w:val="24"/>
              </w:rPr>
              <w:t>He added that the new look report for the following month would report:</w:t>
            </w:r>
          </w:p>
          <w:p w14:paraId="745EB307" w14:textId="77777777" w:rsidR="001F2F9A" w:rsidRDefault="001F2F9A">
            <w:pPr>
              <w:rPr>
                <w:rFonts w:ascii="Arial" w:hAnsi="Arial" w:cs="Arial"/>
                <w:color w:val="000000" w:themeColor="text1"/>
                <w:sz w:val="24"/>
                <w:szCs w:val="24"/>
              </w:rPr>
            </w:pPr>
          </w:p>
          <w:p w14:paraId="70070C06" w14:textId="78A714D1" w:rsidR="001F2F9A" w:rsidRDefault="001F2F9A" w:rsidP="001F2F9A">
            <w:pPr>
              <w:pStyle w:val="ListParagraph"/>
              <w:numPr>
                <w:ilvl w:val="0"/>
                <w:numId w:val="21"/>
              </w:numPr>
              <w:rPr>
                <w:rFonts w:ascii="Arial" w:hAnsi="Arial" w:cs="Arial"/>
                <w:color w:val="000000" w:themeColor="text1"/>
                <w:sz w:val="24"/>
                <w:szCs w:val="24"/>
              </w:rPr>
            </w:pPr>
            <w:r w:rsidRPr="001F2F9A">
              <w:rPr>
                <w:rFonts w:ascii="Arial" w:hAnsi="Arial" w:cs="Arial"/>
                <w:color w:val="000000" w:themeColor="text1"/>
                <w:sz w:val="24"/>
                <w:szCs w:val="24"/>
              </w:rPr>
              <w:t xml:space="preserve">The progress against the 16 </w:t>
            </w:r>
            <w:r w:rsidR="009F2172">
              <w:rPr>
                <w:rFonts w:ascii="Arial" w:hAnsi="Arial" w:cs="Arial"/>
                <w:color w:val="000000" w:themeColor="text1"/>
                <w:sz w:val="24"/>
                <w:szCs w:val="24"/>
              </w:rPr>
              <w:t>M</w:t>
            </w:r>
            <w:r w:rsidRPr="001F2F9A">
              <w:rPr>
                <w:rFonts w:ascii="Arial" w:hAnsi="Arial" w:cs="Arial"/>
                <w:color w:val="000000" w:themeColor="text1"/>
                <w:sz w:val="24"/>
                <w:szCs w:val="24"/>
              </w:rPr>
              <w:t xml:space="preserve">inisterial </w:t>
            </w:r>
            <w:r w:rsidR="009F2172">
              <w:rPr>
                <w:rFonts w:ascii="Arial" w:hAnsi="Arial" w:cs="Arial"/>
                <w:color w:val="000000" w:themeColor="text1"/>
                <w:sz w:val="24"/>
                <w:szCs w:val="24"/>
              </w:rPr>
              <w:t>P</w:t>
            </w:r>
            <w:r w:rsidRPr="001F2F9A">
              <w:rPr>
                <w:rFonts w:ascii="Arial" w:hAnsi="Arial" w:cs="Arial"/>
                <w:color w:val="000000" w:themeColor="text1"/>
                <w:sz w:val="24"/>
                <w:szCs w:val="24"/>
              </w:rPr>
              <w:t>riorities</w:t>
            </w:r>
          </w:p>
          <w:p w14:paraId="59654561" w14:textId="77777777" w:rsidR="001F2F9A" w:rsidRDefault="001F2F9A" w:rsidP="001F2F9A">
            <w:pPr>
              <w:pStyle w:val="ListParagraph"/>
              <w:numPr>
                <w:ilvl w:val="0"/>
                <w:numId w:val="21"/>
              </w:numPr>
              <w:rPr>
                <w:rFonts w:ascii="Arial" w:hAnsi="Arial" w:cs="Arial"/>
                <w:color w:val="000000" w:themeColor="text1"/>
                <w:sz w:val="24"/>
                <w:szCs w:val="24"/>
              </w:rPr>
            </w:pPr>
            <w:r w:rsidRPr="001F2F9A">
              <w:rPr>
                <w:rFonts w:ascii="Arial" w:hAnsi="Arial" w:cs="Arial"/>
                <w:color w:val="000000" w:themeColor="text1"/>
                <w:sz w:val="24"/>
                <w:szCs w:val="24"/>
              </w:rPr>
              <w:t>Monitoring on quadruple aims that were set out as part of the NHS Performance Framework</w:t>
            </w:r>
          </w:p>
          <w:p w14:paraId="1D23762E" w14:textId="77777777" w:rsidR="00AC6C04" w:rsidRDefault="00AC6C04">
            <w:pPr>
              <w:rPr>
                <w:rFonts w:ascii="Arial" w:hAnsi="Arial" w:cs="Arial"/>
                <w:color w:val="000000" w:themeColor="text1"/>
                <w:sz w:val="24"/>
                <w:szCs w:val="24"/>
              </w:rPr>
            </w:pPr>
          </w:p>
          <w:p w14:paraId="74797150" w14:textId="3CD67DDA" w:rsidR="001F2F9A" w:rsidRDefault="001F2F9A">
            <w:pPr>
              <w:rPr>
                <w:rFonts w:ascii="Arial" w:hAnsi="Arial" w:cs="Arial"/>
                <w:color w:val="000000" w:themeColor="text1"/>
                <w:sz w:val="24"/>
                <w:szCs w:val="24"/>
              </w:rPr>
            </w:pPr>
            <w:r>
              <w:rPr>
                <w:rFonts w:ascii="Arial" w:hAnsi="Arial" w:cs="Arial"/>
                <w:color w:val="000000" w:themeColor="text1"/>
                <w:sz w:val="24"/>
                <w:szCs w:val="24"/>
              </w:rPr>
              <w:t xml:space="preserve">It was noted that the report contained data from both February 2023 and March 2023 and that it was as up to date as it could have been given the publishing schedule. </w:t>
            </w:r>
          </w:p>
          <w:p w14:paraId="71FD0983" w14:textId="77777777" w:rsidR="001F2F9A" w:rsidRDefault="001F2F9A">
            <w:pPr>
              <w:rPr>
                <w:rFonts w:ascii="Arial" w:hAnsi="Arial" w:cs="Arial"/>
                <w:color w:val="000000" w:themeColor="text1"/>
                <w:sz w:val="24"/>
                <w:szCs w:val="24"/>
              </w:rPr>
            </w:pPr>
          </w:p>
          <w:p w14:paraId="1362E5BF" w14:textId="77777777" w:rsidR="001F2F9A" w:rsidRDefault="001F2F9A">
            <w:pPr>
              <w:rPr>
                <w:rFonts w:ascii="Arial" w:hAnsi="Arial" w:cs="Arial"/>
                <w:color w:val="000000" w:themeColor="text1"/>
                <w:sz w:val="24"/>
                <w:szCs w:val="24"/>
              </w:rPr>
            </w:pPr>
            <w:r>
              <w:rPr>
                <w:rFonts w:ascii="Arial" w:hAnsi="Arial" w:cs="Arial"/>
                <w:color w:val="000000" w:themeColor="text1"/>
                <w:sz w:val="24"/>
                <w:szCs w:val="24"/>
              </w:rPr>
              <w:t>The COO identified areas for noting which included:</w:t>
            </w:r>
          </w:p>
          <w:p w14:paraId="54148D4D" w14:textId="77777777" w:rsidR="001F2F9A" w:rsidRDefault="001F2F9A">
            <w:pPr>
              <w:rPr>
                <w:rFonts w:ascii="Arial" w:hAnsi="Arial" w:cs="Arial"/>
                <w:color w:val="000000" w:themeColor="text1"/>
                <w:sz w:val="24"/>
                <w:szCs w:val="24"/>
              </w:rPr>
            </w:pPr>
          </w:p>
          <w:p w14:paraId="337DB6AA" w14:textId="77777777" w:rsidR="00AC6C04" w:rsidRPr="00A15CCD" w:rsidRDefault="001F2F9A" w:rsidP="00A15CCD">
            <w:pPr>
              <w:pStyle w:val="ListParagraph"/>
              <w:numPr>
                <w:ilvl w:val="0"/>
                <w:numId w:val="23"/>
              </w:numPr>
              <w:rPr>
                <w:rFonts w:ascii="Arial" w:hAnsi="Arial" w:cs="Arial"/>
                <w:color w:val="000000" w:themeColor="text1"/>
                <w:sz w:val="24"/>
                <w:szCs w:val="24"/>
              </w:rPr>
            </w:pPr>
            <w:r w:rsidRPr="00A15CCD">
              <w:rPr>
                <w:rFonts w:ascii="Arial" w:hAnsi="Arial" w:cs="Arial"/>
                <w:color w:val="000000" w:themeColor="text1"/>
                <w:sz w:val="24"/>
                <w:szCs w:val="24"/>
              </w:rPr>
              <w:t xml:space="preserve">The Emergency Unit (EU) </w:t>
            </w:r>
            <w:r w:rsidR="00A15CCD" w:rsidRPr="00A15CCD">
              <w:rPr>
                <w:rFonts w:ascii="Arial" w:hAnsi="Arial" w:cs="Arial"/>
                <w:color w:val="000000" w:themeColor="text1"/>
                <w:sz w:val="24"/>
                <w:szCs w:val="24"/>
              </w:rPr>
              <w:t>had become busier in March 2023 by 12% more than previous months which had continued into April and May 2023 and a</w:t>
            </w:r>
            <w:r w:rsidR="00AC6C04" w:rsidRPr="00A15CCD">
              <w:rPr>
                <w:rFonts w:ascii="Arial" w:hAnsi="Arial" w:cs="Arial"/>
                <w:color w:val="000000" w:themeColor="text1"/>
                <w:sz w:val="24"/>
                <w:szCs w:val="24"/>
              </w:rPr>
              <w:t xml:space="preserve">s a result of some of the pressure, </w:t>
            </w:r>
            <w:r w:rsidR="00A15CCD" w:rsidRPr="00A15CCD">
              <w:rPr>
                <w:rFonts w:ascii="Arial" w:hAnsi="Arial" w:cs="Arial"/>
                <w:color w:val="000000" w:themeColor="text1"/>
                <w:sz w:val="24"/>
                <w:szCs w:val="24"/>
              </w:rPr>
              <w:t>the Health Board were</w:t>
            </w:r>
            <w:r w:rsidR="00AC6C04" w:rsidRPr="00A15CCD">
              <w:rPr>
                <w:rFonts w:ascii="Arial" w:hAnsi="Arial" w:cs="Arial"/>
                <w:color w:val="000000" w:themeColor="text1"/>
                <w:sz w:val="24"/>
                <w:szCs w:val="24"/>
              </w:rPr>
              <w:t xml:space="preserve"> still doing well against 12 hour waits </w:t>
            </w:r>
            <w:r w:rsidR="00A15CCD" w:rsidRPr="00A15CCD">
              <w:rPr>
                <w:rFonts w:ascii="Arial" w:hAnsi="Arial" w:cs="Arial"/>
                <w:color w:val="000000" w:themeColor="text1"/>
                <w:sz w:val="24"/>
                <w:szCs w:val="24"/>
              </w:rPr>
              <w:t xml:space="preserve">and ambulance handovers </w:t>
            </w:r>
            <w:r w:rsidR="00AC6C04" w:rsidRPr="00A15CCD">
              <w:rPr>
                <w:rFonts w:ascii="Arial" w:hAnsi="Arial" w:cs="Arial"/>
                <w:color w:val="000000" w:themeColor="text1"/>
                <w:sz w:val="24"/>
                <w:szCs w:val="24"/>
              </w:rPr>
              <w:t xml:space="preserve">but </w:t>
            </w:r>
            <w:r w:rsidR="00A15CCD" w:rsidRPr="00A15CCD">
              <w:rPr>
                <w:rFonts w:ascii="Arial" w:hAnsi="Arial" w:cs="Arial"/>
                <w:color w:val="000000" w:themeColor="text1"/>
                <w:sz w:val="24"/>
                <w:szCs w:val="24"/>
              </w:rPr>
              <w:t xml:space="preserve">a </w:t>
            </w:r>
            <w:r w:rsidR="00AC6C04" w:rsidRPr="00A15CCD">
              <w:rPr>
                <w:rFonts w:ascii="Arial" w:hAnsi="Arial" w:cs="Arial"/>
                <w:color w:val="000000" w:themeColor="text1"/>
                <w:sz w:val="24"/>
                <w:szCs w:val="24"/>
              </w:rPr>
              <w:t>dip</w:t>
            </w:r>
            <w:r w:rsidR="00A15CCD" w:rsidRPr="00A15CCD">
              <w:rPr>
                <w:rFonts w:ascii="Arial" w:hAnsi="Arial" w:cs="Arial"/>
                <w:color w:val="000000" w:themeColor="text1"/>
                <w:sz w:val="24"/>
                <w:szCs w:val="24"/>
              </w:rPr>
              <w:t xml:space="preserve"> had been observed against the data from February 2023.</w:t>
            </w:r>
          </w:p>
          <w:p w14:paraId="78D55C9D" w14:textId="77777777" w:rsidR="00AC6C04" w:rsidRDefault="00AC6C04">
            <w:pPr>
              <w:rPr>
                <w:rFonts w:ascii="Arial" w:hAnsi="Arial" w:cs="Arial"/>
                <w:color w:val="000000" w:themeColor="text1"/>
                <w:sz w:val="24"/>
                <w:szCs w:val="24"/>
              </w:rPr>
            </w:pPr>
          </w:p>
          <w:p w14:paraId="2C4EF077" w14:textId="77777777" w:rsidR="00A15CCD" w:rsidRDefault="00A15CCD" w:rsidP="00A15CCD">
            <w:pPr>
              <w:pStyle w:val="ListParagraph"/>
              <w:numPr>
                <w:ilvl w:val="0"/>
                <w:numId w:val="23"/>
              </w:numPr>
              <w:rPr>
                <w:rFonts w:ascii="Arial" w:hAnsi="Arial" w:cs="Arial"/>
                <w:color w:val="000000" w:themeColor="text1"/>
                <w:sz w:val="24"/>
                <w:szCs w:val="24"/>
              </w:rPr>
            </w:pPr>
            <w:r w:rsidRPr="00A15CCD">
              <w:rPr>
                <w:rFonts w:ascii="Arial" w:hAnsi="Arial" w:cs="Arial"/>
                <w:color w:val="000000" w:themeColor="text1"/>
                <w:sz w:val="24"/>
                <w:szCs w:val="24"/>
              </w:rPr>
              <w:t>There ha</w:t>
            </w:r>
            <w:r>
              <w:rPr>
                <w:rFonts w:ascii="Arial" w:hAnsi="Arial" w:cs="Arial"/>
                <w:color w:val="000000" w:themeColor="text1"/>
                <w:sz w:val="24"/>
                <w:szCs w:val="24"/>
              </w:rPr>
              <w:t>d</w:t>
            </w:r>
            <w:r w:rsidRPr="00A15CCD">
              <w:rPr>
                <w:rFonts w:ascii="Arial" w:hAnsi="Arial" w:cs="Arial"/>
                <w:color w:val="000000" w:themeColor="text1"/>
                <w:sz w:val="24"/>
                <w:szCs w:val="24"/>
              </w:rPr>
              <w:t xml:space="preserve"> been significant improvement in ambulance handover times which</w:t>
            </w:r>
            <w:r w:rsidR="009F2172">
              <w:rPr>
                <w:rFonts w:ascii="Arial" w:hAnsi="Arial" w:cs="Arial"/>
                <w:color w:val="000000" w:themeColor="text1"/>
                <w:sz w:val="24"/>
                <w:szCs w:val="24"/>
              </w:rPr>
              <w:t xml:space="preserve"> had</w:t>
            </w:r>
            <w:r w:rsidRPr="00A15CCD">
              <w:rPr>
                <w:rFonts w:ascii="Arial" w:hAnsi="Arial" w:cs="Arial"/>
                <w:color w:val="000000" w:themeColor="text1"/>
                <w:sz w:val="24"/>
                <w:szCs w:val="24"/>
              </w:rPr>
              <w:t xml:space="preserve"> led to an improvement in</w:t>
            </w:r>
            <w:r w:rsidR="009F2172">
              <w:rPr>
                <w:rFonts w:ascii="Arial" w:hAnsi="Arial" w:cs="Arial"/>
                <w:color w:val="000000" w:themeColor="text1"/>
                <w:sz w:val="24"/>
                <w:szCs w:val="24"/>
              </w:rPr>
              <w:t xml:space="preserve"> the</w:t>
            </w:r>
            <w:r w:rsidRPr="00A15CCD">
              <w:rPr>
                <w:rFonts w:ascii="Arial" w:hAnsi="Arial" w:cs="Arial"/>
                <w:color w:val="000000" w:themeColor="text1"/>
                <w:sz w:val="24"/>
                <w:szCs w:val="24"/>
              </w:rPr>
              <w:t xml:space="preserve"> total number of lost </w:t>
            </w:r>
            <w:r w:rsidRPr="00A15CCD">
              <w:rPr>
                <w:rFonts w:ascii="Arial" w:hAnsi="Arial" w:cs="Arial"/>
                <w:color w:val="000000" w:themeColor="text1"/>
                <w:sz w:val="24"/>
                <w:szCs w:val="24"/>
              </w:rPr>
              <w:lastRenderedPageBreak/>
              <w:t>hours and the volume of crews waiting greater than 4 hours to handover.</w:t>
            </w:r>
          </w:p>
          <w:p w14:paraId="6B6BE1C4" w14:textId="77777777" w:rsidR="00A15CCD" w:rsidRPr="00A15CCD" w:rsidRDefault="00A15CCD" w:rsidP="00A15CCD">
            <w:pPr>
              <w:pStyle w:val="ListParagraph"/>
              <w:rPr>
                <w:rFonts w:ascii="Arial" w:hAnsi="Arial" w:cs="Arial"/>
                <w:color w:val="000000" w:themeColor="text1"/>
                <w:sz w:val="24"/>
                <w:szCs w:val="24"/>
              </w:rPr>
            </w:pPr>
          </w:p>
          <w:p w14:paraId="24C1028F" w14:textId="77777777" w:rsidR="00A15CCD" w:rsidRDefault="00A15CCD" w:rsidP="00A15CCD">
            <w:pPr>
              <w:pStyle w:val="ListParagraph"/>
              <w:rPr>
                <w:rFonts w:ascii="Arial" w:hAnsi="Arial" w:cs="Arial"/>
                <w:color w:val="000000" w:themeColor="text1"/>
                <w:sz w:val="24"/>
                <w:szCs w:val="24"/>
              </w:rPr>
            </w:pPr>
            <w:r>
              <w:rPr>
                <w:rFonts w:ascii="Arial" w:hAnsi="Arial" w:cs="Arial"/>
                <w:color w:val="000000" w:themeColor="text1"/>
                <w:sz w:val="24"/>
                <w:szCs w:val="24"/>
              </w:rPr>
              <w:t>It was noted that t</w:t>
            </w:r>
            <w:r w:rsidRPr="00A15CCD">
              <w:rPr>
                <w:rFonts w:ascii="Arial" w:hAnsi="Arial" w:cs="Arial"/>
                <w:color w:val="000000" w:themeColor="text1"/>
                <w:sz w:val="24"/>
                <w:szCs w:val="24"/>
              </w:rPr>
              <w:t xml:space="preserve">he number of ambulance handovers </w:t>
            </w:r>
            <w:r>
              <w:rPr>
                <w:rFonts w:ascii="Arial" w:hAnsi="Arial" w:cs="Arial"/>
                <w:color w:val="000000" w:themeColor="text1"/>
                <w:sz w:val="24"/>
                <w:szCs w:val="24"/>
              </w:rPr>
              <w:t xml:space="preserve">waiting </w:t>
            </w:r>
            <w:r w:rsidRPr="00A15CCD">
              <w:rPr>
                <w:rFonts w:ascii="Arial" w:hAnsi="Arial" w:cs="Arial"/>
                <w:color w:val="000000" w:themeColor="text1"/>
                <w:sz w:val="24"/>
                <w:szCs w:val="24"/>
              </w:rPr>
              <w:t>4 hours ha</w:t>
            </w:r>
            <w:r>
              <w:rPr>
                <w:rFonts w:ascii="Arial" w:hAnsi="Arial" w:cs="Arial"/>
                <w:color w:val="000000" w:themeColor="text1"/>
                <w:sz w:val="24"/>
                <w:szCs w:val="24"/>
              </w:rPr>
              <w:t>d</w:t>
            </w:r>
            <w:r w:rsidRPr="00A15CCD">
              <w:rPr>
                <w:rFonts w:ascii="Arial" w:hAnsi="Arial" w:cs="Arial"/>
                <w:color w:val="000000" w:themeColor="text1"/>
                <w:sz w:val="24"/>
                <w:szCs w:val="24"/>
              </w:rPr>
              <w:t xml:space="preserve"> reduced from 230 in September 2022 to 0 in February and 2 in March 2023. </w:t>
            </w:r>
          </w:p>
          <w:p w14:paraId="1B8BE039" w14:textId="77777777" w:rsidR="00A15CCD" w:rsidRDefault="00A15CCD" w:rsidP="00A15CCD">
            <w:pPr>
              <w:pStyle w:val="ListParagraph"/>
              <w:rPr>
                <w:rFonts w:ascii="Arial" w:hAnsi="Arial" w:cs="Arial"/>
                <w:color w:val="000000" w:themeColor="text1"/>
                <w:sz w:val="24"/>
                <w:szCs w:val="24"/>
              </w:rPr>
            </w:pPr>
          </w:p>
          <w:p w14:paraId="6025ADFE" w14:textId="77777777" w:rsidR="00A15CCD" w:rsidRDefault="00A15CCD" w:rsidP="00A15CCD">
            <w:pPr>
              <w:pStyle w:val="ListParagraph"/>
              <w:rPr>
                <w:rFonts w:ascii="Arial" w:hAnsi="Arial" w:cs="Arial"/>
                <w:color w:val="000000" w:themeColor="text1"/>
                <w:sz w:val="24"/>
                <w:szCs w:val="24"/>
              </w:rPr>
            </w:pPr>
            <w:r>
              <w:rPr>
                <w:rFonts w:ascii="Arial" w:hAnsi="Arial" w:cs="Arial"/>
                <w:color w:val="000000" w:themeColor="text1"/>
                <w:sz w:val="24"/>
                <w:szCs w:val="24"/>
              </w:rPr>
              <w:t xml:space="preserve">The COO added that the teams were </w:t>
            </w:r>
            <w:r w:rsidRPr="00A15CCD">
              <w:rPr>
                <w:rFonts w:ascii="Arial" w:hAnsi="Arial" w:cs="Arial"/>
                <w:color w:val="000000" w:themeColor="text1"/>
                <w:sz w:val="24"/>
                <w:szCs w:val="24"/>
              </w:rPr>
              <w:t>now giving the same focus to patients waiting 2-hours for an ambulance handover.</w:t>
            </w:r>
          </w:p>
          <w:p w14:paraId="2090C776" w14:textId="77777777" w:rsidR="00A15CCD" w:rsidRDefault="00A15CCD" w:rsidP="00A15CCD">
            <w:pPr>
              <w:pStyle w:val="ListParagraph"/>
              <w:rPr>
                <w:rFonts w:ascii="Arial" w:hAnsi="Arial" w:cs="Arial"/>
                <w:color w:val="000000" w:themeColor="text1"/>
                <w:sz w:val="24"/>
                <w:szCs w:val="24"/>
              </w:rPr>
            </w:pPr>
          </w:p>
          <w:p w14:paraId="6D40B9B4" w14:textId="1DAAA515" w:rsidR="00A15CCD" w:rsidRPr="00A15CCD" w:rsidRDefault="00A15CCD" w:rsidP="00A15CCD">
            <w:pPr>
              <w:pStyle w:val="ListParagraph"/>
              <w:numPr>
                <w:ilvl w:val="0"/>
                <w:numId w:val="23"/>
              </w:numPr>
              <w:rPr>
                <w:rFonts w:ascii="Arial" w:hAnsi="Arial" w:cs="Arial"/>
                <w:color w:val="000000" w:themeColor="text1"/>
                <w:sz w:val="24"/>
                <w:szCs w:val="24"/>
              </w:rPr>
            </w:pPr>
            <w:r w:rsidRPr="00A15CCD">
              <w:rPr>
                <w:rFonts w:ascii="Arial" w:hAnsi="Arial" w:cs="Arial"/>
                <w:color w:val="000000" w:themeColor="text1"/>
                <w:sz w:val="24"/>
                <w:szCs w:val="24"/>
              </w:rPr>
              <w:t>Performance against the standards within the National Falls and Fragility Fracture Audit Programme (FFFAP) ha</w:t>
            </w:r>
            <w:r>
              <w:rPr>
                <w:rFonts w:ascii="Arial" w:hAnsi="Arial" w:cs="Arial"/>
                <w:color w:val="000000" w:themeColor="text1"/>
                <w:sz w:val="24"/>
                <w:szCs w:val="24"/>
              </w:rPr>
              <w:t>d</w:t>
            </w:r>
            <w:r w:rsidRPr="00A15CCD">
              <w:rPr>
                <w:rFonts w:ascii="Arial" w:hAnsi="Arial" w:cs="Arial"/>
                <w:color w:val="000000" w:themeColor="text1"/>
                <w:sz w:val="24"/>
                <w:szCs w:val="24"/>
              </w:rPr>
              <w:t xml:space="preserve"> shown some improvement</w:t>
            </w:r>
            <w:r>
              <w:rPr>
                <w:rFonts w:ascii="Arial" w:hAnsi="Arial" w:cs="Arial"/>
                <w:color w:val="000000" w:themeColor="text1"/>
                <w:sz w:val="24"/>
                <w:szCs w:val="24"/>
              </w:rPr>
              <w:t xml:space="preserve"> and i</w:t>
            </w:r>
            <w:r w:rsidRPr="00A15CCD">
              <w:rPr>
                <w:rFonts w:ascii="Arial" w:hAnsi="Arial" w:cs="Arial"/>
                <w:color w:val="000000" w:themeColor="text1"/>
                <w:sz w:val="24"/>
                <w:szCs w:val="24"/>
              </w:rPr>
              <w:t xml:space="preserve">n February 2023 2.6% of patients </w:t>
            </w:r>
            <w:r w:rsidR="009F2172">
              <w:rPr>
                <w:rFonts w:ascii="Arial" w:hAnsi="Arial" w:cs="Arial"/>
                <w:color w:val="000000" w:themeColor="text1"/>
                <w:sz w:val="24"/>
                <w:szCs w:val="24"/>
              </w:rPr>
              <w:t xml:space="preserve">with a nerve block </w:t>
            </w:r>
            <w:r w:rsidRPr="00A15CCD">
              <w:rPr>
                <w:rFonts w:ascii="Arial" w:hAnsi="Arial" w:cs="Arial"/>
                <w:color w:val="000000" w:themeColor="text1"/>
                <w:sz w:val="24"/>
                <w:szCs w:val="24"/>
              </w:rPr>
              <w:t xml:space="preserve">were admitted to a specialist ward within 4 hours, with a significant reduction in the median time patients </w:t>
            </w:r>
            <w:r>
              <w:rPr>
                <w:rFonts w:ascii="Arial" w:hAnsi="Arial" w:cs="Arial"/>
                <w:color w:val="000000" w:themeColor="text1"/>
                <w:sz w:val="24"/>
                <w:szCs w:val="24"/>
              </w:rPr>
              <w:t>were</w:t>
            </w:r>
            <w:r w:rsidRPr="00A15CCD">
              <w:rPr>
                <w:rFonts w:ascii="Arial" w:hAnsi="Arial" w:cs="Arial"/>
                <w:color w:val="000000" w:themeColor="text1"/>
                <w:sz w:val="24"/>
                <w:szCs w:val="24"/>
              </w:rPr>
              <w:t xml:space="preserve"> waiting to move to the ward.</w:t>
            </w:r>
          </w:p>
          <w:p w14:paraId="6721254D" w14:textId="77777777" w:rsidR="00A15CCD" w:rsidRPr="00A15CCD" w:rsidRDefault="00A15CCD" w:rsidP="00A15CCD">
            <w:pPr>
              <w:pStyle w:val="ListParagraph"/>
              <w:rPr>
                <w:rFonts w:ascii="Arial" w:hAnsi="Arial" w:cs="Arial"/>
                <w:color w:val="000000" w:themeColor="text1"/>
                <w:sz w:val="24"/>
                <w:szCs w:val="24"/>
              </w:rPr>
            </w:pPr>
          </w:p>
          <w:p w14:paraId="7DA0DF00" w14:textId="77777777" w:rsidR="00A15CCD" w:rsidRDefault="00A15CCD" w:rsidP="00A15CCD">
            <w:pPr>
              <w:pStyle w:val="ListParagraph"/>
              <w:rPr>
                <w:rFonts w:ascii="Arial" w:hAnsi="Arial" w:cs="Arial"/>
                <w:color w:val="000000" w:themeColor="text1"/>
                <w:sz w:val="24"/>
                <w:szCs w:val="24"/>
              </w:rPr>
            </w:pPr>
            <w:r>
              <w:rPr>
                <w:rFonts w:ascii="Arial" w:hAnsi="Arial" w:cs="Arial"/>
                <w:color w:val="000000" w:themeColor="text1"/>
                <w:sz w:val="24"/>
                <w:szCs w:val="24"/>
              </w:rPr>
              <w:t>The COO added that i</w:t>
            </w:r>
            <w:r w:rsidRPr="00A15CCD">
              <w:rPr>
                <w:rFonts w:ascii="Arial" w:hAnsi="Arial" w:cs="Arial"/>
                <w:color w:val="000000" w:themeColor="text1"/>
                <w:sz w:val="24"/>
                <w:szCs w:val="24"/>
              </w:rPr>
              <w:t xml:space="preserve">n February, 63.6% of patients </w:t>
            </w:r>
            <w:r w:rsidR="009F2172">
              <w:rPr>
                <w:rFonts w:ascii="Arial" w:hAnsi="Arial" w:cs="Arial"/>
                <w:color w:val="000000" w:themeColor="text1"/>
                <w:sz w:val="24"/>
                <w:szCs w:val="24"/>
              </w:rPr>
              <w:t xml:space="preserve">had </w:t>
            </w:r>
            <w:r w:rsidRPr="00A15CCD">
              <w:rPr>
                <w:rFonts w:ascii="Arial" w:hAnsi="Arial" w:cs="Arial"/>
                <w:color w:val="000000" w:themeColor="text1"/>
                <w:sz w:val="24"/>
                <w:szCs w:val="24"/>
              </w:rPr>
              <w:t xml:space="preserve">received surgery within 36 hours, </w:t>
            </w:r>
            <w:r>
              <w:rPr>
                <w:rFonts w:ascii="Arial" w:hAnsi="Arial" w:cs="Arial"/>
                <w:color w:val="000000" w:themeColor="text1"/>
                <w:sz w:val="24"/>
                <w:szCs w:val="24"/>
              </w:rPr>
              <w:t>which was</w:t>
            </w:r>
            <w:r w:rsidRPr="00A15CCD">
              <w:rPr>
                <w:rFonts w:ascii="Arial" w:hAnsi="Arial" w:cs="Arial"/>
                <w:color w:val="000000" w:themeColor="text1"/>
                <w:sz w:val="24"/>
                <w:szCs w:val="24"/>
              </w:rPr>
              <w:t xml:space="preserve"> reflective of the general trend during 2022</w:t>
            </w:r>
            <w:r w:rsidR="009F2172">
              <w:rPr>
                <w:rFonts w:ascii="Arial" w:hAnsi="Arial" w:cs="Arial"/>
                <w:color w:val="000000" w:themeColor="text1"/>
                <w:sz w:val="24"/>
                <w:szCs w:val="24"/>
              </w:rPr>
              <w:t>,</w:t>
            </w:r>
            <w:r w:rsidRPr="00A15CCD">
              <w:rPr>
                <w:rFonts w:ascii="Arial" w:hAnsi="Arial" w:cs="Arial"/>
                <w:color w:val="000000" w:themeColor="text1"/>
                <w:sz w:val="24"/>
                <w:szCs w:val="24"/>
              </w:rPr>
              <w:t xml:space="preserve"> but a small reduction when compared to October 2021 performance (64.6%). </w:t>
            </w:r>
            <w:r>
              <w:rPr>
                <w:rFonts w:ascii="Arial" w:hAnsi="Arial" w:cs="Arial"/>
                <w:color w:val="000000" w:themeColor="text1"/>
                <w:sz w:val="24"/>
                <w:szCs w:val="24"/>
              </w:rPr>
              <w:t>It was noted that the Health Board</w:t>
            </w:r>
            <w:r w:rsidR="009F2172">
              <w:rPr>
                <w:rFonts w:ascii="Arial" w:hAnsi="Arial" w:cs="Arial"/>
                <w:color w:val="000000" w:themeColor="text1"/>
                <w:sz w:val="24"/>
                <w:szCs w:val="24"/>
              </w:rPr>
              <w:t>’</w:t>
            </w:r>
            <w:r>
              <w:rPr>
                <w:rFonts w:ascii="Arial" w:hAnsi="Arial" w:cs="Arial"/>
                <w:color w:val="000000" w:themeColor="text1"/>
                <w:sz w:val="24"/>
                <w:szCs w:val="24"/>
              </w:rPr>
              <w:t xml:space="preserve">s </w:t>
            </w:r>
            <w:r w:rsidRPr="00A15CCD">
              <w:rPr>
                <w:rFonts w:ascii="Arial" w:hAnsi="Arial" w:cs="Arial"/>
                <w:color w:val="000000" w:themeColor="text1"/>
                <w:sz w:val="24"/>
                <w:szCs w:val="24"/>
              </w:rPr>
              <w:t>performance</w:t>
            </w:r>
            <w:r>
              <w:rPr>
                <w:rFonts w:ascii="Arial" w:hAnsi="Arial" w:cs="Arial"/>
                <w:color w:val="000000" w:themeColor="text1"/>
                <w:sz w:val="24"/>
                <w:szCs w:val="24"/>
              </w:rPr>
              <w:t xml:space="preserve"> was</w:t>
            </w:r>
            <w:r w:rsidRPr="00A15CCD">
              <w:rPr>
                <w:rFonts w:ascii="Arial" w:hAnsi="Arial" w:cs="Arial"/>
                <w:color w:val="000000" w:themeColor="text1"/>
                <w:sz w:val="24"/>
                <w:szCs w:val="24"/>
              </w:rPr>
              <w:t xml:space="preserve"> above the national average of 56% over the last 12 months. </w:t>
            </w:r>
          </w:p>
          <w:p w14:paraId="1F97EFA6" w14:textId="77777777" w:rsidR="00A15CCD" w:rsidRDefault="00A15CCD" w:rsidP="00A15CCD">
            <w:pPr>
              <w:pStyle w:val="ListParagraph"/>
              <w:rPr>
                <w:rFonts w:ascii="Arial" w:hAnsi="Arial" w:cs="Arial"/>
                <w:color w:val="000000" w:themeColor="text1"/>
                <w:sz w:val="24"/>
                <w:szCs w:val="24"/>
              </w:rPr>
            </w:pPr>
          </w:p>
          <w:p w14:paraId="22D17578" w14:textId="77777777" w:rsidR="00A15CCD" w:rsidRDefault="00A15CCD" w:rsidP="00A15CCD">
            <w:pPr>
              <w:pStyle w:val="ListParagraph"/>
              <w:numPr>
                <w:ilvl w:val="0"/>
                <w:numId w:val="23"/>
              </w:numPr>
              <w:rPr>
                <w:rFonts w:ascii="Arial" w:hAnsi="Arial" w:cs="Arial"/>
                <w:color w:val="000000" w:themeColor="text1"/>
                <w:sz w:val="24"/>
                <w:szCs w:val="24"/>
              </w:rPr>
            </w:pPr>
            <w:r w:rsidRPr="00A15CCD">
              <w:rPr>
                <w:rFonts w:ascii="Arial" w:hAnsi="Arial" w:cs="Arial"/>
                <w:color w:val="000000" w:themeColor="text1"/>
                <w:sz w:val="24"/>
                <w:szCs w:val="24"/>
              </w:rPr>
              <w:t>Stroke performance remain</w:t>
            </w:r>
            <w:r>
              <w:rPr>
                <w:rFonts w:ascii="Arial" w:hAnsi="Arial" w:cs="Arial"/>
                <w:color w:val="000000" w:themeColor="text1"/>
                <w:sz w:val="24"/>
                <w:szCs w:val="24"/>
              </w:rPr>
              <w:t>ed</w:t>
            </w:r>
            <w:r w:rsidRPr="00A15CCD">
              <w:rPr>
                <w:rFonts w:ascii="Arial" w:hAnsi="Arial" w:cs="Arial"/>
                <w:color w:val="000000" w:themeColor="text1"/>
                <w:sz w:val="24"/>
                <w:szCs w:val="24"/>
              </w:rPr>
              <w:t xml:space="preserve"> below the standards set out in the Acute Stroke Quality Improvement Measures and The Sentinel Stroke National Audit Programme (SSNAP), but February</w:t>
            </w:r>
            <w:r>
              <w:rPr>
                <w:rFonts w:ascii="Arial" w:hAnsi="Arial" w:cs="Arial"/>
                <w:color w:val="000000" w:themeColor="text1"/>
                <w:sz w:val="24"/>
                <w:szCs w:val="24"/>
              </w:rPr>
              <w:t xml:space="preserve"> 2023</w:t>
            </w:r>
            <w:r w:rsidRPr="00A15CCD">
              <w:rPr>
                <w:rFonts w:ascii="Arial" w:hAnsi="Arial" w:cs="Arial"/>
                <w:color w:val="000000" w:themeColor="text1"/>
                <w:sz w:val="24"/>
                <w:szCs w:val="24"/>
              </w:rPr>
              <w:t xml:space="preserve"> saw an improvement in the thrombolysis rate and door to ward performance.</w:t>
            </w:r>
          </w:p>
          <w:p w14:paraId="58943EFB" w14:textId="77777777" w:rsidR="00A15CCD" w:rsidRDefault="00A15CCD" w:rsidP="00A15CCD">
            <w:pPr>
              <w:pStyle w:val="ListParagraph"/>
              <w:rPr>
                <w:rFonts w:ascii="Arial" w:hAnsi="Arial" w:cs="Arial"/>
                <w:color w:val="000000" w:themeColor="text1"/>
                <w:sz w:val="24"/>
                <w:szCs w:val="24"/>
              </w:rPr>
            </w:pPr>
          </w:p>
          <w:p w14:paraId="4A40FA7A" w14:textId="77777777" w:rsidR="00A15CCD" w:rsidRDefault="00A15CCD" w:rsidP="00A15CCD">
            <w:pPr>
              <w:pStyle w:val="ListParagraph"/>
              <w:numPr>
                <w:ilvl w:val="0"/>
                <w:numId w:val="23"/>
              </w:numPr>
              <w:rPr>
                <w:rFonts w:ascii="Arial" w:hAnsi="Arial" w:cs="Arial"/>
                <w:color w:val="000000" w:themeColor="text1"/>
                <w:sz w:val="24"/>
                <w:szCs w:val="24"/>
              </w:rPr>
            </w:pPr>
            <w:r w:rsidRPr="00A15CCD">
              <w:rPr>
                <w:rFonts w:ascii="Arial" w:hAnsi="Arial" w:cs="Arial"/>
                <w:color w:val="000000" w:themeColor="text1"/>
                <w:sz w:val="24"/>
                <w:szCs w:val="24"/>
              </w:rPr>
              <w:t>There continue</w:t>
            </w:r>
            <w:r>
              <w:rPr>
                <w:rFonts w:ascii="Arial" w:hAnsi="Arial" w:cs="Arial"/>
                <w:color w:val="000000" w:themeColor="text1"/>
                <w:sz w:val="24"/>
                <w:szCs w:val="24"/>
              </w:rPr>
              <w:t>d</w:t>
            </w:r>
            <w:r w:rsidRPr="00A15CCD">
              <w:rPr>
                <w:rFonts w:ascii="Arial" w:hAnsi="Arial" w:cs="Arial"/>
                <w:color w:val="000000" w:themeColor="text1"/>
                <w:sz w:val="24"/>
                <w:szCs w:val="24"/>
              </w:rPr>
              <w:t xml:space="preserve"> to be an improvement against the Single Cancer Pathway and the backlog trajectories agreed with the Delivery Unit.</w:t>
            </w:r>
          </w:p>
          <w:p w14:paraId="39D5E540" w14:textId="77777777" w:rsidR="00A15CCD" w:rsidRPr="00A15CCD" w:rsidRDefault="00A15CCD" w:rsidP="00A15CCD">
            <w:pPr>
              <w:pStyle w:val="ListParagraph"/>
              <w:rPr>
                <w:rFonts w:ascii="Arial" w:hAnsi="Arial" w:cs="Arial"/>
                <w:color w:val="000000" w:themeColor="text1"/>
                <w:sz w:val="24"/>
                <w:szCs w:val="24"/>
              </w:rPr>
            </w:pPr>
          </w:p>
          <w:p w14:paraId="5DC8944D" w14:textId="2E47E34A" w:rsidR="00110E25" w:rsidRDefault="00A15CCD" w:rsidP="00110E25">
            <w:pPr>
              <w:pStyle w:val="ListParagraph"/>
              <w:rPr>
                <w:rFonts w:ascii="Arial" w:hAnsi="Arial" w:cs="Arial"/>
                <w:color w:val="000000" w:themeColor="text1"/>
                <w:sz w:val="24"/>
                <w:szCs w:val="24"/>
              </w:rPr>
            </w:pPr>
            <w:r>
              <w:rPr>
                <w:rFonts w:ascii="Arial" w:hAnsi="Arial" w:cs="Arial"/>
                <w:color w:val="000000" w:themeColor="text1"/>
                <w:sz w:val="24"/>
                <w:szCs w:val="24"/>
              </w:rPr>
              <w:t>The COO added that the Health Board w</w:t>
            </w:r>
            <w:r w:rsidR="009F2172">
              <w:rPr>
                <w:rFonts w:ascii="Arial" w:hAnsi="Arial" w:cs="Arial"/>
                <w:color w:val="000000" w:themeColor="text1"/>
                <w:sz w:val="24"/>
                <w:szCs w:val="24"/>
              </w:rPr>
              <w:t>as</w:t>
            </w:r>
            <w:r>
              <w:rPr>
                <w:rFonts w:ascii="Arial" w:hAnsi="Arial" w:cs="Arial"/>
                <w:color w:val="000000" w:themeColor="text1"/>
                <w:sz w:val="24"/>
                <w:szCs w:val="24"/>
              </w:rPr>
              <w:t xml:space="preserve"> not</w:t>
            </w:r>
            <w:r w:rsidRPr="00A15CCD">
              <w:rPr>
                <w:rFonts w:ascii="Arial" w:hAnsi="Arial" w:cs="Arial"/>
                <w:color w:val="000000" w:themeColor="text1"/>
                <w:sz w:val="24"/>
                <w:szCs w:val="24"/>
              </w:rPr>
              <w:t xml:space="preserve"> delivering against the 75% single </w:t>
            </w:r>
            <w:r w:rsidR="009F2172">
              <w:rPr>
                <w:rFonts w:ascii="Arial" w:hAnsi="Arial" w:cs="Arial"/>
                <w:color w:val="000000" w:themeColor="text1"/>
                <w:sz w:val="24"/>
                <w:szCs w:val="24"/>
              </w:rPr>
              <w:t>C</w:t>
            </w:r>
            <w:r w:rsidRPr="00A15CCD">
              <w:rPr>
                <w:rFonts w:ascii="Arial" w:hAnsi="Arial" w:cs="Arial"/>
                <w:color w:val="000000" w:themeColor="text1"/>
                <w:sz w:val="24"/>
                <w:szCs w:val="24"/>
              </w:rPr>
              <w:t xml:space="preserve">ancer pathway standard, but </w:t>
            </w:r>
            <w:r w:rsidR="00110E25">
              <w:rPr>
                <w:rFonts w:ascii="Arial" w:hAnsi="Arial" w:cs="Arial"/>
                <w:color w:val="000000" w:themeColor="text1"/>
                <w:sz w:val="24"/>
                <w:szCs w:val="24"/>
              </w:rPr>
              <w:t xml:space="preserve">noted that the Health Board had not said that it </w:t>
            </w:r>
            <w:r w:rsidRPr="00A15CCD">
              <w:rPr>
                <w:rFonts w:ascii="Arial" w:hAnsi="Arial" w:cs="Arial"/>
                <w:color w:val="000000" w:themeColor="text1"/>
                <w:sz w:val="24"/>
                <w:szCs w:val="24"/>
              </w:rPr>
              <w:t xml:space="preserve">would be delivering against it and </w:t>
            </w:r>
            <w:r w:rsidR="00110E25">
              <w:rPr>
                <w:rFonts w:ascii="Arial" w:hAnsi="Arial" w:cs="Arial"/>
                <w:color w:val="000000" w:themeColor="text1"/>
                <w:sz w:val="24"/>
                <w:szCs w:val="24"/>
              </w:rPr>
              <w:t xml:space="preserve">that </w:t>
            </w:r>
            <w:r w:rsidRPr="00A15CCD">
              <w:rPr>
                <w:rFonts w:ascii="Arial" w:hAnsi="Arial" w:cs="Arial"/>
                <w:color w:val="000000" w:themeColor="text1"/>
                <w:sz w:val="24"/>
                <w:szCs w:val="24"/>
              </w:rPr>
              <w:t xml:space="preserve">actually the end of quarter one </w:t>
            </w:r>
            <w:r w:rsidR="00110E25">
              <w:rPr>
                <w:rFonts w:ascii="Arial" w:hAnsi="Arial" w:cs="Arial"/>
                <w:color w:val="000000" w:themeColor="text1"/>
                <w:sz w:val="24"/>
                <w:szCs w:val="24"/>
              </w:rPr>
              <w:t>was</w:t>
            </w:r>
            <w:r w:rsidRPr="00A15CCD">
              <w:rPr>
                <w:rFonts w:ascii="Arial" w:hAnsi="Arial" w:cs="Arial"/>
                <w:color w:val="000000" w:themeColor="text1"/>
                <w:sz w:val="24"/>
                <w:szCs w:val="24"/>
              </w:rPr>
              <w:t xml:space="preserve"> what </w:t>
            </w:r>
            <w:r w:rsidR="00110E25">
              <w:rPr>
                <w:rFonts w:ascii="Arial" w:hAnsi="Arial" w:cs="Arial"/>
                <w:color w:val="000000" w:themeColor="text1"/>
                <w:sz w:val="24"/>
                <w:szCs w:val="24"/>
              </w:rPr>
              <w:t>the Health Board had</w:t>
            </w:r>
            <w:r w:rsidRPr="00A15CCD">
              <w:rPr>
                <w:rFonts w:ascii="Arial" w:hAnsi="Arial" w:cs="Arial"/>
                <w:color w:val="000000" w:themeColor="text1"/>
                <w:sz w:val="24"/>
                <w:szCs w:val="24"/>
              </w:rPr>
              <w:t xml:space="preserve"> signed up to do as part of </w:t>
            </w:r>
            <w:r w:rsidR="00110E25">
              <w:rPr>
                <w:rFonts w:ascii="Arial" w:hAnsi="Arial" w:cs="Arial"/>
                <w:color w:val="000000" w:themeColor="text1"/>
                <w:sz w:val="24"/>
                <w:szCs w:val="24"/>
              </w:rPr>
              <w:t>the Integrated Medium-Term Plan (IMTP)</w:t>
            </w:r>
            <w:r w:rsidRPr="00A15CCD">
              <w:rPr>
                <w:rFonts w:ascii="Arial" w:hAnsi="Arial" w:cs="Arial"/>
                <w:color w:val="000000" w:themeColor="text1"/>
                <w:sz w:val="24"/>
                <w:szCs w:val="24"/>
              </w:rPr>
              <w:t>.</w:t>
            </w:r>
          </w:p>
          <w:p w14:paraId="72EE35D2" w14:textId="77777777" w:rsidR="00110E25" w:rsidRDefault="00110E25" w:rsidP="00110E25">
            <w:pPr>
              <w:pStyle w:val="ListParagraph"/>
              <w:rPr>
                <w:rFonts w:ascii="Arial" w:hAnsi="Arial" w:cs="Arial"/>
                <w:color w:val="000000" w:themeColor="text1"/>
                <w:sz w:val="24"/>
                <w:szCs w:val="24"/>
              </w:rPr>
            </w:pPr>
          </w:p>
          <w:p w14:paraId="3793B00D" w14:textId="77777777" w:rsidR="00110E25" w:rsidRDefault="00110E25" w:rsidP="00110E25">
            <w:pPr>
              <w:pStyle w:val="ListParagraph"/>
              <w:rPr>
                <w:rFonts w:ascii="Arial" w:hAnsi="Arial" w:cs="Arial"/>
                <w:color w:val="000000" w:themeColor="text1"/>
                <w:sz w:val="24"/>
                <w:szCs w:val="24"/>
              </w:rPr>
            </w:pPr>
            <w:r>
              <w:rPr>
                <w:rFonts w:ascii="Arial" w:hAnsi="Arial" w:cs="Arial"/>
                <w:color w:val="000000" w:themeColor="text1"/>
                <w:sz w:val="24"/>
                <w:szCs w:val="24"/>
              </w:rPr>
              <w:t xml:space="preserve">It was noted that </w:t>
            </w:r>
            <w:r w:rsidR="00A15CCD" w:rsidRPr="00110E25">
              <w:rPr>
                <w:rFonts w:ascii="Arial" w:hAnsi="Arial" w:cs="Arial"/>
                <w:color w:val="000000" w:themeColor="text1"/>
                <w:sz w:val="24"/>
                <w:szCs w:val="24"/>
              </w:rPr>
              <w:t xml:space="preserve">February </w:t>
            </w:r>
            <w:r>
              <w:rPr>
                <w:rFonts w:ascii="Arial" w:hAnsi="Arial" w:cs="Arial"/>
                <w:color w:val="000000" w:themeColor="text1"/>
                <w:sz w:val="24"/>
                <w:szCs w:val="24"/>
              </w:rPr>
              <w:t xml:space="preserve">2023 </w:t>
            </w:r>
            <w:r w:rsidR="00A15CCD" w:rsidRPr="00110E25">
              <w:rPr>
                <w:rFonts w:ascii="Arial" w:hAnsi="Arial" w:cs="Arial"/>
                <w:color w:val="000000" w:themeColor="text1"/>
                <w:sz w:val="24"/>
                <w:szCs w:val="24"/>
              </w:rPr>
              <w:t>saw another improvement of 6% compared with January with 61.5% of patients receiving treatments within 62 days.</w:t>
            </w:r>
          </w:p>
          <w:p w14:paraId="37D5B8D1" w14:textId="77777777" w:rsidR="00110E25" w:rsidRDefault="00110E25" w:rsidP="00110E25">
            <w:pPr>
              <w:pStyle w:val="ListParagraph"/>
              <w:rPr>
                <w:rFonts w:ascii="Arial" w:hAnsi="Arial" w:cs="Arial"/>
                <w:color w:val="000000" w:themeColor="text1"/>
                <w:sz w:val="24"/>
                <w:szCs w:val="24"/>
              </w:rPr>
            </w:pPr>
          </w:p>
          <w:p w14:paraId="1D1FF874" w14:textId="77777777" w:rsidR="00110E25" w:rsidRDefault="00110E25" w:rsidP="00110E25">
            <w:pPr>
              <w:pStyle w:val="ListParagraph"/>
              <w:numPr>
                <w:ilvl w:val="0"/>
                <w:numId w:val="23"/>
              </w:numPr>
              <w:rPr>
                <w:rFonts w:ascii="Arial" w:hAnsi="Arial" w:cs="Arial"/>
                <w:color w:val="000000" w:themeColor="text1"/>
                <w:sz w:val="24"/>
                <w:szCs w:val="24"/>
              </w:rPr>
            </w:pPr>
            <w:r w:rsidRPr="00110E25">
              <w:rPr>
                <w:rFonts w:ascii="Arial" w:hAnsi="Arial" w:cs="Arial"/>
                <w:color w:val="000000" w:themeColor="text1"/>
                <w:sz w:val="24"/>
                <w:szCs w:val="24"/>
              </w:rPr>
              <w:t xml:space="preserve">The total number of patients waiting for planned care and treatment, the Referral to Treatment (RTT) waiting list was 122,708 as </w:t>
            </w:r>
            <w:r>
              <w:rPr>
                <w:rFonts w:ascii="Arial" w:hAnsi="Arial" w:cs="Arial"/>
                <w:color w:val="000000" w:themeColor="text1"/>
                <w:sz w:val="24"/>
                <w:szCs w:val="24"/>
              </w:rPr>
              <w:t>of</w:t>
            </w:r>
            <w:r w:rsidRPr="00110E25">
              <w:rPr>
                <w:rFonts w:ascii="Arial" w:hAnsi="Arial" w:cs="Arial"/>
                <w:color w:val="000000" w:themeColor="text1"/>
                <w:sz w:val="24"/>
                <w:szCs w:val="24"/>
              </w:rPr>
              <w:t xml:space="preserve"> March 2023.</w:t>
            </w:r>
          </w:p>
          <w:p w14:paraId="6E8B3B67" w14:textId="77777777" w:rsidR="00110E25" w:rsidRDefault="00110E25" w:rsidP="00110E25">
            <w:pPr>
              <w:pStyle w:val="ListParagraph"/>
              <w:rPr>
                <w:rFonts w:ascii="Arial" w:hAnsi="Arial" w:cs="Arial"/>
                <w:color w:val="000000" w:themeColor="text1"/>
                <w:sz w:val="24"/>
                <w:szCs w:val="24"/>
              </w:rPr>
            </w:pPr>
          </w:p>
          <w:p w14:paraId="6E72C046" w14:textId="16E7573E" w:rsidR="00110E25" w:rsidRDefault="00110E25" w:rsidP="00110E25">
            <w:pPr>
              <w:pStyle w:val="ListParagraph"/>
              <w:rPr>
                <w:rFonts w:ascii="Arial" w:hAnsi="Arial" w:cs="Arial"/>
                <w:color w:val="000000" w:themeColor="text1"/>
                <w:sz w:val="24"/>
                <w:szCs w:val="24"/>
              </w:rPr>
            </w:pPr>
            <w:r>
              <w:rPr>
                <w:rFonts w:ascii="Arial" w:hAnsi="Arial" w:cs="Arial"/>
                <w:color w:val="000000" w:themeColor="text1"/>
                <w:sz w:val="24"/>
                <w:szCs w:val="24"/>
              </w:rPr>
              <w:t>The COO added that t</w:t>
            </w:r>
            <w:r w:rsidRPr="00110E25">
              <w:rPr>
                <w:rFonts w:ascii="Arial" w:hAnsi="Arial" w:cs="Arial"/>
                <w:color w:val="000000" w:themeColor="text1"/>
                <w:sz w:val="24"/>
                <w:szCs w:val="24"/>
              </w:rPr>
              <w:t xml:space="preserve">he </w:t>
            </w:r>
            <w:r w:rsidR="001D0628">
              <w:rPr>
                <w:rFonts w:ascii="Arial" w:hAnsi="Arial" w:cs="Arial"/>
                <w:color w:val="000000" w:themeColor="text1"/>
                <w:sz w:val="24"/>
                <w:szCs w:val="24"/>
              </w:rPr>
              <w:t>M</w:t>
            </w:r>
            <w:r w:rsidRPr="00110E25">
              <w:rPr>
                <w:rFonts w:ascii="Arial" w:hAnsi="Arial" w:cs="Arial"/>
                <w:color w:val="000000" w:themeColor="text1"/>
                <w:sz w:val="24"/>
                <w:szCs w:val="24"/>
              </w:rPr>
              <w:t>inisterial expectations ha</w:t>
            </w:r>
            <w:r>
              <w:rPr>
                <w:rFonts w:ascii="Arial" w:hAnsi="Arial" w:cs="Arial"/>
                <w:color w:val="000000" w:themeColor="text1"/>
                <w:sz w:val="24"/>
                <w:szCs w:val="24"/>
              </w:rPr>
              <w:t>d</w:t>
            </w:r>
            <w:r w:rsidRPr="00110E25">
              <w:rPr>
                <w:rFonts w:ascii="Arial" w:hAnsi="Arial" w:cs="Arial"/>
                <w:color w:val="000000" w:themeColor="text1"/>
                <w:sz w:val="24"/>
                <w:szCs w:val="24"/>
              </w:rPr>
              <w:t xml:space="preserve"> changed in terms of absolute numbers or percentage of compliance at certain dates of the year. </w:t>
            </w:r>
          </w:p>
          <w:p w14:paraId="43471FF6" w14:textId="77777777" w:rsidR="00110E25" w:rsidRDefault="00110E25" w:rsidP="00110E25">
            <w:pPr>
              <w:pStyle w:val="ListParagraph"/>
              <w:rPr>
                <w:rFonts w:ascii="Arial" w:hAnsi="Arial" w:cs="Arial"/>
                <w:color w:val="000000" w:themeColor="text1"/>
                <w:sz w:val="24"/>
                <w:szCs w:val="24"/>
              </w:rPr>
            </w:pPr>
          </w:p>
          <w:p w14:paraId="1AA1F4D0" w14:textId="429F57DB" w:rsidR="00110E25" w:rsidRDefault="00110E25" w:rsidP="00110E25">
            <w:pPr>
              <w:pStyle w:val="ListParagraph"/>
              <w:rPr>
                <w:rFonts w:ascii="Arial" w:hAnsi="Arial" w:cs="Arial"/>
                <w:color w:val="000000" w:themeColor="text1"/>
                <w:sz w:val="24"/>
                <w:szCs w:val="24"/>
              </w:rPr>
            </w:pPr>
            <w:r>
              <w:rPr>
                <w:rFonts w:ascii="Arial" w:hAnsi="Arial" w:cs="Arial"/>
                <w:color w:val="000000" w:themeColor="text1"/>
                <w:sz w:val="24"/>
                <w:szCs w:val="24"/>
              </w:rPr>
              <w:lastRenderedPageBreak/>
              <w:t>He added that the Health Board w</w:t>
            </w:r>
            <w:r w:rsidR="001D0628">
              <w:rPr>
                <w:rFonts w:ascii="Arial" w:hAnsi="Arial" w:cs="Arial"/>
                <w:color w:val="000000" w:themeColor="text1"/>
                <w:sz w:val="24"/>
                <w:szCs w:val="24"/>
              </w:rPr>
              <w:t>as</w:t>
            </w:r>
            <w:r w:rsidRPr="00110E25">
              <w:rPr>
                <w:rFonts w:ascii="Arial" w:hAnsi="Arial" w:cs="Arial"/>
                <w:color w:val="000000" w:themeColor="text1"/>
                <w:sz w:val="24"/>
                <w:szCs w:val="24"/>
              </w:rPr>
              <w:t xml:space="preserve"> not expecting</w:t>
            </w:r>
            <w:r>
              <w:rPr>
                <w:rFonts w:ascii="Arial" w:hAnsi="Arial" w:cs="Arial"/>
                <w:color w:val="000000" w:themeColor="text1"/>
                <w:sz w:val="24"/>
                <w:szCs w:val="24"/>
              </w:rPr>
              <w:t>,</w:t>
            </w:r>
            <w:r w:rsidRPr="00110E25">
              <w:rPr>
                <w:rFonts w:ascii="Arial" w:hAnsi="Arial" w:cs="Arial"/>
                <w:color w:val="000000" w:themeColor="text1"/>
                <w:sz w:val="24"/>
                <w:szCs w:val="24"/>
              </w:rPr>
              <w:t xml:space="preserve"> at the moment</w:t>
            </w:r>
            <w:r>
              <w:rPr>
                <w:rFonts w:ascii="Arial" w:hAnsi="Arial" w:cs="Arial"/>
                <w:color w:val="000000" w:themeColor="text1"/>
                <w:sz w:val="24"/>
                <w:szCs w:val="24"/>
              </w:rPr>
              <w:t>,</w:t>
            </w:r>
            <w:r w:rsidRPr="00110E25">
              <w:rPr>
                <w:rFonts w:ascii="Arial" w:hAnsi="Arial" w:cs="Arial"/>
                <w:color w:val="000000" w:themeColor="text1"/>
                <w:sz w:val="24"/>
                <w:szCs w:val="24"/>
              </w:rPr>
              <w:t xml:space="preserve"> to deliver the 30 specialties measure</w:t>
            </w:r>
            <w:r>
              <w:rPr>
                <w:rFonts w:ascii="Arial" w:hAnsi="Arial" w:cs="Arial"/>
                <w:color w:val="000000" w:themeColor="text1"/>
                <w:sz w:val="24"/>
                <w:szCs w:val="24"/>
              </w:rPr>
              <w:t>d</w:t>
            </w:r>
            <w:r w:rsidRPr="00110E25">
              <w:rPr>
                <w:rFonts w:ascii="Arial" w:hAnsi="Arial" w:cs="Arial"/>
                <w:color w:val="000000" w:themeColor="text1"/>
                <w:sz w:val="24"/>
                <w:szCs w:val="24"/>
              </w:rPr>
              <w:t xml:space="preserve"> against</w:t>
            </w:r>
            <w:r>
              <w:rPr>
                <w:rFonts w:ascii="Arial" w:hAnsi="Arial" w:cs="Arial"/>
                <w:color w:val="000000" w:themeColor="text1"/>
                <w:sz w:val="24"/>
                <w:szCs w:val="24"/>
              </w:rPr>
              <w:t xml:space="preserve"> and</w:t>
            </w:r>
            <w:r w:rsidRPr="00110E25">
              <w:rPr>
                <w:rFonts w:ascii="Arial" w:hAnsi="Arial" w:cs="Arial"/>
                <w:color w:val="000000" w:themeColor="text1"/>
                <w:sz w:val="24"/>
                <w:szCs w:val="24"/>
              </w:rPr>
              <w:t xml:space="preserve"> </w:t>
            </w:r>
            <w:r w:rsidR="001D0628">
              <w:rPr>
                <w:rFonts w:ascii="Arial" w:hAnsi="Arial" w:cs="Arial"/>
                <w:color w:val="000000" w:themeColor="text1"/>
                <w:sz w:val="24"/>
                <w:szCs w:val="24"/>
              </w:rPr>
              <w:t>it was</w:t>
            </w:r>
            <w:r w:rsidRPr="00110E25">
              <w:rPr>
                <w:rFonts w:ascii="Arial" w:hAnsi="Arial" w:cs="Arial"/>
                <w:color w:val="000000" w:themeColor="text1"/>
                <w:sz w:val="24"/>
                <w:szCs w:val="24"/>
              </w:rPr>
              <w:t xml:space="preserve"> not expecting to deliver the </w:t>
            </w:r>
            <w:r>
              <w:rPr>
                <w:rFonts w:ascii="Arial" w:hAnsi="Arial" w:cs="Arial"/>
                <w:color w:val="000000" w:themeColor="text1"/>
                <w:sz w:val="24"/>
                <w:szCs w:val="24"/>
              </w:rPr>
              <w:t>planned care</w:t>
            </w:r>
            <w:r w:rsidRPr="00110E25">
              <w:rPr>
                <w:rFonts w:ascii="Arial" w:hAnsi="Arial" w:cs="Arial"/>
                <w:color w:val="000000" w:themeColor="text1"/>
                <w:sz w:val="24"/>
                <w:szCs w:val="24"/>
              </w:rPr>
              <w:t xml:space="preserve"> standards</w:t>
            </w:r>
            <w:r w:rsidR="001D0628">
              <w:rPr>
                <w:rFonts w:ascii="Arial" w:hAnsi="Arial" w:cs="Arial"/>
                <w:color w:val="000000" w:themeColor="text1"/>
                <w:sz w:val="24"/>
                <w:szCs w:val="24"/>
              </w:rPr>
              <w:t>.  T</w:t>
            </w:r>
            <w:r>
              <w:rPr>
                <w:rFonts w:ascii="Arial" w:hAnsi="Arial" w:cs="Arial"/>
                <w:color w:val="000000" w:themeColor="text1"/>
                <w:sz w:val="24"/>
                <w:szCs w:val="24"/>
              </w:rPr>
              <w:t xml:space="preserve">he Health Board had been </w:t>
            </w:r>
            <w:r w:rsidRPr="00110E25">
              <w:rPr>
                <w:rFonts w:ascii="Arial" w:hAnsi="Arial" w:cs="Arial"/>
                <w:color w:val="000000" w:themeColor="text1"/>
                <w:sz w:val="24"/>
                <w:szCs w:val="24"/>
              </w:rPr>
              <w:t xml:space="preserve">asked to revise some of </w:t>
            </w:r>
            <w:r>
              <w:rPr>
                <w:rFonts w:ascii="Arial" w:hAnsi="Arial" w:cs="Arial"/>
                <w:color w:val="000000" w:themeColor="text1"/>
                <w:sz w:val="24"/>
                <w:szCs w:val="24"/>
              </w:rPr>
              <w:t>the</w:t>
            </w:r>
            <w:r w:rsidRPr="00110E25">
              <w:rPr>
                <w:rFonts w:ascii="Arial" w:hAnsi="Arial" w:cs="Arial"/>
                <w:color w:val="000000" w:themeColor="text1"/>
                <w:sz w:val="24"/>
                <w:szCs w:val="24"/>
              </w:rPr>
              <w:t xml:space="preserve"> trajector</w:t>
            </w:r>
            <w:r w:rsidR="001D0628">
              <w:rPr>
                <w:rFonts w:ascii="Arial" w:hAnsi="Arial" w:cs="Arial"/>
                <w:color w:val="000000" w:themeColor="text1"/>
                <w:sz w:val="24"/>
                <w:szCs w:val="24"/>
              </w:rPr>
              <w:t>ies</w:t>
            </w:r>
            <w:r w:rsidRPr="00110E25">
              <w:rPr>
                <w:rFonts w:ascii="Arial" w:hAnsi="Arial" w:cs="Arial"/>
                <w:color w:val="000000" w:themeColor="text1"/>
                <w:sz w:val="24"/>
                <w:szCs w:val="24"/>
              </w:rPr>
              <w:t xml:space="preserve"> </w:t>
            </w:r>
            <w:r>
              <w:rPr>
                <w:rFonts w:ascii="Arial" w:hAnsi="Arial" w:cs="Arial"/>
                <w:color w:val="000000" w:themeColor="text1"/>
                <w:sz w:val="24"/>
                <w:szCs w:val="24"/>
              </w:rPr>
              <w:t xml:space="preserve">and to </w:t>
            </w:r>
            <w:r w:rsidRPr="00110E25">
              <w:rPr>
                <w:rFonts w:ascii="Arial" w:hAnsi="Arial" w:cs="Arial"/>
                <w:color w:val="000000" w:themeColor="text1"/>
                <w:sz w:val="24"/>
                <w:szCs w:val="24"/>
              </w:rPr>
              <w:t>explain what it would cost to make a further improvement.</w:t>
            </w:r>
          </w:p>
          <w:p w14:paraId="52399E3D" w14:textId="77777777" w:rsidR="00110E25" w:rsidRDefault="00110E25" w:rsidP="00110E25">
            <w:pPr>
              <w:pStyle w:val="ListParagraph"/>
              <w:rPr>
                <w:rFonts w:ascii="Arial" w:hAnsi="Arial" w:cs="Arial"/>
                <w:color w:val="000000" w:themeColor="text1"/>
                <w:sz w:val="24"/>
                <w:szCs w:val="24"/>
              </w:rPr>
            </w:pPr>
          </w:p>
          <w:p w14:paraId="0778595D" w14:textId="77777777" w:rsidR="00110E25" w:rsidRDefault="00110E25" w:rsidP="00110E25">
            <w:pPr>
              <w:pStyle w:val="ListParagraph"/>
              <w:rPr>
                <w:rFonts w:ascii="Arial" w:hAnsi="Arial" w:cs="Arial"/>
                <w:color w:val="000000" w:themeColor="text1"/>
                <w:sz w:val="24"/>
                <w:szCs w:val="24"/>
              </w:rPr>
            </w:pPr>
            <w:r>
              <w:rPr>
                <w:rFonts w:ascii="Arial" w:hAnsi="Arial" w:cs="Arial"/>
                <w:color w:val="000000" w:themeColor="text1"/>
                <w:sz w:val="24"/>
                <w:szCs w:val="24"/>
              </w:rPr>
              <w:t xml:space="preserve">It was noted that </w:t>
            </w:r>
            <w:r w:rsidRPr="00110E25">
              <w:rPr>
                <w:rFonts w:ascii="Arial" w:hAnsi="Arial" w:cs="Arial"/>
                <w:color w:val="000000" w:themeColor="text1"/>
                <w:sz w:val="24"/>
                <w:szCs w:val="24"/>
              </w:rPr>
              <w:t>the volume of greater than eight-week Diagnostic waits ha</w:t>
            </w:r>
            <w:r>
              <w:rPr>
                <w:rFonts w:ascii="Arial" w:hAnsi="Arial" w:cs="Arial"/>
                <w:color w:val="000000" w:themeColor="text1"/>
                <w:sz w:val="24"/>
                <w:szCs w:val="24"/>
              </w:rPr>
              <w:t>d</w:t>
            </w:r>
            <w:r w:rsidRPr="00110E25">
              <w:rPr>
                <w:rFonts w:ascii="Arial" w:hAnsi="Arial" w:cs="Arial"/>
                <w:color w:val="000000" w:themeColor="text1"/>
                <w:sz w:val="24"/>
                <w:szCs w:val="24"/>
              </w:rPr>
              <w:t xml:space="preserve"> increased to 4,782 at the end of March 2023 from 4,421 in February, largely driven by increased waits in Radiology. </w:t>
            </w:r>
          </w:p>
          <w:p w14:paraId="2F08F80A" w14:textId="77777777" w:rsidR="00110E25" w:rsidRDefault="00110E25" w:rsidP="00110E25">
            <w:pPr>
              <w:pStyle w:val="ListParagraph"/>
              <w:rPr>
                <w:rFonts w:ascii="Arial" w:hAnsi="Arial" w:cs="Arial"/>
                <w:color w:val="000000" w:themeColor="text1"/>
                <w:sz w:val="24"/>
                <w:szCs w:val="24"/>
              </w:rPr>
            </w:pPr>
          </w:p>
          <w:p w14:paraId="06205467" w14:textId="77777777" w:rsidR="00110E25" w:rsidRDefault="00110E25" w:rsidP="00110E25">
            <w:pPr>
              <w:pStyle w:val="ListParagraph"/>
              <w:rPr>
                <w:rFonts w:ascii="Arial" w:hAnsi="Arial" w:cs="Arial"/>
                <w:color w:val="000000" w:themeColor="text1"/>
                <w:sz w:val="24"/>
                <w:szCs w:val="24"/>
              </w:rPr>
            </w:pPr>
            <w:r>
              <w:rPr>
                <w:rFonts w:ascii="Arial" w:hAnsi="Arial" w:cs="Arial"/>
                <w:color w:val="000000" w:themeColor="text1"/>
                <w:sz w:val="24"/>
                <w:szCs w:val="24"/>
              </w:rPr>
              <w:t>The COO added that g</w:t>
            </w:r>
            <w:r w:rsidRPr="00110E25">
              <w:rPr>
                <w:rFonts w:ascii="Arial" w:hAnsi="Arial" w:cs="Arial"/>
                <w:color w:val="000000" w:themeColor="text1"/>
                <w:sz w:val="24"/>
                <w:szCs w:val="24"/>
              </w:rPr>
              <w:t xml:space="preserve">reater than eight-week waits for a diagnostic endoscopy </w:t>
            </w:r>
            <w:r>
              <w:rPr>
                <w:rFonts w:ascii="Arial" w:hAnsi="Arial" w:cs="Arial"/>
                <w:color w:val="000000" w:themeColor="text1"/>
                <w:sz w:val="24"/>
                <w:szCs w:val="24"/>
              </w:rPr>
              <w:t xml:space="preserve">had </w:t>
            </w:r>
            <w:r w:rsidRPr="00110E25">
              <w:rPr>
                <w:rFonts w:ascii="Arial" w:hAnsi="Arial" w:cs="Arial"/>
                <w:color w:val="000000" w:themeColor="text1"/>
                <w:sz w:val="24"/>
                <w:szCs w:val="24"/>
              </w:rPr>
              <w:t>increased and remain</w:t>
            </w:r>
            <w:r>
              <w:rPr>
                <w:rFonts w:ascii="Arial" w:hAnsi="Arial" w:cs="Arial"/>
                <w:color w:val="000000" w:themeColor="text1"/>
                <w:sz w:val="24"/>
                <w:szCs w:val="24"/>
              </w:rPr>
              <w:t>ed</w:t>
            </w:r>
            <w:r w:rsidRPr="00110E25">
              <w:rPr>
                <w:rFonts w:ascii="Arial" w:hAnsi="Arial" w:cs="Arial"/>
                <w:color w:val="000000" w:themeColor="text1"/>
                <w:sz w:val="24"/>
                <w:szCs w:val="24"/>
              </w:rPr>
              <w:t xml:space="preserve"> high</w:t>
            </w:r>
            <w:r>
              <w:rPr>
                <w:rFonts w:ascii="Arial" w:hAnsi="Arial" w:cs="Arial"/>
                <w:color w:val="000000" w:themeColor="text1"/>
                <w:sz w:val="24"/>
                <w:szCs w:val="24"/>
              </w:rPr>
              <w:t>.</w:t>
            </w:r>
          </w:p>
          <w:p w14:paraId="2152B2CF" w14:textId="77777777" w:rsidR="00110E25" w:rsidRDefault="00110E25" w:rsidP="00110E25">
            <w:pPr>
              <w:pStyle w:val="ListParagraph"/>
              <w:rPr>
                <w:rFonts w:ascii="Arial" w:hAnsi="Arial" w:cs="Arial"/>
                <w:color w:val="000000" w:themeColor="text1"/>
                <w:sz w:val="24"/>
                <w:szCs w:val="24"/>
              </w:rPr>
            </w:pPr>
          </w:p>
          <w:p w14:paraId="7CA27C4C" w14:textId="77777777" w:rsidR="00110E25" w:rsidRDefault="00110E25" w:rsidP="00110E25">
            <w:pPr>
              <w:pStyle w:val="ListParagraph"/>
              <w:numPr>
                <w:ilvl w:val="0"/>
                <w:numId w:val="23"/>
              </w:numPr>
              <w:rPr>
                <w:rFonts w:ascii="Arial" w:hAnsi="Arial" w:cs="Arial"/>
                <w:color w:val="000000" w:themeColor="text1"/>
                <w:sz w:val="24"/>
                <w:szCs w:val="24"/>
              </w:rPr>
            </w:pPr>
            <w:r w:rsidRPr="00110E25">
              <w:rPr>
                <w:rFonts w:ascii="Arial" w:hAnsi="Arial" w:cs="Arial"/>
                <w:color w:val="000000" w:themeColor="text1"/>
                <w:sz w:val="24"/>
                <w:szCs w:val="24"/>
              </w:rPr>
              <w:t>The Health Board</w:t>
            </w:r>
            <w:r w:rsidR="001D0628">
              <w:rPr>
                <w:rFonts w:ascii="Arial" w:hAnsi="Arial" w:cs="Arial"/>
                <w:color w:val="000000" w:themeColor="text1"/>
                <w:sz w:val="24"/>
                <w:szCs w:val="24"/>
              </w:rPr>
              <w:t>’</w:t>
            </w:r>
            <w:r w:rsidRPr="00110E25">
              <w:rPr>
                <w:rFonts w:ascii="Arial" w:hAnsi="Arial" w:cs="Arial"/>
                <w:color w:val="000000" w:themeColor="text1"/>
                <w:sz w:val="24"/>
                <w:szCs w:val="24"/>
              </w:rPr>
              <w:t>s community teams continued to provide valuable services to the residents of Cardiff and the Vale and the teams work</w:t>
            </w:r>
            <w:r w:rsidR="001D0628">
              <w:rPr>
                <w:rFonts w:ascii="Arial" w:hAnsi="Arial" w:cs="Arial"/>
                <w:color w:val="000000" w:themeColor="text1"/>
                <w:sz w:val="24"/>
                <w:szCs w:val="24"/>
              </w:rPr>
              <w:t>ed</w:t>
            </w:r>
            <w:r w:rsidRPr="00110E25">
              <w:rPr>
                <w:rFonts w:ascii="Arial" w:hAnsi="Arial" w:cs="Arial"/>
                <w:color w:val="000000" w:themeColor="text1"/>
                <w:sz w:val="24"/>
                <w:szCs w:val="24"/>
              </w:rPr>
              <w:t xml:space="preserve"> to care for patients in the community and also </w:t>
            </w:r>
            <w:r w:rsidR="001D0628">
              <w:rPr>
                <w:rFonts w:ascii="Arial" w:hAnsi="Arial" w:cs="Arial"/>
                <w:color w:val="000000" w:themeColor="text1"/>
                <w:sz w:val="24"/>
                <w:szCs w:val="24"/>
              </w:rPr>
              <w:t xml:space="preserve">to </w:t>
            </w:r>
            <w:r w:rsidRPr="00110E25">
              <w:rPr>
                <w:rFonts w:ascii="Arial" w:hAnsi="Arial" w:cs="Arial"/>
                <w:color w:val="000000" w:themeColor="text1"/>
                <w:sz w:val="24"/>
                <w:szCs w:val="24"/>
              </w:rPr>
              <w:t xml:space="preserve">provide timely and supportive discharges from secondary care. </w:t>
            </w:r>
          </w:p>
          <w:p w14:paraId="00876C4B" w14:textId="77777777" w:rsidR="00110E25" w:rsidRDefault="00110E25" w:rsidP="00110E25">
            <w:pPr>
              <w:pStyle w:val="ListParagraph"/>
              <w:rPr>
                <w:rFonts w:ascii="Arial" w:hAnsi="Arial" w:cs="Arial"/>
                <w:color w:val="000000" w:themeColor="text1"/>
                <w:sz w:val="24"/>
                <w:szCs w:val="24"/>
              </w:rPr>
            </w:pPr>
          </w:p>
          <w:p w14:paraId="66523650" w14:textId="77777777" w:rsidR="00110E25" w:rsidRDefault="00110E25" w:rsidP="00110E25">
            <w:pPr>
              <w:pStyle w:val="ListParagraph"/>
              <w:numPr>
                <w:ilvl w:val="0"/>
                <w:numId w:val="23"/>
              </w:numPr>
              <w:rPr>
                <w:rFonts w:ascii="Arial" w:hAnsi="Arial" w:cs="Arial"/>
                <w:color w:val="000000" w:themeColor="text1"/>
                <w:sz w:val="24"/>
                <w:szCs w:val="24"/>
              </w:rPr>
            </w:pPr>
            <w:r w:rsidRPr="00110E25">
              <w:rPr>
                <w:rFonts w:ascii="Arial" w:hAnsi="Arial" w:cs="Arial"/>
                <w:color w:val="000000" w:themeColor="text1"/>
                <w:sz w:val="24"/>
                <w:szCs w:val="24"/>
              </w:rPr>
              <w:t>Demand for adult and children’s Mental Health services remain</w:t>
            </w:r>
            <w:r>
              <w:rPr>
                <w:rFonts w:ascii="Arial" w:hAnsi="Arial" w:cs="Arial"/>
                <w:color w:val="000000" w:themeColor="text1"/>
                <w:sz w:val="24"/>
                <w:szCs w:val="24"/>
              </w:rPr>
              <w:t>ed</w:t>
            </w:r>
            <w:r w:rsidRPr="00110E25">
              <w:rPr>
                <w:rFonts w:ascii="Arial" w:hAnsi="Arial" w:cs="Arial"/>
                <w:color w:val="000000" w:themeColor="text1"/>
                <w:sz w:val="24"/>
                <w:szCs w:val="24"/>
              </w:rPr>
              <w:t xml:space="preserve"> significantly above pre-Covid levels, with referrals for the Local Primary Mental Health Support Service (LPMHSS) at 1523 referrals in March 2023. </w:t>
            </w:r>
          </w:p>
          <w:p w14:paraId="7AFA7653" w14:textId="77777777" w:rsidR="00110E25" w:rsidRPr="00110E25" w:rsidRDefault="00110E25" w:rsidP="00110E25">
            <w:pPr>
              <w:pStyle w:val="ListParagraph"/>
              <w:rPr>
                <w:rFonts w:ascii="Arial" w:hAnsi="Arial" w:cs="Arial"/>
                <w:color w:val="000000" w:themeColor="text1"/>
                <w:sz w:val="24"/>
                <w:szCs w:val="24"/>
              </w:rPr>
            </w:pPr>
          </w:p>
          <w:p w14:paraId="759A3C98" w14:textId="77777777" w:rsidR="00A77D18" w:rsidRDefault="00110E25" w:rsidP="00110E25">
            <w:pPr>
              <w:pStyle w:val="ListParagraph"/>
              <w:rPr>
                <w:rFonts w:ascii="Arial" w:hAnsi="Arial" w:cs="Arial"/>
                <w:color w:val="000000" w:themeColor="text1"/>
                <w:sz w:val="24"/>
                <w:szCs w:val="24"/>
              </w:rPr>
            </w:pPr>
            <w:r>
              <w:rPr>
                <w:rFonts w:ascii="Arial" w:hAnsi="Arial" w:cs="Arial"/>
                <w:color w:val="000000" w:themeColor="text1"/>
                <w:sz w:val="24"/>
                <w:szCs w:val="24"/>
              </w:rPr>
              <w:t>The COO noted that the</w:t>
            </w:r>
            <w:r w:rsidRPr="00110E25">
              <w:rPr>
                <w:rFonts w:ascii="Arial" w:hAnsi="Arial" w:cs="Arial"/>
                <w:color w:val="000000" w:themeColor="text1"/>
                <w:sz w:val="24"/>
                <w:szCs w:val="24"/>
              </w:rPr>
              <w:t xml:space="preserve"> demand increase include</w:t>
            </w:r>
            <w:r>
              <w:rPr>
                <w:rFonts w:ascii="Arial" w:hAnsi="Arial" w:cs="Arial"/>
                <w:color w:val="000000" w:themeColor="text1"/>
                <w:sz w:val="24"/>
                <w:szCs w:val="24"/>
              </w:rPr>
              <w:t>d</w:t>
            </w:r>
            <w:r w:rsidRPr="00110E25">
              <w:rPr>
                <w:rFonts w:ascii="Arial" w:hAnsi="Arial" w:cs="Arial"/>
                <w:color w:val="000000" w:themeColor="text1"/>
                <w:sz w:val="24"/>
                <w:szCs w:val="24"/>
              </w:rPr>
              <w:t xml:space="preserve"> an increased presentation of patients with complex mental health and behavioural needs</w:t>
            </w:r>
            <w:r>
              <w:rPr>
                <w:rFonts w:ascii="Arial" w:hAnsi="Arial" w:cs="Arial"/>
                <w:color w:val="000000" w:themeColor="text1"/>
                <w:sz w:val="24"/>
                <w:szCs w:val="24"/>
              </w:rPr>
              <w:t xml:space="preserve"> and noted that s</w:t>
            </w:r>
            <w:r w:rsidRPr="00110E25">
              <w:rPr>
                <w:rFonts w:ascii="Arial" w:hAnsi="Arial" w:cs="Arial"/>
                <w:color w:val="000000" w:themeColor="text1"/>
                <w:sz w:val="24"/>
                <w:szCs w:val="24"/>
              </w:rPr>
              <w:t>ignificant work ha</w:t>
            </w:r>
            <w:r>
              <w:rPr>
                <w:rFonts w:ascii="Arial" w:hAnsi="Arial" w:cs="Arial"/>
                <w:color w:val="000000" w:themeColor="text1"/>
                <w:sz w:val="24"/>
                <w:szCs w:val="24"/>
              </w:rPr>
              <w:t>d</w:t>
            </w:r>
            <w:r w:rsidRPr="00110E25">
              <w:rPr>
                <w:rFonts w:ascii="Arial" w:hAnsi="Arial" w:cs="Arial"/>
                <w:color w:val="000000" w:themeColor="text1"/>
                <w:sz w:val="24"/>
                <w:szCs w:val="24"/>
              </w:rPr>
              <w:t xml:space="preserve"> been undertaken to improve access times to adult primary mental health and </w:t>
            </w:r>
            <w:r w:rsidR="006B68FC" w:rsidRPr="006B68FC">
              <w:rPr>
                <w:rFonts w:ascii="Arial" w:hAnsi="Arial" w:cs="Arial"/>
                <w:color w:val="000000" w:themeColor="text1"/>
                <w:sz w:val="24"/>
                <w:szCs w:val="24"/>
              </w:rPr>
              <w:t>Child and Adolescent Mental Health Services</w:t>
            </w:r>
            <w:r w:rsidR="006B68FC">
              <w:rPr>
                <w:rFonts w:ascii="Arial" w:hAnsi="Arial" w:cs="Arial"/>
                <w:color w:val="000000" w:themeColor="text1"/>
                <w:sz w:val="24"/>
                <w:szCs w:val="24"/>
              </w:rPr>
              <w:t xml:space="preserve"> (</w:t>
            </w:r>
            <w:r w:rsidRPr="00110E25">
              <w:rPr>
                <w:rFonts w:ascii="Arial" w:hAnsi="Arial" w:cs="Arial"/>
                <w:color w:val="000000" w:themeColor="text1"/>
                <w:sz w:val="24"/>
                <w:szCs w:val="24"/>
              </w:rPr>
              <w:t>CAMHS</w:t>
            </w:r>
            <w:r w:rsidR="006B68FC">
              <w:rPr>
                <w:rFonts w:ascii="Arial" w:hAnsi="Arial" w:cs="Arial"/>
                <w:color w:val="000000" w:themeColor="text1"/>
                <w:sz w:val="24"/>
                <w:szCs w:val="24"/>
              </w:rPr>
              <w:t>).</w:t>
            </w:r>
          </w:p>
          <w:p w14:paraId="39138988" w14:textId="77777777" w:rsidR="00A77D18" w:rsidRDefault="00A77D18">
            <w:pPr>
              <w:rPr>
                <w:rFonts w:ascii="Arial" w:hAnsi="Arial" w:cs="Arial"/>
                <w:color w:val="000000" w:themeColor="text1"/>
                <w:sz w:val="24"/>
                <w:szCs w:val="24"/>
              </w:rPr>
            </w:pPr>
          </w:p>
          <w:p w14:paraId="3D8FF90D" w14:textId="77777777" w:rsidR="00A15CCD" w:rsidRDefault="006B68FC">
            <w:pPr>
              <w:rPr>
                <w:rFonts w:ascii="Arial" w:hAnsi="Arial" w:cs="Arial"/>
                <w:color w:val="000000" w:themeColor="text1"/>
                <w:sz w:val="24"/>
                <w:szCs w:val="24"/>
              </w:rPr>
            </w:pPr>
            <w:r>
              <w:rPr>
                <w:rFonts w:ascii="Arial" w:hAnsi="Arial" w:cs="Arial"/>
                <w:color w:val="000000" w:themeColor="text1"/>
                <w:sz w:val="24"/>
                <w:szCs w:val="24"/>
              </w:rPr>
              <w:t>The UHB Chair asked why the CAMHS performance figures on Part 1B of the Mental Health Measure were not available within the report.</w:t>
            </w:r>
          </w:p>
          <w:p w14:paraId="57524EF9" w14:textId="77777777" w:rsidR="006B68FC" w:rsidRDefault="006B68FC">
            <w:pPr>
              <w:rPr>
                <w:rFonts w:ascii="Arial" w:hAnsi="Arial" w:cs="Arial"/>
                <w:color w:val="000000" w:themeColor="text1"/>
                <w:sz w:val="24"/>
                <w:szCs w:val="24"/>
              </w:rPr>
            </w:pPr>
          </w:p>
          <w:p w14:paraId="0BAC8BD7" w14:textId="77777777" w:rsidR="00CA6C7B" w:rsidRDefault="006B68FC" w:rsidP="006B68FC">
            <w:pPr>
              <w:rPr>
                <w:rFonts w:ascii="Arial" w:hAnsi="Arial" w:cs="Arial"/>
                <w:color w:val="000000" w:themeColor="text1"/>
                <w:sz w:val="24"/>
                <w:szCs w:val="24"/>
              </w:rPr>
            </w:pPr>
            <w:r>
              <w:rPr>
                <w:rFonts w:ascii="Arial" w:hAnsi="Arial" w:cs="Arial"/>
                <w:color w:val="000000" w:themeColor="text1"/>
                <w:sz w:val="24"/>
                <w:szCs w:val="24"/>
              </w:rPr>
              <w:t xml:space="preserve">The COO responded that it was an oversight and that they would be included in future reports. </w:t>
            </w:r>
          </w:p>
          <w:p w14:paraId="757D615D" w14:textId="77777777" w:rsidR="006B68FC" w:rsidRDefault="006B68FC" w:rsidP="006B68FC">
            <w:pPr>
              <w:rPr>
                <w:rFonts w:ascii="Arial" w:hAnsi="Arial" w:cs="Arial"/>
                <w:color w:val="000000" w:themeColor="text1"/>
                <w:sz w:val="24"/>
                <w:szCs w:val="24"/>
              </w:rPr>
            </w:pPr>
          </w:p>
          <w:p w14:paraId="660D17B5" w14:textId="77777777" w:rsidR="006B68FC" w:rsidRDefault="006B68FC" w:rsidP="006B68FC">
            <w:pPr>
              <w:rPr>
                <w:rFonts w:ascii="Arial" w:hAnsi="Arial" w:cs="Arial"/>
                <w:color w:val="000000" w:themeColor="text1"/>
                <w:sz w:val="24"/>
                <w:szCs w:val="24"/>
              </w:rPr>
            </w:pPr>
            <w:r>
              <w:rPr>
                <w:rFonts w:ascii="Arial" w:hAnsi="Arial" w:cs="Arial"/>
                <w:color w:val="000000" w:themeColor="text1"/>
                <w:sz w:val="24"/>
                <w:szCs w:val="24"/>
              </w:rPr>
              <w:t xml:space="preserve">The UHB Chair advised the Committee that the COO had </w:t>
            </w:r>
            <w:r w:rsidRPr="006B68FC">
              <w:rPr>
                <w:rFonts w:ascii="Arial" w:hAnsi="Arial" w:cs="Arial"/>
                <w:color w:val="000000" w:themeColor="text1"/>
                <w:sz w:val="24"/>
                <w:szCs w:val="24"/>
              </w:rPr>
              <w:t>refer</w:t>
            </w:r>
            <w:r>
              <w:rPr>
                <w:rFonts w:ascii="Arial" w:hAnsi="Arial" w:cs="Arial"/>
                <w:color w:val="000000" w:themeColor="text1"/>
                <w:sz w:val="24"/>
                <w:szCs w:val="24"/>
              </w:rPr>
              <w:t>red</w:t>
            </w:r>
            <w:r w:rsidRPr="006B68FC">
              <w:rPr>
                <w:rFonts w:ascii="Arial" w:hAnsi="Arial" w:cs="Arial"/>
                <w:color w:val="000000" w:themeColor="text1"/>
                <w:sz w:val="24"/>
                <w:szCs w:val="24"/>
              </w:rPr>
              <w:t xml:space="preserve"> to new asks from the </w:t>
            </w:r>
            <w:r>
              <w:rPr>
                <w:rFonts w:ascii="Arial" w:hAnsi="Arial" w:cs="Arial"/>
                <w:color w:val="000000" w:themeColor="text1"/>
                <w:sz w:val="24"/>
                <w:szCs w:val="24"/>
              </w:rPr>
              <w:t>M</w:t>
            </w:r>
            <w:r w:rsidRPr="006B68FC">
              <w:rPr>
                <w:rFonts w:ascii="Arial" w:hAnsi="Arial" w:cs="Arial"/>
                <w:color w:val="000000" w:themeColor="text1"/>
                <w:sz w:val="24"/>
                <w:szCs w:val="24"/>
              </w:rPr>
              <w:t>inister</w:t>
            </w:r>
            <w:r>
              <w:rPr>
                <w:rFonts w:ascii="Arial" w:hAnsi="Arial" w:cs="Arial"/>
                <w:color w:val="000000" w:themeColor="text1"/>
                <w:sz w:val="24"/>
                <w:szCs w:val="24"/>
              </w:rPr>
              <w:t xml:space="preserve"> and noted that they were </w:t>
            </w:r>
            <w:r w:rsidRPr="006B68FC">
              <w:rPr>
                <w:rFonts w:ascii="Arial" w:hAnsi="Arial" w:cs="Arial"/>
                <w:color w:val="000000" w:themeColor="text1"/>
                <w:sz w:val="24"/>
                <w:szCs w:val="24"/>
              </w:rPr>
              <w:t xml:space="preserve">forming part of a letter which </w:t>
            </w:r>
            <w:r>
              <w:rPr>
                <w:rFonts w:ascii="Arial" w:hAnsi="Arial" w:cs="Arial"/>
                <w:color w:val="000000" w:themeColor="text1"/>
                <w:sz w:val="24"/>
                <w:szCs w:val="24"/>
              </w:rPr>
              <w:t>he had</w:t>
            </w:r>
            <w:r w:rsidRPr="006B68FC">
              <w:rPr>
                <w:rFonts w:ascii="Arial" w:hAnsi="Arial" w:cs="Arial"/>
                <w:color w:val="000000" w:themeColor="text1"/>
                <w:sz w:val="24"/>
                <w:szCs w:val="24"/>
              </w:rPr>
              <w:t xml:space="preserve"> received from the Minister. </w:t>
            </w:r>
          </w:p>
          <w:p w14:paraId="1F535C63" w14:textId="77777777" w:rsidR="006B68FC" w:rsidRDefault="006B68FC" w:rsidP="006B68FC">
            <w:pPr>
              <w:rPr>
                <w:rFonts w:ascii="Arial" w:hAnsi="Arial" w:cs="Arial"/>
                <w:color w:val="000000" w:themeColor="text1"/>
                <w:sz w:val="24"/>
                <w:szCs w:val="24"/>
              </w:rPr>
            </w:pPr>
          </w:p>
          <w:p w14:paraId="5C0C0F70" w14:textId="75FA5754" w:rsidR="006B68FC" w:rsidRDefault="006B68FC" w:rsidP="006B68FC">
            <w:pPr>
              <w:rPr>
                <w:rFonts w:ascii="Arial" w:hAnsi="Arial" w:cs="Arial"/>
                <w:color w:val="000000" w:themeColor="text1"/>
                <w:sz w:val="24"/>
                <w:szCs w:val="24"/>
              </w:rPr>
            </w:pPr>
            <w:r>
              <w:rPr>
                <w:rFonts w:ascii="Arial" w:hAnsi="Arial" w:cs="Arial"/>
                <w:color w:val="000000" w:themeColor="text1"/>
                <w:sz w:val="24"/>
                <w:szCs w:val="24"/>
              </w:rPr>
              <w:t>He added that he would</w:t>
            </w:r>
            <w:r w:rsidRPr="006B68FC">
              <w:rPr>
                <w:rFonts w:ascii="Arial" w:hAnsi="Arial" w:cs="Arial"/>
                <w:color w:val="000000" w:themeColor="text1"/>
                <w:sz w:val="24"/>
                <w:szCs w:val="24"/>
              </w:rPr>
              <w:t xml:space="preserve"> share those with </w:t>
            </w:r>
            <w:r w:rsidR="001D0628">
              <w:rPr>
                <w:rFonts w:ascii="Arial" w:hAnsi="Arial" w:cs="Arial"/>
                <w:color w:val="000000" w:themeColor="text1"/>
                <w:sz w:val="24"/>
                <w:szCs w:val="24"/>
              </w:rPr>
              <w:t>I</w:t>
            </w:r>
            <w:r w:rsidRPr="006B68FC">
              <w:rPr>
                <w:rFonts w:ascii="Arial" w:hAnsi="Arial" w:cs="Arial"/>
                <w:color w:val="000000" w:themeColor="text1"/>
                <w:sz w:val="24"/>
                <w:szCs w:val="24"/>
              </w:rPr>
              <w:t xml:space="preserve">ndependent Member colleagues and </w:t>
            </w:r>
            <w:r>
              <w:rPr>
                <w:rFonts w:ascii="Arial" w:hAnsi="Arial" w:cs="Arial"/>
                <w:color w:val="000000" w:themeColor="text1"/>
                <w:sz w:val="24"/>
                <w:szCs w:val="24"/>
              </w:rPr>
              <w:t>that they would be discussed at the</w:t>
            </w:r>
            <w:r w:rsidRPr="006B68FC">
              <w:rPr>
                <w:rFonts w:ascii="Arial" w:hAnsi="Arial" w:cs="Arial"/>
                <w:color w:val="000000" w:themeColor="text1"/>
                <w:sz w:val="24"/>
                <w:szCs w:val="24"/>
              </w:rPr>
              <w:t xml:space="preserve"> May</w:t>
            </w:r>
            <w:r>
              <w:rPr>
                <w:rFonts w:ascii="Arial" w:hAnsi="Arial" w:cs="Arial"/>
                <w:color w:val="000000" w:themeColor="text1"/>
                <w:sz w:val="24"/>
                <w:szCs w:val="24"/>
              </w:rPr>
              <w:t xml:space="preserve"> 2023 B</w:t>
            </w:r>
            <w:r w:rsidRPr="006B68FC">
              <w:rPr>
                <w:rFonts w:ascii="Arial" w:hAnsi="Arial" w:cs="Arial"/>
                <w:color w:val="000000" w:themeColor="text1"/>
                <w:sz w:val="24"/>
                <w:szCs w:val="24"/>
              </w:rPr>
              <w:t xml:space="preserve">oard in line with </w:t>
            </w:r>
            <w:r>
              <w:rPr>
                <w:rFonts w:ascii="Arial" w:hAnsi="Arial" w:cs="Arial"/>
                <w:color w:val="000000" w:themeColor="text1"/>
                <w:sz w:val="24"/>
                <w:szCs w:val="24"/>
              </w:rPr>
              <w:t>the Health Board</w:t>
            </w:r>
            <w:r w:rsidR="001D0628">
              <w:rPr>
                <w:rFonts w:ascii="Arial" w:hAnsi="Arial" w:cs="Arial"/>
                <w:color w:val="000000" w:themeColor="text1"/>
                <w:sz w:val="24"/>
                <w:szCs w:val="24"/>
              </w:rPr>
              <w:t>’</w:t>
            </w:r>
            <w:r>
              <w:rPr>
                <w:rFonts w:ascii="Arial" w:hAnsi="Arial" w:cs="Arial"/>
                <w:color w:val="000000" w:themeColor="text1"/>
                <w:sz w:val="24"/>
                <w:szCs w:val="24"/>
              </w:rPr>
              <w:t>s</w:t>
            </w:r>
            <w:r w:rsidRPr="006B68FC">
              <w:rPr>
                <w:rFonts w:ascii="Arial" w:hAnsi="Arial" w:cs="Arial"/>
                <w:color w:val="000000" w:themeColor="text1"/>
                <w:sz w:val="24"/>
                <w:szCs w:val="24"/>
              </w:rPr>
              <w:t xml:space="preserve"> </w:t>
            </w:r>
            <w:r>
              <w:rPr>
                <w:rFonts w:ascii="Arial" w:hAnsi="Arial" w:cs="Arial"/>
                <w:color w:val="000000" w:themeColor="text1"/>
                <w:sz w:val="24"/>
                <w:szCs w:val="24"/>
              </w:rPr>
              <w:t>A</w:t>
            </w:r>
            <w:r w:rsidRPr="006B68FC">
              <w:rPr>
                <w:rFonts w:ascii="Arial" w:hAnsi="Arial" w:cs="Arial"/>
                <w:color w:val="000000" w:themeColor="text1"/>
                <w:sz w:val="24"/>
                <w:szCs w:val="24"/>
              </w:rPr>
              <w:t xml:space="preserve">nnual </w:t>
            </w:r>
            <w:r>
              <w:rPr>
                <w:rFonts w:ascii="Arial" w:hAnsi="Arial" w:cs="Arial"/>
                <w:color w:val="000000" w:themeColor="text1"/>
                <w:sz w:val="24"/>
                <w:szCs w:val="24"/>
              </w:rPr>
              <w:t>P</w:t>
            </w:r>
            <w:r w:rsidRPr="006B68FC">
              <w:rPr>
                <w:rFonts w:ascii="Arial" w:hAnsi="Arial" w:cs="Arial"/>
                <w:color w:val="000000" w:themeColor="text1"/>
                <w:sz w:val="24"/>
                <w:szCs w:val="24"/>
              </w:rPr>
              <w:t>lan revisions</w:t>
            </w:r>
          </w:p>
          <w:p w14:paraId="55B934D8" w14:textId="77777777" w:rsidR="00D30BCD" w:rsidRDefault="00D30BCD">
            <w:pPr>
              <w:rPr>
                <w:rFonts w:ascii="Arial" w:hAnsi="Arial" w:cs="Arial"/>
                <w:b/>
                <w:color w:val="000000" w:themeColor="text1"/>
                <w:sz w:val="24"/>
                <w:szCs w:val="24"/>
              </w:rPr>
            </w:pPr>
          </w:p>
          <w:p w14:paraId="3D2D37A8" w14:textId="77777777" w:rsidR="00D30BCD" w:rsidRDefault="00D30BCD" w:rsidP="00D30BCD">
            <w:pPr>
              <w:rPr>
                <w:rFonts w:ascii="Arial" w:hAnsi="Arial" w:cs="Arial"/>
                <w:b/>
                <w:color w:val="000000" w:themeColor="text1"/>
                <w:sz w:val="24"/>
                <w:szCs w:val="24"/>
              </w:rPr>
            </w:pPr>
            <w:r>
              <w:rPr>
                <w:rFonts w:ascii="Arial" w:hAnsi="Arial" w:cs="Arial"/>
                <w:b/>
                <w:color w:val="000000" w:themeColor="text1"/>
                <w:sz w:val="24"/>
                <w:szCs w:val="24"/>
              </w:rPr>
              <w:t>The Finance Committee resolved:</w:t>
            </w:r>
          </w:p>
          <w:p w14:paraId="0ABD052C" w14:textId="77777777" w:rsidR="006B68FC" w:rsidRDefault="006B68FC" w:rsidP="00D30BCD">
            <w:pPr>
              <w:rPr>
                <w:rFonts w:ascii="Arial" w:hAnsi="Arial" w:cs="Arial"/>
                <w:b/>
                <w:color w:val="000000" w:themeColor="text1"/>
                <w:sz w:val="24"/>
                <w:szCs w:val="24"/>
              </w:rPr>
            </w:pPr>
          </w:p>
          <w:p w14:paraId="107C13FF" w14:textId="77777777" w:rsidR="00D30BCD" w:rsidRPr="006B68FC" w:rsidRDefault="006B68FC" w:rsidP="00D30BCD">
            <w:pPr>
              <w:pStyle w:val="ListParagraph"/>
              <w:numPr>
                <w:ilvl w:val="0"/>
                <w:numId w:val="24"/>
              </w:numPr>
              <w:rPr>
                <w:rFonts w:ascii="Arial" w:hAnsi="Arial" w:cs="Arial"/>
                <w:color w:val="000000" w:themeColor="text1"/>
                <w:sz w:val="24"/>
                <w:szCs w:val="24"/>
              </w:rPr>
            </w:pPr>
            <w:r>
              <w:rPr>
                <w:rFonts w:ascii="Arial" w:hAnsi="Arial" w:cs="Arial"/>
                <w:color w:val="000000" w:themeColor="text1"/>
                <w:sz w:val="24"/>
                <w:szCs w:val="24"/>
              </w:rPr>
              <w:t>The</w:t>
            </w:r>
            <w:r w:rsidRPr="006B68FC">
              <w:rPr>
                <w:rFonts w:ascii="Arial" w:hAnsi="Arial" w:cs="Arial"/>
                <w:color w:val="000000" w:themeColor="text1"/>
                <w:sz w:val="24"/>
                <w:szCs w:val="24"/>
              </w:rPr>
              <w:t xml:space="preserve"> year to date position against key organisational performance indicators for 2022-23 and the update against the Operational Plan programmes</w:t>
            </w:r>
            <w:r>
              <w:rPr>
                <w:rFonts w:ascii="Arial" w:hAnsi="Arial" w:cs="Arial"/>
                <w:color w:val="000000" w:themeColor="text1"/>
                <w:sz w:val="24"/>
                <w:szCs w:val="24"/>
              </w:rPr>
              <w:t xml:space="preserve"> were noted. </w:t>
            </w:r>
          </w:p>
          <w:p w14:paraId="0317DB28" w14:textId="77777777" w:rsidR="00411CB8" w:rsidRPr="00D30BCD" w:rsidRDefault="00411CB8" w:rsidP="00D30BCD">
            <w:pPr>
              <w:rPr>
                <w:rFonts w:ascii="Arial" w:hAnsi="Arial" w:cs="Arial"/>
                <w:b/>
                <w:color w:val="000000" w:themeColor="text1"/>
                <w:sz w:val="24"/>
                <w:szCs w:val="24"/>
              </w:rPr>
            </w:pPr>
          </w:p>
        </w:tc>
        <w:tc>
          <w:tcPr>
            <w:tcW w:w="992" w:type="dxa"/>
            <w:tcBorders>
              <w:top w:val="single" w:sz="4" w:space="0" w:color="auto"/>
              <w:left w:val="single" w:sz="4" w:space="0" w:color="auto"/>
              <w:bottom w:val="single" w:sz="4" w:space="0" w:color="auto"/>
              <w:right w:val="single" w:sz="4" w:space="0" w:color="auto"/>
            </w:tcBorders>
          </w:tcPr>
          <w:p w14:paraId="453F45E1" w14:textId="77777777" w:rsidR="00411CB8" w:rsidRDefault="00411CB8">
            <w:pPr>
              <w:spacing w:line="240" w:lineRule="auto"/>
              <w:rPr>
                <w:rFonts w:ascii="Arial" w:hAnsi="Arial" w:cs="Arial"/>
                <w:b/>
                <w:color w:val="000000" w:themeColor="text1"/>
                <w:sz w:val="24"/>
                <w:szCs w:val="24"/>
                <w:lang w:eastAsia="en-GB"/>
              </w:rPr>
            </w:pPr>
          </w:p>
          <w:p w14:paraId="276892FF" w14:textId="77777777" w:rsidR="00411CB8" w:rsidRDefault="00411CB8">
            <w:pPr>
              <w:spacing w:line="240" w:lineRule="auto"/>
              <w:rPr>
                <w:rFonts w:ascii="Arial" w:hAnsi="Arial" w:cs="Arial"/>
                <w:b/>
                <w:color w:val="000000" w:themeColor="text1"/>
                <w:sz w:val="24"/>
                <w:szCs w:val="24"/>
                <w:lang w:eastAsia="en-GB"/>
              </w:rPr>
            </w:pPr>
          </w:p>
          <w:p w14:paraId="71DC0B56" w14:textId="77777777" w:rsidR="00D30BCD" w:rsidRDefault="00D30BCD">
            <w:pPr>
              <w:spacing w:line="240" w:lineRule="auto"/>
              <w:rPr>
                <w:rFonts w:ascii="Arial" w:hAnsi="Arial" w:cs="Arial"/>
                <w:b/>
                <w:color w:val="000000" w:themeColor="text1"/>
                <w:sz w:val="24"/>
                <w:szCs w:val="24"/>
                <w:lang w:eastAsia="en-GB"/>
              </w:rPr>
            </w:pPr>
          </w:p>
          <w:p w14:paraId="21ABE61E" w14:textId="77777777" w:rsidR="00411CB8" w:rsidRDefault="00411CB8">
            <w:pPr>
              <w:spacing w:line="240" w:lineRule="auto"/>
              <w:rPr>
                <w:rFonts w:ascii="Arial" w:hAnsi="Arial" w:cs="Arial"/>
                <w:b/>
                <w:color w:val="000000" w:themeColor="text1"/>
                <w:sz w:val="24"/>
                <w:szCs w:val="24"/>
                <w:lang w:eastAsia="en-GB"/>
              </w:rPr>
            </w:pPr>
            <w:r>
              <w:rPr>
                <w:rFonts w:ascii="Arial" w:hAnsi="Arial" w:cs="Arial"/>
                <w:b/>
                <w:color w:val="000000" w:themeColor="text1"/>
                <w:sz w:val="24"/>
                <w:szCs w:val="24"/>
                <w:lang w:eastAsia="en-GB"/>
              </w:rPr>
              <w:t xml:space="preserve"> </w:t>
            </w:r>
          </w:p>
        </w:tc>
      </w:tr>
      <w:tr w:rsidR="00411CB8" w14:paraId="7AD9FED4" w14:textId="77777777" w:rsidTr="003A3C71">
        <w:trPr>
          <w:trHeight w:val="431"/>
        </w:trPr>
        <w:tc>
          <w:tcPr>
            <w:tcW w:w="141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47FC705" w14:textId="77777777" w:rsidR="00411CB8" w:rsidRDefault="00411CB8">
            <w:pPr>
              <w:spacing w:line="240" w:lineRule="auto"/>
              <w:rPr>
                <w:rFonts w:ascii="Arial" w:hAnsi="Arial" w:cs="Arial"/>
                <w:b/>
                <w:color w:val="000000" w:themeColor="text1"/>
                <w:sz w:val="24"/>
                <w:szCs w:val="24"/>
                <w:lang w:eastAsia="en-GB"/>
              </w:rPr>
            </w:pPr>
          </w:p>
        </w:tc>
        <w:tc>
          <w:tcPr>
            <w:tcW w:w="808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50311C3" w14:textId="77777777" w:rsidR="00411CB8" w:rsidRDefault="00411CB8">
            <w:pPr>
              <w:rPr>
                <w:rFonts w:ascii="Arial" w:hAnsi="Arial" w:cs="Arial"/>
                <w:b/>
                <w:color w:val="000000" w:themeColor="text1"/>
                <w:sz w:val="24"/>
                <w:szCs w:val="24"/>
              </w:rPr>
            </w:pPr>
            <w:r>
              <w:rPr>
                <w:rFonts w:ascii="Arial" w:hAnsi="Arial" w:cs="Arial"/>
                <w:b/>
                <w:sz w:val="24"/>
                <w:szCs w:val="24"/>
              </w:rPr>
              <w:t>Items for Approval / Ratification</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1CD44ED" w14:textId="77777777" w:rsidR="00411CB8" w:rsidRDefault="00411CB8">
            <w:pPr>
              <w:spacing w:line="240" w:lineRule="auto"/>
              <w:rPr>
                <w:rFonts w:ascii="Arial" w:hAnsi="Arial" w:cs="Arial"/>
                <w:b/>
                <w:color w:val="000000" w:themeColor="text1"/>
                <w:sz w:val="24"/>
                <w:szCs w:val="24"/>
                <w:lang w:eastAsia="en-GB"/>
              </w:rPr>
            </w:pPr>
          </w:p>
        </w:tc>
      </w:tr>
      <w:tr w:rsidR="00411CB8" w14:paraId="5A961FE7" w14:textId="77777777" w:rsidTr="003A3C71">
        <w:trPr>
          <w:trHeight w:val="558"/>
        </w:trPr>
        <w:tc>
          <w:tcPr>
            <w:tcW w:w="1413" w:type="dxa"/>
            <w:tcBorders>
              <w:top w:val="single" w:sz="4" w:space="0" w:color="auto"/>
              <w:left w:val="single" w:sz="4" w:space="0" w:color="auto"/>
              <w:bottom w:val="single" w:sz="4" w:space="0" w:color="auto"/>
              <w:right w:val="single" w:sz="4" w:space="0" w:color="auto"/>
            </w:tcBorders>
            <w:hideMark/>
          </w:tcPr>
          <w:p w14:paraId="1811F6D7" w14:textId="77777777" w:rsidR="004A6405" w:rsidRDefault="004A6405" w:rsidP="004A6405">
            <w:pPr>
              <w:spacing w:line="240" w:lineRule="auto"/>
              <w:rPr>
                <w:rFonts w:ascii="Arial" w:hAnsi="Arial" w:cs="Arial"/>
                <w:b/>
                <w:color w:val="000000" w:themeColor="text1"/>
                <w:sz w:val="24"/>
                <w:szCs w:val="24"/>
                <w:lang w:eastAsia="en-GB"/>
              </w:rPr>
            </w:pPr>
            <w:r>
              <w:rPr>
                <w:rFonts w:ascii="Arial" w:hAnsi="Arial" w:cs="Arial"/>
                <w:b/>
                <w:color w:val="000000" w:themeColor="text1"/>
                <w:sz w:val="24"/>
                <w:szCs w:val="24"/>
                <w:lang w:eastAsia="en-GB"/>
              </w:rPr>
              <w:t xml:space="preserve">FPC </w:t>
            </w:r>
          </w:p>
          <w:p w14:paraId="04375845" w14:textId="77777777" w:rsidR="00411CB8" w:rsidRDefault="004A6405" w:rsidP="004A6405">
            <w:pPr>
              <w:spacing w:line="240" w:lineRule="auto"/>
              <w:rPr>
                <w:rFonts w:ascii="Arial" w:hAnsi="Arial" w:cs="Arial"/>
                <w:b/>
                <w:color w:val="000000" w:themeColor="text1"/>
                <w:sz w:val="24"/>
                <w:szCs w:val="24"/>
                <w:lang w:eastAsia="en-GB"/>
              </w:rPr>
            </w:pPr>
            <w:r>
              <w:rPr>
                <w:rFonts w:ascii="Arial" w:hAnsi="Arial" w:cs="Arial"/>
                <w:b/>
                <w:color w:val="000000" w:themeColor="text1"/>
                <w:sz w:val="24"/>
                <w:szCs w:val="24"/>
                <w:lang w:eastAsia="en-GB"/>
              </w:rPr>
              <w:t>23/05/009</w:t>
            </w:r>
          </w:p>
        </w:tc>
        <w:tc>
          <w:tcPr>
            <w:tcW w:w="8080" w:type="dxa"/>
            <w:tcBorders>
              <w:top w:val="single" w:sz="4" w:space="0" w:color="auto"/>
              <w:left w:val="single" w:sz="4" w:space="0" w:color="auto"/>
              <w:bottom w:val="single" w:sz="4" w:space="0" w:color="auto"/>
              <w:right w:val="single" w:sz="4" w:space="0" w:color="auto"/>
            </w:tcBorders>
          </w:tcPr>
          <w:p w14:paraId="5A421174" w14:textId="77777777" w:rsidR="00411CB8" w:rsidRDefault="00D30BCD">
            <w:pPr>
              <w:jc w:val="both"/>
              <w:rPr>
                <w:rFonts w:ascii="Arial" w:hAnsi="Arial" w:cs="Arial"/>
                <w:b/>
                <w:sz w:val="24"/>
                <w:szCs w:val="24"/>
              </w:rPr>
            </w:pPr>
            <w:r w:rsidRPr="00D30BCD">
              <w:rPr>
                <w:rFonts w:ascii="Arial" w:hAnsi="Arial" w:cs="Arial"/>
                <w:b/>
                <w:sz w:val="24"/>
                <w:szCs w:val="24"/>
              </w:rPr>
              <w:t xml:space="preserve">Regional Cataracts Expansion – Cardiff Implications Business Case </w:t>
            </w:r>
          </w:p>
          <w:p w14:paraId="33A4666F" w14:textId="77777777" w:rsidR="004A6405" w:rsidRDefault="004A6405">
            <w:pPr>
              <w:jc w:val="both"/>
              <w:rPr>
                <w:rFonts w:ascii="Arial" w:hAnsi="Arial" w:cs="Arial"/>
                <w:b/>
                <w:sz w:val="24"/>
                <w:szCs w:val="24"/>
              </w:rPr>
            </w:pPr>
          </w:p>
          <w:p w14:paraId="44FA7B41" w14:textId="77777777" w:rsidR="004A6405" w:rsidRDefault="004A6405">
            <w:pPr>
              <w:jc w:val="both"/>
              <w:rPr>
                <w:rFonts w:ascii="Arial" w:hAnsi="Arial" w:cs="Arial"/>
                <w:sz w:val="24"/>
                <w:szCs w:val="24"/>
              </w:rPr>
            </w:pPr>
            <w:r>
              <w:rPr>
                <w:rFonts w:ascii="Arial" w:hAnsi="Arial" w:cs="Arial"/>
                <w:sz w:val="24"/>
                <w:szCs w:val="24"/>
              </w:rPr>
              <w:t xml:space="preserve">The </w:t>
            </w:r>
            <w:r w:rsidRPr="004A6405">
              <w:rPr>
                <w:rFonts w:ascii="Arial" w:hAnsi="Arial" w:cs="Arial"/>
                <w:sz w:val="24"/>
                <w:szCs w:val="24"/>
              </w:rPr>
              <w:t>Regional Cataracts Expansion – Cardiff Implications Business Case</w:t>
            </w:r>
            <w:r>
              <w:rPr>
                <w:rFonts w:ascii="Arial" w:hAnsi="Arial" w:cs="Arial"/>
                <w:sz w:val="24"/>
                <w:szCs w:val="24"/>
              </w:rPr>
              <w:t xml:space="preserve"> was received. </w:t>
            </w:r>
          </w:p>
          <w:p w14:paraId="585738AA" w14:textId="77777777" w:rsidR="00681E84" w:rsidRDefault="00681E84">
            <w:pPr>
              <w:jc w:val="both"/>
              <w:rPr>
                <w:rFonts w:ascii="Arial" w:hAnsi="Arial" w:cs="Arial"/>
                <w:sz w:val="24"/>
                <w:szCs w:val="24"/>
              </w:rPr>
            </w:pPr>
          </w:p>
          <w:p w14:paraId="2525B99C" w14:textId="77777777" w:rsidR="00681E84" w:rsidRDefault="00681E84">
            <w:pPr>
              <w:jc w:val="both"/>
              <w:rPr>
                <w:rFonts w:ascii="Arial" w:hAnsi="Arial" w:cs="Arial"/>
                <w:sz w:val="24"/>
                <w:szCs w:val="24"/>
              </w:rPr>
            </w:pPr>
            <w:r>
              <w:rPr>
                <w:rFonts w:ascii="Arial" w:hAnsi="Arial" w:cs="Arial"/>
                <w:sz w:val="24"/>
                <w:szCs w:val="24"/>
              </w:rPr>
              <w:t xml:space="preserve">The COO advised the Committee that he would take the paper as read and noted that the Business Case had been through a number of internal processes before being received by the Committee. </w:t>
            </w:r>
          </w:p>
          <w:p w14:paraId="334E6612" w14:textId="77777777" w:rsidR="00681E84" w:rsidRDefault="00681E84">
            <w:pPr>
              <w:jc w:val="both"/>
              <w:rPr>
                <w:rFonts w:ascii="Arial" w:hAnsi="Arial" w:cs="Arial"/>
                <w:sz w:val="24"/>
                <w:szCs w:val="24"/>
              </w:rPr>
            </w:pPr>
          </w:p>
          <w:p w14:paraId="61AE968E" w14:textId="1FF52B80" w:rsidR="00681E84" w:rsidRDefault="00681E84" w:rsidP="00681E84">
            <w:pPr>
              <w:jc w:val="both"/>
              <w:rPr>
                <w:rFonts w:ascii="Arial" w:hAnsi="Arial" w:cs="Arial"/>
                <w:sz w:val="24"/>
                <w:szCs w:val="24"/>
              </w:rPr>
            </w:pPr>
            <w:r>
              <w:rPr>
                <w:rFonts w:ascii="Arial" w:hAnsi="Arial" w:cs="Arial"/>
                <w:sz w:val="24"/>
                <w:szCs w:val="24"/>
              </w:rPr>
              <w:t xml:space="preserve">He added that the Business Case was a </w:t>
            </w:r>
            <w:r w:rsidRPr="00681E84">
              <w:rPr>
                <w:rFonts w:ascii="Arial" w:hAnsi="Arial" w:cs="Arial"/>
                <w:sz w:val="24"/>
                <w:szCs w:val="24"/>
              </w:rPr>
              <w:t xml:space="preserve">test of regional working and the opportunity to work regionally with </w:t>
            </w:r>
            <w:r>
              <w:rPr>
                <w:rFonts w:ascii="Arial" w:hAnsi="Arial" w:cs="Arial"/>
                <w:sz w:val="24"/>
                <w:szCs w:val="24"/>
              </w:rPr>
              <w:t>the</w:t>
            </w:r>
            <w:r w:rsidRPr="00681E84">
              <w:rPr>
                <w:rFonts w:ascii="Arial" w:hAnsi="Arial" w:cs="Arial"/>
                <w:sz w:val="24"/>
                <w:szCs w:val="24"/>
              </w:rPr>
              <w:t xml:space="preserve"> </w:t>
            </w:r>
            <w:r w:rsidR="002B4830">
              <w:rPr>
                <w:rFonts w:ascii="Arial" w:hAnsi="Arial" w:cs="Arial"/>
                <w:sz w:val="24"/>
                <w:szCs w:val="24"/>
              </w:rPr>
              <w:t>C</w:t>
            </w:r>
            <w:r w:rsidRPr="00681E84">
              <w:rPr>
                <w:rFonts w:ascii="Arial" w:hAnsi="Arial" w:cs="Arial"/>
                <w:sz w:val="24"/>
                <w:szCs w:val="24"/>
              </w:rPr>
              <w:t xml:space="preserve">ataract business case. </w:t>
            </w:r>
          </w:p>
          <w:p w14:paraId="01D2B383" w14:textId="77777777" w:rsidR="00681E84" w:rsidRDefault="00681E84" w:rsidP="00681E84">
            <w:pPr>
              <w:jc w:val="both"/>
              <w:rPr>
                <w:rFonts w:ascii="Arial" w:hAnsi="Arial" w:cs="Arial"/>
                <w:sz w:val="24"/>
                <w:szCs w:val="24"/>
              </w:rPr>
            </w:pPr>
          </w:p>
          <w:p w14:paraId="0B3D479D" w14:textId="77777777" w:rsidR="00681E84" w:rsidRDefault="00681E84" w:rsidP="00681E84">
            <w:pPr>
              <w:jc w:val="both"/>
              <w:rPr>
                <w:rFonts w:ascii="Arial" w:hAnsi="Arial" w:cs="Arial"/>
                <w:sz w:val="24"/>
                <w:szCs w:val="24"/>
              </w:rPr>
            </w:pPr>
            <w:r>
              <w:rPr>
                <w:rFonts w:ascii="Arial" w:hAnsi="Arial" w:cs="Arial"/>
                <w:sz w:val="24"/>
                <w:szCs w:val="24"/>
              </w:rPr>
              <w:t xml:space="preserve">It was noted that there was no </w:t>
            </w:r>
            <w:r w:rsidRPr="00681E84">
              <w:rPr>
                <w:rFonts w:ascii="Arial" w:hAnsi="Arial" w:cs="Arial"/>
                <w:sz w:val="24"/>
                <w:szCs w:val="24"/>
              </w:rPr>
              <w:t xml:space="preserve">real financial risk to </w:t>
            </w:r>
            <w:r>
              <w:rPr>
                <w:rFonts w:ascii="Arial" w:hAnsi="Arial" w:cs="Arial"/>
                <w:sz w:val="24"/>
                <w:szCs w:val="24"/>
              </w:rPr>
              <w:t xml:space="preserve">the Health Board as it was to be </w:t>
            </w:r>
            <w:r w:rsidRPr="00681E84">
              <w:rPr>
                <w:rFonts w:ascii="Arial" w:hAnsi="Arial" w:cs="Arial"/>
                <w:sz w:val="24"/>
                <w:szCs w:val="24"/>
              </w:rPr>
              <w:t>funded from</w:t>
            </w:r>
            <w:r>
              <w:rPr>
                <w:rFonts w:ascii="Arial" w:hAnsi="Arial" w:cs="Arial"/>
                <w:sz w:val="24"/>
                <w:szCs w:val="24"/>
              </w:rPr>
              <w:t xml:space="preserve"> t</w:t>
            </w:r>
            <w:r w:rsidRPr="00681E84">
              <w:rPr>
                <w:rFonts w:ascii="Arial" w:hAnsi="Arial" w:cs="Arial"/>
                <w:sz w:val="24"/>
                <w:szCs w:val="24"/>
              </w:rPr>
              <w:t>he £50</w:t>
            </w:r>
            <w:r>
              <w:rPr>
                <w:rFonts w:ascii="Arial" w:hAnsi="Arial" w:cs="Arial"/>
                <w:sz w:val="24"/>
                <w:szCs w:val="24"/>
              </w:rPr>
              <w:t>m</w:t>
            </w:r>
            <w:r w:rsidRPr="00681E84">
              <w:rPr>
                <w:rFonts w:ascii="Arial" w:hAnsi="Arial" w:cs="Arial"/>
                <w:sz w:val="24"/>
                <w:szCs w:val="24"/>
              </w:rPr>
              <w:t xml:space="preserve"> recovery fund</w:t>
            </w:r>
            <w:r>
              <w:rPr>
                <w:rFonts w:ascii="Arial" w:hAnsi="Arial" w:cs="Arial"/>
                <w:sz w:val="24"/>
                <w:szCs w:val="24"/>
              </w:rPr>
              <w:t xml:space="preserve"> and that</w:t>
            </w:r>
            <w:r w:rsidRPr="00681E84">
              <w:rPr>
                <w:rFonts w:ascii="Arial" w:hAnsi="Arial" w:cs="Arial"/>
                <w:sz w:val="24"/>
                <w:szCs w:val="24"/>
              </w:rPr>
              <w:t xml:space="preserve"> other </w:t>
            </w:r>
            <w:r>
              <w:rPr>
                <w:rFonts w:ascii="Arial" w:hAnsi="Arial" w:cs="Arial"/>
                <w:sz w:val="24"/>
                <w:szCs w:val="24"/>
              </w:rPr>
              <w:t>H</w:t>
            </w:r>
            <w:r w:rsidRPr="00681E84">
              <w:rPr>
                <w:rFonts w:ascii="Arial" w:hAnsi="Arial" w:cs="Arial"/>
                <w:sz w:val="24"/>
                <w:szCs w:val="24"/>
              </w:rPr>
              <w:t xml:space="preserve">ealth </w:t>
            </w:r>
            <w:r>
              <w:rPr>
                <w:rFonts w:ascii="Arial" w:hAnsi="Arial" w:cs="Arial"/>
                <w:sz w:val="24"/>
                <w:szCs w:val="24"/>
              </w:rPr>
              <w:t>B</w:t>
            </w:r>
            <w:r w:rsidRPr="00681E84">
              <w:rPr>
                <w:rFonts w:ascii="Arial" w:hAnsi="Arial" w:cs="Arial"/>
                <w:sz w:val="24"/>
                <w:szCs w:val="24"/>
              </w:rPr>
              <w:t xml:space="preserve">oards </w:t>
            </w:r>
            <w:r>
              <w:rPr>
                <w:rFonts w:ascii="Arial" w:hAnsi="Arial" w:cs="Arial"/>
                <w:sz w:val="24"/>
                <w:szCs w:val="24"/>
              </w:rPr>
              <w:t>had agreed</w:t>
            </w:r>
            <w:r w:rsidRPr="00681E84">
              <w:rPr>
                <w:rFonts w:ascii="Arial" w:hAnsi="Arial" w:cs="Arial"/>
                <w:sz w:val="24"/>
                <w:szCs w:val="24"/>
              </w:rPr>
              <w:t xml:space="preserve"> their alloca</w:t>
            </w:r>
            <w:r>
              <w:rPr>
                <w:rFonts w:ascii="Arial" w:hAnsi="Arial" w:cs="Arial"/>
                <w:sz w:val="24"/>
                <w:szCs w:val="24"/>
              </w:rPr>
              <w:t>tion</w:t>
            </w:r>
            <w:r w:rsidRPr="00681E84">
              <w:rPr>
                <w:rFonts w:ascii="Arial" w:hAnsi="Arial" w:cs="Arial"/>
                <w:sz w:val="24"/>
                <w:szCs w:val="24"/>
              </w:rPr>
              <w:t xml:space="preserve"> of the capacity</w:t>
            </w:r>
            <w:r>
              <w:rPr>
                <w:rFonts w:ascii="Arial" w:hAnsi="Arial" w:cs="Arial"/>
                <w:sz w:val="24"/>
                <w:szCs w:val="24"/>
              </w:rPr>
              <w:t>.</w:t>
            </w:r>
          </w:p>
          <w:p w14:paraId="48F10D28" w14:textId="77777777" w:rsidR="00681E84" w:rsidRDefault="00681E84" w:rsidP="00681E84">
            <w:pPr>
              <w:jc w:val="both"/>
              <w:rPr>
                <w:rFonts w:ascii="Arial" w:hAnsi="Arial" w:cs="Arial"/>
                <w:sz w:val="24"/>
                <w:szCs w:val="24"/>
              </w:rPr>
            </w:pPr>
          </w:p>
          <w:p w14:paraId="62928E10" w14:textId="23019010" w:rsidR="00877BD7" w:rsidRDefault="00877BD7">
            <w:pPr>
              <w:jc w:val="both"/>
              <w:rPr>
                <w:rFonts w:ascii="Arial" w:hAnsi="Arial" w:cs="Arial"/>
                <w:sz w:val="24"/>
                <w:szCs w:val="24"/>
              </w:rPr>
            </w:pPr>
            <w:r>
              <w:rPr>
                <w:rFonts w:ascii="Arial" w:hAnsi="Arial" w:cs="Arial"/>
                <w:sz w:val="24"/>
                <w:szCs w:val="24"/>
              </w:rPr>
              <w:t>It was noted that it would be an extension of the Vanguard Theatres that were already located at the University Hospital of Wales (UHW)</w:t>
            </w:r>
            <w:r w:rsidR="002B4830">
              <w:rPr>
                <w:rFonts w:ascii="Arial" w:hAnsi="Arial" w:cs="Arial"/>
                <w:sz w:val="24"/>
                <w:szCs w:val="24"/>
              </w:rPr>
              <w:t xml:space="preserve">.  </w:t>
            </w:r>
            <w:proofErr w:type="gramStart"/>
            <w:r w:rsidR="002B4830">
              <w:rPr>
                <w:rFonts w:ascii="Arial" w:hAnsi="Arial" w:cs="Arial"/>
                <w:sz w:val="24"/>
                <w:szCs w:val="24"/>
              </w:rPr>
              <w:t xml:space="preserve">The </w:t>
            </w:r>
            <w:r w:rsidRPr="00877BD7">
              <w:rPr>
                <w:rFonts w:ascii="Arial" w:hAnsi="Arial" w:cs="Arial"/>
                <w:sz w:val="24"/>
                <w:szCs w:val="24"/>
              </w:rPr>
              <w:t xml:space="preserve"> benefits</w:t>
            </w:r>
            <w:proofErr w:type="gramEnd"/>
            <w:r w:rsidRPr="00877BD7">
              <w:rPr>
                <w:rFonts w:ascii="Arial" w:hAnsi="Arial" w:cs="Arial"/>
                <w:sz w:val="24"/>
                <w:szCs w:val="24"/>
              </w:rPr>
              <w:t xml:space="preserve"> of retaining the Vanguard Unit include</w:t>
            </w:r>
            <w:r>
              <w:rPr>
                <w:rFonts w:ascii="Arial" w:hAnsi="Arial" w:cs="Arial"/>
                <w:sz w:val="24"/>
                <w:szCs w:val="24"/>
              </w:rPr>
              <w:t>d</w:t>
            </w:r>
            <w:r w:rsidRPr="00877BD7">
              <w:rPr>
                <w:rFonts w:ascii="Arial" w:hAnsi="Arial" w:cs="Arial"/>
                <w:sz w:val="24"/>
                <w:szCs w:val="24"/>
              </w:rPr>
              <w:t xml:space="preserve"> the stability of staff and retaining th</w:t>
            </w:r>
            <w:r>
              <w:rPr>
                <w:rFonts w:ascii="Arial" w:hAnsi="Arial" w:cs="Arial"/>
                <w:sz w:val="24"/>
                <w:szCs w:val="24"/>
              </w:rPr>
              <w:t>e</w:t>
            </w:r>
            <w:r w:rsidRPr="00877BD7">
              <w:rPr>
                <w:rFonts w:ascii="Arial" w:hAnsi="Arial" w:cs="Arial"/>
                <w:sz w:val="24"/>
                <w:szCs w:val="24"/>
              </w:rPr>
              <w:t xml:space="preserve"> well trained and experienced staffing group, the ability to treat more complex patients</w:t>
            </w:r>
            <w:r w:rsidR="002B4830">
              <w:rPr>
                <w:rFonts w:ascii="Arial" w:hAnsi="Arial" w:cs="Arial"/>
                <w:sz w:val="24"/>
                <w:szCs w:val="24"/>
              </w:rPr>
              <w:t xml:space="preserve">, </w:t>
            </w:r>
            <w:r w:rsidRPr="00877BD7">
              <w:rPr>
                <w:rFonts w:ascii="Arial" w:hAnsi="Arial" w:cs="Arial"/>
                <w:sz w:val="24"/>
                <w:szCs w:val="24"/>
              </w:rPr>
              <w:t xml:space="preserve">the training opportunities available across the region </w:t>
            </w:r>
            <w:r w:rsidR="002B4830">
              <w:rPr>
                <w:rFonts w:ascii="Arial" w:hAnsi="Arial" w:cs="Arial"/>
                <w:sz w:val="24"/>
                <w:szCs w:val="24"/>
              </w:rPr>
              <w:t xml:space="preserve">would increase </w:t>
            </w:r>
            <w:r w:rsidRPr="00877BD7">
              <w:rPr>
                <w:rFonts w:ascii="Arial" w:hAnsi="Arial" w:cs="Arial"/>
                <w:sz w:val="24"/>
                <w:szCs w:val="24"/>
              </w:rPr>
              <w:t xml:space="preserve">and </w:t>
            </w:r>
            <w:r>
              <w:rPr>
                <w:rFonts w:ascii="Arial" w:hAnsi="Arial" w:cs="Arial"/>
                <w:sz w:val="24"/>
                <w:szCs w:val="24"/>
              </w:rPr>
              <w:t xml:space="preserve">would also </w:t>
            </w:r>
            <w:r w:rsidRPr="00877BD7">
              <w:rPr>
                <w:rFonts w:ascii="Arial" w:hAnsi="Arial" w:cs="Arial"/>
                <w:sz w:val="24"/>
                <w:szCs w:val="24"/>
              </w:rPr>
              <w:t>provid</w:t>
            </w:r>
            <w:r>
              <w:rPr>
                <w:rFonts w:ascii="Arial" w:hAnsi="Arial" w:cs="Arial"/>
                <w:sz w:val="24"/>
                <w:szCs w:val="24"/>
              </w:rPr>
              <w:t>e</w:t>
            </w:r>
            <w:r w:rsidRPr="00877BD7">
              <w:rPr>
                <w:rFonts w:ascii="Arial" w:hAnsi="Arial" w:cs="Arial"/>
                <w:sz w:val="24"/>
                <w:szCs w:val="24"/>
              </w:rPr>
              <w:t xml:space="preserve"> a solid foundation for the second sustainable phase of the </w:t>
            </w:r>
            <w:r w:rsidR="002B4830">
              <w:rPr>
                <w:rFonts w:ascii="Arial" w:hAnsi="Arial" w:cs="Arial"/>
                <w:sz w:val="24"/>
                <w:szCs w:val="24"/>
              </w:rPr>
              <w:t>C</w:t>
            </w:r>
            <w:r w:rsidRPr="00877BD7">
              <w:rPr>
                <w:rFonts w:ascii="Arial" w:hAnsi="Arial" w:cs="Arial"/>
                <w:sz w:val="24"/>
                <w:szCs w:val="24"/>
              </w:rPr>
              <w:t>ataracts expansion</w:t>
            </w:r>
            <w:r>
              <w:rPr>
                <w:rFonts w:ascii="Arial" w:hAnsi="Arial" w:cs="Arial"/>
                <w:sz w:val="24"/>
                <w:szCs w:val="24"/>
              </w:rPr>
              <w:t>.</w:t>
            </w:r>
          </w:p>
          <w:p w14:paraId="2B60E4DD" w14:textId="77777777" w:rsidR="00877BD7" w:rsidRDefault="00877BD7">
            <w:pPr>
              <w:jc w:val="both"/>
              <w:rPr>
                <w:rFonts w:ascii="Arial" w:hAnsi="Arial" w:cs="Arial"/>
                <w:sz w:val="24"/>
                <w:szCs w:val="24"/>
              </w:rPr>
            </w:pPr>
          </w:p>
          <w:p w14:paraId="3F38BF16" w14:textId="439A0D9C" w:rsidR="00877BD7" w:rsidRDefault="00877BD7">
            <w:pPr>
              <w:jc w:val="both"/>
              <w:rPr>
                <w:rFonts w:ascii="Arial" w:hAnsi="Arial" w:cs="Arial"/>
                <w:sz w:val="24"/>
                <w:szCs w:val="24"/>
              </w:rPr>
            </w:pPr>
            <w:r>
              <w:rPr>
                <w:rFonts w:ascii="Arial" w:hAnsi="Arial" w:cs="Arial"/>
                <w:sz w:val="24"/>
                <w:szCs w:val="24"/>
              </w:rPr>
              <w:t>The COO advised the Committee that there was a potential risk that Cardiff and Vale patients could wait a little longer for surgery</w:t>
            </w:r>
            <w:r w:rsidR="002B4830">
              <w:rPr>
                <w:rFonts w:ascii="Arial" w:hAnsi="Arial" w:cs="Arial"/>
                <w:sz w:val="24"/>
                <w:szCs w:val="24"/>
              </w:rPr>
              <w:t>,</w:t>
            </w:r>
            <w:r>
              <w:rPr>
                <w:rFonts w:ascii="Arial" w:hAnsi="Arial" w:cs="Arial"/>
                <w:sz w:val="24"/>
                <w:szCs w:val="24"/>
              </w:rPr>
              <w:t xml:space="preserve"> but noted that it was</w:t>
            </w:r>
            <w:r w:rsidRPr="00877BD7">
              <w:rPr>
                <w:rFonts w:ascii="Arial" w:hAnsi="Arial" w:cs="Arial"/>
                <w:sz w:val="24"/>
                <w:szCs w:val="24"/>
              </w:rPr>
              <w:t xml:space="preserve"> likely that the outpatient waiting times w</w:t>
            </w:r>
            <w:r>
              <w:rPr>
                <w:rFonts w:ascii="Arial" w:hAnsi="Arial" w:cs="Arial"/>
                <w:sz w:val="24"/>
                <w:szCs w:val="24"/>
              </w:rPr>
              <w:t xml:space="preserve">ould </w:t>
            </w:r>
            <w:r w:rsidRPr="00877BD7">
              <w:rPr>
                <w:rFonts w:ascii="Arial" w:hAnsi="Arial" w:cs="Arial"/>
                <w:sz w:val="24"/>
                <w:szCs w:val="24"/>
              </w:rPr>
              <w:t xml:space="preserve">be lower than the predicted 78 weeks and whilst not achieving 52 weeks the volumes </w:t>
            </w:r>
            <w:r>
              <w:rPr>
                <w:rFonts w:ascii="Arial" w:hAnsi="Arial" w:cs="Arial"/>
                <w:sz w:val="24"/>
                <w:szCs w:val="24"/>
              </w:rPr>
              <w:t>would</w:t>
            </w:r>
            <w:r w:rsidRPr="00877BD7">
              <w:rPr>
                <w:rFonts w:ascii="Arial" w:hAnsi="Arial" w:cs="Arial"/>
                <w:sz w:val="24"/>
                <w:szCs w:val="24"/>
              </w:rPr>
              <w:t xml:space="preserve"> be significantly lower</w:t>
            </w:r>
            <w:r>
              <w:rPr>
                <w:rFonts w:ascii="Arial" w:hAnsi="Arial" w:cs="Arial"/>
                <w:sz w:val="24"/>
                <w:szCs w:val="24"/>
              </w:rPr>
              <w:t>.</w:t>
            </w:r>
          </w:p>
          <w:p w14:paraId="7F078FCC" w14:textId="77777777" w:rsidR="00877BD7" w:rsidRDefault="00877BD7">
            <w:pPr>
              <w:jc w:val="both"/>
              <w:rPr>
                <w:rFonts w:ascii="Arial" w:hAnsi="Arial" w:cs="Arial"/>
                <w:sz w:val="24"/>
                <w:szCs w:val="24"/>
              </w:rPr>
            </w:pPr>
          </w:p>
          <w:p w14:paraId="60247906" w14:textId="53A0E13D" w:rsidR="00877BD7" w:rsidRDefault="00877BD7">
            <w:pPr>
              <w:jc w:val="both"/>
              <w:rPr>
                <w:rFonts w:ascii="Arial" w:hAnsi="Arial" w:cs="Arial"/>
                <w:sz w:val="24"/>
                <w:szCs w:val="24"/>
              </w:rPr>
            </w:pPr>
            <w:r>
              <w:rPr>
                <w:rFonts w:ascii="Arial" w:hAnsi="Arial" w:cs="Arial"/>
                <w:sz w:val="24"/>
                <w:szCs w:val="24"/>
              </w:rPr>
              <w:t xml:space="preserve">The CC noted that the business case outlined an estimated financial commitment of £2.3m and asked if that came out </w:t>
            </w:r>
            <w:r w:rsidR="002B4830">
              <w:rPr>
                <w:rFonts w:ascii="Arial" w:hAnsi="Arial" w:cs="Arial"/>
                <w:sz w:val="24"/>
                <w:szCs w:val="24"/>
              </w:rPr>
              <w:t xml:space="preserve">of </w:t>
            </w:r>
            <w:r>
              <w:rPr>
                <w:rFonts w:ascii="Arial" w:hAnsi="Arial" w:cs="Arial"/>
                <w:sz w:val="24"/>
                <w:szCs w:val="24"/>
              </w:rPr>
              <w:t>the fund mentioned.</w:t>
            </w:r>
          </w:p>
          <w:p w14:paraId="7243B504" w14:textId="77777777" w:rsidR="00877BD7" w:rsidRDefault="00877BD7">
            <w:pPr>
              <w:jc w:val="both"/>
              <w:rPr>
                <w:rFonts w:ascii="Arial" w:hAnsi="Arial" w:cs="Arial"/>
                <w:sz w:val="24"/>
                <w:szCs w:val="24"/>
              </w:rPr>
            </w:pPr>
          </w:p>
          <w:p w14:paraId="2A84527D" w14:textId="039AA7FB" w:rsidR="00877BD7" w:rsidRDefault="00877BD7">
            <w:pPr>
              <w:jc w:val="both"/>
              <w:rPr>
                <w:rFonts w:ascii="Arial" w:hAnsi="Arial" w:cs="Arial"/>
                <w:sz w:val="24"/>
                <w:szCs w:val="24"/>
              </w:rPr>
            </w:pPr>
            <w:r>
              <w:rPr>
                <w:rFonts w:ascii="Arial" w:hAnsi="Arial" w:cs="Arial"/>
                <w:sz w:val="24"/>
                <w:szCs w:val="24"/>
              </w:rPr>
              <w:t>The COO responded that it was the Health Board</w:t>
            </w:r>
            <w:r w:rsidR="002B4830">
              <w:rPr>
                <w:rFonts w:ascii="Arial" w:hAnsi="Arial" w:cs="Arial"/>
                <w:sz w:val="24"/>
                <w:szCs w:val="24"/>
              </w:rPr>
              <w:t>’</w:t>
            </w:r>
            <w:r>
              <w:rPr>
                <w:rFonts w:ascii="Arial" w:hAnsi="Arial" w:cs="Arial"/>
                <w:sz w:val="24"/>
                <w:szCs w:val="24"/>
              </w:rPr>
              <w:t>s share of the regional fund.</w:t>
            </w:r>
          </w:p>
          <w:p w14:paraId="315D5EF3" w14:textId="77777777" w:rsidR="00877BD7" w:rsidRDefault="00877BD7">
            <w:pPr>
              <w:jc w:val="both"/>
              <w:rPr>
                <w:rFonts w:ascii="Arial" w:hAnsi="Arial" w:cs="Arial"/>
                <w:sz w:val="24"/>
                <w:szCs w:val="24"/>
              </w:rPr>
            </w:pPr>
          </w:p>
          <w:p w14:paraId="66106C70" w14:textId="5C76D641" w:rsidR="00877BD7" w:rsidRDefault="00877BD7">
            <w:pPr>
              <w:jc w:val="both"/>
              <w:rPr>
                <w:rFonts w:ascii="Arial" w:hAnsi="Arial" w:cs="Arial"/>
                <w:sz w:val="24"/>
                <w:szCs w:val="24"/>
              </w:rPr>
            </w:pPr>
            <w:r>
              <w:rPr>
                <w:rFonts w:ascii="Arial" w:hAnsi="Arial" w:cs="Arial"/>
                <w:sz w:val="24"/>
                <w:szCs w:val="24"/>
              </w:rPr>
              <w:t>The EDF added that the Health Board w</w:t>
            </w:r>
            <w:r w:rsidR="002B4830">
              <w:rPr>
                <w:rFonts w:ascii="Arial" w:hAnsi="Arial" w:cs="Arial"/>
                <w:sz w:val="24"/>
                <w:szCs w:val="24"/>
              </w:rPr>
              <w:t>as</w:t>
            </w:r>
            <w:r>
              <w:rPr>
                <w:rFonts w:ascii="Arial" w:hAnsi="Arial" w:cs="Arial"/>
                <w:sz w:val="24"/>
                <w:szCs w:val="24"/>
              </w:rPr>
              <w:t xml:space="preserve"> </w:t>
            </w:r>
            <w:r w:rsidR="006335C6">
              <w:rPr>
                <w:rFonts w:ascii="Arial" w:hAnsi="Arial" w:cs="Arial"/>
                <w:sz w:val="24"/>
                <w:szCs w:val="24"/>
              </w:rPr>
              <w:t>bidding for the money centrally</w:t>
            </w:r>
            <w:r>
              <w:rPr>
                <w:rFonts w:ascii="Arial" w:hAnsi="Arial" w:cs="Arial"/>
                <w:sz w:val="24"/>
                <w:szCs w:val="24"/>
              </w:rPr>
              <w:t xml:space="preserve"> and that</w:t>
            </w:r>
            <w:r w:rsidR="006335C6">
              <w:rPr>
                <w:rFonts w:ascii="Arial" w:hAnsi="Arial" w:cs="Arial"/>
                <w:sz w:val="24"/>
                <w:szCs w:val="24"/>
              </w:rPr>
              <w:t xml:space="preserve"> should </w:t>
            </w:r>
            <w:r>
              <w:rPr>
                <w:rFonts w:ascii="Arial" w:hAnsi="Arial" w:cs="Arial"/>
                <w:sz w:val="24"/>
                <w:szCs w:val="24"/>
              </w:rPr>
              <w:t>it</w:t>
            </w:r>
            <w:r w:rsidR="006335C6">
              <w:rPr>
                <w:rFonts w:ascii="Arial" w:hAnsi="Arial" w:cs="Arial"/>
                <w:sz w:val="24"/>
                <w:szCs w:val="24"/>
              </w:rPr>
              <w:t xml:space="preserve"> be awarded, the £15m ha</w:t>
            </w:r>
            <w:r>
              <w:rPr>
                <w:rFonts w:ascii="Arial" w:hAnsi="Arial" w:cs="Arial"/>
                <w:sz w:val="24"/>
                <w:szCs w:val="24"/>
              </w:rPr>
              <w:t xml:space="preserve">d </w:t>
            </w:r>
            <w:r w:rsidR="006335C6">
              <w:rPr>
                <w:rFonts w:ascii="Arial" w:hAnsi="Arial" w:cs="Arial"/>
                <w:sz w:val="24"/>
                <w:szCs w:val="24"/>
              </w:rPr>
              <w:t>been allocated</w:t>
            </w:r>
            <w:r>
              <w:rPr>
                <w:rFonts w:ascii="Arial" w:hAnsi="Arial" w:cs="Arial"/>
                <w:sz w:val="24"/>
                <w:szCs w:val="24"/>
              </w:rPr>
              <w:t xml:space="preserve"> and so </w:t>
            </w:r>
            <w:r w:rsidRPr="00877BD7">
              <w:rPr>
                <w:rFonts w:ascii="Arial" w:hAnsi="Arial" w:cs="Arial"/>
                <w:sz w:val="24"/>
                <w:szCs w:val="24"/>
              </w:rPr>
              <w:t xml:space="preserve">should Cardiff and Vale have more patients and another </w:t>
            </w:r>
            <w:r>
              <w:rPr>
                <w:rFonts w:ascii="Arial" w:hAnsi="Arial" w:cs="Arial"/>
                <w:sz w:val="24"/>
                <w:szCs w:val="24"/>
              </w:rPr>
              <w:t>Health Board had</w:t>
            </w:r>
            <w:r w:rsidRPr="00877BD7">
              <w:rPr>
                <w:rFonts w:ascii="Arial" w:hAnsi="Arial" w:cs="Arial"/>
                <w:sz w:val="24"/>
                <w:szCs w:val="24"/>
              </w:rPr>
              <w:t xml:space="preserve"> less or vice versa</w:t>
            </w:r>
            <w:r w:rsidR="001E650C">
              <w:rPr>
                <w:rFonts w:ascii="Arial" w:hAnsi="Arial" w:cs="Arial"/>
                <w:sz w:val="24"/>
                <w:szCs w:val="24"/>
              </w:rPr>
              <w:t xml:space="preserve">, </w:t>
            </w:r>
            <w:r w:rsidRPr="00877BD7">
              <w:rPr>
                <w:rFonts w:ascii="Arial" w:hAnsi="Arial" w:cs="Arial"/>
                <w:sz w:val="24"/>
                <w:szCs w:val="24"/>
              </w:rPr>
              <w:t xml:space="preserve">no individual </w:t>
            </w:r>
            <w:r w:rsidR="002B4830">
              <w:rPr>
                <w:rFonts w:ascii="Arial" w:hAnsi="Arial" w:cs="Arial"/>
                <w:sz w:val="24"/>
                <w:szCs w:val="24"/>
              </w:rPr>
              <w:t>H</w:t>
            </w:r>
            <w:r w:rsidRPr="00877BD7">
              <w:rPr>
                <w:rFonts w:ascii="Arial" w:hAnsi="Arial" w:cs="Arial"/>
                <w:sz w:val="24"/>
                <w:szCs w:val="24"/>
              </w:rPr>
              <w:t xml:space="preserve">ealth </w:t>
            </w:r>
            <w:r w:rsidR="002B4830">
              <w:rPr>
                <w:rFonts w:ascii="Arial" w:hAnsi="Arial" w:cs="Arial"/>
                <w:sz w:val="24"/>
                <w:szCs w:val="24"/>
              </w:rPr>
              <w:t>B</w:t>
            </w:r>
            <w:r w:rsidRPr="00877BD7">
              <w:rPr>
                <w:rFonts w:ascii="Arial" w:hAnsi="Arial" w:cs="Arial"/>
                <w:sz w:val="24"/>
                <w:szCs w:val="24"/>
              </w:rPr>
              <w:t xml:space="preserve">oard </w:t>
            </w:r>
            <w:r>
              <w:rPr>
                <w:rFonts w:ascii="Arial" w:hAnsi="Arial" w:cs="Arial"/>
                <w:sz w:val="24"/>
                <w:szCs w:val="24"/>
              </w:rPr>
              <w:t xml:space="preserve">should hold </w:t>
            </w:r>
            <w:r w:rsidR="001E650C">
              <w:rPr>
                <w:rFonts w:ascii="Arial" w:hAnsi="Arial" w:cs="Arial"/>
                <w:sz w:val="24"/>
                <w:szCs w:val="24"/>
              </w:rPr>
              <w:t>t</w:t>
            </w:r>
            <w:r w:rsidRPr="00877BD7">
              <w:rPr>
                <w:rFonts w:ascii="Arial" w:hAnsi="Arial" w:cs="Arial"/>
                <w:sz w:val="24"/>
                <w:szCs w:val="24"/>
              </w:rPr>
              <w:t>hat financial risk.</w:t>
            </w:r>
          </w:p>
          <w:p w14:paraId="1F1CEE90" w14:textId="77777777" w:rsidR="00411CB8" w:rsidRDefault="00411CB8">
            <w:pPr>
              <w:jc w:val="both"/>
              <w:rPr>
                <w:rFonts w:ascii="Arial" w:hAnsi="Arial" w:cs="Arial"/>
                <w:sz w:val="24"/>
                <w:szCs w:val="24"/>
              </w:rPr>
            </w:pPr>
          </w:p>
          <w:p w14:paraId="33F8D70A" w14:textId="77777777" w:rsidR="00411CB8" w:rsidRDefault="00411CB8">
            <w:pPr>
              <w:rPr>
                <w:rFonts w:ascii="Arial" w:hAnsi="Arial" w:cs="Arial"/>
                <w:b/>
                <w:color w:val="000000" w:themeColor="text1"/>
                <w:sz w:val="24"/>
                <w:szCs w:val="24"/>
              </w:rPr>
            </w:pPr>
            <w:r>
              <w:rPr>
                <w:rFonts w:ascii="Arial" w:hAnsi="Arial" w:cs="Arial"/>
                <w:b/>
                <w:color w:val="000000" w:themeColor="text1"/>
                <w:sz w:val="24"/>
                <w:szCs w:val="24"/>
              </w:rPr>
              <w:t>The Finance Committee resolved that:</w:t>
            </w:r>
          </w:p>
          <w:p w14:paraId="6C5E7478" w14:textId="77777777" w:rsidR="001E650C" w:rsidRDefault="001E650C">
            <w:pPr>
              <w:rPr>
                <w:rFonts w:ascii="Arial" w:hAnsi="Arial" w:cs="Arial"/>
                <w:b/>
                <w:color w:val="000000" w:themeColor="text1"/>
                <w:sz w:val="24"/>
                <w:szCs w:val="24"/>
              </w:rPr>
            </w:pPr>
          </w:p>
          <w:p w14:paraId="7EA717A0" w14:textId="77777777" w:rsidR="00877BD7" w:rsidRPr="001E650C" w:rsidRDefault="001E650C" w:rsidP="001E650C">
            <w:pPr>
              <w:rPr>
                <w:rFonts w:ascii="Arial" w:hAnsi="Arial" w:cs="Arial"/>
                <w:color w:val="000000" w:themeColor="text1"/>
                <w:sz w:val="24"/>
                <w:szCs w:val="24"/>
              </w:rPr>
            </w:pPr>
            <w:r w:rsidRPr="001E650C">
              <w:rPr>
                <w:rFonts w:ascii="Arial" w:hAnsi="Arial" w:cs="Arial"/>
                <w:color w:val="000000" w:themeColor="text1"/>
                <w:sz w:val="24"/>
                <w:szCs w:val="24"/>
              </w:rPr>
              <w:t>It was recommended that the Board:</w:t>
            </w:r>
          </w:p>
          <w:p w14:paraId="6B425506" w14:textId="77777777" w:rsidR="001E650C" w:rsidRPr="001E650C" w:rsidRDefault="001E650C" w:rsidP="001E650C">
            <w:pPr>
              <w:pStyle w:val="ListParagraph"/>
              <w:rPr>
                <w:rFonts w:ascii="Arial" w:hAnsi="Arial" w:cs="Arial"/>
                <w:color w:val="000000" w:themeColor="text1"/>
                <w:sz w:val="24"/>
                <w:szCs w:val="24"/>
              </w:rPr>
            </w:pPr>
          </w:p>
          <w:p w14:paraId="6AC4C9C7" w14:textId="77777777" w:rsidR="001E650C" w:rsidRPr="001E650C" w:rsidRDefault="001E650C" w:rsidP="001E650C">
            <w:pPr>
              <w:pStyle w:val="ListParagraph"/>
              <w:numPr>
                <w:ilvl w:val="0"/>
                <w:numId w:val="27"/>
              </w:numPr>
              <w:rPr>
                <w:rFonts w:ascii="Arial" w:hAnsi="Arial" w:cs="Arial"/>
                <w:color w:val="000000" w:themeColor="text1"/>
                <w:sz w:val="24"/>
                <w:szCs w:val="24"/>
              </w:rPr>
            </w:pPr>
            <w:r w:rsidRPr="001E650C">
              <w:rPr>
                <w:rFonts w:ascii="Arial" w:hAnsi="Arial" w:cs="Arial"/>
                <w:color w:val="000000" w:themeColor="text1"/>
                <w:sz w:val="24"/>
                <w:szCs w:val="24"/>
              </w:rPr>
              <w:t>Approve</w:t>
            </w:r>
            <w:r w:rsidR="00877BD7" w:rsidRPr="001E650C">
              <w:rPr>
                <w:rFonts w:ascii="Arial" w:hAnsi="Arial" w:cs="Arial"/>
                <w:color w:val="000000" w:themeColor="text1"/>
                <w:sz w:val="24"/>
                <w:szCs w:val="24"/>
              </w:rPr>
              <w:t xml:space="preserve"> the Regional Cataracts Expansion Case subject to sign off of formal Memorandum of Understanding between the 3 Health Boards which mitigates Cardiff and Vale financial risk (to be agreed through the Regional Oversight Board);</w:t>
            </w:r>
          </w:p>
          <w:p w14:paraId="1A7DC836" w14:textId="77777777" w:rsidR="001E650C" w:rsidRDefault="001E650C" w:rsidP="001E650C">
            <w:pPr>
              <w:pStyle w:val="ListParagraph"/>
              <w:rPr>
                <w:rFonts w:ascii="Arial" w:hAnsi="Arial" w:cs="Arial"/>
                <w:color w:val="000000" w:themeColor="text1"/>
                <w:sz w:val="24"/>
                <w:szCs w:val="24"/>
              </w:rPr>
            </w:pPr>
          </w:p>
          <w:p w14:paraId="66768F44" w14:textId="77777777" w:rsidR="001E650C" w:rsidRPr="001E650C" w:rsidRDefault="001E650C" w:rsidP="001E650C">
            <w:pPr>
              <w:pStyle w:val="ListParagraph"/>
              <w:numPr>
                <w:ilvl w:val="0"/>
                <w:numId w:val="27"/>
              </w:numPr>
              <w:rPr>
                <w:rFonts w:ascii="Arial" w:hAnsi="Arial" w:cs="Arial"/>
                <w:color w:val="000000" w:themeColor="text1"/>
                <w:sz w:val="24"/>
                <w:szCs w:val="24"/>
              </w:rPr>
            </w:pPr>
            <w:r w:rsidRPr="001E650C">
              <w:rPr>
                <w:rFonts w:ascii="Arial" w:hAnsi="Arial" w:cs="Arial"/>
                <w:color w:val="000000" w:themeColor="text1"/>
                <w:sz w:val="24"/>
                <w:szCs w:val="24"/>
              </w:rPr>
              <w:t xml:space="preserve">Note </w:t>
            </w:r>
            <w:r w:rsidR="00877BD7" w:rsidRPr="001E650C">
              <w:rPr>
                <w:rFonts w:ascii="Arial" w:hAnsi="Arial" w:cs="Arial"/>
                <w:color w:val="000000" w:themeColor="text1"/>
                <w:sz w:val="24"/>
                <w:szCs w:val="24"/>
              </w:rPr>
              <w:t xml:space="preserve">the benefits and risks associated with the Regional Cataracts Expansion Business Case; and </w:t>
            </w:r>
          </w:p>
          <w:p w14:paraId="6D6300C3" w14:textId="77777777" w:rsidR="001E650C" w:rsidRPr="001E650C" w:rsidRDefault="001E650C" w:rsidP="001E650C">
            <w:pPr>
              <w:pStyle w:val="ListParagraph"/>
              <w:rPr>
                <w:rFonts w:ascii="Arial" w:hAnsi="Arial" w:cs="Arial"/>
                <w:color w:val="000000" w:themeColor="text1"/>
                <w:sz w:val="24"/>
                <w:szCs w:val="24"/>
              </w:rPr>
            </w:pPr>
          </w:p>
          <w:p w14:paraId="0A21299C" w14:textId="77777777" w:rsidR="00411CB8" w:rsidRPr="001E650C" w:rsidRDefault="001E650C" w:rsidP="001E650C">
            <w:pPr>
              <w:pStyle w:val="ListParagraph"/>
              <w:numPr>
                <w:ilvl w:val="0"/>
                <w:numId w:val="27"/>
              </w:numPr>
              <w:rPr>
                <w:rFonts w:ascii="Arial" w:hAnsi="Arial" w:cs="Arial"/>
                <w:color w:val="000000" w:themeColor="text1"/>
                <w:sz w:val="24"/>
                <w:szCs w:val="24"/>
              </w:rPr>
            </w:pPr>
            <w:r>
              <w:rPr>
                <w:rFonts w:ascii="Arial" w:hAnsi="Arial" w:cs="Arial"/>
                <w:color w:val="000000" w:themeColor="text1"/>
                <w:sz w:val="24"/>
                <w:szCs w:val="24"/>
              </w:rPr>
              <w:lastRenderedPageBreak/>
              <w:t xml:space="preserve">Note the </w:t>
            </w:r>
            <w:r w:rsidR="00877BD7" w:rsidRPr="001E650C">
              <w:rPr>
                <w:rFonts w:ascii="Arial" w:hAnsi="Arial" w:cs="Arial"/>
                <w:color w:val="000000" w:themeColor="text1"/>
                <w:sz w:val="24"/>
                <w:szCs w:val="24"/>
              </w:rPr>
              <w:t>implications specific to Cardiff and Vale University Health Board.</w:t>
            </w:r>
          </w:p>
        </w:tc>
        <w:tc>
          <w:tcPr>
            <w:tcW w:w="992" w:type="dxa"/>
            <w:tcBorders>
              <w:top w:val="single" w:sz="4" w:space="0" w:color="auto"/>
              <w:left w:val="single" w:sz="4" w:space="0" w:color="auto"/>
              <w:bottom w:val="single" w:sz="4" w:space="0" w:color="auto"/>
              <w:right w:val="single" w:sz="4" w:space="0" w:color="auto"/>
            </w:tcBorders>
          </w:tcPr>
          <w:p w14:paraId="35460763" w14:textId="77777777" w:rsidR="00411CB8" w:rsidRDefault="00411CB8">
            <w:pPr>
              <w:spacing w:line="240" w:lineRule="auto"/>
              <w:rPr>
                <w:rFonts w:ascii="Arial" w:hAnsi="Arial" w:cs="Arial"/>
                <w:b/>
                <w:color w:val="000000" w:themeColor="text1"/>
                <w:sz w:val="24"/>
                <w:szCs w:val="24"/>
                <w:lang w:eastAsia="en-GB"/>
              </w:rPr>
            </w:pPr>
          </w:p>
        </w:tc>
      </w:tr>
      <w:tr w:rsidR="00D30BCD" w14:paraId="2FB35919" w14:textId="77777777" w:rsidTr="003A3C71">
        <w:trPr>
          <w:trHeight w:val="558"/>
        </w:trPr>
        <w:tc>
          <w:tcPr>
            <w:tcW w:w="1413" w:type="dxa"/>
            <w:tcBorders>
              <w:top w:val="single" w:sz="4" w:space="0" w:color="auto"/>
              <w:left w:val="single" w:sz="4" w:space="0" w:color="auto"/>
              <w:bottom w:val="single" w:sz="4" w:space="0" w:color="auto"/>
              <w:right w:val="single" w:sz="4" w:space="0" w:color="auto"/>
            </w:tcBorders>
          </w:tcPr>
          <w:p w14:paraId="4C52D0EF" w14:textId="77777777" w:rsidR="004A6405" w:rsidRDefault="004A6405" w:rsidP="004A6405">
            <w:pPr>
              <w:spacing w:line="240" w:lineRule="auto"/>
              <w:rPr>
                <w:rFonts w:ascii="Arial" w:hAnsi="Arial" w:cs="Arial"/>
                <w:b/>
                <w:color w:val="000000" w:themeColor="text1"/>
                <w:sz w:val="24"/>
                <w:szCs w:val="24"/>
                <w:lang w:eastAsia="en-GB"/>
              </w:rPr>
            </w:pPr>
            <w:r>
              <w:rPr>
                <w:rFonts w:ascii="Arial" w:hAnsi="Arial" w:cs="Arial"/>
                <w:b/>
                <w:color w:val="000000" w:themeColor="text1"/>
                <w:sz w:val="24"/>
                <w:szCs w:val="24"/>
                <w:lang w:eastAsia="en-GB"/>
              </w:rPr>
              <w:lastRenderedPageBreak/>
              <w:t xml:space="preserve">FPC </w:t>
            </w:r>
          </w:p>
          <w:p w14:paraId="20264FDF" w14:textId="77777777" w:rsidR="00D30BCD" w:rsidRDefault="004A6405" w:rsidP="004A6405">
            <w:pPr>
              <w:spacing w:line="240" w:lineRule="auto"/>
              <w:rPr>
                <w:rFonts w:ascii="Arial" w:hAnsi="Arial" w:cs="Arial"/>
                <w:b/>
                <w:color w:val="000000" w:themeColor="text1"/>
                <w:sz w:val="24"/>
                <w:szCs w:val="24"/>
                <w:lang w:eastAsia="en-GB"/>
              </w:rPr>
            </w:pPr>
            <w:r>
              <w:rPr>
                <w:rFonts w:ascii="Arial" w:hAnsi="Arial" w:cs="Arial"/>
                <w:b/>
                <w:color w:val="000000" w:themeColor="text1"/>
                <w:sz w:val="24"/>
                <w:szCs w:val="24"/>
                <w:lang w:eastAsia="en-GB"/>
              </w:rPr>
              <w:t>23/05/010</w:t>
            </w:r>
          </w:p>
        </w:tc>
        <w:tc>
          <w:tcPr>
            <w:tcW w:w="8080" w:type="dxa"/>
            <w:tcBorders>
              <w:top w:val="single" w:sz="4" w:space="0" w:color="auto"/>
              <w:left w:val="single" w:sz="4" w:space="0" w:color="auto"/>
              <w:bottom w:val="single" w:sz="4" w:space="0" w:color="auto"/>
              <w:right w:val="single" w:sz="4" w:space="0" w:color="auto"/>
            </w:tcBorders>
          </w:tcPr>
          <w:p w14:paraId="78D2D8D4" w14:textId="77777777" w:rsidR="00D30BCD" w:rsidRDefault="00D30BCD">
            <w:pPr>
              <w:jc w:val="both"/>
              <w:rPr>
                <w:rFonts w:ascii="Arial" w:hAnsi="Arial" w:cs="Arial"/>
                <w:b/>
                <w:sz w:val="24"/>
                <w:szCs w:val="24"/>
              </w:rPr>
            </w:pPr>
            <w:r w:rsidRPr="00D30BCD">
              <w:rPr>
                <w:rFonts w:ascii="Arial" w:hAnsi="Arial" w:cs="Arial"/>
                <w:b/>
                <w:sz w:val="24"/>
                <w:szCs w:val="24"/>
              </w:rPr>
              <w:t>Development of Replacement Orthopaedic Theatres at UHL Business Case</w:t>
            </w:r>
          </w:p>
          <w:p w14:paraId="4BD52D68" w14:textId="77777777" w:rsidR="004A6405" w:rsidRDefault="004A6405">
            <w:pPr>
              <w:jc w:val="both"/>
              <w:rPr>
                <w:rFonts w:ascii="Arial" w:hAnsi="Arial" w:cs="Arial"/>
                <w:b/>
                <w:sz w:val="24"/>
                <w:szCs w:val="24"/>
              </w:rPr>
            </w:pPr>
          </w:p>
          <w:p w14:paraId="4C3BDA4E" w14:textId="77777777" w:rsidR="004A6405" w:rsidRDefault="004A6405">
            <w:pPr>
              <w:jc w:val="both"/>
              <w:rPr>
                <w:rFonts w:ascii="Arial" w:hAnsi="Arial" w:cs="Arial"/>
                <w:sz w:val="24"/>
                <w:szCs w:val="24"/>
              </w:rPr>
            </w:pPr>
            <w:r>
              <w:rPr>
                <w:rFonts w:ascii="Arial" w:hAnsi="Arial" w:cs="Arial"/>
                <w:sz w:val="24"/>
                <w:szCs w:val="24"/>
              </w:rPr>
              <w:t xml:space="preserve">The </w:t>
            </w:r>
            <w:r w:rsidRPr="004A6405">
              <w:rPr>
                <w:rFonts w:ascii="Arial" w:hAnsi="Arial" w:cs="Arial"/>
                <w:sz w:val="24"/>
                <w:szCs w:val="24"/>
              </w:rPr>
              <w:t>Development of Replacement Orthopaedic Theatres at UHL Business Case</w:t>
            </w:r>
            <w:r>
              <w:rPr>
                <w:rFonts w:ascii="Arial" w:hAnsi="Arial" w:cs="Arial"/>
                <w:sz w:val="24"/>
                <w:szCs w:val="24"/>
              </w:rPr>
              <w:t xml:space="preserve"> was received.</w:t>
            </w:r>
          </w:p>
          <w:p w14:paraId="2F32AEEA" w14:textId="77777777" w:rsidR="0097076E" w:rsidRDefault="0097076E">
            <w:pPr>
              <w:jc w:val="both"/>
              <w:rPr>
                <w:rFonts w:ascii="Arial" w:hAnsi="Arial" w:cs="Arial"/>
                <w:sz w:val="24"/>
                <w:szCs w:val="24"/>
              </w:rPr>
            </w:pPr>
          </w:p>
          <w:p w14:paraId="466D12E9" w14:textId="77777777" w:rsidR="00380163" w:rsidRDefault="0097076E">
            <w:pPr>
              <w:jc w:val="both"/>
              <w:rPr>
                <w:rFonts w:ascii="Arial" w:hAnsi="Arial" w:cs="Arial"/>
                <w:sz w:val="24"/>
                <w:szCs w:val="24"/>
              </w:rPr>
            </w:pPr>
            <w:r>
              <w:rPr>
                <w:rFonts w:ascii="Arial" w:hAnsi="Arial" w:cs="Arial"/>
                <w:sz w:val="24"/>
                <w:szCs w:val="24"/>
              </w:rPr>
              <w:t xml:space="preserve">The COO advised the Committee that the business case had been through a number of internal processes and that the existing </w:t>
            </w:r>
            <w:r w:rsidR="00380163">
              <w:rPr>
                <w:rFonts w:ascii="Arial" w:hAnsi="Arial" w:cs="Arial"/>
                <w:sz w:val="24"/>
                <w:szCs w:val="24"/>
              </w:rPr>
              <w:t xml:space="preserve">theatres </w:t>
            </w:r>
            <w:r>
              <w:rPr>
                <w:rFonts w:ascii="Arial" w:hAnsi="Arial" w:cs="Arial"/>
                <w:sz w:val="24"/>
                <w:szCs w:val="24"/>
              </w:rPr>
              <w:t>were in a</w:t>
            </w:r>
            <w:r w:rsidR="00380163">
              <w:rPr>
                <w:rFonts w:ascii="Arial" w:hAnsi="Arial" w:cs="Arial"/>
                <w:sz w:val="24"/>
                <w:szCs w:val="24"/>
              </w:rPr>
              <w:t xml:space="preserve"> poor</w:t>
            </w:r>
            <w:r>
              <w:rPr>
                <w:rFonts w:ascii="Arial" w:hAnsi="Arial" w:cs="Arial"/>
                <w:sz w:val="24"/>
                <w:szCs w:val="24"/>
              </w:rPr>
              <w:t xml:space="preserve"> state and that approval of the case would </w:t>
            </w:r>
            <w:r w:rsidR="007E28C2">
              <w:rPr>
                <w:rFonts w:ascii="Arial" w:hAnsi="Arial" w:cs="Arial"/>
                <w:sz w:val="24"/>
                <w:szCs w:val="24"/>
              </w:rPr>
              <w:t xml:space="preserve">replace those theatres and </w:t>
            </w:r>
            <w:r>
              <w:rPr>
                <w:rFonts w:ascii="Arial" w:hAnsi="Arial" w:cs="Arial"/>
                <w:sz w:val="24"/>
                <w:szCs w:val="24"/>
              </w:rPr>
              <w:t>offer improvement</w:t>
            </w:r>
            <w:r w:rsidR="007E28C2">
              <w:rPr>
                <w:rFonts w:ascii="Arial" w:hAnsi="Arial" w:cs="Arial"/>
                <w:sz w:val="24"/>
                <w:szCs w:val="24"/>
              </w:rPr>
              <w:t>.</w:t>
            </w:r>
          </w:p>
          <w:p w14:paraId="617B4E8F" w14:textId="77777777" w:rsidR="0097076E" w:rsidRDefault="0097076E">
            <w:pPr>
              <w:jc w:val="both"/>
              <w:rPr>
                <w:rFonts w:ascii="Arial" w:hAnsi="Arial" w:cs="Arial"/>
                <w:sz w:val="24"/>
                <w:szCs w:val="24"/>
              </w:rPr>
            </w:pPr>
          </w:p>
          <w:p w14:paraId="52819C97" w14:textId="6FE84424" w:rsidR="0097076E" w:rsidRDefault="0097076E">
            <w:pPr>
              <w:jc w:val="both"/>
              <w:rPr>
                <w:rFonts w:ascii="Arial" w:hAnsi="Arial" w:cs="Arial"/>
                <w:sz w:val="24"/>
                <w:szCs w:val="24"/>
              </w:rPr>
            </w:pPr>
            <w:r>
              <w:rPr>
                <w:rFonts w:ascii="Arial" w:hAnsi="Arial" w:cs="Arial"/>
                <w:sz w:val="24"/>
                <w:szCs w:val="24"/>
              </w:rPr>
              <w:t xml:space="preserve">The EDF </w:t>
            </w:r>
            <w:r w:rsidR="00C95CB4" w:rsidRPr="00C95CB4">
              <w:rPr>
                <w:rFonts w:ascii="Arial" w:hAnsi="Arial" w:cs="Arial"/>
                <w:sz w:val="24"/>
                <w:szCs w:val="24"/>
              </w:rPr>
              <w:t>added that the replaced theatre would allow the facility to be more productive as a result as well as deliver a fuller range of activity</w:t>
            </w:r>
            <w:r w:rsidR="00C95CB4">
              <w:rPr>
                <w:rFonts w:ascii="Arial" w:hAnsi="Arial" w:cs="Arial"/>
                <w:sz w:val="24"/>
                <w:szCs w:val="24"/>
              </w:rPr>
              <w:t xml:space="preserve"> </w:t>
            </w:r>
            <w:r>
              <w:rPr>
                <w:rFonts w:ascii="Arial" w:hAnsi="Arial" w:cs="Arial"/>
                <w:sz w:val="24"/>
                <w:szCs w:val="24"/>
              </w:rPr>
              <w:t>at the University Hospital Llandough (UHL).</w:t>
            </w:r>
          </w:p>
          <w:p w14:paraId="51612220" w14:textId="77777777" w:rsidR="0097076E" w:rsidRDefault="0097076E">
            <w:pPr>
              <w:jc w:val="both"/>
              <w:rPr>
                <w:rFonts w:ascii="Arial" w:hAnsi="Arial" w:cs="Arial"/>
                <w:sz w:val="24"/>
                <w:szCs w:val="24"/>
              </w:rPr>
            </w:pPr>
          </w:p>
          <w:p w14:paraId="1666F43A" w14:textId="77777777" w:rsidR="0097076E" w:rsidRDefault="0097076E">
            <w:pPr>
              <w:jc w:val="both"/>
              <w:rPr>
                <w:rFonts w:ascii="Arial" w:hAnsi="Arial" w:cs="Arial"/>
                <w:sz w:val="24"/>
                <w:szCs w:val="24"/>
              </w:rPr>
            </w:pPr>
            <w:r>
              <w:rPr>
                <w:rFonts w:ascii="Arial" w:hAnsi="Arial" w:cs="Arial"/>
                <w:sz w:val="24"/>
                <w:szCs w:val="24"/>
              </w:rPr>
              <w:t>The CC asked what the bottom line was in terms of extra cost.</w:t>
            </w:r>
          </w:p>
          <w:p w14:paraId="06B41D4E" w14:textId="77777777" w:rsidR="0097076E" w:rsidRDefault="0097076E">
            <w:pPr>
              <w:jc w:val="both"/>
              <w:rPr>
                <w:rFonts w:ascii="Arial" w:hAnsi="Arial" w:cs="Arial"/>
                <w:sz w:val="24"/>
                <w:szCs w:val="24"/>
              </w:rPr>
            </w:pPr>
          </w:p>
          <w:p w14:paraId="31D14980" w14:textId="77777777" w:rsidR="00C95CB4" w:rsidRDefault="0097076E">
            <w:pPr>
              <w:jc w:val="both"/>
              <w:rPr>
                <w:rFonts w:ascii="Arial" w:hAnsi="Arial" w:cs="Arial"/>
                <w:sz w:val="24"/>
                <w:szCs w:val="24"/>
              </w:rPr>
            </w:pPr>
            <w:r>
              <w:rPr>
                <w:rFonts w:ascii="Arial" w:hAnsi="Arial" w:cs="Arial"/>
                <w:sz w:val="24"/>
                <w:szCs w:val="24"/>
              </w:rPr>
              <w:t xml:space="preserve">The EDF responded that </w:t>
            </w:r>
            <w:r w:rsidR="00C95CB4" w:rsidRPr="00C95CB4">
              <w:rPr>
                <w:rFonts w:ascii="Arial" w:hAnsi="Arial" w:cs="Arial"/>
                <w:sz w:val="24"/>
                <w:szCs w:val="24"/>
              </w:rPr>
              <w:t xml:space="preserve">that this was due to </w:t>
            </w:r>
            <w:r w:rsidR="00C95CB4">
              <w:rPr>
                <w:rFonts w:ascii="Arial" w:hAnsi="Arial" w:cs="Arial"/>
                <w:sz w:val="24"/>
                <w:szCs w:val="24"/>
              </w:rPr>
              <w:t xml:space="preserve">a </w:t>
            </w:r>
            <w:r w:rsidR="00C95CB4" w:rsidRPr="00C95CB4">
              <w:rPr>
                <w:rFonts w:ascii="Arial" w:hAnsi="Arial" w:cs="Arial"/>
                <w:sz w:val="24"/>
                <w:szCs w:val="24"/>
              </w:rPr>
              <w:t xml:space="preserve">slightly increased footprint and maintenance requirements on the upgraded theatre facilities.  </w:t>
            </w:r>
          </w:p>
          <w:p w14:paraId="4EB6ADAE" w14:textId="77777777" w:rsidR="00C95CB4" w:rsidRDefault="00C95CB4">
            <w:pPr>
              <w:jc w:val="both"/>
              <w:rPr>
                <w:rFonts w:ascii="Arial" w:hAnsi="Arial" w:cs="Arial"/>
                <w:sz w:val="24"/>
                <w:szCs w:val="24"/>
              </w:rPr>
            </w:pPr>
          </w:p>
          <w:p w14:paraId="72233282" w14:textId="64334967" w:rsidR="007E28C2" w:rsidRDefault="00C95CB4">
            <w:pPr>
              <w:jc w:val="both"/>
              <w:rPr>
                <w:rFonts w:ascii="Arial" w:hAnsi="Arial" w:cs="Arial"/>
                <w:sz w:val="24"/>
                <w:szCs w:val="24"/>
              </w:rPr>
            </w:pPr>
            <w:r>
              <w:rPr>
                <w:rFonts w:ascii="Arial" w:hAnsi="Arial" w:cs="Arial"/>
                <w:sz w:val="24"/>
                <w:szCs w:val="24"/>
              </w:rPr>
              <w:t xml:space="preserve">She added that the Health Board </w:t>
            </w:r>
            <w:r w:rsidRPr="00C95CB4">
              <w:rPr>
                <w:rFonts w:ascii="Arial" w:hAnsi="Arial" w:cs="Arial"/>
                <w:sz w:val="24"/>
                <w:szCs w:val="24"/>
              </w:rPr>
              <w:t>would be looking to the service to provide increased productivity to more than cover the cost.</w:t>
            </w:r>
          </w:p>
          <w:p w14:paraId="2C48A648" w14:textId="77777777" w:rsidR="007E28C2" w:rsidRDefault="007E28C2">
            <w:pPr>
              <w:jc w:val="both"/>
              <w:rPr>
                <w:rFonts w:ascii="Arial" w:hAnsi="Arial" w:cs="Arial"/>
                <w:sz w:val="24"/>
                <w:szCs w:val="24"/>
              </w:rPr>
            </w:pPr>
          </w:p>
          <w:p w14:paraId="7A1FF391" w14:textId="56065467" w:rsidR="007E28C2" w:rsidRPr="0097076E" w:rsidRDefault="007E28C2">
            <w:pPr>
              <w:jc w:val="both"/>
              <w:rPr>
                <w:rFonts w:ascii="Arial" w:hAnsi="Arial" w:cs="Arial"/>
                <w:sz w:val="24"/>
                <w:szCs w:val="24"/>
              </w:rPr>
            </w:pPr>
            <w:r>
              <w:rPr>
                <w:rFonts w:ascii="Arial" w:hAnsi="Arial" w:cs="Arial"/>
                <w:sz w:val="24"/>
                <w:szCs w:val="24"/>
              </w:rPr>
              <w:t xml:space="preserve">It was noted that the work and analysis had been undertaken at the Outline Business Case stage and that the teams were satisfied to send the case to WG on the basis that it would be </w:t>
            </w:r>
            <w:r w:rsidR="00125F34">
              <w:rPr>
                <w:rFonts w:ascii="Arial" w:hAnsi="Arial" w:cs="Arial"/>
                <w:sz w:val="24"/>
                <w:szCs w:val="24"/>
              </w:rPr>
              <w:t>achieved</w:t>
            </w:r>
            <w:r>
              <w:rPr>
                <w:rFonts w:ascii="Arial" w:hAnsi="Arial" w:cs="Arial"/>
                <w:sz w:val="24"/>
                <w:szCs w:val="24"/>
              </w:rPr>
              <w:t xml:space="preserve">. </w:t>
            </w:r>
          </w:p>
          <w:p w14:paraId="36CFF298" w14:textId="77777777" w:rsidR="00D30BCD" w:rsidRDefault="00D30BCD">
            <w:pPr>
              <w:jc w:val="both"/>
              <w:rPr>
                <w:rFonts w:ascii="Arial" w:hAnsi="Arial" w:cs="Arial"/>
                <w:b/>
                <w:sz w:val="24"/>
                <w:szCs w:val="24"/>
              </w:rPr>
            </w:pPr>
          </w:p>
          <w:p w14:paraId="629A80DE" w14:textId="77777777" w:rsidR="007E28C2" w:rsidRDefault="00D30BCD" w:rsidP="0097076E">
            <w:pPr>
              <w:rPr>
                <w:rFonts w:ascii="Arial" w:hAnsi="Arial" w:cs="Arial"/>
                <w:b/>
                <w:color w:val="000000" w:themeColor="text1"/>
                <w:sz w:val="24"/>
                <w:szCs w:val="24"/>
              </w:rPr>
            </w:pPr>
            <w:r>
              <w:rPr>
                <w:rFonts w:ascii="Arial" w:hAnsi="Arial" w:cs="Arial"/>
                <w:b/>
                <w:color w:val="000000" w:themeColor="text1"/>
                <w:sz w:val="24"/>
                <w:szCs w:val="24"/>
              </w:rPr>
              <w:t>The Finance Committee resolved that:</w:t>
            </w:r>
          </w:p>
          <w:p w14:paraId="5C4EA1B5" w14:textId="77777777" w:rsidR="007E28C2" w:rsidRDefault="007E28C2" w:rsidP="0097076E">
            <w:pPr>
              <w:rPr>
                <w:rFonts w:ascii="Arial" w:hAnsi="Arial" w:cs="Arial"/>
                <w:color w:val="000000" w:themeColor="text1"/>
                <w:sz w:val="24"/>
                <w:szCs w:val="24"/>
              </w:rPr>
            </w:pPr>
          </w:p>
          <w:p w14:paraId="4F9E8D85" w14:textId="77777777" w:rsidR="007E28C2" w:rsidRDefault="007E28C2" w:rsidP="007E28C2">
            <w:pPr>
              <w:pStyle w:val="ListParagraph"/>
              <w:numPr>
                <w:ilvl w:val="0"/>
                <w:numId w:val="28"/>
              </w:numPr>
              <w:rPr>
                <w:rFonts w:ascii="Arial" w:hAnsi="Arial" w:cs="Arial"/>
                <w:color w:val="000000" w:themeColor="text1"/>
                <w:sz w:val="24"/>
                <w:szCs w:val="24"/>
              </w:rPr>
            </w:pPr>
            <w:r w:rsidRPr="007E28C2">
              <w:rPr>
                <w:rFonts w:ascii="Arial" w:hAnsi="Arial" w:cs="Arial"/>
                <w:color w:val="000000" w:themeColor="text1"/>
                <w:sz w:val="24"/>
                <w:szCs w:val="24"/>
              </w:rPr>
              <w:t>The</w:t>
            </w:r>
            <w:r w:rsidR="0097076E" w:rsidRPr="007E28C2">
              <w:rPr>
                <w:rFonts w:ascii="Arial" w:hAnsi="Arial" w:cs="Arial"/>
                <w:color w:val="000000" w:themeColor="text1"/>
                <w:sz w:val="24"/>
                <w:szCs w:val="24"/>
              </w:rPr>
              <w:t xml:space="preserve"> contents of the </w:t>
            </w:r>
            <w:r w:rsidRPr="007E28C2">
              <w:rPr>
                <w:rFonts w:ascii="Arial" w:hAnsi="Arial" w:cs="Arial"/>
                <w:color w:val="000000" w:themeColor="text1"/>
                <w:sz w:val="24"/>
                <w:szCs w:val="24"/>
              </w:rPr>
              <w:t>OBC were noted.</w:t>
            </w:r>
          </w:p>
          <w:p w14:paraId="10A80F52" w14:textId="77777777" w:rsidR="007E28C2" w:rsidRDefault="007E28C2" w:rsidP="007E28C2">
            <w:pPr>
              <w:pStyle w:val="ListParagraph"/>
              <w:rPr>
                <w:rFonts w:ascii="Arial" w:hAnsi="Arial" w:cs="Arial"/>
                <w:color w:val="000000" w:themeColor="text1"/>
                <w:sz w:val="24"/>
                <w:szCs w:val="24"/>
              </w:rPr>
            </w:pPr>
          </w:p>
          <w:p w14:paraId="1A6074C3" w14:textId="0FA7FB09" w:rsidR="0097076E" w:rsidRPr="007E28C2" w:rsidRDefault="007E28C2" w:rsidP="007E28C2">
            <w:pPr>
              <w:pStyle w:val="ListParagraph"/>
              <w:numPr>
                <w:ilvl w:val="0"/>
                <w:numId w:val="28"/>
              </w:numPr>
              <w:rPr>
                <w:rFonts w:ascii="Arial" w:hAnsi="Arial" w:cs="Arial"/>
                <w:color w:val="000000" w:themeColor="text1"/>
                <w:sz w:val="24"/>
                <w:szCs w:val="24"/>
              </w:rPr>
            </w:pPr>
            <w:r>
              <w:rPr>
                <w:rFonts w:ascii="Arial" w:hAnsi="Arial" w:cs="Arial"/>
                <w:color w:val="000000" w:themeColor="text1"/>
                <w:sz w:val="24"/>
                <w:szCs w:val="24"/>
              </w:rPr>
              <w:t>It was recommended that the Board</w:t>
            </w:r>
            <w:r w:rsidR="0097076E" w:rsidRPr="007E28C2">
              <w:rPr>
                <w:rFonts w:ascii="Arial" w:hAnsi="Arial" w:cs="Arial"/>
                <w:color w:val="000000" w:themeColor="text1"/>
                <w:sz w:val="24"/>
                <w:szCs w:val="24"/>
              </w:rPr>
              <w:t xml:space="preserve"> </w:t>
            </w:r>
            <w:r>
              <w:rPr>
                <w:rFonts w:ascii="Arial" w:hAnsi="Arial" w:cs="Arial"/>
                <w:color w:val="000000" w:themeColor="text1"/>
                <w:sz w:val="24"/>
                <w:szCs w:val="24"/>
              </w:rPr>
              <w:t>approve</w:t>
            </w:r>
            <w:r w:rsidR="0097076E" w:rsidRPr="007E28C2">
              <w:rPr>
                <w:rFonts w:ascii="Arial" w:hAnsi="Arial" w:cs="Arial"/>
                <w:color w:val="000000" w:themeColor="text1"/>
                <w:sz w:val="24"/>
                <w:szCs w:val="24"/>
              </w:rPr>
              <w:t xml:space="preserve"> </w:t>
            </w:r>
            <w:r w:rsidR="00125F34">
              <w:rPr>
                <w:rFonts w:ascii="Arial" w:hAnsi="Arial" w:cs="Arial"/>
                <w:color w:val="000000" w:themeColor="text1"/>
                <w:sz w:val="24"/>
                <w:szCs w:val="24"/>
              </w:rPr>
              <w:t xml:space="preserve">the </w:t>
            </w:r>
            <w:r w:rsidR="0097076E" w:rsidRPr="007E28C2">
              <w:rPr>
                <w:rFonts w:ascii="Arial" w:hAnsi="Arial" w:cs="Arial"/>
                <w:color w:val="000000" w:themeColor="text1"/>
                <w:sz w:val="24"/>
                <w:szCs w:val="24"/>
              </w:rPr>
              <w:t xml:space="preserve">submission of the OBC to Welsh Government with a recommendation for approval to progress to the next </w:t>
            </w:r>
            <w:r w:rsidR="000F5609" w:rsidRPr="007E28C2">
              <w:rPr>
                <w:rFonts w:ascii="Arial" w:hAnsi="Arial" w:cs="Arial"/>
                <w:color w:val="000000" w:themeColor="text1"/>
                <w:sz w:val="24"/>
                <w:szCs w:val="24"/>
              </w:rPr>
              <w:t>stage -</w:t>
            </w:r>
            <w:r w:rsidR="0097076E" w:rsidRPr="007E28C2">
              <w:rPr>
                <w:rFonts w:ascii="Arial" w:hAnsi="Arial" w:cs="Arial"/>
                <w:color w:val="000000" w:themeColor="text1"/>
                <w:sz w:val="24"/>
                <w:szCs w:val="24"/>
              </w:rPr>
              <w:t xml:space="preserve"> Full Business Case.</w:t>
            </w:r>
          </w:p>
          <w:p w14:paraId="016C2A9F" w14:textId="77777777" w:rsidR="00D30BCD" w:rsidRPr="00D30BCD" w:rsidRDefault="00D30BCD">
            <w:pPr>
              <w:jc w:val="both"/>
              <w:rPr>
                <w:rFonts w:ascii="Arial" w:hAnsi="Arial" w:cs="Arial"/>
                <w:b/>
                <w:sz w:val="24"/>
                <w:szCs w:val="24"/>
              </w:rPr>
            </w:pPr>
          </w:p>
        </w:tc>
        <w:tc>
          <w:tcPr>
            <w:tcW w:w="992" w:type="dxa"/>
            <w:tcBorders>
              <w:top w:val="single" w:sz="4" w:space="0" w:color="auto"/>
              <w:left w:val="single" w:sz="4" w:space="0" w:color="auto"/>
              <w:bottom w:val="single" w:sz="4" w:space="0" w:color="auto"/>
              <w:right w:val="single" w:sz="4" w:space="0" w:color="auto"/>
            </w:tcBorders>
          </w:tcPr>
          <w:p w14:paraId="2DABB7B5" w14:textId="77777777" w:rsidR="00D30BCD" w:rsidRDefault="00D30BCD">
            <w:pPr>
              <w:spacing w:line="240" w:lineRule="auto"/>
              <w:rPr>
                <w:rFonts w:ascii="Arial" w:hAnsi="Arial" w:cs="Arial"/>
                <w:b/>
                <w:color w:val="000000" w:themeColor="text1"/>
                <w:sz w:val="24"/>
                <w:szCs w:val="24"/>
                <w:lang w:eastAsia="en-GB"/>
              </w:rPr>
            </w:pPr>
          </w:p>
        </w:tc>
      </w:tr>
      <w:tr w:rsidR="00411CB8" w14:paraId="1E6CFD7F" w14:textId="77777777" w:rsidTr="003A3C71">
        <w:trPr>
          <w:trHeight w:val="352"/>
        </w:trPr>
        <w:tc>
          <w:tcPr>
            <w:tcW w:w="141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E6DD7DC" w14:textId="77777777" w:rsidR="00411CB8" w:rsidRDefault="00411CB8">
            <w:pPr>
              <w:spacing w:line="240" w:lineRule="auto"/>
              <w:rPr>
                <w:rFonts w:ascii="Arial" w:hAnsi="Arial" w:cs="Arial"/>
                <w:b/>
                <w:color w:val="000000" w:themeColor="text1"/>
                <w:sz w:val="24"/>
                <w:szCs w:val="24"/>
                <w:lang w:eastAsia="en-GB"/>
              </w:rPr>
            </w:pPr>
          </w:p>
        </w:tc>
        <w:tc>
          <w:tcPr>
            <w:tcW w:w="808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6FEBE7F" w14:textId="77777777" w:rsidR="00D30BCD" w:rsidRDefault="00411CB8">
            <w:pPr>
              <w:jc w:val="both"/>
              <w:rPr>
                <w:rFonts w:ascii="Arial" w:hAnsi="Arial" w:cs="Arial"/>
                <w:b/>
                <w:color w:val="000000" w:themeColor="text1"/>
                <w:sz w:val="24"/>
                <w:szCs w:val="24"/>
              </w:rPr>
            </w:pPr>
            <w:r>
              <w:rPr>
                <w:rFonts w:ascii="Arial" w:hAnsi="Arial" w:cs="Arial"/>
                <w:b/>
                <w:color w:val="000000" w:themeColor="text1"/>
                <w:sz w:val="24"/>
                <w:szCs w:val="24"/>
              </w:rPr>
              <w:t>Items for Information and Noting</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5DEC660" w14:textId="77777777" w:rsidR="00411CB8" w:rsidRDefault="00411CB8">
            <w:pPr>
              <w:spacing w:line="240" w:lineRule="auto"/>
              <w:rPr>
                <w:rFonts w:ascii="Arial" w:hAnsi="Arial" w:cs="Arial"/>
                <w:color w:val="000000" w:themeColor="text1"/>
                <w:sz w:val="24"/>
                <w:szCs w:val="24"/>
                <w:lang w:eastAsia="en-GB"/>
              </w:rPr>
            </w:pPr>
          </w:p>
        </w:tc>
      </w:tr>
      <w:tr w:rsidR="00D30BCD" w14:paraId="5FD8727E" w14:textId="77777777" w:rsidTr="003A3C71">
        <w:trPr>
          <w:trHeight w:val="352"/>
        </w:trPr>
        <w:tc>
          <w:tcPr>
            <w:tcW w:w="1413" w:type="dxa"/>
            <w:tcBorders>
              <w:top w:val="single" w:sz="4" w:space="0" w:color="auto"/>
              <w:left w:val="single" w:sz="4" w:space="0" w:color="auto"/>
              <w:bottom w:val="single" w:sz="4" w:space="0" w:color="auto"/>
              <w:right w:val="single" w:sz="4" w:space="0" w:color="auto"/>
            </w:tcBorders>
            <w:shd w:val="clear" w:color="auto" w:fill="auto"/>
          </w:tcPr>
          <w:p w14:paraId="5645BE33" w14:textId="77777777" w:rsidR="004A6405" w:rsidRDefault="004A6405" w:rsidP="004A6405">
            <w:pPr>
              <w:spacing w:line="240" w:lineRule="auto"/>
              <w:rPr>
                <w:rFonts w:ascii="Arial" w:hAnsi="Arial" w:cs="Arial"/>
                <w:b/>
                <w:color w:val="000000" w:themeColor="text1"/>
                <w:sz w:val="24"/>
                <w:szCs w:val="24"/>
                <w:lang w:eastAsia="en-GB"/>
              </w:rPr>
            </w:pPr>
            <w:r>
              <w:rPr>
                <w:rFonts w:ascii="Arial" w:hAnsi="Arial" w:cs="Arial"/>
                <w:b/>
                <w:color w:val="000000" w:themeColor="text1"/>
                <w:sz w:val="24"/>
                <w:szCs w:val="24"/>
                <w:lang w:eastAsia="en-GB"/>
              </w:rPr>
              <w:t xml:space="preserve">FPC </w:t>
            </w:r>
          </w:p>
          <w:p w14:paraId="4C9E908B" w14:textId="77777777" w:rsidR="00D30BCD" w:rsidRDefault="004A6405" w:rsidP="004A6405">
            <w:pPr>
              <w:spacing w:line="240" w:lineRule="auto"/>
              <w:rPr>
                <w:rFonts w:ascii="Arial" w:hAnsi="Arial" w:cs="Arial"/>
                <w:b/>
                <w:color w:val="000000" w:themeColor="text1"/>
                <w:sz w:val="24"/>
                <w:szCs w:val="24"/>
                <w:lang w:eastAsia="en-GB"/>
              </w:rPr>
            </w:pPr>
            <w:r>
              <w:rPr>
                <w:rFonts w:ascii="Arial" w:hAnsi="Arial" w:cs="Arial"/>
                <w:b/>
                <w:color w:val="000000" w:themeColor="text1"/>
                <w:sz w:val="24"/>
                <w:szCs w:val="24"/>
                <w:lang w:eastAsia="en-GB"/>
              </w:rPr>
              <w:t>23/05/011</w:t>
            </w:r>
          </w:p>
        </w:tc>
        <w:tc>
          <w:tcPr>
            <w:tcW w:w="8080" w:type="dxa"/>
            <w:tcBorders>
              <w:top w:val="single" w:sz="4" w:space="0" w:color="auto"/>
              <w:left w:val="single" w:sz="4" w:space="0" w:color="auto"/>
              <w:bottom w:val="single" w:sz="4" w:space="0" w:color="auto"/>
              <w:right w:val="single" w:sz="4" w:space="0" w:color="auto"/>
            </w:tcBorders>
            <w:shd w:val="clear" w:color="auto" w:fill="auto"/>
          </w:tcPr>
          <w:p w14:paraId="7A1BF6C4" w14:textId="77777777" w:rsidR="00D30BCD" w:rsidRDefault="00D30BCD">
            <w:pPr>
              <w:jc w:val="both"/>
              <w:rPr>
                <w:rFonts w:ascii="Arial" w:hAnsi="Arial" w:cs="Arial"/>
                <w:b/>
                <w:color w:val="000000" w:themeColor="text1"/>
                <w:sz w:val="24"/>
                <w:szCs w:val="24"/>
              </w:rPr>
            </w:pPr>
            <w:r w:rsidRPr="00D30BCD">
              <w:rPr>
                <w:rFonts w:ascii="Arial" w:hAnsi="Arial" w:cs="Arial"/>
                <w:b/>
                <w:color w:val="000000" w:themeColor="text1"/>
                <w:sz w:val="24"/>
                <w:szCs w:val="24"/>
              </w:rPr>
              <w:t>Month 12 2022/23 Monitoring Returns</w:t>
            </w:r>
          </w:p>
          <w:p w14:paraId="1DD6A7FA" w14:textId="77777777" w:rsidR="004A6405" w:rsidRDefault="004A6405">
            <w:pPr>
              <w:jc w:val="both"/>
              <w:rPr>
                <w:rFonts w:ascii="Arial" w:hAnsi="Arial" w:cs="Arial"/>
                <w:b/>
                <w:color w:val="000000" w:themeColor="text1"/>
                <w:sz w:val="24"/>
                <w:szCs w:val="24"/>
              </w:rPr>
            </w:pPr>
          </w:p>
          <w:p w14:paraId="4EF6F584" w14:textId="77777777" w:rsidR="004A6405" w:rsidRDefault="004A6405">
            <w:pPr>
              <w:jc w:val="both"/>
              <w:rPr>
                <w:rFonts w:ascii="Arial" w:hAnsi="Arial" w:cs="Arial"/>
                <w:color w:val="000000" w:themeColor="text1"/>
                <w:sz w:val="24"/>
                <w:szCs w:val="24"/>
              </w:rPr>
            </w:pPr>
            <w:r>
              <w:rPr>
                <w:rFonts w:ascii="Arial" w:hAnsi="Arial" w:cs="Arial"/>
                <w:color w:val="000000" w:themeColor="text1"/>
                <w:sz w:val="24"/>
                <w:szCs w:val="24"/>
              </w:rPr>
              <w:t xml:space="preserve">The </w:t>
            </w:r>
            <w:r w:rsidRPr="004A6405">
              <w:rPr>
                <w:rFonts w:ascii="Arial" w:hAnsi="Arial" w:cs="Arial"/>
                <w:color w:val="000000" w:themeColor="text1"/>
                <w:sz w:val="24"/>
                <w:szCs w:val="24"/>
              </w:rPr>
              <w:t>Month 12 2022/23 Monitoring Returns</w:t>
            </w:r>
            <w:r>
              <w:rPr>
                <w:rFonts w:ascii="Arial" w:hAnsi="Arial" w:cs="Arial"/>
                <w:color w:val="000000" w:themeColor="text1"/>
                <w:sz w:val="24"/>
                <w:szCs w:val="24"/>
              </w:rPr>
              <w:t xml:space="preserve"> were received.</w:t>
            </w:r>
          </w:p>
          <w:p w14:paraId="73359EAB" w14:textId="77777777" w:rsidR="000F5609" w:rsidRDefault="000F5609">
            <w:pPr>
              <w:jc w:val="both"/>
              <w:rPr>
                <w:rFonts w:ascii="Arial" w:hAnsi="Arial" w:cs="Arial"/>
                <w:color w:val="000000" w:themeColor="text1"/>
                <w:sz w:val="24"/>
                <w:szCs w:val="24"/>
              </w:rPr>
            </w:pPr>
          </w:p>
          <w:p w14:paraId="6B14FE87" w14:textId="77777777" w:rsidR="00D30BCD" w:rsidRPr="000F5609" w:rsidRDefault="000F5609">
            <w:pPr>
              <w:jc w:val="both"/>
              <w:rPr>
                <w:rFonts w:ascii="Arial" w:hAnsi="Arial" w:cs="Arial"/>
                <w:color w:val="000000" w:themeColor="text1"/>
                <w:sz w:val="24"/>
                <w:szCs w:val="24"/>
              </w:rPr>
            </w:pPr>
            <w:r>
              <w:rPr>
                <w:rFonts w:ascii="Arial" w:hAnsi="Arial" w:cs="Arial"/>
                <w:color w:val="000000" w:themeColor="text1"/>
                <w:sz w:val="24"/>
                <w:szCs w:val="24"/>
              </w:rPr>
              <w:t xml:space="preserve">The EDF advised the Committee that the returns were received as a way of ensuring that they were consistent with the reports received by the Committee and that </w:t>
            </w:r>
            <w:r w:rsidR="00244C44">
              <w:rPr>
                <w:rFonts w:ascii="Arial" w:hAnsi="Arial" w:cs="Arial"/>
                <w:color w:val="000000" w:themeColor="text1"/>
                <w:sz w:val="24"/>
                <w:szCs w:val="24"/>
              </w:rPr>
              <w:t>Committee members ha</w:t>
            </w:r>
            <w:r>
              <w:rPr>
                <w:rFonts w:ascii="Arial" w:hAnsi="Arial" w:cs="Arial"/>
                <w:color w:val="000000" w:themeColor="text1"/>
                <w:sz w:val="24"/>
                <w:szCs w:val="24"/>
              </w:rPr>
              <w:t>d the</w:t>
            </w:r>
            <w:r w:rsidR="00244C44">
              <w:rPr>
                <w:rFonts w:ascii="Arial" w:hAnsi="Arial" w:cs="Arial"/>
                <w:color w:val="000000" w:themeColor="text1"/>
                <w:sz w:val="24"/>
                <w:szCs w:val="24"/>
              </w:rPr>
              <w:t xml:space="preserve"> </w:t>
            </w:r>
            <w:r>
              <w:rPr>
                <w:rFonts w:ascii="Arial" w:hAnsi="Arial" w:cs="Arial"/>
                <w:color w:val="000000" w:themeColor="text1"/>
                <w:sz w:val="24"/>
                <w:szCs w:val="24"/>
              </w:rPr>
              <w:t>opportunity</w:t>
            </w:r>
            <w:r w:rsidR="00244C44">
              <w:rPr>
                <w:rFonts w:ascii="Arial" w:hAnsi="Arial" w:cs="Arial"/>
                <w:color w:val="000000" w:themeColor="text1"/>
                <w:sz w:val="24"/>
                <w:szCs w:val="24"/>
              </w:rPr>
              <w:t xml:space="preserve"> to scrutinise and comment if required. </w:t>
            </w:r>
          </w:p>
          <w:p w14:paraId="1F757D5A" w14:textId="77777777" w:rsidR="00D30BCD" w:rsidRDefault="00D30BCD">
            <w:pPr>
              <w:jc w:val="both"/>
              <w:rPr>
                <w:rFonts w:ascii="Arial" w:hAnsi="Arial" w:cs="Arial"/>
                <w:b/>
                <w:color w:val="000000" w:themeColor="text1"/>
                <w:sz w:val="24"/>
                <w:szCs w:val="24"/>
              </w:rPr>
            </w:pPr>
          </w:p>
          <w:p w14:paraId="7956A65B" w14:textId="77777777" w:rsidR="004A6405" w:rsidRDefault="004A6405" w:rsidP="000F5609">
            <w:pPr>
              <w:rPr>
                <w:rFonts w:ascii="Arial" w:hAnsi="Arial" w:cs="Arial"/>
                <w:b/>
                <w:color w:val="000000" w:themeColor="text1"/>
                <w:sz w:val="24"/>
                <w:szCs w:val="24"/>
              </w:rPr>
            </w:pPr>
            <w:r>
              <w:rPr>
                <w:rFonts w:ascii="Arial" w:hAnsi="Arial" w:cs="Arial"/>
                <w:b/>
                <w:color w:val="000000" w:themeColor="text1"/>
                <w:sz w:val="24"/>
                <w:szCs w:val="24"/>
              </w:rPr>
              <w:t>The Finance Committee resolved that:</w:t>
            </w:r>
          </w:p>
          <w:p w14:paraId="0C38E7E6" w14:textId="77777777" w:rsidR="004A6405" w:rsidRDefault="004A6405">
            <w:pPr>
              <w:jc w:val="both"/>
              <w:rPr>
                <w:rFonts w:ascii="Arial" w:hAnsi="Arial" w:cs="Arial"/>
                <w:b/>
                <w:color w:val="000000" w:themeColor="text1"/>
                <w:sz w:val="24"/>
                <w:szCs w:val="24"/>
              </w:rPr>
            </w:pPr>
          </w:p>
          <w:p w14:paraId="7E251953" w14:textId="77777777" w:rsidR="00D30BCD" w:rsidRDefault="000F5609" w:rsidP="000F5609">
            <w:pPr>
              <w:pStyle w:val="ListParagraph"/>
              <w:numPr>
                <w:ilvl w:val="0"/>
                <w:numId w:val="29"/>
              </w:numPr>
              <w:jc w:val="both"/>
              <w:rPr>
                <w:rFonts w:ascii="Arial" w:hAnsi="Arial" w:cs="Arial"/>
                <w:color w:val="000000" w:themeColor="text1"/>
                <w:sz w:val="24"/>
                <w:szCs w:val="24"/>
              </w:rPr>
            </w:pPr>
            <w:r>
              <w:rPr>
                <w:rFonts w:ascii="Arial" w:hAnsi="Arial" w:cs="Arial"/>
                <w:color w:val="000000" w:themeColor="text1"/>
                <w:sz w:val="24"/>
                <w:szCs w:val="24"/>
              </w:rPr>
              <w:t>The</w:t>
            </w:r>
            <w:r w:rsidRPr="000F5609">
              <w:rPr>
                <w:rFonts w:ascii="Arial" w:hAnsi="Arial" w:cs="Arial"/>
                <w:color w:val="000000" w:themeColor="text1"/>
                <w:sz w:val="24"/>
                <w:szCs w:val="24"/>
              </w:rPr>
              <w:t xml:space="preserve"> extract from the UHB’s draft Monthly Financial Monitoring Return</w:t>
            </w:r>
            <w:r>
              <w:rPr>
                <w:rFonts w:ascii="Arial" w:hAnsi="Arial" w:cs="Arial"/>
                <w:color w:val="000000" w:themeColor="text1"/>
                <w:sz w:val="24"/>
                <w:szCs w:val="24"/>
              </w:rPr>
              <w:t xml:space="preserve"> was noted. </w:t>
            </w:r>
          </w:p>
          <w:p w14:paraId="70497CE3" w14:textId="77777777" w:rsidR="000F5609" w:rsidRPr="000F5609" w:rsidRDefault="000F5609" w:rsidP="000F5609">
            <w:pPr>
              <w:pStyle w:val="ListParagraph"/>
              <w:jc w:val="both"/>
              <w:rPr>
                <w:rFonts w:ascii="Arial" w:hAnsi="Arial" w:cs="Arial"/>
                <w:color w:val="000000" w:themeColor="text1"/>
                <w:sz w:val="24"/>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4E48F47E" w14:textId="77777777" w:rsidR="00D30BCD" w:rsidRDefault="00D30BCD">
            <w:pPr>
              <w:spacing w:line="240" w:lineRule="auto"/>
              <w:rPr>
                <w:rFonts w:ascii="Arial" w:hAnsi="Arial" w:cs="Arial"/>
                <w:color w:val="000000" w:themeColor="text1"/>
                <w:sz w:val="24"/>
                <w:szCs w:val="24"/>
                <w:lang w:eastAsia="en-GB"/>
              </w:rPr>
            </w:pPr>
          </w:p>
        </w:tc>
      </w:tr>
      <w:tr w:rsidR="00411CB8" w14:paraId="6EE689DC" w14:textId="77777777" w:rsidTr="003A3C71">
        <w:trPr>
          <w:trHeight w:val="352"/>
        </w:trPr>
        <w:tc>
          <w:tcPr>
            <w:tcW w:w="141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DAD3B1F" w14:textId="77777777" w:rsidR="00411CB8" w:rsidRDefault="00411CB8">
            <w:pPr>
              <w:spacing w:line="240" w:lineRule="auto"/>
              <w:rPr>
                <w:rFonts w:ascii="Arial" w:hAnsi="Arial" w:cs="Arial"/>
                <w:b/>
                <w:color w:val="000000" w:themeColor="text1"/>
                <w:sz w:val="24"/>
                <w:szCs w:val="24"/>
                <w:lang w:eastAsia="en-GB"/>
              </w:rPr>
            </w:pPr>
          </w:p>
        </w:tc>
        <w:tc>
          <w:tcPr>
            <w:tcW w:w="808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9C1C497" w14:textId="77777777" w:rsidR="00411CB8" w:rsidRDefault="00411CB8">
            <w:pPr>
              <w:jc w:val="both"/>
              <w:rPr>
                <w:rFonts w:ascii="Arial" w:hAnsi="Arial" w:cs="Arial"/>
                <w:color w:val="000000" w:themeColor="text1"/>
                <w:sz w:val="24"/>
                <w:szCs w:val="24"/>
              </w:rPr>
            </w:pPr>
            <w:r>
              <w:rPr>
                <w:rFonts w:ascii="Arial" w:hAnsi="Arial" w:cs="Arial"/>
                <w:b/>
                <w:color w:val="000000" w:themeColor="text1"/>
                <w:sz w:val="24"/>
                <w:szCs w:val="24"/>
              </w:rPr>
              <w:t>Agenda for Private Finance Committee Meeting</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99FB4C4" w14:textId="77777777" w:rsidR="00411CB8" w:rsidRDefault="00411CB8">
            <w:pPr>
              <w:spacing w:line="240" w:lineRule="auto"/>
              <w:rPr>
                <w:rFonts w:ascii="Arial" w:hAnsi="Arial" w:cs="Arial"/>
                <w:color w:val="000000" w:themeColor="text1"/>
                <w:sz w:val="24"/>
                <w:szCs w:val="24"/>
                <w:lang w:eastAsia="en-GB"/>
              </w:rPr>
            </w:pPr>
          </w:p>
        </w:tc>
      </w:tr>
      <w:tr w:rsidR="00411CB8" w14:paraId="3329D585" w14:textId="77777777" w:rsidTr="003A3C71">
        <w:trPr>
          <w:trHeight w:val="352"/>
        </w:trPr>
        <w:tc>
          <w:tcPr>
            <w:tcW w:w="1413"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1D43A1C7" w14:textId="77777777" w:rsidR="00411CB8" w:rsidRDefault="00411CB8" w:rsidP="004A6405">
            <w:pPr>
              <w:spacing w:line="240" w:lineRule="auto"/>
              <w:rPr>
                <w:rFonts w:ascii="Arial" w:hAnsi="Arial" w:cs="Arial"/>
                <w:b/>
                <w:color w:val="000000" w:themeColor="text1"/>
                <w:sz w:val="24"/>
                <w:szCs w:val="24"/>
                <w:lang w:eastAsia="en-GB"/>
              </w:rPr>
            </w:pPr>
          </w:p>
        </w:tc>
        <w:tc>
          <w:tcPr>
            <w:tcW w:w="8080" w:type="dxa"/>
            <w:tcBorders>
              <w:top w:val="single" w:sz="4" w:space="0" w:color="auto"/>
              <w:left w:val="single" w:sz="4" w:space="0" w:color="auto"/>
              <w:bottom w:val="single" w:sz="4" w:space="0" w:color="auto"/>
              <w:right w:val="single" w:sz="4" w:space="0" w:color="auto"/>
            </w:tcBorders>
            <w:shd w:val="clear" w:color="auto" w:fill="FFFFFF" w:themeFill="background1"/>
          </w:tcPr>
          <w:p w14:paraId="46A215A7" w14:textId="77777777" w:rsidR="004A6405" w:rsidRPr="004A6405" w:rsidRDefault="004A6405" w:rsidP="004A6405">
            <w:pPr>
              <w:spacing w:line="240" w:lineRule="auto"/>
              <w:ind w:right="-284"/>
              <w:rPr>
                <w:rFonts w:ascii="Arial" w:hAnsi="Arial" w:cs="Arial"/>
                <w:i/>
                <w:color w:val="000000" w:themeColor="text1"/>
                <w:sz w:val="24"/>
                <w:szCs w:val="24"/>
              </w:rPr>
            </w:pPr>
            <w:r w:rsidRPr="004A6405">
              <w:rPr>
                <w:rFonts w:ascii="Arial" w:hAnsi="Arial" w:cs="Arial"/>
                <w:i/>
                <w:color w:val="000000" w:themeColor="text1"/>
                <w:sz w:val="24"/>
                <w:szCs w:val="24"/>
              </w:rPr>
              <w:t>i.</w:t>
            </w:r>
            <w:r w:rsidRPr="004A6405">
              <w:rPr>
                <w:rFonts w:ascii="Arial" w:hAnsi="Arial" w:cs="Arial"/>
                <w:i/>
                <w:color w:val="000000" w:themeColor="text1"/>
                <w:sz w:val="24"/>
                <w:szCs w:val="24"/>
              </w:rPr>
              <w:tab/>
              <w:t>Approval of Private Finance Committee Minutes – 22.3.2023</w:t>
            </w:r>
          </w:p>
          <w:p w14:paraId="532570A6" w14:textId="77777777" w:rsidR="004A6405" w:rsidRPr="004A6405" w:rsidRDefault="004A6405" w:rsidP="004A6405">
            <w:pPr>
              <w:spacing w:line="240" w:lineRule="auto"/>
              <w:ind w:right="-284"/>
              <w:rPr>
                <w:rFonts w:ascii="Arial" w:hAnsi="Arial" w:cs="Arial"/>
                <w:i/>
                <w:color w:val="000000" w:themeColor="text1"/>
                <w:sz w:val="24"/>
                <w:szCs w:val="24"/>
              </w:rPr>
            </w:pPr>
            <w:r w:rsidRPr="004A6405">
              <w:rPr>
                <w:rFonts w:ascii="Arial" w:hAnsi="Arial" w:cs="Arial"/>
                <w:i/>
                <w:color w:val="000000" w:themeColor="text1"/>
                <w:sz w:val="24"/>
                <w:szCs w:val="24"/>
              </w:rPr>
              <w:t>ii.</w:t>
            </w:r>
            <w:r w:rsidRPr="004A6405">
              <w:rPr>
                <w:rFonts w:ascii="Arial" w:hAnsi="Arial" w:cs="Arial"/>
                <w:i/>
                <w:color w:val="000000" w:themeColor="text1"/>
                <w:sz w:val="24"/>
                <w:szCs w:val="24"/>
              </w:rPr>
              <w:tab/>
              <w:t>Approval of Private Finance Committee Minutes – 19.4.2023</w:t>
            </w:r>
          </w:p>
          <w:p w14:paraId="5E5F66FF" w14:textId="77777777" w:rsidR="00411CB8" w:rsidRPr="004A6405" w:rsidRDefault="004A6405" w:rsidP="004A6405">
            <w:pPr>
              <w:spacing w:line="240" w:lineRule="auto"/>
              <w:ind w:right="-284"/>
              <w:rPr>
                <w:rFonts w:ascii="Arial" w:hAnsi="Arial" w:cs="Arial"/>
                <w:color w:val="000000" w:themeColor="text1"/>
                <w:sz w:val="24"/>
                <w:szCs w:val="24"/>
              </w:rPr>
            </w:pPr>
            <w:r w:rsidRPr="004A6405">
              <w:rPr>
                <w:rFonts w:ascii="Arial" w:hAnsi="Arial" w:cs="Arial"/>
                <w:i/>
                <w:color w:val="000000" w:themeColor="text1"/>
                <w:sz w:val="24"/>
                <w:szCs w:val="24"/>
              </w:rPr>
              <w:t>iii.</w:t>
            </w:r>
            <w:r w:rsidRPr="004A6405">
              <w:rPr>
                <w:rFonts w:ascii="Arial" w:hAnsi="Arial" w:cs="Arial"/>
                <w:i/>
                <w:color w:val="000000" w:themeColor="text1"/>
                <w:sz w:val="24"/>
                <w:szCs w:val="24"/>
              </w:rPr>
              <w:tab/>
              <w:t>Radiology Informatics System Procurement Business Case (Commercially Sensitive)</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tcPr>
          <w:p w14:paraId="0CFF248C" w14:textId="77777777" w:rsidR="00411CB8" w:rsidRDefault="00411CB8">
            <w:pPr>
              <w:spacing w:line="240" w:lineRule="auto"/>
              <w:rPr>
                <w:rFonts w:ascii="Arial" w:hAnsi="Arial" w:cs="Arial"/>
                <w:color w:val="000000" w:themeColor="text1"/>
                <w:sz w:val="24"/>
                <w:szCs w:val="24"/>
                <w:lang w:eastAsia="en-GB"/>
              </w:rPr>
            </w:pPr>
          </w:p>
        </w:tc>
      </w:tr>
      <w:tr w:rsidR="00411CB8" w14:paraId="550AE696" w14:textId="77777777" w:rsidTr="003A3C71">
        <w:tc>
          <w:tcPr>
            <w:tcW w:w="1413" w:type="dxa"/>
            <w:tcBorders>
              <w:top w:val="single" w:sz="4" w:space="0" w:color="auto"/>
              <w:left w:val="single" w:sz="4" w:space="0" w:color="auto"/>
              <w:bottom w:val="single" w:sz="4" w:space="0" w:color="auto"/>
              <w:right w:val="single" w:sz="4" w:space="0" w:color="auto"/>
            </w:tcBorders>
            <w:hideMark/>
          </w:tcPr>
          <w:p w14:paraId="66F10DCE" w14:textId="77777777" w:rsidR="004A6405" w:rsidRDefault="004A6405" w:rsidP="004A6405">
            <w:pPr>
              <w:spacing w:line="240" w:lineRule="auto"/>
              <w:rPr>
                <w:rFonts w:ascii="Arial" w:hAnsi="Arial" w:cs="Arial"/>
                <w:b/>
                <w:color w:val="000000" w:themeColor="text1"/>
                <w:sz w:val="24"/>
                <w:szCs w:val="24"/>
                <w:lang w:eastAsia="en-GB"/>
              </w:rPr>
            </w:pPr>
            <w:r>
              <w:rPr>
                <w:rFonts w:ascii="Arial" w:hAnsi="Arial" w:cs="Arial"/>
                <w:b/>
                <w:color w:val="000000" w:themeColor="text1"/>
                <w:sz w:val="24"/>
                <w:szCs w:val="24"/>
                <w:lang w:eastAsia="en-GB"/>
              </w:rPr>
              <w:t xml:space="preserve">FPC </w:t>
            </w:r>
          </w:p>
          <w:p w14:paraId="48AB8468" w14:textId="77777777" w:rsidR="00411CB8" w:rsidRDefault="004A6405" w:rsidP="004A6405">
            <w:pPr>
              <w:spacing w:line="240" w:lineRule="auto"/>
              <w:rPr>
                <w:rFonts w:ascii="Arial" w:hAnsi="Arial" w:cs="Arial"/>
                <w:b/>
                <w:color w:val="000000" w:themeColor="text1"/>
                <w:sz w:val="24"/>
                <w:szCs w:val="24"/>
                <w:lang w:eastAsia="en-GB"/>
              </w:rPr>
            </w:pPr>
            <w:r>
              <w:rPr>
                <w:rFonts w:ascii="Arial" w:hAnsi="Arial" w:cs="Arial"/>
                <w:b/>
                <w:color w:val="000000" w:themeColor="text1"/>
                <w:sz w:val="24"/>
                <w:szCs w:val="24"/>
                <w:lang w:eastAsia="en-GB"/>
              </w:rPr>
              <w:t>23/05/012</w:t>
            </w:r>
          </w:p>
        </w:tc>
        <w:tc>
          <w:tcPr>
            <w:tcW w:w="8080" w:type="dxa"/>
            <w:tcBorders>
              <w:top w:val="single" w:sz="4" w:space="0" w:color="auto"/>
              <w:left w:val="single" w:sz="4" w:space="0" w:color="auto"/>
              <w:bottom w:val="single" w:sz="4" w:space="0" w:color="auto"/>
              <w:right w:val="single" w:sz="4" w:space="0" w:color="auto"/>
            </w:tcBorders>
          </w:tcPr>
          <w:p w14:paraId="77036B2F" w14:textId="77777777" w:rsidR="00411CB8" w:rsidRDefault="00411CB8">
            <w:pPr>
              <w:spacing w:line="240" w:lineRule="auto"/>
              <w:rPr>
                <w:rFonts w:ascii="Arial" w:eastAsia="Arial" w:hAnsi="Arial" w:cs="Arial"/>
                <w:b/>
                <w:bCs/>
                <w:color w:val="000000" w:themeColor="text1"/>
                <w:sz w:val="24"/>
                <w:szCs w:val="24"/>
                <w:lang w:eastAsia="en-GB"/>
              </w:rPr>
            </w:pPr>
            <w:r>
              <w:rPr>
                <w:rFonts w:ascii="Arial" w:eastAsia="Arial" w:hAnsi="Arial" w:cs="Arial"/>
                <w:b/>
                <w:bCs/>
                <w:color w:val="000000" w:themeColor="text1"/>
                <w:sz w:val="24"/>
                <w:szCs w:val="24"/>
                <w:lang w:eastAsia="en-GB"/>
              </w:rPr>
              <w:t>Any Other Business</w:t>
            </w:r>
          </w:p>
          <w:p w14:paraId="5933EF5F" w14:textId="77777777" w:rsidR="00411CB8" w:rsidRDefault="00411CB8">
            <w:pPr>
              <w:spacing w:line="240" w:lineRule="auto"/>
              <w:rPr>
                <w:rFonts w:ascii="Arial" w:eastAsia="Arial" w:hAnsi="Arial" w:cs="Arial"/>
                <w:bCs/>
                <w:color w:val="000000" w:themeColor="text1"/>
                <w:sz w:val="24"/>
                <w:szCs w:val="24"/>
              </w:rPr>
            </w:pPr>
          </w:p>
          <w:p w14:paraId="3872EEBF" w14:textId="77777777" w:rsidR="00411CB8" w:rsidRDefault="00411CB8">
            <w:pPr>
              <w:spacing w:line="240" w:lineRule="auto"/>
              <w:rPr>
                <w:rFonts w:ascii="Arial" w:eastAsia="Arial" w:hAnsi="Arial" w:cs="Arial"/>
                <w:bCs/>
                <w:color w:val="000000" w:themeColor="text1"/>
                <w:sz w:val="24"/>
                <w:szCs w:val="24"/>
              </w:rPr>
            </w:pPr>
            <w:r>
              <w:rPr>
                <w:rFonts w:ascii="Arial" w:eastAsia="Arial" w:hAnsi="Arial" w:cs="Arial"/>
                <w:bCs/>
                <w:color w:val="000000" w:themeColor="text1"/>
                <w:sz w:val="24"/>
                <w:szCs w:val="24"/>
              </w:rPr>
              <w:t xml:space="preserve">No Other Business was discussed. </w:t>
            </w:r>
          </w:p>
          <w:p w14:paraId="2C3DEA0F" w14:textId="77777777" w:rsidR="00411CB8" w:rsidRDefault="00411CB8">
            <w:pPr>
              <w:spacing w:line="240" w:lineRule="auto"/>
              <w:rPr>
                <w:rFonts w:ascii="Arial" w:eastAsia="Arial" w:hAnsi="Arial" w:cs="Arial"/>
                <w:bCs/>
                <w:color w:val="000000" w:themeColor="text1"/>
                <w:sz w:val="24"/>
                <w:szCs w:val="24"/>
              </w:rPr>
            </w:pPr>
          </w:p>
        </w:tc>
        <w:tc>
          <w:tcPr>
            <w:tcW w:w="992" w:type="dxa"/>
            <w:tcBorders>
              <w:top w:val="single" w:sz="4" w:space="0" w:color="auto"/>
              <w:left w:val="single" w:sz="4" w:space="0" w:color="auto"/>
              <w:bottom w:val="single" w:sz="4" w:space="0" w:color="auto"/>
              <w:right w:val="single" w:sz="4" w:space="0" w:color="auto"/>
            </w:tcBorders>
          </w:tcPr>
          <w:p w14:paraId="5E48FEAA" w14:textId="77777777" w:rsidR="00411CB8" w:rsidRDefault="00411CB8">
            <w:pPr>
              <w:spacing w:line="240" w:lineRule="auto"/>
              <w:rPr>
                <w:rFonts w:ascii="Arial" w:hAnsi="Arial" w:cs="Arial"/>
                <w:b/>
                <w:color w:val="000000" w:themeColor="text1"/>
                <w:sz w:val="24"/>
                <w:szCs w:val="24"/>
                <w:lang w:eastAsia="en-GB"/>
              </w:rPr>
            </w:pPr>
          </w:p>
          <w:p w14:paraId="315EA8F5" w14:textId="77777777" w:rsidR="00411CB8" w:rsidRDefault="00411CB8">
            <w:pPr>
              <w:spacing w:line="240" w:lineRule="auto"/>
              <w:rPr>
                <w:rFonts w:ascii="Arial" w:hAnsi="Arial" w:cs="Arial"/>
                <w:b/>
                <w:color w:val="000000" w:themeColor="text1"/>
                <w:sz w:val="24"/>
                <w:szCs w:val="24"/>
                <w:lang w:eastAsia="en-GB"/>
              </w:rPr>
            </w:pPr>
          </w:p>
          <w:p w14:paraId="178499BF" w14:textId="77777777" w:rsidR="00411CB8" w:rsidRDefault="00411CB8">
            <w:pPr>
              <w:spacing w:line="240" w:lineRule="auto"/>
              <w:rPr>
                <w:rFonts w:ascii="Arial" w:hAnsi="Arial" w:cs="Arial"/>
                <w:b/>
                <w:color w:val="000000" w:themeColor="text1"/>
                <w:sz w:val="24"/>
                <w:szCs w:val="24"/>
                <w:lang w:eastAsia="en-GB"/>
              </w:rPr>
            </w:pPr>
          </w:p>
        </w:tc>
      </w:tr>
      <w:tr w:rsidR="00411CB8" w14:paraId="22F737DA" w14:textId="77777777" w:rsidTr="003A3C71">
        <w:tc>
          <w:tcPr>
            <w:tcW w:w="141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E3CFD28" w14:textId="77777777" w:rsidR="00411CB8" w:rsidRDefault="00411CB8">
            <w:pPr>
              <w:spacing w:line="240" w:lineRule="auto"/>
              <w:rPr>
                <w:rFonts w:ascii="Arial" w:hAnsi="Arial" w:cs="Arial"/>
                <w:b/>
                <w:color w:val="000000" w:themeColor="text1"/>
                <w:sz w:val="24"/>
                <w:szCs w:val="24"/>
                <w:lang w:eastAsia="en-GB"/>
              </w:rPr>
            </w:pPr>
          </w:p>
        </w:tc>
        <w:tc>
          <w:tcPr>
            <w:tcW w:w="808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4C8BA41" w14:textId="77777777" w:rsidR="00411CB8" w:rsidRDefault="00411CB8">
            <w:pPr>
              <w:spacing w:line="240" w:lineRule="auto"/>
              <w:rPr>
                <w:rFonts w:ascii="Arial" w:eastAsia="Arial" w:hAnsi="Arial" w:cs="Arial"/>
                <w:b/>
                <w:bCs/>
                <w:color w:val="000000" w:themeColor="text1"/>
                <w:sz w:val="24"/>
                <w:szCs w:val="24"/>
                <w:lang w:eastAsia="en-GB"/>
              </w:rPr>
            </w:pPr>
            <w:r>
              <w:rPr>
                <w:rFonts w:ascii="Arial" w:hAnsi="Arial" w:cs="Arial"/>
                <w:b/>
                <w:color w:val="000000" w:themeColor="text1"/>
                <w:sz w:val="24"/>
                <w:szCs w:val="24"/>
              </w:rPr>
              <w:t>Review and Final Closure</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39E1778" w14:textId="77777777" w:rsidR="00411CB8" w:rsidRDefault="00411CB8">
            <w:pPr>
              <w:spacing w:line="240" w:lineRule="auto"/>
              <w:rPr>
                <w:rFonts w:ascii="Arial" w:hAnsi="Arial" w:cs="Arial"/>
                <w:b/>
                <w:color w:val="000000" w:themeColor="text1"/>
                <w:sz w:val="24"/>
                <w:szCs w:val="24"/>
                <w:lang w:eastAsia="en-GB"/>
              </w:rPr>
            </w:pPr>
          </w:p>
        </w:tc>
      </w:tr>
      <w:tr w:rsidR="00411CB8" w14:paraId="2A2CA87A" w14:textId="77777777" w:rsidTr="003A3C71">
        <w:tc>
          <w:tcPr>
            <w:tcW w:w="1413" w:type="dxa"/>
            <w:tcBorders>
              <w:top w:val="single" w:sz="4" w:space="0" w:color="auto"/>
              <w:left w:val="single" w:sz="4" w:space="0" w:color="auto"/>
              <w:bottom w:val="single" w:sz="4" w:space="0" w:color="auto"/>
              <w:right w:val="single" w:sz="4" w:space="0" w:color="auto"/>
            </w:tcBorders>
            <w:hideMark/>
          </w:tcPr>
          <w:p w14:paraId="01267732" w14:textId="77777777" w:rsidR="004A6405" w:rsidRDefault="004A6405" w:rsidP="004A6405">
            <w:pPr>
              <w:spacing w:line="240" w:lineRule="auto"/>
              <w:rPr>
                <w:rFonts w:ascii="Arial" w:hAnsi="Arial" w:cs="Arial"/>
                <w:b/>
                <w:color w:val="000000" w:themeColor="text1"/>
                <w:sz w:val="24"/>
                <w:szCs w:val="24"/>
                <w:lang w:eastAsia="en-GB"/>
              </w:rPr>
            </w:pPr>
            <w:r>
              <w:rPr>
                <w:rFonts w:ascii="Arial" w:hAnsi="Arial" w:cs="Arial"/>
                <w:b/>
                <w:color w:val="000000" w:themeColor="text1"/>
                <w:sz w:val="24"/>
                <w:szCs w:val="24"/>
                <w:lang w:eastAsia="en-GB"/>
              </w:rPr>
              <w:t xml:space="preserve">FPC </w:t>
            </w:r>
          </w:p>
          <w:p w14:paraId="3BB77A34" w14:textId="77777777" w:rsidR="00411CB8" w:rsidRDefault="004A6405" w:rsidP="004A6405">
            <w:pPr>
              <w:spacing w:line="240" w:lineRule="auto"/>
              <w:rPr>
                <w:rFonts w:ascii="Arial" w:hAnsi="Arial" w:cs="Arial"/>
                <w:b/>
                <w:color w:val="000000" w:themeColor="text1"/>
                <w:sz w:val="24"/>
                <w:szCs w:val="24"/>
                <w:lang w:eastAsia="en-GB"/>
              </w:rPr>
            </w:pPr>
            <w:r>
              <w:rPr>
                <w:rFonts w:ascii="Arial" w:hAnsi="Arial" w:cs="Arial"/>
                <w:b/>
                <w:color w:val="000000" w:themeColor="text1"/>
                <w:sz w:val="24"/>
                <w:szCs w:val="24"/>
                <w:lang w:eastAsia="en-GB"/>
              </w:rPr>
              <w:t>23/05/013</w:t>
            </w:r>
          </w:p>
        </w:tc>
        <w:tc>
          <w:tcPr>
            <w:tcW w:w="8080" w:type="dxa"/>
            <w:tcBorders>
              <w:top w:val="single" w:sz="4" w:space="0" w:color="auto"/>
              <w:left w:val="single" w:sz="4" w:space="0" w:color="auto"/>
              <w:bottom w:val="single" w:sz="4" w:space="0" w:color="auto"/>
              <w:right w:val="single" w:sz="4" w:space="0" w:color="auto"/>
            </w:tcBorders>
          </w:tcPr>
          <w:p w14:paraId="08D7E9D9" w14:textId="77777777" w:rsidR="00411CB8" w:rsidRDefault="00411CB8">
            <w:pPr>
              <w:spacing w:line="240" w:lineRule="auto"/>
              <w:rPr>
                <w:rFonts w:ascii="Arial" w:hAnsi="Arial" w:cs="Arial"/>
                <w:b/>
                <w:color w:val="000000" w:themeColor="text1"/>
                <w:sz w:val="24"/>
                <w:szCs w:val="24"/>
              </w:rPr>
            </w:pPr>
            <w:r>
              <w:rPr>
                <w:rFonts w:ascii="Arial" w:hAnsi="Arial" w:cs="Arial"/>
                <w:b/>
                <w:color w:val="000000" w:themeColor="text1"/>
                <w:sz w:val="24"/>
                <w:szCs w:val="24"/>
              </w:rPr>
              <w:t>Items to be referred to Board / Committee</w:t>
            </w:r>
          </w:p>
          <w:p w14:paraId="5E32D750" w14:textId="77777777" w:rsidR="00411CB8" w:rsidRDefault="00411CB8">
            <w:pPr>
              <w:spacing w:line="240" w:lineRule="auto"/>
              <w:rPr>
                <w:rFonts w:ascii="Arial" w:eastAsia="Arial" w:hAnsi="Arial" w:cs="Arial"/>
                <w:b/>
                <w:bCs/>
                <w:color w:val="000000" w:themeColor="text1"/>
                <w:sz w:val="24"/>
                <w:szCs w:val="24"/>
                <w:lang w:eastAsia="en-GB"/>
              </w:rPr>
            </w:pPr>
          </w:p>
          <w:p w14:paraId="5F7AFBB7" w14:textId="77777777" w:rsidR="00411CB8" w:rsidRDefault="00411CB8">
            <w:pPr>
              <w:spacing w:line="240" w:lineRule="auto"/>
              <w:rPr>
                <w:rFonts w:ascii="Arial" w:eastAsia="Arial" w:hAnsi="Arial" w:cs="Arial"/>
                <w:bCs/>
                <w:color w:val="000000" w:themeColor="text1"/>
                <w:sz w:val="24"/>
                <w:szCs w:val="24"/>
                <w:lang w:eastAsia="en-GB"/>
              </w:rPr>
            </w:pPr>
            <w:r>
              <w:rPr>
                <w:rFonts w:ascii="Arial" w:eastAsia="Arial" w:hAnsi="Arial" w:cs="Arial"/>
                <w:bCs/>
                <w:color w:val="000000" w:themeColor="text1"/>
                <w:sz w:val="24"/>
                <w:szCs w:val="24"/>
                <w:lang w:eastAsia="en-GB"/>
              </w:rPr>
              <w:t xml:space="preserve">No Items to be referred to Board / Committee. </w:t>
            </w:r>
          </w:p>
          <w:p w14:paraId="0C178BA7" w14:textId="77777777" w:rsidR="00411CB8" w:rsidRDefault="00411CB8">
            <w:pPr>
              <w:spacing w:line="240" w:lineRule="auto"/>
              <w:rPr>
                <w:rFonts w:ascii="Arial" w:eastAsia="Arial" w:hAnsi="Arial" w:cs="Arial"/>
                <w:b/>
                <w:bCs/>
                <w:color w:val="000000" w:themeColor="text1"/>
                <w:sz w:val="24"/>
                <w:szCs w:val="24"/>
                <w:lang w:eastAsia="en-GB"/>
              </w:rPr>
            </w:pPr>
          </w:p>
        </w:tc>
        <w:tc>
          <w:tcPr>
            <w:tcW w:w="992" w:type="dxa"/>
            <w:tcBorders>
              <w:top w:val="single" w:sz="4" w:space="0" w:color="auto"/>
              <w:left w:val="single" w:sz="4" w:space="0" w:color="auto"/>
              <w:bottom w:val="single" w:sz="4" w:space="0" w:color="auto"/>
              <w:right w:val="single" w:sz="4" w:space="0" w:color="auto"/>
            </w:tcBorders>
          </w:tcPr>
          <w:p w14:paraId="7E5535EB" w14:textId="77777777" w:rsidR="00411CB8" w:rsidRDefault="00411CB8">
            <w:pPr>
              <w:spacing w:line="240" w:lineRule="auto"/>
              <w:rPr>
                <w:rFonts w:ascii="Arial" w:hAnsi="Arial" w:cs="Arial"/>
                <w:b/>
                <w:color w:val="000000" w:themeColor="text1"/>
                <w:sz w:val="24"/>
                <w:szCs w:val="24"/>
                <w:lang w:eastAsia="en-GB"/>
              </w:rPr>
            </w:pPr>
          </w:p>
          <w:p w14:paraId="260277AD" w14:textId="77777777" w:rsidR="00411CB8" w:rsidRDefault="00411CB8">
            <w:pPr>
              <w:spacing w:line="240" w:lineRule="auto"/>
              <w:rPr>
                <w:rFonts w:ascii="Arial" w:hAnsi="Arial" w:cs="Arial"/>
                <w:b/>
                <w:color w:val="000000" w:themeColor="text1"/>
                <w:sz w:val="24"/>
                <w:szCs w:val="24"/>
                <w:lang w:eastAsia="en-GB"/>
              </w:rPr>
            </w:pPr>
          </w:p>
          <w:p w14:paraId="47B5F2B3" w14:textId="77777777" w:rsidR="00411CB8" w:rsidRDefault="00411CB8">
            <w:pPr>
              <w:spacing w:line="240" w:lineRule="auto"/>
              <w:rPr>
                <w:rFonts w:ascii="Arial" w:hAnsi="Arial" w:cs="Arial"/>
                <w:b/>
                <w:color w:val="000000" w:themeColor="text1"/>
                <w:sz w:val="24"/>
                <w:szCs w:val="24"/>
                <w:lang w:eastAsia="en-GB"/>
              </w:rPr>
            </w:pPr>
          </w:p>
        </w:tc>
      </w:tr>
      <w:tr w:rsidR="00411CB8" w14:paraId="386AF21D" w14:textId="77777777" w:rsidTr="003A3C71">
        <w:trPr>
          <w:trHeight w:val="896"/>
        </w:trPr>
        <w:tc>
          <w:tcPr>
            <w:tcW w:w="1413" w:type="dxa"/>
            <w:tcBorders>
              <w:top w:val="single" w:sz="4" w:space="0" w:color="auto"/>
              <w:left w:val="single" w:sz="4" w:space="0" w:color="auto"/>
              <w:bottom w:val="single" w:sz="4" w:space="0" w:color="auto"/>
              <w:right w:val="single" w:sz="4" w:space="0" w:color="auto"/>
            </w:tcBorders>
          </w:tcPr>
          <w:p w14:paraId="0E4815EF" w14:textId="77777777" w:rsidR="00411CB8" w:rsidRDefault="00411CB8">
            <w:pPr>
              <w:spacing w:line="240" w:lineRule="auto"/>
              <w:rPr>
                <w:rFonts w:ascii="Arial" w:hAnsi="Arial" w:cs="Arial"/>
                <w:b/>
                <w:color w:val="000000" w:themeColor="text1"/>
                <w:sz w:val="24"/>
                <w:szCs w:val="24"/>
                <w:lang w:eastAsia="en-GB"/>
              </w:rPr>
            </w:pPr>
          </w:p>
        </w:tc>
        <w:tc>
          <w:tcPr>
            <w:tcW w:w="8080" w:type="dxa"/>
            <w:tcBorders>
              <w:top w:val="single" w:sz="4" w:space="0" w:color="auto"/>
              <w:left w:val="single" w:sz="4" w:space="0" w:color="auto"/>
              <w:bottom w:val="single" w:sz="4" w:space="0" w:color="auto"/>
              <w:right w:val="single" w:sz="4" w:space="0" w:color="auto"/>
            </w:tcBorders>
          </w:tcPr>
          <w:p w14:paraId="7E7E1B7B" w14:textId="77777777" w:rsidR="00411CB8" w:rsidRDefault="00411CB8">
            <w:pPr>
              <w:pStyle w:val="TableParagraph"/>
              <w:rPr>
                <w:rFonts w:ascii="Arial" w:eastAsia="Arial" w:hAnsi="Arial" w:cs="Arial"/>
                <w:b/>
                <w:bCs/>
                <w:color w:val="000000" w:themeColor="text1"/>
                <w:sz w:val="24"/>
                <w:szCs w:val="24"/>
                <w:lang w:eastAsia="en-GB"/>
              </w:rPr>
            </w:pPr>
            <w:r>
              <w:rPr>
                <w:rFonts w:ascii="Arial" w:eastAsia="Arial" w:hAnsi="Arial" w:cs="Arial"/>
                <w:b/>
                <w:bCs/>
                <w:color w:val="000000" w:themeColor="text1"/>
                <w:sz w:val="24"/>
                <w:szCs w:val="24"/>
                <w:lang w:eastAsia="en-GB"/>
              </w:rPr>
              <w:t>Date</w:t>
            </w:r>
            <w:r>
              <w:rPr>
                <w:rFonts w:ascii="Arial" w:eastAsia="Arial" w:hAnsi="Arial" w:cs="Arial"/>
                <w:b/>
                <w:bCs/>
                <w:color w:val="000000" w:themeColor="text1"/>
                <w:spacing w:val="-3"/>
                <w:sz w:val="24"/>
                <w:szCs w:val="24"/>
                <w:lang w:eastAsia="en-GB"/>
              </w:rPr>
              <w:t xml:space="preserve"> </w:t>
            </w:r>
            <w:r>
              <w:rPr>
                <w:rFonts w:ascii="Arial" w:eastAsia="Arial" w:hAnsi="Arial" w:cs="Arial"/>
                <w:b/>
                <w:bCs/>
                <w:color w:val="000000" w:themeColor="text1"/>
                <w:spacing w:val="1"/>
                <w:sz w:val="24"/>
                <w:szCs w:val="24"/>
                <w:lang w:eastAsia="en-GB"/>
              </w:rPr>
              <w:t>&amp;</w:t>
            </w:r>
            <w:r>
              <w:rPr>
                <w:rFonts w:ascii="Arial" w:eastAsia="Arial" w:hAnsi="Arial" w:cs="Arial"/>
                <w:b/>
                <w:bCs/>
                <w:color w:val="000000" w:themeColor="text1"/>
                <w:spacing w:val="-2"/>
                <w:sz w:val="24"/>
                <w:szCs w:val="24"/>
                <w:lang w:eastAsia="en-GB"/>
              </w:rPr>
              <w:t xml:space="preserve"> </w:t>
            </w:r>
            <w:r>
              <w:rPr>
                <w:rFonts w:ascii="Arial" w:eastAsia="Arial" w:hAnsi="Arial" w:cs="Arial"/>
                <w:b/>
                <w:bCs/>
                <w:color w:val="000000" w:themeColor="text1"/>
                <w:sz w:val="24"/>
                <w:szCs w:val="24"/>
                <w:lang w:eastAsia="en-GB"/>
              </w:rPr>
              <w:t>time</w:t>
            </w:r>
            <w:r>
              <w:rPr>
                <w:rFonts w:ascii="Arial" w:eastAsia="Arial" w:hAnsi="Arial" w:cs="Arial"/>
                <w:b/>
                <w:bCs/>
                <w:color w:val="000000" w:themeColor="text1"/>
                <w:spacing w:val="-2"/>
                <w:sz w:val="24"/>
                <w:szCs w:val="24"/>
                <w:lang w:eastAsia="en-GB"/>
              </w:rPr>
              <w:t xml:space="preserve"> </w:t>
            </w:r>
            <w:r>
              <w:rPr>
                <w:rFonts w:ascii="Arial" w:eastAsia="Arial" w:hAnsi="Arial" w:cs="Arial"/>
                <w:b/>
                <w:bCs/>
                <w:color w:val="000000" w:themeColor="text1"/>
                <w:sz w:val="24"/>
                <w:szCs w:val="24"/>
                <w:lang w:eastAsia="en-GB"/>
              </w:rPr>
              <w:t>of</w:t>
            </w:r>
            <w:r>
              <w:rPr>
                <w:rFonts w:ascii="Arial" w:eastAsia="Arial" w:hAnsi="Arial" w:cs="Arial"/>
                <w:b/>
                <w:bCs/>
                <w:color w:val="000000" w:themeColor="text1"/>
                <w:spacing w:val="-2"/>
                <w:sz w:val="24"/>
                <w:szCs w:val="24"/>
                <w:lang w:eastAsia="en-GB"/>
              </w:rPr>
              <w:t xml:space="preserve"> </w:t>
            </w:r>
            <w:r>
              <w:rPr>
                <w:rFonts w:ascii="Arial" w:eastAsia="Arial" w:hAnsi="Arial" w:cs="Arial"/>
                <w:b/>
                <w:bCs/>
                <w:color w:val="000000" w:themeColor="text1"/>
                <w:spacing w:val="-3"/>
                <w:sz w:val="24"/>
                <w:szCs w:val="24"/>
                <w:lang w:eastAsia="en-GB"/>
              </w:rPr>
              <w:t>n</w:t>
            </w:r>
            <w:r>
              <w:rPr>
                <w:rFonts w:ascii="Arial" w:eastAsia="Arial" w:hAnsi="Arial" w:cs="Arial"/>
                <w:b/>
                <w:bCs/>
                <w:color w:val="000000" w:themeColor="text1"/>
                <w:sz w:val="24"/>
                <w:szCs w:val="24"/>
                <w:lang w:eastAsia="en-GB"/>
              </w:rPr>
              <w:t>ext</w:t>
            </w:r>
            <w:r>
              <w:rPr>
                <w:rFonts w:ascii="Arial" w:eastAsia="Arial" w:hAnsi="Arial" w:cs="Arial"/>
                <w:b/>
                <w:bCs/>
                <w:color w:val="000000" w:themeColor="text1"/>
                <w:spacing w:val="-7"/>
                <w:sz w:val="24"/>
                <w:szCs w:val="24"/>
                <w:lang w:eastAsia="en-GB"/>
              </w:rPr>
              <w:t xml:space="preserve"> </w:t>
            </w:r>
            <w:r>
              <w:rPr>
                <w:rFonts w:ascii="Arial" w:eastAsia="Arial" w:hAnsi="Arial" w:cs="Arial"/>
                <w:b/>
                <w:bCs/>
                <w:color w:val="000000" w:themeColor="text1"/>
                <w:sz w:val="24"/>
                <w:szCs w:val="24"/>
                <w:lang w:eastAsia="en-GB"/>
              </w:rPr>
              <w:t>Meeting</w:t>
            </w:r>
          </w:p>
          <w:p w14:paraId="46F13D96" w14:textId="77777777" w:rsidR="00411CB8" w:rsidRDefault="00411CB8">
            <w:pPr>
              <w:rPr>
                <w:rFonts w:ascii="Arial" w:hAnsi="Arial" w:cs="Arial"/>
                <w:b/>
                <w:color w:val="000000" w:themeColor="text1"/>
                <w:sz w:val="24"/>
                <w:szCs w:val="24"/>
              </w:rPr>
            </w:pPr>
          </w:p>
          <w:p w14:paraId="2FD47FBB" w14:textId="77777777" w:rsidR="00411CB8" w:rsidRDefault="00411CB8">
            <w:pPr>
              <w:pStyle w:val="TableParagraph"/>
              <w:rPr>
                <w:rFonts w:ascii="Arial" w:hAnsi="Arial" w:cs="Arial"/>
                <w:color w:val="000000" w:themeColor="text1"/>
                <w:sz w:val="24"/>
                <w:szCs w:val="24"/>
              </w:rPr>
            </w:pPr>
            <w:r>
              <w:rPr>
                <w:rFonts w:ascii="Arial" w:hAnsi="Arial" w:cs="Arial"/>
                <w:color w:val="000000" w:themeColor="text1"/>
                <w:sz w:val="24"/>
                <w:szCs w:val="24"/>
              </w:rPr>
              <w:t xml:space="preserve">Wednesday </w:t>
            </w:r>
            <w:r w:rsidR="004A6405">
              <w:rPr>
                <w:rFonts w:ascii="Arial" w:hAnsi="Arial" w:cs="Arial"/>
                <w:color w:val="000000" w:themeColor="text1"/>
                <w:sz w:val="24"/>
                <w:szCs w:val="24"/>
              </w:rPr>
              <w:t>21</w:t>
            </w:r>
            <w:r w:rsidR="004A6405" w:rsidRPr="004A6405">
              <w:rPr>
                <w:rFonts w:ascii="Arial" w:hAnsi="Arial" w:cs="Arial"/>
                <w:color w:val="000000" w:themeColor="text1"/>
                <w:sz w:val="24"/>
                <w:szCs w:val="24"/>
                <w:vertAlign w:val="superscript"/>
              </w:rPr>
              <w:t>st</w:t>
            </w:r>
            <w:r w:rsidR="004A6405">
              <w:rPr>
                <w:rFonts w:ascii="Arial" w:hAnsi="Arial" w:cs="Arial"/>
                <w:color w:val="000000" w:themeColor="text1"/>
                <w:sz w:val="24"/>
                <w:szCs w:val="24"/>
              </w:rPr>
              <w:t xml:space="preserve"> June</w:t>
            </w:r>
            <w:r>
              <w:rPr>
                <w:rFonts w:ascii="Arial" w:hAnsi="Arial" w:cs="Arial"/>
                <w:color w:val="000000" w:themeColor="text1"/>
                <w:sz w:val="24"/>
                <w:szCs w:val="24"/>
              </w:rPr>
              <w:t xml:space="preserve"> 2023 at 2pm via MS Teams </w:t>
            </w:r>
          </w:p>
        </w:tc>
        <w:tc>
          <w:tcPr>
            <w:tcW w:w="992" w:type="dxa"/>
            <w:tcBorders>
              <w:top w:val="single" w:sz="4" w:space="0" w:color="auto"/>
              <w:left w:val="single" w:sz="4" w:space="0" w:color="auto"/>
              <w:bottom w:val="single" w:sz="4" w:space="0" w:color="auto"/>
              <w:right w:val="single" w:sz="4" w:space="0" w:color="auto"/>
            </w:tcBorders>
          </w:tcPr>
          <w:p w14:paraId="0634F36B" w14:textId="77777777" w:rsidR="00411CB8" w:rsidRDefault="00411CB8">
            <w:pPr>
              <w:spacing w:line="240" w:lineRule="auto"/>
              <w:jc w:val="center"/>
              <w:rPr>
                <w:rFonts w:ascii="Arial" w:hAnsi="Arial" w:cs="Arial"/>
                <w:b/>
                <w:color w:val="000000" w:themeColor="text1"/>
                <w:sz w:val="24"/>
                <w:szCs w:val="24"/>
                <w:lang w:eastAsia="en-GB"/>
              </w:rPr>
            </w:pPr>
          </w:p>
        </w:tc>
      </w:tr>
    </w:tbl>
    <w:p w14:paraId="79D71CBF" w14:textId="77777777" w:rsidR="00411CB8" w:rsidRDefault="00411CB8" w:rsidP="00411CB8"/>
    <w:p w14:paraId="4C76BFE6" w14:textId="77777777" w:rsidR="00070332" w:rsidRDefault="00070332"/>
    <w:sectPr w:rsidR="00070332" w:rsidSect="00612AF8">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5F3E9C"/>
    <w:multiLevelType w:val="hybridMultilevel"/>
    <w:tmpl w:val="1E24CBAC"/>
    <w:lvl w:ilvl="0" w:tplc="08090017">
      <w:start w:val="1"/>
      <w:numFmt w:val="lowerLetter"/>
      <w:lvlText w:val="%1)"/>
      <w:lvlJc w:val="left"/>
      <w:pPr>
        <w:ind w:left="602" w:hanging="360"/>
      </w:pPr>
    </w:lvl>
    <w:lvl w:ilvl="1" w:tplc="08090019">
      <w:start w:val="1"/>
      <w:numFmt w:val="lowerLetter"/>
      <w:lvlText w:val="%2."/>
      <w:lvlJc w:val="left"/>
      <w:pPr>
        <w:ind w:left="1322" w:hanging="360"/>
      </w:pPr>
    </w:lvl>
    <w:lvl w:ilvl="2" w:tplc="0809001B">
      <w:start w:val="1"/>
      <w:numFmt w:val="lowerRoman"/>
      <w:lvlText w:val="%3."/>
      <w:lvlJc w:val="right"/>
      <w:pPr>
        <w:ind w:left="2042" w:hanging="180"/>
      </w:pPr>
    </w:lvl>
    <w:lvl w:ilvl="3" w:tplc="0809000F">
      <w:start w:val="1"/>
      <w:numFmt w:val="decimal"/>
      <w:lvlText w:val="%4."/>
      <w:lvlJc w:val="left"/>
      <w:pPr>
        <w:ind w:left="2762" w:hanging="360"/>
      </w:pPr>
    </w:lvl>
    <w:lvl w:ilvl="4" w:tplc="08090019">
      <w:start w:val="1"/>
      <w:numFmt w:val="lowerLetter"/>
      <w:lvlText w:val="%5."/>
      <w:lvlJc w:val="left"/>
      <w:pPr>
        <w:ind w:left="3482" w:hanging="360"/>
      </w:pPr>
    </w:lvl>
    <w:lvl w:ilvl="5" w:tplc="0809001B">
      <w:start w:val="1"/>
      <w:numFmt w:val="lowerRoman"/>
      <w:lvlText w:val="%6."/>
      <w:lvlJc w:val="right"/>
      <w:pPr>
        <w:ind w:left="4202" w:hanging="180"/>
      </w:pPr>
    </w:lvl>
    <w:lvl w:ilvl="6" w:tplc="0809000F">
      <w:start w:val="1"/>
      <w:numFmt w:val="decimal"/>
      <w:lvlText w:val="%7."/>
      <w:lvlJc w:val="left"/>
      <w:pPr>
        <w:ind w:left="4922" w:hanging="360"/>
      </w:pPr>
    </w:lvl>
    <w:lvl w:ilvl="7" w:tplc="08090019">
      <w:start w:val="1"/>
      <w:numFmt w:val="lowerLetter"/>
      <w:lvlText w:val="%8."/>
      <w:lvlJc w:val="left"/>
      <w:pPr>
        <w:ind w:left="5642" w:hanging="360"/>
      </w:pPr>
    </w:lvl>
    <w:lvl w:ilvl="8" w:tplc="0809001B">
      <w:start w:val="1"/>
      <w:numFmt w:val="lowerRoman"/>
      <w:lvlText w:val="%9."/>
      <w:lvlJc w:val="right"/>
      <w:pPr>
        <w:ind w:left="6362" w:hanging="180"/>
      </w:pPr>
    </w:lvl>
  </w:abstractNum>
  <w:abstractNum w:abstractNumId="1" w15:restartNumberingAfterBreak="0">
    <w:nsid w:val="07B14E5C"/>
    <w:multiLevelType w:val="hybridMultilevel"/>
    <w:tmpl w:val="B41C1CF4"/>
    <w:lvl w:ilvl="0" w:tplc="F208CDB6">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0C8046BF"/>
    <w:multiLevelType w:val="hybridMultilevel"/>
    <w:tmpl w:val="EC228A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E33C37"/>
    <w:multiLevelType w:val="hybridMultilevel"/>
    <w:tmpl w:val="4072EA5E"/>
    <w:lvl w:ilvl="0" w:tplc="F208CDB6">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16BC6DEE"/>
    <w:multiLevelType w:val="hybridMultilevel"/>
    <w:tmpl w:val="5FB2BC74"/>
    <w:lvl w:ilvl="0" w:tplc="F208CDB6">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25E31E5E"/>
    <w:multiLevelType w:val="hybridMultilevel"/>
    <w:tmpl w:val="5D6438E6"/>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268B4DA6"/>
    <w:multiLevelType w:val="hybridMultilevel"/>
    <w:tmpl w:val="EEA6FAAE"/>
    <w:lvl w:ilvl="0" w:tplc="DFC6347C">
      <w:start w:val="1"/>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29E20ABC"/>
    <w:multiLevelType w:val="hybridMultilevel"/>
    <w:tmpl w:val="CD363C20"/>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2D3755D6"/>
    <w:multiLevelType w:val="hybridMultilevel"/>
    <w:tmpl w:val="38E0799C"/>
    <w:lvl w:ilvl="0" w:tplc="B3B83540">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2E220A8D"/>
    <w:multiLevelType w:val="hybridMultilevel"/>
    <w:tmpl w:val="D0BAEA64"/>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71D22AC"/>
    <w:multiLevelType w:val="hybridMultilevel"/>
    <w:tmpl w:val="97A899A4"/>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3EF738D4"/>
    <w:multiLevelType w:val="hybridMultilevel"/>
    <w:tmpl w:val="D25A56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3E86C9A"/>
    <w:multiLevelType w:val="hybridMultilevel"/>
    <w:tmpl w:val="073E25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449427DC"/>
    <w:multiLevelType w:val="hybridMultilevel"/>
    <w:tmpl w:val="D3668FF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5D12AEC"/>
    <w:multiLevelType w:val="hybridMultilevel"/>
    <w:tmpl w:val="03821240"/>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A01481A"/>
    <w:multiLevelType w:val="hybridMultilevel"/>
    <w:tmpl w:val="40C2CA6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A903E6E"/>
    <w:multiLevelType w:val="hybridMultilevel"/>
    <w:tmpl w:val="C2B07D9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AFF5C3E"/>
    <w:multiLevelType w:val="hybridMultilevel"/>
    <w:tmpl w:val="F4668B0A"/>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E8B7526"/>
    <w:multiLevelType w:val="hybridMultilevel"/>
    <w:tmpl w:val="9370A40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2321DBD"/>
    <w:multiLevelType w:val="hybridMultilevel"/>
    <w:tmpl w:val="8BCE0586"/>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0" w15:restartNumberingAfterBreak="0">
    <w:nsid w:val="561D50F2"/>
    <w:multiLevelType w:val="hybridMultilevel"/>
    <w:tmpl w:val="C51A30E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1B82E63"/>
    <w:multiLevelType w:val="hybridMultilevel"/>
    <w:tmpl w:val="075CD0C0"/>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2" w15:restartNumberingAfterBreak="0">
    <w:nsid w:val="62DC6DDA"/>
    <w:multiLevelType w:val="hybridMultilevel"/>
    <w:tmpl w:val="03D211E0"/>
    <w:lvl w:ilvl="0" w:tplc="F208CDB6">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 w15:restartNumberingAfterBreak="0">
    <w:nsid w:val="65F2349B"/>
    <w:multiLevelType w:val="hybridMultilevel"/>
    <w:tmpl w:val="14765CDA"/>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4" w15:restartNumberingAfterBreak="0">
    <w:nsid w:val="67265FDC"/>
    <w:multiLevelType w:val="hybridMultilevel"/>
    <w:tmpl w:val="7FD6A94C"/>
    <w:lvl w:ilvl="0" w:tplc="F208CDB6">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5" w15:restartNumberingAfterBreak="0">
    <w:nsid w:val="6ED1256E"/>
    <w:multiLevelType w:val="hybridMultilevel"/>
    <w:tmpl w:val="4AB21BFA"/>
    <w:lvl w:ilvl="0" w:tplc="2BC4533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6" w15:restartNumberingAfterBreak="0">
    <w:nsid w:val="7D8E025E"/>
    <w:multiLevelType w:val="hybridMultilevel"/>
    <w:tmpl w:val="8654B304"/>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7" w15:restartNumberingAfterBreak="0">
    <w:nsid w:val="7DF56A15"/>
    <w:multiLevelType w:val="hybridMultilevel"/>
    <w:tmpl w:val="8BCE0586"/>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2"/>
  </w:num>
  <w:num w:numId="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22"/>
  </w:num>
  <w:num w:numId="10">
    <w:abstractNumId w:val="24"/>
  </w:num>
  <w:num w:numId="11">
    <w:abstractNumId w:val="4"/>
  </w:num>
  <w:num w:numId="12">
    <w:abstractNumId w:val="6"/>
  </w:num>
  <w:num w:numId="13">
    <w:abstractNumId w:val="1"/>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0"/>
  </w:num>
  <w:num w:numId="21">
    <w:abstractNumId w:val="11"/>
  </w:num>
  <w:num w:numId="22">
    <w:abstractNumId w:val="14"/>
  </w:num>
  <w:num w:numId="23">
    <w:abstractNumId w:val="2"/>
  </w:num>
  <w:num w:numId="24">
    <w:abstractNumId w:val="18"/>
  </w:num>
  <w:num w:numId="25">
    <w:abstractNumId w:val="16"/>
  </w:num>
  <w:num w:numId="26">
    <w:abstractNumId w:val="17"/>
  </w:num>
  <w:num w:numId="27">
    <w:abstractNumId w:val="15"/>
  </w:num>
  <w:num w:numId="28">
    <w:abstractNumId w:val="13"/>
  </w:num>
  <w:num w:numId="29">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1CB8"/>
    <w:rsid w:val="00056AC7"/>
    <w:rsid w:val="00062E43"/>
    <w:rsid w:val="00070332"/>
    <w:rsid w:val="000B2E95"/>
    <w:rsid w:val="000F5609"/>
    <w:rsid w:val="000F5FCD"/>
    <w:rsid w:val="00110E25"/>
    <w:rsid w:val="00115465"/>
    <w:rsid w:val="00125F34"/>
    <w:rsid w:val="001D0628"/>
    <w:rsid w:val="001E650C"/>
    <w:rsid w:val="001F125F"/>
    <w:rsid w:val="001F2F9A"/>
    <w:rsid w:val="00244C44"/>
    <w:rsid w:val="00261C22"/>
    <w:rsid w:val="002B1BC6"/>
    <w:rsid w:val="002B45AF"/>
    <w:rsid w:val="002B4830"/>
    <w:rsid w:val="002C4310"/>
    <w:rsid w:val="003756AF"/>
    <w:rsid w:val="00380163"/>
    <w:rsid w:val="003A3C71"/>
    <w:rsid w:val="003B047B"/>
    <w:rsid w:val="003D12D0"/>
    <w:rsid w:val="00407C15"/>
    <w:rsid w:val="00411CB8"/>
    <w:rsid w:val="004845A7"/>
    <w:rsid w:val="004A6405"/>
    <w:rsid w:val="004A7952"/>
    <w:rsid w:val="005717FF"/>
    <w:rsid w:val="00590C73"/>
    <w:rsid w:val="005C6289"/>
    <w:rsid w:val="005E210C"/>
    <w:rsid w:val="005F2FA8"/>
    <w:rsid w:val="00612AF8"/>
    <w:rsid w:val="006335C6"/>
    <w:rsid w:val="00681E84"/>
    <w:rsid w:val="006B5520"/>
    <w:rsid w:val="006B68FC"/>
    <w:rsid w:val="006D5204"/>
    <w:rsid w:val="007A1BBA"/>
    <w:rsid w:val="007C389A"/>
    <w:rsid w:val="007E28C2"/>
    <w:rsid w:val="00832ADC"/>
    <w:rsid w:val="00877BD7"/>
    <w:rsid w:val="00900C68"/>
    <w:rsid w:val="0097076E"/>
    <w:rsid w:val="0099226D"/>
    <w:rsid w:val="009F2172"/>
    <w:rsid w:val="00A15CCD"/>
    <w:rsid w:val="00A77D18"/>
    <w:rsid w:val="00AB15FA"/>
    <w:rsid w:val="00AC6C04"/>
    <w:rsid w:val="00AC7BB0"/>
    <w:rsid w:val="00C04B5B"/>
    <w:rsid w:val="00C3754A"/>
    <w:rsid w:val="00C95CB4"/>
    <w:rsid w:val="00CA6C7B"/>
    <w:rsid w:val="00CC62F9"/>
    <w:rsid w:val="00D079EE"/>
    <w:rsid w:val="00D166CD"/>
    <w:rsid w:val="00D30BCD"/>
    <w:rsid w:val="00D441A2"/>
    <w:rsid w:val="00D55E6C"/>
    <w:rsid w:val="00D83CD1"/>
    <w:rsid w:val="00DA6D7C"/>
    <w:rsid w:val="00E44CD5"/>
    <w:rsid w:val="00E731E1"/>
    <w:rsid w:val="00E90D14"/>
    <w:rsid w:val="00F368DB"/>
    <w:rsid w:val="00FD143D"/>
    <w:rsid w:val="00FD4154"/>
    <w:rsid w:val="00FE644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1F629C"/>
  <w15:chartTrackingRefBased/>
  <w15:docId w15:val="{96DA1025-A755-4490-971B-30B2379580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11CB8"/>
    <w:pPr>
      <w:spacing w:line="254"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411CB8"/>
    <w:pPr>
      <w:spacing w:after="0" w:line="240" w:lineRule="auto"/>
      <w:ind w:left="567" w:right="-284" w:hanging="578"/>
    </w:pPr>
    <w:rPr>
      <w:rFonts w:eastAsiaTheme="minorEastAsia"/>
      <w:sz w:val="24"/>
      <w:szCs w:val="24"/>
      <w:lang w:val="en-US"/>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411CB8"/>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411CB8"/>
    <w:pPr>
      <w:ind w:left="720"/>
      <w:contextualSpacing/>
    </w:pPr>
  </w:style>
  <w:style w:type="paragraph" w:customStyle="1" w:styleId="TableParagraph">
    <w:name w:val="Table Paragraph"/>
    <w:basedOn w:val="Normal"/>
    <w:uiPriority w:val="1"/>
    <w:qFormat/>
    <w:rsid w:val="00411CB8"/>
    <w:pPr>
      <w:widowControl w:val="0"/>
      <w:spacing w:after="0" w:line="240" w:lineRule="auto"/>
    </w:pPr>
    <w:rPr>
      <w:lang w:val="en-US"/>
    </w:rPr>
  </w:style>
  <w:style w:type="table" w:styleId="TableGrid">
    <w:name w:val="Table Grid"/>
    <w:basedOn w:val="TableNormal"/>
    <w:uiPriority w:val="39"/>
    <w:rsid w:val="00411CB8"/>
    <w:pPr>
      <w:spacing w:after="0" w:line="240" w:lineRule="auto"/>
    </w:pPr>
    <w:rPr>
      <w:rFonts w:ascii="Calibri" w:eastAsia="Times New Roman" w:hAnsi="Calibri"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0B2E95"/>
    <w:rPr>
      <w:sz w:val="16"/>
      <w:szCs w:val="16"/>
    </w:rPr>
  </w:style>
  <w:style w:type="paragraph" w:styleId="CommentText">
    <w:name w:val="annotation text"/>
    <w:basedOn w:val="Normal"/>
    <w:link w:val="CommentTextChar"/>
    <w:uiPriority w:val="99"/>
    <w:semiHidden/>
    <w:unhideWhenUsed/>
    <w:rsid w:val="000B2E95"/>
    <w:pPr>
      <w:spacing w:line="240" w:lineRule="auto"/>
    </w:pPr>
    <w:rPr>
      <w:sz w:val="20"/>
      <w:szCs w:val="20"/>
    </w:rPr>
  </w:style>
  <w:style w:type="character" w:customStyle="1" w:styleId="CommentTextChar">
    <w:name w:val="Comment Text Char"/>
    <w:basedOn w:val="DefaultParagraphFont"/>
    <w:link w:val="CommentText"/>
    <w:uiPriority w:val="99"/>
    <w:semiHidden/>
    <w:rsid w:val="000B2E95"/>
    <w:rPr>
      <w:sz w:val="20"/>
      <w:szCs w:val="20"/>
    </w:rPr>
  </w:style>
  <w:style w:type="paragraph" w:styleId="CommentSubject">
    <w:name w:val="annotation subject"/>
    <w:basedOn w:val="CommentText"/>
    <w:next w:val="CommentText"/>
    <w:link w:val="CommentSubjectChar"/>
    <w:uiPriority w:val="99"/>
    <w:semiHidden/>
    <w:unhideWhenUsed/>
    <w:rsid w:val="000B2E95"/>
    <w:rPr>
      <w:b/>
      <w:bCs/>
    </w:rPr>
  </w:style>
  <w:style w:type="character" w:customStyle="1" w:styleId="CommentSubjectChar">
    <w:name w:val="Comment Subject Char"/>
    <w:basedOn w:val="CommentTextChar"/>
    <w:link w:val="CommentSubject"/>
    <w:uiPriority w:val="99"/>
    <w:semiHidden/>
    <w:rsid w:val="000B2E95"/>
    <w:rPr>
      <w:b/>
      <w:bCs/>
      <w:sz w:val="20"/>
      <w:szCs w:val="20"/>
    </w:rPr>
  </w:style>
  <w:style w:type="paragraph" w:styleId="BalloonText">
    <w:name w:val="Balloon Text"/>
    <w:basedOn w:val="Normal"/>
    <w:link w:val="BalloonTextChar"/>
    <w:uiPriority w:val="99"/>
    <w:semiHidden/>
    <w:unhideWhenUsed/>
    <w:rsid w:val="000B2E9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B2E9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48934215">
      <w:bodyDiv w:val="1"/>
      <w:marLeft w:val="0"/>
      <w:marRight w:val="0"/>
      <w:marTop w:val="0"/>
      <w:marBottom w:val="0"/>
      <w:divBdr>
        <w:top w:val="none" w:sz="0" w:space="0" w:color="auto"/>
        <w:left w:val="none" w:sz="0" w:space="0" w:color="auto"/>
        <w:bottom w:val="none" w:sz="0" w:space="0" w:color="auto"/>
        <w:right w:val="none" w:sz="0" w:space="0" w:color="auto"/>
      </w:divBdr>
      <w:divsChild>
        <w:div w:id="804196848">
          <w:marLeft w:val="0"/>
          <w:marRight w:val="0"/>
          <w:marTop w:val="0"/>
          <w:marBottom w:val="0"/>
          <w:divBdr>
            <w:top w:val="none" w:sz="0" w:space="0" w:color="auto"/>
            <w:left w:val="none" w:sz="0" w:space="0" w:color="auto"/>
            <w:bottom w:val="none" w:sz="0" w:space="0" w:color="auto"/>
            <w:right w:val="none" w:sz="0" w:space="0" w:color="auto"/>
          </w:divBdr>
          <w:divsChild>
            <w:div w:id="1645311659">
              <w:marLeft w:val="0"/>
              <w:marRight w:val="0"/>
              <w:marTop w:val="0"/>
              <w:marBottom w:val="0"/>
              <w:divBdr>
                <w:top w:val="none" w:sz="0" w:space="0" w:color="auto"/>
                <w:left w:val="none" w:sz="0" w:space="0" w:color="auto"/>
                <w:bottom w:val="none" w:sz="0" w:space="0" w:color="auto"/>
                <w:right w:val="none" w:sz="0" w:space="0" w:color="auto"/>
              </w:divBdr>
              <w:divsChild>
                <w:div w:id="249697894">
                  <w:marLeft w:val="0"/>
                  <w:marRight w:val="0"/>
                  <w:marTop w:val="0"/>
                  <w:marBottom w:val="0"/>
                  <w:divBdr>
                    <w:top w:val="none" w:sz="0" w:space="0" w:color="auto"/>
                    <w:left w:val="none" w:sz="0" w:space="0" w:color="auto"/>
                    <w:bottom w:val="none" w:sz="0" w:space="0" w:color="auto"/>
                    <w:right w:val="none" w:sz="0" w:space="0" w:color="auto"/>
                  </w:divBdr>
                  <w:divsChild>
                    <w:div w:id="132870916">
                      <w:marLeft w:val="0"/>
                      <w:marRight w:val="0"/>
                      <w:marTop w:val="0"/>
                      <w:marBottom w:val="0"/>
                      <w:divBdr>
                        <w:top w:val="none" w:sz="0" w:space="0" w:color="auto"/>
                        <w:left w:val="none" w:sz="0" w:space="0" w:color="auto"/>
                        <w:bottom w:val="none" w:sz="0" w:space="0" w:color="auto"/>
                        <w:right w:val="none" w:sz="0" w:space="0" w:color="auto"/>
                      </w:divBdr>
                      <w:divsChild>
                        <w:div w:id="300115605">
                          <w:marLeft w:val="0"/>
                          <w:marRight w:val="0"/>
                          <w:marTop w:val="0"/>
                          <w:marBottom w:val="0"/>
                          <w:divBdr>
                            <w:top w:val="none" w:sz="0" w:space="0" w:color="auto"/>
                            <w:left w:val="none" w:sz="0" w:space="0" w:color="auto"/>
                            <w:bottom w:val="none" w:sz="0" w:space="0" w:color="auto"/>
                            <w:right w:val="none" w:sz="0" w:space="0" w:color="auto"/>
                          </w:divBdr>
                          <w:divsChild>
                            <w:div w:id="1471754043">
                              <w:marLeft w:val="0"/>
                              <w:marRight w:val="0"/>
                              <w:marTop w:val="0"/>
                              <w:marBottom w:val="0"/>
                              <w:divBdr>
                                <w:top w:val="none" w:sz="0" w:space="0" w:color="auto"/>
                                <w:left w:val="none" w:sz="0" w:space="0" w:color="auto"/>
                                <w:bottom w:val="none" w:sz="0" w:space="0" w:color="auto"/>
                                <w:right w:val="none" w:sz="0" w:space="0" w:color="auto"/>
                              </w:divBdr>
                              <w:divsChild>
                                <w:div w:id="491874424">
                                  <w:marLeft w:val="0"/>
                                  <w:marRight w:val="0"/>
                                  <w:marTop w:val="0"/>
                                  <w:marBottom w:val="0"/>
                                  <w:divBdr>
                                    <w:top w:val="none" w:sz="0" w:space="0" w:color="auto"/>
                                    <w:left w:val="none" w:sz="0" w:space="0" w:color="auto"/>
                                    <w:bottom w:val="none" w:sz="0" w:space="0" w:color="auto"/>
                                    <w:right w:val="none" w:sz="0" w:space="0" w:color="auto"/>
                                  </w:divBdr>
                                  <w:divsChild>
                                    <w:div w:id="236943169">
                                      <w:marLeft w:val="0"/>
                                      <w:marRight w:val="0"/>
                                      <w:marTop w:val="0"/>
                                      <w:marBottom w:val="0"/>
                                      <w:divBdr>
                                        <w:top w:val="none" w:sz="0" w:space="0" w:color="auto"/>
                                        <w:left w:val="none" w:sz="0" w:space="0" w:color="auto"/>
                                        <w:bottom w:val="none" w:sz="0" w:space="0" w:color="auto"/>
                                        <w:right w:val="none" w:sz="0" w:space="0" w:color="auto"/>
                                      </w:divBdr>
                                      <w:divsChild>
                                        <w:div w:id="501242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46617383">
          <w:marLeft w:val="0"/>
          <w:marRight w:val="0"/>
          <w:marTop w:val="0"/>
          <w:marBottom w:val="0"/>
          <w:divBdr>
            <w:top w:val="none" w:sz="0" w:space="0" w:color="auto"/>
            <w:left w:val="none" w:sz="0" w:space="0" w:color="auto"/>
            <w:bottom w:val="none" w:sz="0" w:space="0" w:color="auto"/>
            <w:right w:val="none" w:sz="0" w:space="0" w:color="auto"/>
          </w:divBdr>
          <w:divsChild>
            <w:div w:id="2069837360">
              <w:marLeft w:val="0"/>
              <w:marRight w:val="0"/>
              <w:marTop w:val="0"/>
              <w:marBottom w:val="0"/>
              <w:divBdr>
                <w:top w:val="none" w:sz="0" w:space="0" w:color="auto"/>
                <w:left w:val="none" w:sz="0" w:space="0" w:color="auto"/>
                <w:bottom w:val="none" w:sz="0" w:space="0" w:color="auto"/>
                <w:right w:val="none" w:sz="0" w:space="0" w:color="auto"/>
              </w:divBdr>
              <w:divsChild>
                <w:div w:id="287517102">
                  <w:marLeft w:val="0"/>
                  <w:marRight w:val="0"/>
                  <w:marTop w:val="0"/>
                  <w:marBottom w:val="0"/>
                  <w:divBdr>
                    <w:top w:val="none" w:sz="0" w:space="0" w:color="auto"/>
                    <w:left w:val="none" w:sz="0" w:space="0" w:color="auto"/>
                    <w:bottom w:val="none" w:sz="0" w:space="0" w:color="auto"/>
                    <w:right w:val="none" w:sz="0" w:space="0" w:color="auto"/>
                  </w:divBdr>
                  <w:divsChild>
                    <w:div w:id="1131629877">
                      <w:marLeft w:val="0"/>
                      <w:marRight w:val="0"/>
                      <w:marTop w:val="0"/>
                      <w:marBottom w:val="0"/>
                      <w:divBdr>
                        <w:top w:val="none" w:sz="0" w:space="0" w:color="auto"/>
                        <w:left w:val="none" w:sz="0" w:space="0" w:color="auto"/>
                        <w:bottom w:val="none" w:sz="0" w:space="0" w:color="auto"/>
                        <w:right w:val="none" w:sz="0" w:space="0" w:color="auto"/>
                      </w:divBdr>
                      <w:divsChild>
                        <w:div w:id="1053040831">
                          <w:marLeft w:val="0"/>
                          <w:marRight w:val="0"/>
                          <w:marTop w:val="0"/>
                          <w:marBottom w:val="0"/>
                          <w:divBdr>
                            <w:top w:val="none" w:sz="0" w:space="0" w:color="auto"/>
                            <w:left w:val="none" w:sz="0" w:space="0" w:color="auto"/>
                            <w:bottom w:val="none" w:sz="0" w:space="0" w:color="auto"/>
                            <w:right w:val="none" w:sz="0" w:space="0" w:color="auto"/>
                          </w:divBdr>
                          <w:divsChild>
                            <w:div w:id="872616219">
                              <w:marLeft w:val="0"/>
                              <w:marRight w:val="0"/>
                              <w:marTop w:val="0"/>
                              <w:marBottom w:val="0"/>
                              <w:divBdr>
                                <w:top w:val="none" w:sz="0" w:space="0" w:color="auto"/>
                                <w:left w:val="none" w:sz="0" w:space="0" w:color="auto"/>
                                <w:bottom w:val="none" w:sz="0" w:space="0" w:color="auto"/>
                                <w:right w:val="none" w:sz="0" w:space="0" w:color="auto"/>
                              </w:divBdr>
                              <w:divsChild>
                                <w:div w:id="2135520619">
                                  <w:marLeft w:val="0"/>
                                  <w:marRight w:val="0"/>
                                  <w:marTop w:val="0"/>
                                  <w:marBottom w:val="0"/>
                                  <w:divBdr>
                                    <w:top w:val="none" w:sz="0" w:space="0" w:color="auto"/>
                                    <w:left w:val="none" w:sz="0" w:space="0" w:color="auto"/>
                                    <w:bottom w:val="none" w:sz="0" w:space="0" w:color="auto"/>
                                    <w:right w:val="none" w:sz="0" w:space="0" w:color="auto"/>
                                  </w:divBdr>
                                  <w:divsChild>
                                    <w:div w:id="1356150127">
                                      <w:marLeft w:val="0"/>
                                      <w:marRight w:val="0"/>
                                      <w:marTop w:val="0"/>
                                      <w:marBottom w:val="0"/>
                                      <w:divBdr>
                                        <w:top w:val="none" w:sz="0" w:space="0" w:color="auto"/>
                                        <w:left w:val="none" w:sz="0" w:space="0" w:color="auto"/>
                                        <w:bottom w:val="none" w:sz="0" w:space="0" w:color="auto"/>
                                        <w:right w:val="none" w:sz="0" w:space="0" w:color="auto"/>
                                      </w:divBdr>
                                      <w:divsChild>
                                        <w:div w:id="581840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35507740">
          <w:marLeft w:val="0"/>
          <w:marRight w:val="0"/>
          <w:marTop w:val="0"/>
          <w:marBottom w:val="0"/>
          <w:divBdr>
            <w:top w:val="none" w:sz="0" w:space="0" w:color="auto"/>
            <w:left w:val="none" w:sz="0" w:space="0" w:color="auto"/>
            <w:bottom w:val="none" w:sz="0" w:space="0" w:color="auto"/>
            <w:right w:val="none" w:sz="0" w:space="0" w:color="auto"/>
          </w:divBdr>
          <w:divsChild>
            <w:div w:id="1196113553">
              <w:marLeft w:val="0"/>
              <w:marRight w:val="0"/>
              <w:marTop w:val="0"/>
              <w:marBottom w:val="0"/>
              <w:divBdr>
                <w:top w:val="none" w:sz="0" w:space="0" w:color="auto"/>
                <w:left w:val="none" w:sz="0" w:space="0" w:color="auto"/>
                <w:bottom w:val="none" w:sz="0" w:space="0" w:color="auto"/>
                <w:right w:val="none" w:sz="0" w:space="0" w:color="auto"/>
              </w:divBdr>
              <w:divsChild>
                <w:div w:id="1145198690">
                  <w:marLeft w:val="0"/>
                  <w:marRight w:val="0"/>
                  <w:marTop w:val="0"/>
                  <w:marBottom w:val="0"/>
                  <w:divBdr>
                    <w:top w:val="none" w:sz="0" w:space="0" w:color="auto"/>
                    <w:left w:val="none" w:sz="0" w:space="0" w:color="auto"/>
                    <w:bottom w:val="none" w:sz="0" w:space="0" w:color="auto"/>
                    <w:right w:val="none" w:sz="0" w:space="0" w:color="auto"/>
                  </w:divBdr>
                  <w:divsChild>
                    <w:div w:id="1007904056">
                      <w:marLeft w:val="0"/>
                      <w:marRight w:val="0"/>
                      <w:marTop w:val="0"/>
                      <w:marBottom w:val="0"/>
                      <w:divBdr>
                        <w:top w:val="none" w:sz="0" w:space="0" w:color="auto"/>
                        <w:left w:val="none" w:sz="0" w:space="0" w:color="auto"/>
                        <w:bottom w:val="none" w:sz="0" w:space="0" w:color="auto"/>
                        <w:right w:val="none" w:sz="0" w:space="0" w:color="auto"/>
                      </w:divBdr>
                      <w:divsChild>
                        <w:div w:id="1248613146">
                          <w:marLeft w:val="0"/>
                          <w:marRight w:val="0"/>
                          <w:marTop w:val="0"/>
                          <w:marBottom w:val="0"/>
                          <w:divBdr>
                            <w:top w:val="none" w:sz="0" w:space="0" w:color="auto"/>
                            <w:left w:val="none" w:sz="0" w:space="0" w:color="auto"/>
                            <w:bottom w:val="none" w:sz="0" w:space="0" w:color="auto"/>
                            <w:right w:val="none" w:sz="0" w:space="0" w:color="auto"/>
                          </w:divBdr>
                          <w:divsChild>
                            <w:div w:id="883174572">
                              <w:marLeft w:val="0"/>
                              <w:marRight w:val="0"/>
                              <w:marTop w:val="0"/>
                              <w:marBottom w:val="0"/>
                              <w:divBdr>
                                <w:top w:val="none" w:sz="0" w:space="0" w:color="auto"/>
                                <w:left w:val="none" w:sz="0" w:space="0" w:color="auto"/>
                                <w:bottom w:val="none" w:sz="0" w:space="0" w:color="auto"/>
                                <w:right w:val="none" w:sz="0" w:space="0" w:color="auto"/>
                              </w:divBdr>
                              <w:divsChild>
                                <w:div w:id="1525708733">
                                  <w:marLeft w:val="0"/>
                                  <w:marRight w:val="0"/>
                                  <w:marTop w:val="0"/>
                                  <w:marBottom w:val="0"/>
                                  <w:divBdr>
                                    <w:top w:val="none" w:sz="0" w:space="0" w:color="auto"/>
                                    <w:left w:val="none" w:sz="0" w:space="0" w:color="auto"/>
                                    <w:bottom w:val="none" w:sz="0" w:space="0" w:color="auto"/>
                                    <w:right w:val="none" w:sz="0" w:space="0" w:color="auto"/>
                                  </w:divBdr>
                                  <w:divsChild>
                                    <w:div w:id="1906065348">
                                      <w:marLeft w:val="0"/>
                                      <w:marRight w:val="0"/>
                                      <w:marTop w:val="0"/>
                                      <w:marBottom w:val="0"/>
                                      <w:divBdr>
                                        <w:top w:val="none" w:sz="0" w:space="0" w:color="auto"/>
                                        <w:left w:val="none" w:sz="0" w:space="0" w:color="auto"/>
                                        <w:bottom w:val="none" w:sz="0" w:space="0" w:color="auto"/>
                                        <w:right w:val="none" w:sz="0" w:space="0" w:color="auto"/>
                                      </w:divBdr>
                                      <w:divsChild>
                                        <w:div w:id="2122721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04026089">
          <w:marLeft w:val="0"/>
          <w:marRight w:val="0"/>
          <w:marTop w:val="0"/>
          <w:marBottom w:val="0"/>
          <w:divBdr>
            <w:top w:val="none" w:sz="0" w:space="0" w:color="auto"/>
            <w:left w:val="none" w:sz="0" w:space="0" w:color="auto"/>
            <w:bottom w:val="none" w:sz="0" w:space="0" w:color="auto"/>
            <w:right w:val="none" w:sz="0" w:space="0" w:color="auto"/>
          </w:divBdr>
          <w:divsChild>
            <w:div w:id="1291478936">
              <w:marLeft w:val="0"/>
              <w:marRight w:val="0"/>
              <w:marTop w:val="0"/>
              <w:marBottom w:val="0"/>
              <w:divBdr>
                <w:top w:val="none" w:sz="0" w:space="0" w:color="auto"/>
                <w:left w:val="none" w:sz="0" w:space="0" w:color="auto"/>
                <w:bottom w:val="none" w:sz="0" w:space="0" w:color="auto"/>
                <w:right w:val="none" w:sz="0" w:space="0" w:color="auto"/>
              </w:divBdr>
              <w:divsChild>
                <w:div w:id="754282305">
                  <w:marLeft w:val="0"/>
                  <w:marRight w:val="0"/>
                  <w:marTop w:val="0"/>
                  <w:marBottom w:val="0"/>
                  <w:divBdr>
                    <w:top w:val="none" w:sz="0" w:space="0" w:color="auto"/>
                    <w:left w:val="none" w:sz="0" w:space="0" w:color="auto"/>
                    <w:bottom w:val="none" w:sz="0" w:space="0" w:color="auto"/>
                    <w:right w:val="none" w:sz="0" w:space="0" w:color="auto"/>
                  </w:divBdr>
                  <w:divsChild>
                    <w:div w:id="2125028443">
                      <w:marLeft w:val="0"/>
                      <w:marRight w:val="0"/>
                      <w:marTop w:val="0"/>
                      <w:marBottom w:val="0"/>
                      <w:divBdr>
                        <w:top w:val="none" w:sz="0" w:space="0" w:color="auto"/>
                        <w:left w:val="none" w:sz="0" w:space="0" w:color="auto"/>
                        <w:bottom w:val="none" w:sz="0" w:space="0" w:color="auto"/>
                        <w:right w:val="none" w:sz="0" w:space="0" w:color="auto"/>
                      </w:divBdr>
                      <w:divsChild>
                        <w:div w:id="639459965">
                          <w:marLeft w:val="0"/>
                          <w:marRight w:val="0"/>
                          <w:marTop w:val="0"/>
                          <w:marBottom w:val="0"/>
                          <w:divBdr>
                            <w:top w:val="none" w:sz="0" w:space="0" w:color="auto"/>
                            <w:left w:val="none" w:sz="0" w:space="0" w:color="auto"/>
                            <w:bottom w:val="none" w:sz="0" w:space="0" w:color="auto"/>
                            <w:right w:val="none" w:sz="0" w:space="0" w:color="auto"/>
                          </w:divBdr>
                          <w:divsChild>
                            <w:div w:id="1007368113">
                              <w:marLeft w:val="0"/>
                              <w:marRight w:val="0"/>
                              <w:marTop w:val="0"/>
                              <w:marBottom w:val="0"/>
                              <w:divBdr>
                                <w:top w:val="none" w:sz="0" w:space="0" w:color="auto"/>
                                <w:left w:val="none" w:sz="0" w:space="0" w:color="auto"/>
                                <w:bottom w:val="none" w:sz="0" w:space="0" w:color="auto"/>
                                <w:right w:val="none" w:sz="0" w:space="0" w:color="auto"/>
                              </w:divBdr>
                              <w:divsChild>
                                <w:div w:id="1656757006">
                                  <w:marLeft w:val="0"/>
                                  <w:marRight w:val="0"/>
                                  <w:marTop w:val="0"/>
                                  <w:marBottom w:val="0"/>
                                  <w:divBdr>
                                    <w:top w:val="none" w:sz="0" w:space="0" w:color="auto"/>
                                    <w:left w:val="none" w:sz="0" w:space="0" w:color="auto"/>
                                    <w:bottom w:val="none" w:sz="0" w:space="0" w:color="auto"/>
                                    <w:right w:val="none" w:sz="0" w:space="0" w:color="auto"/>
                                  </w:divBdr>
                                  <w:divsChild>
                                    <w:div w:id="723023746">
                                      <w:marLeft w:val="0"/>
                                      <w:marRight w:val="0"/>
                                      <w:marTop w:val="0"/>
                                      <w:marBottom w:val="0"/>
                                      <w:divBdr>
                                        <w:top w:val="none" w:sz="0" w:space="0" w:color="auto"/>
                                        <w:left w:val="none" w:sz="0" w:space="0" w:color="auto"/>
                                        <w:bottom w:val="none" w:sz="0" w:space="0" w:color="auto"/>
                                        <w:right w:val="none" w:sz="0" w:space="0" w:color="auto"/>
                                      </w:divBdr>
                                      <w:divsChild>
                                        <w:div w:id="382675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0538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667768">
          <w:marLeft w:val="0"/>
          <w:marRight w:val="0"/>
          <w:marTop w:val="0"/>
          <w:marBottom w:val="0"/>
          <w:divBdr>
            <w:top w:val="none" w:sz="0" w:space="0" w:color="auto"/>
            <w:left w:val="none" w:sz="0" w:space="0" w:color="auto"/>
            <w:bottom w:val="none" w:sz="0" w:space="0" w:color="auto"/>
            <w:right w:val="none" w:sz="0" w:space="0" w:color="auto"/>
          </w:divBdr>
          <w:divsChild>
            <w:div w:id="1458719569">
              <w:marLeft w:val="0"/>
              <w:marRight w:val="0"/>
              <w:marTop w:val="0"/>
              <w:marBottom w:val="0"/>
              <w:divBdr>
                <w:top w:val="none" w:sz="0" w:space="0" w:color="auto"/>
                <w:left w:val="none" w:sz="0" w:space="0" w:color="auto"/>
                <w:bottom w:val="none" w:sz="0" w:space="0" w:color="auto"/>
                <w:right w:val="none" w:sz="0" w:space="0" w:color="auto"/>
              </w:divBdr>
              <w:divsChild>
                <w:div w:id="942690709">
                  <w:marLeft w:val="0"/>
                  <w:marRight w:val="0"/>
                  <w:marTop w:val="0"/>
                  <w:marBottom w:val="0"/>
                  <w:divBdr>
                    <w:top w:val="none" w:sz="0" w:space="0" w:color="auto"/>
                    <w:left w:val="none" w:sz="0" w:space="0" w:color="auto"/>
                    <w:bottom w:val="none" w:sz="0" w:space="0" w:color="auto"/>
                    <w:right w:val="none" w:sz="0" w:space="0" w:color="auto"/>
                  </w:divBdr>
                  <w:divsChild>
                    <w:div w:id="1242368446">
                      <w:marLeft w:val="0"/>
                      <w:marRight w:val="0"/>
                      <w:marTop w:val="0"/>
                      <w:marBottom w:val="0"/>
                      <w:divBdr>
                        <w:top w:val="none" w:sz="0" w:space="0" w:color="auto"/>
                        <w:left w:val="none" w:sz="0" w:space="0" w:color="auto"/>
                        <w:bottom w:val="none" w:sz="0" w:space="0" w:color="auto"/>
                        <w:right w:val="none" w:sz="0" w:space="0" w:color="auto"/>
                      </w:divBdr>
                      <w:divsChild>
                        <w:div w:id="2087873539">
                          <w:marLeft w:val="0"/>
                          <w:marRight w:val="0"/>
                          <w:marTop w:val="0"/>
                          <w:marBottom w:val="0"/>
                          <w:divBdr>
                            <w:top w:val="none" w:sz="0" w:space="0" w:color="auto"/>
                            <w:left w:val="none" w:sz="0" w:space="0" w:color="auto"/>
                            <w:bottom w:val="none" w:sz="0" w:space="0" w:color="auto"/>
                            <w:right w:val="none" w:sz="0" w:space="0" w:color="auto"/>
                          </w:divBdr>
                          <w:divsChild>
                            <w:div w:id="808324677">
                              <w:marLeft w:val="0"/>
                              <w:marRight w:val="0"/>
                              <w:marTop w:val="0"/>
                              <w:marBottom w:val="0"/>
                              <w:divBdr>
                                <w:top w:val="none" w:sz="0" w:space="0" w:color="auto"/>
                                <w:left w:val="none" w:sz="0" w:space="0" w:color="auto"/>
                                <w:bottom w:val="none" w:sz="0" w:space="0" w:color="auto"/>
                                <w:right w:val="none" w:sz="0" w:space="0" w:color="auto"/>
                              </w:divBdr>
                              <w:divsChild>
                                <w:div w:id="1926839915">
                                  <w:marLeft w:val="0"/>
                                  <w:marRight w:val="0"/>
                                  <w:marTop w:val="0"/>
                                  <w:marBottom w:val="0"/>
                                  <w:divBdr>
                                    <w:top w:val="none" w:sz="0" w:space="0" w:color="auto"/>
                                    <w:left w:val="none" w:sz="0" w:space="0" w:color="auto"/>
                                    <w:bottom w:val="none" w:sz="0" w:space="0" w:color="auto"/>
                                    <w:right w:val="none" w:sz="0" w:space="0" w:color="auto"/>
                                  </w:divBdr>
                                  <w:divsChild>
                                    <w:div w:id="902519781">
                                      <w:marLeft w:val="0"/>
                                      <w:marRight w:val="0"/>
                                      <w:marTop w:val="0"/>
                                      <w:marBottom w:val="0"/>
                                      <w:divBdr>
                                        <w:top w:val="none" w:sz="0" w:space="0" w:color="auto"/>
                                        <w:left w:val="none" w:sz="0" w:space="0" w:color="auto"/>
                                        <w:bottom w:val="none" w:sz="0" w:space="0" w:color="auto"/>
                                        <w:right w:val="none" w:sz="0" w:space="0" w:color="auto"/>
                                      </w:divBdr>
                                      <w:divsChild>
                                        <w:div w:id="1869292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43675424">
          <w:marLeft w:val="0"/>
          <w:marRight w:val="0"/>
          <w:marTop w:val="0"/>
          <w:marBottom w:val="0"/>
          <w:divBdr>
            <w:top w:val="none" w:sz="0" w:space="0" w:color="auto"/>
            <w:left w:val="none" w:sz="0" w:space="0" w:color="auto"/>
            <w:bottom w:val="none" w:sz="0" w:space="0" w:color="auto"/>
            <w:right w:val="none" w:sz="0" w:space="0" w:color="auto"/>
          </w:divBdr>
          <w:divsChild>
            <w:div w:id="1388138780">
              <w:marLeft w:val="0"/>
              <w:marRight w:val="0"/>
              <w:marTop w:val="0"/>
              <w:marBottom w:val="0"/>
              <w:divBdr>
                <w:top w:val="none" w:sz="0" w:space="0" w:color="auto"/>
                <w:left w:val="none" w:sz="0" w:space="0" w:color="auto"/>
                <w:bottom w:val="none" w:sz="0" w:space="0" w:color="auto"/>
                <w:right w:val="none" w:sz="0" w:space="0" w:color="auto"/>
              </w:divBdr>
              <w:divsChild>
                <w:div w:id="1338380802">
                  <w:marLeft w:val="0"/>
                  <w:marRight w:val="0"/>
                  <w:marTop w:val="0"/>
                  <w:marBottom w:val="0"/>
                  <w:divBdr>
                    <w:top w:val="none" w:sz="0" w:space="0" w:color="auto"/>
                    <w:left w:val="none" w:sz="0" w:space="0" w:color="auto"/>
                    <w:bottom w:val="none" w:sz="0" w:space="0" w:color="auto"/>
                    <w:right w:val="none" w:sz="0" w:space="0" w:color="auto"/>
                  </w:divBdr>
                  <w:divsChild>
                    <w:div w:id="1476021028">
                      <w:marLeft w:val="0"/>
                      <w:marRight w:val="0"/>
                      <w:marTop w:val="0"/>
                      <w:marBottom w:val="0"/>
                      <w:divBdr>
                        <w:top w:val="none" w:sz="0" w:space="0" w:color="auto"/>
                        <w:left w:val="none" w:sz="0" w:space="0" w:color="auto"/>
                        <w:bottom w:val="none" w:sz="0" w:space="0" w:color="auto"/>
                        <w:right w:val="none" w:sz="0" w:space="0" w:color="auto"/>
                      </w:divBdr>
                      <w:divsChild>
                        <w:div w:id="1206911999">
                          <w:marLeft w:val="0"/>
                          <w:marRight w:val="0"/>
                          <w:marTop w:val="0"/>
                          <w:marBottom w:val="0"/>
                          <w:divBdr>
                            <w:top w:val="none" w:sz="0" w:space="0" w:color="auto"/>
                            <w:left w:val="none" w:sz="0" w:space="0" w:color="auto"/>
                            <w:bottom w:val="none" w:sz="0" w:space="0" w:color="auto"/>
                            <w:right w:val="none" w:sz="0" w:space="0" w:color="auto"/>
                          </w:divBdr>
                          <w:divsChild>
                            <w:div w:id="1660884391">
                              <w:marLeft w:val="0"/>
                              <w:marRight w:val="0"/>
                              <w:marTop w:val="0"/>
                              <w:marBottom w:val="0"/>
                              <w:divBdr>
                                <w:top w:val="none" w:sz="0" w:space="0" w:color="auto"/>
                                <w:left w:val="none" w:sz="0" w:space="0" w:color="auto"/>
                                <w:bottom w:val="none" w:sz="0" w:space="0" w:color="auto"/>
                                <w:right w:val="none" w:sz="0" w:space="0" w:color="auto"/>
                              </w:divBdr>
                              <w:divsChild>
                                <w:div w:id="77751085">
                                  <w:marLeft w:val="0"/>
                                  <w:marRight w:val="0"/>
                                  <w:marTop w:val="0"/>
                                  <w:marBottom w:val="0"/>
                                  <w:divBdr>
                                    <w:top w:val="none" w:sz="0" w:space="0" w:color="auto"/>
                                    <w:left w:val="none" w:sz="0" w:space="0" w:color="auto"/>
                                    <w:bottom w:val="none" w:sz="0" w:space="0" w:color="auto"/>
                                    <w:right w:val="none" w:sz="0" w:space="0" w:color="auto"/>
                                  </w:divBdr>
                                  <w:divsChild>
                                    <w:div w:id="233703615">
                                      <w:marLeft w:val="0"/>
                                      <w:marRight w:val="0"/>
                                      <w:marTop w:val="0"/>
                                      <w:marBottom w:val="0"/>
                                      <w:divBdr>
                                        <w:top w:val="none" w:sz="0" w:space="0" w:color="auto"/>
                                        <w:left w:val="none" w:sz="0" w:space="0" w:color="auto"/>
                                        <w:bottom w:val="none" w:sz="0" w:space="0" w:color="auto"/>
                                        <w:right w:val="none" w:sz="0" w:space="0" w:color="auto"/>
                                      </w:divBdr>
                                      <w:divsChild>
                                        <w:div w:id="2051832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70733193">
      <w:bodyDiv w:val="1"/>
      <w:marLeft w:val="0"/>
      <w:marRight w:val="0"/>
      <w:marTop w:val="0"/>
      <w:marBottom w:val="0"/>
      <w:divBdr>
        <w:top w:val="none" w:sz="0" w:space="0" w:color="auto"/>
        <w:left w:val="none" w:sz="0" w:space="0" w:color="auto"/>
        <w:bottom w:val="none" w:sz="0" w:space="0" w:color="auto"/>
        <w:right w:val="none" w:sz="0" w:space="0" w:color="auto"/>
      </w:divBdr>
    </w:div>
    <w:div w:id="1224370228">
      <w:bodyDiv w:val="1"/>
      <w:marLeft w:val="0"/>
      <w:marRight w:val="0"/>
      <w:marTop w:val="0"/>
      <w:marBottom w:val="0"/>
      <w:divBdr>
        <w:top w:val="none" w:sz="0" w:space="0" w:color="auto"/>
        <w:left w:val="none" w:sz="0" w:space="0" w:color="auto"/>
        <w:bottom w:val="none" w:sz="0" w:space="0" w:color="auto"/>
        <w:right w:val="none" w:sz="0" w:space="0" w:color="auto"/>
      </w:divBdr>
    </w:div>
    <w:div w:id="1755470962">
      <w:bodyDiv w:val="1"/>
      <w:marLeft w:val="0"/>
      <w:marRight w:val="0"/>
      <w:marTop w:val="0"/>
      <w:marBottom w:val="0"/>
      <w:divBdr>
        <w:top w:val="none" w:sz="0" w:space="0" w:color="auto"/>
        <w:left w:val="none" w:sz="0" w:space="0" w:color="auto"/>
        <w:bottom w:val="none" w:sz="0" w:space="0" w:color="auto"/>
        <w:right w:val="none" w:sz="0" w:space="0" w:color="auto"/>
      </w:divBdr>
      <w:divsChild>
        <w:div w:id="503471971">
          <w:marLeft w:val="0"/>
          <w:marRight w:val="0"/>
          <w:marTop w:val="0"/>
          <w:marBottom w:val="0"/>
          <w:divBdr>
            <w:top w:val="none" w:sz="0" w:space="0" w:color="auto"/>
            <w:left w:val="none" w:sz="0" w:space="0" w:color="auto"/>
            <w:bottom w:val="none" w:sz="0" w:space="0" w:color="auto"/>
            <w:right w:val="none" w:sz="0" w:space="0" w:color="auto"/>
          </w:divBdr>
          <w:divsChild>
            <w:div w:id="547112668">
              <w:marLeft w:val="0"/>
              <w:marRight w:val="0"/>
              <w:marTop w:val="0"/>
              <w:marBottom w:val="0"/>
              <w:divBdr>
                <w:top w:val="none" w:sz="0" w:space="0" w:color="auto"/>
                <w:left w:val="none" w:sz="0" w:space="0" w:color="auto"/>
                <w:bottom w:val="none" w:sz="0" w:space="0" w:color="auto"/>
                <w:right w:val="none" w:sz="0" w:space="0" w:color="auto"/>
              </w:divBdr>
              <w:divsChild>
                <w:div w:id="1517160679">
                  <w:marLeft w:val="0"/>
                  <w:marRight w:val="0"/>
                  <w:marTop w:val="0"/>
                  <w:marBottom w:val="0"/>
                  <w:divBdr>
                    <w:top w:val="none" w:sz="0" w:space="0" w:color="auto"/>
                    <w:left w:val="none" w:sz="0" w:space="0" w:color="auto"/>
                    <w:bottom w:val="none" w:sz="0" w:space="0" w:color="auto"/>
                    <w:right w:val="none" w:sz="0" w:space="0" w:color="auto"/>
                  </w:divBdr>
                  <w:divsChild>
                    <w:div w:id="294411456">
                      <w:marLeft w:val="0"/>
                      <w:marRight w:val="0"/>
                      <w:marTop w:val="0"/>
                      <w:marBottom w:val="0"/>
                      <w:divBdr>
                        <w:top w:val="none" w:sz="0" w:space="0" w:color="auto"/>
                        <w:left w:val="none" w:sz="0" w:space="0" w:color="auto"/>
                        <w:bottom w:val="none" w:sz="0" w:space="0" w:color="auto"/>
                        <w:right w:val="none" w:sz="0" w:space="0" w:color="auto"/>
                      </w:divBdr>
                      <w:divsChild>
                        <w:div w:id="41294690">
                          <w:marLeft w:val="0"/>
                          <w:marRight w:val="0"/>
                          <w:marTop w:val="0"/>
                          <w:marBottom w:val="0"/>
                          <w:divBdr>
                            <w:top w:val="none" w:sz="0" w:space="0" w:color="auto"/>
                            <w:left w:val="none" w:sz="0" w:space="0" w:color="auto"/>
                            <w:bottom w:val="none" w:sz="0" w:space="0" w:color="auto"/>
                            <w:right w:val="none" w:sz="0" w:space="0" w:color="auto"/>
                          </w:divBdr>
                          <w:divsChild>
                            <w:div w:id="320895221">
                              <w:marLeft w:val="0"/>
                              <w:marRight w:val="0"/>
                              <w:marTop w:val="0"/>
                              <w:marBottom w:val="0"/>
                              <w:divBdr>
                                <w:top w:val="none" w:sz="0" w:space="0" w:color="auto"/>
                                <w:left w:val="none" w:sz="0" w:space="0" w:color="auto"/>
                                <w:bottom w:val="none" w:sz="0" w:space="0" w:color="auto"/>
                                <w:right w:val="none" w:sz="0" w:space="0" w:color="auto"/>
                              </w:divBdr>
                              <w:divsChild>
                                <w:div w:id="936063136">
                                  <w:marLeft w:val="0"/>
                                  <w:marRight w:val="0"/>
                                  <w:marTop w:val="0"/>
                                  <w:marBottom w:val="0"/>
                                  <w:divBdr>
                                    <w:top w:val="none" w:sz="0" w:space="0" w:color="auto"/>
                                    <w:left w:val="none" w:sz="0" w:space="0" w:color="auto"/>
                                    <w:bottom w:val="none" w:sz="0" w:space="0" w:color="auto"/>
                                    <w:right w:val="none" w:sz="0" w:space="0" w:color="auto"/>
                                  </w:divBdr>
                                  <w:divsChild>
                                    <w:div w:id="437601847">
                                      <w:marLeft w:val="0"/>
                                      <w:marRight w:val="0"/>
                                      <w:marTop w:val="0"/>
                                      <w:marBottom w:val="0"/>
                                      <w:divBdr>
                                        <w:top w:val="none" w:sz="0" w:space="0" w:color="auto"/>
                                        <w:left w:val="none" w:sz="0" w:space="0" w:color="auto"/>
                                        <w:bottom w:val="none" w:sz="0" w:space="0" w:color="auto"/>
                                        <w:right w:val="none" w:sz="0" w:space="0" w:color="auto"/>
                                      </w:divBdr>
                                      <w:divsChild>
                                        <w:div w:id="681318456">
                                          <w:marLeft w:val="0"/>
                                          <w:marRight w:val="0"/>
                                          <w:marTop w:val="0"/>
                                          <w:marBottom w:val="0"/>
                                          <w:divBdr>
                                            <w:top w:val="none" w:sz="0" w:space="0" w:color="auto"/>
                                            <w:left w:val="none" w:sz="0" w:space="0" w:color="auto"/>
                                            <w:bottom w:val="none" w:sz="0" w:space="0" w:color="auto"/>
                                            <w:right w:val="none" w:sz="0" w:space="0" w:color="auto"/>
                                          </w:divBdr>
                                          <w:divsChild>
                                            <w:div w:id="535239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56937381">
              <w:marLeft w:val="0"/>
              <w:marRight w:val="0"/>
              <w:marTop w:val="0"/>
              <w:marBottom w:val="0"/>
              <w:divBdr>
                <w:top w:val="none" w:sz="0" w:space="0" w:color="auto"/>
                <w:left w:val="none" w:sz="0" w:space="0" w:color="auto"/>
                <w:bottom w:val="none" w:sz="0" w:space="0" w:color="auto"/>
                <w:right w:val="none" w:sz="0" w:space="0" w:color="auto"/>
              </w:divBdr>
              <w:divsChild>
                <w:div w:id="2032220095">
                  <w:marLeft w:val="0"/>
                  <w:marRight w:val="0"/>
                  <w:marTop w:val="0"/>
                  <w:marBottom w:val="0"/>
                  <w:divBdr>
                    <w:top w:val="none" w:sz="0" w:space="0" w:color="auto"/>
                    <w:left w:val="none" w:sz="0" w:space="0" w:color="auto"/>
                    <w:bottom w:val="none" w:sz="0" w:space="0" w:color="auto"/>
                    <w:right w:val="none" w:sz="0" w:space="0" w:color="auto"/>
                  </w:divBdr>
                  <w:divsChild>
                    <w:div w:id="1952009548">
                      <w:marLeft w:val="0"/>
                      <w:marRight w:val="0"/>
                      <w:marTop w:val="0"/>
                      <w:marBottom w:val="0"/>
                      <w:divBdr>
                        <w:top w:val="none" w:sz="0" w:space="0" w:color="auto"/>
                        <w:left w:val="none" w:sz="0" w:space="0" w:color="auto"/>
                        <w:bottom w:val="none" w:sz="0" w:space="0" w:color="auto"/>
                        <w:right w:val="none" w:sz="0" w:space="0" w:color="auto"/>
                      </w:divBdr>
                      <w:divsChild>
                        <w:div w:id="362749123">
                          <w:marLeft w:val="0"/>
                          <w:marRight w:val="0"/>
                          <w:marTop w:val="0"/>
                          <w:marBottom w:val="0"/>
                          <w:divBdr>
                            <w:top w:val="none" w:sz="0" w:space="0" w:color="auto"/>
                            <w:left w:val="none" w:sz="0" w:space="0" w:color="auto"/>
                            <w:bottom w:val="none" w:sz="0" w:space="0" w:color="auto"/>
                            <w:right w:val="none" w:sz="0" w:space="0" w:color="auto"/>
                          </w:divBdr>
                          <w:divsChild>
                            <w:div w:id="1756896979">
                              <w:marLeft w:val="0"/>
                              <w:marRight w:val="0"/>
                              <w:marTop w:val="0"/>
                              <w:marBottom w:val="0"/>
                              <w:divBdr>
                                <w:top w:val="none" w:sz="0" w:space="0" w:color="auto"/>
                                <w:left w:val="none" w:sz="0" w:space="0" w:color="auto"/>
                                <w:bottom w:val="none" w:sz="0" w:space="0" w:color="auto"/>
                                <w:right w:val="none" w:sz="0" w:space="0" w:color="auto"/>
                              </w:divBdr>
                              <w:divsChild>
                                <w:div w:id="1777166092">
                                  <w:marLeft w:val="0"/>
                                  <w:marRight w:val="0"/>
                                  <w:marTop w:val="0"/>
                                  <w:marBottom w:val="0"/>
                                  <w:divBdr>
                                    <w:top w:val="none" w:sz="0" w:space="0" w:color="auto"/>
                                    <w:left w:val="none" w:sz="0" w:space="0" w:color="auto"/>
                                    <w:bottom w:val="none" w:sz="0" w:space="0" w:color="auto"/>
                                    <w:right w:val="none" w:sz="0" w:space="0" w:color="auto"/>
                                  </w:divBdr>
                                  <w:divsChild>
                                    <w:div w:id="1476098159">
                                      <w:marLeft w:val="0"/>
                                      <w:marRight w:val="0"/>
                                      <w:marTop w:val="0"/>
                                      <w:marBottom w:val="0"/>
                                      <w:divBdr>
                                        <w:top w:val="none" w:sz="0" w:space="0" w:color="auto"/>
                                        <w:left w:val="none" w:sz="0" w:space="0" w:color="auto"/>
                                        <w:bottom w:val="none" w:sz="0" w:space="0" w:color="auto"/>
                                        <w:right w:val="none" w:sz="0" w:space="0" w:color="auto"/>
                                      </w:divBdr>
                                      <w:divsChild>
                                        <w:div w:id="1074208616">
                                          <w:marLeft w:val="0"/>
                                          <w:marRight w:val="0"/>
                                          <w:marTop w:val="0"/>
                                          <w:marBottom w:val="0"/>
                                          <w:divBdr>
                                            <w:top w:val="none" w:sz="0" w:space="0" w:color="auto"/>
                                            <w:left w:val="none" w:sz="0" w:space="0" w:color="auto"/>
                                            <w:bottom w:val="none" w:sz="0" w:space="0" w:color="auto"/>
                                            <w:right w:val="none" w:sz="0" w:space="0" w:color="auto"/>
                                          </w:divBdr>
                                          <w:divsChild>
                                            <w:div w:id="314720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31760504">
              <w:marLeft w:val="0"/>
              <w:marRight w:val="0"/>
              <w:marTop w:val="0"/>
              <w:marBottom w:val="0"/>
              <w:divBdr>
                <w:top w:val="none" w:sz="0" w:space="0" w:color="auto"/>
                <w:left w:val="none" w:sz="0" w:space="0" w:color="auto"/>
                <w:bottom w:val="none" w:sz="0" w:space="0" w:color="auto"/>
                <w:right w:val="none" w:sz="0" w:space="0" w:color="auto"/>
              </w:divBdr>
              <w:divsChild>
                <w:div w:id="1842893613">
                  <w:marLeft w:val="0"/>
                  <w:marRight w:val="0"/>
                  <w:marTop w:val="0"/>
                  <w:marBottom w:val="0"/>
                  <w:divBdr>
                    <w:top w:val="none" w:sz="0" w:space="0" w:color="auto"/>
                    <w:left w:val="none" w:sz="0" w:space="0" w:color="auto"/>
                    <w:bottom w:val="none" w:sz="0" w:space="0" w:color="auto"/>
                    <w:right w:val="none" w:sz="0" w:space="0" w:color="auto"/>
                  </w:divBdr>
                  <w:divsChild>
                    <w:div w:id="1670209819">
                      <w:marLeft w:val="0"/>
                      <w:marRight w:val="0"/>
                      <w:marTop w:val="0"/>
                      <w:marBottom w:val="0"/>
                      <w:divBdr>
                        <w:top w:val="none" w:sz="0" w:space="0" w:color="auto"/>
                        <w:left w:val="none" w:sz="0" w:space="0" w:color="auto"/>
                        <w:bottom w:val="none" w:sz="0" w:space="0" w:color="auto"/>
                        <w:right w:val="none" w:sz="0" w:space="0" w:color="auto"/>
                      </w:divBdr>
                      <w:divsChild>
                        <w:div w:id="1959145645">
                          <w:marLeft w:val="0"/>
                          <w:marRight w:val="0"/>
                          <w:marTop w:val="0"/>
                          <w:marBottom w:val="0"/>
                          <w:divBdr>
                            <w:top w:val="none" w:sz="0" w:space="0" w:color="auto"/>
                            <w:left w:val="none" w:sz="0" w:space="0" w:color="auto"/>
                            <w:bottom w:val="none" w:sz="0" w:space="0" w:color="auto"/>
                            <w:right w:val="none" w:sz="0" w:space="0" w:color="auto"/>
                          </w:divBdr>
                          <w:divsChild>
                            <w:div w:id="90053790">
                              <w:marLeft w:val="0"/>
                              <w:marRight w:val="0"/>
                              <w:marTop w:val="0"/>
                              <w:marBottom w:val="0"/>
                              <w:divBdr>
                                <w:top w:val="none" w:sz="0" w:space="0" w:color="auto"/>
                                <w:left w:val="none" w:sz="0" w:space="0" w:color="auto"/>
                                <w:bottom w:val="none" w:sz="0" w:space="0" w:color="auto"/>
                                <w:right w:val="none" w:sz="0" w:space="0" w:color="auto"/>
                              </w:divBdr>
                              <w:divsChild>
                                <w:div w:id="701368734">
                                  <w:marLeft w:val="0"/>
                                  <w:marRight w:val="0"/>
                                  <w:marTop w:val="0"/>
                                  <w:marBottom w:val="0"/>
                                  <w:divBdr>
                                    <w:top w:val="none" w:sz="0" w:space="0" w:color="auto"/>
                                    <w:left w:val="none" w:sz="0" w:space="0" w:color="auto"/>
                                    <w:bottom w:val="none" w:sz="0" w:space="0" w:color="auto"/>
                                    <w:right w:val="none" w:sz="0" w:space="0" w:color="auto"/>
                                  </w:divBdr>
                                  <w:divsChild>
                                    <w:div w:id="954361420">
                                      <w:marLeft w:val="0"/>
                                      <w:marRight w:val="0"/>
                                      <w:marTop w:val="0"/>
                                      <w:marBottom w:val="0"/>
                                      <w:divBdr>
                                        <w:top w:val="none" w:sz="0" w:space="0" w:color="auto"/>
                                        <w:left w:val="none" w:sz="0" w:space="0" w:color="auto"/>
                                        <w:bottom w:val="none" w:sz="0" w:space="0" w:color="auto"/>
                                        <w:right w:val="none" w:sz="0" w:space="0" w:color="auto"/>
                                      </w:divBdr>
                                      <w:divsChild>
                                        <w:div w:id="1966933044">
                                          <w:marLeft w:val="0"/>
                                          <w:marRight w:val="0"/>
                                          <w:marTop w:val="0"/>
                                          <w:marBottom w:val="0"/>
                                          <w:divBdr>
                                            <w:top w:val="none" w:sz="0" w:space="0" w:color="auto"/>
                                            <w:left w:val="none" w:sz="0" w:space="0" w:color="auto"/>
                                            <w:bottom w:val="none" w:sz="0" w:space="0" w:color="auto"/>
                                            <w:right w:val="none" w:sz="0" w:space="0" w:color="auto"/>
                                          </w:divBdr>
                                          <w:divsChild>
                                            <w:div w:id="855967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43805876">
              <w:marLeft w:val="0"/>
              <w:marRight w:val="0"/>
              <w:marTop w:val="0"/>
              <w:marBottom w:val="0"/>
              <w:divBdr>
                <w:top w:val="none" w:sz="0" w:space="0" w:color="auto"/>
                <w:left w:val="none" w:sz="0" w:space="0" w:color="auto"/>
                <w:bottom w:val="none" w:sz="0" w:space="0" w:color="auto"/>
                <w:right w:val="none" w:sz="0" w:space="0" w:color="auto"/>
              </w:divBdr>
              <w:divsChild>
                <w:div w:id="1156069697">
                  <w:marLeft w:val="0"/>
                  <w:marRight w:val="0"/>
                  <w:marTop w:val="0"/>
                  <w:marBottom w:val="0"/>
                  <w:divBdr>
                    <w:top w:val="none" w:sz="0" w:space="0" w:color="auto"/>
                    <w:left w:val="none" w:sz="0" w:space="0" w:color="auto"/>
                    <w:bottom w:val="none" w:sz="0" w:space="0" w:color="auto"/>
                    <w:right w:val="none" w:sz="0" w:space="0" w:color="auto"/>
                  </w:divBdr>
                  <w:divsChild>
                    <w:div w:id="73868252">
                      <w:marLeft w:val="0"/>
                      <w:marRight w:val="0"/>
                      <w:marTop w:val="0"/>
                      <w:marBottom w:val="0"/>
                      <w:divBdr>
                        <w:top w:val="none" w:sz="0" w:space="0" w:color="auto"/>
                        <w:left w:val="none" w:sz="0" w:space="0" w:color="auto"/>
                        <w:bottom w:val="none" w:sz="0" w:space="0" w:color="auto"/>
                        <w:right w:val="none" w:sz="0" w:space="0" w:color="auto"/>
                      </w:divBdr>
                      <w:divsChild>
                        <w:div w:id="1193881797">
                          <w:marLeft w:val="0"/>
                          <w:marRight w:val="0"/>
                          <w:marTop w:val="0"/>
                          <w:marBottom w:val="0"/>
                          <w:divBdr>
                            <w:top w:val="none" w:sz="0" w:space="0" w:color="auto"/>
                            <w:left w:val="none" w:sz="0" w:space="0" w:color="auto"/>
                            <w:bottom w:val="none" w:sz="0" w:space="0" w:color="auto"/>
                            <w:right w:val="none" w:sz="0" w:space="0" w:color="auto"/>
                          </w:divBdr>
                          <w:divsChild>
                            <w:div w:id="2029479024">
                              <w:marLeft w:val="0"/>
                              <w:marRight w:val="0"/>
                              <w:marTop w:val="0"/>
                              <w:marBottom w:val="0"/>
                              <w:divBdr>
                                <w:top w:val="none" w:sz="0" w:space="0" w:color="auto"/>
                                <w:left w:val="none" w:sz="0" w:space="0" w:color="auto"/>
                                <w:bottom w:val="none" w:sz="0" w:space="0" w:color="auto"/>
                                <w:right w:val="none" w:sz="0" w:space="0" w:color="auto"/>
                              </w:divBdr>
                              <w:divsChild>
                                <w:div w:id="325136037">
                                  <w:marLeft w:val="0"/>
                                  <w:marRight w:val="0"/>
                                  <w:marTop w:val="0"/>
                                  <w:marBottom w:val="0"/>
                                  <w:divBdr>
                                    <w:top w:val="none" w:sz="0" w:space="0" w:color="auto"/>
                                    <w:left w:val="none" w:sz="0" w:space="0" w:color="auto"/>
                                    <w:bottom w:val="none" w:sz="0" w:space="0" w:color="auto"/>
                                    <w:right w:val="none" w:sz="0" w:space="0" w:color="auto"/>
                                  </w:divBdr>
                                  <w:divsChild>
                                    <w:div w:id="898396348">
                                      <w:marLeft w:val="0"/>
                                      <w:marRight w:val="0"/>
                                      <w:marTop w:val="0"/>
                                      <w:marBottom w:val="0"/>
                                      <w:divBdr>
                                        <w:top w:val="none" w:sz="0" w:space="0" w:color="auto"/>
                                        <w:left w:val="none" w:sz="0" w:space="0" w:color="auto"/>
                                        <w:bottom w:val="none" w:sz="0" w:space="0" w:color="auto"/>
                                        <w:right w:val="none" w:sz="0" w:space="0" w:color="auto"/>
                                      </w:divBdr>
                                      <w:divsChild>
                                        <w:div w:id="1979526599">
                                          <w:marLeft w:val="0"/>
                                          <w:marRight w:val="0"/>
                                          <w:marTop w:val="0"/>
                                          <w:marBottom w:val="0"/>
                                          <w:divBdr>
                                            <w:top w:val="none" w:sz="0" w:space="0" w:color="auto"/>
                                            <w:left w:val="none" w:sz="0" w:space="0" w:color="auto"/>
                                            <w:bottom w:val="none" w:sz="0" w:space="0" w:color="auto"/>
                                            <w:right w:val="none" w:sz="0" w:space="0" w:color="auto"/>
                                          </w:divBdr>
                                          <w:divsChild>
                                            <w:div w:id="1696535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54852115">
              <w:marLeft w:val="0"/>
              <w:marRight w:val="0"/>
              <w:marTop w:val="0"/>
              <w:marBottom w:val="0"/>
              <w:divBdr>
                <w:top w:val="none" w:sz="0" w:space="0" w:color="auto"/>
                <w:left w:val="none" w:sz="0" w:space="0" w:color="auto"/>
                <w:bottom w:val="none" w:sz="0" w:space="0" w:color="auto"/>
                <w:right w:val="none" w:sz="0" w:space="0" w:color="auto"/>
              </w:divBdr>
              <w:divsChild>
                <w:div w:id="1989044284">
                  <w:marLeft w:val="0"/>
                  <w:marRight w:val="0"/>
                  <w:marTop w:val="0"/>
                  <w:marBottom w:val="0"/>
                  <w:divBdr>
                    <w:top w:val="none" w:sz="0" w:space="0" w:color="auto"/>
                    <w:left w:val="none" w:sz="0" w:space="0" w:color="auto"/>
                    <w:bottom w:val="none" w:sz="0" w:space="0" w:color="auto"/>
                    <w:right w:val="none" w:sz="0" w:space="0" w:color="auto"/>
                  </w:divBdr>
                  <w:divsChild>
                    <w:div w:id="792820791">
                      <w:marLeft w:val="0"/>
                      <w:marRight w:val="0"/>
                      <w:marTop w:val="0"/>
                      <w:marBottom w:val="0"/>
                      <w:divBdr>
                        <w:top w:val="none" w:sz="0" w:space="0" w:color="auto"/>
                        <w:left w:val="none" w:sz="0" w:space="0" w:color="auto"/>
                        <w:bottom w:val="none" w:sz="0" w:space="0" w:color="auto"/>
                        <w:right w:val="none" w:sz="0" w:space="0" w:color="auto"/>
                      </w:divBdr>
                      <w:divsChild>
                        <w:div w:id="157353198">
                          <w:marLeft w:val="0"/>
                          <w:marRight w:val="0"/>
                          <w:marTop w:val="0"/>
                          <w:marBottom w:val="0"/>
                          <w:divBdr>
                            <w:top w:val="none" w:sz="0" w:space="0" w:color="auto"/>
                            <w:left w:val="none" w:sz="0" w:space="0" w:color="auto"/>
                            <w:bottom w:val="none" w:sz="0" w:space="0" w:color="auto"/>
                            <w:right w:val="none" w:sz="0" w:space="0" w:color="auto"/>
                          </w:divBdr>
                          <w:divsChild>
                            <w:div w:id="688410093">
                              <w:marLeft w:val="0"/>
                              <w:marRight w:val="0"/>
                              <w:marTop w:val="0"/>
                              <w:marBottom w:val="0"/>
                              <w:divBdr>
                                <w:top w:val="none" w:sz="0" w:space="0" w:color="auto"/>
                                <w:left w:val="none" w:sz="0" w:space="0" w:color="auto"/>
                                <w:bottom w:val="none" w:sz="0" w:space="0" w:color="auto"/>
                                <w:right w:val="none" w:sz="0" w:space="0" w:color="auto"/>
                              </w:divBdr>
                              <w:divsChild>
                                <w:div w:id="473956823">
                                  <w:marLeft w:val="0"/>
                                  <w:marRight w:val="0"/>
                                  <w:marTop w:val="0"/>
                                  <w:marBottom w:val="0"/>
                                  <w:divBdr>
                                    <w:top w:val="none" w:sz="0" w:space="0" w:color="auto"/>
                                    <w:left w:val="none" w:sz="0" w:space="0" w:color="auto"/>
                                    <w:bottom w:val="none" w:sz="0" w:space="0" w:color="auto"/>
                                    <w:right w:val="none" w:sz="0" w:space="0" w:color="auto"/>
                                  </w:divBdr>
                                  <w:divsChild>
                                    <w:div w:id="1658455204">
                                      <w:marLeft w:val="0"/>
                                      <w:marRight w:val="0"/>
                                      <w:marTop w:val="0"/>
                                      <w:marBottom w:val="0"/>
                                      <w:divBdr>
                                        <w:top w:val="none" w:sz="0" w:space="0" w:color="auto"/>
                                        <w:left w:val="none" w:sz="0" w:space="0" w:color="auto"/>
                                        <w:bottom w:val="none" w:sz="0" w:space="0" w:color="auto"/>
                                        <w:right w:val="none" w:sz="0" w:space="0" w:color="auto"/>
                                      </w:divBdr>
                                      <w:divsChild>
                                        <w:div w:id="1061901897">
                                          <w:marLeft w:val="0"/>
                                          <w:marRight w:val="0"/>
                                          <w:marTop w:val="0"/>
                                          <w:marBottom w:val="0"/>
                                          <w:divBdr>
                                            <w:top w:val="none" w:sz="0" w:space="0" w:color="auto"/>
                                            <w:left w:val="none" w:sz="0" w:space="0" w:color="auto"/>
                                            <w:bottom w:val="none" w:sz="0" w:space="0" w:color="auto"/>
                                            <w:right w:val="none" w:sz="0" w:space="0" w:color="auto"/>
                                          </w:divBdr>
                                          <w:divsChild>
                                            <w:div w:id="876354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91916570">
              <w:marLeft w:val="0"/>
              <w:marRight w:val="0"/>
              <w:marTop w:val="0"/>
              <w:marBottom w:val="0"/>
              <w:divBdr>
                <w:top w:val="none" w:sz="0" w:space="0" w:color="auto"/>
                <w:left w:val="none" w:sz="0" w:space="0" w:color="auto"/>
                <w:bottom w:val="none" w:sz="0" w:space="0" w:color="auto"/>
                <w:right w:val="none" w:sz="0" w:space="0" w:color="auto"/>
              </w:divBdr>
              <w:divsChild>
                <w:div w:id="1210916840">
                  <w:marLeft w:val="0"/>
                  <w:marRight w:val="0"/>
                  <w:marTop w:val="0"/>
                  <w:marBottom w:val="0"/>
                  <w:divBdr>
                    <w:top w:val="none" w:sz="0" w:space="0" w:color="auto"/>
                    <w:left w:val="none" w:sz="0" w:space="0" w:color="auto"/>
                    <w:bottom w:val="none" w:sz="0" w:space="0" w:color="auto"/>
                    <w:right w:val="none" w:sz="0" w:space="0" w:color="auto"/>
                  </w:divBdr>
                  <w:divsChild>
                    <w:div w:id="1559973021">
                      <w:marLeft w:val="0"/>
                      <w:marRight w:val="0"/>
                      <w:marTop w:val="0"/>
                      <w:marBottom w:val="0"/>
                      <w:divBdr>
                        <w:top w:val="none" w:sz="0" w:space="0" w:color="auto"/>
                        <w:left w:val="none" w:sz="0" w:space="0" w:color="auto"/>
                        <w:bottom w:val="none" w:sz="0" w:space="0" w:color="auto"/>
                        <w:right w:val="none" w:sz="0" w:space="0" w:color="auto"/>
                      </w:divBdr>
                      <w:divsChild>
                        <w:div w:id="1380320178">
                          <w:marLeft w:val="0"/>
                          <w:marRight w:val="0"/>
                          <w:marTop w:val="0"/>
                          <w:marBottom w:val="0"/>
                          <w:divBdr>
                            <w:top w:val="none" w:sz="0" w:space="0" w:color="auto"/>
                            <w:left w:val="none" w:sz="0" w:space="0" w:color="auto"/>
                            <w:bottom w:val="none" w:sz="0" w:space="0" w:color="auto"/>
                            <w:right w:val="none" w:sz="0" w:space="0" w:color="auto"/>
                          </w:divBdr>
                          <w:divsChild>
                            <w:div w:id="1789424253">
                              <w:marLeft w:val="0"/>
                              <w:marRight w:val="0"/>
                              <w:marTop w:val="0"/>
                              <w:marBottom w:val="0"/>
                              <w:divBdr>
                                <w:top w:val="none" w:sz="0" w:space="0" w:color="auto"/>
                                <w:left w:val="none" w:sz="0" w:space="0" w:color="auto"/>
                                <w:bottom w:val="none" w:sz="0" w:space="0" w:color="auto"/>
                                <w:right w:val="none" w:sz="0" w:space="0" w:color="auto"/>
                              </w:divBdr>
                              <w:divsChild>
                                <w:div w:id="1157301811">
                                  <w:marLeft w:val="0"/>
                                  <w:marRight w:val="0"/>
                                  <w:marTop w:val="0"/>
                                  <w:marBottom w:val="0"/>
                                  <w:divBdr>
                                    <w:top w:val="none" w:sz="0" w:space="0" w:color="auto"/>
                                    <w:left w:val="none" w:sz="0" w:space="0" w:color="auto"/>
                                    <w:bottom w:val="none" w:sz="0" w:space="0" w:color="auto"/>
                                    <w:right w:val="none" w:sz="0" w:space="0" w:color="auto"/>
                                  </w:divBdr>
                                  <w:divsChild>
                                    <w:div w:id="1416784999">
                                      <w:marLeft w:val="0"/>
                                      <w:marRight w:val="0"/>
                                      <w:marTop w:val="0"/>
                                      <w:marBottom w:val="0"/>
                                      <w:divBdr>
                                        <w:top w:val="none" w:sz="0" w:space="0" w:color="auto"/>
                                        <w:left w:val="none" w:sz="0" w:space="0" w:color="auto"/>
                                        <w:bottom w:val="none" w:sz="0" w:space="0" w:color="auto"/>
                                        <w:right w:val="none" w:sz="0" w:space="0" w:color="auto"/>
                                      </w:divBdr>
                                      <w:divsChild>
                                        <w:div w:id="1791049985">
                                          <w:marLeft w:val="0"/>
                                          <w:marRight w:val="0"/>
                                          <w:marTop w:val="0"/>
                                          <w:marBottom w:val="0"/>
                                          <w:divBdr>
                                            <w:top w:val="none" w:sz="0" w:space="0" w:color="auto"/>
                                            <w:left w:val="none" w:sz="0" w:space="0" w:color="auto"/>
                                            <w:bottom w:val="none" w:sz="0" w:space="0" w:color="auto"/>
                                            <w:right w:val="none" w:sz="0" w:space="0" w:color="auto"/>
                                          </w:divBdr>
                                          <w:divsChild>
                                            <w:div w:id="1546024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42092735">
          <w:marLeft w:val="0"/>
          <w:marRight w:val="0"/>
          <w:marTop w:val="0"/>
          <w:marBottom w:val="0"/>
          <w:divBdr>
            <w:top w:val="none" w:sz="0" w:space="0" w:color="auto"/>
            <w:left w:val="none" w:sz="0" w:space="0" w:color="auto"/>
            <w:bottom w:val="none" w:sz="0" w:space="0" w:color="auto"/>
            <w:right w:val="none" w:sz="0" w:space="0" w:color="auto"/>
          </w:divBdr>
          <w:divsChild>
            <w:div w:id="1930919628">
              <w:marLeft w:val="0"/>
              <w:marRight w:val="0"/>
              <w:marTop w:val="0"/>
              <w:marBottom w:val="0"/>
              <w:divBdr>
                <w:top w:val="none" w:sz="0" w:space="0" w:color="auto"/>
                <w:left w:val="none" w:sz="0" w:space="0" w:color="auto"/>
                <w:bottom w:val="none" w:sz="0" w:space="0" w:color="auto"/>
                <w:right w:val="none" w:sz="0" w:space="0" w:color="auto"/>
              </w:divBdr>
              <w:divsChild>
                <w:div w:id="1309941104">
                  <w:marLeft w:val="0"/>
                  <w:marRight w:val="0"/>
                  <w:marTop w:val="0"/>
                  <w:marBottom w:val="0"/>
                  <w:divBdr>
                    <w:top w:val="none" w:sz="0" w:space="0" w:color="auto"/>
                    <w:left w:val="none" w:sz="0" w:space="0" w:color="auto"/>
                    <w:bottom w:val="none" w:sz="0" w:space="0" w:color="auto"/>
                    <w:right w:val="none" w:sz="0" w:space="0" w:color="auto"/>
                  </w:divBdr>
                  <w:divsChild>
                    <w:div w:id="411509821">
                      <w:marLeft w:val="0"/>
                      <w:marRight w:val="0"/>
                      <w:marTop w:val="0"/>
                      <w:marBottom w:val="0"/>
                      <w:divBdr>
                        <w:top w:val="none" w:sz="0" w:space="0" w:color="auto"/>
                        <w:left w:val="none" w:sz="0" w:space="0" w:color="auto"/>
                        <w:bottom w:val="none" w:sz="0" w:space="0" w:color="auto"/>
                        <w:right w:val="none" w:sz="0" w:space="0" w:color="auto"/>
                      </w:divBdr>
                      <w:divsChild>
                        <w:div w:id="1154838813">
                          <w:marLeft w:val="0"/>
                          <w:marRight w:val="0"/>
                          <w:marTop w:val="0"/>
                          <w:marBottom w:val="0"/>
                          <w:divBdr>
                            <w:top w:val="none" w:sz="0" w:space="0" w:color="auto"/>
                            <w:left w:val="none" w:sz="0" w:space="0" w:color="auto"/>
                            <w:bottom w:val="none" w:sz="0" w:space="0" w:color="auto"/>
                            <w:right w:val="none" w:sz="0" w:space="0" w:color="auto"/>
                          </w:divBdr>
                          <w:divsChild>
                            <w:div w:id="687371954">
                              <w:marLeft w:val="0"/>
                              <w:marRight w:val="0"/>
                              <w:marTop w:val="0"/>
                              <w:marBottom w:val="0"/>
                              <w:divBdr>
                                <w:top w:val="none" w:sz="0" w:space="0" w:color="auto"/>
                                <w:left w:val="none" w:sz="0" w:space="0" w:color="auto"/>
                                <w:bottom w:val="none" w:sz="0" w:space="0" w:color="auto"/>
                                <w:right w:val="none" w:sz="0" w:space="0" w:color="auto"/>
                              </w:divBdr>
                              <w:divsChild>
                                <w:div w:id="1219124435">
                                  <w:marLeft w:val="0"/>
                                  <w:marRight w:val="0"/>
                                  <w:marTop w:val="0"/>
                                  <w:marBottom w:val="0"/>
                                  <w:divBdr>
                                    <w:top w:val="none" w:sz="0" w:space="0" w:color="auto"/>
                                    <w:left w:val="none" w:sz="0" w:space="0" w:color="auto"/>
                                    <w:bottom w:val="none" w:sz="0" w:space="0" w:color="auto"/>
                                    <w:right w:val="none" w:sz="0" w:space="0" w:color="auto"/>
                                  </w:divBdr>
                                  <w:divsChild>
                                    <w:div w:id="556085437">
                                      <w:marLeft w:val="0"/>
                                      <w:marRight w:val="0"/>
                                      <w:marTop w:val="0"/>
                                      <w:marBottom w:val="0"/>
                                      <w:divBdr>
                                        <w:top w:val="none" w:sz="0" w:space="0" w:color="auto"/>
                                        <w:left w:val="none" w:sz="0" w:space="0" w:color="auto"/>
                                        <w:bottom w:val="none" w:sz="0" w:space="0" w:color="auto"/>
                                        <w:right w:val="none" w:sz="0" w:space="0" w:color="auto"/>
                                      </w:divBdr>
                                      <w:divsChild>
                                        <w:div w:id="1918128998">
                                          <w:marLeft w:val="0"/>
                                          <w:marRight w:val="0"/>
                                          <w:marTop w:val="0"/>
                                          <w:marBottom w:val="0"/>
                                          <w:divBdr>
                                            <w:top w:val="none" w:sz="0" w:space="0" w:color="auto"/>
                                            <w:left w:val="none" w:sz="0" w:space="0" w:color="auto"/>
                                            <w:bottom w:val="none" w:sz="0" w:space="0" w:color="auto"/>
                                            <w:right w:val="none" w:sz="0" w:space="0" w:color="auto"/>
                                          </w:divBdr>
                                          <w:divsChild>
                                            <w:div w:id="1962223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12061196">
              <w:marLeft w:val="0"/>
              <w:marRight w:val="0"/>
              <w:marTop w:val="0"/>
              <w:marBottom w:val="0"/>
              <w:divBdr>
                <w:top w:val="none" w:sz="0" w:space="0" w:color="auto"/>
                <w:left w:val="none" w:sz="0" w:space="0" w:color="auto"/>
                <w:bottom w:val="none" w:sz="0" w:space="0" w:color="auto"/>
                <w:right w:val="none" w:sz="0" w:space="0" w:color="auto"/>
              </w:divBdr>
              <w:divsChild>
                <w:div w:id="1297300749">
                  <w:marLeft w:val="0"/>
                  <w:marRight w:val="0"/>
                  <w:marTop w:val="0"/>
                  <w:marBottom w:val="0"/>
                  <w:divBdr>
                    <w:top w:val="none" w:sz="0" w:space="0" w:color="auto"/>
                    <w:left w:val="none" w:sz="0" w:space="0" w:color="auto"/>
                    <w:bottom w:val="none" w:sz="0" w:space="0" w:color="auto"/>
                    <w:right w:val="none" w:sz="0" w:space="0" w:color="auto"/>
                  </w:divBdr>
                  <w:divsChild>
                    <w:div w:id="750079734">
                      <w:marLeft w:val="0"/>
                      <w:marRight w:val="0"/>
                      <w:marTop w:val="0"/>
                      <w:marBottom w:val="0"/>
                      <w:divBdr>
                        <w:top w:val="none" w:sz="0" w:space="0" w:color="auto"/>
                        <w:left w:val="none" w:sz="0" w:space="0" w:color="auto"/>
                        <w:bottom w:val="none" w:sz="0" w:space="0" w:color="auto"/>
                        <w:right w:val="none" w:sz="0" w:space="0" w:color="auto"/>
                      </w:divBdr>
                      <w:divsChild>
                        <w:div w:id="1879855261">
                          <w:marLeft w:val="0"/>
                          <w:marRight w:val="0"/>
                          <w:marTop w:val="0"/>
                          <w:marBottom w:val="0"/>
                          <w:divBdr>
                            <w:top w:val="none" w:sz="0" w:space="0" w:color="auto"/>
                            <w:left w:val="none" w:sz="0" w:space="0" w:color="auto"/>
                            <w:bottom w:val="none" w:sz="0" w:space="0" w:color="auto"/>
                            <w:right w:val="none" w:sz="0" w:space="0" w:color="auto"/>
                          </w:divBdr>
                          <w:divsChild>
                            <w:div w:id="915942346">
                              <w:marLeft w:val="0"/>
                              <w:marRight w:val="0"/>
                              <w:marTop w:val="0"/>
                              <w:marBottom w:val="0"/>
                              <w:divBdr>
                                <w:top w:val="none" w:sz="0" w:space="0" w:color="auto"/>
                                <w:left w:val="none" w:sz="0" w:space="0" w:color="auto"/>
                                <w:bottom w:val="none" w:sz="0" w:space="0" w:color="auto"/>
                                <w:right w:val="none" w:sz="0" w:space="0" w:color="auto"/>
                              </w:divBdr>
                              <w:divsChild>
                                <w:div w:id="1214924209">
                                  <w:marLeft w:val="0"/>
                                  <w:marRight w:val="0"/>
                                  <w:marTop w:val="0"/>
                                  <w:marBottom w:val="0"/>
                                  <w:divBdr>
                                    <w:top w:val="none" w:sz="0" w:space="0" w:color="auto"/>
                                    <w:left w:val="none" w:sz="0" w:space="0" w:color="auto"/>
                                    <w:bottom w:val="none" w:sz="0" w:space="0" w:color="auto"/>
                                    <w:right w:val="none" w:sz="0" w:space="0" w:color="auto"/>
                                  </w:divBdr>
                                  <w:divsChild>
                                    <w:div w:id="803087681">
                                      <w:marLeft w:val="0"/>
                                      <w:marRight w:val="0"/>
                                      <w:marTop w:val="0"/>
                                      <w:marBottom w:val="0"/>
                                      <w:divBdr>
                                        <w:top w:val="none" w:sz="0" w:space="0" w:color="auto"/>
                                        <w:left w:val="none" w:sz="0" w:space="0" w:color="auto"/>
                                        <w:bottom w:val="none" w:sz="0" w:space="0" w:color="auto"/>
                                        <w:right w:val="none" w:sz="0" w:space="0" w:color="auto"/>
                                      </w:divBdr>
                                      <w:divsChild>
                                        <w:div w:id="1502164126">
                                          <w:marLeft w:val="0"/>
                                          <w:marRight w:val="0"/>
                                          <w:marTop w:val="0"/>
                                          <w:marBottom w:val="0"/>
                                          <w:divBdr>
                                            <w:top w:val="none" w:sz="0" w:space="0" w:color="auto"/>
                                            <w:left w:val="none" w:sz="0" w:space="0" w:color="auto"/>
                                            <w:bottom w:val="none" w:sz="0" w:space="0" w:color="auto"/>
                                            <w:right w:val="none" w:sz="0" w:space="0" w:color="auto"/>
                                          </w:divBdr>
                                          <w:divsChild>
                                            <w:div w:id="178588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61548404">
              <w:marLeft w:val="0"/>
              <w:marRight w:val="0"/>
              <w:marTop w:val="0"/>
              <w:marBottom w:val="0"/>
              <w:divBdr>
                <w:top w:val="none" w:sz="0" w:space="0" w:color="auto"/>
                <w:left w:val="none" w:sz="0" w:space="0" w:color="auto"/>
                <w:bottom w:val="none" w:sz="0" w:space="0" w:color="auto"/>
                <w:right w:val="none" w:sz="0" w:space="0" w:color="auto"/>
              </w:divBdr>
              <w:divsChild>
                <w:div w:id="1278173672">
                  <w:marLeft w:val="0"/>
                  <w:marRight w:val="0"/>
                  <w:marTop w:val="0"/>
                  <w:marBottom w:val="0"/>
                  <w:divBdr>
                    <w:top w:val="none" w:sz="0" w:space="0" w:color="auto"/>
                    <w:left w:val="none" w:sz="0" w:space="0" w:color="auto"/>
                    <w:bottom w:val="none" w:sz="0" w:space="0" w:color="auto"/>
                    <w:right w:val="none" w:sz="0" w:space="0" w:color="auto"/>
                  </w:divBdr>
                  <w:divsChild>
                    <w:div w:id="885063725">
                      <w:marLeft w:val="0"/>
                      <w:marRight w:val="0"/>
                      <w:marTop w:val="0"/>
                      <w:marBottom w:val="0"/>
                      <w:divBdr>
                        <w:top w:val="none" w:sz="0" w:space="0" w:color="auto"/>
                        <w:left w:val="none" w:sz="0" w:space="0" w:color="auto"/>
                        <w:bottom w:val="none" w:sz="0" w:space="0" w:color="auto"/>
                        <w:right w:val="none" w:sz="0" w:space="0" w:color="auto"/>
                      </w:divBdr>
                      <w:divsChild>
                        <w:div w:id="322121479">
                          <w:marLeft w:val="0"/>
                          <w:marRight w:val="0"/>
                          <w:marTop w:val="0"/>
                          <w:marBottom w:val="0"/>
                          <w:divBdr>
                            <w:top w:val="none" w:sz="0" w:space="0" w:color="auto"/>
                            <w:left w:val="none" w:sz="0" w:space="0" w:color="auto"/>
                            <w:bottom w:val="none" w:sz="0" w:space="0" w:color="auto"/>
                            <w:right w:val="none" w:sz="0" w:space="0" w:color="auto"/>
                          </w:divBdr>
                          <w:divsChild>
                            <w:div w:id="1506171907">
                              <w:marLeft w:val="0"/>
                              <w:marRight w:val="0"/>
                              <w:marTop w:val="0"/>
                              <w:marBottom w:val="0"/>
                              <w:divBdr>
                                <w:top w:val="none" w:sz="0" w:space="0" w:color="auto"/>
                                <w:left w:val="none" w:sz="0" w:space="0" w:color="auto"/>
                                <w:bottom w:val="none" w:sz="0" w:space="0" w:color="auto"/>
                                <w:right w:val="none" w:sz="0" w:space="0" w:color="auto"/>
                              </w:divBdr>
                              <w:divsChild>
                                <w:div w:id="1632396494">
                                  <w:marLeft w:val="0"/>
                                  <w:marRight w:val="0"/>
                                  <w:marTop w:val="0"/>
                                  <w:marBottom w:val="0"/>
                                  <w:divBdr>
                                    <w:top w:val="none" w:sz="0" w:space="0" w:color="auto"/>
                                    <w:left w:val="none" w:sz="0" w:space="0" w:color="auto"/>
                                    <w:bottom w:val="none" w:sz="0" w:space="0" w:color="auto"/>
                                    <w:right w:val="none" w:sz="0" w:space="0" w:color="auto"/>
                                  </w:divBdr>
                                  <w:divsChild>
                                    <w:div w:id="8608133">
                                      <w:marLeft w:val="0"/>
                                      <w:marRight w:val="0"/>
                                      <w:marTop w:val="0"/>
                                      <w:marBottom w:val="0"/>
                                      <w:divBdr>
                                        <w:top w:val="none" w:sz="0" w:space="0" w:color="auto"/>
                                        <w:left w:val="none" w:sz="0" w:space="0" w:color="auto"/>
                                        <w:bottom w:val="none" w:sz="0" w:space="0" w:color="auto"/>
                                        <w:right w:val="none" w:sz="0" w:space="0" w:color="auto"/>
                                      </w:divBdr>
                                      <w:divsChild>
                                        <w:div w:id="915018710">
                                          <w:marLeft w:val="0"/>
                                          <w:marRight w:val="0"/>
                                          <w:marTop w:val="0"/>
                                          <w:marBottom w:val="0"/>
                                          <w:divBdr>
                                            <w:top w:val="none" w:sz="0" w:space="0" w:color="auto"/>
                                            <w:left w:val="none" w:sz="0" w:space="0" w:color="auto"/>
                                            <w:bottom w:val="none" w:sz="0" w:space="0" w:color="auto"/>
                                            <w:right w:val="none" w:sz="0" w:space="0" w:color="auto"/>
                                          </w:divBdr>
                                          <w:divsChild>
                                            <w:div w:id="1838574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95134280">
              <w:marLeft w:val="0"/>
              <w:marRight w:val="0"/>
              <w:marTop w:val="0"/>
              <w:marBottom w:val="0"/>
              <w:divBdr>
                <w:top w:val="none" w:sz="0" w:space="0" w:color="auto"/>
                <w:left w:val="none" w:sz="0" w:space="0" w:color="auto"/>
                <w:bottom w:val="none" w:sz="0" w:space="0" w:color="auto"/>
                <w:right w:val="none" w:sz="0" w:space="0" w:color="auto"/>
              </w:divBdr>
              <w:divsChild>
                <w:div w:id="1283415102">
                  <w:marLeft w:val="0"/>
                  <w:marRight w:val="0"/>
                  <w:marTop w:val="0"/>
                  <w:marBottom w:val="0"/>
                  <w:divBdr>
                    <w:top w:val="none" w:sz="0" w:space="0" w:color="auto"/>
                    <w:left w:val="none" w:sz="0" w:space="0" w:color="auto"/>
                    <w:bottom w:val="none" w:sz="0" w:space="0" w:color="auto"/>
                    <w:right w:val="none" w:sz="0" w:space="0" w:color="auto"/>
                  </w:divBdr>
                  <w:divsChild>
                    <w:div w:id="1077242399">
                      <w:marLeft w:val="0"/>
                      <w:marRight w:val="0"/>
                      <w:marTop w:val="0"/>
                      <w:marBottom w:val="0"/>
                      <w:divBdr>
                        <w:top w:val="none" w:sz="0" w:space="0" w:color="auto"/>
                        <w:left w:val="none" w:sz="0" w:space="0" w:color="auto"/>
                        <w:bottom w:val="none" w:sz="0" w:space="0" w:color="auto"/>
                        <w:right w:val="none" w:sz="0" w:space="0" w:color="auto"/>
                      </w:divBdr>
                      <w:divsChild>
                        <w:div w:id="235627298">
                          <w:marLeft w:val="0"/>
                          <w:marRight w:val="0"/>
                          <w:marTop w:val="0"/>
                          <w:marBottom w:val="0"/>
                          <w:divBdr>
                            <w:top w:val="none" w:sz="0" w:space="0" w:color="auto"/>
                            <w:left w:val="none" w:sz="0" w:space="0" w:color="auto"/>
                            <w:bottom w:val="none" w:sz="0" w:space="0" w:color="auto"/>
                            <w:right w:val="none" w:sz="0" w:space="0" w:color="auto"/>
                          </w:divBdr>
                          <w:divsChild>
                            <w:div w:id="2120367832">
                              <w:marLeft w:val="0"/>
                              <w:marRight w:val="0"/>
                              <w:marTop w:val="0"/>
                              <w:marBottom w:val="0"/>
                              <w:divBdr>
                                <w:top w:val="none" w:sz="0" w:space="0" w:color="auto"/>
                                <w:left w:val="none" w:sz="0" w:space="0" w:color="auto"/>
                                <w:bottom w:val="none" w:sz="0" w:space="0" w:color="auto"/>
                                <w:right w:val="none" w:sz="0" w:space="0" w:color="auto"/>
                              </w:divBdr>
                              <w:divsChild>
                                <w:div w:id="523324344">
                                  <w:marLeft w:val="0"/>
                                  <w:marRight w:val="0"/>
                                  <w:marTop w:val="0"/>
                                  <w:marBottom w:val="0"/>
                                  <w:divBdr>
                                    <w:top w:val="none" w:sz="0" w:space="0" w:color="auto"/>
                                    <w:left w:val="none" w:sz="0" w:space="0" w:color="auto"/>
                                    <w:bottom w:val="none" w:sz="0" w:space="0" w:color="auto"/>
                                    <w:right w:val="none" w:sz="0" w:space="0" w:color="auto"/>
                                  </w:divBdr>
                                  <w:divsChild>
                                    <w:div w:id="1431241622">
                                      <w:marLeft w:val="0"/>
                                      <w:marRight w:val="0"/>
                                      <w:marTop w:val="0"/>
                                      <w:marBottom w:val="0"/>
                                      <w:divBdr>
                                        <w:top w:val="none" w:sz="0" w:space="0" w:color="auto"/>
                                        <w:left w:val="none" w:sz="0" w:space="0" w:color="auto"/>
                                        <w:bottom w:val="none" w:sz="0" w:space="0" w:color="auto"/>
                                        <w:right w:val="none" w:sz="0" w:space="0" w:color="auto"/>
                                      </w:divBdr>
                                      <w:divsChild>
                                        <w:div w:id="1885828807">
                                          <w:marLeft w:val="0"/>
                                          <w:marRight w:val="0"/>
                                          <w:marTop w:val="0"/>
                                          <w:marBottom w:val="0"/>
                                          <w:divBdr>
                                            <w:top w:val="none" w:sz="0" w:space="0" w:color="auto"/>
                                            <w:left w:val="none" w:sz="0" w:space="0" w:color="auto"/>
                                            <w:bottom w:val="none" w:sz="0" w:space="0" w:color="auto"/>
                                            <w:right w:val="none" w:sz="0" w:space="0" w:color="auto"/>
                                          </w:divBdr>
                                          <w:divsChild>
                                            <w:div w:id="75902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70888684">
              <w:marLeft w:val="0"/>
              <w:marRight w:val="0"/>
              <w:marTop w:val="0"/>
              <w:marBottom w:val="0"/>
              <w:divBdr>
                <w:top w:val="none" w:sz="0" w:space="0" w:color="auto"/>
                <w:left w:val="none" w:sz="0" w:space="0" w:color="auto"/>
                <w:bottom w:val="none" w:sz="0" w:space="0" w:color="auto"/>
                <w:right w:val="none" w:sz="0" w:space="0" w:color="auto"/>
              </w:divBdr>
              <w:divsChild>
                <w:div w:id="597711799">
                  <w:marLeft w:val="0"/>
                  <w:marRight w:val="0"/>
                  <w:marTop w:val="0"/>
                  <w:marBottom w:val="0"/>
                  <w:divBdr>
                    <w:top w:val="none" w:sz="0" w:space="0" w:color="auto"/>
                    <w:left w:val="none" w:sz="0" w:space="0" w:color="auto"/>
                    <w:bottom w:val="none" w:sz="0" w:space="0" w:color="auto"/>
                    <w:right w:val="none" w:sz="0" w:space="0" w:color="auto"/>
                  </w:divBdr>
                  <w:divsChild>
                    <w:div w:id="1264069522">
                      <w:marLeft w:val="0"/>
                      <w:marRight w:val="0"/>
                      <w:marTop w:val="0"/>
                      <w:marBottom w:val="0"/>
                      <w:divBdr>
                        <w:top w:val="none" w:sz="0" w:space="0" w:color="auto"/>
                        <w:left w:val="none" w:sz="0" w:space="0" w:color="auto"/>
                        <w:bottom w:val="none" w:sz="0" w:space="0" w:color="auto"/>
                        <w:right w:val="none" w:sz="0" w:space="0" w:color="auto"/>
                      </w:divBdr>
                      <w:divsChild>
                        <w:div w:id="111361297">
                          <w:marLeft w:val="0"/>
                          <w:marRight w:val="0"/>
                          <w:marTop w:val="0"/>
                          <w:marBottom w:val="0"/>
                          <w:divBdr>
                            <w:top w:val="none" w:sz="0" w:space="0" w:color="auto"/>
                            <w:left w:val="none" w:sz="0" w:space="0" w:color="auto"/>
                            <w:bottom w:val="none" w:sz="0" w:space="0" w:color="auto"/>
                            <w:right w:val="none" w:sz="0" w:space="0" w:color="auto"/>
                          </w:divBdr>
                          <w:divsChild>
                            <w:div w:id="751202082">
                              <w:marLeft w:val="0"/>
                              <w:marRight w:val="0"/>
                              <w:marTop w:val="0"/>
                              <w:marBottom w:val="0"/>
                              <w:divBdr>
                                <w:top w:val="none" w:sz="0" w:space="0" w:color="auto"/>
                                <w:left w:val="none" w:sz="0" w:space="0" w:color="auto"/>
                                <w:bottom w:val="none" w:sz="0" w:space="0" w:color="auto"/>
                                <w:right w:val="none" w:sz="0" w:space="0" w:color="auto"/>
                              </w:divBdr>
                              <w:divsChild>
                                <w:div w:id="1067150034">
                                  <w:marLeft w:val="0"/>
                                  <w:marRight w:val="0"/>
                                  <w:marTop w:val="0"/>
                                  <w:marBottom w:val="0"/>
                                  <w:divBdr>
                                    <w:top w:val="none" w:sz="0" w:space="0" w:color="auto"/>
                                    <w:left w:val="none" w:sz="0" w:space="0" w:color="auto"/>
                                    <w:bottom w:val="none" w:sz="0" w:space="0" w:color="auto"/>
                                    <w:right w:val="none" w:sz="0" w:space="0" w:color="auto"/>
                                  </w:divBdr>
                                  <w:divsChild>
                                    <w:div w:id="1334603396">
                                      <w:marLeft w:val="0"/>
                                      <w:marRight w:val="0"/>
                                      <w:marTop w:val="0"/>
                                      <w:marBottom w:val="0"/>
                                      <w:divBdr>
                                        <w:top w:val="none" w:sz="0" w:space="0" w:color="auto"/>
                                        <w:left w:val="none" w:sz="0" w:space="0" w:color="auto"/>
                                        <w:bottom w:val="none" w:sz="0" w:space="0" w:color="auto"/>
                                        <w:right w:val="none" w:sz="0" w:space="0" w:color="auto"/>
                                      </w:divBdr>
                                      <w:divsChild>
                                        <w:div w:id="1773013525">
                                          <w:marLeft w:val="0"/>
                                          <w:marRight w:val="0"/>
                                          <w:marTop w:val="0"/>
                                          <w:marBottom w:val="0"/>
                                          <w:divBdr>
                                            <w:top w:val="none" w:sz="0" w:space="0" w:color="auto"/>
                                            <w:left w:val="none" w:sz="0" w:space="0" w:color="auto"/>
                                            <w:bottom w:val="none" w:sz="0" w:space="0" w:color="auto"/>
                                            <w:right w:val="none" w:sz="0" w:space="0" w:color="auto"/>
                                          </w:divBdr>
                                          <w:divsChild>
                                            <w:div w:id="579291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5000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8104198">
              <w:marLeft w:val="0"/>
              <w:marRight w:val="0"/>
              <w:marTop w:val="0"/>
              <w:marBottom w:val="0"/>
              <w:divBdr>
                <w:top w:val="none" w:sz="0" w:space="0" w:color="auto"/>
                <w:left w:val="none" w:sz="0" w:space="0" w:color="auto"/>
                <w:bottom w:val="none" w:sz="0" w:space="0" w:color="auto"/>
                <w:right w:val="none" w:sz="0" w:space="0" w:color="auto"/>
              </w:divBdr>
              <w:divsChild>
                <w:div w:id="1622296755">
                  <w:marLeft w:val="0"/>
                  <w:marRight w:val="0"/>
                  <w:marTop w:val="0"/>
                  <w:marBottom w:val="0"/>
                  <w:divBdr>
                    <w:top w:val="none" w:sz="0" w:space="0" w:color="auto"/>
                    <w:left w:val="none" w:sz="0" w:space="0" w:color="auto"/>
                    <w:bottom w:val="none" w:sz="0" w:space="0" w:color="auto"/>
                    <w:right w:val="none" w:sz="0" w:space="0" w:color="auto"/>
                  </w:divBdr>
                  <w:divsChild>
                    <w:div w:id="451090853">
                      <w:marLeft w:val="0"/>
                      <w:marRight w:val="0"/>
                      <w:marTop w:val="0"/>
                      <w:marBottom w:val="0"/>
                      <w:divBdr>
                        <w:top w:val="none" w:sz="0" w:space="0" w:color="auto"/>
                        <w:left w:val="none" w:sz="0" w:space="0" w:color="auto"/>
                        <w:bottom w:val="none" w:sz="0" w:space="0" w:color="auto"/>
                        <w:right w:val="none" w:sz="0" w:space="0" w:color="auto"/>
                      </w:divBdr>
                      <w:divsChild>
                        <w:div w:id="1906068092">
                          <w:marLeft w:val="0"/>
                          <w:marRight w:val="0"/>
                          <w:marTop w:val="0"/>
                          <w:marBottom w:val="0"/>
                          <w:divBdr>
                            <w:top w:val="none" w:sz="0" w:space="0" w:color="auto"/>
                            <w:left w:val="none" w:sz="0" w:space="0" w:color="auto"/>
                            <w:bottom w:val="none" w:sz="0" w:space="0" w:color="auto"/>
                            <w:right w:val="none" w:sz="0" w:space="0" w:color="auto"/>
                          </w:divBdr>
                          <w:divsChild>
                            <w:div w:id="1018970550">
                              <w:marLeft w:val="0"/>
                              <w:marRight w:val="0"/>
                              <w:marTop w:val="0"/>
                              <w:marBottom w:val="0"/>
                              <w:divBdr>
                                <w:top w:val="none" w:sz="0" w:space="0" w:color="auto"/>
                                <w:left w:val="none" w:sz="0" w:space="0" w:color="auto"/>
                                <w:bottom w:val="none" w:sz="0" w:space="0" w:color="auto"/>
                                <w:right w:val="none" w:sz="0" w:space="0" w:color="auto"/>
                              </w:divBdr>
                              <w:divsChild>
                                <w:div w:id="705831119">
                                  <w:marLeft w:val="0"/>
                                  <w:marRight w:val="0"/>
                                  <w:marTop w:val="0"/>
                                  <w:marBottom w:val="0"/>
                                  <w:divBdr>
                                    <w:top w:val="none" w:sz="0" w:space="0" w:color="auto"/>
                                    <w:left w:val="none" w:sz="0" w:space="0" w:color="auto"/>
                                    <w:bottom w:val="none" w:sz="0" w:space="0" w:color="auto"/>
                                    <w:right w:val="none" w:sz="0" w:space="0" w:color="auto"/>
                                  </w:divBdr>
                                  <w:divsChild>
                                    <w:div w:id="2072339794">
                                      <w:marLeft w:val="0"/>
                                      <w:marRight w:val="0"/>
                                      <w:marTop w:val="0"/>
                                      <w:marBottom w:val="0"/>
                                      <w:divBdr>
                                        <w:top w:val="none" w:sz="0" w:space="0" w:color="auto"/>
                                        <w:left w:val="none" w:sz="0" w:space="0" w:color="auto"/>
                                        <w:bottom w:val="none" w:sz="0" w:space="0" w:color="auto"/>
                                        <w:right w:val="none" w:sz="0" w:space="0" w:color="auto"/>
                                      </w:divBdr>
                                      <w:divsChild>
                                        <w:div w:id="605161876">
                                          <w:marLeft w:val="0"/>
                                          <w:marRight w:val="0"/>
                                          <w:marTop w:val="0"/>
                                          <w:marBottom w:val="0"/>
                                          <w:divBdr>
                                            <w:top w:val="none" w:sz="0" w:space="0" w:color="auto"/>
                                            <w:left w:val="none" w:sz="0" w:space="0" w:color="auto"/>
                                            <w:bottom w:val="none" w:sz="0" w:space="0" w:color="auto"/>
                                            <w:right w:val="none" w:sz="0" w:space="0" w:color="auto"/>
                                          </w:divBdr>
                                          <w:divsChild>
                                            <w:div w:id="692072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08039665">
      <w:bodyDiv w:val="1"/>
      <w:marLeft w:val="0"/>
      <w:marRight w:val="0"/>
      <w:marTop w:val="0"/>
      <w:marBottom w:val="0"/>
      <w:divBdr>
        <w:top w:val="none" w:sz="0" w:space="0" w:color="auto"/>
        <w:left w:val="none" w:sz="0" w:space="0" w:color="auto"/>
        <w:bottom w:val="none" w:sz="0" w:space="0" w:color="auto"/>
        <w:right w:val="none" w:sz="0" w:space="0" w:color="auto"/>
      </w:divBdr>
      <w:divsChild>
        <w:div w:id="287899869">
          <w:marLeft w:val="0"/>
          <w:marRight w:val="0"/>
          <w:marTop w:val="0"/>
          <w:marBottom w:val="0"/>
          <w:divBdr>
            <w:top w:val="none" w:sz="0" w:space="0" w:color="auto"/>
            <w:left w:val="none" w:sz="0" w:space="0" w:color="auto"/>
            <w:bottom w:val="none" w:sz="0" w:space="0" w:color="auto"/>
            <w:right w:val="none" w:sz="0" w:space="0" w:color="auto"/>
          </w:divBdr>
          <w:divsChild>
            <w:div w:id="1911889619">
              <w:marLeft w:val="0"/>
              <w:marRight w:val="0"/>
              <w:marTop w:val="0"/>
              <w:marBottom w:val="0"/>
              <w:divBdr>
                <w:top w:val="none" w:sz="0" w:space="0" w:color="auto"/>
                <w:left w:val="none" w:sz="0" w:space="0" w:color="auto"/>
                <w:bottom w:val="none" w:sz="0" w:space="0" w:color="auto"/>
                <w:right w:val="none" w:sz="0" w:space="0" w:color="auto"/>
              </w:divBdr>
              <w:divsChild>
                <w:div w:id="1698895539">
                  <w:marLeft w:val="0"/>
                  <w:marRight w:val="0"/>
                  <w:marTop w:val="0"/>
                  <w:marBottom w:val="0"/>
                  <w:divBdr>
                    <w:top w:val="none" w:sz="0" w:space="0" w:color="auto"/>
                    <w:left w:val="none" w:sz="0" w:space="0" w:color="auto"/>
                    <w:bottom w:val="none" w:sz="0" w:space="0" w:color="auto"/>
                    <w:right w:val="none" w:sz="0" w:space="0" w:color="auto"/>
                  </w:divBdr>
                  <w:divsChild>
                    <w:div w:id="413403126">
                      <w:marLeft w:val="0"/>
                      <w:marRight w:val="0"/>
                      <w:marTop w:val="0"/>
                      <w:marBottom w:val="0"/>
                      <w:divBdr>
                        <w:top w:val="none" w:sz="0" w:space="0" w:color="auto"/>
                        <w:left w:val="none" w:sz="0" w:space="0" w:color="auto"/>
                        <w:bottom w:val="none" w:sz="0" w:space="0" w:color="auto"/>
                        <w:right w:val="none" w:sz="0" w:space="0" w:color="auto"/>
                      </w:divBdr>
                      <w:divsChild>
                        <w:div w:id="402409294">
                          <w:marLeft w:val="0"/>
                          <w:marRight w:val="0"/>
                          <w:marTop w:val="0"/>
                          <w:marBottom w:val="0"/>
                          <w:divBdr>
                            <w:top w:val="none" w:sz="0" w:space="0" w:color="auto"/>
                            <w:left w:val="none" w:sz="0" w:space="0" w:color="auto"/>
                            <w:bottom w:val="none" w:sz="0" w:space="0" w:color="auto"/>
                            <w:right w:val="none" w:sz="0" w:space="0" w:color="auto"/>
                          </w:divBdr>
                          <w:divsChild>
                            <w:div w:id="339744436">
                              <w:marLeft w:val="0"/>
                              <w:marRight w:val="0"/>
                              <w:marTop w:val="0"/>
                              <w:marBottom w:val="0"/>
                              <w:divBdr>
                                <w:top w:val="none" w:sz="0" w:space="0" w:color="auto"/>
                                <w:left w:val="none" w:sz="0" w:space="0" w:color="auto"/>
                                <w:bottom w:val="none" w:sz="0" w:space="0" w:color="auto"/>
                                <w:right w:val="none" w:sz="0" w:space="0" w:color="auto"/>
                              </w:divBdr>
                              <w:divsChild>
                                <w:div w:id="1842743240">
                                  <w:marLeft w:val="0"/>
                                  <w:marRight w:val="0"/>
                                  <w:marTop w:val="0"/>
                                  <w:marBottom w:val="0"/>
                                  <w:divBdr>
                                    <w:top w:val="none" w:sz="0" w:space="0" w:color="auto"/>
                                    <w:left w:val="none" w:sz="0" w:space="0" w:color="auto"/>
                                    <w:bottom w:val="none" w:sz="0" w:space="0" w:color="auto"/>
                                    <w:right w:val="none" w:sz="0" w:space="0" w:color="auto"/>
                                  </w:divBdr>
                                  <w:divsChild>
                                    <w:div w:id="1038970020">
                                      <w:marLeft w:val="0"/>
                                      <w:marRight w:val="0"/>
                                      <w:marTop w:val="0"/>
                                      <w:marBottom w:val="0"/>
                                      <w:divBdr>
                                        <w:top w:val="none" w:sz="0" w:space="0" w:color="auto"/>
                                        <w:left w:val="none" w:sz="0" w:space="0" w:color="auto"/>
                                        <w:bottom w:val="none" w:sz="0" w:space="0" w:color="auto"/>
                                        <w:right w:val="none" w:sz="0" w:space="0" w:color="auto"/>
                                      </w:divBdr>
                                      <w:divsChild>
                                        <w:div w:id="1653370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45097872">
          <w:marLeft w:val="0"/>
          <w:marRight w:val="0"/>
          <w:marTop w:val="0"/>
          <w:marBottom w:val="0"/>
          <w:divBdr>
            <w:top w:val="none" w:sz="0" w:space="0" w:color="auto"/>
            <w:left w:val="none" w:sz="0" w:space="0" w:color="auto"/>
            <w:bottom w:val="none" w:sz="0" w:space="0" w:color="auto"/>
            <w:right w:val="none" w:sz="0" w:space="0" w:color="auto"/>
          </w:divBdr>
          <w:divsChild>
            <w:div w:id="1011177921">
              <w:marLeft w:val="0"/>
              <w:marRight w:val="0"/>
              <w:marTop w:val="0"/>
              <w:marBottom w:val="0"/>
              <w:divBdr>
                <w:top w:val="none" w:sz="0" w:space="0" w:color="auto"/>
                <w:left w:val="none" w:sz="0" w:space="0" w:color="auto"/>
                <w:bottom w:val="none" w:sz="0" w:space="0" w:color="auto"/>
                <w:right w:val="none" w:sz="0" w:space="0" w:color="auto"/>
              </w:divBdr>
              <w:divsChild>
                <w:div w:id="174535698">
                  <w:marLeft w:val="0"/>
                  <w:marRight w:val="0"/>
                  <w:marTop w:val="0"/>
                  <w:marBottom w:val="0"/>
                  <w:divBdr>
                    <w:top w:val="none" w:sz="0" w:space="0" w:color="auto"/>
                    <w:left w:val="none" w:sz="0" w:space="0" w:color="auto"/>
                    <w:bottom w:val="none" w:sz="0" w:space="0" w:color="auto"/>
                    <w:right w:val="none" w:sz="0" w:space="0" w:color="auto"/>
                  </w:divBdr>
                  <w:divsChild>
                    <w:div w:id="2010405621">
                      <w:marLeft w:val="0"/>
                      <w:marRight w:val="0"/>
                      <w:marTop w:val="0"/>
                      <w:marBottom w:val="0"/>
                      <w:divBdr>
                        <w:top w:val="none" w:sz="0" w:space="0" w:color="auto"/>
                        <w:left w:val="none" w:sz="0" w:space="0" w:color="auto"/>
                        <w:bottom w:val="none" w:sz="0" w:space="0" w:color="auto"/>
                        <w:right w:val="none" w:sz="0" w:space="0" w:color="auto"/>
                      </w:divBdr>
                      <w:divsChild>
                        <w:div w:id="1592397358">
                          <w:marLeft w:val="0"/>
                          <w:marRight w:val="0"/>
                          <w:marTop w:val="0"/>
                          <w:marBottom w:val="0"/>
                          <w:divBdr>
                            <w:top w:val="none" w:sz="0" w:space="0" w:color="auto"/>
                            <w:left w:val="none" w:sz="0" w:space="0" w:color="auto"/>
                            <w:bottom w:val="none" w:sz="0" w:space="0" w:color="auto"/>
                            <w:right w:val="none" w:sz="0" w:space="0" w:color="auto"/>
                          </w:divBdr>
                          <w:divsChild>
                            <w:div w:id="1954509444">
                              <w:marLeft w:val="0"/>
                              <w:marRight w:val="0"/>
                              <w:marTop w:val="0"/>
                              <w:marBottom w:val="0"/>
                              <w:divBdr>
                                <w:top w:val="none" w:sz="0" w:space="0" w:color="auto"/>
                                <w:left w:val="none" w:sz="0" w:space="0" w:color="auto"/>
                                <w:bottom w:val="none" w:sz="0" w:space="0" w:color="auto"/>
                                <w:right w:val="none" w:sz="0" w:space="0" w:color="auto"/>
                              </w:divBdr>
                              <w:divsChild>
                                <w:div w:id="813764819">
                                  <w:marLeft w:val="0"/>
                                  <w:marRight w:val="0"/>
                                  <w:marTop w:val="0"/>
                                  <w:marBottom w:val="0"/>
                                  <w:divBdr>
                                    <w:top w:val="none" w:sz="0" w:space="0" w:color="auto"/>
                                    <w:left w:val="none" w:sz="0" w:space="0" w:color="auto"/>
                                    <w:bottom w:val="none" w:sz="0" w:space="0" w:color="auto"/>
                                    <w:right w:val="none" w:sz="0" w:space="0" w:color="auto"/>
                                  </w:divBdr>
                                  <w:divsChild>
                                    <w:div w:id="1011952504">
                                      <w:marLeft w:val="0"/>
                                      <w:marRight w:val="0"/>
                                      <w:marTop w:val="0"/>
                                      <w:marBottom w:val="0"/>
                                      <w:divBdr>
                                        <w:top w:val="none" w:sz="0" w:space="0" w:color="auto"/>
                                        <w:left w:val="none" w:sz="0" w:space="0" w:color="auto"/>
                                        <w:bottom w:val="none" w:sz="0" w:space="0" w:color="auto"/>
                                        <w:right w:val="none" w:sz="0" w:space="0" w:color="auto"/>
                                      </w:divBdr>
                                      <w:divsChild>
                                        <w:div w:id="702754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78801380">
      <w:bodyDiv w:val="1"/>
      <w:marLeft w:val="0"/>
      <w:marRight w:val="0"/>
      <w:marTop w:val="0"/>
      <w:marBottom w:val="0"/>
      <w:divBdr>
        <w:top w:val="none" w:sz="0" w:space="0" w:color="auto"/>
        <w:left w:val="none" w:sz="0" w:space="0" w:color="auto"/>
        <w:bottom w:val="none" w:sz="0" w:space="0" w:color="auto"/>
        <w:right w:val="none" w:sz="0" w:space="0" w:color="auto"/>
      </w:divBdr>
      <w:divsChild>
        <w:div w:id="1112286903">
          <w:marLeft w:val="0"/>
          <w:marRight w:val="0"/>
          <w:marTop w:val="0"/>
          <w:marBottom w:val="0"/>
          <w:divBdr>
            <w:top w:val="none" w:sz="0" w:space="0" w:color="auto"/>
            <w:left w:val="none" w:sz="0" w:space="0" w:color="auto"/>
            <w:bottom w:val="none" w:sz="0" w:space="0" w:color="auto"/>
            <w:right w:val="none" w:sz="0" w:space="0" w:color="auto"/>
          </w:divBdr>
          <w:divsChild>
            <w:div w:id="1690402557">
              <w:marLeft w:val="0"/>
              <w:marRight w:val="0"/>
              <w:marTop w:val="0"/>
              <w:marBottom w:val="0"/>
              <w:divBdr>
                <w:top w:val="none" w:sz="0" w:space="0" w:color="auto"/>
                <w:left w:val="none" w:sz="0" w:space="0" w:color="auto"/>
                <w:bottom w:val="none" w:sz="0" w:space="0" w:color="auto"/>
                <w:right w:val="none" w:sz="0" w:space="0" w:color="auto"/>
              </w:divBdr>
              <w:divsChild>
                <w:div w:id="1536384209">
                  <w:marLeft w:val="0"/>
                  <w:marRight w:val="0"/>
                  <w:marTop w:val="0"/>
                  <w:marBottom w:val="0"/>
                  <w:divBdr>
                    <w:top w:val="none" w:sz="0" w:space="0" w:color="auto"/>
                    <w:left w:val="none" w:sz="0" w:space="0" w:color="auto"/>
                    <w:bottom w:val="none" w:sz="0" w:space="0" w:color="auto"/>
                    <w:right w:val="none" w:sz="0" w:space="0" w:color="auto"/>
                  </w:divBdr>
                  <w:divsChild>
                    <w:div w:id="1110974515">
                      <w:marLeft w:val="0"/>
                      <w:marRight w:val="0"/>
                      <w:marTop w:val="0"/>
                      <w:marBottom w:val="0"/>
                      <w:divBdr>
                        <w:top w:val="none" w:sz="0" w:space="0" w:color="auto"/>
                        <w:left w:val="none" w:sz="0" w:space="0" w:color="auto"/>
                        <w:bottom w:val="none" w:sz="0" w:space="0" w:color="auto"/>
                        <w:right w:val="none" w:sz="0" w:space="0" w:color="auto"/>
                      </w:divBdr>
                      <w:divsChild>
                        <w:div w:id="1456559101">
                          <w:marLeft w:val="0"/>
                          <w:marRight w:val="0"/>
                          <w:marTop w:val="0"/>
                          <w:marBottom w:val="0"/>
                          <w:divBdr>
                            <w:top w:val="none" w:sz="0" w:space="0" w:color="auto"/>
                            <w:left w:val="none" w:sz="0" w:space="0" w:color="auto"/>
                            <w:bottom w:val="none" w:sz="0" w:space="0" w:color="auto"/>
                            <w:right w:val="none" w:sz="0" w:space="0" w:color="auto"/>
                          </w:divBdr>
                          <w:divsChild>
                            <w:div w:id="1430539171">
                              <w:marLeft w:val="0"/>
                              <w:marRight w:val="0"/>
                              <w:marTop w:val="0"/>
                              <w:marBottom w:val="0"/>
                              <w:divBdr>
                                <w:top w:val="none" w:sz="0" w:space="0" w:color="auto"/>
                                <w:left w:val="none" w:sz="0" w:space="0" w:color="auto"/>
                                <w:bottom w:val="none" w:sz="0" w:space="0" w:color="auto"/>
                                <w:right w:val="none" w:sz="0" w:space="0" w:color="auto"/>
                              </w:divBdr>
                              <w:divsChild>
                                <w:div w:id="1582106039">
                                  <w:marLeft w:val="0"/>
                                  <w:marRight w:val="0"/>
                                  <w:marTop w:val="0"/>
                                  <w:marBottom w:val="0"/>
                                  <w:divBdr>
                                    <w:top w:val="none" w:sz="0" w:space="0" w:color="auto"/>
                                    <w:left w:val="none" w:sz="0" w:space="0" w:color="auto"/>
                                    <w:bottom w:val="none" w:sz="0" w:space="0" w:color="auto"/>
                                    <w:right w:val="none" w:sz="0" w:space="0" w:color="auto"/>
                                  </w:divBdr>
                                  <w:divsChild>
                                    <w:div w:id="1136027594">
                                      <w:marLeft w:val="0"/>
                                      <w:marRight w:val="0"/>
                                      <w:marTop w:val="0"/>
                                      <w:marBottom w:val="0"/>
                                      <w:divBdr>
                                        <w:top w:val="none" w:sz="0" w:space="0" w:color="auto"/>
                                        <w:left w:val="none" w:sz="0" w:space="0" w:color="auto"/>
                                        <w:bottom w:val="none" w:sz="0" w:space="0" w:color="auto"/>
                                        <w:right w:val="none" w:sz="0" w:space="0" w:color="auto"/>
                                      </w:divBdr>
                                      <w:divsChild>
                                        <w:div w:id="1545214529">
                                          <w:marLeft w:val="0"/>
                                          <w:marRight w:val="0"/>
                                          <w:marTop w:val="0"/>
                                          <w:marBottom w:val="0"/>
                                          <w:divBdr>
                                            <w:top w:val="none" w:sz="0" w:space="0" w:color="auto"/>
                                            <w:left w:val="none" w:sz="0" w:space="0" w:color="auto"/>
                                            <w:bottom w:val="none" w:sz="0" w:space="0" w:color="auto"/>
                                            <w:right w:val="none" w:sz="0" w:space="0" w:color="auto"/>
                                          </w:divBdr>
                                          <w:divsChild>
                                            <w:div w:id="1151557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3403564">
              <w:marLeft w:val="0"/>
              <w:marRight w:val="0"/>
              <w:marTop w:val="0"/>
              <w:marBottom w:val="0"/>
              <w:divBdr>
                <w:top w:val="none" w:sz="0" w:space="0" w:color="auto"/>
                <w:left w:val="none" w:sz="0" w:space="0" w:color="auto"/>
                <w:bottom w:val="none" w:sz="0" w:space="0" w:color="auto"/>
                <w:right w:val="none" w:sz="0" w:space="0" w:color="auto"/>
              </w:divBdr>
              <w:divsChild>
                <w:div w:id="2133093874">
                  <w:marLeft w:val="0"/>
                  <w:marRight w:val="0"/>
                  <w:marTop w:val="0"/>
                  <w:marBottom w:val="0"/>
                  <w:divBdr>
                    <w:top w:val="none" w:sz="0" w:space="0" w:color="auto"/>
                    <w:left w:val="none" w:sz="0" w:space="0" w:color="auto"/>
                    <w:bottom w:val="none" w:sz="0" w:space="0" w:color="auto"/>
                    <w:right w:val="none" w:sz="0" w:space="0" w:color="auto"/>
                  </w:divBdr>
                  <w:divsChild>
                    <w:div w:id="2107579834">
                      <w:marLeft w:val="0"/>
                      <w:marRight w:val="0"/>
                      <w:marTop w:val="0"/>
                      <w:marBottom w:val="0"/>
                      <w:divBdr>
                        <w:top w:val="none" w:sz="0" w:space="0" w:color="auto"/>
                        <w:left w:val="none" w:sz="0" w:space="0" w:color="auto"/>
                        <w:bottom w:val="none" w:sz="0" w:space="0" w:color="auto"/>
                        <w:right w:val="none" w:sz="0" w:space="0" w:color="auto"/>
                      </w:divBdr>
                      <w:divsChild>
                        <w:div w:id="827283425">
                          <w:marLeft w:val="0"/>
                          <w:marRight w:val="0"/>
                          <w:marTop w:val="0"/>
                          <w:marBottom w:val="0"/>
                          <w:divBdr>
                            <w:top w:val="none" w:sz="0" w:space="0" w:color="auto"/>
                            <w:left w:val="none" w:sz="0" w:space="0" w:color="auto"/>
                            <w:bottom w:val="none" w:sz="0" w:space="0" w:color="auto"/>
                            <w:right w:val="none" w:sz="0" w:space="0" w:color="auto"/>
                          </w:divBdr>
                          <w:divsChild>
                            <w:div w:id="1764451803">
                              <w:marLeft w:val="0"/>
                              <w:marRight w:val="0"/>
                              <w:marTop w:val="0"/>
                              <w:marBottom w:val="0"/>
                              <w:divBdr>
                                <w:top w:val="none" w:sz="0" w:space="0" w:color="auto"/>
                                <w:left w:val="none" w:sz="0" w:space="0" w:color="auto"/>
                                <w:bottom w:val="none" w:sz="0" w:space="0" w:color="auto"/>
                                <w:right w:val="none" w:sz="0" w:space="0" w:color="auto"/>
                              </w:divBdr>
                              <w:divsChild>
                                <w:div w:id="446386671">
                                  <w:marLeft w:val="0"/>
                                  <w:marRight w:val="0"/>
                                  <w:marTop w:val="0"/>
                                  <w:marBottom w:val="0"/>
                                  <w:divBdr>
                                    <w:top w:val="none" w:sz="0" w:space="0" w:color="auto"/>
                                    <w:left w:val="none" w:sz="0" w:space="0" w:color="auto"/>
                                    <w:bottom w:val="none" w:sz="0" w:space="0" w:color="auto"/>
                                    <w:right w:val="none" w:sz="0" w:space="0" w:color="auto"/>
                                  </w:divBdr>
                                  <w:divsChild>
                                    <w:div w:id="63644625">
                                      <w:marLeft w:val="0"/>
                                      <w:marRight w:val="0"/>
                                      <w:marTop w:val="0"/>
                                      <w:marBottom w:val="0"/>
                                      <w:divBdr>
                                        <w:top w:val="none" w:sz="0" w:space="0" w:color="auto"/>
                                        <w:left w:val="none" w:sz="0" w:space="0" w:color="auto"/>
                                        <w:bottom w:val="none" w:sz="0" w:space="0" w:color="auto"/>
                                        <w:right w:val="none" w:sz="0" w:space="0" w:color="auto"/>
                                      </w:divBdr>
                                      <w:divsChild>
                                        <w:div w:id="172498205">
                                          <w:marLeft w:val="0"/>
                                          <w:marRight w:val="0"/>
                                          <w:marTop w:val="0"/>
                                          <w:marBottom w:val="0"/>
                                          <w:divBdr>
                                            <w:top w:val="none" w:sz="0" w:space="0" w:color="auto"/>
                                            <w:left w:val="none" w:sz="0" w:space="0" w:color="auto"/>
                                            <w:bottom w:val="none" w:sz="0" w:space="0" w:color="auto"/>
                                            <w:right w:val="none" w:sz="0" w:space="0" w:color="auto"/>
                                          </w:divBdr>
                                          <w:divsChild>
                                            <w:div w:id="1499072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72919961">
          <w:marLeft w:val="0"/>
          <w:marRight w:val="0"/>
          <w:marTop w:val="0"/>
          <w:marBottom w:val="0"/>
          <w:divBdr>
            <w:top w:val="none" w:sz="0" w:space="0" w:color="auto"/>
            <w:left w:val="none" w:sz="0" w:space="0" w:color="auto"/>
            <w:bottom w:val="none" w:sz="0" w:space="0" w:color="auto"/>
            <w:right w:val="none" w:sz="0" w:space="0" w:color="auto"/>
          </w:divBdr>
          <w:divsChild>
            <w:div w:id="1638493742">
              <w:marLeft w:val="0"/>
              <w:marRight w:val="0"/>
              <w:marTop w:val="0"/>
              <w:marBottom w:val="0"/>
              <w:divBdr>
                <w:top w:val="none" w:sz="0" w:space="0" w:color="auto"/>
                <w:left w:val="none" w:sz="0" w:space="0" w:color="auto"/>
                <w:bottom w:val="none" w:sz="0" w:space="0" w:color="auto"/>
                <w:right w:val="none" w:sz="0" w:space="0" w:color="auto"/>
              </w:divBdr>
              <w:divsChild>
                <w:div w:id="1580090976">
                  <w:marLeft w:val="0"/>
                  <w:marRight w:val="0"/>
                  <w:marTop w:val="0"/>
                  <w:marBottom w:val="0"/>
                  <w:divBdr>
                    <w:top w:val="none" w:sz="0" w:space="0" w:color="auto"/>
                    <w:left w:val="none" w:sz="0" w:space="0" w:color="auto"/>
                    <w:bottom w:val="none" w:sz="0" w:space="0" w:color="auto"/>
                    <w:right w:val="none" w:sz="0" w:space="0" w:color="auto"/>
                  </w:divBdr>
                  <w:divsChild>
                    <w:div w:id="155417174">
                      <w:marLeft w:val="0"/>
                      <w:marRight w:val="0"/>
                      <w:marTop w:val="0"/>
                      <w:marBottom w:val="0"/>
                      <w:divBdr>
                        <w:top w:val="none" w:sz="0" w:space="0" w:color="auto"/>
                        <w:left w:val="none" w:sz="0" w:space="0" w:color="auto"/>
                        <w:bottom w:val="none" w:sz="0" w:space="0" w:color="auto"/>
                        <w:right w:val="none" w:sz="0" w:space="0" w:color="auto"/>
                      </w:divBdr>
                      <w:divsChild>
                        <w:div w:id="594241904">
                          <w:marLeft w:val="0"/>
                          <w:marRight w:val="0"/>
                          <w:marTop w:val="0"/>
                          <w:marBottom w:val="0"/>
                          <w:divBdr>
                            <w:top w:val="none" w:sz="0" w:space="0" w:color="auto"/>
                            <w:left w:val="none" w:sz="0" w:space="0" w:color="auto"/>
                            <w:bottom w:val="none" w:sz="0" w:space="0" w:color="auto"/>
                            <w:right w:val="none" w:sz="0" w:space="0" w:color="auto"/>
                          </w:divBdr>
                          <w:divsChild>
                            <w:div w:id="1473788933">
                              <w:marLeft w:val="0"/>
                              <w:marRight w:val="0"/>
                              <w:marTop w:val="0"/>
                              <w:marBottom w:val="0"/>
                              <w:divBdr>
                                <w:top w:val="none" w:sz="0" w:space="0" w:color="auto"/>
                                <w:left w:val="none" w:sz="0" w:space="0" w:color="auto"/>
                                <w:bottom w:val="none" w:sz="0" w:space="0" w:color="auto"/>
                                <w:right w:val="none" w:sz="0" w:space="0" w:color="auto"/>
                              </w:divBdr>
                              <w:divsChild>
                                <w:div w:id="1895777731">
                                  <w:marLeft w:val="0"/>
                                  <w:marRight w:val="0"/>
                                  <w:marTop w:val="0"/>
                                  <w:marBottom w:val="0"/>
                                  <w:divBdr>
                                    <w:top w:val="none" w:sz="0" w:space="0" w:color="auto"/>
                                    <w:left w:val="none" w:sz="0" w:space="0" w:color="auto"/>
                                    <w:bottom w:val="none" w:sz="0" w:space="0" w:color="auto"/>
                                    <w:right w:val="none" w:sz="0" w:space="0" w:color="auto"/>
                                  </w:divBdr>
                                  <w:divsChild>
                                    <w:div w:id="735931916">
                                      <w:marLeft w:val="0"/>
                                      <w:marRight w:val="0"/>
                                      <w:marTop w:val="0"/>
                                      <w:marBottom w:val="0"/>
                                      <w:divBdr>
                                        <w:top w:val="none" w:sz="0" w:space="0" w:color="auto"/>
                                        <w:left w:val="none" w:sz="0" w:space="0" w:color="auto"/>
                                        <w:bottom w:val="none" w:sz="0" w:space="0" w:color="auto"/>
                                        <w:right w:val="none" w:sz="0" w:space="0" w:color="auto"/>
                                      </w:divBdr>
                                      <w:divsChild>
                                        <w:div w:id="274293604">
                                          <w:marLeft w:val="0"/>
                                          <w:marRight w:val="0"/>
                                          <w:marTop w:val="0"/>
                                          <w:marBottom w:val="0"/>
                                          <w:divBdr>
                                            <w:top w:val="none" w:sz="0" w:space="0" w:color="auto"/>
                                            <w:left w:val="none" w:sz="0" w:space="0" w:color="auto"/>
                                            <w:bottom w:val="none" w:sz="0" w:space="0" w:color="auto"/>
                                            <w:right w:val="none" w:sz="0" w:space="0" w:color="auto"/>
                                          </w:divBdr>
                                          <w:divsChild>
                                            <w:div w:id="1616248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127846740">
      <w:bodyDiv w:val="1"/>
      <w:marLeft w:val="0"/>
      <w:marRight w:val="0"/>
      <w:marTop w:val="0"/>
      <w:marBottom w:val="0"/>
      <w:divBdr>
        <w:top w:val="none" w:sz="0" w:space="0" w:color="auto"/>
        <w:left w:val="none" w:sz="0" w:space="0" w:color="auto"/>
        <w:bottom w:val="none" w:sz="0" w:space="0" w:color="auto"/>
        <w:right w:val="none" w:sz="0" w:space="0" w:color="auto"/>
      </w:divBdr>
      <w:divsChild>
        <w:div w:id="695086771">
          <w:marLeft w:val="0"/>
          <w:marRight w:val="0"/>
          <w:marTop w:val="0"/>
          <w:marBottom w:val="0"/>
          <w:divBdr>
            <w:top w:val="none" w:sz="0" w:space="0" w:color="auto"/>
            <w:left w:val="none" w:sz="0" w:space="0" w:color="auto"/>
            <w:bottom w:val="none" w:sz="0" w:space="0" w:color="auto"/>
            <w:right w:val="none" w:sz="0" w:space="0" w:color="auto"/>
          </w:divBdr>
          <w:divsChild>
            <w:div w:id="745804434">
              <w:marLeft w:val="0"/>
              <w:marRight w:val="0"/>
              <w:marTop w:val="0"/>
              <w:marBottom w:val="0"/>
              <w:divBdr>
                <w:top w:val="none" w:sz="0" w:space="0" w:color="auto"/>
                <w:left w:val="none" w:sz="0" w:space="0" w:color="auto"/>
                <w:bottom w:val="none" w:sz="0" w:space="0" w:color="auto"/>
                <w:right w:val="none" w:sz="0" w:space="0" w:color="auto"/>
              </w:divBdr>
              <w:divsChild>
                <w:div w:id="208491861">
                  <w:marLeft w:val="0"/>
                  <w:marRight w:val="0"/>
                  <w:marTop w:val="0"/>
                  <w:marBottom w:val="0"/>
                  <w:divBdr>
                    <w:top w:val="none" w:sz="0" w:space="0" w:color="auto"/>
                    <w:left w:val="none" w:sz="0" w:space="0" w:color="auto"/>
                    <w:bottom w:val="none" w:sz="0" w:space="0" w:color="auto"/>
                    <w:right w:val="none" w:sz="0" w:space="0" w:color="auto"/>
                  </w:divBdr>
                  <w:divsChild>
                    <w:div w:id="1937588666">
                      <w:marLeft w:val="0"/>
                      <w:marRight w:val="0"/>
                      <w:marTop w:val="0"/>
                      <w:marBottom w:val="0"/>
                      <w:divBdr>
                        <w:top w:val="none" w:sz="0" w:space="0" w:color="auto"/>
                        <w:left w:val="none" w:sz="0" w:space="0" w:color="auto"/>
                        <w:bottom w:val="none" w:sz="0" w:space="0" w:color="auto"/>
                        <w:right w:val="none" w:sz="0" w:space="0" w:color="auto"/>
                      </w:divBdr>
                      <w:divsChild>
                        <w:div w:id="66878729">
                          <w:marLeft w:val="0"/>
                          <w:marRight w:val="0"/>
                          <w:marTop w:val="0"/>
                          <w:marBottom w:val="0"/>
                          <w:divBdr>
                            <w:top w:val="none" w:sz="0" w:space="0" w:color="auto"/>
                            <w:left w:val="none" w:sz="0" w:space="0" w:color="auto"/>
                            <w:bottom w:val="none" w:sz="0" w:space="0" w:color="auto"/>
                            <w:right w:val="none" w:sz="0" w:space="0" w:color="auto"/>
                          </w:divBdr>
                          <w:divsChild>
                            <w:div w:id="1851411371">
                              <w:marLeft w:val="0"/>
                              <w:marRight w:val="0"/>
                              <w:marTop w:val="0"/>
                              <w:marBottom w:val="0"/>
                              <w:divBdr>
                                <w:top w:val="none" w:sz="0" w:space="0" w:color="auto"/>
                                <w:left w:val="none" w:sz="0" w:space="0" w:color="auto"/>
                                <w:bottom w:val="none" w:sz="0" w:space="0" w:color="auto"/>
                                <w:right w:val="none" w:sz="0" w:space="0" w:color="auto"/>
                              </w:divBdr>
                              <w:divsChild>
                                <w:div w:id="848325812">
                                  <w:marLeft w:val="0"/>
                                  <w:marRight w:val="0"/>
                                  <w:marTop w:val="0"/>
                                  <w:marBottom w:val="0"/>
                                  <w:divBdr>
                                    <w:top w:val="none" w:sz="0" w:space="0" w:color="auto"/>
                                    <w:left w:val="none" w:sz="0" w:space="0" w:color="auto"/>
                                    <w:bottom w:val="none" w:sz="0" w:space="0" w:color="auto"/>
                                    <w:right w:val="none" w:sz="0" w:space="0" w:color="auto"/>
                                  </w:divBdr>
                                  <w:divsChild>
                                    <w:div w:id="1652754734">
                                      <w:marLeft w:val="0"/>
                                      <w:marRight w:val="0"/>
                                      <w:marTop w:val="0"/>
                                      <w:marBottom w:val="0"/>
                                      <w:divBdr>
                                        <w:top w:val="none" w:sz="0" w:space="0" w:color="auto"/>
                                        <w:left w:val="none" w:sz="0" w:space="0" w:color="auto"/>
                                        <w:bottom w:val="none" w:sz="0" w:space="0" w:color="auto"/>
                                        <w:right w:val="none" w:sz="0" w:space="0" w:color="auto"/>
                                      </w:divBdr>
                                      <w:divsChild>
                                        <w:div w:id="401411893">
                                          <w:marLeft w:val="0"/>
                                          <w:marRight w:val="0"/>
                                          <w:marTop w:val="0"/>
                                          <w:marBottom w:val="0"/>
                                          <w:divBdr>
                                            <w:top w:val="none" w:sz="0" w:space="0" w:color="auto"/>
                                            <w:left w:val="none" w:sz="0" w:space="0" w:color="auto"/>
                                            <w:bottom w:val="none" w:sz="0" w:space="0" w:color="auto"/>
                                            <w:right w:val="none" w:sz="0" w:space="0" w:color="auto"/>
                                          </w:divBdr>
                                          <w:divsChild>
                                            <w:div w:id="1328751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94567689">
              <w:marLeft w:val="0"/>
              <w:marRight w:val="0"/>
              <w:marTop w:val="0"/>
              <w:marBottom w:val="0"/>
              <w:divBdr>
                <w:top w:val="none" w:sz="0" w:space="0" w:color="auto"/>
                <w:left w:val="none" w:sz="0" w:space="0" w:color="auto"/>
                <w:bottom w:val="none" w:sz="0" w:space="0" w:color="auto"/>
                <w:right w:val="none" w:sz="0" w:space="0" w:color="auto"/>
              </w:divBdr>
              <w:divsChild>
                <w:div w:id="663170650">
                  <w:marLeft w:val="0"/>
                  <w:marRight w:val="0"/>
                  <w:marTop w:val="0"/>
                  <w:marBottom w:val="0"/>
                  <w:divBdr>
                    <w:top w:val="none" w:sz="0" w:space="0" w:color="auto"/>
                    <w:left w:val="none" w:sz="0" w:space="0" w:color="auto"/>
                    <w:bottom w:val="none" w:sz="0" w:space="0" w:color="auto"/>
                    <w:right w:val="none" w:sz="0" w:space="0" w:color="auto"/>
                  </w:divBdr>
                  <w:divsChild>
                    <w:div w:id="1807089998">
                      <w:marLeft w:val="0"/>
                      <w:marRight w:val="0"/>
                      <w:marTop w:val="0"/>
                      <w:marBottom w:val="0"/>
                      <w:divBdr>
                        <w:top w:val="none" w:sz="0" w:space="0" w:color="auto"/>
                        <w:left w:val="none" w:sz="0" w:space="0" w:color="auto"/>
                        <w:bottom w:val="none" w:sz="0" w:space="0" w:color="auto"/>
                        <w:right w:val="none" w:sz="0" w:space="0" w:color="auto"/>
                      </w:divBdr>
                      <w:divsChild>
                        <w:div w:id="1934849438">
                          <w:marLeft w:val="0"/>
                          <w:marRight w:val="0"/>
                          <w:marTop w:val="0"/>
                          <w:marBottom w:val="0"/>
                          <w:divBdr>
                            <w:top w:val="none" w:sz="0" w:space="0" w:color="auto"/>
                            <w:left w:val="none" w:sz="0" w:space="0" w:color="auto"/>
                            <w:bottom w:val="none" w:sz="0" w:space="0" w:color="auto"/>
                            <w:right w:val="none" w:sz="0" w:space="0" w:color="auto"/>
                          </w:divBdr>
                          <w:divsChild>
                            <w:div w:id="1541701050">
                              <w:marLeft w:val="0"/>
                              <w:marRight w:val="0"/>
                              <w:marTop w:val="0"/>
                              <w:marBottom w:val="0"/>
                              <w:divBdr>
                                <w:top w:val="none" w:sz="0" w:space="0" w:color="auto"/>
                                <w:left w:val="none" w:sz="0" w:space="0" w:color="auto"/>
                                <w:bottom w:val="none" w:sz="0" w:space="0" w:color="auto"/>
                                <w:right w:val="none" w:sz="0" w:space="0" w:color="auto"/>
                              </w:divBdr>
                              <w:divsChild>
                                <w:div w:id="1231766952">
                                  <w:marLeft w:val="0"/>
                                  <w:marRight w:val="0"/>
                                  <w:marTop w:val="0"/>
                                  <w:marBottom w:val="0"/>
                                  <w:divBdr>
                                    <w:top w:val="none" w:sz="0" w:space="0" w:color="auto"/>
                                    <w:left w:val="none" w:sz="0" w:space="0" w:color="auto"/>
                                    <w:bottom w:val="none" w:sz="0" w:space="0" w:color="auto"/>
                                    <w:right w:val="none" w:sz="0" w:space="0" w:color="auto"/>
                                  </w:divBdr>
                                  <w:divsChild>
                                    <w:div w:id="677580372">
                                      <w:marLeft w:val="0"/>
                                      <w:marRight w:val="0"/>
                                      <w:marTop w:val="0"/>
                                      <w:marBottom w:val="0"/>
                                      <w:divBdr>
                                        <w:top w:val="none" w:sz="0" w:space="0" w:color="auto"/>
                                        <w:left w:val="none" w:sz="0" w:space="0" w:color="auto"/>
                                        <w:bottom w:val="none" w:sz="0" w:space="0" w:color="auto"/>
                                        <w:right w:val="none" w:sz="0" w:space="0" w:color="auto"/>
                                      </w:divBdr>
                                      <w:divsChild>
                                        <w:div w:id="89158788">
                                          <w:marLeft w:val="0"/>
                                          <w:marRight w:val="0"/>
                                          <w:marTop w:val="0"/>
                                          <w:marBottom w:val="0"/>
                                          <w:divBdr>
                                            <w:top w:val="none" w:sz="0" w:space="0" w:color="auto"/>
                                            <w:left w:val="none" w:sz="0" w:space="0" w:color="auto"/>
                                            <w:bottom w:val="none" w:sz="0" w:space="0" w:color="auto"/>
                                            <w:right w:val="none" w:sz="0" w:space="0" w:color="auto"/>
                                          </w:divBdr>
                                          <w:divsChild>
                                            <w:div w:id="2120948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52992333">
              <w:marLeft w:val="0"/>
              <w:marRight w:val="0"/>
              <w:marTop w:val="0"/>
              <w:marBottom w:val="0"/>
              <w:divBdr>
                <w:top w:val="none" w:sz="0" w:space="0" w:color="auto"/>
                <w:left w:val="none" w:sz="0" w:space="0" w:color="auto"/>
                <w:bottom w:val="none" w:sz="0" w:space="0" w:color="auto"/>
                <w:right w:val="none" w:sz="0" w:space="0" w:color="auto"/>
              </w:divBdr>
              <w:divsChild>
                <w:div w:id="936255800">
                  <w:marLeft w:val="0"/>
                  <w:marRight w:val="0"/>
                  <w:marTop w:val="0"/>
                  <w:marBottom w:val="0"/>
                  <w:divBdr>
                    <w:top w:val="none" w:sz="0" w:space="0" w:color="auto"/>
                    <w:left w:val="none" w:sz="0" w:space="0" w:color="auto"/>
                    <w:bottom w:val="none" w:sz="0" w:space="0" w:color="auto"/>
                    <w:right w:val="none" w:sz="0" w:space="0" w:color="auto"/>
                  </w:divBdr>
                  <w:divsChild>
                    <w:div w:id="1851524218">
                      <w:marLeft w:val="0"/>
                      <w:marRight w:val="0"/>
                      <w:marTop w:val="0"/>
                      <w:marBottom w:val="0"/>
                      <w:divBdr>
                        <w:top w:val="none" w:sz="0" w:space="0" w:color="auto"/>
                        <w:left w:val="none" w:sz="0" w:space="0" w:color="auto"/>
                        <w:bottom w:val="none" w:sz="0" w:space="0" w:color="auto"/>
                        <w:right w:val="none" w:sz="0" w:space="0" w:color="auto"/>
                      </w:divBdr>
                      <w:divsChild>
                        <w:div w:id="1671326670">
                          <w:marLeft w:val="0"/>
                          <w:marRight w:val="0"/>
                          <w:marTop w:val="0"/>
                          <w:marBottom w:val="0"/>
                          <w:divBdr>
                            <w:top w:val="none" w:sz="0" w:space="0" w:color="auto"/>
                            <w:left w:val="none" w:sz="0" w:space="0" w:color="auto"/>
                            <w:bottom w:val="none" w:sz="0" w:space="0" w:color="auto"/>
                            <w:right w:val="none" w:sz="0" w:space="0" w:color="auto"/>
                          </w:divBdr>
                          <w:divsChild>
                            <w:div w:id="89593813">
                              <w:marLeft w:val="0"/>
                              <w:marRight w:val="0"/>
                              <w:marTop w:val="0"/>
                              <w:marBottom w:val="0"/>
                              <w:divBdr>
                                <w:top w:val="none" w:sz="0" w:space="0" w:color="auto"/>
                                <w:left w:val="none" w:sz="0" w:space="0" w:color="auto"/>
                                <w:bottom w:val="none" w:sz="0" w:space="0" w:color="auto"/>
                                <w:right w:val="none" w:sz="0" w:space="0" w:color="auto"/>
                              </w:divBdr>
                              <w:divsChild>
                                <w:div w:id="1935818143">
                                  <w:marLeft w:val="0"/>
                                  <w:marRight w:val="0"/>
                                  <w:marTop w:val="0"/>
                                  <w:marBottom w:val="0"/>
                                  <w:divBdr>
                                    <w:top w:val="none" w:sz="0" w:space="0" w:color="auto"/>
                                    <w:left w:val="none" w:sz="0" w:space="0" w:color="auto"/>
                                    <w:bottom w:val="none" w:sz="0" w:space="0" w:color="auto"/>
                                    <w:right w:val="none" w:sz="0" w:space="0" w:color="auto"/>
                                  </w:divBdr>
                                  <w:divsChild>
                                    <w:div w:id="21980140">
                                      <w:marLeft w:val="0"/>
                                      <w:marRight w:val="0"/>
                                      <w:marTop w:val="0"/>
                                      <w:marBottom w:val="0"/>
                                      <w:divBdr>
                                        <w:top w:val="none" w:sz="0" w:space="0" w:color="auto"/>
                                        <w:left w:val="none" w:sz="0" w:space="0" w:color="auto"/>
                                        <w:bottom w:val="none" w:sz="0" w:space="0" w:color="auto"/>
                                        <w:right w:val="none" w:sz="0" w:space="0" w:color="auto"/>
                                      </w:divBdr>
                                      <w:divsChild>
                                        <w:div w:id="717750789">
                                          <w:marLeft w:val="0"/>
                                          <w:marRight w:val="0"/>
                                          <w:marTop w:val="0"/>
                                          <w:marBottom w:val="0"/>
                                          <w:divBdr>
                                            <w:top w:val="none" w:sz="0" w:space="0" w:color="auto"/>
                                            <w:left w:val="none" w:sz="0" w:space="0" w:color="auto"/>
                                            <w:bottom w:val="none" w:sz="0" w:space="0" w:color="auto"/>
                                            <w:right w:val="none" w:sz="0" w:space="0" w:color="auto"/>
                                          </w:divBdr>
                                          <w:divsChild>
                                            <w:div w:id="1141846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01616401">
              <w:marLeft w:val="0"/>
              <w:marRight w:val="0"/>
              <w:marTop w:val="0"/>
              <w:marBottom w:val="0"/>
              <w:divBdr>
                <w:top w:val="none" w:sz="0" w:space="0" w:color="auto"/>
                <w:left w:val="none" w:sz="0" w:space="0" w:color="auto"/>
                <w:bottom w:val="none" w:sz="0" w:space="0" w:color="auto"/>
                <w:right w:val="none" w:sz="0" w:space="0" w:color="auto"/>
              </w:divBdr>
              <w:divsChild>
                <w:div w:id="1656686942">
                  <w:marLeft w:val="0"/>
                  <w:marRight w:val="0"/>
                  <w:marTop w:val="0"/>
                  <w:marBottom w:val="0"/>
                  <w:divBdr>
                    <w:top w:val="none" w:sz="0" w:space="0" w:color="auto"/>
                    <w:left w:val="none" w:sz="0" w:space="0" w:color="auto"/>
                    <w:bottom w:val="none" w:sz="0" w:space="0" w:color="auto"/>
                    <w:right w:val="none" w:sz="0" w:space="0" w:color="auto"/>
                  </w:divBdr>
                  <w:divsChild>
                    <w:div w:id="1819495085">
                      <w:marLeft w:val="0"/>
                      <w:marRight w:val="0"/>
                      <w:marTop w:val="0"/>
                      <w:marBottom w:val="0"/>
                      <w:divBdr>
                        <w:top w:val="none" w:sz="0" w:space="0" w:color="auto"/>
                        <w:left w:val="none" w:sz="0" w:space="0" w:color="auto"/>
                        <w:bottom w:val="none" w:sz="0" w:space="0" w:color="auto"/>
                        <w:right w:val="none" w:sz="0" w:space="0" w:color="auto"/>
                      </w:divBdr>
                      <w:divsChild>
                        <w:div w:id="1014722584">
                          <w:marLeft w:val="0"/>
                          <w:marRight w:val="0"/>
                          <w:marTop w:val="0"/>
                          <w:marBottom w:val="0"/>
                          <w:divBdr>
                            <w:top w:val="none" w:sz="0" w:space="0" w:color="auto"/>
                            <w:left w:val="none" w:sz="0" w:space="0" w:color="auto"/>
                            <w:bottom w:val="none" w:sz="0" w:space="0" w:color="auto"/>
                            <w:right w:val="none" w:sz="0" w:space="0" w:color="auto"/>
                          </w:divBdr>
                          <w:divsChild>
                            <w:div w:id="1580401666">
                              <w:marLeft w:val="0"/>
                              <w:marRight w:val="0"/>
                              <w:marTop w:val="0"/>
                              <w:marBottom w:val="0"/>
                              <w:divBdr>
                                <w:top w:val="none" w:sz="0" w:space="0" w:color="auto"/>
                                <w:left w:val="none" w:sz="0" w:space="0" w:color="auto"/>
                                <w:bottom w:val="none" w:sz="0" w:space="0" w:color="auto"/>
                                <w:right w:val="none" w:sz="0" w:space="0" w:color="auto"/>
                              </w:divBdr>
                              <w:divsChild>
                                <w:div w:id="1521549521">
                                  <w:marLeft w:val="0"/>
                                  <w:marRight w:val="0"/>
                                  <w:marTop w:val="0"/>
                                  <w:marBottom w:val="0"/>
                                  <w:divBdr>
                                    <w:top w:val="none" w:sz="0" w:space="0" w:color="auto"/>
                                    <w:left w:val="none" w:sz="0" w:space="0" w:color="auto"/>
                                    <w:bottom w:val="none" w:sz="0" w:space="0" w:color="auto"/>
                                    <w:right w:val="none" w:sz="0" w:space="0" w:color="auto"/>
                                  </w:divBdr>
                                  <w:divsChild>
                                    <w:div w:id="790242876">
                                      <w:marLeft w:val="0"/>
                                      <w:marRight w:val="0"/>
                                      <w:marTop w:val="0"/>
                                      <w:marBottom w:val="0"/>
                                      <w:divBdr>
                                        <w:top w:val="none" w:sz="0" w:space="0" w:color="auto"/>
                                        <w:left w:val="none" w:sz="0" w:space="0" w:color="auto"/>
                                        <w:bottom w:val="none" w:sz="0" w:space="0" w:color="auto"/>
                                        <w:right w:val="none" w:sz="0" w:space="0" w:color="auto"/>
                                      </w:divBdr>
                                      <w:divsChild>
                                        <w:div w:id="2035617501">
                                          <w:marLeft w:val="0"/>
                                          <w:marRight w:val="0"/>
                                          <w:marTop w:val="0"/>
                                          <w:marBottom w:val="0"/>
                                          <w:divBdr>
                                            <w:top w:val="none" w:sz="0" w:space="0" w:color="auto"/>
                                            <w:left w:val="none" w:sz="0" w:space="0" w:color="auto"/>
                                            <w:bottom w:val="none" w:sz="0" w:space="0" w:color="auto"/>
                                            <w:right w:val="none" w:sz="0" w:space="0" w:color="auto"/>
                                          </w:divBdr>
                                          <w:divsChild>
                                            <w:div w:id="96563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0007123">
          <w:marLeft w:val="0"/>
          <w:marRight w:val="0"/>
          <w:marTop w:val="0"/>
          <w:marBottom w:val="0"/>
          <w:divBdr>
            <w:top w:val="none" w:sz="0" w:space="0" w:color="auto"/>
            <w:left w:val="none" w:sz="0" w:space="0" w:color="auto"/>
            <w:bottom w:val="none" w:sz="0" w:space="0" w:color="auto"/>
            <w:right w:val="none" w:sz="0" w:space="0" w:color="auto"/>
          </w:divBdr>
          <w:divsChild>
            <w:div w:id="413673923">
              <w:marLeft w:val="0"/>
              <w:marRight w:val="0"/>
              <w:marTop w:val="0"/>
              <w:marBottom w:val="0"/>
              <w:divBdr>
                <w:top w:val="none" w:sz="0" w:space="0" w:color="auto"/>
                <w:left w:val="none" w:sz="0" w:space="0" w:color="auto"/>
                <w:bottom w:val="none" w:sz="0" w:space="0" w:color="auto"/>
                <w:right w:val="none" w:sz="0" w:space="0" w:color="auto"/>
              </w:divBdr>
              <w:divsChild>
                <w:div w:id="1395809651">
                  <w:marLeft w:val="0"/>
                  <w:marRight w:val="0"/>
                  <w:marTop w:val="0"/>
                  <w:marBottom w:val="0"/>
                  <w:divBdr>
                    <w:top w:val="none" w:sz="0" w:space="0" w:color="auto"/>
                    <w:left w:val="none" w:sz="0" w:space="0" w:color="auto"/>
                    <w:bottom w:val="none" w:sz="0" w:space="0" w:color="auto"/>
                    <w:right w:val="none" w:sz="0" w:space="0" w:color="auto"/>
                  </w:divBdr>
                  <w:divsChild>
                    <w:div w:id="327057209">
                      <w:marLeft w:val="0"/>
                      <w:marRight w:val="0"/>
                      <w:marTop w:val="0"/>
                      <w:marBottom w:val="0"/>
                      <w:divBdr>
                        <w:top w:val="none" w:sz="0" w:space="0" w:color="auto"/>
                        <w:left w:val="none" w:sz="0" w:space="0" w:color="auto"/>
                        <w:bottom w:val="none" w:sz="0" w:space="0" w:color="auto"/>
                        <w:right w:val="none" w:sz="0" w:space="0" w:color="auto"/>
                      </w:divBdr>
                      <w:divsChild>
                        <w:div w:id="759176224">
                          <w:marLeft w:val="0"/>
                          <w:marRight w:val="0"/>
                          <w:marTop w:val="0"/>
                          <w:marBottom w:val="0"/>
                          <w:divBdr>
                            <w:top w:val="none" w:sz="0" w:space="0" w:color="auto"/>
                            <w:left w:val="none" w:sz="0" w:space="0" w:color="auto"/>
                            <w:bottom w:val="none" w:sz="0" w:space="0" w:color="auto"/>
                            <w:right w:val="none" w:sz="0" w:space="0" w:color="auto"/>
                          </w:divBdr>
                          <w:divsChild>
                            <w:div w:id="619533753">
                              <w:marLeft w:val="0"/>
                              <w:marRight w:val="0"/>
                              <w:marTop w:val="0"/>
                              <w:marBottom w:val="0"/>
                              <w:divBdr>
                                <w:top w:val="none" w:sz="0" w:space="0" w:color="auto"/>
                                <w:left w:val="none" w:sz="0" w:space="0" w:color="auto"/>
                                <w:bottom w:val="none" w:sz="0" w:space="0" w:color="auto"/>
                                <w:right w:val="none" w:sz="0" w:space="0" w:color="auto"/>
                              </w:divBdr>
                              <w:divsChild>
                                <w:div w:id="1683704558">
                                  <w:marLeft w:val="0"/>
                                  <w:marRight w:val="0"/>
                                  <w:marTop w:val="0"/>
                                  <w:marBottom w:val="0"/>
                                  <w:divBdr>
                                    <w:top w:val="none" w:sz="0" w:space="0" w:color="auto"/>
                                    <w:left w:val="none" w:sz="0" w:space="0" w:color="auto"/>
                                    <w:bottom w:val="none" w:sz="0" w:space="0" w:color="auto"/>
                                    <w:right w:val="none" w:sz="0" w:space="0" w:color="auto"/>
                                  </w:divBdr>
                                  <w:divsChild>
                                    <w:div w:id="371685787">
                                      <w:marLeft w:val="0"/>
                                      <w:marRight w:val="0"/>
                                      <w:marTop w:val="0"/>
                                      <w:marBottom w:val="0"/>
                                      <w:divBdr>
                                        <w:top w:val="none" w:sz="0" w:space="0" w:color="auto"/>
                                        <w:left w:val="none" w:sz="0" w:space="0" w:color="auto"/>
                                        <w:bottom w:val="none" w:sz="0" w:space="0" w:color="auto"/>
                                        <w:right w:val="none" w:sz="0" w:space="0" w:color="auto"/>
                                      </w:divBdr>
                                      <w:divsChild>
                                        <w:div w:id="1670907414">
                                          <w:marLeft w:val="0"/>
                                          <w:marRight w:val="0"/>
                                          <w:marTop w:val="0"/>
                                          <w:marBottom w:val="0"/>
                                          <w:divBdr>
                                            <w:top w:val="none" w:sz="0" w:space="0" w:color="auto"/>
                                            <w:left w:val="none" w:sz="0" w:space="0" w:color="auto"/>
                                            <w:bottom w:val="none" w:sz="0" w:space="0" w:color="auto"/>
                                            <w:right w:val="none" w:sz="0" w:space="0" w:color="auto"/>
                                          </w:divBdr>
                                          <w:divsChild>
                                            <w:div w:id="605191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46507376">
              <w:marLeft w:val="0"/>
              <w:marRight w:val="0"/>
              <w:marTop w:val="0"/>
              <w:marBottom w:val="0"/>
              <w:divBdr>
                <w:top w:val="none" w:sz="0" w:space="0" w:color="auto"/>
                <w:left w:val="none" w:sz="0" w:space="0" w:color="auto"/>
                <w:bottom w:val="none" w:sz="0" w:space="0" w:color="auto"/>
                <w:right w:val="none" w:sz="0" w:space="0" w:color="auto"/>
              </w:divBdr>
              <w:divsChild>
                <w:div w:id="787815186">
                  <w:marLeft w:val="0"/>
                  <w:marRight w:val="0"/>
                  <w:marTop w:val="0"/>
                  <w:marBottom w:val="0"/>
                  <w:divBdr>
                    <w:top w:val="none" w:sz="0" w:space="0" w:color="auto"/>
                    <w:left w:val="none" w:sz="0" w:space="0" w:color="auto"/>
                    <w:bottom w:val="none" w:sz="0" w:space="0" w:color="auto"/>
                    <w:right w:val="none" w:sz="0" w:space="0" w:color="auto"/>
                  </w:divBdr>
                  <w:divsChild>
                    <w:div w:id="1409646055">
                      <w:marLeft w:val="0"/>
                      <w:marRight w:val="0"/>
                      <w:marTop w:val="0"/>
                      <w:marBottom w:val="0"/>
                      <w:divBdr>
                        <w:top w:val="none" w:sz="0" w:space="0" w:color="auto"/>
                        <w:left w:val="none" w:sz="0" w:space="0" w:color="auto"/>
                        <w:bottom w:val="none" w:sz="0" w:space="0" w:color="auto"/>
                        <w:right w:val="none" w:sz="0" w:space="0" w:color="auto"/>
                      </w:divBdr>
                      <w:divsChild>
                        <w:div w:id="1268269893">
                          <w:marLeft w:val="0"/>
                          <w:marRight w:val="0"/>
                          <w:marTop w:val="0"/>
                          <w:marBottom w:val="0"/>
                          <w:divBdr>
                            <w:top w:val="none" w:sz="0" w:space="0" w:color="auto"/>
                            <w:left w:val="none" w:sz="0" w:space="0" w:color="auto"/>
                            <w:bottom w:val="none" w:sz="0" w:space="0" w:color="auto"/>
                            <w:right w:val="none" w:sz="0" w:space="0" w:color="auto"/>
                          </w:divBdr>
                          <w:divsChild>
                            <w:div w:id="1347563569">
                              <w:marLeft w:val="0"/>
                              <w:marRight w:val="0"/>
                              <w:marTop w:val="0"/>
                              <w:marBottom w:val="0"/>
                              <w:divBdr>
                                <w:top w:val="none" w:sz="0" w:space="0" w:color="auto"/>
                                <w:left w:val="none" w:sz="0" w:space="0" w:color="auto"/>
                                <w:bottom w:val="none" w:sz="0" w:space="0" w:color="auto"/>
                                <w:right w:val="none" w:sz="0" w:space="0" w:color="auto"/>
                              </w:divBdr>
                              <w:divsChild>
                                <w:div w:id="59864248">
                                  <w:marLeft w:val="0"/>
                                  <w:marRight w:val="0"/>
                                  <w:marTop w:val="0"/>
                                  <w:marBottom w:val="0"/>
                                  <w:divBdr>
                                    <w:top w:val="none" w:sz="0" w:space="0" w:color="auto"/>
                                    <w:left w:val="none" w:sz="0" w:space="0" w:color="auto"/>
                                    <w:bottom w:val="none" w:sz="0" w:space="0" w:color="auto"/>
                                    <w:right w:val="none" w:sz="0" w:space="0" w:color="auto"/>
                                  </w:divBdr>
                                  <w:divsChild>
                                    <w:div w:id="1197814134">
                                      <w:marLeft w:val="0"/>
                                      <w:marRight w:val="0"/>
                                      <w:marTop w:val="0"/>
                                      <w:marBottom w:val="0"/>
                                      <w:divBdr>
                                        <w:top w:val="none" w:sz="0" w:space="0" w:color="auto"/>
                                        <w:left w:val="none" w:sz="0" w:space="0" w:color="auto"/>
                                        <w:bottom w:val="none" w:sz="0" w:space="0" w:color="auto"/>
                                        <w:right w:val="none" w:sz="0" w:space="0" w:color="auto"/>
                                      </w:divBdr>
                                      <w:divsChild>
                                        <w:div w:id="841892820">
                                          <w:marLeft w:val="0"/>
                                          <w:marRight w:val="0"/>
                                          <w:marTop w:val="0"/>
                                          <w:marBottom w:val="0"/>
                                          <w:divBdr>
                                            <w:top w:val="none" w:sz="0" w:space="0" w:color="auto"/>
                                            <w:left w:val="none" w:sz="0" w:space="0" w:color="auto"/>
                                            <w:bottom w:val="none" w:sz="0" w:space="0" w:color="auto"/>
                                            <w:right w:val="none" w:sz="0" w:space="0" w:color="auto"/>
                                          </w:divBdr>
                                          <w:divsChild>
                                            <w:div w:id="819346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40879335">
              <w:marLeft w:val="0"/>
              <w:marRight w:val="0"/>
              <w:marTop w:val="0"/>
              <w:marBottom w:val="0"/>
              <w:divBdr>
                <w:top w:val="none" w:sz="0" w:space="0" w:color="auto"/>
                <w:left w:val="none" w:sz="0" w:space="0" w:color="auto"/>
                <w:bottom w:val="none" w:sz="0" w:space="0" w:color="auto"/>
                <w:right w:val="none" w:sz="0" w:space="0" w:color="auto"/>
              </w:divBdr>
              <w:divsChild>
                <w:div w:id="537814629">
                  <w:marLeft w:val="0"/>
                  <w:marRight w:val="0"/>
                  <w:marTop w:val="0"/>
                  <w:marBottom w:val="0"/>
                  <w:divBdr>
                    <w:top w:val="none" w:sz="0" w:space="0" w:color="auto"/>
                    <w:left w:val="none" w:sz="0" w:space="0" w:color="auto"/>
                    <w:bottom w:val="none" w:sz="0" w:space="0" w:color="auto"/>
                    <w:right w:val="none" w:sz="0" w:space="0" w:color="auto"/>
                  </w:divBdr>
                  <w:divsChild>
                    <w:div w:id="1919365224">
                      <w:marLeft w:val="0"/>
                      <w:marRight w:val="0"/>
                      <w:marTop w:val="0"/>
                      <w:marBottom w:val="0"/>
                      <w:divBdr>
                        <w:top w:val="none" w:sz="0" w:space="0" w:color="auto"/>
                        <w:left w:val="none" w:sz="0" w:space="0" w:color="auto"/>
                        <w:bottom w:val="none" w:sz="0" w:space="0" w:color="auto"/>
                        <w:right w:val="none" w:sz="0" w:space="0" w:color="auto"/>
                      </w:divBdr>
                      <w:divsChild>
                        <w:div w:id="633219681">
                          <w:marLeft w:val="0"/>
                          <w:marRight w:val="0"/>
                          <w:marTop w:val="0"/>
                          <w:marBottom w:val="0"/>
                          <w:divBdr>
                            <w:top w:val="none" w:sz="0" w:space="0" w:color="auto"/>
                            <w:left w:val="none" w:sz="0" w:space="0" w:color="auto"/>
                            <w:bottom w:val="none" w:sz="0" w:space="0" w:color="auto"/>
                            <w:right w:val="none" w:sz="0" w:space="0" w:color="auto"/>
                          </w:divBdr>
                          <w:divsChild>
                            <w:div w:id="441338679">
                              <w:marLeft w:val="0"/>
                              <w:marRight w:val="0"/>
                              <w:marTop w:val="0"/>
                              <w:marBottom w:val="0"/>
                              <w:divBdr>
                                <w:top w:val="none" w:sz="0" w:space="0" w:color="auto"/>
                                <w:left w:val="none" w:sz="0" w:space="0" w:color="auto"/>
                                <w:bottom w:val="none" w:sz="0" w:space="0" w:color="auto"/>
                                <w:right w:val="none" w:sz="0" w:space="0" w:color="auto"/>
                              </w:divBdr>
                              <w:divsChild>
                                <w:div w:id="1502088607">
                                  <w:marLeft w:val="0"/>
                                  <w:marRight w:val="0"/>
                                  <w:marTop w:val="0"/>
                                  <w:marBottom w:val="0"/>
                                  <w:divBdr>
                                    <w:top w:val="none" w:sz="0" w:space="0" w:color="auto"/>
                                    <w:left w:val="none" w:sz="0" w:space="0" w:color="auto"/>
                                    <w:bottom w:val="none" w:sz="0" w:space="0" w:color="auto"/>
                                    <w:right w:val="none" w:sz="0" w:space="0" w:color="auto"/>
                                  </w:divBdr>
                                  <w:divsChild>
                                    <w:div w:id="1900478653">
                                      <w:marLeft w:val="0"/>
                                      <w:marRight w:val="0"/>
                                      <w:marTop w:val="0"/>
                                      <w:marBottom w:val="0"/>
                                      <w:divBdr>
                                        <w:top w:val="none" w:sz="0" w:space="0" w:color="auto"/>
                                        <w:left w:val="none" w:sz="0" w:space="0" w:color="auto"/>
                                        <w:bottom w:val="none" w:sz="0" w:space="0" w:color="auto"/>
                                        <w:right w:val="none" w:sz="0" w:space="0" w:color="auto"/>
                                      </w:divBdr>
                                      <w:divsChild>
                                        <w:div w:id="1056900997">
                                          <w:marLeft w:val="0"/>
                                          <w:marRight w:val="0"/>
                                          <w:marTop w:val="0"/>
                                          <w:marBottom w:val="0"/>
                                          <w:divBdr>
                                            <w:top w:val="none" w:sz="0" w:space="0" w:color="auto"/>
                                            <w:left w:val="none" w:sz="0" w:space="0" w:color="auto"/>
                                            <w:bottom w:val="none" w:sz="0" w:space="0" w:color="auto"/>
                                            <w:right w:val="none" w:sz="0" w:space="0" w:color="auto"/>
                                          </w:divBdr>
                                          <w:divsChild>
                                            <w:div w:id="982808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2549630">
              <w:marLeft w:val="0"/>
              <w:marRight w:val="0"/>
              <w:marTop w:val="0"/>
              <w:marBottom w:val="0"/>
              <w:divBdr>
                <w:top w:val="none" w:sz="0" w:space="0" w:color="auto"/>
                <w:left w:val="none" w:sz="0" w:space="0" w:color="auto"/>
                <w:bottom w:val="none" w:sz="0" w:space="0" w:color="auto"/>
                <w:right w:val="none" w:sz="0" w:space="0" w:color="auto"/>
              </w:divBdr>
              <w:divsChild>
                <w:div w:id="1766655296">
                  <w:marLeft w:val="0"/>
                  <w:marRight w:val="0"/>
                  <w:marTop w:val="0"/>
                  <w:marBottom w:val="0"/>
                  <w:divBdr>
                    <w:top w:val="none" w:sz="0" w:space="0" w:color="auto"/>
                    <w:left w:val="none" w:sz="0" w:space="0" w:color="auto"/>
                    <w:bottom w:val="none" w:sz="0" w:space="0" w:color="auto"/>
                    <w:right w:val="none" w:sz="0" w:space="0" w:color="auto"/>
                  </w:divBdr>
                  <w:divsChild>
                    <w:div w:id="602497427">
                      <w:marLeft w:val="0"/>
                      <w:marRight w:val="0"/>
                      <w:marTop w:val="0"/>
                      <w:marBottom w:val="0"/>
                      <w:divBdr>
                        <w:top w:val="none" w:sz="0" w:space="0" w:color="auto"/>
                        <w:left w:val="none" w:sz="0" w:space="0" w:color="auto"/>
                        <w:bottom w:val="none" w:sz="0" w:space="0" w:color="auto"/>
                        <w:right w:val="none" w:sz="0" w:space="0" w:color="auto"/>
                      </w:divBdr>
                      <w:divsChild>
                        <w:div w:id="401146304">
                          <w:marLeft w:val="0"/>
                          <w:marRight w:val="0"/>
                          <w:marTop w:val="0"/>
                          <w:marBottom w:val="0"/>
                          <w:divBdr>
                            <w:top w:val="none" w:sz="0" w:space="0" w:color="auto"/>
                            <w:left w:val="none" w:sz="0" w:space="0" w:color="auto"/>
                            <w:bottom w:val="none" w:sz="0" w:space="0" w:color="auto"/>
                            <w:right w:val="none" w:sz="0" w:space="0" w:color="auto"/>
                          </w:divBdr>
                          <w:divsChild>
                            <w:div w:id="1239941184">
                              <w:marLeft w:val="0"/>
                              <w:marRight w:val="0"/>
                              <w:marTop w:val="0"/>
                              <w:marBottom w:val="0"/>
                              <w:divBdr>
                                <w:top w:val="none" w:sz="0" w:space="0" w:color="auto"/>
                                <w:left w:val="none" w:sz="0" w:space="0" w:color="auto"/>
                                <w:bottom w:val="none" w:sz="0" w:space="0" w:color="auto"/>
                                <w:right w:val="none" w:sz="0" w:space="0" w:color="auto"/>
                              </w:divBdr>
                              <w:divsChild>
                                <w:div w:id="650645260">
                                  <w:marLeft w:val="0"/>
                                  <w:marRight w:val="0"/>
                                  <w:marTop w:val="0"/>
                                  <w:marBottom w:val="0"/>
                                  <w:divBdr>
                                    <w:top w:val="none" w:sz="0" w:space="0" w:color="auto"/>
                                    <w:left w:val="none" w:sz="0" w:space="0" w:color="auto"/>
                                    <w:bottom w:val="none" w:sz="0" w:space="0" w:color="auto"/>
                                    <w:right w:val="none" w:sz="0" w:space="0" w:color="auto"/>
                                  </w:divBdr>
                                  <w:divsChild>
                                    <w:div w:id="1929803742">
                                      <w:marLeft w:val="0"/>
                                      <w:marRight w:val="0"/>
                                      <w:marTop w:val="0"/>
                                      <w:marBottom w:val="0"/>
                                      <w:divBdr>
                                        <w:top w:val="none" w:sz="0" w:space="0" w:color="auto"/>
                                        <w:left w:val="none" w:sz="0" w:space="0" w:color="auto"/>
                                        <w:bottom w:val="none" w:sz="0" w:space="0" w:color="auto"/>
                                        <w:right w:val="none" w:sz="0" w:space="0" w:color="auto"/>
                                      </w:divBdr>
                                      <w:divsChild>
                                        <w:div w:id="1617829836">
                                          <w:marLeft w:val="0"/>
                                          <w:marRight w:val="0"/>
                                          <w:marTop w:val="0"/>
                                          <w:marBottom w:val="0"/>
                                          <w:divBdr>
                                            <w:top w:val="none" w:sz="0" w:space="0" w:color="auto"/>
                                            <w:left w:val="none" w:sz="0" w:space="0" w:color="auto"/>
                                            <w:bottom w:val="none" w:sz="0" w:space="0" w:color="auto"/>
                                            <w:right w:val="none" w:sz="0" w:space="0" w:color="auto"/>
                                          </w:divBdr>
                                          <w:divsChild>
                                            <w:div w:id="1204446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94848740">
              <w:marLeft w:val="0"/>
              <w:marRight w:val="0"/>
              <w:marTop w:val="0"/>
              <w:marBottom w:val="0"/>
              <w:divBdr>
                <w:top w:val="none" w:sz="0" w:space="0" w:color="auto"/>
                <w:left w:val="none" w:sz="0" w:space="0" w:color="auto"/>
                <w:bottom w:val="none" w:sz="0" w:space="0" w:color="auto"/>
                <w:right w:val="none" w:sz="0" w:space="0" w:color="auto"/>
              </w:divBdr>
              <w:divsChild>
                <w:div w:id="1125539649">
                  <w:marLeft w:val="0"/>
                  <w:marRight w:val="0"/>
                  <w:marTop w:val="0"/>
                  <w:marBottom w:val="0"/>
                  <w:divBdr>
                    <w:top w:val="none" w:sz="0" w:space="0" w:color="auto"/>
                    <w:left w:val="none" w:sz="0" w:space="0" w:color="auto"/>
                    <w:bottom w:val="none" w:sz="0" w:space="0" w:color="auto"/>
                    <w:right w:val="none" w:sz="0" w:space="0" w:color="auto"/>
                  </w:divBdr>
                  <w:divsChild>
                    <w:div w:id="33425740">
                      <w:marLeft w:val="0"/>
                      <w:marRight w:val="0"/>
                      <w:marTop w:val="0"/>
                      <w:marBottom w:val="0"/>
                      <w:divBdr>
                        <w:top w:val="none" w:sz="0" w:space="0" w:color="auto"/>
                        <w:left w:val="none" w:sz="0" w:space="0" w:color="auto"/>
                        <w:bottom w:val="none" w:sz="0" w:space="0" w:color="auto"/>
                        <w:right w:val="none" w:sz="0" w:space="0" w:color="auto"/>
                      </w:divBdr>
                      <w:divsChild>
                        <w:div w:id="746268064">
                          <w:marLeft w:val="0"/>
                          <w:marRight w:val="0"/>
                          <w:marTop w:val="0"/>
                          <w:marBottom w:val="0"/>
                          <w:divBdr>
                            <w:top w:val="none" w:sz="0" w:space="0" w:color="auto"/>
                            <w:left w:val="none" w:sz="0" w:space="0" w:color="auto"/>
                            <w:bottom w:val="none" w:sz="0" w:space="0" w:color="auto"/>
                            <w:right w:val="none" w:sz="0" w:space="0" w:color="auto"/>
                          </w:divBdr>
                          <w:divsChild>
                            <w:div w:id="1549688573">
                              <w:marLeft w:val="0"/>
                              <w:marRight w:val="0"/>
                              <w:marTop w:val="0"/>
                              <w:marBottom w:val="0"/>
                              <w:divBdr>
                                <w:top w:val="none" w:sz="0" w:space="0" w:color="auto"/>
                                <w:left w:val="none" w:sz="0" w:space="0" w:color="auto"/>
                                <w:bottom w:val="none" w:sz="0" w:space="0" w:color="auto"/>
                                <w:right w:val="none" w:sz="0" w:space="0" w:color="auto"/>
                              </w:divBdr>
                              <w:divsChild>
                                <w:div w:id="1121220462">
                                  <w:marLeft w:val="0"/>
                                  <w:marRight w:val="0"/>
                                  <w:marTop w:val="0"/>
                                  <w:marBottom w:val="0"/>
                                  <w:divBdr>
                                    <w:top w:val="none" w:sz="0" w:space="0" w:color="auto"/>
                                    <w:left w:val="none" w:sz="0" w:space="0" w:color="auto"/>
                                    <w:bottom w:val="none" w:sz="0" w:space="0" w:color="auto"/>
                                    <w:right w:val="none" w:sz="0" w:space="0" w:color="auto"/>
                                  </w:divBdr>
                                  <w:divsChild>
                                    <w:div w:id="1262224846">
                                      <w:marLeft w:val="0"/>
                                      <w:marRight w:val="0"/>
                                      <w:marTop w:val="0"/>
                                      <w:marBottom w:val="0"/>
                                      <w:divBdr>
                                        <w:top w:val="none" w:sz="0" w:space="0" w:color="auto"/>
                                        <w:left w:val="none" w:sz="0" w:space="0" w:color="auto"/>
                                        <w:bottom w:val="none" w:sz="0" w:space="0" w:color="auto"/>
                                        <w:right w:val="none" w:sz="0" w:space="0" w:color="auto"/>
                                      </w:divBdr>
                                      <w:divsChild>
                                        <w:div w:id="233394907">
                                          <w:marLeft w:val="0"/>
                                          <w:marRight w:val="0"/>
                                          <w:marTop w:val="0"/>
                                          <w:marBottom w:val="0"/>
                                          <w:divBdr>
                                            <w:top w:val="none" w:sz="0" w:space="0" w:color="auto"/>
                                            <w:left w:val="none" w:sz="0" w:space="0" w:color="auto"/>
                                            <w:bottom w:val="none" w:sz="0" w:space="0" w:color="auto"/>
                                            <w:right w:val="none" w:sz="0" w:space="0" w:color="auto"/>
                                          </w:divBdr>
                                          <w:divsChild>
                                            <w:div w:id="134031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17159383">
              <w:marLeft w:val="0"/>
              <w:marRight w:val="0"/>
              <w:marTop w:val="0"/>
              <w:marBottom w:val="0"/>
              <w:divBdr>
                <w:top w:val="none" w:sz="0" w:space="0" w:color="auto"/>
                <w:left w:val="none" w:sz="0" w:space="0" w:color="auto"/>
                <w:bottom w:val="none" w:sz="0" w:space="0" w:color="auto"/>
                <w:right w:val="none" w:sz="0" w:space="0" w:color="auto"/>
              </w:divBdr>
              <w:divsChild>
                <w:div w:id="119081469">
                  <w:marLeft w:val="0"/>
                  <w:marRight w:val="0"/>
                  <w:marTop w:val="0"/>
                  <w:marBottom w:val="0"/>
                  <w:divBdr>
                    <w:top w:val="none" w:sz="0" w:space="0" w:color="auto"/>
                    <w:left w:val="none" w:sz="0" w:space="0" w:color="auto"/>
                    <w:bottom w:val="none" w:sz="0" w:space="0" w:color="auto"/>
                    <w:right w:val="none" w:sz="0" w:space="0" w:color="auto"/>
                  </w:divBdr>
                  <w:divsChild>
                    <w:div w:id="609552278">
                      <w:marLeft w:val="0"/>
                      <w:marRight w:val="0"/>
                      <w:marTop w:val="0"/>
                      <w:marBottom w:val="0"/>
                      <w:divBdr>
                        <w:top w:val="none" w:sz="0" w:space="0" w:color="auto"/>
                        <w:left w:val="none" w:sz="0" w:space="0" w:color="auto"/>
                        <w:bottom w:val="none" w:sz="0" w:space="0" w:color="auto"/>
                        <w:right w:val="none" w:sz="0" w:space="0" w:color="auto"/>
                      </w:divBdr>
                      <w:divsChild>
                        <w:div w:id="642395360">
                          <w:marLeft w:val="0"/>
                          <w:marRight w:val="0"/>
                          <w:marTop w:val="0"/>
                          <w:marBottom w:val="0"/>
                          <w:divBdr>
                            <w:top w:val="none" w:sz="0" w:space="0" w:color="auto"/>
                            <w:left w:val="none" w:sz="0" w:space="0" w:color="auto"/>
                            <w:bottom w:val="none" w:sz="0" w:space="0" w:color="auto"/>
                            <w:right w:val="none" w:sz="0" w:space="0" w:color="auto"/>
                          </w:divBdr>
                          <w:divsChild>
                            <w:div w:id="451024632">
                              <w:marLeft w:val="0"/>
                              <w:marRight w:val="0"/>
                              <w:marTop w:val="0"/>
                              <w:marBottom w:val="0"/>
                              <w:divBdr>
                                <w:top w:val="none" w:sz="0" w:space="0" w:color="auto"/>
                                <w:left w:val="none" w:sz="0" w:space="0" w:color="auto"/>
                                <w:bottom w:val="none" w:sz="0" w:space="0" w:color="auto"/>
                                <w:right w:val="none" w:sz="0" w:space="0" w:color="auto"/>
                              </w:divBdr>
                              <w:divsChild>
                                <w:div w:id="1432626436">
                                  <w:marLeft w:val="0"/>
                                  <w:marRight w:val="0"/>
                                  <w:marTop w:val="0"/>
                                  <w:marBottom w:val="0"/>
                                  <w:divBdr>
                                    <w:top w:val="none" w:sz="0" w:space="0" w:color="auto"/>
                                    <w:left w:val="none" w:sz="0" w:space="0" w:color="auto"/>
                                    <w:bottom w:val="none" w:sz="0" w:space="0" w:color="auto"/>
                                    <w:right w:val="none" w:sz="0" w:space="0" w:color="auto"/>
                                  </w:divBdr>
                                  <w:divsChild>
                                    <w:div w:id="1113744663">
                                      <w:marLeft w:val="0"/>
                                      <w:marRight w:val="0"/>
                                      <w:marTop w:val="0"/>
                                      <w:marBottom w:val="0"/>
                                      <w:divBdr>
                                        <w:top w:val="none" w:sz="0" w:space="0" w:color="auto"/>
                                        <w:left w:val="none" w:sz="0" w:space="0" w:color="auto"/>
                                        <w:bottom w:val="none" w:sz="0" w:space="0" w:color="auto"/>
                                        <w:right w:val="none" w:sz="0" w:space="0" w:color="auto"/>
                                      </w:divBdr>
                                      <w:divsChild>
                                        <w:div w:id="412581488">
                                          <w:marLeft w:val="0"/>
                                          <w:marRight w:val="0"/>
                                          <w:marTop w:val="0"/>
                                          <w:marBottom w:val="0"/>
                                          <w:divBdr>
                                            <w:top w:val="none" w:sz="0" w:space="0" w:color="auto"/>
                                            <w:left w:val="none" w:sz="0" w:space="0" w:color="auto"/>
                                            <w:bottom w:val="none" w:sz="0" w:space="0" w:color="auto"/>
                                            <w:right w:val="none" w:sz="0" w:space="0" w:color="auto"/>
                                          </w:divBdr>
                                          <w:divsChild>
                                            <w:div w:id="2075662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90508276">
              <w:marLeft w:val="0"/>
              <w:marRight w:val="0"/>
              <w:marTop w:val="0"/>
              <w:marBottom w:val="0"/>
              <w:divBdr>
                <w:top w:val="none" w:sz="0" w:space="0" w:color="auto"/>
                <w:left w:val="none" w:sz="0" w:space="0" w:color="auto"/>
                <w:bottom w:val="none" w:sz="0" w:space="0" w:color="auto"/>
                <w:right w:val="none" w:sz="0" w:space="0" w:color="auto"/>
              </w:divBdr>
              <w:divsChild>
                <w:div w:id="580413481">
                  <w:marLeft w:val="0"/>
                  <w:marRight w:val="0"/>
                  <w:marTop w:val="0"/>
                  <w:marBottom w:val="0"/>
                  <w:divBdr>
                    <w:top w:val="none" w:sz="0" w:space="0" w:color="auto"/>
                    <w:left w:val="none" w:sz="0" w:space="0" w:color="auto"/>
                    <w:bottom w:val="none" w:sz="0" w:space="0" w:color="auto"/>
                    <w:right w:val="none" w:sz="0" w:space="0" w:color="auto"/>
                  </w:divBdr>
                  <w:divsChild>
                    <w:div w:id="899361295">
                      <w:marLeft w:val="0"/>
                      <w:marRight w:val="0"/>
                      <w:marTop w:val="0"/>
                      <w:marBottom w:val="0"/>
                      <w:divBdr>
                        <w:top w:val="none" w:sz="0" w:space="0" w:color="auto"/>
                        <w:left w:val="none" w:sz="0" w:space="0" w:color="auto"/>
                        <w:bottom w:val="none" w:sz="0" w:space="0" w:color="auto"/>
                        <w:right w:val="none" w:sz="0" w:space="0" w:color="auto"/>
                      </w:divBdr>
                      <w:divsChild>
                        <w:div w:id="143206714">
                          <w:marLeft w:val="0"/>
                          <w:marRight w:val="0"/>
                          <w:marTop w:val="0"/>
                          <w:marBottom w:val="0"/>
                          <w:divBdr>
                            <w:top w:val="none" w:sz="0" w:space="0" w:color="auto"/>
                            <w:left w:val="none" w:sz="0" w:space="0" w:color="auto"/>
                            <w:bottom w:val="none" w:sz="0" w:space="0" w:color="auto"/>
                            <w:right w:val="none" w:sz="0" w:space="0" w:color="auto"/>
                          </w:divBdr>
                          <w:divsChild>
                            <w:div w:id="1085615024">
                              <w:marLeft w:val="0"/>
                              <w:marRight w:val="0"/>
                              <w:marTop w:val="0"/>
                              <w:marBottom w:val="0"/>
                              <w:divBdr>
                                <w:top w:val="none" w:sz="0" w:space="0" w:color="auto"/>
                                <w:left w:val="none" w:sz="0" w:space="0" w:color="auto"/>
                                <w:bottom w:val="none" w:sz="0" w:space="0" w:color="auto"/>
                                <w:right w:val="none" w:sz="0" w:space="0" w:color="auto"/>
                              </w:divBdr>
                              <w:divsChild>
                                <w:div w:id="550461372">
                                  <w:marLeft w:val="0"/>
                                  <w:marRight w:val="0"/>
                                  <w:marTop w:val="0"/>
                                  <w:marBottom w:val="0"/>
                                  <w:divBdr>
                                    <w:top w:val="none" w:sz="0" w:space="0" w:color="auto"/>
                                    <w:left w:val="none" w:sz="0" w:space="0" w:color="auto"/>
                                    <w:bottom w:val="none" w:sz="0" w:space="0" w:color="auto"/>
                                    <w:right w:val="none" w:sz="0" w:space="0" w:color="auto"/>
                                  </w:divBdr>
                                  <w:divsChild>
                                    <w:div w:id="1759401414">
                                      <w:marLeft w:val="0"/>
                                      <w:marRight w:val="0"/>
                                      <w:marTop w:val="0"/>
                                      <w:marBottom w:val="0"/>
                                      <w:divBdr>
                                        <w:top w:val="none" w:sz="0" w:space="0" w:color="auto"/>
                                        <w:left w:val="none" w:sz="0" w:space="0" w:color="auto"/>
                                        <w:bottom w:val="none" w:sz="0" w:space="0" w:color="auto"/>
                                        <w:right w:val="none" w:sz="0" w:space="0" w:color="auto"/>
                                      </w:divBdr>
                                      <w:divsChild>
                                        <w:div w:id="1364746586">
                                          <w:marLeft w:val="0"/>
                                          <w:marRight w:val="0"/>
                                          <w:marTop w:val="0"/>
                                          <w:marBottom w:val="0"/>
                                          <w:divBdr>
                                            <w:top w:val="none" w:sz="0" w:space="0" w:color="auto"/>
                                            <w:left w:val="none" w:sz="0" w:space="0" w:color="auto"/>
                                            <w:bottom w:val="none" w:sz="0" w:space="0" w:color="auto"/>
                                            <w:right w:val="none" w:sz="0" w:space="0" w:color="auto"/>
                                          </w:divBdr>
                                          <w:divsChild>
                                            <w:div w:id="1164971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38</TotalTime>
  <Pages>10</Pages>
  <Words>2913</Words>
  <Characters>16608</Characters>
  <Application>Microsoft Office Word</Application>
  <DocSecurity>0</DocSecurity>
  <Lines>138</Lines>
  <Paragraphs>38</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19483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Sarah Mohamed (Cardiff and Vale UHB - Corporate Governance)</cp:lastModifiedBy>
  <cp:revision>9</cp:revision>
  <dcterms:created xsi:type="dcterms:W3CDTF">2023-06-05T10:06:00Z</dcterms:created>
  <dcterms:modified xsi:type="dcterms:W3CDTF">2023-07-07T13:39:00Z</dcterms:modified>
</cp:coreProperties>
</file>