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78F2CA" w14:textId="77777777" w:rsidR="00044969" w:rsidRDefault="00044969" w:rsidP="00044969">
      <w:pPr>
        <w:pStyle w:val="BodyText2"/>
        <w:ind w:left="-342" w:right="-24" w:firstLine="342"/>
        <w:jc w:val="center"/>
        <w:rPr>
          <w:rFonts w:cs="Arial"/>
          <w:b/>
          <w:sz w:val="24"/>
          <w:szCs w:val="24"/>
        </w:rPr>
      </w:pPr>
      <w:r>
        <w:rPr>
          <w:rFonts w:cs="Arial"/>
          <w:b/>
          <w:sz w:val="24"/>
          <w:szCs w:val="24"/>
        </w:rPr>
        <w:t>Unconfirmed Minutes of the</w:t>
      </w:r>
    </w:p>
    <w:p w14:paraId="07070E78" w14:textId="77777777" w:rsidR="00044969" w:rsidRDefault="00044969" w:rsidP="00044969">
      <w:pPr>
        <w:pStyle w:val="BodyText2"/>
        <w:ind w:left="-342" w:right="-24" w:firstLine="342"/>
        <w:jc w:val="center"/>
        <w:rPr>
          <w:rFonts w:cs="Arial"/>
          <w:b/>
          <w:sz w:val="24"/>
          <w:szCs w:val="24"/>
        </w:rPr>
      </w:pPr>
      <w:r>
        <w:rPr>
          <w:rFonts w:cs="Arial"/>
          <w:b/>
          <w:sz w:val="24"/>
          <w:szCs w:val="24"/>
        </w:rPr>
        <w:t xml:space="preserve">Mental Health and Capacity Legislation Committee </w:t>
      </w:r>
    </w:p>
    <w:p w14:paraId="34C2D854" w14:textId="77777777" w:rsidR="00044969" w:rsidRDefault="00044969" w:rsidP="00044969">
      <w:pPr>
        <w:pStyle w:val="BodyText2"/>
        <w:ind w:left="-342" w:right="-24" w:firstLine="342"/>
        <w:jc w:val="center"/>
        <w:rPr>
          <w:rFonts w:cs="Arial"/>
          <w:b/>
          <w:sz w:val="24"/>
          <w:szCs w:val="24"/>
        </w:rPr>
      </w:pPr>
      <w:r>
        <w:rPr>
          <w:rFonts w:cs="Arial"/>
          <w:b/>
          <w:sz w:val="24"/>
          <w:szCs w:val="24"/>
        </w:rPr>
        <w:t>Held on 19 October 2021 – 10am</w:t>
      </w:r>
    </w:p>
    <w:p w14:paraId="31F1D3FA" w14:textId="77777777" w:rsidR="00044969" w:rsidRDefault="00044969" w:rsidP="00044969">
      <w:pPr>
        <w:pStyle w:val="BodyText2"/>
        <w:ind w:left="-342" w:right="-24" w:firstLine="342"/>
        <w:jc w:val="center"/>
        <w:rPr>
          <w:rFonts w:cs="Arial"/>
          <w:b/>
          <w:sz w:val="24"/>
          <w:szCs w:val="24"/>
        </w:rPr>
      </w:pPr>
      <w:r>
        <w:rPr>
          <w:rFonts w:cs="Arial"/>
          <w:b/>
          <w:sz w:val="24"/>
          <w:szCs w:val="24"/>
        </w:rPr>
        <w:t>Via MS Teams</w:t>
      </w:r>
    </w:p>
    <w:p w14:paraId="255DDFE9" w14:textId="77777777" w:rsidR="00044969" w:rsidRDefault="00044969" w:rsidP="00044969">
      <w:pPr>
        <w:pStyle w:val="BodyText2"/>
        <w:ind w:left="-342" w:right="-691" w:firstLine="342"/>
        <w:jc w:val="center"/>
        <w:rPr>
          <w:rFonts w:cs="Arial"/>
          <w:sz w:val="24"/>
          <w:szCs w:val="24"/>
        </w:rPr>
      </w:pPr>
    </w:p>
    <w:tbl>
      <w:tblPr>
        <w:tblStyle w:val="TableGrid"/>
        <w:tblW w:w="5104" w:type="pct"/>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0"/>
        <w:gridCol w:w="1179"/>
        <w:gridCol w:w="5235"/>
      </w:tblGrid>
      <w:tr w:rsidR="00044969" w14:paraId="5D25CEB3" w14:textId="77777777" w:rsidTr="009F6E23">
        <w:trPr>
          <w:jc w:val="center"/>
        </w:trPr>
        <w:tc>
          <w:tcPr>
            <w:tcW w:w="1519" w:type="pct"/>
            <w:tcBorders>
              <w:top w:val="nil"/>
              <w:left w:val="nil"/>
              <w:bottom w:val="single" w:sz="4" w:space="0" w:color="auto"/>
              <w:right w:val="nil"/>
            </w:tcBorders>
            <w:hideMark/>
          </w:tcPr>
          <w:p w14:paraId="1D63A911" w14:textId="77777777" w:rsidR="00044969" w:rsidRDefault="00044969">
            <w:pPr>
              <w:pStyle w:val="BodyText2"/>
              <w:ind w:right="-691"/>
              <w:rPr>
                <w:rFonts w:cs="Arial"/>
                <w:b/>
                <w:sz w:val="24"/>
                <w:szCs w:val="24"/>
                <w:lang w:eastAsia="en-GB"/>
              </w:rPr>
            </w:pPr>
            <w:r>
              <w:rPr>
                <w:rFonts w:cs="Arial"/>
                <w:b/>
                <w:sz w:val="24"/>
                <w:szCs w:val="24"/>
                <w:lang w:eastAsia="en-GB"/>
              </w:rPr>
              <w:t>Chair:</w:t>
            </w:r>
          </w:p>
        </w:tc>
        <w:tc>
          <w:tcPr>
            <w:tcW w:w="640" w:type="pct"/>
            <w:tcBorders>
              <w:top w:val="nil"/>
              <w:left w:val="nil"/>
              <w:bottom w:val="single" w:sz="4" w:space="0" w:color="auto"/>
              <w:right w:val="nil"/>
            </w:tcBorders>
          </w:tcPr>
          <w:p w14:paraId="1359A63A" w14:textId="77777777" w:rsidR="00044969" w:rsidRDefault="00044969">
            <w:pPr>
              <w:pStyle w:val="BodyText2"/>
              <w:ind w:right="-691"/>
              <w:jc w:val="center"/>
              <w:rPr>
                <w:rFonts w:cs="Arial"/>
                <w:sz w:val="24"/>
                <w:szCs w:val="24"/>
                <w:lang w:eastAsia="en-GB"/>
              </w:rPr>
            </w:pPr>
          </w:p>
        </w:tc>
        <w:tc>
          <w:tcPr>
            <w:tcW w:w="2841" w:type="pct"/>
            <w:tcBorders>
              <w:top w:val="nil"/>
              <w:left w:val="nil"/>
              <w:bottom w:val="single" w:sz="4" w:space="0" w:color="auto"/>
              <w:right w:val="nil"/>
            </w:tcBorders>
          </w:tcPr>
          <w:p w14:paraId="714AC99F" w14:textId="77777777" w:rsidR="00044969" w:rsidRDefault="00044969">
            <w:pPr>
              <w:pStyle w:val="BodyText2"/>
              <w:ind w:right="-691"/>
              <w:rPr>
                <w:rFonts w:cs="Arial"/>
                <w:sz w:val="24"/>
                <w:szCs w:val="24"/>
                <w:lang w:eastAsia="en-GB"/>
              </w:rPr>
            </w:pPr>
          </w:p>
        </w:tc>
      </w:tr>
      <w:tr w:rsidR="00044969" w14:paraId="236B3035" w14:textId="77777777" w:rsidTr="009F6E23">
        <w:trPr>
          <w:trHeight w:val="234"/>
          <w:jc w:val="center"/>
        </w:trPr>
        <w:tc>
          <w:tcPr>
            <w:tcW w:w="1519" w:type="pct"/>
            <w:tcBorders>
              <w:top w:val="single" w:sz="4" w:space="0" w:color="auto"/>
              <w:left w:val="single" w:sz="4" w:space="0" w:color="auto"/>
              <w:bottom w:val="single" w:sz="4" w:space="0" w:color="auto"/>
              <w:right w:val="single" w:sz="4" w:space="0" w:color="auto"/>
            </w:tcBorders>
            <w:hideMark/>
          </w:tcPr>
          <w:p w14:paraId="0E777F46" w14:textId="77777777" w:rsidR="00044969" w:rsidRPr="00513EBE" w:rsidRDefault="00044969">
            <w:pPr>
              <w:pStyle w:val="BodyText2"/>
              <w:ind w:right="-108"/>
              <w:rPr>
                <w:rFonts w:cs="Arial"/>
                <w:sz w:val="24"/>
                <w:szCs w:val="24"/>
                <w:lang w:eastAsia="en-GB"/>
              </w:rPr>
            </w:pPr>
            <w:r w:rsidRPr="00513EBE">
              <w:rPr>
                <w:rFonts w:cs="Arial"/>
                <w:sz w:val="24"/>
                <w:szCs w:val="24"/>
                <w:lang w:eastAsia="en-GB"/>
              </w:rPr>
              <w:t>Ceri Phillips</w:t>
            </w:r>
          </w:p>
        </w:tc>
        <w:tc>
          <w:tcPr>
            <w:tcW w:w="640" w:type="pct"/>
            <w:tcBorders>
              <w:top w:val="single" w:sz="4" w:space="0" w:color="auto"/>
              <w:left w:val="single" w:sz="4" w:space="0" w:color="auto"/>
              <w:bottom w:val="single" w:sz="4" w:space="0" w:color="auto"/>
              <w:right w:val="single" w:sz="4" w:space="0" w:color="auto"/>
            </w:tcBorders>
            <w:hideMark/>
          </w:tcPr>
          <w:p w14:paraId="195A5688" w14:textId="77777777" w:rsidR="00044969" w:rsidRPr="00513EBE" w:rsidRDefault="00044969">
            <w:pPr>
              <w:pStyle w:val="BodyText2"/>
              <w:ind w:left="-108" w:right="-108"/>
              <w:jc w:val="center"/>
              <w:rPr>
                <w:rFonts w:cs="Arial"/>
                <w:sz w:val="24"/>
                <w:szCs w:val="24"/>
                <w:lang w:eastAsia="en-GB"/>
              </w:rPr>
            </w:pPr>
            <w:r w:rsidRPr="00513EBE">
              <w:rPr>
                <w:rFonts w:cs="Arial"/>
                <w:sz w:val="24"/>
                <w:szCs w:val="24"/>
                <w:lang w:eastAsia="en-GB"/>
              </w:rPr>
              <w:t>CP</w:t>
            </w:r>
          </w:p>
        </w:tc>
        <w:tc>
          <w:tcPr>
            <w:tcW w:w="2841" w:type="pct"/>
            <w:tcBorders>
              <w:top w:val="single" w:sz="4" w:space="0" w:color="auto"/>
              <w:left w:val="single" w:sz="4" w:space="0" w:color="auto"/>
              <w:bottom w:val="single" w:sz="4" w:space="0" w:color="auto"/>
              <w:right w:val="single" w:sz="4" w:space="0" w:color="auto"/>
            </w:tcBorders>
            <w:hideMark/>
          </w:tcPr>
          <w:p w14:paraId="39B6586D" w14:textId="77777777" w:rsidR="00044969" w:rsidRPr="00513EBE" w:rsidRDefault="00044969">
            <w:pPr>
              <w:pStyle w:val="BodyText2"/>
              <w:ind w:right="-691"/>
              <w:rPr>
                <w:rFonts w:cs="Arial"/>
                <w:sz w:val="24"/>
                <w:szCs w:val="24"/>
                <w:lang w:eastAsia="en-GB"/>
              </w:rPr>
            </w:pPr>
            <w:r w:rsidRPr="00513EBE">
              <w:rPr>
                <w:rFonts w:cs="Arial"/>
                <w:sz w:val="24"/>
                <w:szCs w:val="24"/>
                <w:lang w:eastAsia="en-GB"/>
              </w:rPr>
              <w:t>UHB Vice Chair and Committee Chair</w:t>
            </w:r>
          </w:p>
        </w:tc>
      </w:tr>
      <w:tr w:rsidR="00044969" w14:paraId="552FFF4F"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hideMark/>
          </w:tcPr>
          <w:p w14:paraId="6225163A" w14:textId="77777777" w:rsidR="00044969" w:rsidRPr="00044969" w:rsidRDefault="00044969">
            <w:pPr>
              <w:pStyle w:val="BodyText2"/>
              <w:ind w:right="-108"/>
              <w:jc w:val="both"/>
              <w:rPr>
                <w:rFonts w:cs="Arial"/>
                <w:b/>
                <w:color w:val="FF0000"/>
                <w:sz w:val="24"/>
                <w:szCs w:val="24"/>
                <w:lang w:eastAsia="en-GB"/>
              </w:rPr>
            </w:pPr>
            <w:r w:rsidRPr="00D851EC">
              <w:rPr>
                <w:rFonts w:cs="Arial"/>
                <w:b/>
                <w:sz w:val="24"/>
                <w:szCs w:val="24"/>
                <w:lang w:eastAsia="en-GB"/>
              </w:rPr>
              <w:t>Present:</w:t>
            </w:r>
          </w:p>
        </w:tc>
        <w:tc>
          <w:tcPr>
            <w:tcW w:w="640" w:type="pct"/>
            <w:tcBorders>
              <w:top w:val="single" w:sz="4" w:space="0" w:color="auto"/>
              <w:left w:val="single" w:sz="4" w:space="0" w:color="auto"/>
              <w:bottom w:val="single" w:sz="4" w:space="0" w:color="auto"/>
              <w:right w:val="single" w:sz="4" w:space="0" w:color="auto"/>
            </w:tcBorders>
          </w:tcPr>
          <w:p w14:paraId="43D29905" w14:textId="77777777" w:rsidR="00044969" w:rsidRPr="00044969" w:rsidRDefault="00044969">
            <w:pPr>
              <w:pStyle w:val="BodyText2"/>
              <w:ind w:left="-108" w:right="-108"/>
              <w:jc w:val="center"/>
              <w:rPr>
                <w:rFonts w:cs="Arial"/>
                <w:color w:val="FF0000"/>
                <w:sz w:val="24"/>
                <w:szCs w:val="24"/>
                <w:lang w:eastAsia="en-GB"/>
              </w:rPr>
            </w:pPr>
          </w:p>
        </w:tc>
        <w:tc>
          <w:tcPr>
            <w:tcW w:w="2841" w:type="pct"/>
            <w:tcBorders>
              <w:top w:val="single" w:sz="4" w:space="0" w:color="auto"/>
              <w:left w:val="single" w:sz="4" w:space="0" w:color="auto"/>
              <w:bottom w:val="single" w:sz="4" w:space="0" w:color="auto"/>
              <w:right w:val="single" w:sz="4" w:space="0" w:color="auto"/>
            </w:tcBorders>
          </w:tcPr>
          <w:p w14:paraId="01452884" w14:textId="77777777" w:rsidR="00044969" w:rsidRPr="00044969" w:rsidRDefault="00044969">
            <w:pPr>
              <w:pStyle w:val="BodyText2"/>
              <w:ind w:right="-691"/>
              <w:jc w:val="both"/>
              <w:rPr>
                <w:rFonts w:cs="Arial"/>
                <w:color w:val="FF0000"/>
                <w:sz w:val="24"/>
                <w:szCs w:val="24"/>
                <w:lang w:eastAsia="en-GB"/>
              </w:rPr>
            </w:pPr>
          </w:p>
        </w:tc>
      </w:tr>
      <w:tr w:rsidR="009F6E23" w14:paraId="1279284F"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20E459B1" w14:textId="77777777" w:rsidR="009F6E23" w:rsidRDefault="009F6E23">
            <w:pPr>
              <w:pStyle w:val="BodyText2"/>
              <w:ind w:right="-108"/>
              <w:jc w:val="both"/>
              <w:rPr>
                <w:rFonts w:cs="Arial"/>
                <w:sz w:val="24"/>
                <w:szCs w:val="24"/>
                <w:lang w:eastAsia="en-GB"/>
              </w:rPr>
            </w:pPr>
            <w:r>
              <w:rPr>
                <w:rFonts w:cs="Arial"/>
                <w:sz w:val="24"/>
                <w:szCs w:val="24"/>
                <w:lang w:eastAsia="en-GB"/>
              </w:rPr>
              <w:t>Sara Moseley</w:t>
            </w:r>
          </w:p>
        </w:tc>
        <w:tc>
          <w:tcPr>
            <w:tcW w:w="640" w:type="pct"/>
            <w:tcBorders>
              <w:top w:val="single" w:sz="4" w:space="0" w:color="auto"/>
              <w:left w:val="single" w:sz="4" w:space="0" w:color="auto"/>
              <w:bottom w:val="single" w:sz="4" w:space="0" w:color="auto"/>
              <w:right w:val="single" w:sz="4" w:space="0" w:color="auto"/>
            </w:tcBorders>
          </w:tcPr>
          <w:p w14:paraId="73518EB3" w14:textId="77777777" w:rsidR="009F6E23" w:rsidRDefault="009F6E23">
            <w:pPr>
              <w:pStyle w:val="BodyText2"/>
              <w:ind w:left="-108" w:right="-108"/>
              <w:jc w:val="center"/>
              <w:rPr>
                <w:rFonts w:cs="Arial"/>
                <w:sz w:val="24"/>
                <w:szCs w:val="24"/>
                <w:lang w:eastAsia="en-GB"/>
              </w:rPr>
            </w:pPr>
            <w:r>
              <w:rPr>
                <w:rFonts w:cs="Arial"/>
                <w:sz w:val="24"/>
                <w:szCs w:val="24"/>
                <w:lang w:eastAsia="en-GB"/>
              </w:rPr>
              <w:t>SM</w:t>
            </w:r>
          </w:p>
        </w:tc>
        <w:tc>
          <w:tcPr>
            <w:tcW w:w="2841" w:type="pct"/>
            <w:tcBorders>
              <w:top w:val="single" w:sz="4" w:space="0" w:color="auto"/>
              <w:left w:val="single" w:sz="4" w:space="0" w:color="auto"/>
              <w:bottom w:val="single" w:sz="4" w:space="0" w:color="auto"/>
              <w:right w:val="single" w:sz="4" w:space="0" w:color="auto"/>
            </w:tcBorders>
          </w:tcPr>
          <w:p w14:paraId="1ADC5A19" w14:textId="77777777" w:rsidR="009F6E23" w:rsidRDefault="009F6E23">
            <w:pPr>
              <w:pStyle w:val="BodyText2"/>
              <w:ind w:right="167"/>
              <w:jc w:val="both"/>
              <w:rPr>
                <w:rFonts w:cs="Arial"/>
                <w:sz w:val="24"/>
                <w:szCs w:val="24"/>
                <w:lang w:eastAsia="en-GB"/>
              </w:rPr>
            </w:pPr>
            <w:r>
              <w:rPr>
                <w:rFonts w:cs="Arial"/>
                <w:sz w:val="24"/>
                <w:szCs w:val="24"/>
                <w:lang w:eastAsia="en-GB"/>
              </w:rPr>
              <w:t>Independent Member – Third Sector</w:t>
            </w:r>
          </w:p>
        </w:tc>
      </w:tr>
      <w:tr w:rsidR="002E1548" w14:paraId="1AD48E35"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327FF7C6" w14:textId="67603AA7" w:rsidR="002E1548" w:rsidRPr="00513EBE" w:rsidRDefault="002E1548">
            <w:pPr>
              <w:pStyle w:val="BodyText2"/>
              <w:ind w:right="-108"/>
              <w:rPr>
                <w:rFonts w:cs="Arial"/>
                <w:b/>
                <w:sz w:val="24"/>
                <w:szCs w:val="24"/>
                <w:lang w:eastAsia="en-GB"/>
              </w:rPr>
            </w:pPr>
            <w:r>
              <w:rPr>
                <w:rFonts w:cs="Arial"/>
                <w:b/>
                <w:sz w:val="24"/>
                <w:szCs w:val="24"/>
                <w:lang w:eastAsia="en-GB"/>
              </w:rPr>
              <w:t>In Attendance</w:t>
            </w:r>
          </w:p>
        </w:tc>
        <w:tc>
          <w:tcPr>
            <w:tcW w:w="640" w:type="pct"/>
            <w:tcBorders>
              <w:top w:val="single" w:sz="4" w:space="0" w:color="auto"/>
              <w:left w:val="single" w:sz="4" w:space="0" w:color="auto"/>
              <w:bottom w:val="single" w:sz="4" w:space="0" w:color="auto"/>
              <w:right w:val="single" w:sz="4" w:space="0" w:color="auto"/>
            </w:tcBorders>
          </w:tcPr>
          <w:p w14:paraId="725147F6" w14:textId="77777777" w:rsidR="002E1548" w:rsidRPr="00513EBE" w:rsidRDefault="002E1548">
            <w:pPr>
              <w:pStyle w:val="BodyText2"/>
              <w:ind w:left="-108" w:right="-108"/>
              <w:jc w:val="center"/>
              <w:rPr>
                <w:rFonts w:cs="Arial"/>
                <w:sz w:val="24"/>
                <w:szCs w:val="24"/>
                <w:lang w:eastAsia="en-GB"/>
              </w:rPr>
            </w:pPr>
          </w:p>
        </w:tc>
        <w:tc>
          <w:tcPr>
            <w:tcW w:w="2841" w:type="pct"/>
            <w:tcBorders>
              <w:top w:val="single" w:sz="4" w:space="0" w:color="auto"/>
              <w:left w:val="single" w:sz="4" w:space="0" w:color="auto"/>
              <w:bottom w:val="single" w:sz="4" w:space="0" w:color="auto"/>
              <w:right w:val="single" w:sz="4" w:space="0" w:color="auto"/>
            </w:tcBorders>
          </w:tcPr>
          <w:p w14:paraId="33428AD3" w14:textId="77777777" w:rsidR="002E1548" w:rsidRPr="00513EBE" w:rsidRDefault="002E1548">
            <w:pPr>
              <w:pStyle w:val="BodyText2"/>
              <w:ind w:right="-691"/>
              <w:rPr>
                <w:rFonts w:cs="Arial"/>
                <w:sz w:val="24"/>
                <w:szCs w:val="24"/>
                <w:lang w:eastAsia="en-GB"/>
              </w:rPr>
            </w:pPr>
          </w:p>
        </w:tc>
      </w:tr>
      <w:tr w:rsidR="002E1548" w14:paraId="3DA29571"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7B9CC779" w14:textId="6DD3E3C6" w:rsidR="002E1548" w:rsidRDefault="002E1548" w:rsidP="002E1548">
            <w:pPr>
              <w:pStyle w:val="BodyText2"/>
              <w:ind w:right="-108"/>
              <w:rPr>
                <w:rFonts w:cs="Arial"/>
                <w:b/>
                <w:sz w:val="24"/>
                <w:szCs w:val="24"/>
                <w:lang w:eastAsia="en-GB"/>
              </w:rPr>
            </w:pPr>
            <w:r w:rsidRPr="009F6E23">
              <w:rPr>
                <w:rFonts w:cs="Arial"/>
                <w:sz w:val="24"/>
                <w:szCs w:val="24"/>
                <w:lang w:eastAsia="en-GB"/>
              </w:rPr>
              <w:t>Caroline Bird</w:t>
            </w:r>
          </w:p>
        </w:tc>
        <w:tc>
          <w:tcPr>
            <w:tcW w:w="640" w:type="pct"/>
            <w:tcBorders>
              <w:top w:val="single" w:sz="4" w:space="0" w:color="auto"/>
              <w:left w:val="single" w:sz="4" w:space="0" w:color="auto"/>
              <w:bottom w:val="single" w:sz="4" w:space="0" w:color="auto"/>
              <w:right w:val="single" w:sz="4" w:space="0" w:color="auto"/>
            </w:tcBorders>
          </w:tcPr>
          <w:p w14:paraId="489D7926" w14:textId="74D61FE8"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CB</w:t>
            </w:r>
          </w:p>
        </w:tc>
        <w:tc>
          <w:tcPr>
            <w:tcW w:w="2841" w:type="pct"/>
            <w:tcBorders>
              <w:top w:val="single" w:sz="4" w:space="0" w:color="auto"/>
              <w:left w:val="single" w:sz="4" w:space="0" w:color="auto"/>
              <w:bottom w:val="single" w:sz="4" w:space="0" w:color="auto"/>
              <w:right w:val="single" w:sz="4" w:space="0" w:color="auto"/>
            </w:tcBorders>
          </w:tcPr>
          <w:p w14:paraId="5C3D7AF3" w14:textId="55930695" w:rsidR="002E1548" w:rsidRPr="00513EBE" w:rsidRDefault="002E1548" w:rsidP="002E1548">
            <w:pPr>
              <w:pStyle w:val="BodyText2"/>
              <w:ind w:right="-691"/>
              <w:rPr>
                <w:rFonts w:cs="Arial"/>
                <w:sz w:val="24"/>
                <w:szCs w:val="24"/>
                <w:lang w:eastAsia="en-GB"/>
              </w:rPr>
            </w:pPr>
            <w:r w:rsidRPr="009F6E23">
              <w:rPr>
                <w:rFonts w:cs="Arial"/>
                <w:sz w:val="24"/>
                <w:szCs w:val="24"/>
                <w:lang w:eastAsia="en-GB"/>
              </w:rPr>
              <w:t xml:space="preserve">Interim Chief Operating Officer </w:t>
            </w:r>
          </w:p>
        </w:tc>
      </w:tr>
      <w:tr w:rsidR="002E1548" w14:paraId="5199D14C"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2EE215FF" w14:textId="04707359" w:rsidR="002E1548" w:rsidRDefault="002E1548" w:rsidP="002E1548">
            <w:pPr>
              <w:pStyle w:val="BodyText2"/>
              <w:ind w:right="-108"/>
              <w:rPr>
                <w:rFonts w:cs="Arial"/>
                <w:b/>
                <w:sz w:val="24"/>
                <w:szCs w:val="24"/>
                <w:lang w:eastAsia="en-GB"/>
              </w:rPr>
            </w:pPr>
            <w:r w:rsidRPr="001E1488">
              <w:rPr>
                <w:rFonts w:cs="Arial"/>
                <w:sz w:val="24"/>
                <w:szCs w:val="24"/>
                <w:lang w:eastAsia="en-GB"/>
              </w:rPr>
              <w:t>Jeff Champney-Smith</w:t>
            </w:r>
          </w:p>
        </w:tc>
        <w:tc>
          <w:tcPr>
            <w:tcW w:w="640" w:type="pct"/>
            <w:tcBorders>
              <w:top w:val="single" w:sz="4" w:space="0" w:color="auto"/>
              <w:left w:val="single" w:sz="4" w:space="0" w:color="auto"/>
              <w:bottom w:val="single" w:sz="4" w:space="0" w:color="auto"/>
              <w:right w:val="single" w:sz="4" w:space="0" w:color="auto"/>
            </w:tcBorders>
          </w:tcPr>
          <w:p w14:paraId="3272A6C3" w14:textId="6905E26A" w:rsidR="002E1548" w:rsidRPr="00513EBE" w:rsidRDefault="002E1548" w:rsidP="002E1548">
            <w:pPr>
              <w:pStyle w:val="BodyText2"/>
              <w:ind w:left="-108" w:right="-108"/>
              <w:jc w:val="center"/>
              <w:rPr>
                <w:rFonts w:cs="Arial"/>
                <w:sz w:val="24"/>
                <w:szCs w:val="24"/>
                <w:lang w:eastAsia="en-GB"/>
              </w:rPr>
            </w:pPr>
            <w:r w:rsidRPr="001E1488">
              <w:rPr>
                <w:rFonts w:cs="Arial"/>
                <w:sz w:val="24"/>
                <w:szCs w:val="24"/>
                <w:lang w:eastAsia="en-GB"/>
              </w:rPr>
              <w:t>JCS</w:t>
            </w:r>
          </w:p>
        </w:tc>
        <w:tc>
          <w:tcPr>
            <w:tcW w:w="2841" w:type="pct"/>
            <w:tcBorders>
              <w:top w:val="single" w:sz="4" w:space="0" w:color="auto"/>
              <w:left w:val="single" w:sz="4" w:space="0" w:color="auto"/>
              <w:bottom w:val="single" w:sz="4" w:space="0" w:color="auto"/>
              <w:right w:val="single" w:sz="4" w:space="0" w:color="auto"/>
            </w:tcBorders>
          </w:tcPr>
          <w:p w14:paraId="7374597C" w14:textId="21CBE87B" w:rsidR="002E1548" w:rsidRPr="00513EBE" w:rsidRDefault="002E1548" w:rsidP="002E1548">
            <w:pPr>
              <w:pStyle w:val="BodyText2"/>
              <w:ind w:right="-691"/>
              <w:rPr>
                <w:rFonts w:cs="Arial"/>
                <w:sz w:val="24"/>
                <w:szCs w:val="24"/>
                <w:lang w:eastAsia="en-GB"/>
              </w:rPr>
            </w:pPr>
            <w:r w:rsidRPr="001E1488">
              <w:rPr>
                <w:rFonts w:cs="Arial"/>
                <w:sz w:val="24"/>
                <w:szCs w:val="24"/>
                <w:lang w:eastAsia="en-GB"/>
              </w:rPr>
              <w:t>Chair, Powers of Discharge sub-Committee</w:t>
            </w:r>
          </w:p>
        </w:tc>
      </w:tr>
      <w:tr w:rsidR="002E1548" w14:paraId="0C67E6B2"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73C4A6FE" w14:textId="26A286B5" w:rsidR="002E1548" w:rsidRDefault="002E1548" w:rsidP="002E1548">
            <w:pPr>
              <w:pStyle w:val="BodyText2"/>
              <w:ind w:right="-108"/>
              <w:rPr>
                <w:rFonts w:cs="Arial"/>
                <w:b/>
                <w:sz w:val="24"/>
                <w:szCs w:val="24"/>
                <w:lang w:eastAsia="en-GB"/>
              </w:rPr>
            </w:pPr>
            <w:r w:rsidRPr="009F6E23">
              <w:rPr>
                <w:rFonts w:cs="Arial"/>
                <w:sz w:val="24"/>
                <w:szCs w:val="24"/>
                <w:lang w:eastAsia="en-GB"/>
              </w:rPr>
              <w:t>Daniel Crossland</w:t>
            </w:r>
          </w:p>
        </w:tc>
        <w:tc>
          <w:tcPr>
            <w:tcW w:w="640" w:type="pct"/>
            <w:tcBorders>
              <w:top w:val="single" w:sz="4" w:space="0" w:color="auto"/>
              <w:left w:val="single" w:sz="4" w:space="0" w:color="auto"/>
              <w:bottom w:val="single" w:sz="4" w:space="0" w:color="auto"/>
              <w:right w:val="single" w:sz="4" w:space="0" w:color="auto"/>
            </w:tcBorders>
          </w:tcPr>
          <w:p w14:paraId="5A476538" w14:textId="4416A74B"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DC</w:t>
            </w:r>
          </w:p>
        </w:tc>
        <w:tc>
          <w:tcPr>
            <w:tcW w:w="2841" w:type="pct"/>
            <w:tcBorders>
              <w:top w:val="single" w:sz="4" w:space="0" w:color="auto"/>
              <w:left w:val="single" w:sz="4" w:space="0" w:color="auto"/>
              <w:bottom w:val="single" w:sz="4" w:space="0" w:color="auto"/>
              <w:right w:val="single" w:sz="4" w:space="0" w:color="auto"/>
            </w:tcBorders>
          </w:tcPr>
          <w:p w14:paraId="0002F46F" w14:textId="341CC469" w:rsidR="002E1548" w:rsidRPr="00513EBE" w:rsidRDefault="002E1548" w:rsidP="002E1548">
            <w:pPr>
              <w:pStyle w:val="BodyText2"/>
              <w:ind w:right="-691"/>
              <w:rPr>
                <w:rFonts w:cs="Arial"/>
                <w:sz w:val="24"/>
                <w:szCs w:val="24"/>
                <w:lang w:eastAsia="en-GB"/>
              </w:rPr>
            </w:pPr>
            <w:r w:rsidRPr="009F6E23">
              <w:rPr>
                <w:rFonts w:cs="Arial"/>
                <w:sz w:val="24"/>
                <w:szCs w:val="24"/>
                <w:lang w:eastAsia="en-GB"/>
              </w:rPr>
              <w:t>Deputy Director of Operations – Mental Health</w:t>
            </w:r>
          </w:p>
        </w:tc>
      </w:tr>
      <w:tr w:rsidR="002E1548" w14:paraId="68DFF4D4"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58CFE432" w14:textId="7C1AB2BF" w:rsidR="002E1548" w:rsidRDefault="002E1548" w:rsidP="002E1548">
            <w:pPr>
              <w:pStyle w:val="BodyText2"/>
              <w:ind w:right="-108"/>
              <w:rPr>
                <w:rFonts w:cs="Arial"/>
                <w:b/>
                <w:sz w:val="24"/>
                <w:szCs w:val="24"/>
                <w:lang w:eastAsia="en-GB"/>
              </w:rPr>
            </w:pPr>
            <w:r w:rsidRPr="009F6E23">
              <w:rPr>
                <w:rFonts w:cs="Arial"/>
                <w:sz w:val="24"/>
                <w:szCs w:val="24"/>
                <w:lang w:eastAsia="en-GB"/>
              </w:rPr>
              <w:t>Steve Curry</w:t>
            </w:r>
          </w:p>
        </w:tc>
        <w:tc>
          <w:tcPr>
            <w:tcW w:w="640" w:type="pct"/>
            <w:tcBorders>
              <w:top w:val="single" w:sz="4" w:space="0" w:color="auto"/>
              <w:left w:val="single" w:sz="4" w:space="0" w:color="auto"/>
              <w:bottom w:val="single" w:sz="4" w:space="0" w:color="auto"/>
              <w:right w:val="single" w:sz="4" w:space="0" w:color="auto"/>
            </w:tcBorders>
          </w:tcPr>
          <w:p w14:paraId="3A7245EE" w14:textId="274839C8"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SC</w:t>
            </w:r>
          </w:p>
        </w:tc>
        <w:tc>
          <w:tcPr>
            <w:tcW w:w="2841" w:type="pct"/>
            <w:tcBorders>
              <w:top w:val="single" w:sz="4" w:space="0" w:color="auto"/>
              <w:left w:val="single" w:sz="4" w:space="0" w:color="auto"/>
              <w:bottom w:val="single" w:sz="4" w:space="0" w:color="auto"/>
              <w:right w:val="single" w:sz="4" w:space="0" w:color="auto"/>
            </w:tcBorders>
          </w:tcPr>
          <w:p w14:paraId="4CF1874A" w14:textId="028A8882" w:rsidR="002E1548" w:rsidRPr="00513EBE" w:rsidRDefault="002E1548" w:rsidP="002E1548">
            <w:pPr>
              <w:pStyle w:val="BodyText2"/>
              <w:ind w:right="-691"/>
              <w:rPr>
                <w:rFonts w:cs="Arial"/>
                <w:sz w:val="24"/>
                <w:szCs w:val="24"/>
                <w:lang w:eastAsia="en-GB"/>
              </w:rPr>
            </w:pPr>
            <w:r>
              <w:rPr>
                <w:rFonts w:cs="Arial"/>
                <w:sz w:val="24"/>
                <w:szCs w:val="24"/>
                <w:lang w:eastAsia="en-GB"/>
              </w:rPr>
              <w:t xml:space="preserve">Deputy </w:t>
            </w:r>
            <w:r w:rsidRPr="009F6E23">
              <w:rPr>
                <w:rFonts w:cs="Arial"/>
                <w:sz w:val="24"/>
                <w:szCs w:val="24"/>
                <w:lang w:eastAsia="en-GB"/>
              </w:rPr>
              <w:t xml:space="preserve">Chief </w:t>
            </w:r>
            <w:r>
              <w:rPr>
                <w:rFonts w:cs="Arial"/>
                <w:sz w:val="24"/>
                <w:szCs w:val="24"/>
                <w:lang w:eastAsia="en-GB"/>
              </w:rPr>
              <w:t>Executive</w:t>
            </w:r>
            <w:r w:rsidRPr="009F6E23">
              <w:rPr>
                <w:rFonts w:cs="Arial"/>
                <w:sz w:val="24"/>
                <w:szCs w:val="24"/>
                <w:lang w:eastAsia="en-GB"/>
              </w:rPr>
              <w:t xml:space="preserve"> Officer </w:t>
            </w:r>
          </w:p>
        </w:tc>
      </w:tr>
      <w:tr w:rsidR="002E1548" w14:paraId="336D4D82"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5C2A510F" w14:textId="2149EE32" w:rsidR="002E1548" w:rsidRDefault="002E1548" w:rsidP="002E1548">
            <w:pPr>
              <w:pStyle w:val="BodyText2"/>
              <w:ind w:right="-108"/>
              <w:rPr>
                <w:rFonts w:cs="Arial"/>
                <w:b/>
                <w:sz w:val="24"/>
                <w:szCs w:val="24"/>
                <w:lang w:eastAsia="en-GB"/>
              </w:rPr>
            </w:pPr>
            <w:r w:rsidRPr="009F6E23">
              <w:rPr>
                <w:rFonts w:cs="Arial"/>
                <w:sz w:val="24"/>
                <w:szCs w:val="24"/>
                <w:lang w:eastAsia="en-GB"/>
              </w:rPr>
              <w:t>Nicola Foreman</w:t>
            </w:r>
          </w:p>
        </w:tc>
        <w:tc>
          <w:tcPr>
            <w:tcW w:w="640" w:type="pct"/>
            <w:tcBorders>
              <w:top w:val="single" w:sz="4" w:space="0" w:color="auto"/>
              <w:left w:val="single" w:sz="4" w:space="0" w:color="auto"/>
              <w:bottom w:val="single" w:sz="4" w:space="0" w:color="auto"/>
              <w:right w:val="single" w:sz="4" w:space="0" w:color="auto"/>
            </w:tcBorders>
          </w:tcPr>
          <w:p w14:paraId="5E748A08" w14:textId="2C43A6BE"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NF</w:t>
            </w:r>
          </w:p>
        </w:tc>
        <w:tc>
          <w:tcPr>
            <w:tcW w:w="2841" w:type="pct"/>
            <w:tcBorders>
              <w:top w:val="single" w:sz="4" w:space="0" w:color="auto"/>
              <w:left w:val="single" w:sz="4" w:space="0" w:color="auto"/>
              <w:bottom w:val="single" w:sz="4" w:space="0" w:color="auto"/>
              <w:right w:val="single" w:sz="4" w:space="0" w:color="auto"/>
            </w:tcBorders>
          </w:tcPr>
          <w:p w14:paraId="37E05017" w14:textId="3A6091CD" w:rsidR="002E1548" w:rsidRPr="00513EBE" w:rsidRDefault="002E1548" w:rsidP="002E1548">
            <w:pPr>
              <w:pStyle w:val="BodyText2"/>
              <w:ind w:right="-691"/>
              <w:rPr>
                <w:rFonts w:cs="Arial"/>
                <w:sz w:val="24"/>
                <w:szCs w:val="24"/>
                <w:lang w:eastAsia="en-GB"/>
              </w:rPr>
            </w:pPr>
            <w:r w:rsidRPr="009F6E23">
              <w:rPr>
                <w:rFonts w:cs="Arial"/>
                <w:sz w:val="24"/>
                <w:szCs w:val="24"/>
                <w:lang w:eastAsia="en-GB"/>
              </w:rPr>
              <w:t>Director of Corporate Governance</w:t>
            </w:r>
          </w:p>
        </w:tc>
      </w:tr>
      <w:tr w:rsidR="002E1548" w14:paraId="1D7C9D2D"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274DB9A8" w14:textId="04B90BC4" w:rsidR="002E1548" w:rsidRDefault="002E1548" w:rsidP="002E1548">
            <w:pPr>
              <w:pStyle w:val="BodyText2"/>
              <w:ind w:right="-108"/>
              <w:rPr>
                <w:rFonts w:cs="Arial"/>
                <w:b/>
                <w:sz w:val="24"/>
                <w:szCs w:val="24"/>
                <w:lang w:eastAsia="en-GB"/>
              </w:rPr>
            </w:pPr>
            <w:r>
              <w:rPr>
                <w:rFonts w:cs="Arial"/>
                <w:sz w:val="24"/>
                <w:szCs w:val="24"/>
                <w:lang w:eastAsia="en-GB"/>
              </w:rPr>
              <w:t>Scott Mclean</w:t>
            </w:r>
          </w:p>
        </w:tc>
        <w:tc>
          <w:tcPr>
            <w:tcW w:w="640" w:type="pct"/>
            <w:tcBorders>
              <w:top w:val="single" w:sz="4" w:space="0" w:color="auto"/>
              <w:left w:val="single" w:sz="4" w:space="0" w:color="auto"/>
              <w:bottom w:val="single" w:sz="4" w:space="0" w:color="auto"/>
              <w:right w:val="single" w:sz="4" w:space="0" w:color="auto"/>
            </w:tcBorders>
          </w:tcPr>
          <w:p w14:paraId="6BD839C5" w14:textId="4A050FCE" w:rsidR="002E1548" w:rsidRPr="00513EBE" w:rsidRDefault="002E1548" w:rsidP="002E1548">
            <w:pPr>
              <w:pStyle w:val="BodyText2"/>
              <w:ind w:left="-108" w:right="-108"/>
              <w:jc w:val="center"/>
              <w:rPr>
                <w:rFonts w:cs="Arial"/>
                <w:sz w:val="24"/>
                <w:szCs w:val="24"/>
                <w:lang w:eastAsia="en-GB"/>
              </w:rPr>
            </w:pPr>
            <w:r>
              <w:rPr>
                <w:rFonts w:cs="Arial"/>
                <w:sz w:val="24"/>
                <w:szCs w:val="24"/>
                <w:lang w:eastAsia="en-GB"/>
              </w:rPr>
              <w:t>SMc</w:t>
            </w:r>
          </w:p>
        </w:tc>
        <w:tc>
          <w:tcPr>
            <w:tcW w:w="2841" w:type="pct"/>
            <w:tcBorders>
              <w:top w:val="single" w:sz="4" w:space="0" w:color="auto"/>
              <w:left w:val="single" w:sz="4" w:space="0" w:color="auto"/>
              <w:bottom w:val="single" w:sz="4" w:space="0" w:color="auto"/>
              <w:right w:val="single" w:sz="4" w:space="0" w:color="auto"/>
            </w:tcBorders>
          </w:tcPr>
          <w:p w14:paraId="612D2F4E" w14:textId="3F3C351E" w:rsidR="002E1548" w:rsidRPr="00513EBE" w:rsidRDefault="002E1548" w:rsidP="002E1548">
            <w:pPr>
              <w:pStyle w:val="BodyText2"/>
              <w:ind w:right="-691"/>
              <w:rPr>
                <w:rFonts w:cs="Arial"/>
                <w:sz w:val="24"/>
                <w:szCs w:val="24"/>
                <w:lang w:eastAsia="en-GB"/>
              </w:rPr>
            </w:pPr>
            <w:r>
              <w:rPr>
                <w:rFonts w:cs="Arial"/>
                <w:sz w:val="24"/>
                <w:szCs w:val="24"/>
                <w:lang w:eastAsia="en-GB"/>
              </w:rPr>
              <w:t>Director of Operations – Children &amp; Women</w:t>
            </w:r>
          </w:p>
        </w:tc>
      </w:tr>
      <w:tr w:rsidR="002E1548" w14:paraId="4A6DBB70"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50A69905" w14:textId="76A4F605" w:rsidR="002E1548" w:rsidRDefault="002E1548" w:rsidP="002E1548">
            <w:pPr>
              <w:pStyle w:val="BodyText2"/>
              <w:ind w:right="-108"/>
              <w:rPr>
                <w:rFonts w:cs="Arial"/>
                <w:b/>
                <w:sz w:val="24"/>
                <w:szCs w:val="24"/>
                <w:lang w:eastAsia="en-GB"/>
              </w:rPr>
            </w:pPr>
            <w:r w:rsidRPr="009F6E23">
              <w:rPr>
                <w:rFonts w:cs="Arial"/>
                <w:sz w:val="24"/>
                <w:szCs w:val="24"/>
                <w:lang w:eastAsia="en-GB"/>
              </w:rPr>
              <w:t>David Seward</w:t>
            </w:r>
          </w:p>
        </w:tc>
        <w:tc>
          <w:tcPr>
            <w:tcW w:w="640" w:type="pct"/>
            <w:tcBorders>
              <w:top w:val="single" w:sz="4" w:space="0" w:color="auto"/>
              <w:left w:val="single" w:sz="4" w:space="0" w:color="auto"/>
              <w:bottom w:val="single" w:sz="4" w:space="0" w:color="auto"/>
              <w:right w:val="single" w:sz="4" w:space="0" w:color="auto"/>
            </w:tcBorders>
          </w:tcPr>
          <w:p w14:paraId="22492E35" w14:textId="317F0BAA"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DS</w:t>
            </w:r>
          </w:p>
        </w:tc>
        <w:tc>
          <w:tcPr>
            <w:tcW w:w="2841" w:type="pct"/>
            <w:tcBorders>
              <w:top w:val="single" w:sz="4" w:space="0" w:color="auto"/>
              <w:left w:val="single" w:sz="4" w:space="0" w:color="auto"/>
              <w:bottom w:val="single" w:sz="4" w:space="0" w:color="auto"/>
              <w:right w:val="single" w:sz="4" w:space="0" w:color="auto"/>
            </w:tcBorders>
          </w:tcPr>
          <w:p w14:paraId="6C7E757A" w14:textId="103D0593" w:rsidR="002E1548" w:rsidRPr="00513EBE" w:rsidRDefault="000956EE" w:rsidP="002E1548">
            <w:pPr>
              <w:pStyle w:val="BodyText2"/>
              <w:ind w:right="-691"/>
              <w:rPr>
                <w:rFonts w:cs="Arial"/>
                <w:sz w:val="24"/>
                <w:szCs w:val="24"/>
                <w:lang w:eastAsia="en-GB"/>
              </w:rPr>
            </w:pPr>
            <w:r>
              <w:rPr>
                <w:rFonts w:cs="Arial"/>
                <w:sz w:val="24"/>
                <w:szCs w:val="24"/>
                <w:lang w:eastAsia="en-GB"/>
              </w:rPr>
              <w:t>Interim Mental Health Act Manager</w:t>
            </w:r>
            <w:bookmarkStart w:id="0" w:name="_GoBack"/>
            <w:bookmarkEnd w:id="0"/>
          </w:p>
        </w:tc>
      </w:tr>
      <w:tr w:rsidR="002E1548" w14:paraId="38FEA5AC"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6EBC83BD" w14:textId="012A3855" w:rsidR="002E1548" w:rsidRDefault="002E1548" w:rsidP="002E1548">
            <w:pPr>
              <w:pStyle w:val="BodyText2"/>
              <w:ind w:right="-108"/>
              <w:rPr>
                <w:rFonts w:cs="Arial"/>
                <w:b/>
                <w:sz w:val="24"/>
                <w:szCs w:val="24"/>
                <w:lang w:eastAsia="en-GB"/>
              </w:rPr>
            </w:pPr>
            <w:r w:rsidRPr="009F6E23">
              <w:rPr>
                <w:rFonts w:cs="Arial"/>
                <w:sz w:val="24"/>
                <w:szCs w:val="24"/>
                <w:lang w:eastAsia="en-GB"/>
              </w:rPr>
              <w:t>Rose Whittle</w:t>
            </w:r>
          </w:p>
        </w:tc>
        <w:tc>
          <w:tcPr>
            <w:tcW w:w="640" w:type="pct"/>
            <w:tcBorders>
              <w:top w:val="single" w:sz="4" w:space="0" w:color="auto"/>
              <w:left w:val="single" w:sz="4" w:space="0" w:color="auto"/>
              <w:bottom w:val="single" w:sz="4" w:space="0" w:color="auto"/>
              <w:right w:val="single" w:sz="4" w:space="0" w:color="auto"/>
            </w:tcBorders>
          </w:tcPr>
          <w:p w14:paraId="5116D183" w14:textId="4BBFCBF3" w:rsidR="002E1548" w:rsidRPr="00513EBE" w:rsidRDefault="002E1548" w:rsidP="002E1548">
            <w:pPr>
              <w:pStyle w:val="BodyText2"/>
              <w:ind w:left="-108" w:right="-108"/>
              <w:jc w:val="center"/>
              <w:rPr>
                <w:rFonts w:cs="Arial"/>
                <w:sz w:val="24"/>
                <w:szCs w:val="24"/>
                <w:lang w:eastAsia="en-GB"/>
              </w:rPr>
            </w:pPr>
            <w:r w:rsidRPr="009F6E23">
              <w:rPr>
                <w:rFonts w:cs="Arial"/>
                <w:sz w:val="24"/>
                <w:szCs w:val="24"/>
                <w:lang w:eastAsia="en-GB"/>
              </w:rPr>
              <w:t>RW</w:t>
            </w:r>
          </w:p>
        </w:tc>
        <w:tc>
          <w:tcPr>
            <w:tcW w:w="2841" w:type="pct"/>
            <w:tcBorders>
              <w:top w:val="single" w:sz="4" w:space="0" w:color="auto"/>
              <w:left w:val="single" w:sz="4" w:space="0" w:color="auto"/>
              <w:bottom w:val="single" w:sz="4" w:space="0" w:color="auto"/>
              <w:right w:val="single" w:sz="4" w:space="0" w:color="auto"/>
            </w:tcBorders>
          </w:tcPr>
          <w:p w14:paraId="73705F23" w14:textId="18001687" w:rsidR="002E1548" w:rsidRPr="00513EBE" w:rsidRDefault="002E1548" w:rsidP="002E1548">
            <w:pPr>
              <w:pStyle w:val="BodyText2"/>
              <w:ind w:right="-691"/>
              <w:rPr>
                <w:rFonts w:cs="Arial"/>
                <w:sz w:val="24"/>
                <w:szCs w:val="24"/>
                <w:lang w:eastAsia="en-GB"/>
              </w:rPr>
            </w:pPr>
            <w:r w:rsidRPr="009F6E23">
              <w:rPr>
                <w:rFonts w:cs="Arial"/>
                <w:sz w:val="24"/>
                <w:szCs w:val="24"/>
                <w:lang w:eastAsia="en-GB"/>
              </w:rPr>
              <w:t>Directorate Manager – Child Health</w:t>
            </w:r>
          </w:p>
        </w:tc>
      </w:tr>
      <w:tr w:rsidR="002E1548" w14:paraId="32F39684"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77C181B4" w14:textId="45E221BE" w:rsidR="002E1548" w:rsidRPr="002E1548" w:rsidRDefault="002E1548" w:rsidP="002E1548">
            <w:pPr>
              <w:pStyle w:val="BodyText2"/>
              <w:ind w:right="-108"/>
              <w:rPr>
                <w:rFonts w:cs="Arial"/>
                <w:b/>
                <w:sz w:val="24"/>
                <w:szCs w:val="24"/>
                <w:lang w:eastAsia="en-GB"/>
              </w:rPr>
            </w:pPr>
            <w:r w:rsidRPr="002E1548">
              <w:rPr>
                <w:rFonts w:cs="Arial"/>
                <w:b/>
                <w:sz w:val="24"/>
                <w:szCs w:val="24"/>
                <w:lang w:eastAsia="en-GB"/>
              </w:rPr>
              <w:t>Observer:</w:t>
            </w:r>
          </w:p>
        </w:tc>
        <w:tc>
          <w:tcPr>
            <w:tcW w:w="640" w:type="pct"/>
            <w:tcBorders>
              <w:top w:val="single" w:sz="4" w:space="0" w:color="auto"/>
              <w:left w:val="single" w:sz="4" w:space="0" w:color="auto"/>
              <w:bottom w:val="single" w:sz="4" w:space="0" w:color="auto"/>
              <w:right w:val="single" w:sz="4" w:space="0" w:color="auto"/>
            </w:tcBorders>
          </w:tcPr>
          <w:p w14:paraId="5599C31C" w14:textId="77777777" w:rsidR="002E1548" w:rsidRPr="009F6E23" w:rsidRDefault="002E1548" w:rsidP="002E1548">
            <w:pPr>
              <w:pStyle w:val="BodyText2"/>
              <w:ind w:left="-108" w:right="-108"/>
              <w:jc w:val="center"/>
              <w:rPr>
                <w:rFonts w:cs="Arial"/>
                <w:sz w:val="24"/>
                <w:szCs w:val="24"/>
                <w:lang w:eastAsia="en-GB"/>
              </w:rPr>
            </w:pPr>
          </w:p>
        </w:tc>
        <w:tc>
          <w:tcPr>
            <w:tcW w:w="2841" w:type="pct"/>
            <w:tcBorders>
              <w:top w:val="single" w:sz="4" w:space="0" w:color="auto"/>
              <w:left w:val="single" w:sz="4" w:space="0" w:color="auto"/>
              <w:bottom w:val="single" w:sz="4" w:space="0" w:color="auto"/>
              <w:right w:val="single" w:sz="4" w:space="0" w:color="auto"/>
            </w:tcBorders>
          </w:tcPr>
          <w:p w14:paraId="06DEF898" w14:textId="77777777" w:rsidR="002E1548" w:rsidRPr="009F6E23" w:rsidRDefault="002E1548" w:rsidP="002E1548">
            <w:pPr>
              <w:pStyle w:val="BodyText2"/>
              <w:ind w:right="-691"/>
              <w:rPr>
                <w:rFonts w:cs="Arial"/>
                <w:sz w:val="24"/>
                <w:szCs w:val="24"/>
                <w:lang w:eastAsia="en-GB"/>
              </w:rPr>
            </w:pPr>
          </w:p>
        </w:tc>
      </w:tr>
      <w:tr w:rsidR="002E1548" w14:paraId="6563FE0F"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3BF0D006" w14:textId="481661D6" w:rsidR="002E1548" w:rsidRPr="002E1548" w:rsidRDefault="002E1548" w:rsidP="002E1548">
            <w:pPr>
              <w:pStyle w:val="BodyText2"/>
              <w:ind w:right="-108"/>
              <w:rPr>
                <w:rFonts w:cs="Arial"/>
                <w:sz w:val="24"/>
                <w:szCs w:val="24"/>
                <w:lang w:eastAsia="en-GB"/>
              </w:rPr>
            </w:pPr>
            <w:r w:rsidRPr="002E1548">
              <w:rPr>
                <w:rFonts w:cs="Arial"/>
                <w:sz w:val="24"/>
                <w:szCs w:val="24"/>
                <w:lang w:eastAsia="en-GB"/>
              </w:rPr>
              <w:t>Marcia Donovan</w:t>
            </w:r>
          </w:p>
        </w:tc>
        <w:tc>
          <w:tcPr>
            <w:tcW w:w="640" w:type="pct"/>
            <w:tcBorders>
              <w:top w:val="single" w:sz="4" w:space="0" w:color="auto"/>
              <w:left w:val="single" w:sz="4" w:space="0" w:color="auto"/>
              <w:bottom w:val="single" w:sz="4" w:space="0" w:color="auto"/>
              <w:right w:val="single" w:sz="4" w:space="0" w:color="auto"/>
            </w:tcBorders>
          </w:tcPr>
          <w:p w14:paraId="20694382" w14:textId="1DB432A0" w:rsidR="002E1548" w:rsidRPr="009F6E23" w:rsidRDefault="002E1548" w:rsidP="002E1548">
            <w:pPr>
              <w:pStyle w:val="BodyText2"/>
              <w:ind w:left="-108" w:right="-108"/>
              <w:jc w:val="center"/>
              <w:rPr>
                <w:rFonts w:cs="Arial"/>
                <w:sz w:val="24"/>
                <w:szCs w:val="24"/>
                <w:lang w:eastAsia="en-GB"/>
              </w:rPr>
            </w:pPr>
            <w:r>
              <w:rPr>
                <w:rFonts w:cs="Arial"/>
                <w:sz w:val="24"/>
                <w:szCs w:val="24"/>
                <w:lang w:eastAsia="en-GB"/>
              </w:rPr>
              <w:t>MD</w:t>
            </w:r>
          </w:p>
        </w:tc>
        <w:tc>
          <w:tcPr>
            <w:tcW w:w="2841" w:type="pct"/>
            <w:tcBorders>
              <w:top w:val="single" w:sz="4" w:space="0" w:color="auto"/>
              <w:left w:val="single" w:sz="4" w:space="0" w:color="auto"/>
              <w:bottom w:val="single" w:sz="4" w:space="0" w:color="auto"/>
              <w:right w:val="single" w:sz="4" w:space="0" w:color="auto"/>
            </w:tcBorders>
          </w:tcPr>
          <w:p w14:paraId="014F9717" w14:textId="2506DC79" w:rsidR="002E1548" w:rsidRPr="009F6E23" w:rsidRDefault="002E1548" w:rsidP="002E1548">
            <w:pPr>
              <w:pStyle w:val="BodyText2"/>
              <w:ind w:right="-691"/>
              <w:rPr>
                <w:rFonts w:cs="Arial"/>
                <w:sz w:val="24"/>
                <w:szCs w:val="24"/>
                <w:lang w:eastAsia="en-GB"/>
              </w:rPr>
            </w:pPr>
            <w:r>
              <w:rPr>
                <w:rFonts w:cs="Arial"/>
                <w:sz w:val="24"/>
                <w:szCs w:val="24"/>
                <w:lang w:eastAsia="en-GB"/>
              </w:rPr>
              <w:t>Head of Corporate Governance</w:t>
            </w:r>
          </w:p>
        </w:tc>
      </w:tr>
      <w:tr w:rsidR="002E1548" w14:paraId="09BFD279"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hideMark/>
          </w:tcPr>
          <w:p w14:paraId="764D0644" w14:textId="77777777" w:rsidR="002E1548" w:rsidRPr="00513EBE" w:rsidRDefault="002E1548" w:rsidP="002E1548">
            <w:pPr>
              <w:pStyle w:val="BodyText2"/>
              <w:ind w:right="-108"/>
              <w:rPr>
                <w:rFonts w:cs="Arial"/>
                <w:b/>
                <w:sz w:val="24"/>
                <w:szCs w:val="24"/>
                <w:lang w:eastAsia="en-GB"/>
              </w:rPr>
            </w:pPr>
            <w:r w:rsidRPr="00513EBE">
              <w:rPr>
                <w:rFonts w:cs="Arial"/>
                <w:b/>
                <w:sz w:val="24"/>
                <w:szCs w:val="24"/>
                <w:lang w:eastAsia="en-GB"/>
              </w:rPr>
              <w:t>Secretariat:</w:t>
            </w:r>
          </w:p>
        </w:tc>
        <w:tc>
          <w:tcPr>
            <w:tcW w:w="640" w:type="pct"/>
            <w:tcBorders>
              <w:top w:val="single" w:sz="4" w:space="0" w:color="auto"/>
              <w:left w:val="single" w:sz="4" w:space="0" w:color="auto"/>
              <w:bottom w:val="single" w:sz="4" w:space="0" w:color="auto"/>
              <w:right w:val="single" w:sz="4" w:space="0" w:color="auto"/>
            </w:tcBorders>
          </w:tcPr>
          <w:p w14:paraId="03F668CD" w14:textId="77777777" w:rsidR="002E1548" w:rsidRPr="00513EBE" w:rsidRDefault="002E1548" w:rsidP="002E1548">
            <w:pPr>
              <w:pStyle w:val="BodyText2"/>
              <w:ind w:left="-108" w:right="-108"/>
              <w:jc w:val="center"/>
              <w:rPr>
                <w:rFonts w:cs="Arial"/>
                <w:sz w:val="24"/>
                <w:szCs w:val="24"/>
                <w:lang w:eastAsia="en-GB"/>
              </w:rPr>
            </w:pPr>
          </w:p>
        </w:tc>
        <w:tc>
          <w:tcPr>
            <w:tcW w:w="2841" w:type="pct"/>
            <w:tcBorders>
              <w:top w:val="single" w:sz="4" w:space="0" w:color="auto"/>
              <w:left w:val="single" w:sz="4" w:space="0" w:color="auto"/>
              <w:bottom w:val="single" w:sz="4" w:space="0" w:color="auto"/>
              <w:right w:val="single" w:sz="4" w:space="0" w:color="auto"/>
            </w:tcBorders>
          </w:tcPr>
          <w:p w14:paraId="1F1F2AF6" w14:textId="77777777" w:rsidR="002E1548" w:rsidRPr="00513EBE" w:rsidRDefault="002E1548" w:rsidP="002E1548">
            <w:pPr>
              <w:pStyle w:val="BodyText2"/>
              <w:ind w:right="-691"/>
              <w:rPr>
                <w:rFonts w:cs="Arial"/>
                <w:sz w:val="24"/>
                <w:szCs w:val="24"/>
                <w:lang w:eastAsia="en-GB"/>
              </w:rPr>
            </w:pPr>
          </w:p>
        </w:tc>
      </w:tr>
      <w:tr w:rsidR="002E1548" w14:paraId="29A02446" w14:textId="77777777" w:rsidTr="009F6E23">
        <w:trPr>
          <w:trHeight w:val="71"/>
          <w:jc w:val="center"/>
        </w:trPr>
        <w:tc>
          <w:tcPr>
            <w:tcW w:w="1519" w:type="pct"/>
            <w:tcBorders>
              <w:top w:val="single" w:sz="4" w:space="0" w:color="auto"/>
              <w:left w:val="single" w:sz="4" w:space="0" w:color="auto"/>
              <w:bottom w:val="single" w:sz="4" w:space="0" w:color="auto"/>
              <w:right w:val="single" w:sz="4" w:space="0" w:color="auto"/>
            </w:tcBorders>
            <w:hideMark/>
          </w:tcPr>
          <w:p w14:paraId="1EFA1ACA" w14:textId="77777777" w:rsidR="002E1548" w:rsidRPr="00513EBE" w:rsidRDefault="002E1548" w:rsidP="002E1548">
            <w:pPr>
              <w:pStyle w:val="BodyText2"/>
              <w:ind w:right="-108"/>
              <w:rPr>
                <w:rFonts w:cs="Arial"/>
                <w:sz w:val="24"/>
                <w:szCs w:val="24"/>
                <w:lang w:eastAsia="en-GB"/>
              </w:rPr>
            </w:pPr>
            <w:r w:rsidRPr="00513EBE">
              <w:rPr>
                <w:rFonts w:cs="Arial"/>
                <w:sz w:val="24"/>
                <w:szCs w:val="24"/>
                <w:lang w:eastAsia="en-GB"/>
              </w:rPr>
              <w:t>Nathan Saunders</w:t>
            </w:r>
          </w:p>
        </w:tc>
        <w:tc>
          <w:tcPr>
            <w:tcW w:w="640" w:type="pct"/>
            <w:tcBorders>
              <w:top w:val="single" w:sz="4" w:space="0" w:color="auto"/>
              <w:left w:val="single" w:sz="4" w:space="0" w:color="auto"/>
              <w:bottom w:val="single" w:sz="4" w:space="0" w:color="auto"/>
              <w:right w:val="single" w:sz="4" w:space="0" w:color="auto"/>
            </w:tcBorders>
            <w:hideMark/>
          </w:tcPr>
          <w:p w14:paraId="7BE27F03" w14:textId="77777777" w:rsidR="002E1548" w:rsidRPr="00513EBE" w:rsidRDefault="002E1548" w:rsidP="002E1548">
            <w:pPr>
              <w:pStyle w:val="BodyText2"/>
              <w:ind w:left="-108" w:right="-108"/>
              <w:jc w:val="center"/>
              <w:rPr>
                <w:rFonts w:cs="Arial"/>
                <w:sz w:val="24"/>
                <w:szCs w:val="24"/>
                <w:lang w:eastAsia="en-GB"/>
              </w:rPr>
            </w:pPr>
            <w:r w:rsidRPr="00513EBE">
              <w:rPr>
                <w:rFonts w:cs="Arial"/>
                <w:sz w:val="24"/>
                <w:szCs w:val="24"/>
                <w:lang w:eastAsia="en-GB"/>
              </w:rPr>
              <w:t>NS</w:t>
            </w:r>
          </w:p>
        </w:tc>
        <w:tc>
          <w:tcPr>
            <w:tcW w:w="2841" w:type="pct"/>
            <w:tcBorders>
              <w:top w:val="single" w:sz="4" w:space="0" w:color="auto"/>
              <w:left w:val="single" w:sz="4" w:space="0" w:color="auto"/>
              <w:bottom w:val="single" w:sz="4" w:space="0" w:color="auto"/>
              <w:right w:val="single" w:sz="4" w:space="0" w:color="auto"/>
            </w:tcBorders>
            <w:hideMark/>
          </w:tcPr>
          <w:p w14:paraId="3B2F88CE" w14:textId="77777777" w:rsidR="002E1548" w:rsidRPr="00513EBE" w:rsidRDefault="002E1548" w:rsidP="002E1548">
            <w:pPr>
              <w:pStyle w:val="BodyText2"/>
              <w:ind w:right="-691"/>
              <w:rPr>
                <w:rFonts w:cs="Arial"/>
                <w:sz w:val="24"/>
                <w:szCs w:val="24"/>
                <w:lang w:eastAsia="en-GB"/>
              </w:rPr>
            </w:pPr>
            <w:r w:rsidRPr="00513EBE">
              <w:rPr>
                <w:rFonts w:cs="Arial"/>
                <w:sz w:val="24"/>
                <w:szCs w:val="24"/>
                <w:lang w:eastAsia="en-GB"/>
              </w:rPr>
              <w:t>Corporate Governance Officer</w:t>
            </w:r>
          </w:p>
        </w:tc>
      </w:tr>
      <w:tr w:rsidR="002E1548" w14:paraId="6B7FD884"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hideMark/>
          </w:tcPr>
          <w:p w14:paraId="7F9C584F" w14:textId="77777777" w:rsidR="002E1548" w:rsidRPr="00513EBE" w:rsidRDefault="002E1548" w:rsidP="002E1548">
            <w:pPr>
              <w:pStyle w:val="BodyText2"/>
              <w:ind w:right="-108"/>
              <w:rPr>
                <w:rFonts w:cs="Arial"/>
                <w:sz w:val="24"/>
                <w:szCs w:val="24"/>
                <w:lang w:eastAsia="en-GB"/>
              </w:rPr>
            </w:pPr>
            <w:r w:rsidRPr="00513EBE">
              <w:rPr>
                <w:rFonts w:cs="Arial"/>
                <w:b/>
                <w:sz w:val="24"/>
                <w:szCs w:val="24"/>
                <w:lang w:eastAsia="en-GB"/>
              </w:rPr>
              <w:t>Apologies:</w:t>
            </w:r>
          </w:p>
        </w:tc>
        <w:tc>
          <w:tcPr>
            <w:tcW w:w="640" w:type="pct"/>
            <w:tcBorders>
              <w:top w:val="single" w:sz="4" w:space="0" w:color="auto"/>
              <w:left w:val="single" w:sz="4" w:space="0" w:color="auto"/>
              <w:bottom w:val="single" w:sz="4" w:space="0" w:color="auto"/>
              <w:right w:val="single" w:sz="4" w:space="0" w:color="auto"/>
            </w:tcBorders>
          </w:tcPr>
          <w:p w14:paraId="2BF4C876" w14:textId="77777777" w:rsidR="002E1548" w:rsidRPr="00513EBE" w:rsidRDefault="002E1548" w:rsidP="002E1548">
            <w:pPr>
              <w:pStyle w:val="BodyText2"/>
              <w:ind w:left="-108" w:right="-108"/>
              <w:jc w:val="center"/>
              <w:rPr>
                <w:rFonts w:cs="Arial"/>
                <w:sz w:val="24"/>
                <w:szCs w:val="24"/>
                <w:lang w:eastAsia="en-GB"/>
              </w:rPr>
            </w:pPr>
          </w:p>
        </w:tc>
        <w:tc>
          <w:tcPr>
            <w:tcW w:w="2841" w:type="pct"/>
            <w:tcBorders>
              <w:top w:val="single" w:sz="4" w:space="0" w:color="auto"/>
              <w:left w:val="single" w:sz="4" w:space="0" w:color="auto"/>
              <w:bottom w:val="single" w:sz="4" w:space="0" w:color="auto"/>
              <w:right w:val="single" w:sz="4" w:space="0" w:color="auto"/>
            </w:tcBorders>
          </w:tcPr>
          <w:p w14:paraId="68BB10C9" w14:textId="77777777" w:rsidR="002E1548" w:rsidRPr="00513EBE" w:rsidRDefault="002E1548" w:rsidP="002E1548">
            <w:pPr>
              <w:pStyle w:val="BodyText2"/>
              <w:ind w:right="-691"/>
              <w:rPr>
                <w:rFonts w:cs="Arial"/>
                <w:sz w:val="24"/>
                <w:szCs w:val="24"/>
                <w:lang w:eastAsia="en-GB"/>
              </w:rPr>
            </w:pPr>
          </w:p>
        </w:tc>
      </w:tr>
      <w:tr w:rsidR="002E1548" w14:paraId="4E8E0C51"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hideMark/>
          </w:tcPr>
          <w:p w14:paraId="22A23691" w14:textId="77777777" w:rsidR="002E1548" w:rsidRPr="00513EBE" w:rsidRDefault="002E1548" w:rsidP="002E1548">
            <w:pPr>
              <w:pStyle w:val="BodyText2"/>
              <w:ind w:right="-108"/>
              <w:rPr>
                <w:rFonts w:cs="Arial"/>
                <w:sz w:val="24"/>
                <w:szCs w:val="24"/>
                <w:lang w:eastAsia="en-GB"/>
              </w:rPr>
            </w:pPr>
            <w:r w:rsidRPr="00513EBE">
              <w:rPr>
                <w:rFonts w:cs="Arial"/>
                <w:sz w:val="24"/>
                <w:szCs w:val="24"/>
                <w:lang w:eastAsia="en-GB"/>
              </w:rPr>
              <w:t>Akmal Hanuk</w:t>
            </w:r>
          </w:p>
        </w:tc>
        <w:tc>
          <w:tcPr>
            <w:tcW w:w="640" w:type="pct"/>
            <w:tcBorders>
              <w:top w:val="single" w:sz="4" w:space="0" w:color="auto"/>
              <w:left w:val="single" w:sz="4" w:space="0" w:color="auto"/>
              <w:bottom w:val="single" w:sz="4" w:space="0" w:color="auto"/>
              <w:right w:val="single" w:sz="4" w:space="0" w:color="auto"/>
            </w:tcBorders>
            <w:hideMark/>
          </w:tcPr>
          <w:p w14:paraId="441420D5" w14:textId="77777777" w:rsidR="002E1548" w:rsidRPr="00513EBE" w:rsidRDefault="002E1548" w:rsidP="002E1548">
            <w:pPr>
              <w:pStyle w:val="BodyText2"/>
              <w:ind w:left="-108" w:right="-108"/>
              <w:jc w:val="center"/>
              <w:rPr>
                <w:rFonts w:cs="Arial"/>
                <w:sz w:val="24"/>
                <w:szCs w:val="24"/>
                <w:lang w:eastAsia="en-GB"/>
              </w:rPr>
            </w:pPr>
            <w:r w:rsidRPr="00513EBE">
              <w:rPr>
                <w:rFonts w:cs="Arial"/>
                <w:sz w:val="24"/>
                <w:szCs w:val="24"/>
                <w:lang w:eastAsia="en-GB"/>
              </w:rPr>
              <w:t>AH</w:t>
            </w:r>
          </w:p>
        </w:tc>
        <w:tc>
          <w:tcPr>
            <w:tcW w:w="2841" w:type="pct"/>
            <w:tcBorders>
              <w:top w:val="single" w:sz="4" w:space="0" w:color="auto"/>
              <w:left w:val="single" w:sz="4" w:space="0" w:color="auto"/>
              <w:bottom w:val="single" w:sz="4" w:space="0" w:color="auto"/>
              <w:right w:val="single" w:sz="4" w:space="0" w:color="auto"/>
            </w:tcBorders>
            <w:hideMark/>
          </w:tcPr>
          <w:p w14:paraId="533C6225" w14:textId="77777777" w:rsidR="002E1548" w:rsidRPr="00513EBE" w:rsidRDefault="002E1548" w:rsidP="002E1548">
            <w:pPr>
              <w:pStyle w:val="BodyText2"/>
              <w:ind w:right="-691"/>
              <w:rPr>
                <w:rFonts w:cs="Arial"/>
                <w:sz w:val="24"/>
                <w:szCs w:val="24"/>
                <w:lang w:eastAsia="en-GB"/>
              </w:rPr>
            </w:pPr>
            <w:r w:rsidRPr="00513EBE">
              <w:rPr>
                <w:rFonts w:cs="Arial"/>
                <w:sz w:val="24"/>
                <w:szCs w:val="24"/>
                <w:lang w:eastAsia="en-GB"/>
              </w:rPr>
              <w:t>Independent Member - Community</w:t>
            </w:r>
          </w:p>
        </w:tc>
      </w:tr>
      <w:tr w:rsidR="002E1548" w14:paraId="324A12AF" w14:textId="77777777" w:rsidTr="009F6E23">
        <w:trPr>
          <w:jc w:val="center"/>
        </w:trPr>
        <w:tc>
          <w:tcPr>
            <w:tcW w:w="1519" w:type="pct"/>
            <w:tcBorders>
              <w:top w:val="single" w:sz="4" w:space="0" w:color="auto"/>
              <w:left w:val="single" w:sz="4" w:space="0" w:color="auto"/>
              <w:bottom w:val="single" w:sz="4" w:space="0" w:color="auto"/>
              <w:right w:val="single" w:sz="4" w:space="0" w:color="auto"/>
            </w:tcBorders>
          </w:tcPr>
          <w:p w14:paraId="3A7B6853" w14:textId="77777777" w:rsidR="002E1548" w:rsidRPr="00DD5419" w:rsidRDefault="002E1548" w:rsidP="002E1548">
            <w:pPr>
              <w:pStyle w:val="BodyText2"/>
              <w:ind w:right="-108"/>
              <w:jc w:val="both"/>
              <w:rPr>
                <w:rFonts w:cs="Arial"/>
                <w:sz w:val="24"/>
                <w:szCs w:val="24"/>
                <w:lang w:eastAsia="en-GB"/>
              </w:rPr>
            </w:pPr>
            <w:r w:rsidRPr="00DD5419">
              <w:rPr>
                <w:rFonts w:cs="Arial"/>
                <w:sz w:val="24"/>
                <w:szCs w:val="24"/>
                <w:lang w:eastAsia="en-GB"/>
              </w:rPr>
              <w:t>Ruth Walker</w:t>
            </w:r>
          </w:p>
        </w:tc>
        <w:tc>
          <w:tcPr>
            <w:tcW w:w="640" w:type="pct"/>
            <w:tcBorders>
              <w:top w:val="single" w:sz="4" w:space="0" w:color="auto"/>
              <w:left w:val="single" w:sz="4" w:space="0" w:color="auto"/>
              <w:bottom w:val="single" w:sz="4" w:space="0" w:color="auto"/>
              <w:right w:val="single" w:sz="4" w:space="0" w:color="auto"/>
            </w:tcBorders>
          </w:tcPr>
          <w:p w14:paraId="2B5E1D62" w14:textId="77777777" w:rsidR="002E1548" w:rsidRPr="00DD5419" w:rsidRDefault="002E1548" w:rsidP="002E1548">
            <w:pPr>
              <w:pStyle w:val="BodyText2"/>
              <w:ind w:left="-108" w:right="-108"/>
              <w:jc w:val="center"/>
              <w:rPr>
                <w:rFonts w:cs="Arial"/>
                <w:sz w:val="24"/>
                <w:szCs w:val="24"/>
                <w:lang w:eastAsia="en-GB"/>
              </w:rPr>
            </w:pPr>
            <w:r w:rsidRPr="00DD5419">
              <w:rPr>
                <w:rFonts w:cs="Arial"/>
                <w:sz w:val="24"/>
                <w:szCs w:val="24"/>
                <w:lang w:eastAsia="en-GB"/>
              </w:rPr>
              <w:t>RW</w:t>
            </w:r>
          </w:p>
        </w:tc>
        <w:tc>
          <w:tcPr>
            <w:tcW w:w="2841" w:type="pct"/>
            <w:tcBorders>
              <w:top w:val="single" w:sz="4" w:space="0" w:color="auto"/>
              <w:left w:val="single" w:sz="4" w:space="0" w:color="auto"/>
              <w:bottom w:val="single" w:sz="4" w:space="0" w:color="auto"/>
              <w:right w:val="single" w:sz="4" w:space="0" w:color="auto"/>
            </w:tcBorders>
          </w:tcPr>
          <w:p w14:paraId="5499FB49" w14:textId="77777777" w:rsidR="002E1548" w:rsidRPr="00DD5419" w:rsidRDefault="002E1548" w:rsidP="002E1548">
            <w:pPr>
              <w:pStyle w:val="BodyText2"/>
              <w:ind w:right="-691"/>
              <w:jc w:val="both"/>
              <w:rPr>
                <w:rFonts w:cs="Arial"/>
                <w:sz w:val="24"/>
                <w:szCs w:val="24"/>
                <w:lang w:eastAsia="en-GB"/>
              </w:rPr>
            </w:pPr>
            <w:r w:rsidRPr="00DD5419">
              <w:rPr>
                <w:rFonts w:cs="Arial"/>
                <w:sz w:val="24"/>
                <w:szCs w:val="24"/>
                <w:lang w:eastAsia="en-GB"/>
              </w:rPr>
              <w:t>Executive Nurse Director</w:t>
            </w:r>
          </w:p>
        </w:tc>
      </w:tr>
    </w:tbl>
    <w:p w14:paraId="5EBBA461" w14:textId="77777777" w:rsidR="00044969" w:rsidRDefault="00044969" w:rsidP="00044969">
      <w:pPr>
        <w:pStyle w:val="BodyText2"/>
        <w:ind w:left="-342" w:right="-691" w:firstLine="342"/>
        <w:jc w:val="center"/>
        <w:rPr>
          <w:rFonts w:cs="Arial"/>
          <w:sz w:val="24"/>
          <w:szCs w:val="24"/>
        </w:rPr>
      </w:pPr>
    </w:p>
    <w:tbl>
      <w:tblPr>
        <w:tblStyle w:val="TableGrid"/>
        <w:tblW w:w="0" w:type="auto"/>
        <w:tblInd w:w="0" w:type="dxa"/>
        <w:tblLook w:val="04A0" w:firstRow="1" w:lastRow="0" w:firstColumn="1" w:lastColumn="0" w:noHBand="0" w:noVBand="1"/>
      </w:tblPr>
      <w:tblGrid>
        <w:gridCol w:w="1385"/>
        <w:gridCol w:w="6495"/>
        <w:gridCol w:w="1136"/>
      </w:tblGrid>
      <w:tr w:rsidR="000A5C93" w14:paraId="78999EF2" w14:textId="77777777" w:rsidTr="00044969">
        <w:trPr>
          <w:trHeight w:val="1033"/>
        </w:trPr>
        <w:tc>
          <w:tcPr>
            <w:tcW w:w="0" w:type="auto"/>
            <w:tcBorders>
              <w:top w:val="single" w:sz="4" w:space="0" w:color="auto"/>
              <w:left w:val="single" w:sz="4" w:space="0" w:color="auto"/>
              <w:bottom w:val="single" w:sz="4" w:space="0" w:color="auto"/>
              <w:right w:val="single" w:sz="4" w:space="0" w:color="auto"/>
            </w:tcBorders>
            <w:hideMark/>
          </w:tcPr>
          <w:p w14:paraId="5F9E1127"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MHCL 21/10/001</w:t>
            </w:r>
          </w:p>
        </w:tc>
        <w:tc>
          <w:tcPr>
            <w:tcW w:w="0" w:type="auto"/>
            <w:tcBorders>
              <w:top w:val="single" w:sz="4" w:space="0" w:color="auto"/>
              <w:left w:val="single" w:sz="4" w:space="0" w:color="auto"/>
              <w:bottom w:val="single" w:sz="4" w:space="0" w:color="auto"/>
              <w:right w:val="single" w:sz="4" w:space="0" w:color="auto"/>
            </w:tcBorders>
          </w:tcPr>
          <w:p w14:paraId="4E04DEEE" w14:textId="77777777" w:rsidR="00044969" w:rsidRPr="00513EBE" w:rsidRDefault="00044969" w:rsidP="00513EBE">
            <w:pPr>
              <w:autoSpaceDE w:val="0"/>
              <w:autoSpaceDN w:val="0"/>
              <w:adjustRightInd w:val="0"/>
              <w:rPr>
                <w:rFonts w:ascii="Arial" w:hAnsi="Arial" w:cs="Arial"/>
                <w:b/>
                <w:bCs/>
                <w:sz w:val="24"/>
                <w:szCs w:val="24"/>
                <w:lang w:eastAsia="en-GB"/>
              </w:rPr>
            </w:pPr>
            <w:r w:rsidRPr="00513EBE">
              <w:rPr>
                <w:rFonts w:ascii="Arial" w:hAnsi="Arial" w:cs="Arial"/>
                <w:b/>
                <w:bCs/>
                <w:sz w:val="24"/>
                <w:szCs w:val="24"/>
              </w:rPr>
              <w:t>Welcome &amp; Introductions</w:t>
            </w:r>
          </w:p>
          <w:p w14:paraId="2BE94187" w14:textId="77777777" w:rsidR="00044969" w:rsidRDefault="00044969">
            <w:pPr>
              <w:autoSpaceDE w:val="0"/>
              <w:autoSpaceDN w:val="0"/>
              <w:adjustRightInd w:val="0"/>
              <w:rPr>
                <w:rFonts w:ascii="Arial" w:hAnsi="Arial" w:cs="Arial"/>
                <w:b/>
                <w:bCs/>
                <w:sz w:val="24"/>
                <w:szCs w:val="24"/>
                <w:lang w:eastAsia="en-GB"/>
              </w:rPr>
            </w:pPr>
          </w:p>
          <w:p w14:paraId="2E83B58E" w14:textId="77777777" w:rsidR="00044969" w:rsidRDefault="00044969">
            <w:pPr>
              <w:autoSpaceDE w:val="0"/>
              <w:autoSpaceDN w:val="0"/>
              <w:adjustRightInd w:val="0"/>
              <w:rPr>
                <w:rFonts w:ascii="Arial" w:hAnsi="Arial" w:cs="Arial"/>
                <w:bCs/>
                <w:sz w:val="24"/>
                <w:szCs w:val="24"/>
                <w:lang w:eastAsia="en-GB"/>
              </w:rPr>
            </w:pPr>
            <w:r>
              <w:rPr>
                <w:rFonts w:ascii="Arial" w:hAnsi="Arial" w:cs="Arial"/>
                <w:bCs/>
                <w:sz w:val="24"/>
                <w:szCs w:val="24"/>
                <w:lang w:eastAsia="en-GB"/>
              </w:rPr>
              <w:t>The Committee Chair (CC) welcomed everybody to the meeting.</w:t>
            </w:r>
          </w:p>
          <w:p w14:paraId="0DD8D671" w14:textId="77777777" w:rsidR="00044969" w:rsidRDefault="00044969">
            <w:pPr>
              <w:autoSpaceDE w:val="0"/>
              <w:autoSpaceDN w:val="0"/>
              <w:adjustRightInd w:val="0"/>
              <w:rPr>
                <w:rFonts w:ascii="Arial" w:hAnsi="Arial" w:cs="Arial"/>
                <w:bCs/>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hideMark/>
          </w:tcPr>
          <w:p w14:paraId="52A755F6"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ACTION</w:t>
            </w:r>
          </w:p>
        </w:tc>
      </w:tr>
      <w:tr w:rsidR="000A5C93" w14:paraId="53528352" w14:textId="77777777" w:rsidTr="00044969">
        <w:trPr>
          <w:trHeight w:val="1191"/>
        </w:trPr>
        <w:tc>
          <w:tcPr>
            <w:tcW w:w="0" w:type="auto"/>
            <w:tcBorders>
              <w:top w:val="single" w:sz="4" w:space="0" w:color="auto"/>
              <w:left w:val="single" w:sz="4" w:space="0" w:color="auto"/>
              <w:bottom w:val="single" w:sz="4" w:space="0" w:color="auto"/>
              <w:right w:val="single" w:sz="4" w:space="0" w:color="auto"/>
            </w:tcBorders>
            <w:hideMark/>
          </w:tcPr>
          <w:p w14:paraId="3873AF4A" w14:textId="77777777" w:rsidR="00044969" w:rsidRDefault="00044969">
            <w:pPr>
              <w:jc w:val="both"/>
              <w:rPr>
                <w:rFonts w:ascii="Arial" w:hAnsi="Arial" w:cs="Arial"/>
                <w:sz w:val="24"/>
                <w:szCs w:val="24"/>
                <w:lang w:eastAsia="en-GB"/>
              </w:rPr>
            </w:pPr>
            <w:r>
              <w:rPr>
                <w:rFonts w:ascii="Arial" w:hAnsi="Arial" w:cs="Arial"/>
                <w:b/>
                <w:sz w:val="24"/>
                <w:szCs w:val="24"/>
                <w:lang w:eastAsia="en-GB"/>
              </w:rPr>
              <w:t>MHCL 21/10/002</w:t>
            </w:r>
          </w:p>
        </w:tc>
        <w:tc>
          <w:tcPr>
            <w:tcW w:w="0" w:type="auto"/>
            <w:tcBorders>
              <w:top w:val="single" w:sz="4" w:space="0" w:color="auto"/>
              <w:left w:val="single" w:sz="4" w:space="0" w:color="auto"/>
              <w:bottom w:val="single" w:sz="4" w:space="0" w:color="auto"/>
              <w:right w:val="single" w:sz="4" w:space="0" w:color="auto"/>
            </w:tcBorders>
          </w:tcPr>
          <w:p w14:paraId="491869A6" w14:textId="77777777" w:rsidR="00044969" w:rsidRPr="00513EBE" w:rsidRDefault="00044969" w:rsidP="00513EBE">
            <w:pPr>
              <w:rPr>
                <w:rFonts w:ascii="Arial" w:hAnsi="Arial" w:cs="Arial"/>
                <w:b/>
                <w:sz w:val="24"/>
                <w:szCs w:val="24"/>
                <w:lang w:eastAsia="en-GB"/>
              </w:rPr>
            </w:pPr>
            <w:r w:rsidRPr="00513EBE">
              <w:rPr>
                <w:rFonts w:ascii="Arial" w:hAnsi="Arial" w:cs="Arial"/>
                <w:b/>
                <w:sz w:val="24"/>
                <w:szCs w:val="24"/>
              </w:rPr>
              <w:t>Apologies for Absence</w:t>
            </w:r>
          </w:p>
          <w:p w14:paraId="4899CEE2" w14:textId="77777777" w:rsidR="00044969" w:rsidRDefault="00044969">
            <w:pPr>
              <w:rPr>
                <w:rFonts w:ascii="Arial" w:hAnsi="Arial" w:cs="Arial"/>
                <w:b/>
                <w:sz w:val="24"/>
                <w:szCs w:val="24"/>
                <w:lang w:eastAsia="en-GB"/>
              </w:rPr>
            </w:pPr>
          </w:p>
          <w:p w14:paraId="4FA29C2D" w14:textId="77777777" w:rsidR="00044969" w:rsidRDefault="00044969">
            <w:pPr>
              <w:rPr>
                <w:rFonts w:ascii="Arial" w:hAnsi="Arial" w:cs="Arial"/>
                <w:sz w:val="24"/>
                <w:szCs w:val="24"/>
                <w:lang w:eastAsia="en-GB"/>
              </w:rPr>
            </w:pPr>
            <w:r>
              <w:rPr>
                <w:rFonts w:ascii="Arial" w:hAnsi="Arial" w:cs="Arial"/>
                <w:sz w:val="24"/>
                <w:szCs w:val="24"/>
                <w:lang w:eastAsia="en-GB"/>
              </w:rPr>
              <w:t>Apologies for Absence were noted</w:t>
            </w:r>
          </w:p>
        </w:tc>
        <w:tc>
          <w:tcPr>
            <w:tcW w:w="0" w:type="auto"/>
            <w:tcBorders>
              <w:top w:val="single" w:sz="4" w:space="0" w:color="auto"/>
              <w:left w:val="single" w:sz="4" w:space="0" w:color="auto"/>
              <w:bottom w:val="single" w:sz="4" w:space="0" w:color="auto"/>
              <w:right w:val="single" w:sz="4" w:space="0" w:color="auto"/>
            </w:tcBorders>
          </w:tcPr>
          <w:p w14:paraId="2C4E4FA7" w14:textId="77777777" w:rsidR="00044969" w:rsidRDefault="00044969">
            <w:pPr>
              <w:jc w:val="both"/>
              <w:rPr>
                <w:rFonts w:ascii="Arial" w:hAnsi="Arial" w:cs="Arial"/>
                <w:sz w:val="24"/>
                <w:szCs w:val="24"/>
                <w:lang w:eastAsia="en-GB"/>
              </w:rPr>
            </w:pPr>
          </w:p>
        </w:tc>
      </w:tr>
      <w:tr w:rsidR="000A5C93" w14:paraId="69017DAD"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1F84CFD6"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MHCL 21/10/003</w:t>
            </w:r>
          </w:p>
        </w:tc>
        <w:tc>
          <w:tcPr>
            <w:tcW w:w="0" w:type="auto"/>
            <w:tcBorders>
              <w:top w:val="single" w:sz="4" w:space="0" w:color="auto"/>
              <w:left w:val="single" w:sz="4" w:space="0" w:color="auto"/>
              <w:bottom w:val="single" w:sz="4" w:space="0" w:color="auto"/>
              <w:right w:val="single" w:sz="4" w:space="0" w:color="auto"/>
            </w:tcBorders>
          </w:tcPr>
          <w:p w14:paraId="4525FF90" w14:textId="77777777" w:rsidR="00044969" w:rsidRPr="00513EBE" w:rsidRDefault="00044969" w:rsidP="00513EBE">
            <w:pPr>
              <w:rPr>
                <w:rFonts w:ascii="Arial" w:hAnsi="Arial" w:cs="Arial"/>
                <w:b/>
                <w:sz w:val="24"/>
                <w:szCs w:val="24"/>
                <w:lang w:eastAsia="en-GB"/>
              </w:rPr>
            </w:pPr>
            <w:r w:rsidRPr="00513EBE">
              <w:rPr>
                <w:rFonts w:ascii="Arial" w:hAnsi="Arial" w:cs="Arial"/>
                <w:b/>
                <w:sz w:val="24"/>
                <w:szCs w:val="24"/>
              </w:rPr>
              <w:t xml:space="preserve">Declarations of Interest </w:t>
            </w:r>
          </w:p>
          <w:p w14:paraId="5DCA0157" w14:textId="77777777" w:rsidR="00044969" w:rsidRDefault="00044969">
            <w:pPr>
              <w:rPr>
                <w:rFonts w:ascii="Arial" w:hAnsi="Arial" w:cs="Arial"/>
                <w:sz w:val="24"/>
                <w:szCs w:val="24"/>
                <w:lang w:eastAsia="en-GB"/>
              </w:rPr>
            </w:pPr>
          </w:p>
          <w:p w14:paraId="29A25221" w14:textId="77777777" w:rsidR="00044969" w:rsidRDefault="004167EF">
            <w:pPr>
              <w:jc w:val="both"/>
              <w:rPr>
                <w:rFonts w:ascii="Arial" w:hAnsi="Arial" w:cs="Arial"/>
                <w:sz w:val="24"/>
                <w:szCs w:val="24"/>
                <w:lang w:eastAsia="en-GB"/>
              </w:rPr>
            </w:pPr>
            <w:r>
              <w:rPr>
                <w:rFonts w:ascii="Arial" w:hAnsi="Arial" w:cs="Arial"/>
                <w:sz w:val="24"/>
                <w:szCs w:val="24"/>
                <w:lang w:eastAsia="en-GB"/>
              </w:rPr>
              <w:t xml:space="preserve">The Independent Member – Third Sector (IMTS) advised the Committee that she was a member of the </w:t>
            </w:r>
            <w:r w:rsidRPr="004167EF">
              <w:rPr>
                <w:rFonts w:ascii="Arial" w:hAnsi="Arial" w:cs="Arial"/>
                <w:sz w:val="24"/>
                <w:szCs w:val="24"/>
                <w:lang w:eastAsia="en-GB"/>
              </w:rPr>
              <w:t>General Medical Council (GMC)</w:t>
            </w:r>
            <w:r>
              <w:rPr>
                <w:rFonts w:ascii="Arial" w:hAnsi="Arial" w:cs="Arial"/>
                <w:sz w:val="24"/>
                <w:szCs w:val="24"/>
                <w:lang w:eastAsia="en-GB"/>
              </w:rPr>
              <w:t>.</w:t>
            </w:r>
          </w:p>
          <w:p w14:paraId="53358890" w14:textId="77777777" w:rsidR="00044969" w:rsidRDefault="00044969">
            <w:pPr>
              <w:jc w:val="both"/>
              <w:rPr>
                <w:rFonts w:ascii="Arial" w:hAnsi="Arial" w:cs="Arial"/>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47C4EE94" w14:textId="77777777" w:rsidR="00044969" w:rsidRDefault="00044969">
            <w:pPr>
              <w:jc w:val="both"/>
              <w:rPr>
                <w:rFonts w:ascii="Arial" w:hAnsi="Arial" w:cs="Arial"/>
                <w:sz w:val="24"/>
                <w:szCs w:val="24"/>
                <w:lang w:eastAsia="en-GB"/>
              </w:rPr>
            </w:pPr>
          </w:p>
        </w:tc>
      </w:tr>
      <w:tr w:rsidR="000A5C93" w14:paraId="799A2E2E"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793F54D9" w14:textId="77777777" w:rsidR="00044969" w:rsidRDefault="00044969">
            <w:pPr>
              <w:jc w:val="both"/>
              <w:rPr>
                <w:rFonts w:ascii="Arial" w:hAnsi="Arial" w:cs="Arial"/>
                <w:sz w:val="24"/>
                <w:szCs w:val="24"/>
                <w:lang w:eastAsia="en-GB"/>
              </w:rPr>
            </w:pPr>
            <w:r>
              <w:rPr>
                <w:rFonts w:ascii="Arial" w:hAnsi="Arial" w:cs="Arial"/>
                <w:b/>
                <w:sz w:val="24"/>
                <w:szCs w:val="24"/>
                <w:lang w:eastAsia="en-GB"/>
              </w:rPr>
              <w:t>MHCL 21/10/004</w:t>
            </w:r>
          </w:p>
        </w:tc>
        <w:tc>
          <w:tcPr>
            <w:tcW w:w="0" w:type="auto"/>
            <w:tcBorders>
              <w:top w:val="single" w:sz="4" w:space="0" w:color="auto"/>
              <w:left w:val="single" w:sz="4" w:space="0" w:color="auto"/>
              <w:bottom w:val="single" w:sz="4" w:space="0" w:color="auto"/>
              <w:right w:val="single" w:sz="4" w:space="0" w:color="auto"/>
            </w:tcBorders>
          </w:tcPr>
          <w:p w14:paraId="0DA70478" w14:textId="77777777" w:rsidR="00044969" w:rsidRDefault="00044969" w:rsidP="00513EBE">
            <w:pPr>
              <w:pStyle w:val="BodyText2"/>
              <w:ind w:right="63"/>
              <w:jc w:val="both"/>
              <w:rPr>
                <w:rFonts w:cs="Arial"/>
                <w:b/>
                <w:sz w:val="24"/>
                <w:szCs w:val="24"/>
                <w:lang w:eastAsia="en-GB"/>
              </w:rPr>
            </w:pPr>
            <w:r>
              <w:rPr>
                <w:rFonts w:cs="Arial"/>
                <w:b/>
                <w:sz w:val="24"/>
                <w:szCs w:val="24"/>
                <w:lang w:eastAsia="en-GB"/>
              </w:rPr>
              <w:t>Minutes of the Committee Meeting held on 20 July 2021</w:t>
            </w:r>
          </w:p>
          <w:p w14:paraId="5B6317FB" w14:textId="77777777" w:rsidR="00044969" w:rsidRDefault="00044969">
            <w:pPr>
              <w:pStyle w:val="BodyText2"/>
              <w:ind w:right="63"/>
              <w:jc w:val="both"/>
              <w:rPr>
                <w:rFonts w:cs="Arial"/>
                <w:b/>
                <w:sz w:val="24"/>
                <w:szCs w:val="24"/>
                <w:lang w:eastAsia="en-GB"/>
              </w:rPr>
            </w:pPr>
          </w:p>
          <w:p w14:paraId="039BCE5B" w14:textId="77777777" w:rsidR="00044969" w:rsidRDefault="00044969">
            <w:pPr>
              <w:pStyle w:val="BodyText2"/>
              <w:ind w:right="63"/>
              <w:jc w:val="both"/>
              <w:rPr>
                <w:rFonts w:cs="Arial"/>
                <w:sz w:val="24"/>
                <w:szCs w:val="24"/>
                <w:lang w:eastAsia="en-GB"/>
              </w:rPr>
            </w:pPr>
            <w:r>
              <w:rPr>
                <w:rFonts w:cs="Arial"/>
                <w:sz w:val="24"/>
                <w:szCs w:val="24"/>
                <w:lang w:eastAsia="en-GB"/>
              </w:rPr>
              <w:t xml:space="preserve">The minutes of the meeting held on the 20 July </w:t>
            </w:r>
            <w:r w:rsidR="00BF01BD">
              <w:rPr>
                <w:rFonts w:cs="Arial"/>
                <w:sz w:val="24"/>
                <w:szCs w:val="24"/>
                <w:lang w:eastAsia="en-GB"/>
              </w:rPr>
              <w:t xml:space="preserve">2021 </w:t>
            </w:r>
            <w:r>
              <w:rPr>
                <w:rFonts w:cs="Arial"/>
                <w:sz w:val="24"/>
                <w:szCs w:val="24"/>
                <w:lang w:eastAsia="en-GB"/>
              </w:rPr>
              <w:t>were received.</w:t>
            </w:r>
          </w:p>
          <w:p w14:paraId="0B482831" w14:textId="77777777" w:rsidR="00044969" w:rsidRDefault="00044969">
            <w:pPr>
              <w:pStyle w:val="BodyText2"/>
              <w:ind w:right="63"/>
              <w:jc w:val="both"/>
              <w:rPr>
                <w:rFonts w:cs="Arial"/>
                <w:sz w:val="24"/>
                <w:szCs w:val="24"/>
                <w:lang w:eastAsia="en-GB"/>
              </w:rPr>
            </w:pPr>
          </w:p>
          <w:p w14:paraId="6A3A9CF1" w14:textId="77777777" w:rsidR="00044969" w:rsidRDefault="00044969">
            <w:pPr>
              <w:pStyle w:val="BodyText2"/>
              <w:ind w:right="-691"/>
              <w:rPr>
                <w:rFonts w:cs="Arial"/>
                <w:b/>
                <w:sz w:val="24"/>
                <w:szCs w:val="24"/>
                <w:lang w:eastAsia="en-GB"/>
              </w:rPr>
            </w:pPr>
            <w:r>
              <w:rPr>
                <w:rFonts w:cs="Arial"/>
                <w:b/>
                <w:sz w:val="24"/>
                <w:szCs w:val="24"/>
                <w:lang w:eastAsia="en-GB"/>
              </w:rPr>
              <w:t>The Committee resolved that:</w:t>
            </w:r>
          </w:p>
          <w:p w14:paraId="65A3ABC8" w14:textId="77777777" w:rsidR="00044969" w:rsidRDefault="00044969">
            <w:pPr>
              <w:pStyle w:val="BodyText2"/>
              <w:ind w:right="63"/>
              <w:jc w:val="both"/>
              <w:rPr>
                <w:rFonts w:cs="Arial"/>
                <w:sz w:val="24"/>
                <w:szCs w:val="24"/>
                <w:lang w:eastAsia="en-GB"/>
              </w:rPr>
            </w:pPr>
          </w:p>
          <w:p w14:paraId="5301F684" w14:textId="2A0E1ECA" w:rsidR="00044969" w:rsidRPr="00513EBE" w:rsidRDefault="00044969" w:rsidP="00513EBE">
            <w:pPr>
              <w:pStyle w:val="ListParagraph"/>
              <w:numPr>
                <w:ilvl w:val="0"/>
                <w:numId w:val="2"/>
              </w:numPr>
              <w:rPr>
                <w:rFonts w:ascii="Arial" w:hAnsi="Arial" w:cs="Arial"/>
                <w:sz w:val="24"/>
                <w:szCs w:val="24"/>
              </w:rPr>
            </w:pPr>
            <w:r>
              <w:rPr>
                <w:rFonts w:ascii="Arial" w:hAnsi="Arial" w:cs="Arial"/>
                <w:sz w:val="24"/>
                <w:szCs w:val="24"/>
              </w:rPr>
              <w:lastRenderedPageBreak/>
              <w:t>The minutes of the meeting held on 20 July</w:t>
            </w:r>
            <w:r w:rsidR="00BF01BD">
              <w:rPr>
                <w:rFonts w:ascii="Arial" w:hAnsi="Arial" w:cs="Arial"/>
                <w:sz w:val="24"/>
                <w:szCs w:val="24"/>
              </w:rPr>
              <w:t xml:space="preserve"> </w:t>
            </w:r>
            <w:r w:rsidR="002E1548">
              <w:rPr>
                <w:rFonts w:ascii="Arial" w:hAnsi="Arial" w:cs="Arial"/>
                <w:sz w:val="24"/>
                <w:szCs w:val="24"/>
              </w:rPr>
              <w:t>2021 be</w:t>
            </w:r>
            <w:r>
              <w:rPr>
                <w:rFonts w:ascii="Arial" w:hAnsi="Arial" w:cs="Arial"/>
                <w:sz w:val="24"/>
                <w:szCs w:val="24"/>
              </w:rPr>
              <w:t xml:space="preserve"> approved as a true and accurate record of the meeting.</w:t>
            </w:r>
          </w:p>
        </w:tc>
        <w:tc>
          <w:tcPr>
            <w:tcW w:w="0" w:type="auto"/>
            <w:tcBorders>
              <w:top w:val="single" w:sz="4" w:space="0" w:color="auto"/>
              <w:left w:val="single" w:sz="4" w:space="0" w:color="auto"/>
              <w:bottom w:val="single" w:sz="4" w:space="0" w:color="auto"/>
              <w:right w:val="single" w:sz="4" w:space="0" w:color="auto"/>
            </w:tcBorders>
          </w:tcPr>
          <w:p w14:paraId="0D5AFE26" w14:textId="77777777" w:rsidR="00044969" w:rsidRDefault="00044969">
            <w:pPr>
              <w:rPr>
                <w:rFonts w:ascii="Arial" w:hAnsi="Arial" w:cs="Arial"/>
                <w:sz w:val="24"/>
                <w:szCs w:val="24"/>
                <w:lang w:eastAsia="en-GB"/>
              </w:rPr>
            </w:pPr>
          </w:p>
          <w:p w14:paraId="76D4A343" w14:textId="77777777" w:rsidR="00044969" w:rsidRDefault="00044969">
            <w:pPr>
              <w:rPr>
                <w:rFonts w:ascii="Arial" w:hAnsi="Arial" w:cs="Arial"/>
                <w:sz w:val="24"/>
                <w:szCs w:val="24"/>
                <w:lang w:eastAsia="en-GB"/>
              </w:rPr>
            </w:pPr>
          </w:p>
          <w:p w14:paraId="568828AA" w14:textId="77777777" w:rsidR="00044969" w:rsidRDefault="00044969">
            <w:pPr>
              <w:rPr>
                <w:rFonts w:ascii="Arial" w:hAnsi="Arial" w:cs="Arial"/>
                <w:sz w:val="24"/>
                <w:szCs w:val="24"/>
                <w:lang w:eastAsia="en-GB"/>
              </w:rPr>
            </w:pPr>
          </w:p>
          <w:p w14:paraId="408CEE2E" w14:textId="77777777" w:rsidR="00044969" w:rsidRDefault="00044969">
            <w:pPr>
              <w:rPr>
                <w:rFonts w:ascii="Arial" w:hAnsi="Arial" w:cs="Arial"/>
                <w:b/>
                <w:sz w:val="24"/>
                <w:szCs w:val="24"/>
                <w:lang w:eastAsia="en-GB"/>
              </w:rPr>
            </w:pPr>
          </w:p>
        </w:tc>
      </w:tr>
      <w:tr w:rsidR="000A5C93" w14:paraId="37D64091" w14:textId="77777777" w:rsidTr="00044969">
        <w:trPr>
          <w:trHeight w:val="750"/>
        </w:trPr>
        <w:tc>
          <w:tcPr>
            <w:tcW w:w="0" w:type="auto"/>
            <w:tcBorders>
              <w:top w:val="single" w:sz="4" w:space="0" w:color="auto"/>
              <w:left w:val="single" w:sz="4" w:space="0" w:color="auto"/>
              <w:bottom w:val="single" w:sz="4" w:space="0" w:color="auto"/>
              <w:right w:val="single" w:sz="4" w:space="0" w:color="auto"/>
            </w:tcBorders>
            <w:hideMark/>
          </w:tcPr>
          <w:p w14:paraId="2AEA81E4"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MHCL 21/10/005</w:t>
            </w:r>
          </w:p>
        </w:tc>
        <w:tc>
          <w:tcPr>
            <w:tcW w:w="0" w:type="auto"/>
            <w:tcBorders>
              <w:top w:val="single" w:sz="4" w:space="0" w:color="auto"/>
              <w:left w:val="single" w:sz="4" w:space="0" w:color="auto"/>
              <w:bottom w:val="single" w:sz="4" w:space="0" w:color="auto"/>
              <w:right w:val="single" w:sz="4" w:space="0" w:color="auto"/>
            </w:tcBorders>
          </w:tcPr>
          <w:p w14:paraId="0185BFF4" w14:textId="77777777" w:rsidR="00044969" w:rsidRPr="00513EBE" w:rsidRDefault="00044969" w:rsidP="00513EBE">
            <w:pPr>
              <w:jc w:val="both"/>
              <w:rPr>
                <w:rFonts w:ascii="Arial" w:hAnsi="Arial" w:cs="Arial"/>
                <w:b/>
                <w:sz w:val="24"/>
                <w:szCs w:val="24"/>
                <w:lang w:eastAsia="en-GB"/>
              </w:rPr>
            </w:pPr>
            <w:r w:rsidRPr="00513EBE">
              <w:rPr>
                <w:rFonts w:ascii="Arial" w:hAnsi="Arial" w:cs="Arial"/>
                <w:b/>
                <w:sz w:val="24"/>
                <w:szCs w:val="24"/>
              </w:rPr>
              <w:t>Action Log 20 July 2021</w:t>
            </w:r>
          </w:p>
          <w:p w14:paraId="0321A8FE" w14:textId="77777777" w:rsidR="00044969" w:rsidRDefault="00044969">
            <w:pPr>
              <w:pStyle w:val="ListParagraph"/>
              <w:jc w:val="both"/>
              <w:rPr>
                <w:rFonts w:ascii="Arial" w:hAnsi="Arial" w:cs="Arial"/>
                <w:b/>
                <w:sz w:val="24"/>
                <w:szCs w:val="24"/>
              </w:rPr>
            </w:pPr>
          </w:p>
          <w:p w14:paraId="3D5CD857" w14:textId="77777777" w:rsidR="00044969" w:rsidRDefault="00044969">
            <w:pPr>
              <w:rPr>
                <w:rFonts w:ascii="Arial" w:hAnsi="Arial" w:cs="Arial"/>
                <w:sz w:val="24"/>
                <w:szCs w:val="24"/>
                <w:lang w:eastAsia="en-GB"/>
              </w:rPr>
            </w:pPr>
            <w:r>
              <w:rPr>
                <w:rFonts w:ascii="Arial" w:hAnsi="Arial" w:cs="Arial"/>
                <w:sz w:val="24"/>
                <w:szCs w:val="24"/>
                <w:lang w:eastAsia="en-GB"/>
              </w:rPr>
              <w:t>The action log was received</w:t>
            </w:r>
            <w:r w:rsidR="00CC0793">
              <w:rPr>
                <w:rFonts w:ascii="Arial" w:hAnsi="Arial" w:cs="Arial"/>
                <w:sz w:val="24"/>
                <w:szCs w:val="24"/>
                <w:lang w:eastAsia="en-GB"/>
              </w:rPr>
              <w:t>.</w:t>
            </w:r>
          </w:p>
          <w:p w14:paraId="2DE44C32" w14:textId="77777777" w:rsidR="004167EF" w:rsidRDefault="004167EF">
            <w:pPr>
              <w:rPr>
                <w:rFonts w:ascii="Arial" w:hAnsi="Arial" w:cs="Arial"/>
                <w:sz w:val="24"/>
                <w:szCs w:val="24"/>
                <w:lang w:eastAsia="en-GB"/>
              </w:rPr>
            </w:pPr>
          </w:p>
          <w:p w14:paraId="2A4BE971" w14:textId="072C6612" w:rsidR="004167EF" w:rsidRDefault="004167EF">
            <w:pPr>
              <w:rPr>
                <w:rFonts w:ascii="Arial" w:hAnsi="Arial" w:cs="Arial"/>
                <w:sz w:val="24"/>
                <w:szCs w:val="24"/>
                <w:lang w:eastAsia="en-GB"/>
              </w:rPr>
            </w:pPr>
            <w:r>
              <w:rPr>
                <w:rFonts w:ascii="Arial" w:hAnsi="Arial" w:cs="Arial"/>
                <w:sz w:val="24"/>
                <w:szCs w:val="24"/>
                <w:lang w:eastAsia="en-GB"/>
              </w:rPr>
              <w:t xml:space="preserve">The </w:t>
            </w:r>
            <w:r w:rsidRPr="004167EF">
              <w:rPr>
                <w:rFonts w:ascii="Arial" w:hAnsi="Arial" w:cs="Arial"/>
                <w:sz w:val="24"/>
                <w:szCs w:val="24"/>
                <w:lang w:eastAsia="en-GB"/>
              </w:rPr>
              <w:t>Deputy Chief Executive Officer</w:t>
            </w:r>
            <w:r>
              <w:rPr>
                <w:rFonts w:ascii="Arial" w:hAnsi="Arial" w:cs="Arial"/>
                <w:sz w:val="24"/>
                <w:szCs w:val="24"/>
                <w:lang w:eastAsia="en-GB"/>
              </w:rPr>
              <w:t xml:space="preserve"> (DECO) advised the Committee that </w:t>
            </w:r>
            <w:r w:rsidR="00BF01BD">
              <w:rPr>
                <w:rFonts w:ascii="Arial" w:hAnsi="Arial" w:cs="Arial"/>
                <w:sz w:val="24"/>
                <w:szCs w:val="24"/>
                <w:lang w:eastAsia="en-GB"/>
              </w:rPr>
              <w:t xml:space="preserve">a </w:t>
            </w:r>
            <w:r>
              <w:rPr>
                <w:rFonts w:ascii="Arial" w:hAnsi="Arial" w:cs="Arial"/>
                <w:sz w:val="24"/>
                <w:szCs w:val="24"/>
                <w:lang w:eastAsia="en-GB"/>
              </w:rPr>
              <w:t xml:space="preserve">discussion would be required </w:t>
            </w:r>
            <w:r w:rsidR="00BF01BD">
              <w:rPr>
                <w:rFonts w:ascii="Arial" w:hAnsi="Arial" w:cs="Arial"/>
                <w:sz w:val="24"/>
                <w:szCs w:val="24"/>
                <w:lang w:eastAsia="en-GB"/>
              </w:rPr>
              <w:t xml:space="preserve">for </w:t>
            </w:r>
            <w:r>
              <w:rPr>
                <w:rFonts w:ascii="Arial" w:hAnsi="Arial" w:cs="Arial"/>
                <w:sz w:val="24"/>
                <w:szCs w:val="24"/>
                <w:lang w:eastAsia="en-GB"/>
              </w:rPr>
              <w:t xml:space="preserve">a new action around waiting times and waiting list profiles for people with protected characteristics. </w:t>
            </w:r>
          </w:p>
          <w:p w14:paraId="3D474E45" w14:textId="77777777" w:rsidR="00BB1E1F" w:rsidRDefault="00BB1E1F">
            <w:pPr>
              <w:rPr>
                <w:rFonts w:ascii="Arial" w:hAnsi="Arial" w:cs="Arial"/>
                <w:sz w:val="24"/>
                <w:szCs w:val="24"/>
                <w:lang w:eastAsia="en-GB"/>
              </w:rPr>
            </w:pPr>
          </w:p>
          <w:p w14:paraId="73928C13" w14:textId="4D546AF3" w:rsidR="00BB1E1F" w:rsidRDefault="004167EF">
            <w:pPr>
              <w:rPr>
                <w:rFonts w:ascii="Arial" w:hAnsi="Arial" w:cs="Arial"/>
                <w:sz w:val="24"/>
                <w:szCs w:val="24"/>
                <w:lang w:eastAsia="en-GB"/>
              </w:rPr>
            </w:pPr>
            <w:r>
              <w:rPr>
                <w:rFonts w:ascii="Arial" w:hAnsi="Arial" w:cs="Arial"/>
                <w:sz w:val="24"/>
                <w:szCs w:val="24"/>
                <w:lang w:eastAsia="en-GB"/>
              </w:rPr>
              <w:t xml:space="preserve">It was noted that Cardiff and Vale University Health Board (CVUHB) had been </w:t>
            </w:r>
            <w:r w:rsidR="00BF01BD">
              <w:rPr>
                <w:rFonts w:ascii="Arial" w:hAnsi="Arial" w:cs="Arial"/>
                <w:sz w:val="24"/>
                <w:szCs w:val="24"/>
                <w:lang w:eastAsia="en-GB"/>
              </w:rPr>
              <w:t xml:space="preserve">considering the same </w:t>
            </w:r>
            <w:r>
              <w:rPr>
                <w:rFonts w:ascii="Arial" w:hAnsi="Arial" w:cs="Arial"/>
                <w:sz w:val="24"/>
                <w:szCs w:val="24"/>
                <w:lang w:eastAsia="en-GB"/>
              </w:rPr>
              <w:t>when looking at overall access.</w:t>
            </w:r>
          </w:p>
          <w:p w14:paraId="58149B07" w14:textId="77777777" w:rsidR="004167EF" w:rsidRDefault="004167EF">
            <w:pPr>
              <w:rPr>
                <w:rFonts w:ascii="Arial" w:hAnsi="Arial" w:cs="Arial"/>
                <w:sz w:val="24"/>
                <w:szCs w:val="24"/>
                <w:lang w:eastAsia="en-GB"/>
              </w:rPr>
            </w:pPr>
          </w:p>
          <w:p w14:paraId="298C4B90" w14:textId="77777777" w:rsidR="004167EF" w:rsidRDefault="004167EF">
            <w:pPr>
              <w:rPr>
                <w:rFonts w:ascii="Arial" w:hAnsi="Arial" w:cs="Arial"/>
                <w:sz w:val="24"/>
                <w:szCs w:val="24"/>
                <w:lang w:eastAsia="en-GB"/>
              </w:rPr>
            </w:pPr>
            <w:r>
              <w:rPr>
                <w:rFonts w:ascii="Arial" w:hAnsi="Arial" w:cs="Arial"/>
                <w:sz w:val="24"/>
                <w:szCs w:val="24"/>
                <w:lang w:eastAsia="en-GB"/>
              </w:rPr>
              <w:t xml:space="preserve">The CC advised the Committee that the Director of Corporate Governance (DCG) and he would meet to discuss and embrace some of the data gathered around access. </w:t>
            </w:r>
          </w:p>
          <w:p w14:paraId="063B9BFF" w14:textId="77777777" w:rsidR="00BF01BD" w:rsidRDefault="00BF01BD">
            <w:pPr>
              <w:rPr>
                <w:rFonts w:ascii="Arial" w:hAnsi="Arial" w:cs="Arial"/>
                <w:sz w:val="24"/>
                <w:szCs w:val="24"/>
                <w:lang w:eastAsia="en-GB"/>
              </w:rPr>
            </w:pPr>
          </w:p>
          <w:p w14:paraId="37DC4075" w14:textId="77777777" w:rsidR="00BF01BD" w:rsidRDefault="00BF01BD">
            <w:pPr>
              <w:rPr>
                <w:rFonts w:ascii="Arial" w:hAnsi="Arial" w:cs="Arial"/>
                <w:sz w:val="24"/>
                <w:szCs w:val="24"/>
                <w:lang w:eastAsia="en-GB"/>
              </w:rPr>
            </w:pPr>
            <w:r>
              <w:rPr>
                <w:rFonts w:ascii="Arial" w:hAnsi="Arial" w:cs="Arial"/>
                <w:sz w:val="24"/>
                <w:szCs w:val="24"/>
                <w:lang w:eastAsia="en-GB"/>
              </w:rPr>
              <w:t xml:space="preserve">The Committee agreed to carry forward </w:t>
            </w:r>
            <w:r w:rsidR="007B3291">
              <w:rPr>
                <w:rFonts w:ascii="Arial" w:hAnsi="Arial" w:cs="Arial"/>
                <w:sz w:val="24"/>
                <w:szCs w:val="24"/>
                <w:lang w:eastAsia="en-GB"/>
              </w:rPr>
              <w:t>the action referenced MHCL 21/07/009 to the next meeting.</w:t>
            </w:r>
          </w:p>
          <w:p w14:paraId="17A19289" w14:textId="77777777" w:rsidR="00044969" w:rsidRDefault="00044969">
            <w:pPr>
              <w:rPr>
                <w:rFonts w:ascii="Arial" w:hAnsi="Arial" w:cs="Arial"/>
                <w:b/>
                <w:sz w:val="24"/>
                <w:szCs w:val="24"/>
                <w:lang w:eastAsia="en-GB"/>
              </w:rPr>
            </w:pPr>
          </w:p>
          <w:p w14:paraId="2C7F56EE" w14:textId="77777777" w:rsidR="00044969" w:rsidRDefault="00044969">
            <w:pPr>
              <w:pStyle w:val="BodyText2"/>
              <w:ind w:right="-691"/>
              <w:rPr>
                <w:rFonts w:cs="Arial"/>
                <w:b/>
                <w:sz w:val="24"/>
                <w:szCs w:val="24"/>
                <w:lang w:eastAsia="en-GB"/>
              </w:rPr>
            </w:pPr>
            <w:r>
              <w:rPr>
                <w:rFonts w:cs="Arial"/>
                <w:b/>
                <w:sz w:val="24"/>
                <w:szCs w:val="24"/>
                <w:lang w:eastAsia="en-GB"/>
              </w:rPr>
              <w:t>The Committee resolved that:</w:t>
            </w:r>
          </w:p>
          <w:p w14:paraId="2C36B50A" w14:textId="77777777" w:rsidR="00044969" w:rsidRDefault="00044969">
            <w:pPr>
              <w:pStyle w:val="BodyText2"/>
              <w:ind w:right="63"/>
              <w:jc w:val="both"/>
              <w:rPr>
                <w:rFonts w:cs="Arial"/>
                <w:sz w:val="24"/>
                <w:szCs w:val="24"/>
                <w:lang w:eastAsia="en-GB"/>
              </w:rPr>
            </w:pPr>
          </w:p>
          <w:p w14:paraId="49CC0C89" w14:textId="77777777" w:rsidR="00044969" w:rsidRDefault="00044969" w:rsidP="00044969">
            <w:pPr>
              <w:pStyle w:val="ListParagraph"/>
              <w:numPr>
                <w:ilvl w:val="0"/>
                <w:numId w:val="4"/>
              </w:numPr>
              <w:rPr>
                <w:rFonts w:ascii="Arial" w:hAnsi="Arial" w:cs="Arial"/>
                <w:sz w:val="24"/>
                <w:szCs w:val="24"/>
              </w:rPr>
            </w:pPr>
            <w:r>
              <w:rPr>
                <w:rFonts w:ascii="Arial" w:hAnsi="Arial" w:cs="Arial"/>
                <w:sz w:val="24"/>
                <w:szCs w:val="24"/>
              </w:rPr>
              <w:t xml:space="preserve">The Action Log taken from 20 July </w:t>
            </w:r>
            <w:r w:rsidR="007B3291">
              <w:rPr>
                <w:rFonts w:ascii="Arial" w:hAnsi="Arial" w:cs="Arial"/>
                <w:sz w:val="24"/>
                <w:szCs w:val="24"/>
              </w:rPr>
              <w:t xml:space="preserve">2021 </w:t>
            </w:r>
            <w:r>
              <w:rPr>
                <w:rFonts w:ascii="Arial" w:hAnsi="Arial" w:cs="Arial"/>
                <w:sz w:val="24"/>
                <w:szCs w:val="24"/>
              </w:rPr>
              <w:t>was noted.</w:t>
            </w:r>
          </w:p>
          <w:p w14:paraId="3409BDAF" w14:textId="77777777" w:rsidR="009A5FF1" w:rsidRDefault="009A5FF1" w:rsidP="009A5FF1">
            <w:pPr>
              <w:pStyle w:val="ListParagraph"/>
              <w:rPr>
                <w:rFonts w:ascii="Arial" w:hAnsi="Arial" w:cs="Arial"/>
                <w:sz w:val="24"/>
                <w:szCs w:val="24"/>
              </w:rPr>
            </w:pPr>
          </w:p>
        </w:tc>
        <w:tc>
          <w:tcPr>
            <w:tcW w:w="0" w:type="auto"/>
            <w:tcBorders>
              <w:top w:val="single" w:sz="4" w:space="0" w:color="auto"/>
              <w:left w:val="single" w:sz="4" w:space="0" w:color="auto"/>
              <w:bottom w:val="single" w:sz="4" w:space="0" w:color="auto"/>
              <w:right w:val="single" w:sz="4" w:space="0" w:color="auto"/>
            </w:tcBorders>
          </w:tcPr>
          <w:p w14:paraId="74BEBB36" w14:textId="77777777" w:rsidR="00044969" w:rsidRDefault="00044969">
            <w:pPr>
              <w:jc w:val="both"/>
              <w:rPr>
                <w:rFonts w:ascii="Arial" w:hAnsi="Arial" w:cs="Arial"/>
                <w:b/>
                <w:sz w:val="22"/>
                <w:szCs w:val="22"/>
                <w:lang w:eastAsia="en-GB"/>
              </w:rPr>
            </w:pPr>
          </w:p>
          <w:p w14:paraId="5421023F" w14:textId="77777777" w:rsidR="00044969" w:rsidRDefault="00044969">
            <w:pPr>
              <w:rPr>
                <w:rFonts w:ascii="Arial" w:hAnsi="Arial" w:cs="Arial"/>
                <w:b/>
                <w:sz w:val="22"/>
                <w:szCs w:val="22"/>
                <w:lang w:eastAsia="en-GB"/>
              </w:rPr>
            </w:pPr>
          </w:p>
          <w:p w14:paraId="11602001" w14:textId="77777777" w:rsidR="00044969" w:rsidRDefault="00044969">
            <w:pPr>
              <w:rPr>
                <w:rFonts w:ascii="Arial" w:hAnsi="Arial" w:cs="Arial"/>
                <w:b/>
                <w:sz w:val="22"/>
                <w:szCs w:val="22"/>
                <w:lang w:eastAsia="en-GB"/>
              </w:rPr>
            </w:pPr>
          </w:p>
          <w:p w14:paraId="2FB8762B" w14:textId="77777777" w:rsidR="00044969" w:rsidRDefault="00044969">
            <w:pPr>
              <w:rPr>
                <w:rFonts w:ascii="Arial" w:hAnsi="Arial" w:cs="Arial"/>
                <w:b/>
                <w:sz w:val="22"/>
                <w:szCs w:val="22"/>
                <w:lang w:eastAsia="en-GB"/>
              </w:rPr>
            </w:pPr>
          </w:p>
          <w:p w14:paraId="529A251D" w14:textId="77777777" w:rsidR="00044969" w:rsidRDefault="00044969">
            <w:pPr>
              <w:rPr>
                <w:rFonts w:ascii="Arial" w:hAnsi="Arial" w:cs="Arial"/>
                <w:b/>
                <w:sz w:val="22"/>
                <w:szCs w:val="22"/>
                <w:lang w:eastAsia="en-GB"/>
              </w:rPr>
            </w:pPr>
          </w:p>
          <w:p w14:paraId="7E8EAD09" w14:textId="77777777" w:rsidR="00044969" w:rsidRDefault="00044969">
            <w:pPr>
              <w:rPr>
                <w:rFonts w:ascii="Arial" w:hAnsi="Arial" w:cs="Arial"/>
                <w:b/>
                <w:sz w:val="22"/>
                <w:szCs w:val="22"/>
                <w:lang w:eastAsia="en-GB"/>
              </w:rPr>
            </w:pPr>
          </w:p>
          <w:p w14:paraId="42913ADD" w14:textId="77777777" w:rsidR="00044969" w:rsidRDefault="00044969">
            <w:pPr>
              <w:rPr>
                <w:rFonts w:ascii="Arial" w:hAnsi="Arial" w:cs="Arial"/>
                <w:b/>
                <w:sz w:val="22"/>
                <w:szCs w:val="22"/>
                <w:lang w:eastAsia="en-GB"/>
              </w:rPr>
            </w:pPr>
          </w:p>
          <w:p w14:paraId="588C0F38" w14:textId="77777777" w:rsidR="00044969" w:rsidRDefault="00044969">
            <w:pPr>
              <w:rPr>
                <w:rFonts w:ascii="Arial" w:hAnsi="Arial" w:cs="Arial"/>
                <w:b/>
                <w:sz w:val="22"/>
                <w:szCs w:val="22"/>
                <w:lang w:eastAsia="en-GB"/>
              </w:rPr>
            </w:pPr>
          </w:p>
          <w:p w14:paraId="47D329F0" w14:textId="77777777" w:rsidR="00044969" w:rsidRDefault="00044969">
            <w:pPr>
              <w:rPr>
                <w:rFonts w:ascii="Arial" w:hAnsi="Arial" w:cs="Arial"/>
                <w:b/>
                <w:sz w:val="22"/>
                <w:szCs w:val="22"/>
                <w:lang w:eastAsia="en-GB"/>
              </w:rPr>
            </w:pPr>
          </w:p>
          <w:p w14:paraId="1B8C9FF8" w14:textId="77777777" w:rsidR="00441DE3" w:rsidRDefault="00441DE3">
            <w:pPr>
              <w:rPr>
                <w:rFonts w:ascii="Arial" w:hAnsi="Arial" w:cs="Arial"/>
                <w:b/>
                <w:sz w:val="22"/>
                <w:szCs w:val="22"/>
                <w:lang w:eastAsia="en-GB"/>
              </w:rPr>
            </w:pPr>
          </w:p>
          <w:p w14:paraId="77722BDB" w14:textId="77777777" w:rsidR="00441DE3" w:rsidRDefault="00441DE3">
            <w:pPr>
              <w:rPr>
                <w:rFonts w:ascii="Arial" w:hAnsi="Arial" w:cs="Arial"/>
                <w:b/>
                <w:sz w:val="22"/>
                <w:szCs w:val="22"/>
                <w:lang w:eastAsia="en-GB"/>
              </w:rPr>
            </w:pPr>
          </w:p>
          <w:p w14:paraId="6B2CE924" w14:textId="77777777" w:rsidR="00441DE3" w:rsidRDefault="00441DE3">
            <w:pPr>
              <w:rPr>
                <w:rFonts w:ascii="Arial" w:hAnsi="Arial" w:cs="Arial"/>
                <w:b/>
                <w:sz w:val="22"/>
                <w:szCs w:val="22"/>
                <w:lang w:eastAsia="en-GB"/>
              </w:rPr>
            </w:pPr>
          </w:p>
          <w:p w14:paraId="50264840" w14:textId="77777777" w:rsidR="00441DE3" w:rsidRDefault="00441DE3">
            <w:pPr>
              <w:rPr>
                <w:rFonts w:ascii="Arial" w:hAnsi="Arial" w:cs="Arial"/>
                <w:b/>
                <w:sz w:val="22"/>
                <w:szCs w:val="22"/>
                <w:lang w:eastAsia="en-GB"/>
              </w:rPr>
            </w:pPr>
          </w:p>
          <w:p w14:paraId="2ED808AD" w14:textId="77777777" w:rsidR="00441DE3" w:rsidRDefault="00441DE3">
            <w:pPr>
              <w:rPr>
                <w:rFonts w:ascii="Arial" w:hAnsi="Arial" w:cs="Arial"/>
                <w:b/>
                <w:sz w:val="22"/>
                <w:szCs w:val="22"/>
                <w:lang w:eastAsia="en-GB"/>
              </w:rPr>
            </w:pPr>
          </w:p>
          <w:p w14:paraId="77134883" w14:textId="77777777" w:rsidR="00441DE3" w:rsidRDefault="00441DE3">
            <w:pPr>
              <w:rPr>
                <w:rFonts w:ascii="Arial" w:hAnsi="Arial" w:cs="Arial"/>
                <w:b/>
                <w:sz w:val="22"/>
                <w:szCs w:val="22"/>
                <w:lang w:eastAsia="en-GB"/>
              </w:rPr>
            </w:pPr>
          </w:p>
          <w:p w14:paraId="1030B682" w14:textId="78B376C1" w:rsidR="00441DE3" w:rsidRDefault="00441DE3">
            <w:pPr>
              <w:rPr>
                <w:rFonts w:ascii="Arial" w:hAnsi="Arial" w:cs="Arial"/>
                <w:b/>
                <w:sz w:val="22"/>
                <w:szCs w:val="22"/>
                <w:lang w:eastAsia="en-GB"/>
              </w:rPr>
            </w:pPr>
            <w:r>
              <w:rPr>
                <w:rFonts w:ascii="Arial" w:hAnsi="Arial" w:cs="Arial"/>
                <w:b/>
                <w:sz w:val="22"/>
                <w:szCs w:val="22"/>
                <w:lang w:eastAsia="en-GB"/>
              </w:rPr>
              <w:t>CC/NF</w:t>
            </w:r>
          </w:p>
        </w:tc>
      </w:tr>
      <w:tr w:rsidR="000A5C93" w14:paraId="6B921AEB"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3177BC04"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MHCL 21/10/006</w:t>
            </w:r>
          </w:p>
        </w:tc>
        <w:tc>
          <w:tcPr>
            <w:tcW w:w="0" w:type="auto"/>
            <w:tcBorders>
              <w:top w:val="single" w:sz="4" w:space="0" w:color="auto"/>
              <w:left w:val="single" w:sz="4" w:space="0" w:color="auto"/>
              <w:bottom w:val="single" w:sz="4" w:space="0" w:color="auto"/>
              <w:right w:val="single" w:sz="4" w:space="0" w:color="auto"/>
            </w:tcBorders>
          </w:tcPr>
          <w:p w14:paraId="5974A7EA" w14:textId="77777777" w:rsidR="00044969" w:rsidRPr="00513EBE" w:rsidRDefault="00044969" w:rsidP="00513EBE">
            <w:pPr>
              <w:jc w:val="both"/>
              <w:rPr>
                <w:rFonts w:ascii="Arial" w:hAnsi="Arial" w:cs="Arial"/>
                <w:b/>
                <w:sz w:val="24"/>
                <w:szCs w:val="24"/>
                <w:lang w:eastAsia="en-GB"/>
              </w:rPr>
            </w:pPr>
            <w:r w:rsidRPr="00513EBE">
              <w:rPr>
                <w:rFonts w:ascii="Arial" w:hAnsi="Arial" w:cs="Arial"/>
                <w:b/>
                <w:sz w:val="24"/>
                <w:szCs w:val="24"/>
              </w:rPr>
              <w:t>Chair’s Action taken since last meeting</w:t>
            </w:r>
          </w:p>
          <w:p w14:paraId="6B5A9A44" w14:textId="77777777" w:rsidR="00044969" w:rsidRDefault="00044969">
            <w:pPr>
              <w:jc w:val="both"/>
              <w:rPr>
                <w:rFonts w:ascii="Arial" w:hAnsi="Arial" w:cs="Arial"/>
                <w:b/>
                <w:sz w:val="24"/>
                <w:szCs w:val="24"/>
                <w:lang w:eastAsia="en-GB"/>
              </w:rPr>
            </w:pPr>
          </w:p>
          <w:p w14:paraId="0DDD0FE1" w14:textId="77777777" w:rsidR="00044969" w:rsidRDefault="00044969">
            <w:pPr>
              <w:jc w:val="both"/>
              <w:rPr>
                <w:rFonts w:ascii="Arial" w:hAnsi="Arial" w:cs="Arial"/>
                <w:sz w:val="24"/>
                <w:szCs w:val="24"/>
                <w:lang w:eastAsia="en-GB"/>
              </w:rPr>
            </w:pPr>
            <w:r>
              <w:rPr>
                <w:rFonts w:ascii="Arial" w:hAnsi="Arial" w:cs="Arial"/>
                <w:sz w:val="24"/>
                <w:szCs w:val="24"/>
                <w:lang w:eastAsia="en-GB"/>
              </w:rPr>
              <w:t>The CC advised the Committee that no Chair’s Action had been taken.</w:t>
            </w:r>
          </w:p>
          <w:p w14:paraId="74B6D0E0" w14:textId="77777777" w:rsidR="00044969" w:rsidRDefault="00044969">
            <w:pPr>
              <w:jc w:val="both"/>
              <w:rPr>
                <w:rFonts w:ascii="Arial" w:hAnsi="Arial" w:cs="Arial"/>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24780CAD" w14:textId="77777777" w:rsidR="00044969" w:rsidRDefault="00044969">
            <w:pPr>
              <w:ind w:left="112"/>
              <w:jc w:val="both"/>
              <w:rPr>
                <w:rFonts w:ascii="Arial" w:hAnsi="Arial" w:cs="Arial"/>
                <w:sz w:val="24"/>
                <w:szCs w:val="24"/>
                <w:lang w:eastAsia="en-GB"/>
              </w:rPr>
            </w:pPr>
          </w:p>
          <w:p w14:paraId="2C8B0085" w14:textId="77777777" w:rsidR="00044969" w:rsidRDefault="00044969">
            <w:pPr>
              <w:ind w:left="112"/>
              <w:jc w:val="both"/>
              <w:rPr>
                <w:rFonts w:ascii="Arial" w:hAnsi="Arial" w:cs="Arial"/>
                <w:sz w:val="24"/>
                <w:szCs w:val="24"/>
                <w:lang w:eastAsia="en-GB"/>
              </w:rPr>
            </w:pPr>
          </w:p>
          <w:p w14:paraId="6B9FC694" w14:textId="77777777" w:rsidR="00044969" w:rsidRDefault="00044969">
            <w:pPr>
              <w:jc w:val="both"/>
              <w:rPr>
                <w:rFonts w:ascii="Arial" w:hAnsi="Arial" w:cs="Arial"/>
                <w:sz w:val="24"/>
                <w:szCs w:val="24"/>
                <w:lang w:eastAsia="en-GB"/>
              </w:rPr>
            </w:pPr>
          </w:p>
        </w:tc>
      </w:tr>
      <w:tr w:rsidR="000A5C93" w14:paraId="395F4B23"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5F1F8CA6" w14:textId="77777777" w:rsidR="00044969" w:rsidRDefault="00044969">
            <w:pPr>
              <w:rPr>
                <w:rFonts w:ascii="Arial" w:hAnsi="Arial" w:cs="Arial"/>
                <w:b/>
                <w:sz w:val="24"/>
                <w:szCs w:val="24"/>
                <w:lang w:eastAsia="en-GB"/>
              </w:rPr>
            </w:pPr>
            <w:r>
              <w:rPr>
                <w:rFonts w:ascii="Arial" w:hAnsi="Arial" w:cs="Arial"/>
                <w:b/>
                <w:sz w:val="24"/>
                <w:szCs w:val="24"/>
                <w:lang w:eastAsia="en-GB"/>
              </w:rPr>
              <w:t>MHCL 21/10/007</w:t>
            </w:r>
          </w:p>
        </w:tc>
        <w:tc>
          <w:tcPr>
            <w:tcW w:w="0" w:type="auto"/>
            <w:tcBorders>
              <w:top w:val="single" w:sz="4" w:space="0" w:color="auto"/>
              <w:left w:val="single" w:sz="4" w:space="0" w:color="auto"/>
              <w:bottom w:val="single" w:sz="4" w:space="0" w:color="auto"/>
              <w:right w:val="single" w:sz="4" w:space="0" w:color="auto"/>
            </w:tcBorders>
          </w:tcPr>
          <w:p w14:paraId="5863B011" w14:textId="77777777" w:rsidR="00044969" w:rsidRDefault="00044969" w:rsidP="00AE5562">
            <w:pPr>
              <w:pStyle w:val="BodyText2"/>
              <w:rPr>
                <w:rFonts w:cs="Arial"/>
                <w:b/>
                <w:sz w:val="24"/>
                <w:szCs w:val="24"/>
                <w:lang w:eastAsia="en-GB"/>
              </w:rPr>
            </w:pPr>
            <w:r>
              <w:rPr>
                <w:rFonts w:cs="Arial"/>
                <w:b/>
                <w:sz w:val="24"/>
                <w:szCs w:val="24"/>
                <w:lang w:eastAsia="en-GB"/>
              </w:rPr>
              <w:t>Any Other Urgent Business Agreed with the Chair</w:t>
            </w:r>
          </w:p>
          <w:p w14:paraId="03666E5F" w14:textId="77777777" w:rsidR="00AE5562" w:rsidRDefault="00AE5562" w:rsidP="00AE5562">
            <w:pPr>
              <w:pStyle w:val="BodyText2"/>
              <w:rPr>
                <w:rFonts w:cs="Arial"/>
                <w:b/>
                <w:sz w:val="24"/>
                <w:szCs w:val="24"/>
                <w:lang w:eastAsia="en-GB"/>
              </w:rPr>
            </w:pPr>
          </w:p>
          <w:p w14:paraId="0BA4DF19" w14:textId="77777777" w:rsidR="00AE5562" w:rsidRDefault="00AE5562" w:rsidP="00AE5562">
            <w:pPr>
              <w:pStyle w:val="BodyText2"/>
              <w:rPr>
                <w:rFonts w:cs="Arial"/>
                <w:sz w:val="24"/>
                <w:szCs w:val="24"/>
                <w:lang w:eastAsia="en-GB"/>
              </w:rPr>
            </w:pPr>
            <w:r w:rsidRPr="00AE5562">
              <w:rPr>
                <w:rFonts w:cs="Arial"/>
                <w:sz w:val="24"/>
                <w:szCs w:val="24"/>
                <w:lang w:eastAsia="en-GB"/>
              </w:rPr>
              <w:t>a) Compliance with MH Measure relating to Children and Young People</w:t>
            </w:r>
          </w:p>
          <w:p w14:paraId="4F0F787B" w14:textId="77777777" w:rsidR="00AE5562" w:rsidRDefault="00AE5562" w:rsidP="00AE5562">
            <w:pPr>
              <w:pStyle w:val="BodyText2"/>
              <w:rPr>
                <w:rFonts w:cs="Arial"/>
                <w:sz w:val="24"/>
                <w:szCs w:val="24"/>
                <w:lang w:eastAsia="en-GB"/>
              </w:rPr>
            </w:pPr>
          </w:p>
          <w:p w14:paraId="1F8DDB94" w14:textId="3A97BEC6" w:rsidR="00AE5562" w:rsidRDefault="00AE5562" w:rsidP="00AE5562">
            <w:pPr>
              <w:pStyle w:val="BodyText2"/>
              <w:rPr>
                <w:rFonts w:cs="Arial"/>
                <w:sz w:val="24"/>
                <w:szCs w:val="24"/>
                <w:lang w:eastAsia="en-GB"/>
              </w:rPr>
            </w:pPr>
            <w:r>
              <w:rPr>
                <w:rFonts w:cs="Arial"/>
                <w:sz w:val="24"/>
                <w:szCs w:val="24"/>
                <w:lang w:eastAsia="en-GB"/>
              </w:rPr>
              <w:t xml:space="preserve">It was noted that a discussion </w:t>
            </w:r>
            <w:r w:rsidR="007B3291">
              <w:rPr>
                <w:rFonts w:cs="Arial"/>
                <w:sz w:val="24"/>
                <w:szCs w:val="24"/>
                <w:lang w:eastAsia="en-GB"/>
              </w:rPr>
              <w:t>regarding c</w:t>
            </w:r>
            <w:r w:rsidRPr="00AE5562">
              <w:rPr>
                <w:rFonts w:cs="Arial"/>
                <w:sz w:val="24"/>
                <w:szCs w:val="24"/>
                <w:lang w:eastAsia="en-GB"/>
              </w:rPr>
              <w:t xml:space="preserve">ompliance with </w:t>
            </w:r>
            <w:r>
              <w:rPr>
                <w:rFonts w:cs="Arial"/>
                <w:sz w:val="24"/>
                <w:szCs w:val="24"/>
                <w:lang w:eastAsia="en-GB"/>
              </w:rPr>
              <w:t xml:space="preserve">the </w:t>
            </w:r>
            <w:r w:rsidRPr="00AE5562">
              <w:rPr>
                <w:rFonts w:cs="Arial"/>
                <w:sz w:val="24"/>
                <w:szCs w:val="24"/>
                <w:lang w:eastAsia="en-GB"/>
              </w:rPr>
              <w:t>M</w:t>
            </w:r>
            <w:r>
              <w:rPr>
                <w:rFonts w:cs="Arial"/>
                <w:sz w:val="24"/>
                <w:szCs w:val="24"/>
                <w:lang w:eastAsia="en-GB"/>
              </w:rPr>
              <w:t xml:space="preserve">ental </w:t>
            </w:r>
            <w:r w:rsidRPr="00AE5562">
              <w:rPr>
                <w:rFonts w:cs="Arial"/>
                <w:sz w:val="24"/>
                <w:szCs w:val="24"/>
                <w:lang w:eastAsia="en-GB"/>
              </w:rPr>
              <w:t>H</w:t>
            </w:r>
            <w:r>
              <w:rPr>
                <w:rFonts w:cs="Arial"/>
                <w:sz w:val="24"/>
                <w:szCs w:val="24"/>
                <w:lang w:eastAsia="en-GB"/>
              </w:rPr>
              <w:t>ealth</w:t>
            </w:r>
            <w:r w:rsidRPr="00AE5562">
              <w:rPr>
                <w:rFonts w:cs="Arial"/>
                <w:sz w:val="24"/>
                <w:szCs w:val="24"/>
                <w:lang w:eastAsia="en-GB"/>
              </w:rPr>
              <w:t xml:space="preserve"> Measure relating to Children and Young People</w:t>
            </w:r>
            <w:r>
              <w:rPr>
                <w:rFonts w:cs="Arial"/>
                <w:sz w:val="24"/>
                <w:szCs w:val="24"/>
                <w:lang w:eastAsia="en-GB"/>
              </w:rPr>
              <w:t xml:space="preserve"> would be had when discussing the agenda item 10.1 - </w:t>
            </w:r>
            <w:r w:rsidRPr="00AE5562">
              <w:rPr>
                <w:rFonts w:cs="Arial"/>
                <w:sz w:val="24"/>
                <w:szCs w:val="24"/>
                <w:lang w:eastAsia="en-GB"/>
              </w:rPr>
              <w:t>Mental Health Measure Monitoring Reporting including Care and Treatment Plans Update Report</w:t>
            </w:r>
            <w:r>
              <w:rPr>
                <w:rFonts w:cs="Arial"/>
                <w:sz w:val="24"/>
                <w:szCs w:val="24"/>
                <w:lang w:eastAsia="en-GB"/>
              </w:rPr>
              <w:t>.</w:t>
            </w:r>
          </w:p>
          <w:p w14:paraId="202D8EE4" w14:textId="77777777" w:rsidR="00AE5562" w:rsidRPr="00AE5562" w:rsidRDefault="00AE5562" w:rsidP="00AE5562">
            <w:pPr>
              <w:pStyle w:val="BodyText2"/>
              <w:rPr>
                <w:rFonts w:cs="Arial"/>
                <w:b/>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0ECF774E" w14:textId="77777777" w:rsidR="00044969" w:rsidRDefault="00044969">
            <w:pPr>
              <w:jc w:val="both"/>
              <w:rPr>
                <w:rFonts w:ascii="Arial" w:hAnsi="Arial" w:cs="Arial"/>
                <w:b/>
                <w:sz w:val="24"/>
                <w:szCs w:val="24"/>
                <w:lang w:eastAsia="en-GB"/>
              </w:rPr>
            </w:pPr>
          </w:p>
          <w:p w14:paraId="4820A0D6" w14:textId="77777777" w:rsidR="00044969" w:rsidRDefault="00044969">
            <w:pPr>
              <w:jc w:val="both"/>
              <w:rPr>
                <w:rFonts w:ascii="Arial" w:hAnsi="Arial" w:cs="Arial"/>
                <w:b/>
                <w:sz w:val="24"/>
                <w:szCs w:val="24"/>
                <w:lang w:eastAsia="en-GB"/>
              </w:rPr>
            </w:pPr>
          </w:p>
          <w:p w14:paraId="26C6FFBF" w14:textId="77777777" w:rsidR="00044969" w:rsidRDefault="00044969">
            <w:pPr>
              <w:jc w:val="both"/>
              <w:rPr>
                <w:rFonts w:ascii="Arial" w:hAnsi="Arial" w:cs="Arial"/>
                <w:b/>
                <w:sz w:val="24"/>
                <w:szCs w:val="24"/>
                <w:lang w:eastAsia="en-GB"/>
              </w:rPr>
            </w:pPr>
          </w:p>
          <w:p w14:paraId="3B4DF93C" w14:textId="77777777" w:rsidR="00044969" w:rsidRDefault="00044969">
            <w:pPr>
              <w:jc w:val="both"/>
              <w:rPr>
                <w:rFonts w:ascii="Arial" w:hAnsi="Arial" w:cs="Arial"/>
                <w:b/>
                <w:sz w:val="24"/>
                <w:szCs w:val="24"/>
                <w:lang w:eastAsia="en-GB"/>
              </w:rPr>
            </w:pPr>
          </w:p>
        </w:tc>
      </w:tr>
      <w:tr w:rsidR="000A5C93" w14:paraId="75572E86"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17D25D7A" w14:textId="77777777" w:rsidR="00044969" w:rsidRDefault="00044969">
            <w:pPr>
              <w:rPr>
                <w:rFonts w:ascii="Arial" w:hAnsi="Arial" w:cs="Arial"/>
                <w:b/>
                <w:sz w:val="24"/>
                <w:szCs w:val="24"/>
                <w:lang w:eastAsia="en-GB"/>
              </w:rPr>
            </w:pPr>
            <w:r>
              <w:rPr>
                <w:rFonts w:ascii="Arial" w:hAnsi="Arial" w:cs="Arial"/>
                <w:b/>
                <w:sz w:val="24"/>
                <w:szCs w:val="24"/>
                <w:lang w:eastAsia="en-GB"/>
              </w:rPr>
              <w:t>MHCL 21/10/008</w:t>
            </w:r>
          </w:p>
        </w:tc>
        <w:tc>
          <w:tcPr>
            <w:tcW w:w="0" w:type="auto"/>
            <w:tcBorders>
              <w:top w:val="single" w:sz="4" w:space="0" w:color="auto"/>
              <w:left w:val="single" w:sz="4" w:space="0" w:color="auto"/>
              <w:bottom w:val="single" w:sz="4" w:space="0" w:color="auto"/>
              <w:right w:val="single" w:sz="4" w:space="0" w:color="auto"/>
            </w:tcBorders>
          </w:tcPr>
          <w:p w14:paraId="7C58CA0A" w14:textId="77777777" w:rsidR="00044969" w:rsidRPr="00513EBE" w:rsidRDefault="00044969" w:rsidP="00513EBE">
            <w:pPr>
              <w:jc w:val="both"/>
              <w:rPr>
                <w:rFonts w:ascii="Arial" w:hAnsi="Arial" w:cs="Arial"/>
                <w:b/>
                <w:sz w:val="24"/>
                <w:szCs w:val="24"/>
                <w:lang w:eastAsia="en-GB"/>
              </w:rPr>
            </w:pPr>
            <w:r w:rsidRPr="00513EBE">
              <w:rPr>
                <w:rFonts w:ascii="Arial" w:hAnsi="Arial" w:cs="Arial"/>
                <w:b/>
                <w:sz w:val="24"/>
                <w:szCs w:val="24"/>
              </w:rPr>
              <w:t>Patient  / Staff Story</w:t>
            </w:r>
          </w:p>
          <w:p w14:paraId="754BCEBA" w14:textId="77777777" w:rsidR="00044969" w:rsidRDefault="00044969">
            <w:pPr>
              <w:jc w:val="both"/>
              <w:rPr>
                <w:rFonts w:ascii="Arial" w:hAnsi="Arial" w:cs="Arial"/>
                <w:b/>
                <w:sz w:val="24"/>
                <w:szCs w:val="24"/>
                <w:lang w:eastAsia="en-GB"/>
              </w:rPr>
            </w:pPr>
          </w:p>
          <w:p w14:paraId="7846A164" w14:textId="6A7E8B3E" w:rsidR="00044969" w:rsidRDefault="00044969">
            <w:pPr>
              <w:jc w:val="both"/>
              <w:rPr>
                <w:rFonts w:ascii="Arial" w:hAnsi="Arial" w:cs="Arial"/>
                <w:sz w:val="24"/>
                <w:szCs w:val="24"/>
                <w:lang w:eastAsia="en-GB"/>
              </w:rPr>
            </w:pPr>
            <w:r>
              <w:rPr>
                <w:rFonts w:ascii="Arial" w:hAnsi="Arial" w:cs="Arial"/>
                <w:sz w:val="24"/>
                <w:szCs w:val="24"/>
                <w:lang w:eastAsia="en-GB"/>
              </w:rPr>
              <w:t xml:space="preserve">The </w:t>
            </w:r>
            <w:r w:rsidR="00441DE3">
              <w:rPr>
                <w:rFonts w:ascii="Arial" w:hAnsi="Arial" w:cs="Arial"/>
                <w:sz w:val="24"/>
                <w:szCs w:val="24"/>
                <w:lang w:eastAsia="en-GB"/>
              </w:rPr>
              <w:t xml:space="preserve">Patient </w:t>
            </w:r>
            <w:r>
              <w:rPr>
                <w:rFonts w:ascii="Arial" w:hAnsi="Arial" w:cs="Arial"/>
                <w:sz w:val="24"/>
                <w:szCs w:val="24"/>
                <w:lang w:eastAsia="en-GB"/>
              </w:rPr>
              <w:t>Story – ‘</w:t>
            </w:r>
            <w:r w:rsidR="00513EBE">
              <w:rPr>
                <w:rFonts w:ascii="Arial" w:hAnsi="Arial" w:cs="Arial"/>
                <w:sz w:val="24"/>
                <w:szCs w:val="24"/>
                <w:lang w:eastAsia="en-GB"/>
              </w:rPr>
              <w:t>My Battle with Food’ was received</w:t>
            </w:r>
            <w:r>
              <w:rPr>
                <w:rFonts w:ascii="Arial" w:hAnsi="Arial" w:cs="Arial"/>
                <w:sz w:val="24"/>
                <w:szCs w:val="24"/>
                <w:lang w:eastAsia="en-GB"/>
              </w:rPr>
              <w:t>.</w:t>
            </w:r>
          </w:p>
          <w:p w14:paraId="48AA61DA" w14:textId="77777777" w:rsidR="00044969" w:rsidRDefault="00044969">
            <w:pPr>
              <w:jc w:val="both"/>
              <w:rPr>
                <w:rFonts w:ascii="Arial" w:hAnsi="Arial" w:cs="Arial"/>
                <w:sz w:val="24"/>
                <w:szCs w:val="24"/>
                <w:lang w:eastAsia="en-GB"/>
              </w:rPr>
            </w:pPr>
          </w:p>
          <w:p w14:paraId="4B78D105" w14:textId="77777777" w:rsidR="00044969" w:rsidRDefault="00513EBE">
            <w:pPr>
              <w:jc w:val="both"/>
              <w:rPr>
                <w:rFonts w:ascii="Arial" w:hAnsi="Arial" w:cs="Arial"/>
                <w:sz w:val="24"/>
                <w:szCs w:val="24"/>
                <w:lang w:eastAsia="en-GB"/>
              </w:rPr>
            </w:pPr>
            <w:r>
              <w:rPr>
                <w:rFonts w:ascii="Arial" w:hAnsi="Arial" w:cs="Arial"/>
                <w:sz w:val="24"/>
                <w:szCs w:val="24"/>
                <w:lang w:eastAsia="en-GB"/>
              </w:rPr>
              <w:t>Following the patient</w:t>
            </w:r>
            <w:r w:rsidR="00044969">
              <w:rPr>
                <w:rFonts w:ascii="Arial" w:hAnsi="Arial" w:cs="Arial"/>
                <w:sz w:val="24"/>
                <w:szCs w:val="24"/>
                <w:lang w:eastAsia="en-GB"/>
              </w:rPr>
              <w:t xml:space="preserve"> story, </w:t>
            </w:r>
            <w:r w:rsidR="00AE5562">
              <w:rPr>
                <w:rFonts w:ascii="Arial" w:hAnsi="Arial" w:cs="Arial"/>
                <w:sz w:val="24"/>
                <w:szCs w:val="24"/>
                <w:lang w:eastAsia="en-GB"/>
              </w:rPr>
              <w:t>the</w:t>
            </w:r>
            <w:r w:rsidR="00427521">
              <w:rPr>
                <w:rFonts w:ascii="Arial" w:hAnsi="Arial" w:cs="Arial"/>
                <w:sz w:val="24"/>
                <w:szCs w:val="24"/>
                <w:lang w:eastAsia="en-GB"/>
              </w:rPr>
              <w:t xml:space="preserve"> </w:t>
            </w:r>
            <w:r w:rsidR="00427521" w:rsidRPr="00427521">
              <w:rPr>
                <w:rFonts w:ascii="Arial" w:hAnsi="Arial" w:cs="Arial"/>
                <w:sz w:val="24"/>
                <w:szCs w:val="24"/>
                <w:lang w:eastAsia="en-GB"/>
              </w:rPr>
              <w:t>Director of Operations – Children &amp; Women</w:t>
            </w:r>
            <w:r w:rsidR="00427521">
              <w:rPr>
                <w:rFonts w:ascii="Arial" w:hAnsi="Arial" w:cs="Arial"/>
                <w:sz w:val="24"/>
                <w:szCs w:val="24"/>
                <w:lang w:eastAsia="en-GB"/>
              </w:rPr>
              <w:t xml:space="preserve"> (DOCW) advised the Committee that the </w:t>
            </w:r>
            <w:r w:rsidR="00427521">
              <w:rPr>
                <w:rFonts w:ascii="Arial" w:hAnsi="Arial" w:cs="Arial"/>
                <w:sz w:val="24"/>
                <w:szCs w:val="24"/>
                <w:lang w:eastAsia="en-GB"/>
              </w:rPr>
              <w:lastRenderedPageBreak/>
              <w:t>medical model would never have worked for the patient in the story because over medicalising the condition at the start of the patient’s journey had been the wrong thing to do.</w:t>
            </w:r>
          </w:p>
          <w:p w14:paraId="74F78B13" w14:textId="77777777" w:rsidR="00427521" w:rsidRDefault="00427521">
            <w:pPr>
              <w:jc w:val="both"/>
              <w:rPr>
                <w:rFonts w:ascii="Arial" w:hAnsi="Arial" w:cs="Arial"/>
                <w:sz w:val="24"/>
                <w:szCs w:val="24"/>
                <w:lang w:eastAsia="en-GB"/>
              </w:rPr>
            </w:pPr>
          </w:p>
          <w:p w14:paraId="579F4512" w14:textId="77777777" w:rsidR="00427521" w:rsidRDefault="00427521">
            <w:pPr>
              <w:jc w:val="both"/>
              <w:rPr>
                <w:rFonts w:ascii="Arial" w:hAnsi="Arial" w:cs="Arial"/>
                <w:sz w:val="24"/>
                <w:szCs w:val="24"/>
                <w:lang w:eastAsia="en-GB"/>
              </w:rPr>
            </w:pPr>
            <w:r>
              <w:rPr>
                <w:rFonts w:ascii="Arial" w:hAnsi="Arial" w:cs="Arial"/>
                <w:sz w:val="24"/>
                <w:szCs w:val="24"/>
                <w:lang w:eastAsia="en-GB"/>
              </w:rPr>
              <w:t xml:space="preserve">It was noted that through investment, recruitment and transformation, the Health Board would seek to make the improvements required right across the Mental Health spectrum. </w:t>
            </w:r>
          </w:p>
          <w:p w14:paraId="1429B668" w14:textId="77777777" w:rsidR="00427521" w:rsidRDefault="00427521">
            <w:pPr>
              <w:jc w:val="both"/>
              <w:rPr>
                <w:rFonts w:ascii="Arial" w:hAnsi="Arial" w:cs="Arial"/>
                <w:sz w:val="24"/>
                <w:szCs w:val="24"/>
                <w:lang w:eastAsia="en-GB"/>
              </w:rPr>
            </w:pPr>
          </w:p>
          <w:p w14:paraId="1F4778B8" w14:textId="0DCCE74C" w:rsidR="00427521" w:rsidRDefault="00427521">
            <w:pPr>
              <w:jc w:val="both"/>
              <w:rPr>
                <w:rFonts w:ascii="Arial" w:hAnsi="Arial" w:cs="Arial"/>
                <w:sz w:val="24"/>
                <w:szCs w:val="24"/>
                <w:lang w:eastAsia="en-GB"/>
              </w:rPr>
            </w:pPr>
            <w:r>
              <w:rPr>
                <w:rFonts w:ascii="Arial" w:hAnsi="Arial" w:cs="Arial"/>
                <w:sz w:val="24"/>
                <w:szCs w:val="24"/>
                <w:lang w:eastAsia="en-GB"/>
              </w:rPr>
              <w:t xml:space="preserve">The </w:t>
            </w:r>
            <w:r w:rsidR="007B3291">
              <w:rPr>
                <w:rFonts w:ascii="Arial" w:hAnsi="Arial" w:cs="Arial"/>
                <w:sz w:val="24"/>
                <w:szCs w:val="24"/>
                <w:lang w:eastAsia="en-GB"/>
              </w:rPr>
              <w:t>Independent Member – Third Sector (</w:t>
            </w:r>
            <w:r>
              <w:rPr>
                <w:rFonts w:ascii="Arial" w:hAnsi="Arial" w:cs="Arial"/>
                <w:sz w:val="24"/>
                <w:szCs w:val="24"/>
                <w:lang w:eastAsia="en-GB"/>
              </w:rPr>
              <w:t>IMTS</w:t>
            </w:r>
            <w:r w:rsidR="007B3291">
              <w:rPr>
                <w:rFonts w:ascii="Arial" w:hAnsi="Arial" w:cs="Arial"/>
                <w:sz w:val="24"/>
                <w:szCs w:val="24"/>
                <w:lang w:eastAsia="en-GB"/>
              </w:rPr>
              <w:t>)</w:t>
            </w:r>
            <w:r>
              <w:rPr>
                <w:rFonts w:ascii="Arial" w:hAnsi="Arial" w:cs="Arial"/>
                <w:sz w:val="24"/>
                <w:szCs w:val="24"/>
                <w:lang w:eastAsia="en-GB"/>
              </w:rPr>
              <w:t xml:space="preserve"> noted that it was clear</w:t>
            </w:r>
            <w:r w:rsidR="007B3291">
              <w:rPr>
                <w:rFonts w:ascii="Arial" w:hAnsi="Arial" w:cs="Arial"/>
                <w:sz w:val="24"/>
                <w:szCs w:val="24"/>
                <w:lang w:eastAsia="en-GB"/>
              </w:rPr>
              <w:t xml:space="preserve"> that</w:t>
            </w:r>
            <w:r>
              <w:rPr>
                <w:rFonts w:ascii="Arial" w:hAnsi="Arial" w:cs="Arial"/>
                <w:sz w:val="24"/>
                <w:szCs w:val="24"/>
                <w:lang w:eastAsia="en-GB"/>
              </w:rPr>
              <w:t xml:space="preserve"> the patient required a </w:t>
            </w:r>
            <w:r w:rsidR="00517B1D">
              <w:rPr>
                <w:rFonts w:ascii="Arial" w:hAnsi="Arial" w:cs="Arial"/>
                <w:sz w:val="24"/>
                <w:szCs w:val="24"/>
                <w:lang w:eastAsia="en-GB"/>
              </w:rPr>
              <w:t>multi</w:t>
            </w:r>
            <w:r>
              <w:rPr>
                <w:rFonts w:ascii="Arial" w:hAnsi="Arial" w:cs="Arial"/>
                <w:sz w:val="24"/>
                <w:szCs w:val="24"/>
                <w:lang w:eastAsia="en-GB"/>
              </w:rPr>
              <w:t>disciplinary approach and was thankful that he had received that</w:t>
            </w:r>
            <w:r w:rsidR="00F61C9D">
              <w:rPr>
                <w:rFonts w:ascii="Arial" w:hAnsi="Arial" w:cs="Arial"/>
                <w:sz w:val="24"/>
                <w:szCs w:val="24"/>
                <w:lang w:eastAsia="en-GB"/>
              </w:rPr>
              <w:t>,</w:t>
            </w:r>
            <w:r w:rsidR="00181246">
              <w:rPr>
                <w:rFonts w:ascii="Arial" w:hAnsi="Arial" w:cs="Arial"/>
                <w:sz w:val="24"/>
                <w:szCs w:val="24"/>
                <w:lang w:eastAsia="en-GB"/>
              </w:rPr>
              <w:t xml:space="preserve"> </w:t>
            </w:r>
            <w:r>
              <w:rPr>
                <w:rFonts w:ascii="Arial" w:hAnsi="Arial" w:cs="Arial"/>
                <w:sz w:val="24"/>
                <w:szCs w:val="24"/>
                <w:lang w:eastAsia="en-GB"/>
              </w:rPr>
              <w:t xml:space="preserve">but </w:t>
            </w:r>
            <w:r w:rsidR="00F61C9D">
              <w:rPr>
                <w:rFonts w:ascii="Arial" w:hAnsi="Arial" w:cs="Arial"/>
                <w:sz w:val="24"/>
                <w:szCs w:val="24"/>
                <w:lang w:eastAsia="en-GB"/>
              </w:rPr>
              <w:t xml:space="preserve">she </w:t>
            </w:r>
            <w:r>
              <w:rPr>
                <w:rFonts w:ascii="Arial" w:hAnsi="Arial" w:cs="Arial"/>
                <w:sz w:val="24"/>
                <w:szCs w:val="24"/>
                <w:lang w:eastAsia="en-GB"/>
              </w:rPr>
              <w:t>highlighted that the access routes for the patient’s Mother had proved difficult and</w:t>
            </w:r>
            <w:r w:rsidR="00F61C9D">
              <w:rPr>
                <w:rFonts w:ascii="Arial" w:hAnsi="Arial" w:cs="Arial"/>
                <w:sz w:val="24"/>
                <w:szCs w:val="24"/>
                <w:lang w:eastAsia="en-GB"/>
              </w:rPr>
              <w:t xml:space="preserve"> queried</w:t>
            </w:r>
            <w:r>
              <w:rPr>
                <w:rFonts w:ascii="Arial" w:hAnsi="Arial" w:cs="Arial"/>
                <w:sz w:val="24"/>
                <w:szCs w:val="24"/>
                <w:lang w:eastAsia="en-GB"/>
              </w:rPr>
              <w:t xml:space="preserve"> why that was. </w:t>
            </w:r>
          </w:p>
          <w:p w14:paraId="13EEE285" w14:textId="77777777" w:rsidR="00427521" w:rsidRDefault="00427521">
            <w:pPr>
              <w:jc w:val="both"/>
              <w:rPr>
                <w:rFonts w:ascii="Arial" w:hAnsi="Arial" w:cs="Arial"/>
                <w:sz w:val="24"/>
                <w:szCs w:val="24"/>
                <w:lang w:eastAsia="en-GB"/>
              </w:rPr>
            </w:pPr>
          </w:p>
          <w:p w14:paraId="4E74BA38" w14:textId="06062AEA" w:rsidR="00427521" w:rsidRDefault="00427521" w:rsidP="00427521">
            <w:pPr>
              <w:jc w:val="both"/>
              <w:rPr>
                <w:rFonts w:ascii="Arial" w:hAnsi="Arial" w:cs="Arial"/>
                <w:sz w:val="24"/>
                <w:szCs w:val="24"/>
                <w:lang w:eastAsia="en-GB"/>
              </w:rPr>
            </w:pPr>
            <w:r>
              <w:rPr>
                <w:rFonts w:ascii="Arial" w:hAnsi="Arial" w:cs="Arial"/>
                <w:sz w:val="24"/>
                <w:szCs w:val="24"/>
                <w:lang w:eastAsia="en-GB"/>
              </w:rPr>
              <w:t xml:space="preserve">The </w:t>
            </w:r>
            <w:r w:rsidRPr="00427521">
              <w:rPr>
                <w:rFonts w:ascii="Arial" w:hAnsi="Arial" w:cs="Arial"/>
                <w:sz w:val="24"/>
                <w:szCs w:val="24"/>
                <w:lang w:eastAsia="en-GB"/>
              </w:rPr>
              <w:t>Directorate Manager – Child Health</w:t>
            </w:r>
            <w:r w:rsidR="00517B1D">
              <w:rPr>
                <w:rFonts w:ascii="Arial" w:hAnsi="Arial" w:cs="Arial"/>
                <w:sz w:val="24"/>
                <w:szCs w:val="24"/>
                <w:lang w:eastAsia="en-GB"/>
              </w:rPr>
              <w:t xml:space="preserve"> (DMCH)</w:t>
            </w:r>
            <w:r>
              <w:rPr>
                <w:rFonts w:ascii="Arial" w:hAnsi="Arial" w:cs="Arial"/>
                <w:sz w:val="24"/>
                <w:szCs w:val="24"/>
                <w:lang w:eastAsia="en-GB"/>
              </w:rPr>
              <w:t xml:space="preserve"> responded that the patient was from a neighbouring Health Board and so could not answer to that specific case</w:t>
            </w:r>
            <w:r w:rsidR="00F61C9D">
              <w:rPr>
                <w:rFonts w:ascii="Arial" w:hAnsi="Arial" w:cs="Arial"/>
                <w:sz w:val="24"/>
                <w:szCs w:val="24"/>
                <w:lang w:eastAsia="en-GB"/>
              </w:rPr>
              <w:t xml:space="preserve">.  However, the DMCH confirmed </w:t>
            </w:r>
            <w:r>
              <w:rPr>
                <w:rFonts w:ascii="Arial" w:hAnsi="Arial" w:cs="Arial"/>
                <w:sz w:val="24"/>
                <w:szCs w:val="24"/>
                <w:lang w:eastAsia="en-GB"/>
              </w:rPr>
              <w:t xml:space="preserve">that the access routes were varied into the </w:t>
            </w:r>
            <w:r w:rsidRPr="00427521">
              <w:rPr>
                <w:rFonts w:ascii="Arial" w:hAnsi="Arial" w:cs="Arial"/>
                <w:sz w:val="24"/>
                <w:szCs w:val="24"/>
                <w:lang w:eastAsia="en-GB"/>
              </w:rPr>
              <w:t>Child and Adolescent Mental Health Services</w:t>
            </w:r>
            <w:r w:rsidR="00517B1D">
              <w:rPr>
                <w:rFonts w:ascii="Arial" w:hAnsi="Arial" w:cs="Arial"/>
                <w:sz w:val="24"/>
                <w:szCs w:val="24"/>
                <w:lang w:eastAsia="en-GB"/>
              </w:rPr>
              <w:t xml:space="preserve"> (CAMHS) and </w:t>
            </w:r>
            <w:r w:rsidR="009B046B">
              <w:rPr>
                <w:rFonts w:ascii="Arial" w:hAnsi="Arial" w:cs="Arial"/>
                <w:sz w:val="24"/>
                <w:szCs w:val="24"/>
                <w:lang w:eastAsia="en-GB"/>
              </w:rPr>
              <w:t xml:space="preserve">consideration </w:t>
            </w:r>
            <w:r w:rsidR="00517B1D">
              <w:rPr>
                <w:rFonts w:ascii="Arial" w:hAnsi="Arial" w:cs="Arial"/>
                <w:sz w:val="24"/>
                <w:szCs w:val="24"/>
                <w:lang w:eastAsia="en-GB"/>
              </w:rPr>
              <w:t xml:space="preserve">was </w:t>
            </w:r>
            <w:r w:rsidR="009B046B">
              <w:rPr>
                <w:rFonts w:ascii="Arial" w:hAnsi="Arial" w:cs="Arial"/>
                <w:sz w:val="24"/>
                <w:szCs w:val="24"/>
                <w:lang w:eastAsia="en-GB"/>
              </w:rPr>
              <w:t xml:space="preserve">required in </w:t>
            </w:r>
            <w:r w:rsidR="002E1548">
              <w:rPr>
                <w:rFonts w:ascii="Arial" w:hAnsi="Arial" w:cs="Arial"/>
                <w:sz w:val="24"/>
                <w:szCs w:val="24"/>
                <w:lang w:eastAsia="en-GB"/>
              </w:rPr>
              <w:t>relation to</w:t>
            </w:r>
            <w:r w:rsidR="00517B1D">
              <w:rPr>
                <w:rFonts w:ascii="Arial" w:hAnsi="Arial" w:cs="Arial"/>
                <w:sz w:val="24"/>
                <w:szCs w:val="24"/>
                <w:lang w:eastAsia="en-GB"/>
              </w:rPr>
              <w:t xml:space="preserve"> how to manage the various approaches into CAMHS.</w:t>
            </w:r>
          </w:p>
          <w:p w14:paraId="6F18CF22" w14:textId="77777777" w:rsidR="00517B1D" w:rsidRDefault="00517B1D" w:rsidP="00427521">
            <w:pPr>
              <w:jc w:val="both"/>
              <w:rPr>
                <w:rFonts w:ascii="Arial" w:hAnsi="Arial" w:cs="Arial"/>
                <w:sz w:val="24"/>
                <w:szCs w:val="24"/>
                <w:lang w:eastAsia="en-GB"/>
              </w:rPr>
            </w:pPr>
          </w:p>
          <w:p w14:paraId="25CF2E8F" w14:textId="65283F06" w:rsidR="00517B1D" w:rsidRDefault="00517B1D" w:rsidP="00427521">
            <w:pPr>
              <w:jc w:val="both"/>
              <w:rPr>
                <w:rFonts w:ascii="Arial" w:hAnsi="Arial" w:cs="Arial"/>
                <w:sz w:val="24"/>
                <w:szCs w:val="24"/>
                <w:lang w:eastAsia="en-GB"/>
              </w:rPr>
            </w:pPr>
            <w:r>
              <w:rPr>
                <w:rFonts w:ascii="Arial" w:hAnsi="Arial" w:cs="Arial"/>
                <w:sz w:val="24"/>
                <w:szCs w:val="24"/>
                <w:lang w:eastAsia="en-GB"/>
              </w:rPr>
              <w:t xml:space="preserve">The CC asked if data could be provided to support what had been identified </w:t>
            </w:r>
            <w:r w:rsidR="009B046B">
              <w:rPr>
                <w:rFonts w:ascii="Arial" w:hAnsi="Arial" w:cs="Arial"/>
                <w:sz w:val="24"/>
                <w:szCs w:val="24"/>
                <w:lang w:eastAsia="en-GB"/>
              </w:rPr>
              <w:t xml:space="preserve">with regards to </w:t>
            </w:r>
            <w:r>
              <w:rPr>
                <w:rFonts w:ascii="Arial" w:hAnsi="Arial" w:cs="Arial"/>
                <w:sz w:val="24"/>
                <w:szCs w:val="24"/>
                <w:lang w:eastAsia="en-GB"/>
              </w:rPr>
              <w:t>making access a more multidisciplinary approach.</w:t>
            </w:r>
          </w:p>
          <w:p w14:paraId="1839EA4F" w14:textId="77777777" w:rsidR="00517B1D" w:rsidRDefault="00517B1D" w:rsidP="00427521">
            <w:pPr>
              <w:jc w:val="both"/>
              <w:rPr>
                <w:rFonts w:ascii="Arial" w:hAnsi="Arial" w:cs="Arial"/>
                <w:sz w:val="24"/>
                <w:szCs w:val="24"/>
                <w:lang w:eastAsia="en-GB"/>
              </w:rPr>
            </w:pPr>
          </w:p>
          <w:p w14:paraId="00DEA1AF" w14:textId="6021B332" w:rsidR="00517B1D" w:rsidRDefault="00517B1D" w:rsidP="00427521">
            <w:pPr>
              <w:jc w:val="both"/>
              <w:rPr>
                <w:rFonts w:ascii="Arial" w:hAnsi="Arial" w:cs="Arial"/>
                <w:sz w:val="24"/>
                <w:szCs w:val="24"/>
                <w:lang w:eastAsia="en-GB"/>
              </w:rPr>
            </w:pPr>
            <w:r>
              <w:rPr>
                <w:rFonts w:ascii="Arial" w:hAnsi="Arial" w:cs="Arial"/>
                <w:sz w:val="24"/>
                <w:szCs w:val="24"/>
                <w:lang w:eastAsia="en-GB"/>
              </w:rPr>
              <w:t xml:space="preserve">The DMCH responded that it would be difficult to deliver data at its current stage but noted that the whole programme </w:t>
            </w:r>
            <w:r w:rsidR="009B046B">
              <w:rPr>
                <w:rFonts w:ascii="Arial" w:hAnsi="Arial" w:cs="Arial"/>
                <w:sz w:val="24"/>
                <w:szCs w:val="24"/>
                <w:lang w:eastAsia="en-GB"/>
              </w:rPr>
              <w:t xml:space="preserve">relating to </w:t>
            </w:r>
            <w:r>
              <w:rPr>
                <w:rFonts w:ascii="Arial" w:hAnsi="Arial" w:cs="Arial"/>
                <w:sz w:val="24"/>
                <w:szCs w:val="24"/>
                <w:lang w:eastAsia="en-GB"/>
              </w:rPr>
              <w:t>the school in reach programme</w:t>
            </w:r>
            <w:r w:rsidR="009B046B">
              <w:rPr>
                <w:rFonts w:ascii="Arial" w:hAnsi="Arial" w:cs="Arial"/>
                <w:sz w:val="24"/>
                <w:szCs w:val="24"/>
                <w:lang w:eastAsia="en-GB"/>
              </w:rPr>
              <w:t xml:space="preserve"> and the work that was being undertaken with </w:t>
            </w:r>
            <w:r>
              <w:rPr>
                <w:rFonts w:ascii="Arial" w:hAnsi="Arial" w:cs="Arial"/>
                <w:sz w:val="24"/>
                <w:szCs w:val="24"/>
                <w:lang w:eastAsia="en-GB"/>
              </w:rPr>
              <w:t>the Regional Partnership Board (RPB) would start to demonstrate that and advised the Committee that a</w:t>
            </w:r>
            <w:r w:rsidR="009B046B">
              <w:rPr>
                <w:rFonts w:ascii="Arial" w:hAnsi="Arial" w:cs="Arial"/>
                <w:sz w:val="24"/>
                <w:szCs w:val="24"/>
                <w:lang w:eastAsia="en-GB"/>
              </w:rPr>
              <w:t>n update</w:t>
            </w:r>
            <w:r>
              <w:rPr>
                <w:rFonts w:ascii="Arial" w:hAnsi="Arial" w:cs="Arial"/>
                <w:sz w:val="24"/>
                <w:szCs w:val="24"/>
                <w:lang w:eastAsia="en-GB"/>
              </w:rPr>
              <w:t xml:space="preserve"> report could be brought to a future meeting. </w:t>
            </w:r>
          </w:p>
          <w:p w14:paraId="77ED66E6" w14:textId="77777777" w:rsidR="00160888" w:rsidRDefault="00160888" w:rsidP="00427521">
            <w:pPr>
              <w:jc w:val="both"/>
              <w:rPr>
                <w:rFonts w:ascii="Arial" w:hAnsi="Arial" w:cs="Arial"/>
                <w:sz w:val="24"/>
                <w:szCs w:val="24"/>
                <w:lang w:eastAsia="en-GB"/>
              </w:rPr>
            </w:pPr>
          </w:p>
          <w:p w14:paraId="69918BD3" w14:textId="77777777" w:rsidR="00160888" w:rsidRDefault="00160888" w:rsidP="00160888">
            <w:pPr>
              <w:jc w:val="both"/>
              <w:rPr>
                <w:rFonts w:ascii="Arial" w:hAnsi="Arial" w:cs="Arial"/>
                <w:sz w:val="24"/>
                <w:szCs w:val="24"/>
                <w:lang w:eastAsia="en-GB"/>
              </w:rPr>
            </w:pPr>
            <w:r>
              <w:rPr>
                <w:rFonts w:ascii="Arial" w:hAnsi="Arial" w:cs="Arial"/>
                <w:sz w:val="24"/>
                <w:szCs w:val="24"/>
                <w:lang w:eastAsia="en-GB"/>
              </w:rPr>
              <w:t xml:space="preserve">The Deputy Chief Executive Officer </w:t>
            </w:r>
            <w:r w:rsidR="009C58D4">
              <w:rPr>
                <w:rFonts w:ascii="Arial" w:hAnsi="Arial" w:cs="Arial"/>
                <w:sz w:val="24"/>
                <w:szCs w:val="24"/>
                <w:lang w:eastAsia="en-GB"/>
              </w:rPr>
              <w:t xml:space="preserve">(DCEO) </w:t>
            </w:r>
            <w:r>
              <w:rPr>
                <w:rFonts w:ascii="Arial" w:hAnsi="Arial" w:cs="Arial"/>
                <w:sz w:val="24"/>
                <w:szCs w:val="24"/>
                <w:lang w:eastAsia="en-GB"/>
              </w:rPr>
              <w:t xml:space="preserve">advised the Committee that it </w:t>
            </w:r>
            <w:r w:rsidR="007973C9">
              <w:rPr>
                <w:rFonts w:ascii="Arial" w:hAnsi="Arial" w:cs="Arial"/>
                <w:sz w:val="24"/>
                <w:szCs w:val="24"/>
                <w:lang w:eastAsia="en-GB"/>
              </w:rPr>
              <w:t xml:space="preserve">formed part of the transformational work and hence suggested that the matter </w:t>
            </w:r>
            <w:r>
              <w:rPr>
                <w:rFonts w:ascii="Arial" w:hAnsi="Arial" w:cs="Arial"/>
                <w:sz w:val="24"/>
                <w:szCs w:val="24"/>
                <w:lang w:eastAsia="en-GB"/>
              </w:rPr>
              <w:t xml:space="preserve">should go to the Strategy &amp; Delivery Committee as part of the </w:t>
            </w:r>
            <w:r w:rsidR="007973C9">
              <w:rPr>
                <w:rFonts w:ascii="Arial" w:hAnsi="Arial" w:cs="Arial"/>
                <w:sz w:val="24"/>
                <w:szCs w:val="24"/>
                <w:lang w:eastAsia="en-GB"/>
              </w:rPr>
              <w:t>“</w:t>
            </w:r>
            <w:r>
              <w:rPr>
                <w:rFonts w:ascii="Arial" w:hAnsi="Arial" w:cs="Arial"/>
                <w:sz w:val="24"/>
                <w:szCs w:val="24"/>
                <w:lang w:eastAsia="en-GB"/>
              </w:rPr>
              <w:t>deep dives</w:t>
            </w:r>
            <w:r w:rsidR="007973C9">
              <w:rPr>
                <w:rFonts w:ascii="Arial" w:hAnsi="Arial" w:cs="Arial"/>
                <w:sz w:val="24"/>
                <w:szCs w:val="24"/>
                <w:lang w:eastAsia="en-GB"/>
              </w:rPr>
              <w:t>”</w:t>
            </w:r>
            <w:r>
              <w:rPr>
                <w:rFonts w:ascii="Arial" w:hAnsi="Arial" w:cs="Arial"/>
                <w:sz w:val="24"/>
                <w:szCs w:val="24"/>
                <w:lang w:eastAsia="en-GB"/>
              </w:rPr>
              <w:t xml:space="preserve"> being provided to that Committee. </w:t>
            </w:r>
          </w:p>
          <w:p w14:paraId="0FAE1637" w14:textId="77777777" w:rsidR="00160888" w:rsidRDefault="00160888" w:rsidP="00160888">
            <w:pPr>
              <w:jc w:val="both"/>
              <w:rPr>
                <w:rFonts w:ascii="Arial" w:hAnsi="Arial" w:cs="Arial"/>
                <w:sz w:val="24"/>
                <w:szCs w:val="24"/>
                <w:lang w:eastAsia="en-GB"/>
              </w:rPr>
            </w:pPr>
          </w:p>
          <w:p w14:paraId="2496F96C" w14:textId="77777777" w:rsidR="00160888" w:rsidRDefault="00160888" w:rsidP="00160888">
            <w:pPr>
              <w:jc w:val="both"/>
              <w:rPr>
                <w:rFonts w:ascii="Arial" w:hAnsi="Arial" w:cs="Arial"/>
                <w:sz w:val="24"/>
                <w:szCs w:val="24"/>
                <w:lang w:eastAsia="en-GB"/>
              </w:rPr>
            </w:pPr>
            <w:r>
              <w:rPr>
                <w:rFonts w:ascii="Arial" w:hAnsi="Arial" w:cs="Arial"/>
                <w:sz w:val="24"/>
                <w:szCs w:val="24"/>
                <w:lang w:eastAsia="en-GB"/>
              </w:rPr>
              <w:t xml:space="preserve">He added that the patient story should be shared with the </w:t>
            </w:r>
            <w:r w:rsidRPr="00160888">
              <w:rPr>
                <w:rFonts w:ascii="Arial" w:hAnsi="Arial" w:cs="Arial"/>
                <w:sz w:val="24"/>
                <w:szCs w:val="24"/>
                <w:lang w:eastAsia="en-GB"/>
              </w:rPr>
              <w:t>Welsh Health Specialised Services Committee</w:t>
            </w:r>
            <w:r>
              <w:rPr>
                <w:rFonts w:ascii="Arial" w:hAnsi="Arial" w:cs="Arial"/>
                <w:sz w:val="24"/>
                <w:szCs w:val="24"/>
                <w:lang w:eastAsia="en-GB"/>
              </w:rPr>
              <w:t xml:space="preserve"> (WHSSC) because it was a commissioned service. </w:t>
            </w:r>
          </w:p>
          <w:p w14:paraId="4EEB7BFA" w14:textId="77777777" w:rsidR="00160888" w:rsidRDefault="00160888" w:rsidP="00160888">
            <w:pPr>
              <w:jc w:val="both"/>
              <w:rPr>
                <w:rFonts w:ascii="Arial" w:hAnsi="Arial" w:cs="Arial"/>
                <w:sz w:val="24"/>
                <w:szCs w:val="24"/>
                <w:lang w:eastAsia="en-GB"/>
              </w:rPr>
            </w:pPr>
          </w:p>
          <w:p w14:paraId="3AFFF432" w14:textId="07E4665A" w:rsidR="00160888" w:rsidRDefault="00160888">
            <w:pPr>
              <w:jc w:val="both"/>
              <w:rPr>
                <w:rFonts w:ascii="Arial" w:hAnsi="Arial" w:cs="Arial"/>
                <w:sz w:val="24"/>
                <w:szCs w:val="24"/>
                <w:lang w:eastAsia="en-GB"/>
              </w:rPr>
            </w:pPr>
            <w:r>
              <w:rPr>
                <w:rFonts w:ascii="Arial" w:hAnsi="Arial" w:cs="Arial"/>
                <w:sz w:val="24"/>
                <w:szCs w:val="24"/>
                <w:lang w:eastAsia="en-GB"/>
              </w:rPr>
              <w:t xml:space="preserve">The CC responded that he would speak to WHSSC colleagues </w:t>
            </w:r>
            <w:r w:rsidR="007973C9">
              <w:rPr>
                <w:rFonts w:ascii="Arial" w:hAnsi="Arial" w:cs="Arial"/>
                <w:sz w:val="24"/>
                <w:szCs w:val="24"/>
                <w:lang w:eastAsia="en-GB"/>
              </w:rPr>
              <w:t xml:space="preserve">regarding </w:t>
            </w:r>
            <w:r>
              <w:rPr>
                <w:rFonts w:ascii="Arial" w:hAnsi="Arial" w:cs="Arial"/>
                <w:sz w:val="24"/>
                <w:szCs w:val="24"/>
                <w:lang w:eastAsia="en-GB"/>
              </w:rPr>
              <w:t xml:space="preserve">this particular case.  </w:t>
            </w:r>
          </w:p>
          <w:p w14:paraId="0847FBDB" w14:textId="77777777" w:rsidR="00044969" w:rsidRDefault="00044969">
            <w:pPr>
              <w:jc w:val="both"/>
              <w:rPr>
                <w:rFonts w:ascii="Arial" w:hAnsi="Arial" w:cs="Arial"/>
                <w:sz w:val="24"/>
                <w:szCs w:val="24"/>
                <w:lang w:eastAsia="en-GB"/>
              </w:rPr>
            </w:pPr>
          </w:p>
          <w:p w14:paraId="4C95C44B"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The Committee resolved that:</w:t>
            </w:r>
          </w:p>
          <w:p w14:paraId="289852E1" w14:textId="77777777" w:rsidR="00044969" w:rsidRDefault="00044969">
            <w:pPr>
              <w:jc w:val="both"/>
              <w:rPr>
                <w:rFonts w:ascii="Arial" w:hAnsi="Arial" w:cs="Arial"/>
                <w:sz w:val="24"/>
                <w:szCs w:val="24"/>
                <w:lang w:eastAsia="en-GB"/>
              </w:rPr>
            </w:pPr>
          </w:p>
          <w:p w14:paraId="76B04F36" w14:textId="77777777" w:rsidR="00044969" w:rsidRDefault="009C6F2D" w:rsidP="001A56EF">
            <w:pPr>
              <w:pStyle w:val="ListParagraph"/>
              <w:numPr>
                <w:ilvl w:val="0"/>
                <w:numId w:val="5"/>
              </w:numPr>
              <w:jc w:val="both"/>
              <w:rPr>
                <w:rFonts w:ascii="Arial" w:hAnsi="Arial" w:cs="Arial"/>
                <w:sz w:val="24"/>
                <w:szCs w:val="24"/>
              </w:rPr>
            </w:pPr>
            <w:r>
              <w:rPr>
                <w:rFonts w:ascii="Arial" w:hAnsi="Arial" w:cs="Arial"/>
                <w:sz w:val="24"/>
                <w:szCs w:val="24"/>
              </w:rPr>
              <w:lastRenderedPageBreak/>
              <w:t>The Patient</w:t>
            </w:r>
            <w:r w:rsidR="00044969">
              <w:rPr>
                <w:rFonts w:ascii="Arial" w:hAnsi="Arial" w:cs="Arial"/>
                <w:sz w:val="24"/>
                <w:szCs w:val="24"/>
              </w:rPr>
              <w:t xml:space="preserve"> Story was noted.</w:t>
            </w:r>
          </w:p>
          <w:p w14:paraId="64DBC3C6" w14:textId="77777777" w:rsidR="00044969" w:rsidRDefault="00044969">
            <w:pPr>
              <w:jc w:val="both"/>
              <w:rPr>
                <w:rFonts w:ascii="Arial" w:hAnsi="Arial" w:cs="Arial"/>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5DF27831" w14:textId="77777777" w:rsidR="00044969" w:rsidRDefault="00044969">
            <w:pPr>
              <w:jc w:val="both"/>
              <w:rPr>
                <w:rFonts w:ascii="Arial" w:hAnsi="Arial" w:cs="Arial"/>
                <w:sz w:val="24"/>
                <w:szCs w:val="24"/>
                <w:lang w:eastAsia="en-GB"/>
              </w:rPr>
            </w:pPr>
          </w:p>
          <w:p w14:paraId="39F9D3E8" w14:textId="77777777" w:rsidR="00044969" w:rsidRDefault="00044969">
            <w:pPr>
              <w:ind w:left="112"/>
              <w:jc w:val="both"/>
              <w:rPr>
                <w:rFonts w:ascii="Arial" w:hAnsi="Arial" w:cs="Arial"/>
                <w:sz w:val="24"/>
                <w:szCs w:val="24"/>
                <w:lang w:eastAsia="en-GB"/>
              </w:rPr>
            </w:pPr>
          </w:p>
          <w:p w14:paraId="40433888" w14:textId="77777777" w:rsidR="00044969" w:rsidRDefault="00044969">
            <w:pPr>
              <w:jc w:val="both"/>
              <w:rPr>
                <w:rFonts w:ascii="Arial" w:hAnsi="Arial" w:cs="Arial"/>
                <w:sz w:val="24"/>
                <w:szCs w:val="24"/>
                <w:lang w:eastAsia="en-GB"/>
              </w:rPr>
            </w:pPr>
          </w:p>
          <w:p w14:paraId="6DDC9DA8" w14:textId="77777777" w:rsidR="00044969" w:rsidRDefault="00044969">
            <w:pPr>
              <w:jc w:val="both"/>
              <w:rPr>
                <w:rFonts w:ascii="Arial" w:hAnsi="Arial" w:cs="Arial"/>
                <w:b/>
                <w:sz w:val="24"/>
                <w:szCs w:val="24"/>
                <w:lang w:eastAsia="en-GB"/>
              </w:rPr>
            </w:pPr>
          </w:p>
          <w:p w14:paraId="43993795" w14:textId="77777777" w:rsidR="00044969" w:rsidRDefault="00044969">
            <w:pPr>
              <w:jc w:val="both"/>
              <w:rPr>
                <w:rFonts w:ascii="Arial" w:hAnsi="Arial" w:cs="Arial"/>
                <w:b/>
                <w:sz w:val="24"/>
                <w:szCs w:val="24"/>
                <w:lang w:eastAsia="en-GB"/>
              </w:rPr>
            </w:pPr>
          </w:p>
          <w:p w14:paraId="67F62B37" w14:textId="77777777" w:rsidR="00044969" w:rsidRDefault="00044969">
            <w:pPr>
              <w:jc w:val="both"/>
              <w:rPr>
                <w:rFonts w:ascii="Arial" w:hAnsi="Arial" w:cs="Arial"/>
                <w:b/>
                <w:sz w:val="24"/>
                <w:szCs w:val="24"/>
                <w:lang w:eastAsia="en-GB"/>
              </w:rPr>
            </w:pPr>
          </w:p>
          <w:p w14:paraId="69E4BFE2" w14:textId="77777777" w:rsidR="00044969" w:rsidRDefault="00044969">
            <w:pPr>
              <w:jc w:val="both"/>
              <w:rPr>
                <w:rFonts w:ascii="Arial" w:hAnsi="Arial" w:cs="Arial"/>
                <w:b/>
                <w:sz w:val="24"/>
                <w:szCs w:val="24"/>
                <w:lang w:eastAsia="en-GB"/>
              </w:rPr>
            </w:pPr>
          </w:p>
          <w:p w14:paraId="07A23851" w14:textId="77777777" w:rsidR="00044969" w:rsidRDefault="00044969">
            <w:pPr>
              <w:jc w:val="both"/>
              <w:rPr>
                <w:rFonts w:ascii="Arial" w:hAnsi="Arial" w:cs="Arial"/>
                <w:b/>
                <w:sz w:val="24"/>
                <w:szCs w:val="24"/>
                <w:lang w:eastAsia="en-GB"/>
              </w:rPr>
            </w:pPr>
          </w:p>
        </w:tc>
      </w:tr>
      <w:tr w:rsidR="000A5C93" w14:paraId="665292D9"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2CA0C63D" w14:textId="77777777" w:rsidR="00044969" w:rsidRDefault="00044969">
            <w:pPr>
              <w:rPr>
                <w:rFonts w:ascii="Arial" w:hAnsi="Arial" w:cs="Arial"/>
                <w:b/>
                <w:sz w:val="24"/>
                <w:szCs w:val="24"/>
                <w:lang w:eastAsia="en-GB"/>
              </w:rPr>
            </w:pPr>
            <w:r>
              <w:rPr>
                <w:rFonts w:ascii="Arial" w:hAnsi="Arial" w:cs="Arial"/>
                <w:b/>
                <w:sz w:val="24"/>
                <w:szCs w:val="24"/>
                <w:lang w:eastAsia="en-GB"/>
              </w:rPr>
              <w:lastRenderedPageBreak/>
              <w:t>MHCL 21/10/009</w:t>
            </w:r>
          </w:p>
        </w:tc>
        <w:tc>
          <w:tcPr>
            <w:tcW w:w="0" w:type="auto"/>
            <w:tcBorders>
              <w:top w:val="single" w:sz="4" w:space="0" w:color="auto"/>
              <w:left w:val="single" w:sz="4" w:space="0" w:color="auto"/>
              <w:bottom w:val="single" w:sz="4" w:space="0" w:color="auto"/>
              <w:right w:val="single" w:sz="4" w:space="0" w:color="auto"/>
            </w:tcBorders>
          </w:tcPr>
          <w:p w14:paraId="2EE1D9DE" w14:textId="77777777" w:rsidR="00044969" w:rsidRDefault="00513EBE">
            <w:pPr>
              <w:jc w:val="both"/>
              <w:rPr>
                <w:rFonts w:ascii="ArialMT" w:eastAsiaTheme="minorHAnsi" w:hAnsi="ArialMT" w:cs="ArialMT"/>
                <w:b/>
                <w:sz w:val="24"/>
                <w:szCs w:val="24"/>
                <w:lang w:eastAsia="en-GB"/>
              </w:rPr>
            </w:pPr>
            <w:r w:rsidRPr="00513EBE">
              <w:rPr>
                <w:rFonts w:ascii="ArialMT" w:eastAsiaTheme="minorHAnsi" w:hAnsi="ArialMT" w:cs="ArialMT"/>
                <w:b/>
                <w:sz w:val="24"/>
                <w:szCs w:val="24"/>
                <w:lang w:eastAsia="en-GB"/>
              </w:rPr>
              <w:t>Mental Health Act Monitoring Exception Report</w:t>
            </w:r>
          </w:p>
          <w:p w14:paraId="296FECF8" w14:textId="77777777" w:rsidR="00044969" w:rsidRDefault="00044969">
            <w:pPr>
              <w:jc w:val="both"/>
              <w:rPr>
                <w:rFonts w:ascii="ArialMT" w:eastAsiaTheme="minorHAnsi" w:hAnsi="ArialMT" w:cs="ArialMT"/>
                <w:b/>
                <w:sz w:val="24"/>
                <w:szCs w:val="24"/>
                <w:lang w:eastAsia="en-GB"/>
              </w:rPr>
            </w:pPr>
          </w:p>
          <w:p w14:paraId="45E2BF55" w14:textId="77777777" w:rsidR="0063792A" w:rsidRDefault="00044969">
            <w:pPr>
              <w:jc w:val="both"/>
              <w:rPr>
                <w:rFonts w:ascii="Arial" w:hAnsi="Arial" w:cs="Arial"/>
                <w:sz w:val="24"/>
                <w:szCs w:val="24"/>
                <w:lang w:eastAsia="en-GB"/>
              </w:rPr>
            </w:pPr>
            <w:r>
              <w:rPr>
                <w:rFonts w:ascii="ArialMT" w:eastAsiaTheme="minorHAnsi" w:hAnsi="ArialMT" w:cs="ArialMT"/>
                <w:sz w:val="24"/>
                <w:szCs w:val="24"/>
                <w:lang w:eastAsia="en-GB"/>
              </w:rPr>
              <w:t xml:space="preserve">The Mental Act Monitoring </w:t>
            </w:r>
            <w:r w:rsidR="00513EBE">
              <w:rPr>
                <w:rFonts w:ascii="ArialMT" w:eastAsiaTheme="minorHAnsi" w:hAnsi="ArialMT" w:cs="ArialMT"/>
                <w:sz w:val="24"/>
                <w:szCs w:val="24"/>
                <w:lang w:eastAsia="en-GB"/>
              </w:rPr>
              <w:t xml:space="preserve">Exception </w:t>
            </w:r>
            <w:r>
              <w:rPr>
                <w:rFonts w:ascii="ArialMT" w:eastAsiaTheme="minorHAnsi" w:hAnsi="ArialMT" w:cs="ArialMT"/>
                <w:sz w:val="24"/>
                <w:szCs w:val="24"/>
                <w:lang w:eastAsia="en-GB"/>
              </w:rPr>
              <w:t xml:space="preserve">Report </w:t>
            </w:r>
            <w:r>
              <w:rPr>
                <w:rFonts w:ascii="Arial" w:hAnsi="Arial" w:cs="Arial"/>
                <w:sz w:val="24"/>
                <w:szCs w:val="24"/>
                <w:lang w:eastAsia="en-GB"/>
              </w:rPr>
              <w:t>w</w:t>
            </w:r>
            <w:r w:rsidR="00513EBE">
              <w:rPr>
                <w:rFonts w:ascii="Arial" w:hAnsi="Arial" w:cs="Arial"/>
                <w:sz w:val="24"/>
                <w:szCs w:val="24"/>
                <w:lang w:eastAsia="en-GB"/>
              </w:rPr>
              <w:t>as</w:t>
            </w:r>
            <w:r>
              <w:rPr>
                <w:rFonts w:ascii="Arial" w:hAnsi="Arial" w:cs="Arial"/>
                <w:sz w:val="24"/>
                <w:szCs w:val="24"/>
                <w:lang w:eastAsia="en-GB"/>
              </w:rPr>
              <w:t xml:space="preserve"> received.</w:t>
            </w:r>
          </w:p>
          <w:p w14:paraId="26D30688" w14:textId="77777777" w:rsidR="0063792A" w:rsidRDefault="0063792A">
            <w:pPr>
              <w:jc w:val="both"/>
              <w:rPr>
                <w:rFonts w:ascii="Arial" w:hAnsi="Arial" w:cs="Arial"/>
                <w:sz w:val="24"/>
                <w:szCs w:val="24"/>
                <w:lang w:eastAsia="en-GB"/>
              </w:rPr>
            </w:pPr>
          </w:p>
          <w:p w14:paraId="08AE6368" w14:textId="3FFA6AF2" w:rsidR="009234CC" w:rsidRDefault="0063792A" w:rsidP="003363AD">
            <w:pPr>
              <w:jc w:val="both"/>
              <w:rPr>
                <w:rFonts w:ascii="Arial" w:hAnsi="Arial" w:cs="Arial"/>
                <w:sz w:val="24"/>
                <w:szCs w:val="24"/>
                <w:lang w:eastAsia="en-GB"/>
              </w:rPr>
            </w:pPr>
            <w:r>
              <w:rPr>
                <w:rFonts w:ascii="Arial" w:hAnsi="Arial" w:cs="Arial"/>
                <w:sz w:val="24"/>
                <w:szCs w:val="24"/>
                <w:lang w:eastAsia="en-GB"/>
              </w:rPr>
              <w:t xml:space="preserve">The </w:t>
            </w:r>
            <w:r w:rsidRPr="0063792A">
              <w:rPr>
                <w:rFonts w:ascii="Arial" w:hAnsi="Arial" w:cs="Arial"/>
                <w:sz w:val="24"/>
                <w:szCs w:val="24"/>
                <w:lang w:eastAsia="en-GB"/>
              </w:rPr>
              <w:t>Mental Health Act Team Lead</w:t>
            </w:r>
            <w:r>
              <w:rPr>
                <w:rFonts w:ascii="Arial" w:hAnsi="Arial" w:cs="Arial"/>
                <w:sz w:val="24"/>
                <w:szCs w:val="24"/>
                <w:lang w:eastAsia="en-GB"/>
              </w:rPr>
              <w:t xml:space="preserve"> (MHACTL) advised the Committee that </w:t>
            </w:r>
            <w:r w:rsidR="003363AD">
              <w:rPr>
                <w:rFonts w:ascii="Arial" w:hAnsi="Arial" w:cs="Arial"/>
                <w:sz w:val="24"/>
                <w:szCs w:val="24"/>
                <w:lang w:eastAsia="en-GB"/>
              </w:rPr>
              <w:t>the</w:t>
            </w:r>
            <w:r w:rsidR="009234CC">
              <w:rPr>
                <w:rFonts w:ascii="Arial" w:hAnsi="Arial" w:cs="Arial"/>
                <w:sz w:val="24"/>
                <w:szCs w:val="24"/>
                <w:lang w:eastAsia="en-GB"/>
              </w:rPr>
              <w:t>re were 2</w:t>
            </w:r>
            <w:r w:rsidR="003363AD">
              <w:rPr>
                <w:rFonts w:ascii="Arial" w:hAnsi="Arial" w:cs="Arial"/>
                <w:sz w:val="24"/>
                <w:szCs w:val="24"/>
                <w:lang w:eastAsia="en-GB"/>
              </w:rPr>
              <w:t xml:space="preserve"> main item</w:t>
            </w:r>
            <w:r w:rsidR="009234CC">
              <w:rPr>
                <w:rFonts w:ascii="Arial" w:hAnsi="Arial" w:cs="Arial"/>
                <w:sz w:val="24"/>
                <w:szCs w:val="24"/>
                <w:lang w:eastAsia="en-GB"/>
              </w:rPr>
              <w:t>s</w:t>
            </w:r>
            <w:r w:rsidR="003363AD">
              <w:rPr>
                <w:rFonts w:ascii="Arial" w:hAnsi="Arial" w:cs="Arial"/>
                <w:sz w:val="24"/>
                <w:szCs w:val="24"/>
                <w:lang w:eastAsia="en-GB"/>
              </w:rPr>
              <w:t xml:space="preserve"> from the </w:t>
            </w:r>
            <w:r w:rsidR="007973C9">
              <w:rPr>
                <w:rFonts w:ascii="Arial" w:hAnsi="Arial" w:cs="Arial"/>
                <w:sz w:val="24"/>
                <w:szCs w:val="24"/>
                <w:lang w:eastAsia="en-GB"/>
              </w:rPr>
              <w:t>E</w:t>
            </w:r>
            <w:r w:rsidR="003363AD">
              <w:rPr>
                <w:rFonts w:ascii="Arial" w:hAnsi="Arial" w:cs="Arial"/>
                <w:sz w:val="24"/>
                <w:szCs w:val="24"/>
                <w:lang w:eastAsia="en-GB"/>
              </w:rPr>
              <w:t xml:space="preserve">xception </w:t>
            </w:r>
            <w:r w:rsidR="007973C9">
              <w:rPr>
                <w:rFonts w:ascii="Arial" w:hAnsi="Arial" w:cs="Arial"/>
                <w:sz w:val="24"/>
                <w:szCs w:val="24"/>
                <w:lang w:eastAsia="en-GB"/>
              </w:rPr>
              <w:t>R</w:t>
            </w:r>
            <w:r w:rsidR="003363AD">
              <w:rPr>
                <w:rFonts w:ascii="Arial" w:hAnsi="Arial" w:cs="Arial"/>
                <w:sz w:val="24"/>
                <w:szCs w:val="24"/>
                <w:lang w:eastAsia="en-GB"/>
              </w:rPr>
              <w:t xml:space="preserve">eport to </w:t>
            </w:r>
            <w:r w:rsidR="009234CC">
              <w:rPr>
                <w:rFonts w:ascii="Arial" w:hAnsi="Arial" w:cs="Arial"/>
                <w:sz w:val="24"/>
                <w:szCs w:val="24"/>
                <w:lang w:eastAsia="en-GB"/>
              </w:rPr>
              <w:t>highlight.</w:t>
            </w:r>
          </w:p>
          <w:p w14:paraId="252831A6" w14:textId="77777777" w:rsidR="009234CC" w:rsidRDefault="009234CC" w:rsidP="003363AD">
            <w:pPr>
              <w:jc w:val="both"/>
              <w:rPr>
                <w:rFonts w:ascii="Arial" w:hAnsi="Arial" w:cs="Arial"/>
                <w:sz w:val="24"/>
                <w:szCs w:val="24"/>
                <w:lang w:eastAsia="en-GB"/>
              </w:rPr>
            </w:pPr>
          </w:p>
          <w:p w14:paraId="12056EDF" w14:textId="04E5927F" w:rsidR="003363AD" w:rsidRDefault="009234CC" w:rsidP="003363AD">
            <w:pPr>
              <w:jc w:val="both"/>
              <w:rPr>
                <w:rFonts w:ascii="Arial" w:hAnsi="Arial" w:cs="Arial"/>
                <w:sz w:val="24"/>
                <w:szCs w:val="24"/>
                <w:lang w:val="en-US" w:eastAsia="en-GB"/>
              </w:rPr>
            </w:pPr>
            <w:r>
              <w:rPr>
                <w:rFonts w:ascii="Arial" w:hAnsi="Arial" w:cs="Arial"/>
                <w:sz w:val="24"/>
                <w:szCs w:val="24"/>
                <w:lang w:eastAsia="en-GB"/>
              </w:rPr>
              <w:t xml:space="preserve">The first </w:t>
            </w:r>
            <w:r w:rsidR="003363AD">
              <w:rPr>
                <w:rFonts w:ascii="Arial" w:hAnsi="Arial" w:cs="Arial"/>
                <w:sz w:val="24"/>
                <w:szCs w:val="24"/>
                <w:lang w:eastAsia="en-GB"/>
              </w:rPr>
              <w:t xml:space="preserve">was that the </w:t>
            </w:r>
            <w:r w:rsidR="003363AD">
              <w:rPr>
                <w:rFonts w:ascii="Arial" w:hAnsi="Arial" w:cs="Arial"/>
                <w:sz w:val="24"/>
                <w:szCs w:val="24"/>
                <w:lang w:val="en-US" w:eastAsia="en-GB"/>
              </w:rPr>
              <w:t>t</w:t>
            </w:r>
            <w:r w:rsidR="003363AD" w:rsidRPr="003363AD">
              <w:rPr>
                <w:rFonts w:ascii="Arial" w:hAnsi="Arial" w:cs="Arial"/>
                <w:sz w:val="24"/>
                <w:szCs w:val="24"/>
                <w:lang w:val="en-US" w:eastAsia="en-GB"/>
              </w:rPr>
              <w:t>he M</w:t>
            </w:r>
            <w:r w:rsidR="003363AD">
              <w:rPr>
                <w:rFonts w:ascii="Arial" w:hAnsi="Arial" w:cs="Arial"/>
                <w:sz w:val="24"/>
                <w:szCs w:val="24"/>
                <w:lang w:val="en-US" w:eastAsia="en-GB"/>
              </w:rPr>
              <w:t xml:space="preserve">ental Health Clinical Board had </w:t>
            </w:r>
            <w:r w:rsidR="003363AD" w:rsidRPr="003363AD">
              <w:rPr>
                <w:rFonts w:ascii="Arial" w:hAnsi="Arial" w:cs="Arial"/>
                <w:sz w:val="24"/>
                <w:szCs w:val="24"/>
                <w:lang w:val="en-US" w:eastAsia="en-GB"/>
              </w:rPr>
              <w:t xml:space="preserve">confirmed that </w:t>
            </w:r>
            <w:r w:rsidR="002C26F9">
              <w:rPr>
                <w:rFonts w:ascii="Arial" w:hAnsi="Arial" w:cs="Arial"/>
                <w:sz w:val="24"/>
                <w:szCs w:val="24"/>
                <w:lang w:val="en-US" w:eastAsia="en-GB"/>
              </w:rPr>
              <w:t>“</w:t>
            </w:r>
            <w:r w:rsidR="003363AD" w:rsidRPr="003363AD">
              <w:rPr>
                <w:rFonts w:ascii="Arial" w:hAnsi="Arial" w:cs="Arial"/>
                <w:sz w:val="24"/>
                <w:szCs w:val="24"/>
                <w:lang w:val="en-US" w:eastAsia="en-GB"/>
              </w:rPr>
              <w:t>the clock w</w:t>
            </w:r>
            <w:r w:rsidR="003363AD">
              <w:rPr>
                <w:rFonts w:ascii="Arial" w:hAnsi="Arial" w:cs="Arial"/>
                <w:sz w:val="24"/>
                <w:szCs w:val="24"/>
                <w:lang w:val="en-US" w:eastAsia="en-GB"/>
              </w:rPr>
              <w:t>ould</w:t>
            </w:r>
            <w:r w:rsidR="003363AD" w:rsidRPr="003363AD">
              <w:rPr>
                <w:rFonts w:ascii="Arial" w:hAnsi="Arial" w:cs="Arial"/>
                <w:sz w:val="24"/>
                <w:szCs w:val="24"/>
                <w:lang w:val="en-US" w:eastAsia="en-GB"/>
              </w:rPr>
              <w:t xml:space="preserve"> start ticking</w:t>
            </w:r>
            <w:r w:rsidR="002C26F9">
              <w:rPr>
                <w:rFonts w:ascii="Arial" w:hAnsi="Arial" w:cs="Arial"/>
                <w:sz w:val="24"/>
                <w:szCs w:val="24"/>
                <w:lang w:val="en-US" w:eastAsia="en-GB"/>
              </w:rPr>
              <w:t>”</w:t>
            </w:r>
            <w:r w:rsidR="003363AD" w:rsidRPr="003363AD">
              <w:rPr>
                <w:rFonts w:ascii="Arial" w:hAnsi="Arial" w:cs="Arial"/>
                <w:sz w:val="24"/>
                <w:szCs w:val="24"/>
                <w:lang w:val="en-US" w:eastAsia="en-GB"/>
              </w:rPr>
              <w:t xml:space="preserve"> in A</w:t>
            </w:r>
            <w:r w:rsidR="003363AD">
              <w:rPr>
                <w:rFonts w:ascii="Arial" w:hAnsi="Arial" w:cs="Arial"/>
                <w:sz w:val="24"/>
                <w:szCs w:val="24"/>
                <w:lang w:val="en-US" w:eastAsia="en-GB"/>
              </w:rPr>
              <w:t xml:space="preserve">ccident </w:t>
            </w:r>
            <w:r w:rsidR="003363AD" w:rsidRPr="003363AD">
              <w:rPr>
                <w:rFonts w:ascii="Arial" w:hAnsi="Arial" w:cs="Arial"/>
                <w:sz w:val="24"/>
                <w:szCs w:val="24"/>
                <w:lang w:val="en-US" w:eastAsia="en-GB"/>
              </w:rPr>
              <w:t>&amp;</w:t>
            </w:r>
            <w:r w:rsidR="003363AD">
              <w:rPr>
                <w:rFonts w:ascii="Arial" w:hAnsi="Arial" w:cs="Arial"/>
                <w:sz w:val="24"/>
                <w:szCs w:val="24"/>
                <w:lang w:val="en-US" w:eastAsia="en-GB"/>
              </w:rPr>
              <w:t xml:space="preserve"> </w:t>
            </w:r>
            <w:r w:rsidR="003363AD" w:rsidRPr="003363AD">
              <w:rPr>
                <w:rFonts w:ascii="Arial" w:hAnsi="Arial" w:cs="Arial"/>
                <w:sz w:val="24"/>
                <w:szCs w:val="24"/>
                <w:lang w:val="en-US" w:eastAsia="en-GB"/>
              </w:rPr>
              <w:t>E</w:t>
            </w:r>
            <w:r w:rsidR="00CC0793">
              <w:rPr>
                <w:rFonts w:ascii="Arial" w:hAnsi="Arial" w:cs="Arial"/>
                <w:sz w:val="24"/>
                <w:szCs w:val="24"/>
                <w:lang w:val="en-US" w:eastAsia="en-GB"/>
              </w:rPr>
              <w:t>mergency (A&amp;E</w:t>
            </w:r>
            <w:r w:rsidR="003363AD">
              <w:rPr>
                <w:rFonts w:ascii="Arial" w:hAnsi="Arial" w:cs="Arial"/>
                <w:sz w:val="24"/>
                <w:szCs w:val="24"/>
                <w:lang w:val="en-US" w:eastAsia="en-GB"/>
              </w:rPr>
              <w:t>)</w:t>
            </w:r>
            <w:r w:rsidR="003363AD" w:rsidRPr="003363AD">
              <w:rPr>
                <w:rFonts w:ascii="Arial" w:hAnsi="Arial" w:cs="Arial"/>
                <w:sz w:val="24"/>
                <w:szCs w:val="24"/>
                <w:lang w:val="en-US" w:eastAsia="en-GB"/>
              </w:rPr>
              <w:t xml:space="preserve"> in the majority of </w:t>
            </w:r>
            <w:r w:rsidR="002C26F9">
              <w:rPr>
                <w:rFonts w:ascii="Arial" w:hAnsi="Arial" w:cs="Arial"/>
                <w:sz w:val="24"/>
                <w:szCs w:val="24"/>
                <w:lang w:val="en-US" w:eastAsia="en-GB"/>
              </w:rPr>
              <w:t>S</w:t>
            </w:r>
            <w:r w:rsidR="003363AD">
              <w:rPr>
                <w:rFonts w:ascii="Arial" w:hAnsi="Arial" w:cs="Arial"/>
                <w:sz w:val="24"/>
                <w:szCs w:val="24"/>
                <w:lang w:val="en-US" w:eastAsia="en-GB"/>
              </w:rPr>
              <w:t xml:space="preserve">ection 136 </w:t>
            </w:r>
            <w:r w:rsidR="003363AD" w:rsidRPr="003363AD">
              <w:rPr>
                <w:rFonts w:ascii="Arial" w:hAnsi="Arial" w:cs="Arial"/>
                <w:sz w:val="24"/>
                <w:szCs w:val="24"/>
                <w:lang w:val="en-US" w:eastAsia="en-GB"/>
              </w:rPr>
              <w:t>cases</w:t>
            </w:r>
            <w:r w:rsidR="002C26F9">
              <w:rPr>
                <w:rFonts w:ascii="Arial" w:hAnsi="Arial" w:cs="Arial"/>
                <w:sz w:val="24"/>
                <w:szCs w:val="24"/>
                <w:lang w:val="en-US" w:eastAsia="en-GB"/>
              </w:rPr>
              <w:t>,</w:t>
            </w:r>
            <w:r w:rsidR="003363AD" w:rsidRPr="003363AD">
              <w:rPr>
                <w:rFonts w:ascii="Arial" w:hAnsi="Arial" w:cs="Arial"/>
                <w:sz w:val="24"/>
                <w:szCs w:val="24"/>
                <w:lang w:val="en-US" w:eastAsia="en-GB"/>
              </w:rPr>
              <w:t xml:space="preserve"> following recent </w:t>
            </w:r>
            <w:r w:rsidR="003363AD">
              <w:rPr>
                <w:rFonts w:ascii="Arial" w:hAnsi="Arial" w:cs="Arial"/>
                <w:sz w:val="24"/>
                <w:szCs w:val="24"/>
                <w:lang w:val="en-US" w:eastAsia="en-GB"/>
              </w:rPr>
              <w:t>legal advice.</w:t>
            </w:r>
          </w:p>
          <w:p w14:paraId="757B1203" w14:textId="77777777" w:rsidR="003363AD" w:rsidRDefault="003363AD" w:rsidP="003363AD">
            <w:pPr>
              <w:jc w:val="both"/>
              <w:rPr>
                <w:rFonts w:ascii="Arial" w:hAnsi="Arial" w:cs="Arial"/>
                <w:sz w:val="24"/>
                <w:szCs w:val="24"/>
                <w:lang w:val="en-US" w:eastAsia="en-GB"/>
              </w:rPr>
            </w:pPr>
          </w:p>
          <w:p w14:paraId="0D6EF55A" w14:textId="5E7D7A06" w:rsidR="003363AD" w:rsidRDefault="003363AD" w:rsidP="003363AD">
            <w:pPr>
              <w:jc w:val="both"/>
              <w:rPr>
                <w:rFonts w:ascii="Arial" w:hAnsi="Arial" w:cs="Arial"/>
                <w:sz w:val="24"/>
                <w:szCs w:val="24"/>
                <w:lang w:eastAsia="en-GB"/>
              </w:rPr>
            </w:pPr>
            <w:r>
              <w:rPr>
                <w:rFonts w:ascii="Arial" w:hAnsi="Arial" w:cs="Arial"/>
                <w:sz w:val="24"/>
                <w:szCs w:val="24"/>
                <w:lang w:val="en-US" w:eastAsia="en-GB"/>
              </w:rPr>
              <w:t>It was noted that the clock would start ticking if a patient was</w:t>
            </w:r>
            <w:r w:rsidRPr="0063792A">
              <w:rPr>
                <w:rFonts w:ascii="Arial" w:hAnsi="Arial" w:cs="Arial"/>
                <w:sz w:val="24"/>
                <w:szCs w:val="24"/>
                <w:lang w:eastAsia="en-GB"/>
              </w:rPr>
              <w:t xml:space="preserve"> taken to A&amp;E for a physical issue which </w:t>
            </w:r>
            <w:r>
              <w:rPr>
                <w:rFonts w:ascii="Arial" w:hAnsi="Arial" w:cs="Arial"/>
                <w:sz w:val="24"/>
                <w:szCs w:val="24"/>
                <w:lang w:eastAsia="en-GB"/>
              </w:rPr>
              <w:t xml:space="preserve">was </w:t>
            </w:r>
            <w:r w:rsidRPr="0063792A">
              <w:rPr>
                <w:rFonts w:ascii="Arial" w:hAnsi="Arial" w:cs="Arial"/>
                <w:sz w:val="24"/>
                <w:szCs w:val="24"/>
                <w:lang w:eastAsia="en-GB"/>
              </w:rPr>
              <w:t xml:space="preserve">related </w:t>
            </w:r>
            <w:r>
              <w:rPr>
                <w:rFonts w:ascii="Arial" w:hAnsi="Arial" w:cs="Arial"/>
                <w:sz w:val="24"/>
                <w:szCs w:val="24"/>
                <w:lang w:eastAsia="en-GB"/>
              </w:rPr>
              <w:t xml:space="preserve">to their mental disorder but noted that </w:t>
            </w:r>
            <w:r w:rsidR="000A3B21">
              <w:rPr>
                <w:rFonts w:ascii="Arial" w:hAnsi="Arial" w:cs="Arial"/>
                <w:sz w:val="24"/>
                <w:szCs w:val="24"/>
                <w:lang w:eastAsia="en-GB"/>
              </w:rPr>
              <w:t xml:space="preserve">the appropriate </w:t>
            </w:r>
            <w:r w:rsidRPr="0063792A">
              <w:rPr>
                <w:rFonts w:ascii="Arial" w:hAnsi="Arial" w:cs="Arial"/>
                <w:sz w:val="24"/>
                <w:szCs w:val="24"/>
                <w:lang w:eastAsia="en-GB"/>
              </w:rPr>
              <w:t>shift coordinators</w:t>
            </w:r>
            <w:r>
              <w:rPr>
                <w:rFonts w:ascii="Arial" w:hAnsi="Arial" w:cs="Arial"/>
                <w:sz w:val="24"/>
                <w:szCs w:val="24"/>
                <w:lang w:eastAsia="en-GB"/>
              </w:rPr>
              <w:t xml:space="preserve"> w</w:t>
            </w:r>
            <w:r w:rsidR="000A3B21">
              <w:rPr>
                <w:rFonts w:ascii="Arial" w:hAnsi="Arial" w:cs="Arial"/>
                <w:sz w:val="24"/>
                <w:szCs w:val="24"/>
                <w:lang w:eastAsia="en-GB"/>
              </w:rPr>
              <w:t xml:space="preserve">ould </w:t>
            </w:r>
            <w:r>
              <w:rPr>
                <w:rFonts w:ascii="Arial" w:hAnsi="Arial" w:cs="Arial"/>
                <w:sz w:val="24"/>
                <w:szCs w:val="24"/>
                <w:lang w:eastAsia="en-GB"/>
              </w:rPr>
              <w:t>decide whether t</w:t>
            </w:r>
            <w:r w:rsidRPr="0063792A">
              <w:rPr>
                <w:rFonts w:ascii="Arial" w:hAnsi="Arial" w:cs="Arial"/>
                <w:sz w:val="24"/>
                <w:szCs w:val="24"/>
                <w:lang w:eastAsia="en-GB"/>
              </w:rPr>
              <w:t xml:space="preserve">he physical illness </w:t>
            </w:r>
            <w:r>
              <w:rPr>
                <w:rFonts w:ascii="Arial" w:hAnsi="Arial" w:cs="Arial"/>
                <w:sz w:val="24"/>
                <w:szCs w:val="24"/>
                <w:lang w:eastAsia="en-GB"/>
              </w:rPr>
              <w:t>was</w:t>
            </w:r>
            <w:r w:rsidRPr="0063792A">
              <w:rPr>
                <w:rFonts w:ascii="Arial" w:hAnsi="Arial" w:cs="Arial"/>
                <w:sz w:val="24"/>
                <w:szCs w:val="24"/>
                <w:lang w:eastAsia="en-GB"/>
              </w:rPr>
              <w:t xml:space="preserve"> related to </w:t>
            </w:r>
            <w:r>
              <w:rPr>
                <w:rFonts w:ascii="Arial" w:hAnsi="Arial" w:cs="Arial"/>
                <w:sz w:val="24"/>
                <w:szCs w:val="24"/>
                <w:lang w:eastAsia="en-GB"/>
              </w:rPr>
              <w:t>the mental disorder or not.</w:t>
            </w:r>
            <w:r w:rsidRPr="0063792A">
              <w:rPr>
                <w:rFonts w:ascii="Arial" w:hAnsi="Arial" w:cs="Arial"/>
                <w:sz w:val="24"/>
                <w:szCs w:val="24"/>
                <w:lang w:eastAsia="en-GB"/>
              </w:rPr>
              <w:t xml:space="preserve"> </w:t>
            </w:r>
          </w:p>
          <w:p w14:paraId="74C745B3" w14:textId="77777777" w:rsidR="003363AD" w:rsidRDefault="003363AD" w:rsidP="003363AD">
            <w:pPr>
              <w:jc w:val="both"/>
              <w:rPr>
                <w:rFonts w:ascii="Arial" w:hAnsi="Arial" w:cs="Arial"/>
                <w:sz w:val="24"/>
                <w:szCs w:val="24"/>
                <w:lang w:eastAsia="en-GB"/>
              </w:rPr>
            </w:pPr>
          </w:p>
          <w:p w14:paraId="1BC9D339" w14:textId="0408980E" w:rsidR="003363AD" w:rsidRDefault="003363AD" w:rsidP="003363AD">
            <w:pPr>
              <w:jc w:val="both"/>
              <w:rPr>
                <w:rFonts w:ascii="Arial" w:hAnsi="Arial" w:cs="Arial"/>
                <w:sz w:val="24"/>
                <w:szCs w:val="24"/>
                <w:lang w:val="en-US" w:eastAsia="en-GB"/>
              </w:rPr>
            </w:pPr>
            <w:r>
              <w:rPr>
                <w:rFonts w:ascii="Arial" w:hAnsi="Arial" w:cs="Arial"/>
                <w:sz w:val="24"/>
                <w:szCs w:val="24"/>
                <w:lang w:eastAsia="en-GB"/>
              </w:rPr>
              <w:t xml:space="preserve">It was noted that in circumstances where the physical treatment was unrelated to the </w:t>
            </w:r>
            <w:r w:rsidRPr="003363AD">
              <w:rPr>
                <w:rFonts w:ascii="Arial" w:hAnsi="Arial" w:cs="Arial"/>
                <w:sz w:val="24"/>
                <w:szCs w:val="24"/>
                <w:lang w:val="en-US" w:eastAsia="en-GB"/>
              </w:rPr>
              <w:t xml:space="preserve">mental disorder the clock </w:t>
            </w:r>
            <w:r>
              <w:rPr>
                <w:rFonts w:ascii="Arial" w:hAnsi="Arial" w:cs="Arial"/>
                <w:sz w:val="24"/>
                <w:szCs w:val="24"/>
                <w:lang w:val="en-US" w:eastAsia="en-GB"/>
              </w:rPr>
              <w:t>would</w:t>
            </w:r>
            <w:r w:rsidRPr="003363AD">
              <w:rPr>
                <w:rFonts w:ascii="Arial" w:hAnsi="Arial" w:cs="Arial"/>
                <w:sz w:val="24"/>
                <w:szCs w:val="24"/>
                <w:lang w:val="en-US" w:eastAsia="en-GB"/>
              </w:rPr>
              <w:t xml:space="preserve"> not start ticking until the patient </w:t>
            </w:r>
            <w:r>
              <w:rPr>
                <w:rFonts w:ascii="Arial" w:hAnsi="Arial" w:cs="Arial"/>
                <w:sz w:val="24"/>
                <w:szCs w:val="24"/>
                <w:lang w:val="en-US" w:eastAsia="en-GB"/>
              </w:rPr>
              <w:t>was</w:t>
            </w:r>
            <w:r w:rsidRPr="003363AD">
              <w:rPr>
                <w:rFonts w:ascii="Arial" w:hAnsi="Arial" w:cs="Arial"/>
                <w:sz w:val="24"/>
                <w:szCs w:val="24"/>
                <w:lang w:val="en-US" w:eastAsia="en-GB"/>
              </w:rPr>
              <w:t xml:space="preserve"> fit for a </w:t>
            </w:r>
            <w:r w:rsidR="000A3B21">
              <w:rPr>
                <w:rFonts w:ascii="Arial" w:hAnsi="Arial" w:cs="Arial"/>
                <w:sz w:val="24"/>
                <w:szCs w:val="24"/>
                <w:lang w:val="en-US" w:eastAsia="en-GB"/>
              </w:rPr>
              <w:t>M</w:t>
            </w:r>
            <w:r w:rsidRPr="003363AD">
              <w:rPr>
                <w:rFonts w:ascii="Arial" w:hAnsi="Arial" w:cs="Arial"/>
                <w:sz w:val="24"/>
                <w:szCs w:val="24"/>
                <w:lang w:val="en-US" w:eastAsia="en-GB"/>
              </w:rPr>
              <w:t xml:space="preserve">ental </w:t>
            </w:r>
            <w:r w:rsidR="000A3B21">
              <w:rPr>
                <w:rFonts w:ascii="Arial" w:hAnsi="Arial" w:cs="Arial"/>
                <w:sz w:val="24"/>
                <w:szCs w:val="24"/>
                <w:lang w:val="en-US" w:eastAsia="en-GB"/>
              </w:rPr>
              <w:t>H</w:t>
            </w:r>
            <w:r w:rsidRPr="003363AD">
              <w:rPr>
                <w:rFonts w:ascii="Arial" w:hAnsi="Arial" w:cs="Arial"/>
                <w:sz w:val="24"/>
                <w:szCs w:val="24"/>
                <w:lang w:val="en-US" w:eastAsia="en-GB"/>
              </w:rPr>
              <w:t xml:space="preserve">ealth </w:t>
            </w:r>
            <w:r w:rsidR="000A3B21">
              <w:rPr>
                <w:rFonts w:ascii="Arial" w:hAnsi="Arial" w:cs="Arial"/>
                <w:sz w:val="24"/>
                <w:szCs w:val="24"/>
                <w:lang w:val="en-US" w:eastAsia="en-GB"/>
              </w:rPr>
              <w:t>A</w:t>
            </w:r>
            <w:r w:rsidRPr="003363AD">
              <w:rPr>
                <w:rFonts w:ascii="Arial" w:hAnsi="Arial" w:cs="Arial"/>
                <w:sz w:val="24"/>
                <w:szCs w:val="24"/>
                <w:lang w:val="en-US" w:eastAsia="en-GB"/>
              </w:rPr>
              <w:t xml:space="preserve">ct assessment. </w:t>
            </w:r>
          </w:p>
          <w:p w14:paraId="28B8FA77" w14:textId="77777777" w:rsidR="003363AD" w:rsidRDefault="003363AD" w:rsidP="003363AD">
            <w:pPr>
              <w:jc w:val="both"/>
              <w:rPr>
                <w:rFonts w:ascii="Arial" w:hAnsi="Arial" w:cs="Arial"/>
                <w:sz w:val="24"/>
                <w:szCs w:val="24"/>
                <w:lang w:val="en-US" w:eastAsia="en-GB"/>
              </w:rPr>
            </w:pPr>
          </w:p>
          <w:p w14:paraId="5B6D6904" w14:textId="07A23A11" w:rsidR="003363AD" w:rsidRPr="003363AD" w:rsidRDefault="003363AD" w:rsidP="003363AD">
            <w:pPr>
              <w:jc w:val="both"/>
              <w:rPr>
                <w:rFonts w:ascii="Arial" w:hAnsi="Arial" w:cs="Arial"/>
                <w:sz w:val="24"/>
                <w:szCs w:val="24"/>
                <w:lang w:eastAsia="en-GB"/>
              </w:rPr>
            </w:pPr>
            <w:r>
              <w:rPr>
                <w:rFonts w:ascii="Arial" w:hAnsi="Arial" w:cs="Arial"/>
                <w:sz w:val="24"/>
                <w:szCs w:val="24"/>
                <w:lang w:val="en-US" w:eastAsia="en-GB"/>
              </w:rPr>
              <w:t>He added that it had</w:t>
            </w:r>
            <w:r w:rsidRPr="003363AD">
              <w:rPr>
                <w:rFonts w:ascii="Arial" w:hAnsi="Arial" w:cs="Arial"/>
                <w:sz w:val="24"/>
                <w:szCs w:val="24"/>
                <w:lang w:val="en-US" w:eastAsia="en-GB"/>
              </w:rPr>
              <w:t xml:space="preserve"> been agreed that the shift coordinator </w:t>
            </w:r>
            <w:r>
              <w:rPr>
                <w:rFonts w:ascii="Arial" w:hAnsi="Arial" w:cs="Arial"/>
                <w:sz w:val="24"/>
                <w:szCs w:val="24"/>
                <w:lang w:val="en-US" w:eastAsia="en-GB"/>
              </w:rPr>
              <w:t>would be responsible for making the</w:t>
            </w:r>
            <w:r w:rsidRPr="003363AD">
              <w:rPr>
                <w:rFonts w:ascii="Arial" w:hAnsi="Arial" w:cs="Arial"/>
                <w:sz w:val="24"/>
                <w:szCs w:val="24"/>
                <w:lang w:val="en-US" w:eastAsia="en-GB"/>
              </w:rPr>
              <w:t xml:space="preserve"> determination</w:t>
            </w:r>
            <w:r>
              <w:rPr>
                <w:rFonts w:ascii="Arial" w:hAnsi="Arial" w:cs="Arial"/>
                <w:sz w:val="24"/>
                <w:szCs w:val="24"/>
                <w:lang w:val="en-US" w:eastAsia="en-GB"/>
              </w:rPr>
              <w:t xml:space="preserve"> as they were</w:t>
            </w:r>
            <w:r w:rsidRPr="003363AD">
              <w:rPr>
                <w:rFonts w:ascii="Arial" w:hAnsi="Arial" w:cs="Arial"/>
                <w:sz w:val="24"/>
                <w:szCs w:val="24"/>
                <w:lang w:val="en-US" w:eastAsia="en-GB"/>
              </w:rPr>
              <w:t xml:space="preserve"> responsible for coordinating the </w:t>
            </w:r>
            <w:r w:rsidR="000A3B21">
              <w:rPr>
                <w:rFonts w:ascii="Arial" w:hAnsi="Arial" w:cs="Arial"/>
                <w:sz w:val="24"/>
                <w:szCs w:val="24"/>
                <w:lang w:val="en-US" w:eastAsia="en-GB"/>
              </w:rPr>
              <w:t>M</w:t>
            </w:r>
            <w:r w:rsidRPr="003363AD">
              <w:rPr>
                <w:rFonts w:ascii="Arial" w:hAnsi="Arial" w:cs="Arial"/>
                <w:sz w:val="24"/>
                <w:szCs w:val="24"/>
                <w:lang w:val="en-US" w:eastAsia="en-GB"/>
              </w:rPr>
              <w:t xml:space="preserve">ental </w:t>
            </w:r>
            <w:r w:rsidR="000A3B21">
              <w:rPr>
                <w:rFonts w:ascii="Arial" w:hAnsi="Arial" w:cs="Arial"/>
                <w:sz w:val="24"/>
                <w:szCs w:val="24"/>
                <w:lang w:val="en-US" w:eastAsia="en-GB"/>
              </w:rPr>
              <w:t>H</w:t>
            </w:r>
            <w:r w:rsidRPr="003363AD">
              <w:rPr>
                <w:rFonts w:ascii="Arial" w:hAnsi="Arial" w:cs="Arial"/>
                <w:sz w:val="24"/>
                <w:szCs w:val="24"/>
                <w:lang w:val="en-US" w:eastAsia="en-GB"/>
              </w:rPr>
              <w:t xml:space="preserve">ealth </w:t>
            </w:r>
            <w:r w:rsidR="000A3B21">
              <w:rPr>
                <w:rFonts w:ascii="Arial" w:hAnsi="Arial" w:cs="Arial"/>
                <w:sz w:val="24"/>
                <w:szCs w:val="24"/>
                <w:lang w:val="en-US" w:eastAsia="en-GB"/>
              </w:rPr>
              <w:t>A</w:t>
            </w:r>
            <w:r w:rsidRPr="003363AD">
              <w:rPr>
                <w:rFonts w:ascii="Arial" w:hAnsi="Arial" w:cs="Arial"/>
                <w:sz w:val="24"/>
                <w:szCs w:val="24"/>
                <w:lang w:val="en-US" w:eastAsia="en-GB"/>
              </w:rPr>
              <w:t xml:space="preserve">ct assessment. </w:t>
            </w:r>
          </w:p>
          <w:p w14:paraId="0F62AABA" w14:textId="77777777" w:rsidR="003363AD" w:rsidRDefault="003363AD" w:rsidP="003363AD">
            <w:pPr>
              <w:jc w:val="both"/>
              <w:rPr>
                <w:rFonts w:ascii="Arial" w:hAnsi="Arial" w:cs="Arial"/>
                <w:sz w:val="24"/>
                <w:szCs w:val="24"/>
                <w:lang w:val="en-US" w:eastAsia="en-GB"/>
              </w:rPr>
            </w:pPr>
          </w:p>
          <w:p w14:paraId="573C671A" w14:textId="1742BFA9" w:rsidR="003363AD" w:rsidRDefault="003363AD" w:rsidP="003363AD">
            <w:pPr>
              <w:jc w:val="both"/>
              <w:rPr>
                <w:rFonts w:ascii="Arial" w:hAnsi="Arial" w:cs="Arial"/>
                <w:sz w:val="24"/>
                <w:szCs w:val="24"/>
                <w:lang w:val="en-US" w:eastAsia="en-GB"/>
              </w:rPr>
            </w:pPr>
            <w:r>
              <w:rPr>
                <w:rFonts w:ascii="Arial" w:hAnsi="Arial" w:cs="Arial"/>
                <w:sz w:val="24"/>
                <w:szCs w:val="24"/>
                <w:lang w:val="en-US" w:eastAsia="en-GB"/>
              </w:rPr>
              <w:t>It was noted that i</w:t>
            </w:r>
            <w:r w:rsidRPr="003363AD">
              <w:rPr>
                <w:rFonts w:ascii="Arial" w:hAnsi="Arial" w:cs="Arial"/>
                <w:sz w:val="24"/>
                <w:szCs w:val="24"/>
                <w:lang w:val="en-US" w:eastAsia="en-GB"/>
              </w:rPr>
              <w:t>n all in</w:t>
            </w:r>
            <w:r>
              <w:rPr>
                <w:rFonts w:ascii="Arial" w:hAnsi="Arial" w:cs="Arial"/>
                <w:sz w:val="24"/>
                <w:szCs w:val="24"/>
                <w:lang w:val="en-US" w:eastAsia="en-GB"/>
              </w:rPr>
              <w:t xml:space="preserve">stances where the </w:t>
            </w:r>
            <w:r w:rsidR="000A3B21">
              <w:rPr>
                <w:rFonts w:ascii="Arial" w:hAnsi="Arial" w:cs="Arial"/>
                <w:sz w:val="24"/>
                <w:szCs w:val="24"/>
                <w:lang w:val="en-US" w:eastAsia="en-GB"/>
              </w:rPr>
              <w:t xml:space="preserve">Section </w:t>
            </w:r>
            <w:r>
              <w:rPr>
                <w:rFonts w:ascii="Arial" w:hAnsi="Arial" w:cs="Arial"/>
                <w:sz w:val="24"/>
                <w:szCs w:val="24"/>
                <w:lang w:val="en-US" w:eastAsia="en-GB"/>
              </w:rPr>
              <w:t>136 had</w:t>
            </w:r>
            <w:r w:rsidRPr="003363AD">
              <w:rPr>
                <w:rFonts w:ascii="Arial" w:hAnsi="Arial" w:cs="Arial"/>
                <w:sz w:val="24"/>
                <w:szCs w:val="24"/>
                <w:lang w:val="en-US" w:eastAsia="en-GB"/>
              </w:rPr>
              <w:t xml:space="preserve"> lapsed due to the patient not being fit for a </w:t>
            </w:r>
            <w:r w:rsidR="000A3B21">
              <w:rPr>
                <w:rFonts w:ascii="Arial" w:hAnsi="Arial" w:cs="Arial"/>
                <w:sz w:val="24"/>
                <w:szCs w:val="24"/>
                <w:lang w:val="en-US" w:eastAsia="en-GB"/>
              </w:rPr>
              <w:t>M</w:t>
            </w:r>
            <w:r w:rsidRPr="003363AD">
              <w:rPr>
                <w:rFonts w:ascii="Arial" w:hAnsi="Arial" w:cs="Arial"/>
                <w:sz w:val="24"/>
                <w:szCs w:val="24"/>
                <w:lang w:val="en-US" w:eastAsia="en-GB"/>
              </w:rPr>
              <w:t xml:space="preserve">ental </w:t>
            </w:r>
            <w:r w:rsidR="000A3B21">
              <w:rPr>
                <w:rFonts w:ascii="Arial" w:hAnsi="Arial" w:cs="Arial"/>
                <w:sz w:val="24"/>
                <w:szCs w:val="24"/>
                <w:lang w:val="en-US" w:eastAsia="en-GB"/>
              </w:rPr>
              <w:t>H</w:t>
            </w:r>
            <w:r w:rsidRPr="003363AD">
              <w:rPr>
                <w:rFonts w:ascii="Arial" w:hAnsi="Arial" w:cs="Arial"/>
                <w:sz w:val="24"/>
                <w:szCs w:val="24"/>
                <w:lang w:val="en-US" w:eastAsia="en-GB"/>
              </w:rPr>
              <w:t xml:space="preserve">ealth </w:t>
            </w:r>
            <w:r w:rsidR="000A3B21">
              <w:rPr>
                <w:rFonts w:ascii="Arial" w:hAnsi="Arial" w:cs="Arial"/>
                <w:sz w:val="24"/>
                <w:szCs w:val="24"/>
                <w:lang w:val="en-US" w:eastAsia="en-GB"/>
              </w:rPr>
              <w:t>A</w:t>
            </w:r>
            <w:r w:rsidRPr="003363AD">
              <w:rPr>
                <w:rFonts w:ascii="Arial" w:hAnsi="Arial" w:cs="Arial"/>
                <w:sz w:val="24"/>
                <w:szCs w:val="24"/>
                <w:lang w:val="en-US" w:eastAsia="en-GB"/>
              </w:rPr>
              <w:t>ct assessment, a DATIX w</w:t>
            </w:r>
            <w:r>
              <w:rPr>
                <w:rFonts w:ascii="Arial" w:hAnsi="Arial" w:cs="Arial"/>
                <w:sz w:val="24"/>
                <w:szCs w:val="24"/>
                <w:lang w:val="en-US" w:eastAsia="en-GB"/>
              </w:rPr>
              <w:t>ould</w:t>
            </w:r>
            <w:r w:rsidRPr="003363AD">
              <w:rPr>
                <w:rFonts w:ascii="Arial" w:hAnsi="Arial" w:cs="Arial"/>
                <w:sz w:val="24"/>
                <w:szCs w:val="24"/>
                <w:lang w:val="en-US" w:eastAsia="en-GB"/>
              </w:rPr>
              <w:t xml:space="preserve"> be completed.</w:t>
            </w:r>
          </w:p>
          <w:p w14:paraId="434C3FDD" w14:textId="77777777" w:rsidR="003363AD" w:rsidRDefault="003363AD" w:rsidP="003363AD">
            <w:pPr>
              <w:jc w:val="both"/>
              <w:rPr>
                <w:rFonts w:ascii="Arial" w:hAnsi="Arial" w:cs="Arial"/>
                <w:sz w:val="24"/>
                <w:szCs w:val="24"/>
                <w:lang w:val="en-US" w:eastAsia="en-GB"/>
              </w:rPr>
            </w:pPr>
          </w:p>
          <w:p w14:paraId="5F3ADEF2" w14:textId="279E0993" w:rsidR="003363AD" w:rsidRDefault="003363AD" w:rsidP="003363AD">
            <w:pPr>
              <w:jc w:val="both"/>
              <w:rPr>
                <w:rFonts w:ascii="Arial" w:hAnsi="Arial" w:cs="Arial"/>
                <w:sz w:val="24"/>
                <w:szCs w:val="24"/>
                <w:lang w:eastAsia="en-GB"/>
              </w:rPr>
            </w:pPr>
            <w:r>
              <w:rPr>
                <w:rFonts w:ascii="Arial" w:hAnsi="Arial" w:cs="Arial"/>
                <w:sz w:val="24"/>
                <w:szCs w:val="24"/>
                <w:lang w:val="en-US" w:eastAsia="en-GB"/>
              </w:rPr>
              <w:t xml:space="preserve">The </w:t>
            </w:r>
            <w:r>
              <w:rPr>
                <w:rFonts w:ascii="Arial" w:hAnsi="Arial" w:cs="Arial"/>
                <w:sz w:val="24"/>
                <w:szCs w:val="24"/>
                <w:lang w:eastAsia="en-GB"/>
              </w:rPr>
              <w:t xml:space="preserve">MHACTL advised the Committee </w:t>
            </w:r>
            <w:r w:rsidR="00C6734B">
              <w:rPr>
                <w:rFonts w:ascii="Arial" w:hAnsi="Arial" w:cs="Arial"/>
                <w:sz w:val="24"/>
                <w:szCs w:val="24"/>
                <w:lang w:eastAsia="en-GB"/>
              </w:rPr>
              <w:t xml:space="preserve">that the use of </w:t>
            </w:r>
            <w:r w:rsidR="000A3B21">
              <w:rPr>
                <w:rFonts w:ascii="Arial" w:hAnsi="Arial" w:cs="Arial"/>
                <w:sz w:val="24"/>
                <w:szCs w:val="24"/>
                <w:lang w:eastAsia="en-GB"/>
              </w:rPr>
              <w:t>S</w:t>
            </w:r>
            <w:r w:rsidR="00C6734B">
              <w:rPr>
                <w:rFonts w:ascii="Arial" w:hAnsi="Arial" w:cs="Arial"/>
                <w:sz w:val="24"/>
                <w:szCs w:val="24"/>
                <w:lang w:eastAsia="en-GB"/>
              </w:rPr>
              <w:t xml:space="preserve">ection 136 had decreased since the </w:t>
            </w:r>
            <w:r w:rsidR="000A3B21">
              <w:rPr>
                <w:rFonts w:ascii="Arial" w:hAnsi="Arial" w:cs="Arial"/>
                <w:sz w:val="24"/>
                <w:szCs w:val="24"/>
                <w:lang w:eastAsia="en-GB"/>
              </w:rPr>
              <w:t xml:space="preserve">high </w:t>
            </w:r>
            <w:r w:rsidR="00C6734B">
              <w:rPr>
                <w:rFonts w:ascii="Arial" w:hAnsi="Arial" w:cs="Arial"/>
                <w:sz w:val="24"/>
                <w:szCs w:val="24"/>
                <w:lang w:eastAsia="en-GB"/>
              </w:rPr>
              <w:t>record seen in May 2021.</w:t>
            </w:r>
          </w:p>
          <w:p w14:paraId="7087C5B3" w14:textId="77777777" w:rsidR="00C6734B" w:rsidRDefault="00C6734B" w:rsidP="003363AD">
            <w:pPr>
              <w:jc w:val="both"/>
              <w:rPr>
                <w:rFonts w:ascii="Arial" w:hAnsi="Arial" w:cs="Arial"/>
                <w:sz w:val="24"/>
                <w:szCs w:val="24"/>
                <w:lang w:eastAsia="en-GB"/>
              </w:rPr>
            </w:pPr>
          </w:p>
          <w:p w14:paraId="23B8516D" w14:textId="1F3357C5" w:rsidR="00C6734B" w:rsidRDefault="00C6734B" w:rsidP="003363AD">
            <w:pPr>
              <w:jc w:val="both"/>
              <w:rPr>
                <w:rFonts w:ascii="Arial" w:hAnsi="Arial" w:cs="Arial"/>
                <w:sz w:val="24"/>
                <w:szCs w:val="24"/>
                <w:lang w:eastAsia="en-GB"/>
              </w:rPr>
            </w:pPr>
            <w:r>
              <w:rPr>
                <w:rFonts w:ascii="Arial" w:hAnsi="Arial" w:cs="Arial"/>
                <w:sz w:val="24"/>
                <w:szCs w:val="24"/>
                <w:lang w:eastAsia="en-GB"/>
              </w:rPr>
              <w:t xml:space="preserve">It was noted the police had received further training </w:t>
            </w:r>
            <w:r w:rsidR="000A3B21">
              <w:rPr>
                <w:rFonts w:ascii="Arial" w:hAnsi="Arial" w:cs="Arial"/>
                <w:sz w:val="24"/>
                <w:szCs w:val="24"/>
                <w:lang w:eastAsia="en-GB"/>
              </w:rPr>
              <w:t>regarding S</w:t>
            </w:r>
            <w:r>
              <w:rPr>
                <w:rFonts w:ascii="Arial" w:hAnsi="Arial" w:cs="Arial"/>
                <w:sz w:val="24"/>
                <w:szCs w:val="24"/>
                <w:lang w:eastAsia="en-GB"/>
              </w:rPr>
              <w:t>ection 136</w:t>
            </w:r>
            <w:r w:rsidR="000A3B21">
              <w:rPr>
                <w:rFonts w:ascii="Arial" w:hAnsi="Arial" w:cs="Arial"/>
                <w:sz w:val="24"/>
                <w:szCs w:val="24"/>
                <w:lang w:eastAsia="en-GB"/>
              </w:rPr>
              <w:t xml:space="preserve"> powers </w:t>
            </w:r>
            <w:r>
              <w:rPr>
                <w:rFonts w:ascii="Arial" w:hAnsi="Arial" w:cs="Arial"/>
                <w:sz w:val="24"/>
                <w:szCs w:val="24"/>
                <w:lang w:eastAsia="en-GB"/>
              </w:rPr>
              <w:t xml:space="preserve">and how they should be used as a last resort rather than a first resort </w:t>
            </w:r>
            <w:r w:rsidR="000A3B21">
              <w:rPr>
                <w:rFonts w:ascii="Arial" w:hAnsi="Arial" w:cs="Arial"/>
                <w:sz w:val="24"/>
                <w:szCs w:val="24"/>
                <w:lang w:eastAsia="en-GB"/>
              </w:rPr>
              <w:t xml:space="preserve">and hence that </w:t>
            </w:r>
            <w:r w:rsidR="002E1548">
              <w:rPr>
                <w:rFonts w:ascii="Arial" w:hAnsi="Arial" w:cs="Arial"/>
                <w:sz w:val="24"/>
                <w:szCs w:val="24"/>
                <w:lang w:eastAsia="en-GB"/>
              </w:rPr>
              <w:t>could be</w:t>
            </w:r>
            <w:r>
              <w:rPr>
                <w:rFonts w:ascii="Arial" w:hAnsi="Arial" w:cs="Arial"/>
                <w:sz w:val="24"/>
                <w:szCs w:val="24"/>
                <w:lang w:eastAsia="en-GB"/>
              </w:rPr>
              <w:t xml:space="preserve"> part of the reason for t</w:t>
            </w:r>
            <w:r w:rsidR="009234CC">
              <w:rPr>
                <w:rFonts w:ascii="Arial" w:hAnsi="Arial" w:cs="Arial"/>
                <w:sz w:val="24"/>
                <w:szCs w:val="24"/>
                <w:lang w:eastAsia="en-GB"/>
              </w:rPr>
              <w:t xml:space="preserve">he identified decrease in use. </w:t>
            </w:r>
          </w:p>
          <w:p w14:paraId="71187D90" w14:textId="77777777" w:rsidR="009234CC" w:rsidRDefault="009234CC" w:rsidP="003363AD">
            <w:pPr>
              <w:jc w:val="both"/>
              <w:rPr>
                <w:rFonts w:ascii="Arial" w:hAnsi="Arial" w:cs="Arial"/>
                <w:sz w:val="24"/>
                <w:szCs w:val="24"/>
                <w:lang w:eastAsia="en-GB"/>
              </w:rPr>
            </w:pPr>
          </w:p>
          <w:p w14:paraId="5395FBA4" w14:textId="3C42FBF7" w:rsidR="0094360F" w:rsidRDefault="009234CC" w:rsidP="0094360F">
            <w:pPr>
              <w:rPr>
                <w:rFonts w:ascii="Arial" w:hAnsi="Arial"/>
                <w:bCs/>
                <w:sz w:val="24"/>
                <w:szCs w:val="24"/>
                <w:lang w:val="en-US"/>
              </w:rPr>
            </w:pPr>
            <w:r>
              <w:rPr>
                <w:rFonts w:ascii="Arial" w:hAnsi="Arial" w:cs="Arial"/>
                <w:sz w:val="24"/>
                <w:szCs w:val="24"/>
                <w:lang w:eastAsia="en-GB"/>
              </w:rPr>
              <w:t>The second item</w:t>
            </w:r>
            <w:r w:rsidR="0094360F">
              <w:rPr>
                <w:rFonts w:ascii="Arial" w:hAnsi="Arial" w:cs="Arial"/>
                <w:sz w:val="24"/>
                <w:szCs w:val="24"/>
                <w:lang w:eastAsia="en-GB"/>
              </w:rPr>
              <w:t xml:space="preserve"> from the</w:t>
            </w:r>
            <w:r w:rsidR="000A3B21">
              <w:rPr>
                <w:rFonts w:ascii="Arial" w:hAnsi="Arial" w:cs="Arial"/>
                <w:sz w:val="24"/>
                <w:szCs w:val="24"/>
                <w:lang w:eastAsia="en-GB"/>
              </w:rPr>
              <w:t xml:space="preserve"> E</w:t>
            </w:r>
            <w:r w:rsidR="0094360F">
              <w:rPr>
                <w:rFonts w:ascii="Arial" w:hAnsi="Arial" w:cs="Arial"/>
                <w:sz w:val="24"/>
                <w:szCs w:val="24"/>
                <w:lang w:eastAsia="en-GB"/>
              </w:rPr>
              <w:t xml:space="preserve">xception </w:t>
            </w:r>
            <w:r w:rsidR="000A3B21">
              <w:rPr>
                <w:rFonts w:ascii="Arial" w:hAnsi="Arial" w:cs="Arial"/>
                <w:sz w:val="24"/>
                <w:szCs w:val="24"/>
                <w:lang w:eastAsia="en-GB"/>
              </w:rPr>
              <w:t>R</w:t>
            </w:r>
            <w:r w:rsidR="0094360F">
              <w:rPr>
                <w:rFonts w:ascii="Arial" w:hAnsi="Arial" w:cs="Arial"/>
                <w:sz w:val="24"/>
                <w:szCs w:val="24"/>
                <w:lang w:eastAsia="en-GB"/>
              </w:rPr>
              <w:t xml:space="preserve">eport which </w:t>
            </w:r>
            <w:r w:rsidR="002E1548">
              <w:rPr>
                <w:rFonts w:ascii="Arial" w:hAnsi="Arial" w:cs="Arial"/>
                <w:sz w:val="24"/>
                <w:szCs w:val="24"/>
                <w:lang w:eastAsia="en-GB"/>
              </w:rPr>
              <w:t>was highlighted</w:t>
            </w:r>
            <w:r w:rsidR="0094360F">
              <w:rPr>
                <w:rFonts w:ascii="Arial" w:hAnsi="Arial" w:cs="Arial"/>
                <w:sz w:val="24"/>
                <w:szCs w:val="24"/>
                <w:lang w:eastAsia="en-GB"/>
              </w:rPr>
              <w:t xml:space="preserve"> was that the</w:t>
            </w:r>
            <w:r w:rsidR="0094360F" w:rsidRPr="0094360F">
              <w:rPr>
                <w:rFonts w:ascii="Arial" w:hAnsi="Arial" w:cs="Arial"/>
                <w:sz w:val="24"/>
                <w:szCs w:val="24"/>
                <w:lang w:eastAsia="en-GB"/>
              </w:rPr>
              <w:t xml:space="preserve"> </w:t>
            </w:r>
            <w:r w:rsidR="0094360F" w:rsidRPr="0094360F">
              <w:rPr>
                <w:rFonts w:ascii="Arial" w:hAnsi="Arial"/>
                <w:bCs/>
                <w:sz w:val="24"/>
                <w:szCs w:val="24"/>
                <w:lang w:val="en-US"/>
              </w:rPr>
              <w:t>Mental Health Review Tribunal for Wales (MHRT)</w:t>
            </w:r>
            <w:r w:rsidR="0094360F">
              <w:rPr>
                <w:rFonts w:ascii="Arial" w:hAnsi="Arial"/>
                <w:bCs/>
                <w:sz w:val="24"/>
                <w:szCs w:val="24"/>
                <w:lang w:val="en-US"/>
              </w:rPr>
              <w:t xml:space="preserve"> had conducted a successful video conference which took place in August 2021.</w:t>
            </w:r>
          </w:p>
          <w:p w14:paraId="3BE3A602" w14:textId="77777777" w:rsidR="0094360F" w:rsidRDefault="0094360F" w:rsidP="0094360F">
            <w:pPr>
              <w:rPr>
                <w:rFonts w:ascii="Arial" w:hAnsi="Arial"/>
                <w:bCs/>
                <w:sz w:val="24"/>
                <w:szCs w:val="24"/>
                <w:lang w:val="en-US"/>
              </w:rPr>
            </w:pPr>
          </w:p>
          <w:p w14:paraId="276475FE" w14:textId="2AF6627D" w:rsidR="0094360F" w:rsidRDefault="0094360F" w:rsidP="0094360F">
            <w:pPr>
              <w:rPr>
                <w:rFonts w:ascii="Arial" w:hAnsi="Arial" w:cs="Arial"/>
                <w:sz w:val="24"/>
                <w:szCs w:val="24"/>
                <w:lang w:eastAsia="en-GB"/>
              </w:rPr>
            </w:pPr>
            <w:r>
              <w:rPr>
                <w:rFonts w:ascii="Arial" w:hAnsi="Arial"/>
                <w:bCs/>
                <w:sz w:val="24"/>
                <w:szCs w:val="24"/>
                <w:lang w:val="en-US"/>
              </w:rPr>
              <w:lastRenderedPageBreak/>
              <w:t xml:space="preserve">The MHACTL advised the Committee that he had attended an All Wales </w:t>
            </w:r>
            <w:r w:rsidR="0063792A" w:rsidRPr="0063792A">
              <w:rPr>
                <w:rFonts w:ascii="Arial" w:hAnsi="Arial" w:cs="Arial"/>
                <w:sz w:val="24"/>
                <w:szCs w:val="24"/>
                <w:lang w:eastAsia="en-GB"/>
              </w:rPr>
              <w:t xml:space="preserve">Mental Health Act </w:t>
            </w:r>
            <w:r w:rsidRPr="0063792A">
              <w:rPr>
                <w:rFonts w:ascii="Arial" w:hAnsi="Arial" w:cs="Arial"/>
                <w:sz w:val="24"/>
                <w:szCs w:val="24"/>
                <w:lang w:eastAsia="en-GB"/>
              </w:rPr>
              <w:t>administrator’s</w:t>
            </w:r>
            <w:r w:rsidR="0063792A" w:rsidRPr="0063792A">
              <w:rPr>
                <w:rFonts w:ascii="Arial" w:hAnsi="Arial" w:cs="Arial"/>
                <w:sz w:val="24"/>
                <w:szCs w:val="24"/>
                <w:lang w:eastAsia="en-GB"/>
              </w:rPr>
              <w:t xml:space="preserve"> forum </w:t>
            </w:r>
            <w:r>
              <w:rPr>
                <w:rFonts w:ascii="Arial" w:hAnsi="Arial" w:cs="Arial"/>
                <w:sz w:val="24"/>
                <w:szCs w:val="24"/>
                <w:lang w:eastAsia="en-GB"/>
              </w:rPr>
              <w:t>last week and noted that the MHRT</w:t>
            </w:r>
            <w:r w:rsidR="0063792A" w:rsidRPr="0063792A">
              <w:rPr>
                <w:rFonts w:ascii="Arial" w:hAnsi="Arial" w:cs="Arial"/>
                <w:sz w:val="24"/>
                <w:szCs w:val="24"/>
                <w:lang w:eastAsia="en-GB"/>
              </w:rPr>
              <w:t xml:space="preserve"> </w:t>
            </w:r>
            <w:r>
              <w:rPr>
                <w:rFonts w:ascii="Arial" w:hAnsi="Arial" w:cs="Arial"/>
                <w:sz w:val="24"/>
                <w:szCs w:val="24"/>
                <w:lang w:eastAsia="en-GB"/>
              </w:rPr>
              <w:t xml:space="preserve">had been present and </w:t>
            </w:r>
            <w:r w:rsidR="000A3B21">
              <w:rPr>
                <w:rFonts w:ascii="Arial" w:hAnsi="Arial" w:cs="Arial"/>
                <w:sz w:val="24"/>
                <w:szCs w:val="24"/>
                <w:lang w:eastAsia="en-GB"/>
              </w:rPr>
              <w:t xml:space="preserve">had </w:t>
            </w:r>
            <w:r>
              <w:rPr>
                <w:rFonts w:ascii="Arial" w:hAnsi="Arial" w:cs="Arial"/>
                <w:sz w:val="24"/>
                <w:szCs w:val="24"/>
                <w:lang w:eastAsia="en-GB"/>
              </w:rPr>
              <w:t>updated</w:t>
            </w:r>
            <w:r w:rsidR="0063792A" w:rsidRPr="0063792A">
              <w:rPr>
                <w:rFonts w:ascii="Arial" w:hAnsi="Arial" w:cs="Arial"/>
                <w:sz w:val="24"/>
                <w:szCs w:val="24"/>
                <w:lang w:eastAsia="en-GB"/>
              </w:rPr>
              <w:t xml:space="preserve"> </w:t>
            </w:r>
            <w:r>
              <w:rPr>
                <w:rFonts w:ascii="Arial" w:hAnsi="Arial" w:cs="Arial"/>
                <w:sz w:val="24"/>
                <w:szCs w:val="24"/>
                <w:lang w:eastAsia="en-GB"/>
              </w:rPr>
              <w:t>administrators that they had</w:t>
            </w:r>
            <w:r w:rsidR="0063792A" w:rsidRPr="0063792A">
              <w:rPr>
                <w:rFonts w:ascii="Arial" w:hAnsi="Arial" w:cs="Arial"/>
                <w:sz w:val="24"/>
                <w:szCs w:val="24"/>
                <w:lang w:eastAsia="en-GB"/>
              </w:rPr>
              <w:t xml:space="preserve"> conducted </w:t>
            </w:r>
            <w:r w:rsidR="009C58D4">
              <w:rPr>
                <w:rFonts w:ascii="Arial" w:hAnsi="Arial" w:cs="Arial"/>
                <w:sz w:val="24"/>
                <w:szCs w:val="24"/>
                <w:lang w:eastAsia="en-GB"/>
              </w:rPr>
              <w:t xml:space="preserve">a </w:t>
            </w:r>
            <w:r w:rsidR="0063792A" w:rsidRPr="0063792A">
              <w:rPr>
                <w:rFonts w:ascii="Arial" w:hAnsi="Arial" w:cs="Arial"/>
                <w:sz w:val="24"/>
                <w:szCs w:val="24"/>
                <w:lang w:eastAsia="en-GB"/>
              </w:rPr>
              <w:t xml:space="preserve">video conferencing </w:t>
            </w:r>
            <w:r w:rsidR="000A3B21">
              <w:rPr>
                <w:rFonts w:ascii="Arial" w:hAnsi="Arial" w:cs="Arial"/>
                <w:sz w:val="24"/>
                <w:szCs w:val="24"/>
                <w:lang w:eastAsia="en-GB"/>
              </w:rPr>
              <w:t xml:space="preserve">pilot </w:t>
            </w:r>
            <w:r w:rsidR="0063792A" w:rsidRPr="0063792A">
              <w:rPr>
                <w:rFonts w:ascii="Arial" w:hAnsi="Arial" w:cs="Arial"/>
                <w:sz w:val="24"/>
                <w:szCs w:val="24"/>
                <w:lang w:eastAsia="en-GB"/>
              </w:rPr>
              <w:t>through</w:t>
            </w:r>
            <w:r w:rsidR="009C58D4">
              <w:rPr>
                <w:rFonts w:ascii="Arial" w:hAnsi="Arial" w:cs="Arial"/>
                <w:sz w:val="24"/>
                <w:szCs w:val="24"/>
                <w:lang w:eastAsia="en-GB"/>
              </w:rPr>
              <w:t>out</w:t>
            </w:r>
            <w:r w:rsidR="0063792A" w:rsidRPr="0063792A">
              <w:rPr>
                <w:rFonts w:ascii="Arial" w:hAnsi="Arial" w:cs="Arial"/>
                <w:sz w:val="24"/>
                <w:szCs w:val="24"/>
                <w:lang w:eastAsia="en-GB"/>
              </w:rPr>
              <w:t xml:space="preserve"> Wales. </w:t>
            </w:r>
          </w:p>
          <w:p w14:paraId="540F4DE4" w14:textId="77777777" w:rsidR="0094360F" w:rsidRDefault="0094360F" w:rsidP="0094360F">
            <w:pPr>
              <w:rPr>
                <w:rFonts w:ascii="Arial" w:hAnsi="Arial" w:cs="Arial"/>
                <w:sz w:val="24"/>
                <w:szCs w:val="24"/>
                <w:lang w:eastAsia="en-GB"/>
              </w:rPr>
            </w:pPr>
          </w:p>
          <w:p w14:paraId="6A2BFBA4" w14:textId="7DF0D56A" w:rsidR="0063792A" w:rsidRDefault="0094360F" w:rsidP="0094360F">
            <w:pPr>
              <w:rPr>
                <w:rFonts w:ascii="Arial" w:hAnsi="Arial" w:cs="Arial"/>
                <w:sz w:val="24"/>
                <w:szCs w:val="24"/>
                <w:lang w:eastAsia="en-GB"/>
              </w:rPr>
            </w:pPr>
            <w:r>
              <w:rPr>
                <w:rFonts w:ascii="Arial" w:hAnsi="Arial" w:cs="Arial"/>
                <w:sz w:val="24"/>
                <w:szCs w:val="24"/>
                <w:lang w:eastAsia="en-GB"/>
              </w:rPr>
              <w:t>It was noted</w:t>
            </w:r>
            <w:r w:rsidR="009C58D4">
              <w:rPr>
                <w:rFonts w:ascii="Arial" w:hAnsi="Arial" w:cs="Arial"/>
                <w:sz w:val="24"/>
                <w:szCs w:val="24"/>
                <w:lang w:eastAsia="en-GB"/>
              </w:rPr>
              <w:t xml:space="preserve"> that, </w:t>
            </w:r>
            <w:r w:rsidR="0063792A" w:rsidRPr="0063792A">
              <w:rPr>
                <w:rFonts w:ascii="Arial" w:hAnsi="Arial" w:cs="Arial"/>
                <w:sz w:val="24"/>
                <w:szCs w:val="24"/>
                <w:lang w:eastAsia="en-GB"/>
              </w:rPr>
              <w:t>moving forward</w:t>
            </w:r>
            <w:r w:rsidR="009C58D4">
              <w:rPr>
                <w:rFonts w:ascii="Arial" w:hAnsi="Arial" w:cs="Arial"/>
                <w:sz w:val="24"/>
                <w:szCs w:val="24"/>
                <w:lang w:eastAsia="en-GB"/>
              </w:rPr>
              <w:t>,</w:t>
            </w:r>
            <w:r w:rsidR="0063792A" w:rsidRPr="0063792A">
              <w:rPr>
                <w:rFonts w:ascii="Arial" w:hAnsi="Arial" w:cs="Arial"/>
                <w:sz w:val="24"/>
                <w:szCs w:val="24"/>
                <w:lang w:eastAsia="en-GB"/>
              </w:rPr>
              <w:t xml:space="preserve"> </w:t>
            </w:r>
            <w:r w:rsidR="009C58D4">
              <w:rPr>
                <w:rFonts w:ascii="Arial" w:hAnsi="Arial" w:cs="Arial"/>
                <w:sz w:val="24"/>
                <w:szCs w:val="24"/>
                <w:lang w:eastAsia="en-GB"/>
              </w:rPr>
              <w:t xml:space="preserve">(i) </w:t>
            </w:r>
            <w:r>
              <w:rPr>
                <w:rFonts w:ascii="Arial" w:hAnsi="Arial" w:cs="Arial"/>
                <w:sz w:val="24"/>
                <w:szCs w:val="24"/>
                <w:lang w:eastAsia="en-GB"/>
              </w:rPr>
              <w:t>MHRT</w:t>
            </w:r>
            <w:r w:rsidR="0063792A" w:rsidRPr="0063792A">
              <w:rPr>
                <w:rFonts w:ascii="Arial" w:hAnsi="Arial" w:cs="Arial"/>
                <w:sz w:val="24"/>
                <w:szCs w:val="24"/>
                <w:lang w:eastAsia="en-GB"/>
              </w:rPr>
              <w:t xml:space="preserve"> should be offering all </w:t>
            </w:r>
            <w:r w:rsidR="002E1548" w:rsidRPr="0063792A">
              <w:rPr>
                <w:rFonts w:ascii="Arial" w:hAnsi="Arial" w:cs="Arial"/>
                <w:sz w:val="24"/>
                <w:szCs w:val="24"/>
                <w:lang w:eastAsia="en-GB"/>
              </w:rPr>
              <w:t>patie</w:t>
            </w:r>
            <w:r w:rsidR="002E1548">
              <w:rPr>
                <w:rFonts w:ascii="Arial" w:hAnsi="Arial" w:cs="Arial"/>
                <w:sz w:val="24"/>
                <w:szCs w:val="24"/>
                <w:lang w:eastAsia="en-GB"/>
              </w:rPr>
              <w:t>nts’</w:t>
            </w:r>
            <w:r>
              <w:rPr>
                <w:rFonts w:ascii="Arial" w:hAnsi="Arial" w:cs="Arial"/>
                <w:sz w:val="24"/>
                <w:szCs w:val="24"/>
                <w:lang w:eastAsia="en-GB"/>
              </w:rPr>
              <w:t xml:space="preserve"> video conferencing</w:t>
            </w:r>
            <w:r w:rsidR="009C58D4">
              <w:rPr>
                <w:rFonts w:ascii="Arial" w:hAnsi="Arial" w:cs="Arial"/>
                <w:sz w:val="24"/>
                <w:szCs w:val="24"/>
                <w:lang w:eastAsia="en-GB"/>
              </w:rPr>
              <w:t xml:space="preserve">, (ii) </w:t>
            </w:r>
            <w:r>
              <w:rPr>
                <w:rFonts w:ascii="Arial" w:hAnsi="Arial" w:cs="Arial"/>
                <w:sz w:val="24"/>
                <w:szCs w:val="24"/>
                <w:lang w:eastAsia="en-GB"/>
              </w:rPr>
              <w:t>not all Health Boards were able to facilitate video conferencing</w:t>
            </w:r>
            <w:r w:rsidR="009C58D4">
              <w:rPr>
                <w:rFonts w:ascii="Arial" w:hAnsi="Arial" w:cs="Arial"/>
                <w:sz w:val="24"/>
                <w:szCs w:val="24"/>
                <w:lang w:eastAsia="en-GB"/>
              </w:rPr>
              <w:t xml:space="preserve">, and (iii) </w:t>
            </w:r>
            <w:r w:rsidR="002E1548">
              <w:rPr>
                <w:rFonts w:ascii="Arial" w:hAnsi="Arial" w:cs="Arial"/>
                <w:sz w:val="24"/>
                <w:szCs w:val="24"/>
                <w:lang w:eastAsia="en-GB"/>
              </w:rPr>
              <w:t>hence the</w:t>
            </w:r>
            <w:r>
              <w:rPr>
                <w:rFonts w:ascii="Arial" w:hAnsi="Arial" w:cs="Arial"/>
                <w:sz w:val="24"/>
                <w:szCs w:val="24"/>
                <w:lang w:eastAsia="en-GB"/>
              </w:rPr>
              <w:t xml:space="preserve"> Tribunal Panel </w:t>
            </w:r>
            <w:r w:rsidR="009C58D4">
              <w:rPr>
                <w:rFonts w:ascii="Arial" w:hAnsi="Arial" w:cs="Arial"/>
                <w:sz w:val="24"/>
                <w:szCs w:val="24"/>
                <w:lang w:eastAsia="en-GB"/>
              </w:rPr>
              <w:t xml:space="preserve">would decide </w:t>
            </w:r>
            <w:r>
              <w:rPr>
                <w:rFonts w:ascii="Arial" w:hAnsi="Arial" w:cs="Arial"/>
                <w:sz w:val="24"/>
                <w:szCs w:val="24"/>
                <w:lang w:eastAsia="en-GB"/>
              </w:rPr>
              <w:t>whether to move forward with video conferencing or telephone conference.</w:t>
            </w:r>
          </w:p>
          <w:p w14:paraId="3461BE49" w14:textId="77777777" w:rsidR="0094360F" w:rsidRDefault="0094360F" w:rsidP="0094360F">
            <w:pPr>
              <w:rPr>
                <w:rFonts w:ascii="Arial" w:hAnsi="Arial" w:cs="Arial"/>
                <w:sz w:val="24"/>
                <w:szCs w:val="24"/>
                <w:lang w:eastAsia="en-GB"/>
              </w:rPr>
            </w:pPr>
          </w:p>
          <w:p w14:paraId="24CDCC17" w14:textId="6131CEB0" w:rsidR="0063792A" w:rsidRDefault="0094360F" w:rsidP="0094360F">
            <w:pPr>
              <w:rPr>
                <w:rFonts w:ascii="Arial" w:hAnsi="Arial" w:cs="Arial"/>
                <w:sz w:val="24"/>
                <w:szCs w:val="24"/>
                <w:lang w:eastAsia="en-GB"/>
              </w:rPr>
            </w:pPr>
            <w:r>
              <w:rPr>
                <w:rFonts w:ascii="Arial" w:hAnsi="Arial" w:cs="Arial"/>
                <w:sz w:val="24"/>
                <w:szCs w:val="24"/>
                <w:lang w:eastAsia="en-GB"/>
              </w:rPr>
              <w:t>It was noted that the Senior Operations M</w:t>
            </w:r>
            <w:r w:rsidR="0063792A" w:rsidRPr="0063792A">
              <w:rPr>
                <w:rFonts w:ascii="Arial" w:hAnsi="Arial" w:cs="Arial"/>
                <w:sz w:val="24"/>
                <w:szCs w:val="24"/>
                <w:lang w:eastAsia="en-GB"/>
              </w:rPr>
              <w:t xml:space="preserve">anager for the Mental Health Review Tribunal </w:t>
            </w:r>
            <w:r>
              <w:rPr>
                <w:rFonts w:ascii="Arial" w:hAnsi="Arial" w:cs="Arial"/>
                <w:sz w:val="24"/>
                <w:szCs w:val="24"/>
                <w:lang w:eastAsia="en-GB"/>
              </w:rPr>
              <w:t>would</w:t>
            </w:r>
            <w:r w:rsidR="0063792A" w:rsidRPr="0063792A">
              <w:rPr>
                <w:rFonts w:ascii="Arial" w:hAnsi="Arial" w:cs="Arial"/>
                <w:sz w:val="24"/>
                <w:szCs w:val="24"/>
                <w:lang w:eastAsia="en-GB"/>
              </w:rPr>
              <w:t xml:space="preserve"> </w:t>
            </w:r>
            <w:r>
              <w:rPr>
                <w:rFonts w:ascii="Arial" w:hAnsi="Arial" w:cs="Arial"/>
                <w:sz w:val="24"/>
                <w:szCs w:val="24"/>
                <w:lang w:eastAsia="en-GB"/>
              </w:rPr>
              <w:t>issue a</w:t>
            </w:r>
            <w:r w:rsidR="0063792A" w:rsidRPr="0063792A">
              <w:rPr>
                <w:rFonts w:ascii="Arial" w:hAnsi="Arial" w:cs="Arial"/>
                <w:sz w:val="24"/>
                <w:szCs w:val="24"/>
                <w:lang w:eastAsia="en-GB"/>
              </w:rPr>
              <w:t xml:space="preserve"> general statement </w:t>
            </w:r>
            <w:r w:rsidR="009C58D4">
              <w:rPr>
                <w:rFonts w:ascii="Arial" w:hAnsi="Arial" w:cs="Arial"/>
                <w:sz w:val="24"/>
                <w:szCs w:val="24"/>
                <w:lang w:eastAsia="en-GB"/>
              </w:rPr>
              <w:t xml:space="preserve">in relation to </w:t>
            </w:r>
            <w:r w:rsidR="0063792A" w:rsidRPr="0063792A">
              <w:rPr>
                <w:rFonts w:ascii="Arial" w:hAnsi="Arial" w:cs="Arial"/>
                <w:sz w:val="24"/>
                <w:szCs w:val="24"/>
                <w:lang w:eastAsia="en-GB"/>
              </w:rPr>
              <w:t xml:space="preserve">their progress </w:t>
            </w:r>
            <w:r>
              <w:rPr>
                <w:rFonts w:ascii="Arial" w:hAnsi="Arial" w:cs="Arial"/>
                <w:sz w:val="24"/>
                <w:szCs w:val="24"/>
                <w:lang w:eastAsia="en-GB"/>
              </w:rPr>
              <w:t>moving in relation to video conferencing</w:t>
            </w:r>
            <w:r w:rsidR="0063792A" w:rsidRPr="0063792A">
              <w:rPr>
                <w:rFonts w:ascii="Arial" w:hAnsi="Arial" w:cs="Arial"/>
                <w:sz w:val="24"/>
                <w:szCs w:val="24"/>
                <w:lang w:eastAsia="en-GB"/>
              </w:rPr>
              <w:t xml:space="preserve"> </w:t>
            </w:r>
            <w:r>
              <w:rPr>
                <w:rFonts w:ascii="Arial" w:hAnsi="Arial" w:cs="Arial"/>
                <w:sz w:val="24"/>
                <w:szCs w:val="24"/>
                <w:lang w:eastAsia="en-GB"/>
              </w:rPr>
              <w:t>and</w:t>
            </w:r>
            <w:r w:rsidR="0063792A" w:rsidRPr="0063792A">
              <w:rPr>
                <w:rFonts w:ascii="Arial" w:hAnsi="Arial" w:cs="Arial"/>
                <w:sz w:val="24"/>
                <w:szCs w:val="24"/>
                <w:lang w:eastAsia="en-GB"/>
              </w:rPr>
              <w:t xml:space="preserve"> face to face tribunals as well.</w:t>
            </w:r>
          </w:p>
          <w:p w14:paraId="061B5278" w14:textId="77777777" w:rsidR="0094360F" w:rsidRDefault="0094360F" w:rsidP="0094360F">
            <w:pPr>
              <w:rPr>
                <w:rFonts w:ascii="Arial" w:hAnsi="Arial" w:cs="Arial"/>
                <w:sz w:val="24"/>
                <w:szCs w:val="24"/>
                <w:lang w:eastAsia="en-GB"/>
              </w:rPr>
            </w:pPr>
          </w:p>
          <w:p w14:paraId="2564586E" w14:textId="27658E30" w:rsidR="007F03A5" w:rsidRDefault="007F03A5" w:rsidP="0094360F">
            <w:pPr>
              <w:rPr>
                <w:rFonts w:ascii="Arial" w:hAnsi="Arial"/>
                <w:bCs/>
                <w:sz w:val="24"/>
                <w:szCs w:val="24"/>
                <w:lang w:val="en-US"/>
              </w:rPr>
            </w:pPr>
            <w:r>
              <w:rPr>
                <w:rFonts w:ascii="Arial" w:hAnsi="Arial"/>
                <w:bCs/>
                <w:sz w:val="24"/>
                <w:szCs w:val="24"/>
                <w:lang w:val="en-US"/>
              </w:rPr>
              <w:t xml:space="preserve">The IMTS asked if staff had been provided </w:t>
            </w:r>
            <w:r w:rsidR="009C58D4">
              <w:rPr>
                <w:rFonts w:ascii="Arial" w:hAnsi="Arial"/>
                <w:bCs/>
                <w:sz w:val="24"/>
                <w:szCs w:val="24"/>
                <w:lang w:val="en-US"/>
              </w:rPr>
              <w:t xml:space="preserve">with </w:t>
            </w:r>
            <w:r>
              <w:rPr>
                <w:rFonts w:ascii="Arial" w:hAnsi="Arial"/>
                <w:bCs/>
                <w:sz w:val="24"/>
                <w:szCs w:val="24"/>
                <w:lang w:val="en-US"/>
              </w:rPr>
              <w:t xml:space="preserve">training for the decisions that were </w:t>
            </w:r>
            <w:r w:rsidR="009C58D4">
              <w:rPr>
                <w:rFonts w:ascii="Arial" w:hAnsi="Arial"/>
                <w:bCs/>
                <w:sz w:val="24"/>
                <w:szCs w:val="24"/>
                <w:lang w:val="en-US"/>
              </w:rPr>
              <w:t>required regarding S</w:t>
            </w:r>
            <w:r>
              <w:rPr>
                <w:rFonts w:ascii="Arial" w:hAnsi="Arial"/>
                <w:bCs/>
                <w:sz w:val="24"/>
                <w:szCs w:val="24"/>
                <w:lang w:val="en-US"/>
              </w:rPr>
              <w:t xml:space="preserve">ection 136 patients and the implications of that </w:t>
            </w:r>
            <w:r w:rsidR="009C58D4">
              <w:rPr>
                <w:rFonts w:ascii="Arial" w:hAnsi="Arial"/>
                <w:bCs/>
                <w:sz w:val="24"/>
                <w:szCs w:val="24"/>
                <w:lang w:val="en-US"/>
              </w:rPr>
              <w:t xml:space="preserve">in relation to </w:t>
            </w:r>
            <w:r>
              <w:rPr>
                <w:rFonts w:ascii="Arial" w:hAnsi="Arial"/>
                <w:bCs/>
                <w:sz w:val="24"/>
                <w:szCs w:val="24"/>
                <w:lang w:val="en-US"/>
              </w:rPr>
              <w:t>statutory compliance.</w:t>
            </w:r>
          </w:p>
          <w:p w14:paraId="15A12857" w14:textId="77777777" w:rsidR="007F03A5" w:rsidRDefault="007F03A5" w:rsidP="0094360F">
            <w:pPr>
              <w:rPr>
                <w:rFonts w:ascii="Arial" w:hAnsi="Arial"/>
                <w:bCs/>
                <w:sz w:val="24"/>
                <w:szCs w:val="24"/>
                <w:lang w:val="en-US"/>
              </w:rPr>
            </w:pPr>
          </w:p>
          <w:p w14:paraId="629543CE" w14:textId="7E0C84CD" w:rsidR="007F03A5" w:rsidRDefault="007F03A5" w:rsidP="0094360F">
            <w:pPr>
              <w:rPr>
                <w:rFonts w:ascii="Arial" w:hAnsi="Arial"/>
                <w:bCs/>
                <w:sz w:val="24"/>
                <w:szCs w:val="24"/>
                <w:lang w:val="en-US"/>
              </w:rPr>
            </w:pPr>
            <w:r>
              <w:rPr>
                <w:rFonts w:ascii="Arial" w:hAnsi="Arial"/>
                <w:bCs/>
                <w:sz w:val="24"/>
                <w:szCs w:val="24"/>
                <w:lang w:val="en-US"/>
              </w:rPr>
              <w:t>The MHACTL responded that the shift coordinators would be trained and noted that shift coordinators were completely involved in the process of arranging 136 assessments.</w:t>
            </w:r>
          </w:p>
          <w:p w14:paraId="13572A81" w14:textId="77777777" w:rsidR="007F03A5" w:rsidRDefault="007F03A5" w:rsidP="0094360F">
            <w:pPr>
              <w:rPr>
                <w:rFonts w:ascii="Arial" w:hAnsi="Arial"/>
                <w:bCs/>
                <w:sz w:val="24"/>
                <w:szCs w:val="24"/>
                <w:lang w:val="en-US"/>
              </w:rPr>
            </w:pPr>
          </w:p>
          <w:p w14:paraId="12064339" w14:textId="414FA39C" w:rsidR="007F03A5" w:rsidRDefault="007F03A5" w:rsidP="0094360F">
            <w:pPr>
              <w:rPr>
                <w:rFonts w:ascii="Arial" w:hAnsi="Arial"/>
                <w:bCs/>
                <w:sz w:val="24"/>
                <w:szCs w:val="24"/>
                <w:lang w:val="en-US"/>
              </w:rPr>
            </w:pPr>
            <w:r>
              <w:rPr>
                <w:rFonts w:ascii="Arial" w:hAnsi="Arial"/>
                <w:bCs/>
                <w:sz w:val="24"/>
                <w:szCs w:val="24"/>
                <w:lang w:val="en-US"/>
              </w:rPr>
              <w:t xml:space="preserve">The DCEO responded that A&amp;E was one of the most monitored places within </w:t>
            </w:r>
            <w:r w:rsidR="009C58D4">
              <w:rPr>
                <w:rFonts w:ascii="Arial" w:hAnsi="Arial"/>
                <w:bCs/>
                <w:sz w:val="24"/>
                <w:szCs w:val="24"/>
                <w:lang w:val="en-US"/>
              </w:rPr>
              <w:t xml:space="preserve">the Health Board </w:t>
            </w:r>
            <w:r>
              <w:rPr>
                <w:rFonts w:ascii="Arial" w:hAnsi="Arial"/>
                <w:bCs/>
                <w:sz w:val="24"/>
                <w:szCs w:val="24"/>
                <w:lang w:val="en-US"/>
              </w:rPr>
              <w:t xml:space="preserve">and noted that staff were used to the kinds of decisions that were required.  </w:t>
            </w:r>
          </w:p>
          <w:p w14:paraId="154DA991" w14:textId="77777777" w:rsidR="007F03A5" w:rsidRDefault="007F03A5" w:rsidP="0094360F">
            <w:pPr>
              <w:rPr>
                <w:rFonts w:ascii="Arial" w:hAnsi="Arial"/>
                <w:bCs/>
                <w:sz w:val="24"/>
                <w:szCs w:val="24"/>
                <w:lang w:val="en-US"/>
              </w:rPr>
            </w:pPr>
          </w:p>
          <w:p w14:paraId="5F6EDA91" w14:textId="27446A52" w:rsidR="007F03A5" w:rsidRDefault="007F03A5" w:rsidP="0094360F">
            <w:pPr>
              <w:rPr>
                <w:rFonts w:ascii="Arial" w:hAnsi="Arial"/>
                <w:bCs/>
                <w:sz w:val="24"/>
                <w:szCs w:val="24"/>
                <w:lang w:val="en-US"/>
              </w:rPr>
            </w:pPr>
            <w:r>
              <w:rPr>
                <w:rFonts w:ascii="Arial" w:hAnsi="Arial"/>
                <w:bCs/>
                <w:sz w:val="24"/>
                <w:szCs w:val="24"/>
                <w:lang w:val="en-US"/>
              </w:rPr>
              <w:t>The IMTS advised the Committee that she had found it extraordinary that it had taken the MHRT so long to allow people</w:t>
            </w:r>
            <w:r w:rsidR="009C58D4">
              <w:rPr>
                <w:rFonts w:ascii="Arial" w:hAnsi="Arial"/>
                <w:bCs/>
                <w:sz w:val="24"/>
                <w:szCs w:val="24"/>
                <w:lang w:val="en-US"/>
              </w:rPr>
              <w:t>,</w:t>
            </w:r>
            <w:r>
              <w:rPr>
                <w:rFonts w:ascii="Arial" w:hAnsi="Arial"/>
                <w:bCs/>
                <w:sz w:val="24"/>
                <w:szCs w:val="24"/>
                <w:lang w:val="en-US"/>
              </w:rPr>
              <w:t xml:space="preserve"> who were detained against their will</w:t>
            </w:r>
            <w:r w:rsidR="009C58D4">
              <w:rPr>
                <w:rFonts w:ascii="Arial" w:hAnsi="Arial"/>
                <w:bCs/>
                <w:sz w:val="24"/>
                <w:szCs w:val="24"/>
                <w:lang w:val="en-US"/>
              </w:rPr>
              <w:t>,</w:t>
            </w:r>
            <w:r>
              <w:rPr>
                <w:rFonts w:ascii="Arial" w:hAnsi="Arial"/>
                <w:bCs/>
                <w:sz w:val="24"/>
                <w:szCs w:val="24"/>
                <w:lang w:val="en-US"/>
              </w:rPr>
              <w:t xml:space="preserve"> to be able to challenge that </w:t>
            </w:r>
            <w:r w:rsidR="009C58D4">
              <w:rPr>
                <w:rFonts w:ascii="Arial" w:hAnsi="Arial"/>
                <w:bCs/>
                <w:sz w:val="24"/>
                <w:szCs w:val="24"/>
                <w:lang w:val="en-US"/>
              </w:rPr>
              <w:t xml:space="preserve">via </w:t>
            </w:r>
            <w:r>
              <w:rPr>
                <w:rFonts w:ascii="Arial" w:hAnsi="Arial"/>
                <w:bCs/>
                <w:sz w:val="24"/>
                <w:szCs w:val="24"/>
                <w:lang w:val="en-US"/>
              </w:rPr>
              <w:t xml:space="preserve">video and to still say it may not be possible </w:t>
            </w:r>
            <w:r w:rsidR="00C535B4">
              <w:rPr>
                <w:rFonts w:ascii="Arial" w:hAnsi="Arial"/>
                <w:bCs/>
                <w:sz w:val="24"/>
                <w:szCs w:val="24"/>
                <w:lang w:val="en-US"/>
              </w:rPr>
              <w:t>in some areas was</w:t>
            </w:r>
            <w:r>
              <w:rPr>
                <w:rFonts w:ascii="Arial" w:hAnsi="Arial"/>
                <w:bCs/>
                <w:sz w:val="24"/>
                <w:szCs w:val="24"/>
                <w:lang w:val="en-US"/>
              </w:rPr>
              <w:t xml:space="preserve"> </w:t>
            </w:r>
            <w:r w:rsidR="00C535B4">
              <w:rPr>
                <w:rFonts w:ascii="Arial" w:hAnsi="Arial"/>
                <w:bCs/>
                <w:sz w:val="24"/>
                <w:szCs w:val="24"/>
                <w:lang w:val="en-US"/>
              </w:rPr>
              <w:t xml:space="preserve">extraordinary. </w:t>
            </w:r>
            <w:r>
              <w:rPr>
                <w:rFonts w:ascii="Arial" w:hAnsi="Arial"/>
                <w:bCs/>
                <w:sz w:val="24"/>
                <w:szCs w:val="24"/>
                <w:lang w:val="en-US"/>
              </w:rPr>
              <w:t xml:space="preserve"> </w:t>
            </w:r>
          </w:p>
          <w:p w14:paraId="3AC3E40A" w14:textId="77777777" w:rsidR="00C535B4" w:rsidRDefault="00C535B4" w:rsidP="0094360F">
            <w:pPr>
              <w:rPr>
                <w:rFonts w:ascii="Arial" w:hAnsi="Arial"/>
                <w:bCs/>
                <w:sz w:val="24"/>
                <w:szCs w:val="24"/>
                <w:lang w:val="en-US"/>
              </w:rPr>
            </w:pPr>
          </w:p>
          <w:p w14:paraId="081014AD" w14:textId="38B7E85D" w:rsidR="007F03A5" w:rsidRDefault="00C535B4" w:rsidP="0094360F">
            <w:pPr>
              <w:rPr>
                <w:rFonts w:ascii="Arial" w:hAnsi="Arial"/>
                <w:bCs/>
                <w:sz w:val="24"/>
                <w:szCs w:val="24"/>
                <w:lang w:val="en-US"/>
              </w:rPr>
            </w:pPr>
            <w:r>
              <w:rPr>
                <w:rFonts w:ascii="Arial" w:hAnsi="Arial"/>
                <w:bCs/>
                <w:sz w:val="24"/>
                <w:szCs w:val="24"/>
                <w:lang w:val="en-US"/>
              </w:rPr>
              <w:t xml:space="preserve">She added that </w:t>
            </w:r>
            <w:r w:rsidR="009C58D4">
              <w:rPr>
                <w:rFonts w:ascii="Arial" w:hAnsi="Arial"/>
                <w:bCs/>
                <w:sz w:val="24"/>
                <w:szCs w:val="24"/>
                <w:lang w:val="en-US"/>
              </w:rPr>
              <w:t>the Health Board sh</w:t>
            </w:r>
            <w:r>
              <w:rPr>
                <w:rFonts w:ascii="Arial" w:hAnsi="Arial"/>
                <w:bCs/>
                <w:sz w:val="24"/>
                <w:szCs w:val="24"/>
                <w:lang w:val="en-US"/>
              </w:rPr>
              <w:t>ould monitor</w:t>
            </w:r>
            <w:r w:rsidR="009C58D4">
              <w:rPr>
                <w:rFonts w:ascii="Arial" w:hAnsi="Arial"/>
                <w:bCs/>
                <w:sz w:val="24"/>
                <w:szCs w:val="24"/>
                <w:lang w:val="en-US"/>
              </w:rPr>
              <w:t xml:space="preserve"> the number of</w:t>
            </w:r>
            <w:r>
              <w:rPr>
                <w:rFonts w:ascii="Arial" w:hAnsi="Arial"/>
                <w:bCs/>
                <w:sz w:val="24"/>
                <w:szCs w:val="24"/>
                <w:lang w:val="en-US"/>
              </w:rPr>
              <w:t xml:space="preserve"> people who want to use video facilities and how the Health Board can support those patient</w:t>
            </w:r>
            <w:r w:rsidR="0086254D">
              <w:rPr>
                <w:rFonts w:ascii="Arial" w:hAnsi="Arial"/>
                <w:bCs/>
                <w:sz w:val="24"/>
                <w:szCs w:val="24"/>
                <w:lang w:val="en-US"/>
              </w:rPr>
              <w:t xml:space="preserve">s together </w:t>
            </w:r>
            <w:r w:rsidR="002E1548">
              <w:rPr>
                <w:rFonts w:ascii="Arial" w:hAnsi="Arial"/>
                <w:bCs/>
                <w:sz w:val="24"/>
                <w:szCs w:val="24"/>
                <w:lang w:val="en-US"/>
              </w:rPr>
              <w:t>with the</w:t>
            </w:r>
            <w:r>
              <w:rPr>
                <w:rFonts w:ascii="Arial" w:hAnsi="Arial"/>
                <w:bCs/>
                <w:sz w:val="24"/>
                <w:szCs w:val="24"/>
                <w:lang w:val="en-US"/>
              </w:rPr>
              <w:t xml:space="preserve"> change</w:t>
            </w:r>
            <w:r w:rsidR="0086254D">
              <w:rPr>
                <w:rFonts w:ascii="Arial" w:hAnsi="Arial"/>
                <w:bCs/>
                <w:sz w:val="24"/>
                <w:szCs w:val="24"/>
                <w:lang w:val="en-US"/>
              </w:rPr>
              <w:t>s</w:t>
            </w:r>
            <w:r>
              <w:rPr>
                <w:rFonts w:ascii="Arial" w:hAnsi="Arial"/>
                <w:bCs/>
                <w:sz w:val="24"/>
                <w:szCs w:val="24"/>
                <w:lang w:val="en-US"/>
              </w:rPr>
              <w:t xml:space="preserve"> that might occur when the l</w:t>
            </w:r>
            <w:r w:rsidR="0086254D">
              <w:rPr>
                <w:rFonts w:ascii="Arial" w:hAnsi="Arial"/>
                <w:bCs/>
                <w:sz w:val="24"/>
                <w:szCs w:val="24"/>
                <w:lang w:val="en-US"/>
              </w:rPr>
              <w:t xml:space="preserve">egal </w:t>
            </w:r>
            <w:r>
              <w:rPr>
                <w:rFonts w:ascii="Arial" w:hAnsi="Arial"/>
                <w:bCs/>
                <w:sz w:val="24"/>
                <w:szCs w:val="24"/>
                <w:lang w:val="en-US"/>
              </w:rPr>
              <w:t xml:space="preserve">changes </w:t>
            </w:r>
            <w:r w:rsidR="0086254D">
              <w:rPr>
                <w:rFonts w:ascii="Arial" w:hAnsi="Arial"/>
                <w:bCs/>
                <w:sz w:val="24"/>
                <w:szCs w:val="24"/>
                <w:lang w:val="en-US"/>
              </w:rPr>
              <w:t xml:space="preserve">were </w:t>
            </w:r>
            <w:r>
              <w:rPr>
                <w:rFonts w:ascii="Arial" w:hAnsi="Arial"/>
                <w:bCs/>
                <w:sz w:val="24"/>
                <w:szCs w:val="24"/>
                <w:lang w:val="en-US"/>
              </w:rPr>
              <w:t xml:space="preserve">made. </w:t>
            </w:r>
          </w:p>
          <w:p w14:paraId="6BF5D76F" w14:textId="77777777" w:rsidR="00C535B4" w:rsidRDefault="00C535B4" w:rsidP="0094360F">
            <w:pPr>
              <w:rPr>
                <w:rFonts w:ascii="Arial" w:hAnsi="Arial"/>
                <w:bCs/>
                <w:sz w:val="24"/>
                <w:szCs w:val="24"/>
                <w:lang w:val="en-US"/>
              </w:rPr>
            </w:pPr>
          </w:p>
          <w:p w14:paraId="5156AC11" w14:textId="567FCBA3" w:rsidR="00C535B4" w:rsidRDefault="00C535B4" w:rsidP="0094360F">
            <w:pPr>
              <w:rPr>
                <w:rFonts w:ascii="Arial" w:hAnsi="Arial"/>
                <w:bCs/>
                <w:sz w:val="24"/>
                <w:szCs w:val="24"/>
                <w:lang w:val="en-US"/>
              </w:rPr>
            </w:pPr>
            <w:r>
              <w:rPr>
                <w:rFonts w:ascii="Arial" w:hAnsi="Arial"/>
                <w:bCs/>
                <w:sz w:val="24"/>
                <w:szCs w:val="24"/>
                <w:lang w:val="en-US"/>
              </w:rPr>
              <w:t>The CC</w:t>
            </w:r>
            <w:r w:rsidR="0086254D">
              <w:rPr>
                <w:rFonts w:ascii="Arial" w:hAnsi="Arial"/>
                <w:bCs/>
                <w:sz w:val="24"/>
                <w:szCs w:val="24"/>
                <w:lang w:val="en-US"/>
              </w:rPr>
              <w:t xml:space="preserve"> commented that </w:t>
            </w:r>
            <w:r>
              <w:rPr>
                <w:rFonts w:ascii="Arial" w:hAnsi="Arial"/>
                <w:bCs/>
                <w:sz w:val="24"/>
                <w:szCs w:val="24"/>
                <w:lang w:val="en-US"/>
              </w:rPr>
              <w:t xml:space="preserve">every other area of society had moved </w:t>
            </w:r>
            <w:r w:rsidR="0086254D">
              <w:rPr>
                <w:rFonts w:ascii="Arial" w:hAnsi="Arial"/>
                <w:bCs/>
                <w:sz w:val="24"/>
                <w:szCs w:val="24"/>
                <w:lang w:val="en-US"/>
              </w:rPr>
              <w:t xml:space="preserve">across </w:t>
            </w:r>
            <w:r>
              <w:rPr>
                <w:rFonts w:ascii="Arial" w:hAnsi="Arial"/>
                <w:bCs/>
                <w:sz w:val="24"/>
                <w:szCs w:val="24"/>
                <w:lang w:val="en-US"/>
              </w:rPr>
              <w:t xml:space="preserve">to video conferencing due to the pandemic. </w:t>
            </w:r>
          </w:p>
          <w:p w14:paraId="0513F400" w14:textId="77777777" w:rsidR="00C535B4" w:rsidRDefault="00C535B4" w:rsidP="0094360F">
            <w:pPr>
              <w:rPr>
                <w:rFonts w:ascii="Arial" w:hAnsi="Arial"/>
                <w:bCs/>
                <w:sz w:val="24"/>
                <w:szCs w:val="24"/>
                <w:lang w:val="en-US"/>
              </w:rPr>
            </w:pPr>
          </w:p>
          <w:p w14:paraId="69846616" w14:textId="7FB42046" w:rsidR="00C535B4" w:rsidRDefault="00C535B4" w:rsidP="0094360F">
            <w:pPr>
              <w:rPr>
                <w:rFonts w:ascii="Arial" w:hAnsi="Arial" w:cs="Arial"/>
                <w:sz w:val="24"/>
                <w:szCs w:val="24"/>
                <w:lang w:eastAsia="en-GB"/>
              </w:rPr>
            </w:pPr>
            <w:r>
              <w:rPr>
                <w:rFonts w:ascii="Arial" w:hAnsi="Arial"/>
                <w:bCs/>
                <w:sz w:val="24"/>
                <w:szCs w:val="24"/>
                <w:lang w:val="en-US"/>
              </w:rPr>
              <w:t xml:space="preserve">The CC asked if anything had been mentioned at the All Wales </w:t>
            </w:r>
            <w:r w:rsidRPr="0063792A">
              <w:rPr>
                <w:rFonts w:ascii="Arial" w:hAnsi="Arial" w:cs="Arial"/>
                <w:sz w:val="24"/>
                <w:szCs w:val="24"/>
                <w:lang w:eastAsia="en-GB"/>
              </w:rPr>
              <w:t>Mental Health Act administrator’s forum</w:t>
            </w:r>
            <w:r>
              <w:rPr>
                <w:rFonts w:ascii="Arial" w:hAnsi="Arial" w:cs="Arial"/>
                <w:sz w:val="24"/>
                <w:szCs w:val="24"/>
                <w:lang w:eastAsia="en-GB"/>
              </w:rPr>
              <w:t xml:space="preserve"> </w:t>
            </w:r>
            <w:r w:rsidR="0086254D">
              <w:rPr>
                <w:rFonts w:ascii="Arial" w:hAnsi="Arial" w:cs="Arial"/>
                <w:sz w:val="24"/>
                <w:szCs w:val="24"/>
                <w:lang w:eastAsia="en-GB"/>
              </w:rPr>
              <w:t xml:space="preserve">with regards to </w:t>
            </w:r>
            <w:r>
              <w:rPr>
                <w:rFonts w:ascii="Arial" w:hAnsi="Arial" w:cs="Arial"/>
                <w:sz w:val="24"/>
                <w:szCs w:val="24"/>
                <w:lang w:eastAsia="en-GB"/>
              </w:rPr>
              <w:t>that.</w:t>
            </w:r>
          </w:p>
          <w:p w14:paraId="174D3BC7" w14:textId="77777777" w:rsidR="00C535B4" w:rsidRDefault="00C535B4" w:rsidP="0094360F">
            <w:pPr>
              <w:rPr>
                <w:rFonts w:ascii="Arial" w:hAnsi="Arial" w:cs="Arial"/>
                <w:sz w:val="24"/>
                <w:szCs w:val="24"/>
                <w:lang w:eastAsia="en-GB"/>
              </w:rPr>
            </w:pPr>
          </w:p>
          <w:p w14:paraId="08FAF659" w14:textId="77777777" w:rsidR="00C535B4" w:rsidRDefault="00C535B4" w:rsidP="0094360F">
            <w:pPr>
              <w:rPr>
                <w:rFonts w:ascii="Arial" w:hAnsi="Arial"/>
                <w:bCs/>
                <w:sz w:val="24"/>
                <w:szCs w:val="24"/>
                <w:lang w:val="en-US"/>
              </w:rPr>
            </w:pPr>
            <w:r>
              <w:rPr>
                <w:rFonts w:ascii="Arial" w:hAnsi="Arial" w:cs="Arial"/>
                <w:sz w:val="24"/>
                <w:szCs w:val="24"/>
                <w:lang w:eastAsia="en-GB"/>
              </w:rPr>
              <w:t xml:space="preserve">The </w:t>
            </w:r>
            <w:r>
              <w:rPr>
                <w:rFonts w:ascii="Arial" w:hAnsi="Arial"/>
                <w:bCs/>
                <w:sz w:val="24"/>
                <w:szCs w:val="24"/>
                <w:lang w:val="en-US"/>
              </w:rPr>
              <w:t xml:space="preserve">MHACTL responded that the MHRT had identified that firewalls had caused issues in being able to perform video conferencing because all Health Boards in Wales and England used different firewalls. </w:t>
            </w:r>
          </w:p>
          <w:p w14:paraId="1EC95886" w14:textId="77777777" w:rsidR="00C535B4" w:rsidRDefault="00C535B4" w:rsidP="0094360F">
            <w:pPr>
              <w:rPr>
                <w:rFonts w:ascii="Arial" w:hAnsi="Arial"/>
                <w:bCs/>
                <w:sz w:val="24"/>
                <w:szCs w:val="24"/>
                <w:lang w:val="en-US"/>
              </w:rPr>
            </w:pPr>
          </w:p>
          <w:p w14:paraId="2D55DC41" w14:textId="77777777" w:rsidR="00C535B4" w:rsidRDefault="00C535B4" w:rsidP="0094360F">
            <w:pPr>
              <w:rPr>
                <w:rFonts w:ascii="Arial" w:hAnsi="Arial"/>
                <w:bCs/>
                <w:sz w:val="24"/>
                <w:szCs w:val="24"/>
                <w:lang w:val="en-US"/>
              </w:rPr>
            </w:pPr>
            <w:r>
              <w:rPr>
                <w:rFonts w:ascii="Arial" w:hAnsi="Arial"/>
                <w:bCs/>
                <w:sz w:val="24"/>
                <w:szCs w:val="24"/>
                <w:lang w:val="en-US"/>
              </w:rPr>
              <w:t xml:space="preserve">The CC advised the Committee that it was the Independent Member – Legal (IML)’s view that the MHRT should be challenged and asked if the Committee should respond to the MHRT and state that their response was unsatisfactory. </w:t>
            </w:r>
          </w:p>
          <w:p w14:paraId="51EF7FB5" w14:textId="77777777" w:rsidR="00C535B4" w:rsidRDefault="00C535B4" w:rsidP="0094360F">
            <w:pPr>
              <w:rPr>
                <w:rFonts w:ascii="Arial" w:hAnsi="Arial"/>
                <w:bCs/>
                <w:sz w:val="24"/>
                <w:szCs w:val="24"/>
                <w:lang w:val="en-US"/>
              </w:rPr>
            </w:pPr>
          </w:p>
          <w:p w14:paraId="6C031147" w14:textId="3C472B7F" w:rsidR="00C535B4" w:rsidRDefault="00C535B4" w:rsidP="0094360F">
            <w:pPr>
              <w:rPr>
                <w:rFonts w:ascii="Arial" w:hAnsi="Arial"/>
                <w:bCs/>
                <w:sz w:val="24"/>
                <w:szCs w:val="24"/>
              </w:rPr>
            </w:pPr>
            <w:r>
              <w:rPr>
                <w:rFonts w:ascii="Arial" w:hAnsi="Arial"/>
                <w:bCs/>
                <w:sz w:val="24"/>
                <w:szCs w:val="24"/>
                <w:lang w:val="en-US"/>
              </w:rPr>
              <w:t xml:space="preserve">The </w:t>
            </w:r>
            <w:r w:rsidR="00EA4037">
              <w:rPr>
                <w:rFonts w:ascii="Arial" w:hAnsi="Arial"/>
                <w:bCs/>
                <w:sz w:val="24"/>
                <w:szCs w:val="24"/>
                <w:lang w:val="en-US"/>
              </w:rPr>
              <w:t xml:space="preserve">CC </w:t>
            </w:r>
            <w:r>
              <w:rPr>
                <w:rFonts w:ascii="Arial" w:hAnsi="Arial"/>
                <w:bCs/>
                <w:sz w:val="24"/>
                <w:szCs w:val="24"/>
                <w:lang w:val="en-US"/>
              </w:rPr>
              <w:t xml:space="preserve">advised the Committee that the MHRT should be approached. He asked for support from the MHACTL and </w:t>
            </w:r>
            <w:r w:rsidRPr="00C535B4">
              <w:rPr>
                <w:rFonts w:ascii="Arial" w:hAnsi="Arial"/>
                <w:bCs/>
                <w:sz w:val="24"/>
                <w:szCs w:val="24"/>
              </w:rPr>
              <w:t>Deputy Director of Operations – Mental Health</w:t>
            </w:r>
            <w:r>
              <w:rPr>
                <w:rFonts w:ascii="Arial" w:hAnsi="Arial"/>
                <w:bCs/>
                <w:sz w:val="24"/>
                <w:szCs w:val="24"/>
              </w:rPr>
              <w:t xml:space="preserve"> (DDOMH) to assist with that. </w:t>
            </w:r>
          </w:p>
          <w:p w14:paraId="4CBAB86B" w14:textId="77777777" w:rsidR="00C535B4" w:rsidRDefault="00C535B4" w:rsidP="0094360F">
            <w:pPr>
              <w:rPr>
                <w:rFonts w:ascii="Arial" w:hAnsi="Arial"/>
                <w:bCs/>
                <w:sz w:val="24"/>
                <w:szCs w:val="24"/>
              </w:rPr>
            </w:pPr>
          </w:p>
          <w:p w14:paraId="3241C2CE" w14:textId="4C8271AB" w:rsidR="00C535B4" w:rsidRDefault="00EA4037" w:rsidP="0094360F">
            <w:pPr>
              <w:rPr>
                <w:rFonts w:ascii="Arial" w:hAnsi="Arial"/>
                <w:bCs/>
                <w:sz w:val="24"/>
                <w:szCs w:val="24"/>
              </w:rPr>
            </w:pPr>
            <w:r>
              <w:rPr>
                <w:rFonts w:ascii="Arial" w:hAnsi="Arial"/>
                <w:bCs/>
                <w:sz w:val="24"/>
                <w:szCs w:val="24"/>
              </w:rPr>
              <w:t>The IMTS asked what happened to the under 18</w:t>
            </w:r>
            <w:r w:rsidR="0086254D">
              <w:rPr>
                <w:rFonts w:ascii="Arial" w:hAnsi="Arial"/>
                <w:bCs/>
                <w:sz w:val="24"/>
                <w:szCs w:val="24"/>
              </w:rPr>
              <w:t xml:space="preserve"> year olds</w:t>
            </w:r>
            <w:r>
              <w:rPr>
                <w:rFonts w:ascii="Arial" w:hAnsi="Arial"/>
                <w:bCs/>
                <w:sz w:val="24"/>
                <w:szCs w:val="24"/>
              </w:rPr>
              <w:t xml:space="preserve"> </w:t>
            </w:r>
            <w:r w:rsidR="0086254D">
              <w:rPr>
                <w:rFonts w:ascii="Arial" w:hAnsi="Arial"/>
                <w:bCs/>
                <w:sz w:val="24"/>
                <w:szCs w:val="24"/>
              </w:rPr>
              <w:t>regarding S</w:t>
            </w:r>
            <w:r>
              <w:rPr>
                <w:rFonts w:ascii="Arial" w:hAnsi="Arial"/>
                <w:bCs/>
                <w:sz w:val="24"/>
                <w:szCs w:val="24"/>
              </w:rPr>
              <w:t>ection 136 as the tolerance threshold was still quite high</w:t>
            </w:r>
            <w:r w:rsidR="0086254D">
              <w:rPr>
                <w:rFonts w:ascii="Arial" w:hAnsi="Arial"/>
                <w:bCs/>
                <w:sz w:val="24"/>
                <w:szCs w:val="24"/>
              </w:rPr>
              <w:t xml:space="preserve">.  She had understood that many of these under 18 year olds </w:t>
            </w:r>
            <w:r>
              <w:rPr>
                <w:rFonts w:ascii="Arial" w:hAnsi="Arial"/>
                <w:bCs/>
                <w:sz w:val="24"/>
                <w:szCs w:val="24"/>
              </w:rPr>
              <w:t xml:space="preserve">were discharged </w:t>
            </w:r>
            <w:r w:rsidR="0086254D">
              <w:rPr>
                <w:rFonts w:ascii="Arial" w:hAnsi="Arial"/>
                <w:bCs/>
                <w:sz w:val="24"/>
                <w:szCs w:val="24"/>
              </w:rPr>
              <w:t xml:space="preserve">and she </w:t>
            </w:r>
            <w:r>
              <w:rPr>
                <w:rFonts w:ascii="Arial" w:hAnsi="Arial"/>
                <w:bCs/>
                <w:sz w:val="24"/>
                <w:szCs w:val="24"/>
              </w:rPr>
              <w:t xml:space="preserve">wanted to know if they were being detained under </w:t>
            </w:r>
            <w:r w:rsidR="0086254D">
              <w:rPr>
                <w:rFonts w:ascii="Arial" w:hAnsi="Arial"/>
                <w:bCs/>
                <w:sz w:val="24"/>
                <w:szCs w:val="24"/>
              </w:rPr>
              <w:t>S</w:t>
            </w:r>
            <w:r>
              <w:rPr>
                <w:rFonts w:ascii="Arial" w:hAnsi="Arial"/>
                <w:bCs/>
                <w:sz w:val="24"/>
                <w:szCs w:val="24"/>
              </w:rPr>
              <w:t xml:space="preserve">ection 136 </w:t>
            </w:r>
            <w:r w:rsidR="0086254D">
              <w:rPr>
                <w:rFonts w:ascii="Arial" w:hAnsi="Arial"/>
                <w:bCs/>
                <w:sz w:val="24"/>
                <w:szCs w:val="24"/>
              </w:rPr>
              <w:t>and/or t</w:t>
            </w:r>
            <w:r>
              <w:rPr>
                <w:rFonts w:ascii="Arial" w:hAnsi="Arial"/>
                <w:bCs/>
                <w:sz w:val="24"/>
                <w:szCs w:val="24"/>
              </w:rPr>
              <w:t xml:space="preserve">hen released back into the community. </w:t>
            </w:r>
          </w:p>
          <w:p w14:paraId="1FDB1BD3" w14:textId="77777777" w:rsidR="00EA4037" w:rsidRDefault="00EA4037" w:rsidP="0094360F">
            <w:pPr>
              <w:rPr>
                <w:rFonts w:ascii="Arial" w:hAnsi="Arial"/>
                <w:bCs/>
                <w:sz w:val="24"/>
                <w:szCs w:val="24"/>
              </w:rPr>
            </w:pPr>
          </w:p>
          <w:p w14:paraId="33C72FF7" w14:textId="7614A1C7" w:rsidR="00EA4037" w:rsidRDefault="00EA4037" w:rsidP="0094360F">
            <w:pPr>
              <w:rPr>
                <w:rFonts w:ascii="Arial" w:hAnsi="Arial"/>
                <w:bCs/>
                <w:sz w:val="24"/>
                <w:szCs w:val="24"/>
              </w:rPr>
            </w:pPr>
            <w:r>
              <w:rPr>
                <w:rFonts w:ascii="Arial" w:hAnsi="Arial"/>
                <w:bCs/>
                <w:sz w:val="24"/>
                <w:szCs w:val="24"/>
              </w:rPr>
              <w:t>The DMCH responded that from looking at the data, some of the under 18</w:t>
            </w:r>
            <w:r w:rsidR="0086254D">
              <w:rPr>
                <w:rFonts w:ascii="Arial" w:hAnsi="Arial"/>
                <w:bCs/>
                <w:sz w:val="24"/>
                <w:szCs w:val="24"/>
              </w:rPr>
              <w:t xml:space="preserve"> year olds had</w:t>
            </w:r>
            <w:r>
              <w:rPr>
                <w:rFonts w:ascii="Arial" w:hAnsi="Arial"/>
                <w:bCs/>
                <w:sz w:val="24"/>
                <w:szCs w:val="24"/>
              </w:rPr>
              <w:t xml:space="preserve"> come back and forth and noted that</w:t>
            </w:r>
            <w:r w:rsidR="0086254D">
              <w:rPr>
                <w:rFonts w:ascii="Arial" w:hAnsi="Arial"/>
                <w:bCs/>
                <w:sz w:val="24"/>
                <w:szCs w:val="24"/>
              </w:rPr>
              <w:t xml:space="preserve"> the</w:t>
            </w:r>
            <w:r>
              <w:rPr>
                <w:rFonts w:ascii="Arial" w:hAnsi="Arial"/>
                <w:bCs/>
                <w:sz w:val="24"/>
                <w:szCs w:val="24"/>
              </w:rPr>
              <w:t xml:space="preserve"> issues </w:t>
            </w:r>
            <w:r w:rsidR="0086254D">
              <w:rPr>
                <w:rFonts w:ascii="Arial" w:hAnsi="Arial"/>
                <w:bCs/>
                <w:sz w:val="24"/>
                <w:szCs w:val="24"/>
              </w:rPr>
              <w:t xml:space="preserve">experienced by </w:t>
            </w:r>
            <w:r>
              <w:rPr>
                <w:rFonts w:ascii="Arial" w:hAnsi="Arial"/>
                <w:bCs/>
                <w:sz w:val="24"/>
                <w:szCs w:val="24"/>
              </w:rPr>
              <w:t xml:space="preserve">young </w:t>
            </w:r>
            <w:r w:rsidR="002E1548">
              <w:rPr>
                <w:rFonts w:ascii="Arial" w:hAnsi="Arial"/>
                <w:bCs/>
                <w:sz w:val="24"/>
                <w:szCs w:val="24"/>
              </w:rPr>
              <w:t>people remained</w:t>
            </w:r>
            <w:r>
              <w:rPr>
                <w:rFonts w:ascii="Arial" w:hAnsi="Arial"/>
                <w:bCs/>
                <w:sz w:val="24"/>
                <w:szCs w:val="24"/>
              </w:rPr>
              <w:t xml:space="preserve"> complex. </w:t>
            </w:r>
          </w:p>
          <w:p w14:paraId="7B87E70D" w14:textId="77777777" w:rsidR="00EA4037" w:rsidRDefault="00EA4037" w:rsidP="0094360F">
            <w:pPr>
              <w:rPr>
                <w:rFonts w:ascii="Arial" w:hAnsi="Arial"/>
                <w:bCs/>
                <w:sz w:val="24"/>
                <w:szCs w:val="24"/>
              </w:rPr>
            </w:pPr>
          </w:p>
          <w:p w14:paraId="27B7D323" w14:textId="77777777" w:rsidR="00EA4037" w:rsidRDefault="00EA4037" w:rsidP="0094360F">
            <w:pPr>
              <w:rPr>
                <w:rFonts w:ascii="Arial" w:hAnsi="Arial"/>
                <w:bCs/>
                <w:sz w:val="24"/>
                <w:szCs w:val="24"/>
              </w:rPr>
            </w:pPr>
            <w:r>
              <w:rPr>
                <w:rFonts w:ascii="Arial" w:hAnsi="Arial"/>
                <w:bCs/>
                <w:sz w:val="24"/>
                <w:szCs w:val="24"/>
              </w:rPr>
              <w:t>It was noted that a lot of work was being done with the Children’s Commissioner to review cases.</w:t>
            </w:r>
          </w:p>
          <w:p w14:paraId="522BB177" w14:textId="77777777" w:rsidR="00EA4037" w:rsidRDefault="00EA4037" w:rsidP="0094360F">
            <w:pPr>
              <w:rPr>
                <w:rFonts w:ascii="Arial" w:hAnsi="Arial"/>
                <w:bCs/>
                <w:sz w:val="24"/>
                <w:szCs w:val="24"/>
              </w:rPr>
            </w:pPr>
          </w:p>
          <w:p w14:paraId="71441491" w14:textId="1EEE5D1F" w:rsidR="00EA4037" w:rsidRDefault="00EA4037" w:rsidP="0094360F">
            <w:pPr>
              <w:rPr>
                <w:rFonts w:ascii="Arial" w:hAnsi="Arial"/>
                <w:bCs/>
                <w:sz w:val="24"/>
                <w:szCs w:val="24"/>
              </w:rPr>
            </w:pPr>
            <w:r>
              <w:rPr>
                <w:rFonts w:ascii="Arial" w:hAnsi="Arial"/>
                <w:bCs/>
                <w:sz w:val="24"/>
                <w:szCs w:val="24"/>
              </w:rPr>
              <w:t xml:space="preserve">The </w:t>
            </w:r>
            <w:r w:rsidR="0086254D">
              <w:rPr>
                <w:rFonts w:ascii="Arial" w:hAnsi="Arial"/>
                <w:bCs/>
                <w:sz w:val="24"/>
                <w:szCs w:val="24"/>
              </w:rPr>
              <w:t>Deputy Director Operations – Mental Health (</w:t>
            </w:r>
            <w:r>
              <w:rPr>
                <w:rFonts w:ascii="Arial" w:hAnsi="Arial"/>
                <w:bCs/>
                <w:sz w:val="24"/>
                <w:szCs w:val="24"/>
              </w:rPr>
              <w:t>DDOMH</w:t>
            </w:r>
            <w:r w:rsidR="0086254D">
              <w:rPr>
                <w:rFonts w:ascii="Arial" w:hAnsi="Arial"/>
                <w:bCs/>
                <w:sz w:val="24"/>
                <w:szCs w:val="24"/>
              </w:rPr>
              <w:t>)</w:t>
            </w:r>
            <w:r>
              <w:rPr>
                <w:rFonts w:ascii="Arial" w:hAnsi="Arial"/>
                <w:bCs/>
                <w:sz w:val="24"/>
                <w:szCs w:val="24"/>
              </w:rPr>
              <w:t xml:space="preserve"> advised the Committee that some of the data </w:t>
            </w:r>
            <w:r w:rsidR="0086254D">
              <w:rPr>
                <w:rFonts w:ascii="Arial" w:hAnsi="Arial"/>
                <w:bCs/>
                <w:sz w:val="24"/>
                <w:szCs w:val="24"/>
              </w:rPr>
              <w:t xml:space="preserve">may not be accurate </w:t>
            </w:r>
            <w:r>
              <w:rPr>
                <w:rFonts w:ascii="Arial" w:hAnsi="Arial"/>
                <w:bCs/>
                <w:sz w:val="24"/>
                <w:szCs w:val="24"/>
              </w:rPr>
              <w:t>due to repeat admissions and</w:t>
            </w:r>
            <w:r w:rsidR="0086254D">
              <w:rPr>
                <w:rFonts w:ascii="Arial" w:hAnsi="Arial"/>
                <w:bCs/>
                <w:sz w:val="24"/>
                <w:szCs w:val="24"/>
              </w:rPr>
              <w:t xml:space="preserve"> he commented that the same </w:t>
            </w:r>
            <w:r>
              <w:rPr>
                <w:rFonts w:ascii="Arial" w:hAnsi="Arial"/>
                <w:bCs/>
                <w:sz w:val="24"/>
                <w:szCs w:val="24"/>
              </w:rPr>
              <w:t>was also being reviewed.</w:t>
            </w:r>
          </w:p>
          <w:p w14:paraId="5BD605EC" w14:textId="77777777" w:rsidR="00EA4037" w:rsidRDefault="00EA4037" w:rsidP="0094360F">
            <w:pPr>
              <w:rPr>
                <w:rFonts w:ascii="Arial" w:hAnsi="Arial"/>
                <w:bCs/>
                <w:sz w:val="24"/>
                <w:szCs w:val="24"/>
              </w:rPr>
            </w:pPr>
          </w:p>
          <w:p w14:paraId="3CAE0354" w14:textId="77777777" w:rsidR="00324939" w:rsidRPr="00EA4037" w:rsidRDefault="00EA4037" w:rsidP="00EA4037">
            <w:pPr>
              <w:rPr>
                <w:rFonts w:ascii="Arial" w:hAnsi="Arial"/>
                <w:bCs/>
                <w:sz w:val="24"/>
                <w:szCs w:val="24"/>
              </w:rPr>
            </w:pPr>
            <w:r>
              <w:rPr>
                <w:rFonts w:ascii="Arial" w:hAnsi="Arial"/>
                <w:bCs/>
                <w:sz w:val="24"/>
                <w:szCs w:val="24"/>
              </w:rPr>
              <w:t xml:space="preserve">It was noted that </w:t>
            </w:r>
            <w:r w:rsidR="00324939">
              <w:rPr>
                <w:rFonts w:ascii="Arial" w:hAnsi="Arial" w:cs="Arial"/>
                <w:sz w:val="24"/>
                <w:szCs w:val="24"/>
                <w:lang w:eastAsia="en-GB"/>
              </w:rPr>
              <w:t>risk management plans</w:t>
            </w:r>
            <w:r>
              <w:rPr>
                <w:rFonts w:ascii="Arial" w:hAnsi="Arial" w:cs="Arial"/>
                <w:sz w:val="24"/>
                <w:szCs w:val="24"/>
                <w:lang w:eastAsia="en-GB"/>
              </w:rPr>
              <w:t xml:space="preserve"> would be developed </w:t>
            </w:r>
            <w:r w:rsidR="00324939">
              <w:rPr>
                <w:rFonts w:ascii="Arial" w:hAnsi="Arial" w:cs="Arial"/>
                <w:sz w:val="24"/>
                <w:szCs w:val="24"/>
                <w:lang w:eastAsia="en-GB"/>
              </w:rPr>
              <w:t xml:space="preserve">which </w:t>
            </w:r>
            <w:r>
              <w:rPr>
                <w:rFonts w:ascii="Arial" w:hAnsi="Arial" w:cs="Arial"/>
                <w:sz w:val="24"/>
                <w:szCs w:val="24"/>
                <w:lang w:eastAsia="en-GB"/>
              </w:rPr>
              <w:t xml:space="preserve">would </w:t>
            </w:r>
            <w:r w:rsidR="00324939">
              <w:rPr>
                <w:rFonts w:ascii="Arial" w:hAnsi="Arial" w:cs="Arial"/>
                <w:sz w:val="24"/>
                <w:szCs w:val="24"/>
                <w:lang w:eastAsia="en-GB"/>
              </w:rPr>
              <w:t xml:space="preserve">give quite clear instructions to </w:t>
            </w:r>
            <w:r>
              <w:rPr>
                <w:rFonts w:ascii="Arial" w:hAnsi="Arial" w:cs="Arial"/>
                <w:sz w:val="24"/>
                <w:szCs w:val="24"/>
                <w:lang w:eastAsia="en-GB"/>
              </w:rPr>
              <w:t xml:space="preserve">various </w:t>
            </w:r>
            <w:r w:rsidR="00324939">
              <w:rPr>
                <w:rFonts w:ascii="Arial" w:hAnsi="Arial" w:cs="Arial"/>
                <w:sz w:val="24"/>
                <w:szCs w:val="24"/>
                <w:lang w:eastAsia="en-GB"/>
              </w:rPr>
              <w:t xml:space="preserve">services about how to manage </w:t>
            </w:r>
            <w:r>
              <w:rPr>
                <w:rFonts w:ascii="Arial" w:hAnsi="Arial" w:cs="Arial"/>
                <w:sz w:val="24"/>
                <w:szCs w:val="24"/>
                <w:lang w:eastAsia="en-GB"/>
              </w:rPr>
              <w:t>individuals who present frequently.</w:t>
            </w:r>
            <w:r w:rsidR="00324939">
              <w:rPr>
                <w:rFonts w:ascii="Arial" w:hAnsi="Arial" w:cs="Arial"/>
                <w:sz w:val="24"/>
                <w:szCs w:val="24"/>
                <w:lang w:eastAsia="en-GB"/>
              </w:rPr>
              <w:t xml:space="preserve"> </w:t>
            </w:r>
          </w:p>
          <w:p w14:paraId="7AC28A20" w14:textId="77777777" w:rsidR="00513EBE" w:rsidRDefault="00513EBE">
            <w:pPr>
              <w:jc w:val="both"/>
              <w:rPr>
                <w:rFonts w:ascii="Arial" w:hAnsi="Arial" w:cs="Arial"/>
                <w:sz w:val="24"/>
                <w:szCs w:val="24"/>
                <w:lang w:eastAsia="en-GB"/>
              </w:rPr>
            </w:pPr>
          </w:p>
          <w:p w14:paraId="1439DAF3"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The Committee resolved that:</w:t>
            </w:r>
          </w:p>
          <w:p w14:paraId="0A91505B" w14:textId="77777777" w:rsidR="00640C72" w:rsidRDefault="00640C72">
            <w:pPr>
              <w:jc w:val="both"/>
              <w:rPr>
                <w:rFonts w:ascii="Arial" w:hAnsi="Arial" w:cs="Arial"/>
                <w:b/>
                <w:sz w:val="24"/>
                <w:szCs w:val="24"/>
                <w:lang w:eastAsia="en-GB"/>
              </w:rPr>
            </w:pPr>
          </w:p>
          <w:p w14:paraId="03C46FC1" w14:textId="6E3CCA7D" w:rsidR="00640C72" w:rsidRPr="00640C72" w:rsidRDefault="006D10CC" w:rsidP="00640C72">
            <w:pPr>
              <w:rPr>
                <w:rFonts w:eastAsia="Arial"/>
                <w:sz w:val="22"/>
                <w:szCs w:val="22"/>
                <w:lang w:eastAsia="en-GB"/>
              </w:rPr>
            </w:pPr>
            <w:r>
              <w:rPr>
                <w:rFonts w:ascii="Arial" w:eastAsia="Arial" w:hAnsi="Arial" w:cs="Arial"/>
                <w:sz w:val="24"/>
                <w:szCs w:val="24"/>
                <w:lang w:eastAsia="en-GB"/>
              </w:rPr>
              <w:t>The</w:t>
            </w:r>
            <w:r w:rsidR="00640C72" w:rsidRPr="00640C72">
              <w:rPr>
                <w:rFonts w:ascii="Arial" w:eastAsia="Arial" w:hAnsi="Arial" w:cs="Arial"/>
                <w:color w:val="000000"/>
                <w:sz w:val="24"/>
                <w:szCs w:val="24"/>
                <w:lang w:val="en-US" w:eastAsia="en-GB"/>
              </w:rPr>
              <w:t xml:space="preserve"> proposed approach taken by the Mental Health Clinical Board to ensure compliance with the MHA</w:t>
            </w:r>
            <w:r w:rsidR="00FB694D">
              <w:rPr>
                <w:rFonts w:ascii="Arial" w:eastAsia="Arial" w:hAnsi="Arial" w:cs="Arial"/>
                <w:color w:val="000000"/>
                <w:sz w:val="24"/>
                <w:szCs w:val="24"/>
                <w:lang w:val="en-US" w:eastAsia="en-GB"/>
              </w:rPr>
              <w:t xml:space="preserve"> was </w:t>
            </w:r>
            <w:r w:rsidR="002E1548">
              <w:rPr>
                <w:rFonts w:ascii="Arial" w:eastAsia="Arial" w:hAnsi="Arial" w:cs="Arial"/>
                <w:color w:val="000000"/>
                <w:sz w:val="24"/>
                <w:szCs w:val="24"/>
                <w:lang w:val="en-US" w:eastAsia="en-GB"/>
              </w:rPr>
              <w:t>supported</w:t>
            </w:r>
            <w:r w:rsidR="002E1548" w:rsidRPr="00640C72">
              <w:rPr>
                <w:rFonts w:ascii="Arial" w:eastAsia="Arial" w:hAnsi="Arial" w:cs="Arial"/>
                <w:color w:val="000000"/>
                <w:sz w:val="24"/>
                <w:szCs w:val="24"/>
                <w:lang w:val="en-US" w:eastAsia="en-GB"/>
              </w:rPr>
              <w:t xml:space="preserve"> as</w:t>
            </w:r>
            <w:r w:rsidR="00640C72" w:rsidRPr="00640C72">
              <w:rPr>
                <w:rFonts w:ascii="Arial" w:eastAsia="Arial" w:hAnsi="Arial" w:cs="Arial"/>
                <w:color w:val="000000"/>
                <w:sz w:val="24"/>
                <w:szCs w:val="24"/>
                <w:lang w:val="en-US" w:eastAsia="en-GB"/>
              </w:rPr>
              <w:t xml:space="preserve"> set out in the body of the report and as follows:-</w:t>
            </w:r>
          </w:p>
          <w:p w14:paraId="21FFF789" w14:textId="77777777" w:rsidR="00640C72" w:rsidRPr="00640C72" w:rsidRDefault="00640C72" w:rsidP="00640C72">
            <w:pPr>
              <w:rPr>
                <w:rFonts w:eastAsia="Arial"/>
                <w:sz w:val="22"/>
                <w:szCs w:val="22"/>
                <w:lang w:eastAsia="en-GB"/>
              </w:rPr>
            </w:pPr>
            <w:r w:rsidRPr="00640C72">
              <w:rPr>
                <w:rFonts w:eastAsia="Arial"/>
                <w:color w:val="000000"/>
                <w:sz w:val="24"/>
                <w:szCs w:val="24"/>
                <w:lang w:eastAsia="en-GB"/>
              </w:rPr>
              <w:t> </w:t>
            </w:r>
          </w:p>
          <w:p w14:paraId="73C813FD"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bCs/>
                <w:color w:val="000000"/>
                <w:sz w:val="24"/>
                <w:szCs w:val="24"/>
                <w:u w:val="single"/>
                <w:lang w:val="en-US" w:eastAsia="en-GB"/>
              </w:rPr>
              <w:t>a) Fundamentally defective applications  </w:t>
            </w:r>
          </w:p>
          <w:p w14:paraId="5DB3CD37"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000000"/>
                <w:sz w:val="24"/>
                <w:szCs w:val="24"/>
                <w:lang w:val="en-US" w:eastAsia="en-GB"/>
              </w:rPr>
              <w:lastRenderedPageBreak/>
              <w:t>Continue to ensure effective communication between the Local Authority and UHB and promote Mental Health Act training across the UHB.  </w:t>
            </w:r>
          </w:p>
          <w:p w14:paraId="55D49E02" w14:textId="77777777" w:rsidR="00640C72" w:rsidRPr="00640C72" w:rsidRDefault="00640C72" w:rsidP="00640C72">
            <w:pPr>
              <w:shd w:val="clear" w:color="auto" w:fill="FFFFFF"/>
              <w:rPr>
                <w:rFonts w:eastAsia="Arial"/>
                <w:sz w:val="22"/>
                <w:szCs w:val="22"/>
                <w:lang w:eastAsia="en-GB"/>
              </w:rPr>
            </w:pPr>
          </w:p>
          <w:p w14:paraId="58BE8333"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bCs/>
                <w:color w:val="000000"/>
                <w:sz w:val="24"/>
                <w:szCs w:val="24"/>
                <w:u w:val="single"/>
                <w:lang w:val="en-US" w:eastAsia="en-GB"/>
              </w:rPr>
              <w:t>b) Section 136 </w:t>
            </w:r>
          </w:p>
          <w:p w14:paraId="1FBC1884" w14:textId="77777777" w:rsidR="00640C72" w:rsidRPr="00640C72" w:rsidRDefault="00640C72" w:rsidP="00640C72">
            <w:pPr>
              <w:shd w:val="clear" w:color="auto" w:fill="FFFFFF"/>
              <w:rPr>
                <w:rFonts w:ascii="Arial" w:eastAsia="Arial" w:hAnsi="Arial" w:cs="Arial"/>
                <w:color w:val="000000"/>
                <w:sz w:val="24"/>
                <w:szCs w:val="24"/>
                <w:lang w:val="en-US" w:eastAsia="en-GB"/>
              </w:rPr>
            </w:pPr>
            <w:r w:rsidRPr="00640C72">
              <w:rPr>
                <w:rFonts w:ascii="Arial" w:eastAsia="Arial" w:hAnsi="Arial" w:cs="Arial"/>
                <w:color w:val="000000"/>
                <w:sz w:val="24"/>
                <w:szCs w:val="24"/>
                <w:lang w:val="en-US" w:eastAsia="en-GB"/>
              </w:rPr>
              <w:t>Continue to monitor with colleagues in South Wales Police and ensure any incidents related to an assessment not being completed within the 24/36-hour period due to physical health issues are reported accordingly. </w:t>
            </w:r>
          </w:p>
          <w:p w14:paraId="0E054364" w14:textId="77777777" w:rsidR="00640C72" w:rsidRPr="00640C72" w:rsidRDefault="00640C72" w:rsidP="00640C72">
            <w:pPr>
              <w:shd w:val="clear" w:color="auto" w:fill="FFFFFF"/>
              <w:rPr>
                <w:rFonts w:eastAsia="Arial"/>
                <w:sz w:val="22"/>
                <w:szCs w:val="22"/>
                <w:lang w:eastAsia="en-GB"/>
              </w:rPr>
            </w:pPr>
          </w:p>
          <w:p w14:paraId="7AF71915"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bCs/>
                <w:color w:val="000000"/>
                <w:sz w:val="24"/>
                <w:szCs w:val="24"/>
                <w:u w:val="single"/>
                <w:lang w:val="en-US" w:eastAsia="en-GB"/>
              </w:rPr>
              <w:t>c) Section 136 – CAMHS </w:t>
            </w:r>
          </w:p>
          <w:p w14:paraId="748A3EF3"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000000"/>
                <w:sz w:val="24"/>
                <w:szCs w:val="24"/>
                <w:lang w:val="en-US" w:eastAsia="en-GB"/>
              </w:rPr>
              <w:t>Continue to monitor and report accordingly ensuring that at least one of the people involved in the child’s formal assessment (i.e. one of the two registered medical practitioners or the approved mental health professional) is an experienced specialist CAMHS practitioner wherever possible. </w:t>
            </w:r>
          </w:p>
          <w:p w14:paraId="769DE816"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FF0000"/>
                <w:sz w:val="24"/>
                <w:szCs w:val="24"/>
                <w:lang w:val="en-US" w:eastAsia="en-GB"/>
              </w:rPr>
              <w:t> </w:t>
            </w:r>
          </w:p>
          <w:p w14:paraId="22DD7EEB"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bCs/>
                <w:color w:val="000000"/>
                <w:sz w:val="24"/>
                <w:szCs w:val="24"/>
                <w:u w:val="single"/>
                <w:lang w:val="en-US" w:eastAsia="en-GB"/>
              </w:rPr>
              <w:t>d) Mental Health Review Tribunal </w:t>
            </w:r>
          </w:p>
          <w:p w14:paraId="265AB8A4"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000000"/>
                <w:sz w:val="24"/>
                <w:szCs w:val="24"/>
                <w:lang w:val="en-US" w:eastAsia="en-GB"/>
              </w:rPr>
              <w:t>Continue to work with the Mental Health Review Tribunal for Wales to find a suitable resolution, to ensure that action is taken to mitigate the risks highlighted above and protect the patients’ right to a fair hearing and ensure any incidents are reported accordingly. </w:t>
            </w:r>
          </w:p>
          <w:p w14:paraId="016A390F"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FF0000"/>
                <w:sz w:val="24"/>
                <w:szCs w:val="24"/>
                <w:lang w:val="en-US" w:eastAsia="en-GB"/>
              </w:rPr>
              <w:t> </w:t>
            </w:r>
          </w:p>
          <w:p w14:paraId="631BA0E1"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bCs/>
                <w:color w:val="000000"/>
                <w:sz w:val="24"/>
                <w:szCs w:val="24"/>
                <w:u w:val="single"/>
                <w:lang w:val="en-US" w:eastAsia="en-GB"/>
              </w:rPr>
              <w:t>e) Development sessions </w:t>
            </w:r>
          </w:p>
          <w:p w14:paraId="35F7CCEE" w14:textId="77777777" w:rsidR="00640C72" w:rsidRPr="00640C72" w:rsidRDefault="00640C72" w:rsidP="00640C72">
            <w:pPr>
              <w:shd w:val="clear" w:color="auto" w:fill="FFFFFF"/>
              <w:rPr>
                <w:rFonts w:eastAsia="Arial"/>
                <w:sz w:val="22"/>
                <w:szCs w:val="22"/>
                <w:lang w:eastAsia="en-GB"/>
              </w:rPr>
            </w:pPr>
            <w:r w:rsidRPr="00640C72">
              <w:rPr>
                <w:rFonts w:ascii="Arial" w:eastAsia="Arial" w:hAnsi="Arial" w:cs="Arial"/>
                <w:color w:val="000000"/>
                <w:sz w:val="24"/>
                <w:szCs w:val="24"/>
                <w:lang w:val="en-US" w:eastAsia="en-GB"/>
              </w:rPr>
              <w:t>Continue to develop a robust rota to ensure that development sessions in relation to all areas of the Mental Health Act are available and easily accessible and explore the possibility of devising a Mental Health Act e-learning module.  </w:t>
            </w:r>
          </w:p>
          <w:p w14:paraId="7E7D88B2" w14:textId="77777777" w:rsidR="00044969" w:rsidRPr="00513EBE" w:rsidRDefault="00044969" w:rsidP="00513EBE">
            <w:pPr>
              <w:jc w:val="both"/>
              <w:rPr>
                <w:rFonts w:ascii="Arial" w:hAnsi="Arial" w:cs="Arial"/>
                <w:sz w:val="24"/>
                <w:szCs w:val="24"/>
              </w:rPr>
            </w:pPr>
          </w:p>
        </w:tc>
        <w:tc>
          <w:tcPr>
            <w:tcW w:w="0" w:type="auto"/>
            <w:tcBorders>
              <w:top w:val="single" w:sz="4" w:space="0" w:color="auto"/>
              <w:left w:val="single" w:sz="4" w:space="0" w:color="auto"/>
              <w:bottom w:val="single" w:sz="4" w:space="0" w:color="auto"/>
              <w:right w:val="single" w:sz="4" w:space="0" w:color="auto"/>
            </w:tcBorders>
          </w:tcPr>
          <w:p w14:paraId="30F20462" w14:textId="77777777" w:rsidR="00044969" w:rsidRDefault="00044969">
            <w:pPr>
              <w:jc w:val="both"/>
              <w:rPr>
                <w:rFonts w:ascii="Arial" w:hAnsi="Arial" w:cs="Arial"/>
                <w:sz w:val="24"/>
                <w:szCs w:val="24"/>
                <w:lang w:eastAsia="en-GB"/>
              </w:rPr>
            </w:pPr>
          </w:p>
          <w:p w14:paraId="4F9EF6D9" w14:textId="77777777" w:rsidR="00044969" w:rsidRDefault="00044969">
            <w:pPr>
              <w:jc w:val="both"/>
              <w:rPr>
                <w:rFonts w:ascii="Arial" w:hAnsi="Arial" w:cs="Arial"/>
                <w:b/>
                <w:sz w:val="24"/>
                <w:szCs w:val="24"/>
                <w:lang w:eastAsia="en-GB"/>
              </w:rPr>
            </w:pPr>
          </w:p>
          <w:p w14:paraId="2070B51B" w14:textId="77777777" w:rsidR="00044969" w:rsidRDefault="00044969">
            <w:pPr>
              <w:jc w:val="both"/>
              <w:rPr>
                <w:rFonts w:ascii="Arial" w:hAnsi="Arial" w:cs="Arial"/>
                <w:b/>
                <w:sz w:val="24"/>
                <w:szCs w:val="24"/>
                <w:lang w:eastAsia="en-GB"/>
              </w:rPr>
            </w:pPr>
          </w:p>
          <w:p w14:paraId="1EE09138" w14:textId="77777777" w:rsidR="00044969" w:rsidRDefault="00044969">
            <w:pPr>
              <w:jc w:val="both"/>
              <w:rPr>
                <w:rFonts w:ascii="Arial" w:hAnsi="Arial" w:cs="Arial"/>
                <w:b/>
                <w:sz w:val="24"/>
                <w:szCs w:val="24"/>
                <w:lang w:eastAsia="en-GB"/>
              </w:rPr>
            </w:pPr>
          </w:p>
          <w:p w14:paraId="282FE4F7" w14:textId="77777777" w:rsidR="00044969" w:rsidRDefault="00044969">
            <w:pPr>
              <w:jc w:val="both"/>
              <w:rPr>
                <w:rFonts w:ascii="Arial" w:hAnsi="Arial" w:cs="Arial"/>
                <w:b/>
                <w:sz w:val="24"/>
                <w:szCs w:val="24"/>
                <w:lang w:eastAsia="en-GB"/>
              </w:rPr>
            </w:pPr>
          </w:p>
          <w:p w14:paraId="506FA67B" w14:textId="77777777" w:rsidR="00044969" w:rsidRDefault="00044969">
            <w:pPr>
              <w:jc w:val="both"/>
              <w:rPr>
                <w:rFonts w:ascii="Arial" w:hAnsi="Arial" w:cs="Arial"/>
                <w:b/>
                <w:sz w:val="24"/>
                <w:szCs w:val="24"/>
                <w:lang w:eastAsia="en-GB"/>
              </w:rPr>
            </w:pPr>
          </w:p>
        </w:tc>
      </w:tr>
      <w:tr w:rsidR="000A5C93" w14:paraId="2F0F7EA9"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08D88AB1" w14:textId="77777777" w:rsidR="00044969" w:rsidRDefault="00044969">
            <w:pPr>
              <w:rPr>
                <w:lang w:eastAsia="en-GB"/>
              </w:rPr>
            </w:pPr>
            <w:r>
              <w:rPr>
                <w:rFonts w:ascii="Arial" w:hAnsi="Arial" w:cs="Arial"/>
                <w:b/>
                <w:sz w:val="24"/>
                <w:szCs w:val="24"/>
                <w:lang w:eastAsia="en-GB"/>
              </w:rPr>
              <w:lastRenderedPageBreak/>
              <w:t>MHCL 21/10/010</w:t>
            </w:r>
          </w:p>
        </w:tc>
        <w:tc>
          <w:tcPr>
            <w:tcW w:w="0" w:type="auto"/>
            <w:tcBorders>
              <w:top w:val="single" w:sz="4" w:space="0" w:color="auto"/>
              <w:left w:val="single" w:sz="4" w:space="0" w:color="auto"/>
              <w:bottom w:val="single" w:sz="4" w:space="0" w:color="auto"/>
              <w:right w:val="single" w:sz="4" w:space="0" w:color="auto"/>
            </w:tcBorders>
          </w:tcPr>
          <w:p w14:paraId="764D6570" w14:textId="77777777" w:rsidR="00044969" w:rsidRDefault="00513EBE">
            <w:pPr>
              <w:rPr>
                <w:rFonts w:ascii="Arial" w:hAnsi="Arial" w:cs="Arial"/>
                <w:b/>
                <w:sz w:val="24"/>
                <w:szCs w:val="24"/>
                <w:lang w:eastAsia="en-GB"/>
              </w:rPr>
            </w:pPr>
            <w:r w:rsidRPr="00513EBE">
              <w:rPr>
                <w:rFonts w:ascii="Arial" w:hAnsi="Arial" w:cs="Arial"/>
                <w:b/>
                <w:sz w:val="24"/>
                <w:szCs w:val="24"/>
                <w:lang w:eastAsia="en-GB"/>
              </w:rPr>
              <w:t xml:space="preserve">Update on the Reform of the Mental Health Act </w:t>
            </w:r>
          </w:p>
          <w:p w14:paraId="12398249" w14:textId="77777777" w:rsidR="00513EBE" w:rsidRDefault="00513EBE">
            <w:pPr>
              <w:rPr>
                <w:rFonts w:ascii="Arial" w:hAnsi="Arial" w:cs="Arial"/>
                <w:b/>
                <w:sz w:val="24"/>
                <w:szCs w:val="24"/>
                <w:lang w:eastAsia="en-GB"/>
              </w:rPr>
            </w:pPr>
          </w:p>
          <w:p w14:paraId="37DFC884" w14:textId="77777777" w:rsidR="001A56EF" w:rsidRDefault="001A56EF">
            <w:pPr>
              <w:rPr>
                <w:rFonts w:ascii="Arial" w:hAnsi="Arial" w:cs="Arial"/>
                <w:sz w:val="24"/>
                <w:szCs w:val="24"/>
                <w:lang w:eastAsia="en-GB"/>
              </w:rPr>
            </w:pPr>
          </w:p>
          <w:p w14:paraId="1F1C3DA8" w14:textId="4F419FD0" w:rsidR="001A56EF" w:rsidRDefault="001A56EF">
            <w:pPr>
              <w:rPr>
                <w:rFonts w:ascii="Arial" w:hAnsi="Arial"/>
                <w:bCs/>
                <w:sz w:val="24"/>
                <w:szCs w:val="24"/>
                <w:lang w:val="en-US"/>
              </w:rPr>
            </w:pPr>
            <w:r>
              <w:rPr>
                <w:rFonts w:ascii="Arial" w:hAnsi="Arial" w:cs="Arial"/>
                <w:sz w:val="24"/>
                <w:szCs w:val="24"/>
                <w:lang w:eastAsia="en-GB"/>
              </w:rPr>
              <w:t xml:space="preserve">The </w:t>
            </w:r>
            <w:r>
              <w:rPr>
                <w:rFonts w:ascii="Arial" w:hAnsi="Arial"/>
                <w:bCs/>
                <w:sz w:val="24"/>
                <w:szCs w:val="24"/>
                <w:lang w:val="en-US"/>
              </w:rPr>
              <w:t xml:space="preserve">MHACTL advised the Committee that the UK Government had </w:t>
            </w:r>
            <w:r w:rsidR="00E47F99">
              <w:rPr>
                <w:rFonts w:ascii="Arial" w:hAnsi="Arial"/>
                <w:bCs/>
                <w:sz w:val="24"/>
                <w:szCs w:val="24"/>
                <w:lang w:val="en-US"/>
              </w:rPr>
              <w:t xml:space="preserve">prepared a response following the consultation undertaken in relation to its White Paper relating to the review of the Mental Health legislation.  </w:t>
            </w:r>
          </w:p>
          <w:p w14:paraId="1976175F" w14:textId="77777777" w:rsidR="001A56EF" w:rsidRDefault="001A56EF">
            <w:pPr>
              <w:rPr>
                <w:rFonts w:ascii="Arial" w:hAnsi="Arial"/>
                <w:bCs/>
                <w:sz w:val="24"/>
                <w:szCs w:val="24"/>
                <w:lang w:val="en-US"/>
              </w:rPr>
            </w:pPr>
          </w:p>
          <w:p w14:paraId="626B59F9" w14:textId="239CCC3A" w:rsidR="001A56EF" w:rsidRDefault="001A56EF">
            <w:pPr>
              <w:rPr>
                <w:rFonts w:ascii="Arial" w:hAnsi="Arial" w:cs="Arial"/>
                <w:sz w:val="24"/>
                <w:szCs w:val="24"/>
                <w:lang w:eastAsia="en-GB"/>
              </w:rPr>
            </w:pPr>
            <w:r>
              <w:rPr>
                <w:rFonts w:ascii="Arial" w:hAnsi="Arial"/>
                <w:bCs/>
                <w:sz w:val="24"/>
                <w:szCs w:val="24"/>
                <w:lang w:val="en-US"/>
              </w:rPr>
              <w:t xml:space="preserve">It was noted the Welsh Government (WG) had been present at the All Wales </w:t>
            </w:r>
            <w:r w:rsidRPr="0063792A">
              <w:rPr>
                <w:rFonts w:ascii="Arial" w:hAnsi="Arial" w:cs="Arial"/>
                <w:sz w:val="24"/>
                <w:szCs w:val="24"/>
                <w:lang w:eastAsia="en-GB"/>
              </w:rPr>
              <w:t>Mental Health Act administrator’s forum</w:t>
            </w:r>
            <w:r w:rsidR="00E47F99">
              <w:rPr>
                <w:rFonts w:ascii="Arial" w:hAnsi="Arial" w:cs="Arial"/>
                <w:sz w:val="24"/>
                <w:szCs w:val="24"/>
                <w:lang w:eastAsia="en-GB"/>
              </w:rPr>
              <w:t xml:space="preserve"> and a response from Welsh Government was awaited.  </w:t>
            </w:r>
          </w:p>
          <w:p w14:paraId="4B6783B7" w14:textId="77777777" w:rsidR="00E47F99" w:rsidRDefault="00E47F99">
            <w:pPr>
              <w:rPr>
                <w:rFonts w:ascii="Arial" w:hAnsi="Arial" w:cs="Arial"/>
                <w:sz w:val="24"/>
                <w:szCs w:val="24"/>
                <w:lang w:eastAsia="en-GB"/>
              </w:rPr>
            </w:pPr>
          </w:p>
          <w:p w14:paraId="5D34F0A6" w14:textId="3F9B922F" w:rsidR="001A56EF" w:rsidRDefault="001A56EF" w:rsidP="001A56EF">
            <w:pPr>
              <w:rPr>
                <w:rFonts w:ascii="Arial" w:hAnsi="Arial" w:cs="Arial"/>
                <w:sz w:val="24"/>
                <w:szCs w:val="24"/>
                <w:lang w:eastAsia="en-GB"/>
              </w:rPr>
            </w:pPr>
            <w:r>
              <w:rPr>
                <w:rFonts w:ascii="Arial" w:hAnsi="Arial" w:cs="Arial"/>
                <w:sz w:val="24"/>
                <w:szCs w:val="24"/>
                <w:lang w:eastAsia="en-GB"/>
              </w:rPr>
              <w:t>The IMTS noted that</w:t>
            </w:r>
            <w:r w:rsidR="00E47F99">
              <w:rPr>
                <w:rFonts w:ascii="Arial" w:hAnsi="Arial" w:cs="Arial"/>
                <w:sz w:val="24"/>
                <w:szCs w:val="24"/>
                <w:lang w:eastAsia="en-GB"/>
              </w:rPr>
              <w:t xml:space="preserve">, </w:t>
            </w:r>
            <w:r>
              <w:rPr>
                <w:rFonts w:ascii="Arial" w:hAnsi="Arial" w:cs="Arial"/>
                <w:sz w:val="24"/>
                <w:szCs w:val="24"/>
                <w:lang w:eastAsia="en-GB"/>
              </w:rPr>
              <w:t>from a devolution perspective</w:t>
            </w:r>
            <w:r w:rsidR="00E47F99">
              <w:rPr>
                <w:rFonts w:ascii="Arial" w:hAnsi="Arial" w:cs="Arial"/>
                <w:sz w:val="24"/>
                <w:szCs w:val="24"/>
                <w:lang w:eastAsia="en-GB"/>
              </w:rPr>
              <w:t xml:space="preserve">, it would be interesting </w:t>
            </w:r>
            <w:r>
              <w:rPr>
                <w:rFonts w:ascii="Arial" w:hAnsi="Arial" w:cs="Arial"/>
                <w:sz w:val="24"/>
                <w:szCs w:val="24"/>
                <w:lang w:eastAsia="en-GB"/>
              </w:rPr>
              <w:t xml:space="preserve">because a lot of the </w:t>
            </w:r>
            <w:r w:rsidRPr="001A56EF">
              <w:rPr>
                <w:rFonts w:ascii="Arial" w:hAnsi="Arial" w:cs="Arial"/>
                <w:sz w:val="24"/>
                <w:szCs w:val="24"/>
                <w:lang w:eastAsia="en-GB"/>
              </w:rPr>
              <w:t>Mental Health Act</w:t>
            </w:r>
            <w:r w:rsidRPr="001A56EF">
              <w:rPr>
                <w:rFonts w:ascii="Arial" w:hAnsi="Arial" w:cs="Arial"/>
                <w:b/>
                <w:sz w:val="24"/>
                <w:szCs w:val="24"/>
                <w:lang w:eastAsia="en-GB"/>
              </w:rPr>
              <w:t xml:space="preserve"> </w:t>
            </w:r>
            <w:r>
              <w:rPr>
                <w:rFonts w:ascii="Arial" w:hAnsi="Arial" w:cs="Arial"/>
                <w:sz w:val="24"/>
                <w:szCs w:val="24"/>
                <w:lang w:eastAsia="en-GB"/>
              </w:rPr>
              <w:t>would</w:t>
            </w:r>
            <w:r w:rsidR="00E47F99">
              <w:rPr>
                <w:rFonts w:ascii="Arial" w:hAnsi="Arial" w:cs="Arial"/>
                <w:sz w:val="24"/>
                <w:szCs w:val="24"/>
                <w:lang w:eastAsia="en-GB"/>
              </w:rPr>
              <w:t xml:space="preserve"> impact upon </w:t>
            </w:r>
            <w:r>
              <w:rPr>
                <w:rFonts w:ascii="Arial" w:hAnsi="Arial" w:cs="Arial"/>
                <w:sz w:val="24"/>
                <w:szCs w:val="24"/>
                <w:lang w:eastAsia="en-GB"/>
              </w:rPr>
              <w:t>Welsh legislation</w:t>
            </w:r>
            <w:r w:rsidR="00E47F99">
              <w:rPr>
                <w:rFonts w:ascii="Arial" w:hAnsi="Arial" w:cs="Arial"/>
                <w:sz w:val="24"/>
                <w:szCs w:val="24"/>
                <w:lang w:eastAsia="en-GB"/>
              </w:rPr>
              <w:t xml:space="preserve"> and hence could lead to some </w:t>
            </w:r>
            <w:r>
              <w:rPr>
                <w:rFonts w:ascii="Arial" w:hAnsi="Arial" w:cs="Arial"/>
                <w:sz w:val="24"/>
                <w:szCs w:val="24"/>
                <w:lang w:eastAsia="en-GB"/>
              </w:rPr>
              <w:t>confusion</w:t>
            </w:r>
            <w:r w:rsidR="00E47F99">
              <w:rPr>
                <w:rFonts w:ascii="Arial" w:hAnsi="Arial" w:cs="Arial"/>
                <w:sz w:val="24"/>
                <w:szCs w:val="24"/>
                <w:lang w:eastAsia="en-GB"/>
              </w:rPr>
              <w:t>.</w:t>
            </w:r>
            <w:r>
              <w:rPr>
                <w:rFonts w:ascii="Arial" w:hAnsi="Arial" w:cs="Arial"/>
                <w:sz w:val="24"/>
                <w:szCs w:val="24"/>
                <w:lang w:eastAsia="en-GB"/>
              </w:rPr>
              <w:t xml:space="preserve"> </w:t>
            </w:r>
          </w:p>
          <w:p w14:paraId="53010318" w14:textId="77777777" w:rsidR="001A56EF" w:rsidRDefault="001A56EF" w:rsidP="001A56EF">
            <w:pPr>
              <w:rPr>
                <w:rFonts w:ascii="Arial" w:hAnsi="Arial" w:cs="Arial"/>
                <w:sz w:val="24"/>
                <w:szCs w:val="24"/>
                <w:lang w:eastAsia="en-GB"/>
              </w:rPr>
            </w:pPr>
          </w:p>
          <w:p w14:paraId="68E0940C" w14:textId="64910FA5" w:rsidR="001A56EF" w:rsidRDefault="001A56EF" w:rsidP="001A56EF">
            <w:pPr>
              <w:rPr>
                <w:rFonts w:ascii="Arial" w:hAnsi="Arial" w:cs="Arial"/>
                <w:sz w:val="24"/>
                <w:szCs w:val="24"/>
                <w:lang w:eastAsia="en-GB"/>
              </w:rPr>
            </w:pPr>
            <w:r>
              <w:rPr>
                <w:rFonts w:ascii="Arial" w:hAnsi="Arial" w:cs="Arial"/>
                <w:sz w:val="24"/>
                <w:szCs w:val="24"/>
                <w:lang w:eastAsia="en-GB"/>
              </w:rPr>
              <w:lastRenderedPageBreak/>
              <w:t>The CC</w:t>
            </w:r>
            <w:r w:rsidR="00184B46">
              <w:rPr>
                <w:rFonts w:ascii="Arial" w:hAnsi="Arial" w:cs="Arial"/>
                <w:sz w:val="24"/>
                <w:szCs w:val="24"/>
                <w:lang w:eastAsia="en-GB"/>
              </w:rPr>
              <w:t xml:space="preserve"> queried when the </w:t>
            </w:r>
            <w:r>
              <w:rPr>
                <w:rFonts w:ascii="Arial" w:hAnsi="Arial" w:cs="Arial"/>
                <w:sz w:val="24"/>
                <w:szCs w:val="24"/>
                <w:lang w:eastAsia="en-GB"/>
              </w:rPr>
              <w:t xml:space="preserve">WG response </w:t>
            </w:r>
            <w:r w:rsidR="00184B46">
              <w:rPr>
                <w:rFonts w:ascii="Arial" w:hAnsi="Arial" w:cs="Arial"/>
                <w:sz w:val="24"/>
                <w:szCs w:val="24"/>
                <w:lang w:eastAsia="en-GB"/>
              </w:rPr>
              <w:t xml:space="preserve">to the </w:t>
            </w:r>
            <w:r>
              <w:rPr>
                <w:rFonts w:ascii="Arial" w:hAnsi="Arial" w:cs="Arial"/>
                <w:sz w:val="24"/>
                <w:szCs w:val="24"/>
                <w:lang w:eastAsia="en-GB"/>
              </w:rPr>
              <w:t xml:space="preserve">UK Government’s </w:t>
            </w:r>
            <w:r w:rsidR="00184B46">
              <w:rPr>
                <w:rFonts w:ascii="Arial" w:hAnsi="Arial" w:cs="Arial"/>
                <w:sz w:val="24"/>
                <w:szCs w:val="24"/>
                <w:lang w:eastAsia="en-GB"/>
              </w:rPr>
              <w:t>review, was likely to be issued.</w:t>
            </w:r>
          </w:p>
          <w:p w14:paraId="0A9C7285" w14:textId="77777777" w:rsidR="001A56EF" w:rsidRDefault="001A56EF" w:rsidP="001A56EF">
            <w:pPr>
              <w:rPr>
                <w:rFonts w:ascii="Arial" w:hAnsi="Arial" w:cs="Arial"/>
                <w:sz w:val="24"/>
                <w:szCs w:val="24"/>
                <w:lang w:eastAsia="en-GB"/>
              </w:rPr>
            </w:pPr>
          </w:p>
          <w:p w14:paraId="2EE209D8" w14:textId="10E17DC6" w:rsidR="001A56EF" w:rsidRDefault="001A56EF" w:rsidP="001A56EF">
            <w:pPr>
              <w:rPr>
                <w:rFonts w:ascii="Arial" w:hAnsi="Arial" w:cs="Arial"/>
                <w:sz w:val="24"/>
                <w:szCs w:val="24"/>
                <w:lang w:eastAsia="en-GB"/>
              </w:rPr>
            </w:pPr>
            <w:r>
              <w:rPr>
                <w:rFonts w:ascii="Arial" w:hAnsi="Arial" w:cs="Arial"/>
                <w:sz w:val="24"/>
                <w:szCs w:val="24"/>
                <w:lang w:eastAsia="en-GB"/>
              </w:rPr>
              <w:t>The DC</w:t>
            </w:r>
            <w:r w:rsidR="00184B46">
              <w:rPr>
                <w:rFonts w:ascii="Arial" w:hAnsi="Arial" w:cs="Arial"/>
                <w:sz w:val="24"/>
                <w:szCs w:val="24"/>
                <w:lang w:eastAsia="en-GB"/>
              </w:rPr>
              <w:t>E</w:t>
            </w:r>
            <w:r>
              <w:rPr>
                <w:rFonts w:ascii="Arial" w:hAnsi="Arial" w:cs="Arial"/>
                <w:sz w:val="24"/>
                <w:szCs w:val="24"/>
                <w:lang w:eastAsia="en-GB"/>
              </w:rPr>
              <w:t xml:space="preserve">O responded that </w:t>
            </w:r>
            <w:r w:rsidR="00184B46">
              <w:rPr>
                <w:rFonts w:ascii="Arial" w:hAnsi="Arial" w:cs="Arial"/>
                <w:sz w:val="24"/>
                <w:szCs w:val="24"/>
                <w:lang w:eastAsia="en-GB"/>
              </w:rPr>
              <w:t xml:space="preserve">from </w:t>
            </w:r>
            <w:r>
              <w:rPr>
                <w:rFonts w:ascii="Arial" w:hAnsi="Arial" w:cs="Arial"/>
                <w:sz w:val="24"/>
                <w:szCs w:val="24"/>
                <w:lang w:eastAsia="en-GB"/>
              </w:rPr>
              <w:t>the feedback he had received</w:t>
            </w:r>
            <w:r w:rsidR="00184B46">
              <w:rPr>
                <w:rFonts w:ascii="Arial" w:hAnsi="Arial" w:cs="Arial"/>
                <w:sz w:val="24"/>
                <w:szCs w:val="24"/>
                <w:lang w:eastAsia="en-GB"/>
              </w:rPr>
              <w:t xml:space="preserve">, WG were </w:t>
            </w:r>
            <w:r>
              <w:rPr>
                <w:rFonts w:ascii="Arial" w:hAnsi="Arial" w:cs="Arial"/>
                <w:sz w:val="24"/>
                <w:szCs w:val="24"/>
                <w:lang w:eastAsia="en-GB"/>
              </w:rPr>
              <w:t>still work</w:t>
            </w:r>
            <w:r w:rsidR="00184B46">
              <w:rPr>
                <w:rFonts w:ascii="Arial" w:hAnsi="Arial" w:cs="Arial"/>
                <w:sz w:val="24"/>
                <w:szCs w:val="24"/>
                <w:lang w:eastAsia="en-GB"/>
              </w:rPr>
              <w:t>ing</w:t>
            </w:r>
            <w:r>
              <w:rPr>
                <w:rFonts w:ascii="Arial" w:hAnsi="Arial" w:cs="Arial"/>
                <w:sz w:val="24"/>
                <w:szCs w:val="24"/>
                <w:lang w:eastAsia="en-GB"/>
              </w:rPr>
              <w:t xml:space="preserve"> through</w:t>
            </w:r>
            <w:r w:rsidR="00184B46">
              <w:rPr>
                <w:rFonts w:ascii="Arial" w:hAnsi="Arial" w:cs="Arial"/>
                <w:sz w:val="24"/>
                <w:szCs w:val="24"/>
                <w:lang w:eastAsia="en-GB"/>
              </w:rPr>
              <w:t xml:space="preserve"> the detail.</w:t>
            </w:r>
            <w:r>
              <w:rPr>
                <w:rFonts w:ascii="Arial" w:hAnsi="Arial" w:cs="Arial"/>
                <w:sz w:val="24"/>
                <w:szCs w:val="24"/>
                <w:lang w:eastAsia="en-GB"/>
              </w:rPr>
              <w:t xml:space="preserve"> </w:t>
            </w:r>
            <w:r w:rsidR="00184B46">
              <w:rPr>
                <w:rFonts w:ascii="Arial" w:hAnsi="Arial" w:cs="Arial"/>
                <w:sz w:val="24"/>
                <w:szCs w:val="24"/>
                <w:lang w:eastAsia="en-GB"/>
              </w:rPr>
              <w:t xml:space="preserve">  He queried </w:t>
            </w:r>
            <w:r>
              <w:rPr>
                <w:rFonts w:ascii="Arial" w:hAnsi="Arial" w:cs="Arial"/>
                <w:sz w:val="24"/>
                <w:szCs w:val="24"/>
                <w:lang w:eastAsia="en-GB"/>
              </w:rPr>
              <w:t xml:space="preserve">where could </w:t>
            </w:r>
            <w:r w:rsidR="00D34AF6">
              <w:rPr>
                <w:rFonts w:ascii="Arial" w:hAnsi="Arial" w:cs="Arial"/>
                <w:sz w:val="24"/>
                <w:szCs w:val="24"/>
                <w:lang w:eastAsia="en-GB"/>
              </w:rPr>
              <w:t xml:space="preserve">the Health Board </w:t>
            </w:r>
            <w:r>
              <w:rPr>
                <w:rFonts w:ascii="Arial" w:hAnsi="Arial" w:cs="Arial"/>
                <w:sz w:val="24"/>
                <w:szCs w:val="24"/>
                <w:lang w:eastAsia="en-GB"/>
              </w:rPr>
              <w:t>influence that and whe</w:t>
            </w:r>
            <w:r w:rsidR="00D34AF6">
              <w:rPr>
                <w:rFonts w:ascii="Arial" w:hAnsi="Arial" w:cs="Arial"/>
                <w:sz w:val="24"/>
                <w:szCs w:val="24"/>
                <w:lang w:eastAsia="en-GB"/>
              </w:rPr>
              <w:t xml:space="preserve">ther </w:t>
            </w:r>
            <w:r>
              <w:rPr>
                <w:rFonts w:ascii="Arial" w:hAnsi="Arial" w:cs="Arial"/>
                <w:sz w:val="24"/>
                <w:szCs w:val="24"/>
                <w:lang w:eastAsia="en-GB"/>
              </w:rPr>
              <w:t>the Mental Health Clinical Board could have a part to play.</w:t>
            </w:r>
            <w:r w:rsidR="00D34AF6">
              <w:rPr>
                <w:rFonts w:ascii="Arial" w:hAnsi="Arial" w:cs="Arial"/>
                <w:sz w:val="24"/>
                <w:szCs w:val="24"/>
                <w:lang w:eastAsia="en-GB"/>
              </w:rPr>
              <w:t xml:space="preserve">  </w:t>
            </w:r>
          </w:p>
          <w:p w14:paraId="30A07FC8" w14:textId="77777777" w:rsidR="001A56EF" w:rsidRDefault="001A56EF" w:rsidP="001A56EF">
            <w:pPr>
              <w:rPr>
                <w:rFonts w:ascii="Arial" w:hAnsi="Arial" w:cs="Arial"/>
                <w:sz w:val="24"/>
                <w:szCs w:val="24"/>
                <w:lang w:eastAsia="en-GB"/>
              </w:rPr>
            </w:pPr>
          </w:p>
          <w:p w14:paraId="1852ED1B" w14:textId="283DC820" w:rsidR="001A56EF" w:rsidRDefault="001A56EF" w:rsidP="001A56EF">
            <w:pPr>
              <w:rPr>
                <w:rFonts w:ascii="Arial" w:hAnsi="Arial" w:cs="Arial"/>
                <w:sz w:val="24"/>
                <w:szCs w:val="24"/>
                <w:lang w:eastAsia="en-GB"/>
              </w:rPr>
            </w:pPr>
            <w:r>
              <w:rPr>
                <w:rFonts w:ascii="Arial" w:hAnsi="Arial" w:cs="Arial"/>
                <w:sz w:val="24"/>
                <w:szCs w:val="24"/>
                <w:lang w:eastAsia="en-GB"/>
              </w:rPr>
              <w:t xml:space="preserve">The DDOMH responded that several </w:t>
            </w:r>
            <w:r w:rsidR="00D34AF6">
              <w:rPr>
                <w:rFonts w:ascii="Arial" w:hAnsi="Arial" w:cs="Arial"/>
                <w:sz w:val="24"/>
                <w:szCs w:val="24"/>
                <w:lang w:eastAsia="en-GB"/>
              </w:rPr>
              <w:t xml:space="preserve">discussions </w:t>
            </w:r>
            <w:r>
              <w:rPr>
                <w:rFonts w:ascii="Arial" w:hAnsi="Arial" w:cs="Arial"/>
                <w:sz w:val="24"/>
                <w:szCs w:val="24"/>
                <w:lang w:eastAsia="en-GB"/>
              </w:rPr>
              <w:t>had taken place</w:t>
            </w:r>
            <w:r w:rsidR="00D34AF6">
              <w:rPr>
                <w:rFonts w:ascii="Arial" w:hAnsi="Arial" w:cs="Arial"/>
                <w:sz w:val="24"/>
                <w:szCs w:val="24"/>
                <w:lang w:eastAsia="en-GB"/>
              </w:rPr>
              <w:t>,</w:t>
            </w:r>
            <w:r>
              <w:rPr>
                <w:rFonts w:ascii="Arial" w:hAnsi="Arial" w:cs="Arial"/>
                <w:sz w:val="24"/>
                <w:szCs w:val="24"/>
                <w:lang w:eastAsia="en-GB"/>
              </w:rPr>
              <w:t xml:space="preserve"> </w:t>
            </w:r>
            <w:r w:rsidR="00D34AF6">
              <w:rPr>
                <w:rFonts w:ascii="Arial" w:hAnsi="Arial" w:cs="Arial"/>
                <w:sz w:val="24"/>
                <w:szCs w:val="24"/>
                <w:lang w:eastAsia="en-GB"/>
              </w:rPr>
              <w:t xml:space="preserve">in the network board, regarding the </w:t>
            </w:r>
            <w:r>
              <w:rPr>
                <w:rFonts w:ascii="Arial" w:hAnsi="Arial" w:cs="Arial"/>
                <w:sz w:val="24"/>
                <w:szCs w:val="24"/>
                <w:lang w:eastAsia="en-GB"/>
              </w:rPr>
              <w:t>proposed legislation</w:t>
            </w:r>
            <w:r w:rsidR="00D34AF6">
              <w:rPr>
                <w:rFonts w:ascii="Arial" w:hAnsi="Arial" w:cs="Arial"/>
                <w:sz w:val="24"/>
                <w:szCs w:val="24"/>
                <w:lang w:eastAsia="en-GB"/>
              </w:rPr>
              <w:t xml:space="preserve">, </w:t>
            </w:r>
            <w:r>
              <w:rPr>
                <w:rFonts w:ascii="Arial" w:hAnsi="Arial" w:cs="Arial"/>
                <w:sz w:val="24"/>
                <w:szCs w:val="24"/>
                <w:lang w:eastAsia="en-GB"/>
              </w:rPr>
              <w:t xml:space="preserve">and in regular meetings with Directors of Operations and WG. </w:t>
            </w:r>
          </w:p>
          <w:p w14:paraId="405EE94B" w14:textId="77777777" w:rsidR="001A56EF" w:rsidRDefault="001A56EF" w:rsidP="001A56EF">
            <w:pPr>
              <w:rPr>
                <w:rFonts w:ascii="Arial" w:hAnsi="Arial" w:cs="Arial"/>
                <w:sz w:val="24"/>
                <w:szCs w:val="24"/>
                <w:lang w:eastAsia="en-GB"/>
              </w:rPr>
            </w:pPr>
          </w:p>
          <w:p w14:paraId="206B4454" w14:textId="77777777" w:rsidR="002D4AC0" w:rsidRDefault="002D4AC0">
            <w:pPr>
              <w:rPr>
                <w:rFonts w:ascii="Arial" w:hAnsi="Arial" w:cs="Arial"/>
                <w:sz w:val="24"/>
                <w:szCs w:val="24"/>
                <w:lang w:eastAsia="en-GB"/>
              </w:rPr>
            </w:pPr>
          </w:p>
          <w:p w14:paraId="4E291824" w14:textId="77777777" w:rsidR="002D4AC0" w:rsidRDefault="002D4AC0">
            <w:pPr>
              <w:rPr>
                <w:rFonts w:ascii="Arial" w:hAnsi="Arial" w:cs="Arial"/>
                <w:sz w:val="24"/>
                <w:szCs w:val="24"/>
                <w:lang w:eastAsia="en-GB"/>
              </w:rPr>
            </w:pPr>
            <w:r>
              <w:rPr>
                <w:rFonts w:ascii="Arial" w:hAnsi="Arial" w:cs="Arial"/>
                <w:sz w:val="24"/>
                <w:szCs w:val="24"/>
                <w:lang w:eastAsia="en-GB"/>
              </w:rPr>
              <w:t>The IMTS asked if there were any timescales for the legislation.</w:t>
            </w:r>
          </w:p>
          <w:p w14:paraId="198FFDD0" w14:textId="77777777" w:rsidR="002D4AC0" w:rsidRDefault="002D4AC0">
            <w:pPr>
              <w:rPr>
                <w:rFonts w:ascii="Arial" w:hAnsi="Arial" w:cs="Arial"/>
                <w:sz w:val="24"/>
                <w:szCs w:val="24"/>
                <w:lang w:eastAsia="en-GB"/>
              </w:rPr>
            </w:pPr>
          </w:p>
          <w:p w14:paraId="4408DB25" w14:textId="5DB2E71F" w:rsidR="00044969" w:rsidRDefault="002D4AC0">
            <w:pPr>
              <w:rPr>
                <w:rFonts w:ascii="Arial" w:hAnsi="Arial" w:cs="Arial"/>
                <w:sz w:val="24"/>
                <w:szCs w:val="24"/>
                <w:lang w:eastAsia="en-GB"/>
              </w:rPr>
            </w:pPr>
            <w:r>
              <w:rPr>
                <w:rFonts w:ascii="Arial" w:hAnsi="Arial" w:cs="Arial"/>
                <w:sz w:val="24"/>
                <w:szCs w:val="24"/>
                <w:lang w:eastAsia="en-GB"/>
              </w:rPr>
              <w:t>The MHACTL responded that no timescales had been given at present.</w:t>
            </w:r>
          </w:p>
          <w:p w14:paraId="33596B4D" w14:textId="0876370D" w:rsidR="00D34AF6" w:rsidRDefault="00D34AF6">
            <w:pPr>
              <w:rPr>
                <w:rFonts w:ascii="Arial" w:hAnsi="Arial" w:cs="Arial"/>
                <w:sz w:val="24"/>
                <w:szCs w:val="24"/>
                <w:lang w:eastAsia="en-GB"/>
              </w:rPr>
            </w:pPr>
          </w:p>
          <w:p w14:paraId="3A2AAB8A" w14:textId="4A593E90" w:rsidR="00D34AF6" w:rsidRDefault="00D34AF6">
            <w:pPr>
              <w:rPr>
                <w:rFonts w:ascii="Arial" w:hAnsi="Arial" w:cs="Arial"/>
                <w:sz w:val="24"/>
                <w:szCs w:val="24"/>
                <w:lang w:eastAsia="en-GB"/>
              </w:rPr>
            </w:pPr>
            <w:r>
              <w:rPr>
                <w:rFonts w:ascii="Arial" w:hAnsi="Arial" w:cs="Arial"/>
                <w:sz w:val="24"/>
                <w:szCs w:val="24"/>
                <w:lang w:eastAsia="en-GB"/>
              </w:rPr>
              <w:t>The CC mentioned that the proposed recommendation should be changed slightly so that it was clear that the word “Government” referred to the “UK Government”.</w:t>
            </w:r>
          </w:p>
          <w:p w14:paraId="22CBF854" w14:textId="77777777" w:rsidR="002D4AC0" w:rsidRPr="002D4AC0" w:rsidRDefault="002D4AC0">
            <w:pPr>
              <w:rPr>
                <w:rFonts w:ascii="Arial" w:hAnsi="Arial" w:cs="Arial"/>
                <w:sz w:val="24"/>
                <w:szCs w:val="24"/>
                <w:lang w:eastAsia="en-GB"/>
              </w:rPr>
            </w:pPr>
          </w:p>
          <w:p w14:paraId="060278D9" w14:textId="77777777" w:rsidR="00044969" w:rsidRDefault="00044969">
            <w:pPr>
              <w:rPr>
                <w:rFonts w:ascii="Arial" w:hAnsi="Arial" w:cs="Arial"/>
                <w:b/>
                <w:sz w:val="24"/>
                <w:szCs w:val="24"/>
                <w:lang w:eastAsia="en-GB"/>
              </w:rPr>
            </w:pPr>
            <w:r>
              <w:rPr>
                <w:rFonts w:ascii="Arial" w:hAnsi="Arial" w:cs="Arial"/>
                <w:b/>
                <w:sz w:val="24"/>
                <w:szCs w:val="24"/>
                <w:lang w:eastAsia="en-GB"/>
              </w:rPr>
              <w:t>The Committee resolved that:</w:t>
            </w:r>
          </w:p>
          <w:p w14:paraId="27E2D781" w14:textId="77777777" w:rsidR="00044969" w:rsidRDefault="00044969" w:rsidP="00513EBE">
            <w:pPr>
              <w:rPr>
                <w:rFonts w:ascii="Arial" w:hAnsi="Arial" w:cs="Arial"/>
                <w:sz w:val="24"/>
                <w:szCs w:val="24"/>
                <w:lang w:val="en-US"/>
              </w:rPr>
            </w:pPr>
          </w:p>
          <w:p w14:paraId="44722BF5" w14:textId="5CC1F247" w:rsidR="00513EBE" w:rsidRDefault="001A56EF" w:rsidP="00513EBE">
            <w:pPr>
              <w:rPr>
                <w:rFonts w:ascii="Arial" w:hAnsi="Arial" w:cs="Arial"/>
                <w:sz w:val="24"/>
                <w:szCs w:val="24"/>
                <w:lang w:val="en-US"/>
              </w:rPr>
            </w:pPr>
            <w:r>
              <w:rPr>
                <w:rFonts w:ascii="Arial" w:hAnsi="Arial" w:cs="Arial"/>
                <w:color w:val="000000"/>
                <w:sz w:val="24"/>
                <w:szCs w:val="24"/>
                <w:lang w:val="en-US"/>
              </w:rPr>
              <w:t>a) The</w:t>
            </w:r>
            <w:r w:rsidRPr="001A56EF">
              <w:rPr>
                <w:rFonts w:ascii="Arial" w:hAnsi="Arial" w:cs="Arial"/>
                <w:color w:val="000000"/>
                <w:sz w:val="24"/>
                <w:szCs w:val="24"/>
                <w:lang w:val="en-US"/>
              </w:rPr>
              <w:t xml:space="preserve"> </w:t>
            </w:r>
            <w:r w:rsidR="002D4AC0">
              <w:rPr>
                <w:rFonts w:ascii="Arial" w:hAnsi="Arial" w:cs="Arial"/>
                <w:color w:val="000000"/>
                <w:sz w:val="24"/>
                <w:szCs w:val="24"/>
                <w:lang w:val="en-US"/>
              </w:rPr>
              <w:t xml:space="preserve">UK </w:t>
            </w:r>
            <w:r w:rsidRPr="001A56EF">
              <w:rPr>
                <w:rFonts w:ascii="Arial" w:hAnsi="Arial" w:cs="Arial"/>
                <w:color w:val="000000"/>
                <w:sz w:val="24"/>
                <w:szCs w:val="24"/>
                <w:lang w:val="en-US"/>
              </w:rPr>
              <w:t>Government's response to the Independent Review of the Mental Health Act 1983, as summarised in the covering report</w:t>
            </w:r>
            <w:r w:rsidR="00D34AF6">
              <w:rPr>
                <w:rFonts w:ascii="Arial" w:hAnsi="Arial" w:cs="Arial"/>
                <w:color w:val="000000"/>
                <w:sz w:val="24"/>
                <w:szCs w:val="24"/>
                <w:lang w:val="en-US"/>
              </w:rPr>
              <w:t>,</w:t>
            </w:r>
            <w:r>
              <w:rPr>
                <w:rFonts w:ascii="Arial" w:hAnsi="Arial" w:cs="Arial"/>
                <w:b/>
                <w:bCs/>
                <w:sz w:val="24"/>
                <w:szCs w:val="24"/>
                <w:lang w:val="en-US"/>
              </w:rPr>
              <w:t xml:space="preserve"> </w:t>
            </w:r>
            <w:r w:rsidRPr="001A56EF">
              <w:rPr>
                <w:rFonts w:ascii="Arial" w:hAnsi="Arial" w:cs="Arial"/>
                <w:bCs/>
                <w:sz w:val="24"/>
                <w:szCs w:val="24"/>
                <w:lang w:val="en-US"/>
              </w:rPr>
              <w:t>was noted.</w:t>
            </w:r>
          </w:p>
          <w:p w14:paraId="6B0D2367" w14:textId="77777777" w:rsidR="00513EBE" w:rsidRPr="00513EBE" w:rsidRDefault="00513EBE" w:rsidP="00513EBE">
            <w:pPr>
              <w:rPr>
                <w:rFonts w:ascii="Arial" w:hAnsi="Arial" w:cs="Arial"/>
                <w:sz w:val="24"/>
                <w:szCs w:val="24"/>
                <w:lang w:val="en-US"/>
              </w:rPr>
            </w:pPr>
          </w:p>
        </w:tc>
        <w:tc>
          <w:tcPr>
            <w:tcW w:w="0" w:type="auto"/>
            <w:tcBorders>
              <w:top w:val="single" w:sz="4" w:space="0" w:color="auto"/>
              <w:left w:val="single" w:sz="4" w:space="0" w:color="auto"/>
              <w:bottom w:val="single" w:sz="4" w:space="0" w:color="auto"/>
              <w:right w:val="single" w:sz="4" w:space="0" w:color="auto"/>
            </w:tcBorders>
          </w:tcPr>
          <w:p w14:paraId="7214189B" w14:textId="77777777" w:rsidR="00044969" w:rsidRDefault="00044969">
            <w:pPr>
              <w:jc w:val="both"/>
              <w:rPr>
                <w:rFonts w:ascii="Arial" w:hAnsi="Arial" w:cs="Arial"/>
                <w:b/>
                <w:sz w:val="24"/>
                <w:szCs w:val="24"/>
                <w:lang w:eastAsia="en-GB"/>
              </w:rPr>
            </w:pPr>
          </w:p>
          <w:p w14:paraId="0800EB9F" w14:textId="77777777" w:rsidR="00044969" w:rsidRDefault="00044969">
            <w:pPr>
              <w:jc w:val="both"/>
              <w:rPr>
                <w:rFonts w:ascii="Arial" w:hAnsi="Arial" w:cs="Arial"/>
                <w:sz w:val="24"/>
                <w:szCs w:val="24"/>
                <w:lang w:eastAsia="en-GB"/>
              </w:rPr>
            </w:pPr>
          </w:p>
          <w:p w14:paraId="265BE93D" w14:textId="77777777" w:rsidR="00513EBE" w:rsidRDefault="00513EBE">
            <w:pPr>
              <w:jc w:val="both"/>
              <w:rPr>
                <w:rFonts w:ascii="Arial" w:hAnsi="Arial" w:cs="Arial"/>
                <w:sz w:val="24"/>
                <w:szCs w:val="24"/>
                <w:lang w:eastAsia="en-GB"/>
              </w:rPr>
            </w:pPr>
          </w:p>
        </w:tc>
      </w:tr>
      <w:tr w:rsidR="000A5C93" w14:paraId="2F9EA5E2"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007AE766" w14:textId="77777777" w:rsidR="00044969" w:rsidRDefault="00044969">
            <w:pPr>
              <w:rPr>
                <w:rFonts w:ascii="Arial" w:hAnsi="Arial" w:cs="Arial"/>
                <w:b/>
                <w:sz w:val="24"/>
                <w:szCs w:val="24"/>
                <w:lang w:eastAsia="en-GB"/>
              </w:rPr>
            </w:pPr>
            <w:r>
              <w:rPr>
                <w:rFonts w:ascii="Arial" w:hAnsi="Arial" w:cs="Arial"/>
                <w:b/>
                <w:sz w:val="24"/>
                <w:szCs w:val="24"/>
                <w:lang w:eastAsia="en-GB"/>
              </w:rPr>
              <w:t>MHCL 21/10/011</w:t>
            </w:r>
          </w:p>
        </w:tc>
        <w:tc>
          <w:tcPr>
            <w:tcW w:w="0" w:type="auto"/>
            <w:tcBorders>
              <w:top w:val="single" w:sz="4" w:space="0" w:color="auto"/>
              <w:left w:val="single" w:sz="4" w:space="0" w:color="auto"/>
              <w:bottom w:val="single" w:sz="4" w:space="0" w:color="auto"/>
              <w:right w:val="single" w:sz="4" w:space="0" w:color="auto"/>
            </w:tcBorders>
          </w:tcPr>
          <w:p w14:paraId="060BEAE8" w14:textId="77777777" w:rsidR="00044969" w:rsidRDefault="00513EBE">
            <w:pPr>
              <w:jc w:val="both"/>
              <w:rPr>
                <w:rFonts w:ascii="Arial" w:hAnsi="Arial" w:cs="Arial"/>
                <w:b/>
                <w:sz w:val="24"/>
                <w:szCs w:val="24"/>
                <w:lang w:eastAsia="en-GB"/>
              </w:rPr>
            </w:pPr>
            <w:r w:rsidRPr="00513EBE">
              <w:rPr>
                <w:rFonts w:ascii="Arial" w:hAnsi="Arial" w:cs="Arial"/>
                <w:b/>
                <w:sz w:val="24"/>
                <w:szCs w:val="24"/>
                <w:lang w:eastAsia="en-GB"/>
              </w:rPr>
              <w:t>Mental Health Measure Monitoring Reporting including Care and Treatment Plans Update Report</w:t>
            </w:r>
          </w:p>
          <w:p w14:paraId="123F7843" w14:textId="77777777" w:rsidR="00044969" w:rsidRDefault="00044969">
            <w:pPr>
              <w:jc w:val="both"/>
              <w:rPr>
                <w:rFonts w:ascii="Arial" w:hAnsi="Arial" w:cs="Arial"/>
                <w:b/>
                <w:sz w:val="24"/>
                <w:szCs w:val="24"/>
                <w:lang w:eastAsia="en-GB"/>
              </w:rPr>
            </w:pPr>
          </w:p>
          <w:p w14:paraId="27F5673C" w14:textId="77777777" w:rsidR="00513EBE" w:rsidRDefault="00044969" w:rsidP="00513EBE">
            <w:pPr>
              <w:jc w:val="both"/>
              <w:rPr>
                <w:rFonts w:ascii="Arial" w:hAnsi="Arial" w:cs="Arial"/>
                <w:sz w:val="24"/>
                <w:szCs w:val="24"/>
                <w:lang w:eastAsia="en-GB"/>
              </w:rPr>
            </w:pPr>
            <w:r w:rsidRPr="00513EBE">
              <w:rPr>
                <w:rFonts w:ascii="Arial" w:hAnsi="Arial" w:cs="Arial"/>
                <w:sz w:val="24"/>
                <w:szCs w:val="24"/>
                <w:lang w:eastAsia="en-GB"/>
              </w:rPr>
              <w:t xml:space="preserve">The </w:t>
            </w:r>
            <w:r w:rsidR="00513EBE" w:rsidRPr="00513EBE">
              <w:rPr>
                <w:rFonts w:ascii="Arial" w:hAnsi="Arial" w:cs="Arial"/>
                <w:sz w:val="24"/>
                <w:szCs w:val="24"/>
                <w:lang w:eastAsia="en-GB"/>
              </w:rPr>
              <w:t>Mental Health Measure Monitoring Reporting including Care and Treatment Plans Update Report</w:t>
            </w:r>
            <w:r w:rsidR="00513EBE">
              <w:rPr>
                <w:rFonts w:ascii="Arial" w:hAnsi="Arial" w:cs="Arial"/>
                <w:sz w:val="24"/>
                <w:szCs w:val="24"/>
                <w:lang w:eastAsia="en-GB"/>
              </w:rPr>
              <w:t xml:space="preserve"> was received. </w:t>
            </w:r>
          </w:p>
          <w:p w14:paraId="0C86288C" w14:textId="77777777" w:rsidR="00CC0793" w:rsidRDefault="00CC0793" w:rsidP="00513EBE">
            <w:pPr>
              <w:jc w:val="both"/>
              <w:rPr>
                <w:rFonts w:ascii="Arial" w:hAnsi="Arial" w:cs="Arial"/>
                <w:sz w:val="24"/>
                <w:szCs w:val="24"/>
                <w:lang w:eastAsia="en-GB"/>
              </w:rPr>
            </w:pPr>
          </w:p>
          <w:p w14:paraId="11CE2DF2" w14:textId="410D1E47" w:rsidR="00CC0793" w:rsidRDefault="00CC0793" w:rsidP="00513EBE">
            <w:pPr>
              <w:jc w:val="both"/>
              <w:rPr>
                <w:rFonts w:ascii="Arial" w:hAnsi="Arial" w:cs="Arial"/>
                <w:sz w:val="24"/>
                <w:szCs w:val="24"/>
                <w:lang w:eastAsia="en-GB"/>
              </w:rPr>
            </w:pPr>
            <w:r>
              <w:rPr>
                <w:rFonts w:ascii="Arial" w:hAnsi="Arial" w:cs="Arial"/>
                <w:sz w:val="24"/>
                <w:szCs w:val="24"/>
                <w:lang w:eastAsia="en-GB"/>
              </w:rPr>
              <w:t>The DDOMH advised the Committee that</w:t>
            </w:r>
            <w:r w:rsidR="00D34AF6">
              <w:rPr>
                <w:rFonts w:ascii="Arial" w:hAnsi="Arial" w:cs="Arial"/>
                <w:sz w:val="24"/>
                <w:szCs w:val="24"/>
                <w:lang w:eastAsia="en-GB"/>
              </w:rPr>
              <w:t>, with reference to the covering report,</w:t>
            </w:r>
            <w:r>
              <w:rPr>
                <w:rFonts w:ascii="Arial" w:hAnsi="Arial" w:cs="Arial"/>
                <w:sz w:val="24"/>
                <w:szCs w:val="24"/>
                <w:lang w:eastAsia="en-GB"/>
              </w:rPr>
              <w:t xml:space="preserve"> he would </w:t>
            </w:r>
            <w:r w:rsidR="00C74775">
              <w:rPr>
                <w:rFonts w:ascii="Arial" w:hAnsi="Arial" w:cs="Arial"/>
                <w:sz w:val="24"/>
                <w:szCs w:val="24"/>
                <w:lang w:eastAsia="en-GB"/>
              </w:rPr>
              <w:t xml:space="preserve">highlight </w:t>
            </w:r>
            <w:r w:rsidR="00D34AF6">
              <w:rPr>
                <w:rFonts w:ascii="Arial" w:hAnsi="Arial" w:cs="Arial"/>
                <w:sz w:val="24"/>
                <w:szCs w:val="24"/>
                <w:lang w:eastAsia="en-GB"/>
              </w:rPr>
              <w:t>P</w:t>
            </w:r>
            <w:r>
              <w:rPr>
                <w:rFonts w:ascii="Arial" w:hAnsi="Arial" w:cs="Arial"/>
                <w:sz w:val="24"/>
                <w:szCs w:val="24"/>
                <w:lang w:eastAsia="en-GB"/>
              </w:rPr>
              <w:t xml:space="preserve">art </w:t>
            </w:r>
            <w:r w:rsidR="00F46175">
              <w:rPr>
                <w:rFonts w:ascii="Arial" w:hAnsi="Arial" w:cs="Arial"/>
                <w:sz w:val="24"/>
                <w:szCs w:val="24"/>
                <w:lang w:eastAsia="en-GB"/>
              </w:rPr>
              <w:t xml:space="preserve">1a of the </w:t>
            </w:r>
            <w:r w:rsidR="00D34AF6">
              <w:rPr>
                <w:rFonts w:ascii="Arial" w:hAnsi="Arial" w:cs="Arial"/>
                <w:sz w:val="24"/>
                <w:szCs w:val="24"/>
                <w:lang w:eastAsia="en-GB"/>
              </w:rPr>
              <w:t>M</w:t>
            </w:r>
            <w:r w:rsidR="00F46175">
              <w:rPr>
                <w:rFonts w:ascii="Arial" w:hAnsi="Arial" w:cs="Arial"/>
                <w:sz w:val="24"/>
                <w:szCs w:val="24"/>
                <w:lang w:eastAsia="en-GB"/>
              </w:rPr>
              <w:t xml:space="preserve">easure for Adults and that the </w:t>
            </w:r>
            <w:r w:rsidR="00C74775" w:rsidRPr="00CE2A11">
              <w:rPr>
                <w:rFonts w:ascii="Arial" w:hAnsi="Arial" w:cs="Arial"/>
                <w:sz w:val="24"/>
                <w:szCs w:val="24"/>
                <w:lang w:eastAsia="en-GB"/>
              </w:rPr>
              <w:t>Director of Operations – Children &amp; Women</w:t>
            </w:r>
            <w:r w:rsidR="00C74775">
              <w:rPr>
                <w:rFonts w:ascii="Arial" w:hAnsi="Arial" w:cs="Arial"/>
                <w:sz w:val="24"/>
                <w:szCs w:val="24"/>
                <w:lang w:eastAsia="en-GB"/>
              </w:rPr>
              <w:t xml:space="preserve"> (</w:t>
            </w:r>
            <w:r w:rsidR="00F46175">
              <w:rPr>
                <w:rFonts w:ascii="Arial" w:hAnsi="Arial" w:cs="Arial"/>
                <w:sz w:val="24"/>
                <w:szCs w:val="24"/>
                <w:lang w:eastAsia="en-GB"/>
              </w:rPr>
              <w:t>DOCW</w:t>
            </w:r>
            <w:r w:rsidR="00C74775">
              <w:rPr>
                <w:rFonts w:ascii="Arial" w:hAnsi="Arial" w:cs="Arial"/>
                <w:sz w:val="24"/>
                <w:szCs w:val="24"/>
                <w:lang w:eastAsia="en-GB"/>
              </w:rPr>
              <w:t>)</w:t>
            </w:r>
            <w:r w:rsidR="00F46175">
              <w:rPr>
                <w:rFonts w:ascii="Arial" w:hAnsi="Arial" w:cs="Arial"/>
                <w:sz w:val="24"/>
                <w:szCs w:val="24"/>
                <w:lang w:eastAsia="en-GB"/>
              </w:rPr>
              <w:t xml:space="preserve"> would </w:t>
            </w:r>
            <w:r w:rsidR="00C74775">
              <w:rPr>
                <w:rFonts w:ascii="Arial" w:hAnsi="Arial" w:cs="Arial"/>
                <w:sz w:val="24"/>
                <w:szCs w:val="24"/>
                <w:lang w:eastAsia="en-GB"/>
              </w:rPr>
              <w:t>highlight</w:t>
            </w:r>
            <w:r w:rsidR="00F46175">
              <w:rPr>
                <w:rFonts w:ascii="Arial" w:hAnsi="Arial" w:cs="Arial"/>
                <w:sz w:val="24"/>
                <w:szCs w:val="24"/>
                <w:lang w:eastAsia="en-GB"/>
              </w:rPr>
              <w:t xml:space="preserve"> </w:t>
            </w:r>
            <w:r w:rsidR="00C74775">
              <w:rPr>
                <w:rFonts w:ascii="Arial" w:hAnsi="Arial" w:cs="Arial"/>
                <w:sz w:val="24"/>
                <w:szCs w:val="24"/>
                <w:lang w:eastAsia="en-GB"/>
              </w:rPr>
              <w:t>P</w:t>
            </w:r>
            <w:r w:rsidR="00F46175">
              <w:rPr>
                <w:rFonts w:ascii="Arial" w:hAnsi="Arial" w:cs="Arial"/>
                <w:sz w:val="24"/>
                <w:szCs w:val="24"/>
                <w:lang w:eastAsia="en-GB"/>
              </w:rPr>
              <w:t xml:space="preserve">art 1a of the </w:t>
            </w:r>
            <w:r w:rsidR="00C74775">
              <w:rPr>
                <w:rFonts w:ascii="Arial" w:hAnsi="Arial" w:cs="Arial"/>
                <w:sz w:val="24"/>
                <w:szCs w:val="24"/>
                <w:lang w:eastAsia="en-GB"/>
              </w:rPr>
              <w:t>M</w:t>
            </w:r>
            <w:r w:rsidR="00F46175">
              <w:rPr>
                <w:rFonts w:ascii="Arial" w:hAnsi="Arial" w:cs="Arial"/>
                <w:sz w:val="24"/>
                <w:szCs w:val="24"/>
                <w:lang w:eastAsia="en-GB"/>
              </w:rPr>
              <w:t xml:space="preserve">easure of Children and Young People. </w:t>
            </w:r>
          </w:p>
          <w:p w14:paraId="2DC56166" w14:textId="77777777" w:rsidR="00C92765" w:rsidRDefault="00C92765" w:rsidP="00513EBE">
            <w:pPr>
              <w:jc w:val="both"/>
              <w:rPr>
                <w:rFonts w:ascii="Arial" w:hAnsi="Arial" w:cs="Arial"/>
                <w:sz w:val="24"/>
                <w:szCs w:val="24"/>
                <w:lang w:eastAsia="en-GB"/>
              </w:rPr>
            </w:pPr>
          </w:p>
          <w:p w14:paraId="083660A6" w14:textId="77777777" w:rsidR="00F46175" w:rsidRDefault="00F46175" w:rsidP="00513EBE">
            <w:pPr>
              <w:jc w:val="both"/>
              <w:rPr>
                <w:rFonts w:ascii="Arial" w:hAnsi="Arial" w:cs="Arial"/>
                <w:b/>
                <w:sz w:val="24"/>
                <w:szCs w:val="24"/>
                <w:lang w:eastAsia="en-GB"/>
              </w:rPr>
            </w:pPr>
            <w:r w:rsidRPr="00F46175">
              <w:rPr>
                <w:rFonts w:ascii="Arial" w:hAnsi="Arial" w:cs="Arial"/>
                <w:b/>
                <w:sz w:val="24"/>
                <w:szCs w:val="24"/>
                <w:lang w:eastAsia="en-GB"/>
              </w:rPr>
              <w:t xml:space="preserve">Part 1a </w:t>
            </w:r>
            <w:r>
              <w:rPr>
                <w:rFonts w:ascii="Arial" w:hAnsi="Arial" w:cs="Arial"/>
                <w:b/>
                <w:sz w:val="24"/>
                <w:szCs w:val="24"/>
                <w:lang w:eastAsia="en-GB"/>
              </w:rPr>
              <w:t>–</w:t>
            </w:r>
            <w:r w:rsidRPr="00F46175">
              <w:rPr>
                <w:rFonts w:ascii="Arial" w:hAnsi="Arial" w:cs="Arial"/>
                <w:b/>
                <w:sz w:val="24"/>
                <w:szCs w:val="24"/>
                <w:lang w:eastAsia="en-GB"/>
              </w:rPr>
              <w:t xml:space="preserve"> Adults</w:t>
            </w:r>
          </w:p>
          <w:p w14:paraId="29266492" w14:textId="77777777" w:rsidR="00F46175" w:rsidRPr="00F46175" w:rsidRDefault="00F46175" w:rsidP="00513EBE">
            <w:pPr>
              <w:jc w:val="both"/>
              <w:rPr>
                <w:rFonts w:ascii="Arial" w:hAnsi="Arial" w:cs="Arial"/>
                <w:b/>
                <w:sz w:val="24"/>
                <w:szCs w:val="24"/>
                <w:lang w:eastAsia="en-GB"/>
              </w:rPr>
            </w:pPr>
          </w:p>
          <w:p w14:paraId="40ED0B95" w14:textId="7299A81B" w:rsidR="00CE2A11" w:rsidRDefault="00CE2A11" w:rsidP="00513EBE">
            <w:pPr>
              <w:jc w:val="both"/>
              <w:rPr>
                <w:rFonts w:ascii="Arial" w:hAnsi="Arial" w:cs="Arial"/>
                <w:sz w:val="24"/>
                <w:szCs w:val="24"/>
                <w:lang w:eastAsia="en-GB"/>
              </w:rPr>
            </w:pPr>
            <w:r>
              <w:rPr>
                <w:rFonts w:ascii="Arial" w:hAnsi="Arial" w:cs="Arial"/>
                <w:sz w:val="24"/>
                <w:szCs w:val="24"/>
                <w:lang w:eastAsia="en-GB"/>
              </w:rPr>
              <w:t xml:space="preserve">It was noted that the referral activity for </w:t>
            </w:r>
            <w:r w:rsidR="00C74775">
              <w:rPr>
                <w:rFonts w:ascii="Arial" w:hAnsi="Arial" w:cs="Arial"/>
                <w:sz w:val="24"/>
                <w:szCs w:val="24"/>
                <w:lang w:eastAsia="en-GB"/>
              </w:rPr>
              <w:t>Q</w:t>
            </w:r>
            <w:r>
              <w:rPr>
                <w:rFonts w:ascii="Arial" w:hAnsi="Arial" w:cs="Arial"/>
                <w:sz w:val="24"/>
                <w:szCs w:val="24"/>
                <w:lang w:eastAsia="en-GB"/>
              </w:rPr>
              <w:t>uarter 4</w:t>
            </w:r>
            <w:r w:rsidRPr="00CE2A11">
              <w:rPr>
                <w:rFonts w:ascii="Arial" w:hAnsi="Arial" w:cs="Arial"/>
                <w:sz w:val="24"/>
                <w:szCs w:val="24"/>
                <w:lang w:eastAsia="en-GB"/>
              </w:rPr>
              <w:t xml:space="preserve"> </w:t>
            </w:r>
            <w:r>
              <w:rPr>
                <w:rFonts w:ascii="Arial" w:hAnsi="Arial" w:cs="Arial"/>
                <w:sz w:val="24"/>
                <w:szCs w:val="24"/>
                <w:lang w:eastAsia="en-GB"/>
              </w:rPr>
              <w:t xml:space="preserve">of </w:t>
            </w:r>
            <w:r w:rsidRPr="00CE2A11">
              <w:rPr>
                <w:rFonts w:ascii="Arial" w:hAnsi="Arial" w:cs="Arial"/>
                <w:sz w:val="24"/>
                <w:szCs w:val="24"/>
                <w:lang w:eastAsia="en-GB"/>
              </w:rPr>
              <w:t xml:space="preserve">2020 </w:t>
            </w:r>
            <w:r w:rsidR="00C74775">
              <w:rPr>
                <w:rFonts w:ascii="Arial" w:hAnsi="Arial" w:cs="Arial"/>
                <w:sz w:val="24"/>
                <w:szCs w:val="24"/>
                <w:lang w:eastAsia="en-GB"/>
              </w:rPr>
              <w:t>and</w:t>
            </w:r>
            <w:r>
              <w:rPr>
                <w:rFonts w:ascii="Arial" w:hAnsi="Arial" w:cs="Arial"/>
                <w:sz w:val="24"/>
                <w:szCs w:val="24"/>
                <w:lang w:eastAsia="en-GB"/>
              </w:rPr>
              <w:t xml:space="preserve"> </w:t>
            </w:r>
            <w:r w:rsidR="00C74775">
              <w:rPr>
                <w:rFonts w:ascii="Arial" w:hAnsi="Arial" w:cs="Arial"/>
                <w:sz w:val="24"/>
                <w:szCs w:val="24"/>
                <w:lang w:eastAsia="en-GB"/>
              </w:rPr>
              <w:t>Q</w:t>
            </w:r>
            <w:r>
              <w:rPr>
                <w:rFonts w:ascii="Arial" w:hAnsi="Arial" w:cs="Arial"/>
                <w:sz w:val="24"/>
                <w:szCs w:val="24"/>
                <w:lang w:eastAsia="en-GB"/>
              </w:rPr>
              <w:t>uarter 1 of 2021 had</w:t>
            </w:r>
            <w:r w:rsidRPr="00CE2A11">
              <w:rPr>
                <w:rFonts w:ascii="Arial" w:hAnsi="Arial" w:cs="Arial"/>
                <w:sz w:val="24"/>
                <w:szCs w:val="24"/>
                <w:lang w:eastAsia="en-GB"/>
              </w:rPr>
              <w:t xml:space="preserve"> seen a gradual decrease in referr</w:t>
            </w:r>
            <w:r>
              <w:rPr>
                <w:rFonts w:ascii="Arial" w:hAnsi="Arial" w:cs="Arial"/>
                <w:sz w:val="24"/>
                <w:szCs w:val="24"/>
                <w:lang w:eastAsia="en-GB"/>
              </w:rPr>
              <w:t>al rates following the initial</w:t>
            </w:r>
            <w:r w:rsidRPr="00CE2A11">
              <w:rPr>
                <w:rFonts w:ascii="Arial" w:hAnsi="Arial" w:cs="Arial"/>
                <w:sz w:val="24"/>
                <w:szCs w:val="24"/>
                <w:lang w:eastAsia="en-GB"/>
              </w:rPr>
              <w:t xml:space="preserve"> steep rise in referrals</w:t>
            </w:r>
            <w:r w:rsidR="00C74775">
              <w:rPr>
                <w:rFonts w:ascii="Arial" w:hAnsi="Arial" w:cs="Arial"/>
                <w:sz w:val="24"/>
                <w:szCs w:val="24"/>
                <w:lang w:eastAsia="en-GB"/>
              </w:rPr>
              <w:t xml:space="preserve"> during</w:t>
            </w:r>
            <w:r w:rsidRPr="00CE2A11">
              <w:rPr>
                <w:rFonts w:ascii="Arial" w:hAnsi="Arial" w:cs="Arial"/>
                <w:sz w:val="24"/>
                <w:szCs w:val="24"/>
                <w:lang w:eastAsia="en-GB"/>
              </w:rPr>
              <w:t xml:space="preserve"> the first two quarters after the first lockdown</w:t>
            </w:r>
            <w:r w:rsidR="00C74775">
              <w:rPr>
                <w:rFonts w:ascii="Arial" w:hAnsi="Arial" w:cs="Arial"/>
                <w:sz w:val="24"/>
                <w:szCs w:val="24"/>
                <w:lang w:eastAsia="en-GB"/>
              </w:rPr>
              <w:t>,</w:t>
            </w:r>
            <w:r w:rsidRPr="00CE2A11">
              <w:rPr>
                <w:rFonts w:ascii="Arial" w:hAnsi="Arial" w:cs="Arial"/>
                <w:sz w:val="24"/>
                <w:szCs w:val="24"/>
                <w:lang w:eastAsia="en-GB"/>
              </w:rPr>
              <w:t xml:space="preserve"> but with a notab</w:t>
            </w:r>
            <w:r>
              <w:rPr>
                <w:rFonts w:ascii="Arial" w:hAnsi="Arial" w:cs="Arial"/>
                <w:sz w:val="24"/>
                <w:szCs w:val="24"/>
                <w:lang w:eastAsia="en-GB"/>
              </w:rPr>
              <w:t>le spike in referrals in March 20</w:t>
            </w:r>
            <w:r w:rsidRPr="00CE2A11">
              <w:rPr>
                <w:rFonts w:ascii="Arial" w:hAnsi="Arial" w:cs="Arial"/>
                <w:sz w:val="24"/>
                <w:szCs w:val="24"/>
                <w:lang w:eastAsia="en-GB"/>
              </w:rPr>
              <w:t xml:space="preserve">21. </w:t>
            </w:r>
          </w:p>
          <w:p w14:paraId="60E22519" w14:textId="77777777" w:rsidR="00CE2A11" w:rsidRDefault="00CE2A11" w:rsidP="00513EBE">
            <w:pPr>
              <w:jc w:val="both"/>
              <w:rPr>
                <w:rFonts w:ascii="Arial" w:hAnsi="Arial" w:cs="Arial"/>
                <w:sz w:val="24"/>
                <w:szCs w:val="24"/>
                <w:lang w:eastAsia="en-GB"/>
              </w:rPr>
            </w:pPr>
          </w:p>
          <w:p w14:paraId="5EB62558" w14:textId="77777777" w:rsidR="00CE2A11" w:rsidRDefault="00CE2A11" w:rsidP="00513EBE">
            <w:pPr>
              <w:jc w:val="both"/>
              <w:rPr>
                <w:rFonts w:ascii="Arial" w:hAnsi="Arial" w:cs="Arial"/>
                <w:sz w:val="24"/>
                <w:szCs w:val="24"/>
                <w:lang w:eastAsia="en-GB"/>
              </w:rPr>
            </w:pPr>
            <w:r>
              <w:rPr>
                <w:rFonts w:ascii="Arial" w:hAnsi="Arial" w:cs="Arial"/>
                <w:sz w:val="24"/>
                <w:szCs w:val="24"/>
                <w:lang w:eastAsia="en-GB"/>
              </w:rPr>
              <w:t>It was noted that completed assessment rates had risen</w:t>
            </w:r>
            <w:r w:rsidRPr="00CE2A11">
              <w:rPr>
                <w:rFonts w:ascii="Arial" w:hAnsi="Arial" w:cs="Arial"/>
                <w:sz w:val="24"/>
                <w:szCs w:val="24"/>
                <w:lang w:eastAsia="en-GB"/>
              </w:rPr>
              <w:t xml:space="preserve"> with a high peak of over 60</w:t>
            </w:r>
            <w:r>
              <w:rPr>
                <w:rFonts w:ascii="Arial" w:hAnsi="Arial" w:cs="Arial"/>
                <w:sz w:val="24"/>
                <w:szCs w:val="24"/>
                <w:lang w:eastAsia="en-GB"/>
              </w:rPr>
              <w:t>0 assessments in September 2021 and that a</w:t>
            </w:r>
            <w:r w:rsidRPr="00CE2A11">
              <w:rPr>
                <w:rFonts w:ascii="Arial" w:hAnsi="Arial" w:cs="Arial"/>
                <w:sz w:val="24"/>
                <w:szCs w:val="24"/>
                <w:lang w:eastAsia="en-GB"/>
              </w:rPr>
              <w:t xml:space="preserve">ssessment rates </w:t>
            </w:r>
            <w:r>
              <w:rPr>
                <w:rFonts w:ascii="Arial" w:hAnsi="Arial" w:cs="Arial"/>
                <w:sz w:val="24"/>
                <w:szCs w:val="24"/>
                <w:lang w:eastAsia="en-GB"/>
              </w:rPr>
              <w:t xml:space="preserve">had </w:t>
            </w:r>
            <w:r w:rsidRPr="00CE2A11">
              <w:rPr>
                <w:rFonts w:ascii="Arial" w:hAnsi="Arial" w:cs="Arial"/>
                <w:sz w:val="24"/>
                <w:szCs w:val="24"/>
                <w:lang w:eastAsia="en-GB"/>
              </w:rPr>
              <w:t>dropped during August due to staff annual leave and term time working arrangements.</w:t>
            </w:r>
          </w:p>
          <w:p w14:paraId="0CC38514" w14:textId="77777777" w:rsidR="00CE2A11" w:rsidRDefault="00CE2A11" w:rsidP="00513EBE">
            <w:pPr>
              <w:jc w:val="both"/>
              <w:rPr>
                <w:rFonts w:ascii="Arial" w:hAnsi="Arial" w:cs="Arial"/>
                <w:sz w:val="24"/>
                <w:szCs w:val="24"/>
                <w:lang w:eastAsia="en-GB"/>
              </w:rPr>
            </w:pPr>
          </w:p>
          <w:p w14:paraId="43D4F727" w14:textId="0BD2FF56" w:rsidR="00CE2A11" w:rsidRDefault="00CE2A11" w:rsidP="00513EBE">
            <w:pPr>
              <w:jc w:val="both"/>
              <w:rPr>
                <w:rFonts w:ascii="Arial" w:hAnsi="Arial" w:cs="Arial"/>
                <w:sz w:val="24"/>
                <w:szCs w:val="24"/>
                <w:lang w:eastAsia="en-GB"/>
              </w:rPr>
            </w:pPr>
            <w:r>
              <w:rPr>
                <w:rFonts w:ascii="Arial" w:hAnsi="Arial" w:cs="Arial"/>
                <w:sz w:val="24"/>
                <w:szCs w:val="24"/>
                <w:lang w:eastAsia="en-GB"/>
              </w:rPr>
              <w:t xml:space="preserve">The DDOMH advised the Committee that a </w:t>
            </w:r>
            <w:r w:rsidRPr="00CE2A11">
              <w:rPr>
                <w:rFonts w:ascii="Arial" w:hAnsi="Arial" w:cs="Arial"/>
                <w:sz w:val="24"/>
                <w:szCs w:val="24"/>
                <w:lang w:eastAsia="en-GB"/>
              </w:rPr>
              <w:t>recent s</w:t>
            </w:r>
            <w:r>
              <w:rPr>
                <w:rFonts w:ascii="Arial" w:hAnsi="Arial" w:cs="Arial"/>
                <w:sz w:val="24"/>
                <w:szCs w:val="24"/>
                <w:lang w:eastAsia="en-GB"/>
              </w:rPr>
              <w:t>uccessful recruitment drive, had</w:t>
            </w:r>
            <w:r w:rsidRPr="00CE2A11">
              <w:rPr>
                <w:rFonts w:ascii="Arial" w:hAnsi="Arial" w:cs="Arial"/>
                <w:sz w:val="24"/>
                <w:szCs w:val="24"/>
                <w:lang w:eastAsia="en-GB"/>
              </w:rPr>
              <w:t xml:space="preserve"> shown a gradual re</w:t>
            </w:r>
            <w:r>
              <w:rPr>
                <w:rFonts w:ascii="Arial" w:hAnsi="Arial" w:cs="Arial"/>
                <w:sz w:val="24"/>
                <w:szCs w:val="24"/>
                <w:lang w:eastAsia="en-GB"/>
              </w:rPr>
              <w:t xml:space="preserve">duction in </w:t>
            </w:r>
            <w:r w:rsidR="00C74775">
              <w:rPr>
                <w:rFonts w:ascii="Arial" w:hAnsi="Arial" w:cs="Arial"/>
                <w:sz w:val="24"/>
                <w:szCs w:val="24"/>
                <w:lang w:eastAsia="en-GB"/>
              </w:rPr>
              <w:t>“</w:t>
            </w:r>
            <w:r>
              <w:rPr>
                <w:rFonts w:ascii="Arial" w:hAnsi="Arial" w:cs="Arial"/>
                <w:sz w:val="24"/>
                <w:szCs w:val="24"/>
                <w:lang w:eastAsia="en-GB"/>
              </w:rPr>
              <w:t>over 56 day</w:t>
            </w:r>
            <w:r w:rsidR="00C74775">
              <w:rPr>
                <w:rFonts w:ascii="Arial" w:hAnsi="Arial" w:cs="Arial"/>
                <w:sz w:val="24"/>
                <w:szCs w:val="24"/>
                <w:lang w:eastAsia="en-GB"/>
              </w:rPr>
              <w:t>s”</w:t>
            </w:r>
            <w:r>
              <w:rPr>
                <w:rFonts w:ascii="Arial" w:hAnsi="Arial" w:cs="Arial"/>
                <w:sz w:val="24"/>
                <w:szCs w:val="24"/>
                <w:lang w:eastAsia="en-GB"/>
              </w:rPr>
              <w:t xml:space="preserve"> waiting</w:t>
            </w:r>
            <w:r w:rsidR="00C74775">
              <w:rPr>
                <w:rFonts w:ascii="Arial" w:hAnsi="Arial" w:cs="Arial"/>
                <w:sz w:val="24"/>
                <w:szCs w:val="24"/>
                <w:lang w:eastAsia="en-GB"/>
              </w:rPr>
              <w:t>,</w:t>
            </w:r>
            <w:r>
              <w:rPr>
                <w:rFonts w:ascii="Arial" w:hAnsi="Arial" w:cs="Arial"/>
                <w:sz w:val="24"/>
                <w:szCs w:val="24"/>
                <w:lang w:eastAsia="en-GB"/>
              </w:rPr>
              <w:t xml:space="preserve"> and that f</w:t>
            </w:r>
            <w:r w:rsidRPr="00CE2A11">
              <w:rPr>
                <w:rFonts w:ascii="Arial" w:hAnsi="Arial" w:cs="Arial"/>
                <w:sz w:val="24"/>
                <w:szCs w:val="24"/>
                <w:lang w:eastAsia="en-GB"/>
              </w:rPr>
              <w:t xml:space="preserve">rom 26th October 2021 all booked appointments </w:t>
            </w:r>
            <w:r>
              <w:rPr>
                <w:rFonts w:ascii="Arial" w:hAnsi="Arial" w:cs="Arial"/>
                <w:sz w:val="24"/>
                <w:szCs w:val="24"/>
                <w:lang w:eastAsia="en-GB"/>
              </w:rPr>
              <w:t>were</w:t>
            </w:r>
            <w:r w:rsidRPr="00CE2A11">
              <w:rPr>
                <w:rFonts w:ascii="Arial" w:hAnsi="Arial" w:cs="Arial"/>
                <w:sz w:val="24"/>
                <w:szCs w:val="24"/>
                <w:lang w:eastAsia="en-GB"/>
              </w:rPr>
              <w:t xml:space="preserve"> under 56 days</w:t>
            </w:r>
            <w:r w:rsidR="00C74775">
              <w:rPr>
                <w:rFonts w:ascii="Arial" w:hAnsi="Arial" w:cs="Arial"/>
                <w:sz w:val="24"/>
                <w:szCs w:val="24"/>
                <w:lang w:eastAsia="en-GB"/>
              </w:rPr>
              <w:t>,</w:t>
            </w:r>
            <w:r w:rsidRPr="00CE2A11">
              <w:rPr>
                <w:rFonts w:ascii="Arial" w:hAnsi="Arial" w:cs="Arial"/>
                <w:sz w:val="24"/>
                <w:szCs w:val="24"/>
                <w:lang w:eastAsia="en-GB"/>
              </w:rPr>
              <w:t xml:space="preserve"> with the most recent waiting time for assessment</w:t>
            </w:r>
            <w:r w:rsidR="00C74775">
              <w:rPr>
                <w:rFonts w:ascii="Arial" w:hAnsi="Arial" w:cs="Arial"/>
                <w:sz w:val="24"/>
                <w:szCs w:val="24"/>
                <w:lang w:eastAsia="en-GB"/>
              </w:rPr>
              <w:t xml:space="preserve"> reduced</w:t>
            </w:r>
            <w:r w:rsidRPr="00CE2A11">
              <w:rPr>
                <w:rFonts w:ascii="Arial" w:hAnsi="Arial" w:cs="Arial"/>
                <w:sz w:val="24"/>
                <w:szCs w:val="24"/>
                <w:lang w:eastAsia="en-GB"/>
              </w:rPr>
              <w:t xml:space="preserve"> from 100 days in July 2021 to 43 days on 29th September 2021. </w:t>
            </w:r>
          </w:p>
          <w:p w14:paraId="5C1A776C" w14:textId="77777777" w:rsidR="00CE2A11" w:rsidRDefault="00CE2A11" w:rsidP="00513EBE">
            <w:pPr>
              <w:jc w:val="both"/>
              <w:rPr>
                <w:rFonts w:ascii="Arial" w:hAnsi="Arial" w:cs="Arial"/>
                <w:sz w:val="24"/>
                <w:szCs w:val="24"/>
                <w:lang w:eastAsia="en-GB"/>
              </w:rPr>
            </w:pPr>
          </w:p>
          <w:p w14:paraId="7E64456B" w14:textId="085C8E96" w:rsidR="00CE2A11" w:rsidRDefault="00CE2A11" w:rsidP="00513EBE">
            <w:pPr>
              <w:jc w:val="both"/>
              <w:rPr>
                <w:rFonts w:ascii="Arial" w:hAnsi="Arial" w:cs="Arial"/>
                <w:sz w:val="24"/>
                <w:szCs w:val="24"/>
                <w:lang w:eastAsia="en-GB"/>
              </w:rPr>
            </w:pPr>
            <w:r>
              <w:rPr>
                <w:rFonts w:ascii="Arial" w:hAnsi="Arial" w:cs="Arial"/>
                <w:sz w:val="24"/>
                <w:szCs w:val="24"/>
                <w:lang w:eastAsia="en-GB"/>
              </w:rPr>
              <w:t>It was noted that</w:t>
            </w:r>
            <w:r w:rsidR="00C74775">
              <w:rPr>
                <w:rFonts w:ascii="Arial" w:hAnsi="Arial" w:cs="Arial"/>
                <w:sz w:val="24"/>
                <w:szCs w:val="24"/>
                <w:lang w:eastAsia="en-GB"/>
              </w:rPr>
              <w:t>,</w:t>
            </w:r>
            <w:r>
              <w:rPr>
                <w:rFonts w:ascii="Arial" w:hAnsi="Arial" w:cs="Arial"/>
                <w:sz w:val="24"/>
                <w:szCs w:val="24"/>
                <w:lang w:eastAsia="en-GB"/>
              </w:rPr>
              <w:t xml:space="preserve"> </w:t>
            </w:r>
            <w:r w:rsidRPr="00CE2A11">
              <w:rPr>
                <w:rFonts w:ascii="Arial" w:hAnsi="Arial" w:cs="Arial"/>
                <w:sz w:val="24"/>
                <w:szCs w:val="24"/>
                <w:lang w:eastAsia="en-GB"/>
              </w:rPr>
              <w:t xml:space="preserve">In total, 1197 </w:t>
            </w:r>
            <w:r>
              <w:rPr>
                <w:rFonts w:ascii="Arial" w:hAnsi="Arial" w:cs="Arial"/>
                <w:sz w:val="24"/>
                <w:szCs w:val="24"/>
                <w:lang w:eastAsia="en-GB"/>
              </w:rPr>
              <w:t xml:space="preserve">were </w:t>
            </w:r>
            <w:r w:rsidRPr="00CE2A11">
              <w:rPr>
                <w:rFonts w:ascii="Arial" w:hAnsi="Arial" w:cs="Arial"/>
                <w:sz w:val="24"/>
                <w:szCs w:val="24"/>
                <w:lang w:eastAsia="en-GB"/>
              </w:rPr>
              <w:t>currently waiting for assessment</w:t>
            </w:r>
            <w:r w:rsidR="002E1548">
              <w:rPr>
                <w:rFonts w:ascii="Arial" w:hAnsi="Arial" w:cs="Arial"/>
                <w:sz w:val="24"/>
                <w:szCs w:val="24"/>
                <w:lang w:eastAsia="en-GB"/>
              </w:rPr>
              <w:t xml:space="preserve"> w</w:t>
            </w:r>
            <w:r w:rsidR="002E1548" w:rsidRPr="00CE2A11">
              <w:rPr>
                <w:rFonts w:ascii="Arial" w:hAnsi="Arial" w:cs="Arial"/>
                <w:sz w:val="24"/>
                <w:szCs w:val="24"/>
                <w:lang w:eastAsia="en-GB"/>
              </w:rPr>
              <w:t>ith</w:t>
            </w:r>
            <w:r w:rsidRPr="00CE2A11">
              <w:rPr>
                <w:rFonts w:ascii="Arial" w:hAnsi="Arial" w:cs="Arial"/>
                <w:sz w:val="24"/>
                <w:szCs w:val="24"/>
                <w:lang w:eastAsia="en-GB"/>
              </w:rPr>
              <w:t xml:space="preserve"> 342 waiting over 56 days. </w:t>
            </w:r>
          </w:p>
          <w:p w14:paraId="67C81C3F" w14:textId="77777777" w:rsidR="00CE2A11" w:rsidRDefault="00CE2A11" w:rsidP="00513EBE">
            <w:pPr>
              <w:jc w:val="both"/>
              <w:rPr>
                <w:rFonts w:ascii="Arial" w:hAnsi="Arial" w:cs="Arial"/>
                <w:sz w:val="24"/>
                <w:szCs w:val="24"/>
                <w:lang w:eastAsia="en-GB"/>
              </w:rPr>
            </w:pPr>
          </w:p>
          <w:p w14:paraId="02F078D4" w14:textId="77777777" w:rsidR="00CE2A11" w:rsidRDefault="00CE2A11" w:rsidP="00CE2A11">
            <w:pPr>
              <w:jc w:val="both"/>
              <w:rPr>
                <w:rFonts w:ascii="Arial" w:hAnsi="Arial" w:cs="Arial"/>
                <w:sz w:val="24"/>
                <w:szCs w:val="24"/>
                <w:lang w:eastAsia="en-GB"/>
              </w:rPr>
            </w:pPr>
            <w:r>
              <w:rPr>
                <w:rFonts w:ascii="Arial" w:hAnsi="Arial" w:cs="Arial"/>
                <w:sz w:val="24"/>
                <w:szCs w:val="24"/>
                <w:lang w:eastAsia="en-GB"/>
              </w:rPr>
              <w:t>It was noted that</w:t>
            </w:r>
            <w:r w:rsidRPr="00CE2A11">
              <w:rPr>
                <w:rFonts w:ascii="Arial" w:hAnsi="Arial" w:cs="Arial"/>
                <w:sz w:val="24"/>
                <w:szCs w:val="24"/>
                <w:lang w:eastAsia="en-GB"/>
              </w:rPr>
              <w:t xml:space="preserve"> referrals </w:t>
            </w:r>
            <w:r>
              <w:rPr>
                <w:rFonts w:ascii="Arial" w:hAnsi="Arial" w:cs="Arial"/>
                <w:sz w:val="24"/>
                <w:szCs w:val="24"/>
                <w:lang w:eastAsia="en-GB"/>
              </w:rPr>
              <w:t>were</w:t>
            </w:r>
            <w:r w:rsidRPr="00CE2A11">
              <w:rPr>
                <w:rFonts w:ascii="Arial" w:hAnsi="Arial" w:cs="Arial"/>
                <w:sz w:val="24"/>
                <w:szCs w:val="24"/>
                <w:lang w:eastAsia="en-GB"/>
              </w:rPr>
              <w:t xml:space="preserve"> now screened and triaged by the merg</w:t>
            </w:r>
            <w:r>
              <w:rPr>
                <w:rFonts w:ascii="Arial" w:hAnsi="Arial" w:cs="Arial"/>
                <w:sz w:val="24"/>
                <w:szCs w:val="24"/>
                <w:lang w:eastAsia="en-GB"/>
              </w:rPr>
              <w:t>ed Single Point of Entry (SPOE) which had resulted in counselling waiting times improving</w:t>
            </w:r>
            <w:r w:rsidRPr="00CE2A11">
              <w:rPr>
                <w:rFonts w:ascii="Arial" w:hAnsi="Arial" w:cs="Arial"/>
                <w:sz w:val="24"/>
                <w:szCs w:val="24"/>
                <w:lang w:eastAsia="en-GB"/>
              </w:rPr>
              <w:t xml:space="preserve"> significantly.</w:t>
            </w:r>
          </w:p>
          <w:p w14:paraId="5E580B9F" w14:textId="77777777" w:rsidR="00CE2A11" w:rsidRDefault="00CE2A11" w:rsidP="00513EBE">
            <w:pPr>
              <w:jc w:val="both"/>
              <w:rPr>
                <w:rFonts w:ascii="Arial" w:hAnsi="Arial" w:cs="Arial"/>
                <w:sz w:val="24"/>
                <w:szCs w:val="24"/>
                <w:lang w:eastAsia="en-GB"/>
              </w:rPr>
            </w:pPr>
            <w:r>
              <w:rPr>
                <w:rFonts w:ascii="Arial" w:hAnsi="Arial" w:cs="Arial"/>
                <w:sz w:val="24"/>
                <w:szCs w:val="24"/>
                <w:lang w:eastAsia="en-GB"/>
              </w:rPr>
              <w:t xml:space="preserve"> </w:t>
            </w:r>
          </w:p>
          <w:p w14:paraId="72C2ABDA" w14:textId="77777777" w:rsidR="00F46175" w:rsidRDefault="00F46175" w:rsidP="00513EBE">
            <w:pPr>
              <w:jc w:val="both"/>
              <w:rPr>
                <w:rFonts w:ascii="Arial" w:hAnsi="Arial" w:cs="Arial"/>
                <w:b/>
                <w:sz w:val="24"/>
                <w:szCs w:val="24"/>
                <w:lang w:eastAsia="en-GB"/>
              </w:rPr>
            </w:pPr>
            <w:r w:rsidRPr="00F46175">
              <w:rPr>
                <w:rFonts w:ascii="Arial" w:hAnsi="Arial" w:cs="Arial"/>
                <w:b/>
                <w:sz w:val="24"/>
                <w:szCs w:val="24"/>
                <w:lang w:eastAsia="en-GB"/>
              </w:rPr>
              <w:t xml:space="preserve">Part 1a – Children and Young </w:t>
            </w:r>
            <w:r>
              <w:rPr>
                <w:rFonts w:ascii="Arial" w:hAnsi="Arial" w:cs="Arial"/>
                <w:b/>
                <w:sz w:val="24"/>
                <w:szCs w:val="24"/>
                <w:lang w:eastAsia="en-GB"/>
              </w:rPr>
              <w:t>People</w:t>
            </w:r>
            <w:r w:rsidRPr="00F46175">
              <w:rPr>
                <w:rFonts w:ascii="Arial" w:hAnsi="Arial" w:cs="Arial"/>
                <w:b/>
                <w:sz w:val="24"/>
                <w:szCs w:val="24"/>
                <w:lang w:eastAsia="en-GB"/>
              </w:rPr>
              <w:t xml:space="preserve">. </w:t>
            </w:r>
          </w:p>
          <w:p w14:paraId="3147B9EA" w14:textId="77777777" w:rsidR="00F46175" w:rsidRPr="00F46175" w:rsidRDefault="00F46175" w:rsidP="00513EBE">
            <w:pPr>
              <w:jc w:val="both"/>
              <w:rPr>
                <w:rFonts w:ascii="Arial" w:hAnsi="Arial" w:cs="Arial"/>
                <w:b/>
                <w:sz w:val="24"/>
                <w:szCs w:val="24"/>
                <w:lang w:eastAsia="en-GB"/>
              </w:rPr>
            </w:pPr>
          </w:p>
          <w:p w14:paraId="27B41941" w14:textId="5C78F881" w:rsidR="00F46175" w:rsidRDefault="00CE2A11" w:rsidP="00CE2A11">
            <w:pPr>
              <w:jc w:val="both"/>
              <w:rPr>
                <w:rFonts w:ascii="Arial" w:hAnsi="Arial" w:cs="Arial"/>
                <w:sz w:val="24"/>
                <w:szCs w:val="24"/>
                <w:lang w:eastAsia="en-GB"/>
              </w:rPr>
            </w:pPr>
            <w:r>
              <w:rPr>
                <w:rFonts w:ascii="Arial" w:hAnsi="Arial" w:cs="Arial"/>
                <w:sz w:val="24"/>
                <w:szCs w:val="24"/>
                <w:lang w:eastAsia="en-GB"/>
              </w:rPr>
              <w:t>The DOCW</w:t>
            </w:r>
            <w:r w:rsidR="00F46175">
              <w:rPr>
                <w:rFonts w:ascii="Arial" w:hAnsi="Arial" w:cs="Arial"/>
                <w:sz w:val="24"/>
                <w:szCs w:val="24"/>
                <w:lang w:eastAsia="en-GB"/>
              </w:rPr>
              <w:t xml:space="preserve"> advised the Committee that compliance against the </w:t>
            </w:r>
            <w:r w:rsidR="00C74775">
              <w:rPr>
                <w:rFonts w:ascii="Arial" w:hAnsi="Arial" w:cs="Arial"/>
                <w:sz w:val="24"/>
                <w:szCs w:val="24"/>
                <w:lang w:eastAsia="en-GB"/>
              </w:rPr>
              <w:t>P</w:t>
            </w:r>
            <w:r w:rsidR="00F46175">
              <w:rPr>
                <w:rFonts w:ascii="Arial" w:hAnsi="Arial" w:cs="Arial"/>
                <w:sz w:val="24"/>
                <w:szCs w:val="24"/>
                <w:lang w:eastAsia="en-GB"/>
              </w:rPr>
              <w:t xml:space="preserve">art 1 target had </w:t>
            </w:r>
            <w:r w:rsidRPr="00CE2A11">
              <w:rPr>
                <w:rFonts w:ascii="Arial" w:hAnsi="Arial" w:cs="Arial"/>
                <w:sz w:val="24"/>
                <w:szCs w:val="24"/>
                <w:lang w:eastAsia="en-GB"/>
              </w:rPr>
              <w:t>not been achieved since October 2020.</w:t>
            </w:r>
          </w:p>
          <w:p w14:paraId="4339A4E2" w14:textId="77777777" w:rsidR="00F46175" w:rsidRDefault="00F46175" w:rsidP="00CE2A11">
            <w:pPr>
              <w:jc w:val="both"/>
              <w:rPr>
                <w:rFonts w:ascii="Arial" w:hAnsi="Arial" w:cs="Arial"/>
                <w:sz w:val="24"/>
                <w:szCs w:val="24"/>
                <w:lang w:eastAsia="en-GB"/>
              </w:rPr>
            </w:pPr>
          </w:p>
          <w:p w14:paraId="15775CE1" w14:textId="77777777" w:rsidR="00F46175" w:rsidRDefault="00F46175" w:rsidP="00CE2A11">
            <w:pPr>
              <w:jc w:val="both"/>
              <w:rPr>
                <w:rFonts w:ascii="Arial" w:hAnsi="Arial" w:cs="Arial"/>
                <w:sz w:val="24"/>
                <w:szCs w:val="24"/>
                <w:lang w:eastAsia="en-GB"/>
              </w:rPr>
            </w:pPr>
            <w:r>
              <w:rPr>
                <w:rFonts w:ascii="Arial" w:hAnsi="Arial" w:cs="Arial"/>
                <w:sz w:val="24"/>
                <w:szCs w:val="24"/>
                <w:lang w:eastAsia="en-GB"/>
              </w:rPr>
              <w:t>It was noted that f</w:t>
            </w:r>
            <w:r w:rsidR="00CE2A11" w:rsidRPr="00CE2A11">
              <w:rPr>
                <w:rFonts w:ascii="Arial" w:hAnsi="Arial" w:cs="Arial"/>
                <w:sz w:val="24"/>
                <w:szCs w:val="24"/>
                <w:lang w:eastAsia="en-GB"/>
              </w:rPr>
              <w:t>ollowing a decline in referrals during the height of Covid, referral levels significantly increased during October 2020 and November 2020 following the re-opening of schools, and whilst there was a decrease between December and February, referrals ha</w:t>
            </w:r>
            <w:r>
              <w:rPr>
                <w:rFonts w:ascii="Arial" w:hAnsi="Arial" w:cs="Arial"/>
                <w:sz w:val="24"/>
                <w:szCs w:val="24"/>
                <w:lang w:eastAsia="en-GB"/>
              </w:rPr>
              <w:t>d</w:t>
            </w:r>
            <w:r w:rsidR="00CE2A11" w:rsidRPr="00CE2A11">
              <w:rPr>
                <w:rFonts w:ascii="Arial" w:hAnsi="Arial" w:cs="Arial"/>
                <w:sz w:val="24"/>
                <w:szCs w:val="24"/>
                <w:lang w:eastAsia="en-GB"/>
              </w:rPr>
              <w:t xml:space="preserve"> sharply increased from March </w:t>
            </w:r>
            <w:r>
              <w:rPr>
                <w:rFonts w:ascii="Arial" w:hAnsi="Arial" w:cs="Arial"/>
                <w:sz w:val="24"/>
                <w:szCs w:val="24"/>
                <w:lang w:eastAsia="en-GB"/>
              </w:rPr>
              <w:t xml:space="preserve">2021 </w:t>
            </w:r>
            <w:r w:rsidR="00CE2A11" w:rsidRPr="00CE2A11">
              <w:rPr>
                <w:rFonts w:ascii="Arial" w:hAnsi="Arial" w:cs="Arial"/>
                <w:sz w:val="24"/>
                <w:szCs w:val="24"/>
                <w:lang w:eastAsia="en-GB"/>
              </w:rPr>
              <w:t>and ha</w:t>
            </w:r>
            <w:r>
              <w:rPr>
                <w:rFonts w:ascii="Arial" w:hAnsi="Arial" w:cs="Arial"/>
                <w:sz w:val="24"/>
                <w:szCs w:val="24"/>
                <w:lang w:eastAsia="en-GB"/>
              </w:rPr>
              <w:t xml:space="preserve">d </w:t>
            </w:r>
            <w:r w:rsidR="00CE2A11" w:rsidRPr="00CE2A11">
              <w:rPr>
                <w:rFonts w:ascii="Arial" w:hAnsi="Arial" w:cs="Arial"/>
                <w:sz w:val="24"/>
                <w:szCs w:val="24"/>
                <w:lang w:eastAsia="en-GB"/>
              </w:rPr>
              <w:t>remained significantly higher than pre-Covid levels.</w:t>
            </w:r>
          </w:p>
          <w:p w14:paraId="1F32D0FF" w14:textId="77777777" w:rsidR="00F46175" w:rsidRDefault="00F46175" w:rsidP="00CE2A11">
            <w:pPr>
              <w:jc w:val="both"/>
              <w:rPr>
                <w:rFonts w:ascii="Arial" w:hAnsi="Arial" w:cs="Arial"/>
                <w:sz w:val="24"/>
                <w:szCs w:val="24"/>
                <w:lang w:eastAsia="en-GB"/>
              </w:rPr>
            </w:pPr>
          </w:p>
          <w:p w14:paraId="7B889562" w14:textId="77777777" w:rsidR="00CE2A11" w:rsidRDefault="00F46175" w:rsidP="00CE2A11">
            <w:pPr>
              <w:jc w:val="both"/>
              <w:rPr>
                <w:rFonts w:ascii="Arial" w:hAnsi="Arial" w:cs="Arial"/>
                <w:sz w:val="24"/>
                <w:szCs w:val="24"/>
                <w:lang w:eastAsia="en-GB"/>
              </w:rPr>
            </w:pPr>
            <w:r>
              <w:rPr>
                <w:rFonts w:ascii="Arial" w:hAnsi="Arial" w:cs="Arial"/>
                <w:sz w:val="24"/>
                <w:szCs w:val="24"/>
                <w:lang w:eastAsia="en-GB"/>
              </w:rPr>
              <w:t xml:space="preserve">It was noted that the average wait for </w:t>
            </w:r>
            <w:r w:rsidR="00CE2A11" w:rsidRPr="00CE2A11">
              <w:rPr>
                <w:rFonts w:ascii="Arial" w:hAnsi="Arial" w:cs="Arial"/>
                <w:sz w:val="24"/>
                <w:szCs w:val="24"/>
                <w:lang w:eastAsia="en-GB"/>
              </w:rPr>
              <w:t xml:space="preserve">assessment </w:t>
            </w:r>
            <w:r>
              <w:rPr>
                <w:rFonts w:ascii="Arial" w:hAnsi="Arial" w:cs="Arial"/>
                <w:sz w:val="24"/>
                <w:szCs w:val="24"/>
                <w:lang w:eastAsia="en-GB"/>
              </w:rPr>
              <w:t xml:space="preserve">was </w:t>
            </w:r>
            <w:r w:rsidR="00CE2A11" w:rsidRPr="00CE2A11">
              <w:rPr>
                <w:rFonts w:ascii="Arial" w:hAnsi="Arial" w:cs="Arial"/>
                <w:sz w:val="24"/>
                <w:szCs w:val="24"/>
                <w:lang w:eastAsia="en-GB"/>
              </w:rPr>
              <w:t>currently 37 days.</w:t>
            </w:r>
          </w:p>
          <w:p w14:paraId="41D7CD22" w14:textId="77777777" w:rsidR="00F46175" w:rsidRDefault="00F46175" w:rsidP="00CE2A11">
            <w:pPr>
              <w:jc w:val="both"/>
              <w:rPr>
                <w:rFonts w:ascii="Arial" w:hAnsi="Arial" w:cs="Arial"/>
                <w:sz w:val="24"/>
                <w:szCs w:val="24"/>
                <w:lang w:eastAsia="en-GB"/>
              </w:rPr>
            </w:pPr>
          </w:p>
          <w:p w14:paraId="0EE566FF" w14:textId="6ED3FDBB" w:rsidR="00CE2A11" w:rsidRDefault="00F46175" w:rsidP="00CE2A11">
            <w:pPr>
              <w:jc w:val="both"/>
              <w:rPr>
                <w:rFonts w:ascii="Arial" w:hAnsi="Arial" w:cs="Arial"/>
                <w:sz w:val="24"/>
                <w:szCs w:val="24"/>
                <w:lang w:eastAsia="en-GB"/>
              </w:rPr>
            </w:pPr>
            <w:r>
              <w:rPr>
                <w:rFonts w:ascii="Arial" w:hAnsi="Arial" w:cs="Arial"/>
                <w:sz w:val="24"/>
                <w:szCs w:val="24"/>
                <w:lang w:eastAsia="en-GB"/>
              </w:rPr>
              <w:t>It was noted that c</w:t>
            </w:r>
            <w:r w:rsidR="00CE2A11" w:rsidRPr="00CE2A11">
              <w:rPr>
                <w:rFonts w:ascii="Arial" w:hAnsi="Arial" w:cs="Arial"/>
                <w:sz w:val="24"/>
                <w:szCs w:val="24"/>
                <w:lang w:eastAsia="en-GB"/>
              </w:rPr>
              <w:t>apacity ha</w:t>
            </w:r>
            <w:r>
              <w:rPr>
                <w:rFonts w:ascii="Arial" w:hAnsi="Arial" w:cs="Arial"/>
                <w:sz w:val="24"/>
                <w:szCs w:val="24"/>
                <w:lang w:eastAsia="en-GB"/>
              </w:rPr>
              <w:t>d</w:t>
            </w:r>
            <w:r w:rsidR="00CE2A11" w:rsidRPr="00CE2A11">
              <w:rPr>
                <w:rFonts w:ascii="Arial" w:hAnsi="Arial" w:cs="Arial"/>
                <w:sz w:val="24"/>
                <w:szCs w:val="24"/>
                <w:lang w:eastAsia="en-GB"/>
              </w:rPr>
              <w:t xml:space="preserve"> been a challenge for the team, with a mixture of short and long-term sickness, </w:t>
            </w:r>
            <w:r w:rsidR="00C74775">
              <w:rPr>
                <w:rFonts w:ascii="Arial" w:hAnsi="Arial" w:cs="Arial"/>
                <w:sz w:val="24"/>
                <w:szCs w:val="24"/>
                <w:lang w:eastAsia="en-GB"/>
              </w:rPr>
              <w:t xml:space="preserve">and </w:t>
            </w:r>
            <w:r w:rsidR="00CE2A11" w:rsidRPr="00CE2A11">
              <w:rPr>
                <w:rFonts w:ascii="Arial" w:hAnsi="Arial" w:cs="Arial"/>
                <w:sz w:val="24"/>
                <w:szCs w:val="24"/>
                <w:lang w:eastAsia="en-GB"/>
              </w:rPr>
              <w:t>the team ha</w:t>
            </w:r>
            <w:r>
              <w:rPr>
                <w:rFonts w:ascii="Arial" w:hAnsi="Arial" w:cs="Arial"/>
                <w:sz w:val="24"/>
                <w:szCs w:val="24"/>
                <w:lang w:eastAsia="en-GB"/>
              </w:rPr>
              <w:t>d</w:t>
            </w:r>
            <w:r w:rsidR="00CE2A11" w:rsidRPr="00CE2A11">
              <w:rPr>
                <w:rFonts w:ascii="Arial" w:hAnsi="Arial" w:cs="Arial"/>
                <w:sz w:val="24"/>
                <w:szCs w:val="24"/>
                <w:lang w:eastAsia="en-GB"/>
              </w:rPr>
              <w:t xml:space="preserve"> been operating on approximately 66% capacity s</w:t>
            </w:r>
            <w:r>
              <w:rPr>
                <w:rFonts w:ascii="Arial" w:hAnsi="Arial" w:cs="Arial"/>
                <w:sz w:val="24"/>
                <w:szCs w:val="24"/>
                <w:lang w:eastAsia="en-GB"/>
              </w:rPr>
              <w:t>ince the beginning of December 2020.</w:t>
            </w:r>
          </w:p>
          <w:p w14:paraId="11AD0FB8" w14:textId="77777777" w:rsidR="00F46175" w:rsidRDefault="00F46175" w:rsidP="00CE2A11">
            <w:pPr>
              <w:jc w:val="both"/>
              <w:rPr>
                <w:rFonts w:ascii="Arial" w:hAnsi="Arial" w:cs="Arial"/>
                <w:sz w:val="24"/>
                <w:szCs w:val="24"/>
                <w:lang w:eastAsia="en-GB"/>
              </w:rPr>
            </w:pPr>
          </w:p>
          <w:p w14:paraId="3740B978" w14:textId="2D6BD033" w:rsidR="00F46175" w:rsidRDefault="00F46175" w:rsidP="00CE2A11">
            <w:pPr>
              <w:jc w:val="both"/>
              <w:rPr>
                <w:rFonts w:ascii="Arial" w:hAnsi="Arial" w:cs="Arial"/>
                <w:sz w:val="24"/>
                <w:szCs w:val="24"/>
                <w:lang w:eastAsia="en-GB"/>
              </w:rPr>
            </w:pPr>
            <w:r>
              <w:rPr>
                <w:rFonts w:ascii="Arial" w:hAnsi="Arial" w:cs="Arial"/>
                <w:sz w:val="24"/>
                <w:szCs w:val="24"/>
                <w:lang w:eastAsia="en-GB"/>
              </w:rPr>
              <w:t>The DOCW advised the Committee that the service was</w:t>
            </w:r>
            <w:r w:rsidR="00CE2A11" w:rsidRPr="00CE2A11">
              <w:rPr>
                <w:rFonts w:ascii="Arial" w:hAnsi="Arial" w:cs="Arial"/>
                <w:sz w:val="24"/>
                <w:szCs w:val="24"/>
                <w:lang w:eastAsia="en-GB"/>
              </w:rPr>
              <w:t xml:space="preserve"> continuing to deliver </w:t>
            </w:r>
            <w:r w:rsidRPr="00CE2A11">
              <w:rPr>
                <w:rFonts w:ascii="Arial" w:hAnsi="Arial" w:cs="Arial"/>
                <w:sz w:val="24"/>
                <w:szCs w:val="24"/>
                <w:lang w:eastAsia="en-GB"/>
              </w:rPr>
              <w:t>its</w:t>
            </w:r>
            <w:r w:rsidR="00CE2A11" w:rsidRPr="00CE2A11">
              <w:rPr>
                <w:rFonts w:ascii="Arial" w:hAnsi="Arial" w:cs="Arial"/>
                <w:sz w:val="24"/>
                <w:szCs w:val="24"/>
                <w:lang w:eastAsia="en-GB"/>
              </w:rPr>
              <w:t xml:space="preserve"> full </w:t>
            </w:r>
            <w:r w:rsidR="00C74775">
              <w:rPr>
                <w:rFonts w:ascii="Arial" w:hAnsi="Arial" w:cs="Arial"/>
                <w:sz w:val="24"/>
                <w:szCs w:val="24"/>
                <w:lang w:eastAsia="en-GB"/>
              </w:rPr>
              <w:t xml:space="preserve">service both </w:t>
            </w:r>
            <w:r w:rsidR="00CE2A11" w:rsidRPr="00CE2A11">
              <w:rPr>
                <w:rFonts w:ascii="Arial" w:hAnsi="Arial" w:cs="Arial"/>
                <w:sz w:val="24"/>
                <w:szCs w:val="24"/>
                <w:lang w:eastAsia="en-GB"/>
              </w:rPr>
              <w:t>virtual</w:t>
            </w:r>
            <w:r w:rsidR="00C74775">
              <w:rPr>
                <w:rFonts w:ascii="Arial" w:hAnsi="Arial" w:cs="Arial"/>
                <w:sz w:val="24"/>
                <w:szCs w:val="24"/>
                <w:lang w:eastAsia="en-GB"/>
              </w:rPr>
              <w:t xml:space="preserve">ly </w:t>
            </w:r>
            <w:r w:rsidR="00CE2A11" w:rsidRPr="00CE2A11">
              <w:rPr>
                <w:rFonts w:ascii="Arial" w:hAnsi="Arial" w:cs="Arial"/>
                <w:sz w:val="24"/>
                <w:szCs w:val="24"/>
                <w:lang w:eastAsia="en-GB"/>
              </w:rPr>
              <w:t>(</w:t>
            </w:r>
            <w:r w:rsidR="00C74775">
              <w:rPr>
                <w:rFonts w:ascii="Arial" w:hAnsi="Arial" w:cs="Arial"/>
                <w:sz w:val="24"/>
                <w:szCs w:val="24"/>
                <w:lang w:eastAsia="en-GB"/>
              </w:rPr>
              <w:t xml:space="preserve">via </w:t>
            </w:r>
            <w:r w:rsidR="00CE2A11" w:rsidRPr="00CE2A11">
              <w:rPr>
                <w:rFonts w:ascii="Arial" w:hAnsi="Arial" w:cs="Arial"/>
                <w:sz w:val="24"/>
                <w:szCs w:val="24"/>
                <w:lang w:eastAsia="en-GB"/>
              </w:rPr>
              <w:t>telephone and video) an</w:t>
            </w:r>
            <w:r>
              <w:rPr>
                <w:rFonts w:ascii="Arial" w:hAnsi="Arial" w:cs="Arial"/>
                <w:sz w:val="24"/>
                <w:szCs w:val="24"/>
                <w:lang w:eastAsia="en-GB"/>
              </w:rPr>
              <w:t>d face-to-face</w:t>
            </w:r>
            <w:r w:rsidR="002545F7">
              <w:rPr>
                <w:rFonts w:ascii="Arial" w:hAnsi="Arial" w:cs="Arial"/>
                <w:sz w:val="24"/>
                <w:szCs w:val="24"/>
                <w:lang w:eastAsia="en-GB"/>
              </w:rPr>
              <w:t>.  H</w:t>
            </w:r>
            <w:r w:rsidR="00C74775">
              <w:rPr>
                <w:rFonts w:ascii="Arial" w:hAnsi="Arial" w:cs="Arial"/>
                <w:sz w:val="24"/>
                <w:szCs w:val="24"/>
                <w:lang w:eastAsia="en-GB"/>
              </w:rPr>
              <w:t xml:space="preserve">e </w:t>
            </w:r>
            <w:r>
              <w:rPr>
                <w:rFonts w:ascii="Arial" w:hAnsi="Arial" w:cs="Arial"/>
                <w:sz w:val="24"/>
                <w:szCs w:val="24"/>
                <w:lang w:eastAsia="en-GB"/>
              </w:rPr>
              <w:t>expected</w:t>
            </w:r>
            <w:r w:rsidR="002545F7">
              <w:rPr>
                <w:rFonts w:ascii="Arial" w:hAnsi="Arial" w:cs="Arial"/>
                <w:sz w:val="24"/>
                <w:szCs w:val="24"/>
                <w:lang w:eastAsia="en-GB"/>
              </w:rPr>
              <w:t xml:space="preserve"> that </w:t>
            </w:r>
            <w:r w:rsidR="00CE2A11" w:rsidRPr="00CE2A11">
              <w:rPr>
                <w:rFonts w:ascii="Arial" w:hAnsi="Arial" w:cs="Arial"/>
                <w:sz w:val="24"/>
                <w:szCs w:val="24"/>
                <w:lang w:eastAsia="en-GB"/>
              </w:rPr>
              <w:t>to continue as part of a blended service post-Covid</w:t>
            </w:r>
            <w:r w:rsidR="002545F7">
              <w:rPr>
                <w:rFonts w:ascii="Arial" w:hAnsi="Arial" w:cs="Arial"/>
                <w:sz w:val="24"/>
                <w:szCs w:val="24"/>
                <w:lang w:eastAsia="en-GB"/>
              </w:rPr>
              <w:t xml:space="preserve"> in order </w:t>
            </w:r>
            <w:r w:rsidR="00CE2A11" w:rsidRPr="00CE2A11">
              <w:rPr>
                <w:rFonts w:ascii="Arial" w:hAnsi="Arial" w:cs="Arial"/>
                <w:sz w:val="24"/>
                <w:szCs w:val="24"/>
                <w:lang w:eastAsia="en-GB"/>
              </w:rPr>
              <w:t>to better meet the needs of children and young people</w:t>
            </w:r>
            <w:r w:rsidR="002545F7">
              <w:rPr>
                <w:rFonts w:ascii="Arial" w:hAnsi="Arial" w:cs="Arial"/>
                <w:sz w:val="24"/>
                <w:szCs w:val="24"/>
                <w:lang w:eastAsia="en-GB"/>
              </w:rPr>
              <w:t xml:space="preserve"> </w:t>
            </w:r>
            <w:r w:rsidR="002E1548">
              <w:rPr>
                <w:rFonts w:ascii="Arial" w:hAnsi="Arial" w:cs="Arial"/>
                <w:sz w:val="24"/>
                <w:szCs w:val="24"/>
                <w:lang w:eastAsia="en-GB"/>
              </w:rPr>
              <w:t xml:space="preserve">who </w:t>
            </w:r>
            <w:r w:rsidR="002E1548" w:rsidRPr="00CE2A11">
              <w:rPr>
                <w:rFonts w:ascii="Arial" w:hAnsi="Arial" w:cs="Arial"/>
                <w:sz w:val="24"/>
                <w:szCs w:val="24"/>
                <w:lang w:eastAsia="en-GB"/>
              </w:rPr>
              <w:t>required</w:t>
            </w:r>
            <w:r w:rsidR="00CE2A11" w:rsidRPr="00CE2A11">
              <w:rPr>
                <w:rFonts w:ascii="Arial" w:hAnsi="Arial" w:cs="Arial"/>
                <w:sz w:val="24"/>
                <w:szCs w:val="24"/>
                <w:lang w:eastAsia="en-GB"/>
              </w:rPr>
              <w:t xml:space="preserve"> support from the service.  </w:t>
            </w:r>
          </w:p>
          <w:p w14:paraId="49181034" w14:textId="77777777" w:rsidR="00CE2A11" w:rsidRDefault="00CE2A11" w:rsidP="00513EBE">
            <w:pPr>
              <w:jc w:val="both"/>
              <w:rPr>
                <w:rFonts w:ascii="Arial" w:hAnsi="Arial" w:cs="Arial"/>
                <w:sz w:val="24"/>
                <w:szCs w:val="24"/>
                <w:lang w:eastAsia="en-GB"/>
              </w:rPr>
            </w:pPr>
          </w:p>
          <w:p w14:paraId="3B326C0A" w14:textId="7EBC4F14" w:rsidR="00AC7F1D" w:rsidRDefault="00F46175" w:rsidP="00513EBE">
            <w:pPr>
              <w:jc w:val="both"/>
              <w:rPr>
                <w:rFonts w:ascii="Arial" w:hAnsi="Arial" w:cs="Arial"/>
                <w:sz w:val="24"/>
                <w:szCs w:val="24"/>
                <w:lang w:eastAsia="en-GB"/>
              </w:rPr>
            </w:pPr>
            <w:r>
              <w:rPr>
                <w:rFonts w:ascii="Arial" w:hAnsi="Arial" w:cs="Arial"/>
                <w:sz w:val="24"/>
                <w:szCs w:val="24"/>
                <w:lang w:eastAsia="en-GB"/>
              </w:rPr>
              <w:lastRenderedPageBreak/>
              <w:t xml:space="preserve">The DDOMH advised the Committee that compliance for </w:t>
            </w:r>
            <w:r w:rsidR="002545F7">
              <w:rPr>
                <w:rFonts w:ascii="Arial" w:hAnsi="Arial" w:cs="Arial"/>
                <w:sz w:val="24"/>
                <w:szCs w:val="24"/>
                <w:lang w:eastAsia="en-GB"/>
              </w:rPr>
              <w:t>P</w:t>
            </w:r>
            <w:r>
              <w:rPr>
                <w:rFonts w:ascii="Arial" w:hAnsi="Arial" w:cs="Arial"/>
                <w:sz w:val="24"/>
                <w:szCs w:val="24"/>
                <w:lang w:eastAsia="en-GB"/>
              </w:rPr>
              <w:t>art 1b of the measure remained at 90% for both Adults</w:t>
            </w:r>
            <w:r w:rsidR="002545F7">
              <w:rPr>
                <w:rFonts w:ascii="Arial" w:hAnsi="Arial" w:cs="Arial"/>
                <w:sz w:val="24"/>
                <w:szCs w:val="24"/>
                <w:lang w:eastAsia="en-GB"/>
              </w:rPr>
              <w:t xml:space="preserve"> and</w:t>
            </w:r>
            <w:r>
              <w:rPr>
                <w:rFonts w:ascii="Arial" w:hAnsi="Arial" w:cs="Arial"/>
                <w:sz w:val="24"/>
                <w:szCs w:val="24"/>
                <w:lang w:eastAsia="en-GB"/>
              </w:rPr>
              <w:t xml:space="preserve"> Children and Young People. </w:t>
            </w:r>
          </w:p>
          <w:p w14:paraId="18678A9C" w14:textId="77777777" w:rsidR="00F46175" w:rsidRDefault="00F46175" w:rsidP="00513EBE">
            <w:pPr>
              <w:jc w:val="both"/>
              <w:rPr>
                <w:rFonts w:ascii="Arial" w:hAnsi="Arial" w:cs="Arial"/>
                <w:sz w:val="24"/>
                <w:szCs w:val="24"/>
                <w:lang w:eastAsia="en-GB"/>
              </w:rPr>
            </w:pPr>
          </w:p>
          <w:p w14:paraId="573D4761" w14:textId="05FB9663" w:rsidR="00F46175" w:rsidRDefault="00F46175" w:rsidP="00513EBE">
            <w:pPr>
              <w:jc w:val="both"/>
              <w:rPr>
                <w:rFonts w:ascii="Arial" w:hAnsi="Arial" w:cs="Arial"/>
                <w:sz w:val="24"/>
                <w:szCs w:val="24"/>
                <w:lang w:eastAsia="en-GB"/>
              </w:rPr>
            </w:pPr>
            <w:r>
              <w:rPr>
                <w:rFonts w:ascii="Arial" w:hAnsi="Arial" w:cs="Arial"/>
                <w:sz w:val="24"/>
                <w:szCs w:val="24"/>
                <w:lang w:eastAsia="en-GB"/>
              </w:rPr>
              <w:t>It was noted that there w</w:t>
            </w:r>
            <w:r w:rsidR="00737878">
              <w:rPr>
                <w:rFonts w:ascii="Arial" w:hAnsi="Arial" w:cs="Arial"/>
                <w:sz w:val="24"/>
                <w:szCs w:val="24"/>
                <w:lang w:eastAsia="en-GB"/>
              </w:rPr>
              <w:t>ere</w:t>
            </w:r>
            <w:r>
              <w:rPr>
                <w:rFonts w:ascii="Arial" w:hAnsi="Arial" w:cs="Arial"/>
                <w:sz w:val="24"/>
                <w:szCs w:val="24"/>
                <w:lang w:eastAsia="en-GB"/>
              </w:rPr>
              <w:t xml:space="preserve"> an additional 200 spaces created by the team to ensure that the target was maintained. </w:t>
            </w:r>
          </w:p>
          <w:p w14:paraId="64E843BB" w14:textId="77777777" w:rsidR="00F46175" w:rsidRDefault="00F46175" w:rsidP="00513EBE">
            <w:pPr>
              <w:jc w:val="both"/>
              <w:rPr>
                <w:rFonts w:ascii="Arial" w:hAnsi="Arial" w:cs="Arial"/>
                <w:sz w:val="24"/>
                <w:szCs w:val="24"/>
                <w:lang w:eastAsia="en-GB"/>
              </w:rPr>
            </w:pPr>
          </w:p>
          <w:p w14:paraId="3D7B4190" w14:textId="77777777" w:rsidR="00F46175" w:rsidRPr="00F46175" w:rsidRDefault="00F46175" w:rsidP="00F46175">
            <w:pPr>
              <w:jc w:val="both"/>
              <w:rPr>
                <w:rFonts w:ascii="Arial" w:hAnsi="Arial" w:cs="Arial"/>
                <w:b/>
                <w:sz w:val="24"/>
                <w:szCs w:val="24"/>
                <w:lang w:eastAsia="en-GB"/>
              </w:rPr>
            </w:pPr>
            <w:r w:rsidRPr="00F46175">
              <w:rPr>
                <w:rFonts w:ascii="Arial" w:hAnsi="Arial" w:cs="Arial"/>
                <w:b/>
                <w:sz w:val="24"/>
                <w:szCs w:val="24"/>
                <w:lang w:eastAsia="en-GB"/>
              </w:rPr>
              <w:t>Part 2 – Care and Treatment Planning</w:t>
            </w:r>
          </w:p>
          <w:p w14:paraId="3C8F08FB" w14:textId="77777777" w:rsidR="00F46175" w:rsidRPr="00F46175" w:rsidRDefault="00F46175" w:rsidP="00F46175">
            <w:pPr>
              <w:jc w:val="both"/>
              <w:rPr>
                <w:rFonts w:ascii="Arial" w:hAnsi="Arial" w:cs="Arial"/>
                <w:sz w:val="24"/>
                <w:szCs w:val="24"/>
                <w:lang w:eastAsia="en-GB"/>
              </w:rPr>
            </w:pPr>
          </w:p>
          <w:p w14:paraId="56584C97" w14:textId="6481CE4F" w:rsidR="00F46175" w:rsidRDefault="00F46175" w:rsidP="00513EBE">
            <w:pPr>
              <w:jc w:val="both"/>
              <w:rPr>
                <w:rFonts w:ascii="Arial" w:hAnsi="Arial" w:cs="Arial"/>
                <w:sz w:val="24"/>
                <w:szCs w:val="24"/>
                <w:lang w:eastAsia="en-GB"/>
              </w:rPr>
            </w:pPr>
            <w:r>
              <w:rPr>
                <w:rFonts w:ascii="Arial" w:hAnsi="Arial" w:cs="Arial"/>
                <w:sz w:val="24"/>
                <w:szCs w:val="24"/>
                <w:lang w:eastAsia="en-GB"/>
              </w:rPr>
              <w:t xml:space="preserve">The DDOMH advised the Committee that there had been a slight reduction in adult services with a large spike seen </w:t>
            </w:r>
            <w:r w:rsidR="002545F7">
              <w:rPr>
                <w:rFonts w:ascii="Arial" w:hAnsi="Arial" w:cs="Arial"/>
                <w:sz w:val="24"/>
                <w:szCs w:val="24"/>
                <w:lang w:eastAsia="en-GB"/>
              </w:rPr>
              <w:t xml:space="preserve">in adults with </w:t>
            </w:r>
            <w:r>
              <w:rPr>
                <w:rFonts w:ascii="Arial" w:hAnsi="Arial" w:cs="Arial"/>
                <w:sz w:val="24"/>
                <w:szCs w:val="24"/>
                <w:lang w:eastAsia="en-GB"/>
              </w:rPr>
              <w:t xml:space="preserve">learning difficulties. </w:t>
            </w:r>
            <w:r w:rsidR="000956EE">
              <w:rPr>
                <w:rFonts w:ascii="Arial" w:hAnsi="Arial" w:cs="Arial"/>
                <w:sz w:val="24"/>
                <w:szCs w:val="24"/>
                <w:lang w:eastAsia="en-GB"/>
              </w:rPr>
              <w:t xml:space="preserve">It was noted that the large spike identified </w:t>
            </w:r>
            <w:r>
              <w:rPr>
                <w:rFonts w:ascii="Arial" w:hAnsi="Arial" w:cs="Arial"/>
                <w:sz w:val="24"/>
                <w:szCs w:val="24"/>
                <w:lang w:eastAsia="en-GB"/>
              </w:rPr>
              <w:t xml:space="preserve">related to 53 patients. </w:t>
            </w:r>
          </w:p>
          <w:p w14:paraId="147F1AAB" w14:textId="77777777" w:rsidR="00F46175" w:rsidRDefault="00F46175" w:rsidP="00513EBE">
            <w:pPr>
              <w:jc w:val="both"/>
              <w:rPr>
                <w:rFonts w:ascii="Arial" w:hAnsi="Arial" w:cs="Arial"/>
                <w:sz w:val="24"/>
                <w:szCs w:val="24"/>
                <w:lang w:eastAsia="en-GB"/>
              </w:rPr>
            </w:pPr>
          </w:p>
          <w:p w14:paraId="6B2ED57B" w14:textId="6D4F7D37" w:rsidR="00F46175" w:rsidRDefault="00F46175" w:rsidP="00513EBE">
            <w:pPr>
              <w:jc w:val="both"/>
              <w:rPr>
                <w:rFonts w:ascii="Arial" w:hAnsi="Arial" w:cs="Arial"/>
                <w:sz w:val="24"/>
                <w:szCs w:val="24"/>
                <w:lang w:eastAsia="en-GB"/>
              </w:rPr>
            </w:pPr>
            <w:r>
              <w:rPr>
                <w:rFonts w:ascii="Arial" w:hAnsi="Arial" w:cs="Arial"/>
                <w:sz w:val="24"/>
                <w:szCs w:val="24"/>
                <w:lang w:eastAsia="en-GB"/>
              </w:rPr>
              <w:t>It was noted that Mental Health services for older people w</w:t>
            </w:r>
            <w:r w:rsidR="002545F7">
              <w:rPr>
                <w:rFonts w:ascii="Arial" w:hAnsi="Arial" w:cs="Arial"/>
                <w:sz w:val="24"/>
                <w:szCs w:val="24"/>
                <w:lang w:eastAsia="en-GB"/>
              </w:rPr>
              <w:t>ere</w:t>
            </w:r>
            <w:r>
              <w:rPr>
                <w:rFonts w:ascii="Arial" w:hAnsi="Arial" w:cs="Arial"/>
                <w:sz w:val="24"/>
                <w:szCs w:val="24"/>
                <w:lang w:eastAsia="en-GB"/>
              </w:rPr>
              <w:t xml:space="preserve"> maintaining the steady and increased improvement over time.</w:t>
            </w:r>
          </w:p>
          <w:p w14:paraId="7EC0B4D5" w14:textId="77777777" w:rsidR="00F46175" w:rsidRDefault="00F46175" w:rsidP="00513EBE">
            <w:pPr>
              <w:jc w:val="both"/>
              <w:rPr>
                <w:rFonts w:ascii="Arial" w:hAnsi="Arial" w:cs="Arial"/>
                <w:sz w:val="24"/>
                <w:szCs w:val="24"/>
                <w:lang w:eastAsia="en-GB"/>
              </w:rPr>
            </w:pPr>
          </w:p>
          <w:p w14:paraId="41E657F9" w14:textId="5E8F095F" w:rsidR="00F46175" w:rsidRDefault="00F46175" w:rsidP="00513EBE">
            <w:pPr>
              <w:jc w:val="both"/>
              <w:rPr>
                <w:rFonts w:ascii="Arial" w:hAnsi="Arial" w:cs="Arial"/>
                <w:sz w:val="24"/>
                <w:szCs w:val="24"/>
                <w:lang w:eastAsia="en-GB"/>
              </w:rPr>
            </w:pPr>
            <w:r>
              <w:rPr>
                <w:rFonts w:ascii="Arial" w:hAnsi="Arial" w:cs="Arial"/>
                <w:sz w:val="24"/>
                <w:szCs w:val="24"/>
                <w:lang w:eastAsia="en-GB"/>
              </w:rPr>
              <w:t xml:space="preserve">It was noted that there had been an issue </w:t>
            </w:r>
            <w:r w:rsidR="002545F7">
              <w:rPr>
                <w:rFonts w:ascii="Arial" w:hAnsi="Arial" w:cs="Arial"/>
                <w:sz w:val="24"/>
                <w:szCs w:val="24"/>
                <w:lang w:eastAsia="en-GB"/>
              </w:rPr>
              <w:t xml:space="preserve">concerning </w:t>
            </w:r>
            <w:r>
              <w:rPr>
                <w:rFonts w:ascii="Arial" w:hAnsi="Arial" w:cs="Arial"/>
                <w:sz w:val="24"/>
                <w:szCs w:val="24"/>
                <w:lang w:eastAsia="en-GB"/>
              </w:rPr>
              <w:t>the quality of the care and treatment plans</w:t>
            </w:r>
            <w:r w:rsidR="002545F7">
              <w:rPr>
                <w:rFonts w:ascii="Arial" w:hAnsi="Arial" w:cs="Arial"/>
                <w:sz w:val="24"/>
                <w:szCs w:val="24"/>
                <w:lang w:eastAsia="en-GB"/>
              </w:rPr>
              <w:t>,</w:t>
            </w:r>
            <w:r>
              <w:rPr>
                <w:rFonts w:ascii="Arial" w:hAnsi="Arial" w:cs="Arial"/>
                <w:sz w:val="24"/>
                <w:szCs w:val="24"/>
                <w:lang w:eastAsia="en-GB"/>
              </w:rPr>
              <w:t xml:space="preserve"> and a number of actions were being put forward to </w:t>
            </w:r>
            <w:r w:rsidR="002545F7">
              <w:rPr>
                <w:rFonts w:ascii="Arial" w:hAnsi="Arial" w:cs="Arial"/>
                <w:sz w:val="24"/>
                <w:szCs w:val="24"/>
                <w:lang w:eastAsia="en-GB"/>
              </w:rPr>
              <w:t xml:space="preserve">address the same, </w:t>
            </w:r>
            <w:r>
              <w:rPr>
                <w:rFonts w:ascii="Arial" w:hAnsi="Arial" w:cs="Arial"/>
                <w:sz w:val="24"/>
                <w:szCs w:val="24"/>
                <w:lang w:eastAsia="en-GB"/>
              </w:rPr>
              <w:t xml:space="preserve">such as </w:t>
            </w:r>
            <w:r w:rsidR="002545F7">
              <w:rPr>
                <w:rFonts w:ascii="Arial" w:hAnsi="Arial" w:cs="Arial"/>
                <w:sz w:val="24"/>
                <w:szCs w:val="24"/>
                <w:lang w:eastAsia="en-GB"/>
              </w:rPr>
              <w:t>the “</w:t>
            </w:r>
            <w:r>
              <w:rPr>
                <w:rFonts w:ascii="Arial" w:hAnsi="Arial" w:cs="Arial"/>
                <w:sz w:val="24"/>
                <w:szCs w:val="24"/>
                <w:lang w:eastAsia="en-GB"/>
              </w:rPr>
              <w:t>Care Aims</w:t>
            </w:r>
            <w:r w:rsidR="002545F7">
              <w:rPr>
                <w:rFonts w:ascii="Arial" w:hAnsi="Arial" w:cs="Arial"/>
                <w:sz w:val="24"/>
                <w:szCs w:val="24"/>
                <w:lang w:eastAsia="en-GB"/>
              </w:rPr>
              <w:t>”</w:t>
            </w:r>
            <w:r>
              <w:rPr>
                <w:rFonts w:ascii="Arial" w:hAnsi="Arial" w:cs="Arial"/>
                <w:sz w:val="24"/>
                <w:szCs w:val="24"/>
                <w:lang w:eastAsia="en-GB"/>
              </w:rPr>
              <w:t xml:space="preserve"> training. </w:t>
            </w:r>
          </w:p>
          <w:p w14:paraId="3CC9CA64" w14:textId="77777777" w:rsidR="006F0B73" w:rsidRDefault="006F0B73" w:rsidP="00513EBE">
            <w:pPr>
              <w:jc w:val="both"/>
              <w:rPr>
                <w:rFonts w:ascii="Arial" w:hAnsi="Arial" w:cs="Arial"/>
                <w:sz w:val="24"/>
                <w:szCs w:val="24"/>
                <w:lang w:eastAsia="en-GB"/>
              </w:rPr>
            </w:pPr>
          </w:p>
          <w:p w14:paraId="24663D7D" w14:textId="4A35ECD8" w:rsidR="006F0B73" w:rsidRDefault="006F0B73" w:rsidP="00513EBE">
            <w:pPr>
              <w:jc w:val="both"/>
              <w:rPr>
                <w:rFonts w:ascii="Arial" w:hAnsi="Arial" w:cs="Arial"/>
                <w:sz w:val="24"/>
                <w:szCs w:val="24"/>
                <w:lang w:eastAsia="en-GB"/>
              </w:rPr>
            </w:pPr>
            <w:r>
              <w:rPr>
                <w:rFonts w:ascii="Arial" w:hAnsi="Arial" w:cs="Arial"/>
                <w:sz w:val="24"/>
                <w:szCs w:val="24"/>
                <w:lang w:eastAsia="en-GB"/>
              </w:rPr>
              <w:t xml:space="preserve">The DOCW advised the Committee that there had been a </w:t>
            </w:r>
            <w:r w:rsidR="002545F7">
              <w:rPr>
                <w:rFonts w:ascii="Arial" w:hAnsi="Arial" w:cs="Arial"/>
                <w:sz w:val="24"/>
                <w:szCs w:val="24"/>
                <w:lang w:eastAsia="en-GB"/>
              </w:rPr>
              <w:t xml:space="preserve">discussion regarding </w:t>
            </w:r>
            <w:r>
              <w:rPr>
                <w:rFonts w:ascii="Arial" w:hAnsi="Arial" w:cs="Arial"/>
                <w:sz w:val="24"/>
                <w:szCs w:val="24"/>
                <w:lang w:eastAsia="en-GB"/>
              </w:rPr>
              <w:t>some areas of the Mental Health System for under 18</w:t>
            </w:r>
            <w:r w:rsidR="002545F7">
              <w:rPr>
                <w:rFonts w:ascii="Arial" w:hAnsi="Arial" w:cs="Arial"/>
                <w:sz w:val="24"/>
                <w:szCs w:val="24"/>
                <w:lang w:eastAsia="en-GB"/>
              </w:rPr>
              <w:t xml:space="preserve"> year old</w:t>
            </w:r>
            <w:r>
              <w:rPr>
                <w:rFonts w:ascii="Arial" w:hAnsi="Arial" w:cs="Arial"/>
                <w:sz w:val="24"/>
                <w:szCs w:val="24"/>
                <w:lang w:eastAsia="en-GB"/>
              </w:rPr>
              <w:t>s and noted that 3 formal sessions were held each year with the delivery unit.</w:t>
            </w:r>
          </w:p>
          <w:p w14:paraId="0151B21D" w14:textId="77777777" w:rsidR="006F0B73" w:rsidRDefault="006F0B73" w:rsidP="00513EBE">
            <w:pPr>
              <w:jc w:val="both"/>
              <w:rPr>
                <w:rFonts w:ascii="Arial" w:hAnsi="Arial" w:cs="Arial"/>
                <w:sz w:val="24"/>
                <w:szCs w:val="24"/>
                <w:lang w:eastAsia="en-GB"/>
              </w:rPr>
            </w:pPr>
          </w:p>
          <w:p w14:paraId="362AC3E0" w14:textId="09F27856" w:rsidR="006F0B73" w:rsidRDefault="006F0B73" w:rsidP="00513EBE">
            <w:pPr>
              <w:jc w:val="both"/>
              <w:rPr>
                <w:rFonts w:ascii="Arial" w:hAnsi="Arial" w:cs="Arial"/>
                <w:sz w:val="24"/>
                <w:szCs w:val="24"/>
                <w:lang w:eastAsia="en-GB"/>
              </w:rPr>
            </w:pPr>
            <w:r>
              <w:rPr>
                <w:rFonts w:ascii="Arial" w:hAnsi="Arial" w:cs="Arial"/>
                <w:sz w:val="24"/>
                <w:szCs w:val="24"/>
                <w:lang w:eastAsia="en-GB"/>
              </w:rPr>
              <w:t xml:space="preserve">It was noted that there had been independent national scrutiny against the </w:t>
            </w:r>
            <w:r w:rsidR="002545F7">
              <w:rPr>
                <w:rFonts w:ascii="Arial" w:hAnsi="Arial" w:cs="Arial"/>
                <w:sz w:val="24"/>
                <w:szCs w:val="24"/>
                <w:lang w:eastAsia="en-GB"/>
              </w:rPr>
              <w:t>M</w:t>
            </w:r>
            <w:r>
              <w:rPr>
                <w:rFonts w:ascii="Arial" w:hAnsi="Arial" w:cs="Arial"/>
                <w:sz w:val="24"/>
                <w:szCs w:val="24"/>
                <w:lang w:eastAsia="en-GB"/>
              </w:rPr>
              <w:t xml:space="preserve">easure and he was pleased to note that </w:t>
            </w:r>
            <w:r w:rsidR="002545F7">
              <w:rPr>
                <w:rFonts w:ascii="Arial" w:hAnsi="Arial" w:cs="Arial"/>
                <w:sz w:val="24"/>
                <w:szCs w:val="24"/>
                <w:lang w:eastAsia="en-GB"/>
              </w:rPr>
              <w:t xml:space="preserve">the Health Board </w:t>
            </w:r>
            <w:r>
              <w:rPr>
                <w:rFonts w:ascii="Arial" w:hAnsi="Arial" w:cs="Arial"/>
                <w:sz w:val="24"/>
                <w:szCs w:val="24"/>
                <w:lang w:eastAsia="en-GB"/>
              </w:rPr>
              <w:t xml:space="preserve">had done very well against </w:t>
            </w:r>
            <w:r w:rsidR="002545F7">
              <w:rPr>
                <w:rFonts w:ascii="Arial" w:hAnsi="Arial" w:cs="Arial"/>
                <w:sz w:val="24"/>
                <w:szCs w:val="24"/>
                <w:lang w:eastAsia="en-GB"/>
              </w:rPr>
              <w:t>P</w:t>
            </w:r>
            <w:r>
              <w:rPr>
                <w:rFonts w:ascii="Arial" w:hAnsi="Arial" w:cs="Arial"/>
                <w:sz w:val="24"/>
                <w:szCs w:val="24"/>
                <w:lang w:eastAsia="en-GB"/>
              </w:rPr>
              <w:t>arts 1a and 2</w:t>
            </w:r>
            <w:r w:rsidR="002545F7">
              <w:rPr>
                <w:rFonts w:ascii="Arial" w:hAnsi="Arial" w:cs="Arial"/>
                <w:sz w:val="24"/>
                <w:szCs w:val="24"/>
                <w:lang w:eastAsia="en-GB"/>
              </w:rPr>
              <w:t xml:space="preserve">, </w:t>
            </w:r>
            <w:r>
              <w:rPr>
                <w:rFonts w:ascii="Arial" w:hAnsi="Arial" w:cs="Arial"/>
                <w:sz w:val="24"/>
                <w:szCs w:val="24"/>
                <w:lang w:eastAsia="en-GB"/>
              </w:rPr>
              <w:t xml:space="preserve">with no action needed based </w:t>
            </w:r>
            <w:r w:rsidR="002545F7">
              <w:rPr>
                <w:rFonts w:ascii="Arial" w:hAnsi="Arial" w:cs="Arial"/>
                <w:sz w:val="24"/>
                <w:szCs w:val="24"/>
                <w:lang w:eastAsia="en-GB"/>
              </w:rPr>
              <w:t>up</w:t>
            </w:r>
            <w:r>
              <w:rPr>
                <w:rFonts w:ascii="Arial" w:hAnsi="Arial" w:cs="Arial"/>
                <w:sz w:val="24"/>
                <w:szCs w:val="24"/>
                <w:lang w:eastAsia="en-GB"/>
              </w:rPr>
              <w:t xml:space="preserve">on 7 external reviews. </w:t>
            </w:r>
          </w:p>
          <w:p w14:paraId="21A92AD7" w14:textId="77777777" w:rsidR="00AC7F1D" w:rsidRDefault="00AC7F1D" w:rsidP="00513EBE">
            <w:pPr>
              <w:jc w:val="both"/>
              <w:rPr>
                <w:rFonts w:ascii="Arial" w:hAnsi="Arial" w:cs="Arial"/>
                <w:sz w:val="24"/>
                <w:szCs w:val="24"/>
                <w:lang w:eastAsia="en-GB"/>
              </w:rPr>
            </w:pPr>
          </w:p>
          <w:p w14:paraId="71DD3D77" w14:textId="77777777" w:rsidR="00AC7F1D" w:rsidRDefault="006F0B73" w:rsidP="00513EBE">
            <w:pPr>
              <w:jc w:val="both"/>
              <w:rPr>
                <w:rFonts w:ascii="Arial" w:hAnsi="Arial" w:cs="Arial"/>
                <w:b/>
                <w:sz w:val="24"/>
                <w:szCs w:val="24"/>
                <w:lang w:eastAsia="en-GB"/>
              </w:rPr>
            </w:pPr>
            <w:r w:rsidRPr="006F0B73">
              <w:rPr>
                <w:rFonts w:ascii="Arial" w:hAnsi="Arial" w:cs="Arial"/>
                <w:b/>
                <w:sz w:val="24"/>
                <w:szCs w:val="24"/>
                <w:lang w:eastAsia="en-GB"/>
              </w:rPr>
              <w:t>Part 3 - Right to request an assessment by self –referral.</w:t>
            </w:r>
          </w:p>
          <w:p w14:paraId="4F8BE362" w14:textId="77777777" w:rsidR="006F0B73" w:rsidRDefault="006F0B73" w:rsidP="00513EBE">
            <w:pPr>
              <w:jc w:val="both"/>
              <w:rPr>
                <w:rFonts w:ascii="Arial" w:hAnsi="Arial" w:cs="Arial"/>
                <w:b/>
                <w:sz w:val="24"/>
                <w:szCs w:val="24"/>
                <w:lang w:eastAsia="en-GB"/>
              </w:rPr>
            </w:pPr>
          </w:p>
          <w:p w14:paraId="449F08D5" w14:textId="6E969C65" w:rsidR="006F0B73" w:rsidRDefault="006F0B73" w:rsidP="00513EBE">
            <w:pPr>
              <w:jc w:val="both"/>
              <w:rPr>
                <w:rFonts w:ascii="Arial" w:hAnsi="Arial" w:cs="Arial"/>
                <w:sz w:val="24"/>
                <w:szCs w:val="24"/>
                <w:lang w:eastAsia="en-GB"/>
              </w:rPr>
            </w:pPr>
            <w:r>
              <w:rPr>
                <w:rFonts w:ascii="Arial" w:hAnsi="Arial" w:cs="Arial"/>
                <w:sz w:val="24"/>
                <w:szCs w:val="24"/>
                <w:lang w:eastAsia="en-GB"/>
              </w:rPr>
              <w:t xml:space="preserve">The DDOMH advised the Committee that in August 2021 there had been a spike </w:t>
            </w:r>
            <w:r w:rsidR="00576758">
              <w:rPr>
                <w:rFonts w:ascii="Arial" w:hAnsi="Arial" w:cs="Arial"/>
                <w:sz w:val="24"/>
                <w:szCs w:val="24"/>
                <w:lang w:eastAsia="en-GB"/>
              </w:rPr>
              <w:t xml:space="preserve">in number of </w:t>
            </w:r>
            <w:r w:rsidR="002E1548">
              <w:rPr>
                <w:rFonts w:ascii="Arial" w:hAnsi="Arial" w:cs="Arial"/>
                <w:sz w:val="24"/>
                <w:szCs w:val="24"/>
                <w:lang w:eastAsia="en-GB"/>
              </w:rPr>
              <w:t>self-referrals</w:t>
            </w:r>
            <w:r w:rsidR="00576758">
              <w:rPr>
                <w:rFonts w:ascii="Arial" w:hAnsi="Arial" w:cs="Arial"/>
                <w:sz w:val="24"/>
                <w:szCs w:val="24"/>
                <w:lang w:eastAsia="en-GB"/>
              </w:rPr>
              <w:t xml:space="preserve">.  That </w:t>
            </w:r>
            <w:r>
              <w:rPr>
                <w:rFonts w:ascii="Arial" w:hAnsi="Arial" w:cs="Arial"/>
                <w:sz w:val="24"/>
                <w:szCs w:val="24"/>
                <w:lang w:eastAsia="en-GB"/>
              </w:rPr>
              <w:t>represented an</w:t>
            </w:r>
            <w:r w:rsidRPr="006F0B73">
              <w:rPr>
                <w:rFonts w:ascii="Arial" w:hAnsi="Arial" w:cs="Arial"/>
                <w:sz w:val="24"/>
                <w:szCs w:val="24"/>
                <w:lang w:eastAsia="en-GB"/>
              </w:rPr>
              <w:t xml:space="preserve"> adjustment of the data gathering process to more</w:t>
            </w:r>
            <w:r>
              <w:rPr>
                <w:rFonts w:ascii="Arial" w:hAnsi="Arial" w:cs="Arial"/>
                <w:sz w:val="24"/>
                <w:szCs w:val="24"/>
                <w:lang w:eastAsia="en-GB"/>
              </w:rPr>
              <w:t xml:space="preserve"> accurately reflect compliance.</w:t>
            </w:r>
          </w:p>
          <w:p w14:paraId="2422B23D" w14:textId="748C184F" w:rsidR="006F0B73" w:rsidRPr="006F0B73" w:rsidRDefault="006F0B73" w:rsidP="00513EBE">
            <w:pPr>
              <w:jc w:val="both"/>
              <w:rPr>
                <w:rFonts w:ascii="Arial" w:hAnsi="Arial" w:cs="Arial"/>
                <w:sz w:val="24"/>
                <w:szCs w:val="24"/>
                <w:lang w:eastAsia="en-GB"/>
              </w:rPr>
            </w:pPr>
            <w:r>
              <w:rPr>
                <w:rFonts w:ascii="Arial" w:hAnsi="Arial" w:cs="Arial"/>
                <w:sz w:val="24"/>
                <w:szCs w:val="24"/>
                <w:lang w:eastAsia="en-GB"/>
              </w:rPr>
              <w:t>It was noted that each Adult Community Mental Health Team</w:t>
            </w:r>
            <w:r w:rsidR="00641002">
              <w:rPr>
                <w:rFonts w:ascii="Arial" w:hAnsi="Arial" w:cs="Arial"/>
                <w:sz w:val="24"/>
                <w:szCs w:val="24"/>
                <w:lang w:eastAsia="en-GB"/>
              </w:rPr>
              <w:t xml:space="preserve"> (CMHT)</w:t>
            </w:r>
            <w:r>
              <w:rPr>
                <w:rFonts w:ascii="Arial" w:hAnsi="Arial" w:cs="Arial"/>
                <w:sz w:val="24"/>
                <w:szCs w:val="24"/>
                <w:lang w:eastAsia="en-GB"/>
              </w:rPr>
              <w:t xml:space="preserve"> had</w:t>
            </w:r>
            <w:r w:rsidRPr="006F0B73">
              <w:rPr>
                <w:rFonts w:ascii="Arial" w:hAnsi="Arial" w:cs="Arial"/>
                <w:sz w:val="24"/>
                <w:szCs w:val="24"/>
                <w:lang w:eastAsia="en-GB"/>
              </w:rPr>
              <w:t xml:space="preserve"> an automated email sent to the team manager </w:t>
            </w:r>
            <w:r>
              <w:rPr>
                <w:rFonts w:ascii="Arial" w:hAnsi="Arial" w:cs="Arial"/>
                <w:sz w:val="24"/>
                <w:szCs w:val="24"/>
                <w:lang w:eastAsia="en-GB"/>
              </w:rPr>
              <w:t>on a</w:t>
            </w:r>
            <w:r w:rsidRPr="006F0B73">
              <w:rPr>
                <w:rFonts w:ascii="Arial" w:hAnsi="Arial" w:cs="Arial"/>
                <w:sz w:val="24"/>
                <w:szCs w:val="24"/>
                <w:lang w:eastAsia="en-GB"/>
              </w:rPr>
              <w:t xml:space="preserve"> Monday morning every week that list</w:t>
            </w:r>
            <w:r>
              <w:rPr>
                <w:rFonts w:ascii="Arial" w:hAnsi="Arial" w:cs="Arial"/>
                <w:sz w:val="24"/>
                <w:szCs w:val="24"/>
                <w:lang w:eastAsia="en-GB"/>
              </w:rPr>
              <w:t>ed</w:t>
            </w:r>
            <w:r w:rsidRPr="006F0B73">
              <w:rPr>
                <w:rFonts w:ascii="Arial" w:hAnsi="Arial" w:cs="Arial"/>
                <w:sz w:val="24"/>
                <w:szCs w:val="24"/>
                <w:lang w:eastAsia="en-GB"/>
              </w:rPr>
              <w:t xml:space="preserve"> various things that </w:t>
            </w:r>
            <w:r>
              <w:rPr>
                <w:rFonts w:ascii="Arial" w:hAnsi="Arial" w:cs="Arial"/>
                <w:sz w:val="24"/>
                <w:szCs w:val="24"/>
                <w:lang w:eastAsia="en-GB"/>
              </w:rPr>
              <w:t>were</w:t>
            </w:r>
            <w:r w:rsidRPr="006F0B73">
              <w:rPr>
                <w:rFonts w:ascii="Arial" w:hAnsi="Arial" w:cs="Arial"/>
                <w:sz w:val="24"/>
                <w:szCs w:val="24"/>
                <w:lang w:eastAsia="en-GB"/>
              </w:rPr>
              <w:t xml:space="preserve"> upcoming </w:t>
            </w:r>
            <w:r>
              <w:rPr>
                <w:rFonts w:ascii="Arial" w:hAnsi="Arial" w:cs="Arial"/>
                <w:sz w:val="24"/>
                <w:szCs w:val="24"/>
                <w:lang w:eastAsia="en-GB"/>
              </w:rPr>
              <w:t>for patients on their caseloads</w:t>
            </w:r>
            <w:r w:rsidR="00576758">
              <w:rPr>
                <w:rFonts w:ascii="Arial" w:hAnsi="Arial" w:cs="Arial"/>
                <w:sz w:val="24"/>
                <w:szCs w:val="24"/>
                <w:lang w:eastAsia="en-GB"/>
              </w:rPr>
              <w:t>,</w:t>
            </w:r>
            <w:r>
              <w:rPr>
                <w:rFonts w:ascii="Arial" w:hAnsi="Arial" w:cs="Arial"/>
                <w:sz w:val="24"/>
                <w:szCs w:val="24"/>
                <w:lang w:eastAsia="en-GB"/>
              </w:rPr>
              <w:t xml:space="preserve"> including </w:t>
            </w:r>
            <w:r w:rsidRPr="006F0B73">
              <w:rPr>
                <w:rFonts w:ascii="Arial" w:hAnsi="Arial" w:cs="Arial"/>
                <w:sz w:val="24"/>
                <w:szCs w:val="24"/>
                <w:lang w:eastAsia="en-GB"/>
              </w:rPr>
              <w:t xml:space="preserve">patients who </w:t>
            </w:r>
            <w:r>
              <w:rPr>
                <w:rFonts w:ascii="Arial" w:hAnsi="Arial" w:cs="Arial"/>
                <w:sz w:val="24"/>
                <w:szCs w:val="24"/>
                <w:lang w:eastAsia="en-GB"/>
              </w:rPr>
              <w:t>were</w:t>
            </w:r>
            <w:r w:rsidRPr="006F0B73">
              <w:rPr>
                <w:rFonts w:ascii="Arial" w:hAnsi="Arial" w:cs="Arial"/>
                <w:sz w:val="24"/>
                <w:szCs w:val="24"/>
                <w:lang w:eastAsia="en-GB"/>
              </w:rPr>
              <w:t xml:space="preserve"> due to receive </w:t>
            </w:r>
            <w:r>
              <w:rPr>
                <w:rFonts w:ascii="Arial" w:hAnsi="Arial" w:cs="Arial"/>
                <w:sz w:val="24"/>
                <w:szCs w:val="24"/>
                <w:lang w:eastAsia="en-GB"/>
              </w:rPr>
              <w:t>an Outcome Letter which included</w:t>
            </w:r>
            <w:r w:rsidRPr="006F0B73">
              <w:rPr>
                <w:rFonts w:ascii="Arial" w:hAnsi="Arial" w:cs="Arial"/>
                <w:sz w:val="24"/>
                <w:szCs w:val="24"/>
                <w:lang w:eastAsia="en-GB"/>
              </w:rPr>
              <w:t xml:space="preserve"> a due date</w:t>
            </w:r>
            <w:r>
              <w:rPr>
                <w:rFonts w:ascii="Arial" w:hAnsi="Arial" w:cs="Arial"/>
                <w:sz w:val="24"/>
                <w:szCs w:val="24"/>
                <w:lang w:eastAsia="en-GB"/>
              </w:rPr>
              <w:t>.</w:t>
            </w:r>
          </w:p>
          <w:p w14:paraId="621CA659" w14:textId="77777777" w:rsidR="006F0B73" w:rsidRDefault="006F0B73" w:rsidP="00513EBE">
            <w:pPr>
              <w:jc w:val="both"/>
              <w:rPr>
                <w:rFonts w:ascii="Arial" w:hAnsi="Arial" w:cs="Arial"/>
                <w:b/>
                <w:sz w:val="24"/>
                <w:szCs w:val="24"/>
                <w:lang w:eastAsia="en-GB"/>
              </w:rPr>
            </w:pPr>
          </w:p>
          <w:p w14:paraId="00269C85" w14:textId="77777777" w:rsidR="00AC7F1D" w:rsidRDefault="006F0B73" w:rsidP="00513EBE">
            <w:pPr>
              <w:jc w:val="both"/>
              <w:rPr>
                <w:rFonts w:ascii="Arial" w:hAnsi="Arial" w:cs="Arial"/>
                <w:b/>
                <w:sz w:val="24"/>
                <w:szCs w:val="24"/>
                <w:lang w:eastAsia="en-GB"/>
              </w:rPr>
            </w:pPr>
            <w:r w:rsidRPr="006F0B73">
              <w:rPr>
                <w:rFonts w:ascii="Arial" w:hAnsi="Arial" w:cs="Arial"/>
                <w:b/>
                <w:sz w:val="24"/>
                <w:szCs w:val="24"/>
                <w:lang w:eastAsia="en-GB"/>
              </w:rPr>
              <w:t>Part 4 – Advocacy – standard to have access to an IMHA within 5 working days</w:t>
            </w:r>
          </w:p>
          <w:p w14:paraId="644F5B47" w14:textId="77777777" w:rsidR="006F0B73" w:rsidRDefault="006F0B73" w:rsidP="00513EBE">
            <w:pPr>
              <w:jc w:val="both"/>
              <w:rPr>
                <w:rFonts w:ascii="Arial" w:hAnsi="Arial" w:cs="Arial"/>
                <w:b/>
                <w:sz w:val="24"/>
                <w:szCs w:val="24"/>
                <w:lang w:eastAsia="en-GB"/>
              </w:rPr>
            </w:pPr>
          </w:p>
          <w:p w14:paraId="536D9F24" w14:textId="28201C80" w:rsidR="006F0B73" w:rsidRDefault="006F0B73" w:rsidP="00513EBE">
            <w:pPr>
              <w:jc w:val="both"/>
              <w:rPr>
                <w:rFonts w:ascii="Arial" w:hAnsi="Arial" w:cs="Arial"/>
                <w:sz w:val="24"/>
                <w:szCs w:val="24"/>
                <w:lang w:eastAsia="en-GB"/>
              </w:rPr>
            </w:pPr>
            <w:r>
              <w:rPr>
                <w:rFonts w:ascii="Arial" w:hAnsi="Arial" w:cs="Arial"/>
                <w:sz w:val="24"/>
                <w:szCs w:val="24"/>
                <w:lang w:eastAsia="en-GB"/>
              </w:rPr>
              <w:t>The DDOMH advised the Committee compliance remained at 100%</w:t>
            </w:r>
            <w:r w:rsidR="004041BB">
              <w:rPr>
                <w:rFonts w:ascii="Arial" w:hAnsi="Arial" w:cs="Arial"/>
                <w:sz w:val="24"/>
                <w:szCs w:val="24"/>
                <w:lang w:eastAsia="en-GB"/>
              </w:rPr>
              <w:t xml:space="preserve">  </w:t>
            </w:r>
            <w:r>
              <w:rPr>
                <w:rFonts w:ascii="Arial" w:hAnsi="Arial" w:cs="Arial"/>
                <w:sz w:val="24"/>
                <w:szCs w:val="24"/>
                <w:lang w:eastAsia="en-GB"/>
              </w:rPr>
              <w:t xml:space="preserve"> and that the only addition to the </w:t>
            </w:r>
            <w:r w:rsidR="004041BB">
              <w:rPr>
                <w:rFonts w:ascii="Arial" w:hAnsi="Arial" w:cs="Arial"/>
                <w:sz w:val="24"/>
                <w:szCs w:val="24"/>
                <w:lang w:eastAsia="en-GB"/>
              </w:rPr>
              <w:t>P</w:t>
            </w:r>
            <w:r>
              <w:rPr>
                <w:rFonts w:ascii="Arial" w:hAnsi="Arial" w:cs="Arial"/>
                <w:sz w:val="24"/>
                <w:szCs w:val="24"/>
                <w:lang w:eastAsia="en-GB"/>
              </w:rPr>
              <w:t xml:space="preserve">art 4 </w:t>
            </w:r>
            <w:r w:rsidR="002E1548">
              <w:rPr>
                <w:rFonts w:ascii="Arial" w:hAnsi="Arial" w:cs="Arial"/>
                <w:sz w:val="24"/>
                <w:szCs w:val="24"/>
                <w:lang w:eastAsia="en-GB"/>
              </w:rPr>
              <w:t>measure update</w:t>
            </w:r>
            <w:r w:rsidR="004041BB">
              <w:rPr>
                <w:rFonts w:ascii="Arial" w:hAnsi="Arial" w:cs="Arial"/>
                <w:sz w:val="24"/>
                <w:szCs w:val="24"/>
                <w:lang w:eastAsia="en-GB"/>
              </w:rPr>
              <w:t xml:space="preserve"> </w:t>
            </w:r>
            <w:r>
              <w:rPr>
                <w:rFonts w:ascii="Arial" w:hAnsi="Arial" w:cs="Arial"/>
                <w:sz w:val="24"/>
                <w:szCs w:val="24"/>
                <w:lang w:eastAsia="en-GB"/>
              </w:rPr>
              <w:t xml:space="preserve">was </w:t>
            </w:r>
            <w:r w:rsidR="004041BB">
              <w:rPr>
                <w:rFonts w:ascii="Arial" w:hAnsi="Arial" w:cs="Arial"/>
                <w:sz w:val="24"/>
                <w:szCs w:val="24"/>
                <w:lang w:eastAsia="en-GB"/>
              </w:rPr>
              <w:t>in relation to the</w:t>
            </w:r>
            <w:r>
              <w:rPr>
                <w:rFonts w:ascii="Arial" w:hAnsi="Arial" w:cs="Arial"/>
                <w:sz w:val="24"/>
                <w:szCs w:val="24"/>
                <w:lang w:eastAsia="en-GB"/>
              </w:rPr>
              <w:t xml:space="preserve"> procurement</w:t>
            </w:r>
            <w:r w:rsidR="004041BB">
              <w:rPr>
                <w:rFonts w:ascii="Arial" w:hAnsi="Arial" w:cs="Arial"/>
                <w:sz w:val="24"/>
                <w:szCs w:val="24"/>
                <w:lang w:eastAsia="en-GB"/>
              </w:rPr>
              <w:t xml:space="preserve"> of </w:t>
            </w:r>
            <w:r>
              <w:rPr>
                <w:rFonts w:ascii="Arial" w:hAnsi="Arial" w:cs="Arial"/>
                <w:sz w:val="24"/>
                <w:szCs w:val="24"/>
                <w:lang w:eastAsia="en-GB"/>
              </w:rPr>
              <w:t xml:space="preserve">the advocacy service. </w:t>
            </w:r>
          </w:p>
          <w:p w14:paraId="2F7F02F8" w14:textId="77777777" w:rsidR="006F0B73" w:rsidRDefault="006F0B73" w:rsidP="00513EBE">
            <w:pPr>
              <w:jc w:val="both"/>
              <w:rPr>
                <w:rFonts w:ascii="Arial" w:hAnsi="Arial" w:cs="Arial"/>
                <w:sz w:val="24"/>
                <w:szCs w:val="24"/>
                <w:lang w:eastAsia="en-GB"/>
              </w:rPr>
            </w:pPr>
          </w:p>
          <w:p w14:paraId="36A1A43C" w14:textId="54757AEA" w:rsidR="006F0B73" w:rsidRDefault="006F0B73" w:rsidP="00513EBE">
            <w:pPr>
              <w:jc w:val="both"/>
              <w:rPr>
                <w:rFonts w:ascii="Arial" w:hAnsi="Arial" w:cs="Arial"/>
                <w:sz w:val="24"/>
                <w:szCs w:val="24"/>
                <w:lang w:eastAsia="en-GB"/>
              </w:rPr>
            </w:pPr>
            <w:r>
              <w:rPr>
                <w:rFonts w:ascii="Arial" w:hAnsi="Arial" w:cs="Arial"/>
                <w:sz w:val="24"/>
                <w:szCs w:val="24"/>
                <w:lang w:eastAsia="en-GB"/>
              </w:rPr>
              <w:t>The IMTS asked which areas were seeing the most pressure</w:t>
            </w:r>
            <w:r w:rsidR="00576758">
              <w:rPr>
                <w:rFonts w:ascii="Arial" w:hAnsi="Arial" w:cs="Arial"/>
                <w:sz w:val="24"/>
                <w:szCs w:val="24"/>
                <w:lang w:eastAsia="en-GB"/>
              </w:rPr>
              <w:t xml:space="preserve"> with regards to </w:t>
            </w:r>
            <w:r w:rsidR="00641002">
              <w:rPr>
                <w:rFonts w:ascii="Arial" w:hAnsi="Arial" w:cs="Arial"/>
                <w:sz w:val="24"/>
                <w:szCs w:val="24"/>
                <w:lang w:eastAsia="en-GB"/>
              </w:rPr>
              <w:t>the volume of patients.</w:t>
            </w:r>
          </w:p>
          <w:p w14:paraId="722657DA" w14:textId="77777777" w:rsidR="00641002" w:rsidRDefault="00641002" w:rsidP="00513EBE">
            <w:pPr>
              <w:jc w:val="both"/>
              <w:rPr>
                <w:rFonts w:ascii="Arial" w:hAnsi="Arial" w:cs="Arial"/>
                <w:sz w:val="24"/>
                <w:szCs w:val="24"/>
                <w:lang w:eastAsia="en-GB"/>
              </w:rPr>
            </w:pPr>
          </w:p>
          <w:p w14:paraId="44054007" w14:textId="00E61C4F" w:rsidR="00641002" w:rsidRPr="006F0B73" w:rsidRDefault="00641002" w:rsidP="00513EBE">
            <w:pPr>
              <w:jc w:val="both"/>
              <w:rPr>
                <w:rFonts w:ascii="Arial" w:hAnsi="Arial" w:cs="Arial"/>
                <w:sz w:val="24"/>
                <w:szCs w:val="24"/>
                <w:lang w:eastAsia="en-GB"/>
              </w:rPr>
            </w:pPr>
            <w:r>
              <w:rPr>
                <w:rFonts w:ascii="Arial" w:hAnsi="Arial" w:cs="Arial"/>
                <w:sz w:val="24"/>
                <w:szCs w:val="24"/>
                <w:lang w:eastAsia="en-GB"/>
              </w:rPr>
              <w:t xml:space="preserve">The DDOMH responded that the </w:t>
            </w:r>
            <w:r w:rsidR="00576758">
              <w:rPr>
                <w:rFonts w:ascii="Arial" w:hAnsi="Arial" w:cs="Arial"/>
                <w:sz w:val="24"/>
                <w:szCs w:val="24"/>
                <w:lang w:eastAsia="en-GB"/>
              </w:rPr>
              <w:t>P</w:t>
            </w:r>
            <w:r>
              <w:rPr>
                <w:rFonts w:ascii="Arial" w:hAnsi="Arial" w:cs="Arial"/>
                <w:sz w:val="24"/>
                <w:szCs w:val="24"/>
                <w:lang w:eastAsia="en-GB"/>
              </w:rPr>
              <w:t>art 1a target was where most pressure was being seen for individuals who had presented with moderate mental health problems</w:t>
            </w:r>
            <w:r w:rsidR="00576758">
              <w:rPr>
                <w:rFonts w:ascii="Arial" w:hAnsi="Arial" w:cs="Arial"/>
                <w:sz w:val="24"/>
                <w:szCs w:val="24"/>
                <w:lang w:eastAsia="en-GB"/>
              </w:rPr>
              <w:t xml:space="preserve">, </w:t>
            </w:r>
            <w:r>
              <w:rPr>
                <w:rFonts w:ascii="Arial" w:hAnsi="Arial" w:cs="Arial"/>
                <w:sz w:val="24"/>
                <w:szCs w:val="24"/>
                <w:lang w:eastAsia="en-GB"/>
              </w:rPr>
              <w:t>and that the clinical acuity tended to be lower</w:t>
            </w:r>
            <w:r w:rsidR="00576758">
              <w:rPr>
                <w:rFonts w:ascii="Arial" w:hAnsi="Arial" w:cs="Arial"/>
                <w:sz w:val="24"/>
                <w:szCs w:val="24"/>
                <w:lang w:eastAsia="en-GB"/>
              </w:rPr>
              <w:t>.  H</w:t>
            </w:r>
            <w:r>
              <w:rPr>
                <w:rFonts w:ascii="Arial" w:hAnsi="Arial" w:cs="Arial"/>
                <w:sz w:val="24"/>
                <w:szCs w:val="24"/>
                <w:lang w:eastAsia="en-GB"/>
              </w:rPr>
              <w:t xml:space="preserve">owever they had noticed some increase in activity in the system </w:t>
            </w:r>
            <w:r w:rsidR="00576758">
              <w:rPr>
                <w:rFonts w:ascii="Arial" w:hAnsi="Arial" w:cs="Arial"/>
                <w:sz w:val="24"/>
                <w:szCs w:val="24"/>
                <w:lang w:eastAsia="en-GB"/>
              </w:rPr>
              <w:t xml:space="preserve">with regards to </w:t>
            </w:r>
            <w:r>
              <w:rPr>
                <w:rFonts w:ascii="Arial" w:hAnsi="Arial" w:cs="Arial"/>
                <w:sz w:val="24"/>
                <w:szCs w:val="24"/>
                <w:lang w:eastAsia="en-GB"/>
              </w:rPr>
              <w:t xml:space="preserve">CMHTs and </w:t>
            </w:r>
            <w:r w:rsidR="00576758">
              <w:rPr>
                <w:rFonts w:ascii="Arial" w:hAnsi="Arial" w:cs="Arial"/>
                <w:sz w:val="24"/>
                <w:szCs w:val="24"/>
                <w:lang w:eastAsia="en-GB"/>
              </w:rPr>
              <w:t xml:space="preserve">an </w:t>
            </w:r>
            <w:r>
              <w:rPr>
                <w:rFonts w:ascii="Arial" w:hAnsi="Arial" w:cs="Arial"/>
                <w:sz w:val="24"/>
                <w:szCs w:val="24"/>
                <w:lang w:eastAsia="en-GB"/>
              </w:rPr>
              <w:t xml:space="preserve">increased demand </w:t>
            </w:r>
            <w:r w:rsidR="00576758">
              <w:rPr>
                <w:rFonts w:ascii="Arial" w:hAnsi="Arial" w:cs="Arial"/>
                <w:sz w:val="24"/>
                <w:szCs w:val="24"/>
                <w:lang w:eastAsia="en-GB"/>
              </w:rPr>
              <w:t xml:space="preserve">for </w:t>
            </w:r>
            <w:r>
              <w:rPr>
                <w:rFonts w:ascii="Arial" w:hAnsi="Arial" w:cs="Arial"/>
                <w:sz w:val="24"/>
                <w:szCs w:val="24"/>
                <w:lang w:eastAsia="en-GB"/>
              </w:rPr>
              <w:t xml:space="preserve">secondary care services. </w:t>
            </w:r>
          </w:p>
          <w:p w14:paraId="187633DF" w14:textId="77777777" w:rsidR="006F0B73" w:rsidRDefault="006F0B73" w:rsidP="00513EBE">
            <w:pPr>
              <w:jc w:val="both"/>
              <w:rPr>
                <w:rFonts w:ascii="Arial" w:hAnsi="Arial" w:cs="Arial"/>
                <w:b/>
                <w:sz w:val="24"/>
                <w:szCs w:val="24"/>
                <w:lang w:eastAsia="en-GB"/>
              </w:rPr>
            </w:pPr>
          </w:p>
          <w:p w14:paraId="09B0B800" w14:textId="13AF0411" w:rsidR="00641002" w:rsidRDefault="00641002" w:rsidP="00513EBE">
            <w:pPr>
              <w:jc w:val="both"/>
              <w:rPr>
                <w:rFonts w:ascii="Arial" w:hAnsi="Arial" w:cs="Arial"/>
                <w:sz w:val="24"/>
                <w:szCs w:val="24"/>
                <w:lang w:eastAsia="en-GB"/>
              </w:rPr>
            </w:pPr>
            <w:r>
              <w:rPr>
                <w:rFonts w:ascii="Arial" w:hAnsi="Arial" w:cs="Arial"/>
                <w:sz w:val="24"/>
                <w:szCs w:val="24"/>
                <w:lang w:eastAsia="en-GB"/>
              </w:rPr>
              <w:t xml:space="preserve">It was noted that additional resource had been supplied to the Emergency Unit (EU) which had resulted in a slight decrease </w:t>
            </w:r>
            <w:r w:rsidR="00576758">
              <w:rPr>
                <w:rFonts w:ascii="Arial" w:hAnsi="Arial" w:cs="Arial"/>
                <w:sz w:val="24"/>
                <w:szCs w:val="24"/>
                <w:lang w:eastAsia="en-GB"/>
              </w:rPr>
              <w:t xml:space="preserve">regarding </w:t>
            </w:r>
            <w:r>
              <w:rPr>
                <w:rFonts w:ascii="Arial" w:hAnsi="Arial" w:cs="Arial"/>
                <w:sz w:val="24"/>
                <w:szCs w:val="24"/>
                <w:lang w:eastAsia="en-GB"/>
              </w:rPr>
              <w:t xml:space="preserve">liaison activity. </w:t>
            </w:r>
          </w:p>
          <w:p w14:paraId="5B8F7E23" w14:textId="77777777" w:rsidR="00641002" w:rsidRDefault="00641002" w:rsidP="00513EBE">
            <w:pPr>
              <w:jc w:val="both"/>
              <w:rPr>
                <w:rFonts w:ascii="Arial" w:hAnsi="Arial" w:cs="Arial"/>
                <w:sz w:val="24"/>
                <w:szCs w:val="24"/>
                <w:lang w:eastAsia="en-GB"/>
              </w:rPr>
            </w:pPr>
          </w:p>
          <w:p w14:paraId="2AE6F004" w14:textId="241D4B6B" w:rsidR="00641002" w:rsidRDefault="00641002" w:rsidP="00513EBE">
            <w:pPr>
              <w:jc w:val="both"/>
              <w:rPr>
                <w:rFonts w:ascii="Arial" w:hAnsi="Arial" w:cs="Arial"/>
                <w:sz w:val="24"/>
                <w:szCs w:val="24"/>
                <w:lang w:eastAsia="en-GB"/>
              </w:rPr>
            </w:pPr>
            <w:r>
              <w:rPr>
                <w:rFonts w:ascii="Arial" w:hAnsi="Arial" w:cs="Arial"/>
                <w:sz w:val="24"/>
                <w:szCs w:val="24"/>
                <w:lang w:eastAsia="en-GB"/>
              </w:rPr>
              <w:t xml:space="preserve">It was noted that 4 additional staff had been provided to </w:t>
            </w:r>
            <w:r w:rsidR="00576758">
              <w:rPr>
                <w:rFonts w:ascii="Arial" w:hAnsi="Arial" w:cs="Arial"/>
                <w:sz w:val="24"/>
                <w:szCs w:val="24"/>
                <w:lang w:eastAsia="en-GB"/>
              </w:rPr>
              <w:t xml:space="preserve">the </w:t>
            </w:r>
            <w:r>
              <w:rPr>
                <w:rFonts w:ascii="Arial" w:hAnsi="Arial" w:cs="Arial"/>
                <w:sz w:val="24"/>
                <w:szCs w:val="24"/>
                <w:lang w:eastAsia="en-GB"/>
              </w:rPr>
              <w:t>Part 1 services</w:t>
            </w:r>
            <w:r w:rsidR="00576758">
              <w:rPr>
                <w:rFonts w:ascii="Arial" w:hAnsi="Arial" w:cs="Arial"/>
                <w:sz w:val="24"/>
                <w:szCs w:val="24"/>
                <w:lang w:eastAsia="en-GB"/>
              </w:rPr>
              <w:t>.  A</w:t>
            </w:r>
            <w:r>
              <w:rPr>
                <w:rFonts w:ascii="Arial" w:hAnsi="Arial" w:cs="Arial"/>
                <w:sz w:val="24"/>
                <w:szCs w:val="24"/>
                <w:lang w:eastAsia="en-GB"/>
              </w:rPr>
              <w:t xml:space="preserve"> d</w:t>
            </w:r>
            <w:r w:rsidR="004041BB">
              <w:rPr>
                <w:rFonts w:ascii="Arial" w:hAnsi="Arial" w:cs="Arial"/>
                <w:sz w:val="24"/>
                <w:szCs w:val="24"/>
                <w:lang w:eastAsia="en-GB"/>
              </w:rPr>
              <w:t>ro</w:t>
            </w:r>
            <w:r>
              <w:rPr>
                <w:rFonts w:ascii="Arial" w:hAnsi="Arial" w:cs="Arial"/>
                <w:sz w:val="24"/>
                <w:szCs w:val="24"/>
                <w:lang w:eastAsia="en-GB"/>
              </w:rPr>
              <w:t>p</w:t>
            </w:r>
            <w:r w:rsidR="004041BB">
              <w:rPr>
                <w:rFonts w:ascii="Arial" w:hAnsi="Arial" w:cs="Arial"/>
                <w:sz w:val="24"/>
                <w:szCs w:val="24"/>
                <w:lang w:eastAsia="en-GB"/>
              </w:rPr>
              <w:t xml:space="preserve"> in staff numbers</w:t>
            </w:r>
            <w:r>
              <w:rPr>
                <w:rFonts w:ascii="Arial" w:hAnsi="Arial" w:cs="Arial"/>
                <w:sz w:val="24"/>
                <w:szCs w:val="24"/>
                <w:lang w:eastAsia="en-GB"/>
              </w:rPr>
              <w:t xml:space="preserve"> had been noted in </w:t>
            </w:r>
            <w:r w:rsidR="00576758">
              <w:rPr>
                <w:rFonts w:ascii="Arial" w:hAnsi="Arial" w:cs="Arial"/>
                <w:sz w:val="24"/>
                <w:szCs w:val="24"/>
                <w:lang w:eastAsia="en-GB"/>
              </w:rPr>
              <w:t>A</w:t>
            </w:r>
            <w:r>
              <w:rPr>
                <w:rFonts w:ascii="Arial" w:hAnsi="Arial" w:cs="Arial"/>
                <w:sz w:val="24"/>
                <w:szCs w:val="24"/>
                <w:lang w:eastAsia="en-GB"/>
              </w:rPr>
              <w:t>ugust as staff took leave</w:t>
            </w:r>
            <w:r w:rsidR="004041BB">
              <w:rPr>
                <w:rFonts w:ascii="Arial" w:hAnsi="Arial" w:cs="Arial"/>
                <w:sz w:val="24"/>
                <w:szCs w:val="24"/>
                <w:lang w:eastAsia="en-GB"/>
              </w:rPr>
              <w:t xml:space="preserve">, although it was </w:t>
            </w:r>
            <w:r>
              <w:rPr>
                <w:rFonts w:ascii="Arial" w:hAnsi="Arial" w:cs="Arial"/>
                <w:sz w:val="24"/>
                <w:szCs w:val="24"/>
                <w:lang w:eastAsia="en-GB"/>
              </w:rPr>
              <w:t xml:space="preserve">noted that </w:t>
            </w:r>
            <w:r w:rsidR="004041BB">
              <w:rPr>
                <w:rFonts w:ascii="Arial" w:hAnsi="Arial" w:cs="Arial"/>
                <w:sz w:val="24"/>
                <w:szCs w:val="24"/>
                <w:lang w:eastAsia="en-GB"/>
              </w:rPr>
              <w:t xml:space="preserve">the </w:t>
            </w:r>
            <w:r>
              <w:rPr>
                <w:rFonts w:ascii="Arial" w:hAnsi="Arial" w:cs="Arial"/>
                <w:sz w:val="24"/>
                <w:szCs w:val="24"/>
                <w:lang w:eastAsia="en-GB"/>
              </w:rPr>
              <w:t>manage</w:t>
            </w:r>
            <w:r w:rsidR="004041BB">
              <w:rPr>
                <w:rFonts w:ascii="Arial" w:hAnsi="Arial" w:cs="Arial"/>
                <w:sz w:val="24"/>
                <w:szCs w:val="24"/>
                <w:lang w:eastAsia="en-GB"/>
              </w:rPr>
              <w:t xml:space="preserve">rs </w:t>
            </w:r>
            <w:r>
              <w:rPr>
                <w:rFonts w:ascii="Arial" w:hAnsi="Arial" w:cs="Arial"/>
                <w:sz w:val="24"/>
                <w:szCs w:val="24"/>
                <w:lang w:eastAsia="en-GB"/>
              </w:rPr>
              <w:t xml:space="preserve">had been working with the team to provide the support needed. </w:t>
            </w:r>
          </w:p>
          <w:p w14:paraId="7892811F" w14:textId="77777777" w:rsidR="00DE0AC4" w:rsidRDefault="00DE0AC4" w:rsidP="00513EBE">
            <w:pPr>
              <w:jc w:val="both"/>
              <w:rPr>
                <w:rFonts w:ascii="Arial" w:hAnsi="Arial" w:cs="Arial"/>
                <w:sz w:val="24"/>
                <w:szCs w:val="24"/>
                <w:lang w:eastAsia="en-GB"/>
              </w:rPr>
            </w:pPr>
          </w:p>
          <w:p w14:paraId="277080E4" w14:textId="12E3108E" w:rsidR="00F2773F" w:rsidRDefault="00F2773F" w:rsidP="00513EBE">
            <w:pPr>
              <w:jc w:val="both"/>
              <w:rPr>
                <w:rFonts w:ascii="Arial" w:hAnsi="Arial" w:cs="Arial"/>
                <w:sz w:val="24"/>
                <w:szCs w:val="24"/>
                <w:lang w:eastAsia="en-GB"/>
              </w:rPr>
            </w:pPr>
            <w:r>
              <w:rPr>
                <w:rFonts w:ascii="Arial" w:hAnsi="Arial" w:cs="Arial"/>
                <w:sz w:val="24"/>
                <w:szCs w:val="24"/>
                <w:lang w:eastAsia="en-GB"/>
              </w:rPr>
              <w:t xml:space="preserve">The </w:t>
            </w:r>
            <w:r w:rsidRPr="00F2773F">
              <w:rPr>
                <w:rFonts w:ascii="Arial" w:hAnsi="Arial" w:cs="Arial"/>
                <w:sz w:val="24"/>
                <w:szCs w:val="24"/>
                <w:lang w:eastAsia="en-GB"/>
              </w:rPr>
              <w:t>DOCW</w:t>
            </w:r>
            <w:r>
              <w:rPr>
                <w:rFonts w:ascii="Arial" w:hAnsi="Arial" w:cs="Arial"/>
                <w:sz w:val="24"/>
                <w:szCs w:val="24"/>
                <w:lang w:eastAsia="en-GB"/>
              </w:rPr>
              <w:t xml:space="preserve"> advised the Committee that the system as a whole was configured to have a </w:t>
            </w:r>
            <w:r w:rsidR="004041BB">
              <w:rPr>
                <w:rFonts w:ascii="Arial" w:hAnsi="Arial" w:cs="Arial"/>
                <w:sz w:val="24"/>
                <w:szCs w:val="24"/>
                <w:lang w:eastAsia="en-GB"/>
              </w:rPr>
              <w:t>P</w:t>
            </w:r>
            <w:r>
              <w:rPr>
                <w:rFonts w:ascii="Arial" w:hAnsi="Arial" w:cs="Arial"/>
                <w:sz w:val="24"/>
                <w:szCs w:val="24"/>
                <w:lang w:eastAsia="en-GB"/>
              </w:rPr>
              <w:t xml:space="preserve">art 1a </w:t>
            </w:r>
            <w:r w:rsidR="004041BB">
              <w:rPr>
                <w:rFonts w:ascii="Arial" w:hAnsi="Arial" w:cs="Arial"/>
                <w:sz w:val="24"/>
                <w:szCs w:val="24"/>
                <w:lang w:eastAsia="en-GB"/>
              </w:rPr>
              <w:t xml:space="preserve">assessments </w:t>
            </w:r>
            <w:r>
              <w:rPr>
                <w:rFonts w:ascii="Arial" w:hAnsi="Arial" w:cs="Arial"/>
                <w:sz w:val="24"/>
                <w:szCs w:val="24"/>
                <w:lang w:eastAsia="en-GB"/>
              </w:rPr>
              <w:t>with the least unwell right through to moderate and crisis</w:t>
            </w:r>
            <w:r w:rsidR="004041BB">
              <w:rPr>
                <w:rFonts w:ascii="Arial" w:hAnsi="Arial" w:cs="Arial"/>
                <w:sz w:val="24"/>
                <w:szCs w:val="24"/>
                <w:lang w:eastAsia="en-GB"/>
              </w:rPr>
              <w:t>,</w:t>
            </w:r>
            <w:r>
              <w:rPr>
                <w:rFonts w:ascii="Arial" w:hAnsi="Arial" w:cs="Arial"/>
                <w:sz w:val="24"/>
                <w:szCs w:val="24"/>
                <w:lang w:eastAsia="en-GB"/>
              </w:rPr>
              <w:t xml:space="preserve"> and noted that what had been seen was lifted acuity in all three areas.</w:t>
            </w:r>
          </w:p>
          <w:p w14:paraId="220D83C5" w14:textId="77777777" w:rsidR="00F2773F" w:rsidRDefault="00F2773F" w:rsidP="00513EBE">
            <w:pPr>
              <w:jc w:val="both"/>
              <w:rPr>
                <w:rFonts w:ascii="Arial" w:hAnsi="Arial" w:cs="Arial"/>
                <w:sz w:val="24"/>
                <w:szCs w:val="24"/>
                <w:lang w:eastAsia="en-GB"/>
              </w:rPr>
            </w:pPr>
          </w:p>
          <w:p w14:paraId="7B84E757" w14:textId="77777777" w:rsidR="00F2773F" w:rsidRDefault="00F2773F" w:rsidP="00513EBE">
            <w:pPr>
              <w:jc w:val="both"/>
              <w:rPr>
                <w:rFonts w:ascii="Arial" w:hAnsi="Arial" w:cs="Arial"/>
                <w:sz w:val="24"/>
                <w:szCs w:val="24"/>
                <w:lang w:eastAsia="en-GB"/>
              </w:rPr>
            </w:pPr>
            <w:r>
              <w:rPr>
                <w:rFonts w:ascii="Arial" w:hAnsi="Arial" w:cs="Arial"/>
                <w:sz w:val="24"/>
                <w:szCs w:val="24"/>
                <w:lang w:eastAsia="en-GB"/>
              </w:rPr>
              <w:t xml:space="preserve">The IMTS asked if there was any reason for the increased complexity and was there anything that should be looked at outside of the system. </w:t>
            </w:r>
          </w:p>
          <w:p w14:paraId="34ABFF73" w14:textId="77777777" w:rsidR="00F2773F" w:rsidRDefault="00F2773F" w:rsidP="00513EBE">
            <w:pPr>
              <w:jc w:val="both"/>
              <w:rPr>
                <w:rFonts w:ascii="Arial" w:hAnsi="Arial" w:cs="Arial"/>
                <w:sz w:val="24"/>
                <w:szCs w:val="24"/>
                <w:lang w:eastAsia="en-GB"/>
              </w:rPr>
            </w:pPr>
          </w:p>
          <w:p w14:paraId="4573A895" w14:textId="04B155BA" w:rsidR="00044969" w:rsidRDefault="00F2773F">
            <w:pPr>
              <w:jc w:val="both"/>
              <w:rPr>
                <w:rFonts w:ascii="Arial" w:hAnsi="Arial" w:cs="Arial"/>
                <w:sz w:val="24"/>
                <w:szCs w:val="24"/>
                <w:lang w:eastAsia="en-GB"/>
              </w:rPr>
            </w:pPr>
            <w:r>
              <w:rPr>
                <w:rFonts w:ascii="Arial" w:hAnsi="Arial" w:cs="Arial"/>
                <w:sz w:val="24"/>
                <w:szCs w:val="24"/>
                <w:lang w:eastAsia="en-GB"/>
              </w:rPr>
              <w:t xml:space="preserve">The DOCS responded that there was a general mental health need </w:t>
            </w:r>
            <w:r w:rsidR="004041BB">
              <w:rPr>
                <w:rFonts w:ascii="Arial" w:hAnsi="Arial" w:cs="Arial"/>
                <w:sz w:val="24"/>
                <w:szCs w:val="24"/>
                <w:lang w:eastAsia="en-GB"/>
              </w:rPr>
              <w:t xml:space="preserve">in light of </w:t>
            </w:r>
            <w:r>
              <w:rPr>
                <w:rFonts w:ascii="Arial" w:hAnsi="Arial" w:cs="Arial"/>
                <w:sz w:val="24"/>
                <w:szCs w:val="24"/>
                <w:lang w:eastAsia="en-GB"/>
              </w:rPr>
              <w:t>the Covid-19 pandemic.</w:t>
            </w:r>
          </w:p>
          <w:p w14:paraId="011732C0" w14:textId="77777777" w:rsidR="00044969" w:rsidRDefault="00044969">
            <w:pPr>
              <w:jc w:val="both"/>
              <w:rPr>
                <w:rFonts w:ascii="Arial" w:hAnsi="Arial" w:cs="Arial"/>
                <w:sz w:val="24"/>
                <w:szCs w:val="24"/>
                <w:lang w:eastAsia="en-GB"/>
              </w:rPr>
            </w:pPr>
          </w:p>
          <w:p w14:paraId="7202A253"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The Committee resolved that:</w:t>
            </w:r>
          </w:p>
          <w:p w14:paraId="6A1A3B4B" w14:textId="77777777" w:rsidR="00CC0793" w:rsidRDefault="00CC0793">
            <w:pPr>
              <w:jc w:val="both"/>
              <w:rPr>
                <w:rFonts w:ascii="Arial" w:hAnsi="Arial" w:cs="Arial"/>
                <w:b/>
                <w:sz w:val="24"/>
                <w:szCs w:val="24"/>
                <w:lang w:eastAsia="en-GB"/>
              </w:rPr>
            </w:pPr>
          </w:p>
          <w:p w14:paraId="0B619C44" w14:textId="223266C9" w:rsidR="00044969" w:rsidRPr="00CC0793" w:rsidRDefault="00CC0793" w:rsidP="00CC0793">
            <w:pPr>
              <w:pStyle w:val="ListParagraph"/>
              <w:numPr>
                <w:ilvl w:val="0"/>
                <w:numId w:val="20"/>
              </w:numPr>
              <w:jc w:val="both"/>
              <w:rPr>
                <w:rFonts w:ascii="Arial" w:hAnsi="Arial" w:cs="Arial"/>
                <w:sz w:val="24"/>
                <w:szCs w:val="24"/>
              </w:rPr>
            </w:pPr>
            <w:r w:rsidRPr="00CC0793">
              <w:rPr>
                <w:rFonts w:ascii="Arial" w:hAnsi="Arial" w:cs="Arial"/>
                <w:sz w:val="24"/>
                <w:szCs w:val="24"/>
              </w:rPr>
              <w:t>The content of the Mental Health Measure (Wa</w:t>
            </w:r>
            <w:r>
              <w:rPr>
                <w:rFonts w:ascii="Arial" w:hAnsi="Arial" w:cs="Arial"/>
                <w:sz w:val="24"/>
                <w:szCs w:val="24"/>
              </w:rPr>
              <w:t>les) 2010 incl</w:t>
            </w:r>
            <w:r w:rsidR="004041BB">
              <w:rPr>
                <w:rFonts w:ascii="Arial" w:hAnsi="Arial" w:cs="Arial"/>
                <w:sz w:val="24"/>
                <w:szCs w:val="24"/>
              </w:rPr>
              <w:t>uding the</w:t>
            </w:r>
            <w:r>
              <w:rPr>
                <w:rFonts w:ascii="Arial" w:hAnsi="Arial" w:cs="Arial"/>
                <w:sz w:val="24"/>
                <w:szCs w:val="24"/>
              </w:rPr>
              <w:t xml:space="preserve"> Part 2 update</w:t>
            </w:r>
            <w:r w:rsidR="004041BB">
              <w:rPr>
                <w:rFonts w:ascii="Arial" w:hAnsi="Arial" w:cs="Arial"/>
                <w:sz w:val="24"/>
                <w:szCs w:val="24"/>
              </w:rPr>
              <w:t>,</w:t>
            </w:r>
            <w:r>
              <w:rPr>
                <w:rFonts w:ascii="Arial" w:hAnsi="Arial" w:cs="Arial"/>
                <w:sz w:val="24"/>
                <w:szCs w:val="24"/>
              </w:rPr>
              <w:t xml:space="preserve"> was noted.</w:t>
            </w:r>
          </w:p>
          <w:p w14:paraId="3AB4A562" w14:textId="77777777" w:rsidR="00044969" w:rsidRPr="00513EBE" w:rsidRDefault="00044969" w:rsidP="00513EBE">
            <w:pPr>
              <w:jc w:val="both"/>
              <w:rPr>
                <w:rFonts w:ascii="ArialMT" w:eastAsiaTheme="minorHAnsi" w:hAnsi="ArialMT" w:cs="ArialMT"/>
                <w:sz w:val="24"/>
                <w:szCs w:val="24"/>
              </w:rPr>
            </w:pPr>
          </w:p>
        </w:tc>
        <w:tc>
          <w:tcPr>
            <w:tcW w:w="0" w:type="auto"/>
            <w:tcBorders>
              <w:top w:val="single" w:sz="4" w:space="0" w:color="auto"/>
              <w:left w:val="single" w:sz="4" w:space="0" w:color="auto"/>
              <w:bottom w:val="single" w:sz="4" w:space="0" w:color="auto"/>
              <w:right w:val="single" w:sz="4" w:space="0" w:color="auto"/>
            </w:tcBorders>
          </w:tcPr>
          <w:p w14:paraId="3F3981C9" w14:textId="77777777" w:rsidR="00044969" w:rsidRDefault="00044969">
            <w:pPr>
              <w:ind w:left="112"/>
              <w:jc w:val="both"/>
              <w:rPr>
                <w:rFonts w:ascii="Arial" w:hAnsi="Arial" w:cs="Arial"/>
                <w:sz w:val="24"/>
                <w:szCs w:val="24"/>
                <w:lang w:eastAsia="en-GB"/>
              </w:rPr>
            </w:pPr>
          </w:p>
          <w:p w14:paraId="1C34C60D" w14:textId="77777777" w:rsidR="00044969" w:rsidRDefault="00044969">
            <w:pPr>
              <w:jc w:val="both"/>
              <w:rPr>
                <w:rFonts w:ascii="Arial" w:hAnsi="Arial" w:cs="Arial"/>
                <w:b/>
                <w:sz w:val="24"/>
                <w:szCs w:val="24"/>
                <w:lang w:eastAsia="en-GB"/>
              </w:rPr>
            </w:pPr>
          </w:p>
        </w:tc>
      </w:tr>
      <w:tr w:rsidR="000A5C93" w14:paraId="4D083720"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744E9BAD" w14:textId="77777777" w:rsidR="00044969" w:rsidRDefault="00044969">
            <w:pPr>
              <w:rPr>
                <w:rFonts w:ascii="Arial" w:hAnsi="Arial" w:cs="Arial"/>
                <w:b/>
                <w:sz w:val="24"/>
                <w:szCs w:val="24"/>
                <w:lang w:eastAsia="en-GB"/>
              </w:rPr>
            </w:pPr>
            <w:r>
              <w:rPr>
                <w:rFonts w:ascii="Arial" w:hAnsi="Arial" w:cs="Arial"/>
                <w:b/>
                <w:sz w:val="24"/>
                <w:szCs w:val="24"/>
                <w:lang w:eastAsia="en-GB"/>
              </w:rPr>
              <w:lastRenderedPageBreak/>
              <w:t>MHCL 21/10/012</w:t>
            </w:r>
          </w:p>
        </w:tc>
        <w:tc>
          <w:tcPr>
            <w:tcW w:w="0" w:type="auto"/>
            <w:tcBorders>
              <w:top w:val="single" w:sz="4" w:space="0" w:color="auto"/>
              <w:left w:val="single" w:sz="4" w:space="0" w:color="auto"/>
              <w:bottom w:val="single" w:sz="4" w:space="0" w:color="auto"/>
              <w:right w:val="single" w:sz="4" w:space="0" w:color="auto"/>
            </w:tcBorders>
          </w:tcPr>
          <w:p w14:paraId="06B72E1E" w14:textId="77777777" w:rsidR="00044969" w:rsidRDefault="00513EBE">
            <w:pPr>
              <w:jc w:val="both"/>
              <w:rPr>
                <w:rFonts w:ascii="Arial" w:hAnsi="Arial" w:cs="Arial"/>
                <w:b/>
                <w:sz w:val="24"/>
                <w:szCs w:val="24"/>
                <w:lang w:eastAsia="en-GB"/>
              </w:rPr>
            </w:pPr>
            <w:r w:rsidRPr="00513EBE">
              <w:rPr>
                <w:rFonts w:ascii="Arial" w:hAnsi="Arial" w:cs="Arial"/>
                <w:b/>
                <w:sz w:val="24"/>
                <w:szCs w:val="24"/>
                <w:lang w:eastAsia="en-GB"/>
              </w:rPr>
              <w:t xml:space="preserve">HIW MHA Inspection Reports </w:t>
            </w:r>
          </w:p>
          <w:p w14:paraId="3C70E886" w14:textId="77777777" w:rsidR="00513EBE" w:rsidRDefault="00513EBE">
            <w:pPr>
              <w:jc w:val="both"/>
              <w:rPr>
                <w:rFonts w:ascii="Arial" w:hAnsi="Arial" w:cs="Arial"/>
                <w:b/>
                <w:sz w:val="24"/>
                <w:szCs w:val="24"/>
                <w:lang w:eastAsia="en-GB"/>
              </w:rPr>
            </w:pPr>
          </w:p>
          <w:p w14:paraId="52953C4A" w14:textId="77777777" w:rsidR="00513EBE" w:rsidRDefault="00044969" w:rsidP="00513EBE">
            <w:pPr>
              <w:jc w:val="both"/>
              <w:rPr>
                <w:rFonts w:ascii="Arial" w:hAnsi="Arial" w:cs="Arial"/>
                <w:sz w:val="24"/>
                <w:szCs w:val="24"/>
                <w:lang w:eastAsia="en-GB"/>
              </w:rPr>
            </w:pPr>
            <w:r w:rsidRPr="00513EBE">
              <w:rPr>
                <w:rFonts w:ascii="Arial" w:hAnsi="Arial" w:cs="Arial"/>
                <w:sz w:val="24"/>
                <w:szCs w:val="24"/>
                <w:lang w:eastAsia="en-GB"/>
              </w:rPr>
              <w:t>The</w:t>
            </w:r>
            <w:r w:rsidR="00FF4281">
              <w:rPr>
                <w:rFonts w:ascii="Arial" w:hAnsi="Arial" w:cs="Arial"/>
                <w:sz w:val="24"/>
                <w:szCs w:val="24"/>
                <w:lang w:eastAsia="en-GB"/>
              </w:rPr>
              <w:t>re were no</w:t>
            </w:r>
            <w:r w:rsidRPr="00513EBE">
              <w:rPr>
                <w:rFonts w:ascii="Arial" w:hAnsi="Arial" w:cs="Arial"/>
                <w:sz w:val="24"/>
                <w:szCs w:val="24"/>
                <w:lang w:eastAsia="en-GB"/>
              </w:rPr>
              <w:t xml:space="preserve"> </w:t>
            </w:r>
            <w:r w:rsidR="00513EBE" w:rsidRPr="00513EBE">
              <w:rPr>
                <w:rFonts w:ascii="Arial" w:hAnsi="Arial" w:cs="Arial"/>
                <w:sz w:val="24"/>
                <w:szCs w:val="24"/>
                <w:lang w:eastAsia="en-GB"/>
              </w:rPr>
              <w:t>HIW MHA Inspection Reports</w:t>
            </w:r>
            <w:r w:rsidR="00513EBE">
              <w:rPr>
                <w:rFonts w:ascii="Arial" w:hAnsi="Arial" w:cs="Arial"/>
                <w:sz w:val="24"/>
                <w:szCs w:val="24"/>
                <w:lang w:eastAsia="en-GB"/>
              </w:rPr>
              <w:t xml:space="preserve"> </w:t>
            </w:r>
            <w:r w:rsidR="00FF4281">
              <w:rPr>
                <w:rFonts w:ascii="Arial" w:hAnsi="Arial" w:cs="Arial"/>
                <w:sz w:val="24"/>
                <w:szCs w:val="24"/>
                <w:lang w:eastAsia="en-GB"/>
              </w:rPr>
              <w:t>for the period.</w:t>
            </w:r>
            <w:r w:rsidR="00513EBE" w:rsidRPr="00513EBE">
              <w:rPr>
                <w:rFonts w:ascii="Arial" w:hAnsi="Arial" w:cs="Arial"/>
                <w:sz w:val="24"/>
                <w:szCs w:val="24"/>
                <w:lang w:eastAsia="en-GB"/>
              </w:rPr>
              <w:t xml:space="preserve"> </w:t>
            </w:r>
          </w:p>
          <w:p w14:paraId="4236B408" w14:textId="77777777" w:rsidR="00044969" w:rsidRDefault="00044969">
            <w:pPr>
              <w:jc w:val="both"/>
              <w:rPr>
                <w:rFonts w:ascii="Arial" w:hAnsi="Arial" w:cs="Arial"/>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47A565E1" w14:textId="77777777" w:rsidR="00044969" w:rsidRDefault="00044969">
            <w:pPr>
              <w:ind w:left="112"/>
              <w:jc w:val="both"/>
              <w:rPr>
                <w:rFonts w:ascii="Arial" w:hAnsi="Arial" w:cs="Arial"/>
                <w:sz w:val="24"/>
                <w:szCs w:val="24"/>
                <w:lang w:eastAsia="en-GB"/>
              </w:rPr>
            </w:pPr>
          </w:p>
          <w:p w14:paraId="2F4253D0" w14:textId="77777777" w:rsidR="00044969" w:rsidRDefault="00044969">
            <w:pPr>
              <w:ind w:left="112"/>
              <w:jc w:val="both"/>
              <w:rPr>
                <w:rFonts w:ascii="Arial" w:hAnsi="Arial" w:cs="Arial"/>
                <w:sz w:val="24"/>
                <w:szCs w:val="24"/>
                <w:lang w:eastAsia="en-GB"/>
              </w:rPr>
            </w:pPr>
          </w:p>
          <w:p w14:paraId="1E961BB2" w14:textId="77777777" w:rsidR="00044969" w:rsidRDefault="00044969">
            <w:pPr>
              <w:ind w:left="112"/>
              <w:jc w:val="both"/>
              <w:rPr>
                <w:rFonts w:ascii="Arial" w:hAnsi="Arial" w:cs="Arial"/>
                <w:sz w:val="24"/>
                <w:szCs w:val="24"/>
                <w:lang w:eastAsia="en-GB"/>
              </w:rPr>
            </w:pPr>
          </w:p>
          <w:p w14:paraId="7FB139ED" w14:textId="77777777" w:rsidR="00044969" w:rsidRDefault="00044969">
            <w:pPr>
              <w:jc w:val="both"/>
              <w:rPr>
                <w:rFonts w:ascii="Arial" w:hAnsi="Arial" w:cs="Arial"/>
                <w:sz w:val="24"/>
                <w:szCs w:val="24"/>
                <w:lang w:eastAsia="en-GB"/>
              </w:rPr>
            </w:pPr>
          </w:p>
        </w:tc>
      </w:tr>
      <w:tr w:rsidR="000A5C93" w14:paraId="7F4F0233"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4F37B48B" w14:textId="77777777" w:rsidR="00044969" w:rsidRDefault="00044969">
            <w:pPr>
              <w:rPr>
                <w:rFonts w:ascii="Arial" w:hAnsi="Arial" w:cs="Arial"/>
                <w:b/>
                <w:sz w:val="24"/>
                <w:szCs w:val="24"/>
                <w:lang w:eastAsia="en-GB"/>
              </w:rPr>
            </w:pPr>
            <w:r>
              <w:rPr>
                <w:rFonts w:ascii="Arial" w:hAnsi="Arial" w:cs="Arial"/>
                <w:b/>
                <w:sz w:val="24"/>
                <w:szCs w:val="24"/>
                <w:lang w:eastAsia="en-GB"/>
              </w:rPr>
              <w:lastRenderedPageBreak/>
              <w:t>MHCL 21/10</w:t>
            </w:r>
            <w:r w:rsidR="00A806C5">
              <w:rPr>
                <w:rFonts w:ascii="Arial" w:hAnsi="Arial" w:cs="Arial"/>
                <w:b/>
                <w:sz w:val="24"/>
                <w:szCs w:val="24"/>
                <w:lang w:eastAsia="en-GB"/>
              </w:rPr>
              <w:t>/013</w:t>
            </w:r>
          </w:p>
        </w:tc>
        <w:tc>
          <w:tcPr>
            <w:tcW w:w="0" w:type="auto"/>
            <w:tcBorders>
              <w:top w:val="single" w:sz="4" w:space="0" w:color="auto"/>
              <w:left w:val="single" w:sz="4" w:space="0" w:color="auto"/>
              <w:bottom w:val="single" w:sz="4" w:space="0" w:color="auto"/>
              <w:right w:val="single" w:sz="4" w:space="0" w:color="auto"/>
            </w:tcBorders>
          </w:tcPr>
          <w:p w14:paraId="2716243F" w14:textId="77777777" w:rsidR="00044969" w:rsidRDefault="00513EBE">
            <w:pPr>
              <w:jc w:val="both"/>
              <w:rPr>
                <w:rFonts w:ascii="Arial" w:hAnsi="Arial" w:cs="Arial"/>
                <w:b/>
                <w:sz w:val="24"/>
                <w:szCs w:val="24"/>
                <w:lang w:eastAsia="en-GB"/>
              </w:rPr>
            </w:pPr>
            <w:r w:rsidRPr="00513EBE">
              <w:rPr>
                <w:rFonts w:ascii="Arial" w:hAnsi="Arial" w:cs="Arial"/>
                <w:b/>
                <w:sz w:val="24"/>
                <w:szCs w:val="24"/>
                <w:lang w:eastAsia="en-GB"/>
              </w:rPr>
              <w:t xml:space="preserve">Sub-Committee Meeting Minutes: </w:t>
            </w:r>
          </w:p>
          <w:p w14:paraId="17794002" w14:textId="77777777" w:rsidR="00044969" w:rsidRDefault="00044969">
            <w:pPr>
              <w:jc w:val="both"/>
              <w:rPr>
                <w:rFonts w:ascii="Arial" w:hAnsi="Arial" w:cs="Arial"/>
                <w:b/>
                <w:sz w:val="24"/>
                <w:szCs w:val="24"/>
                <w:lang w:eastAsia="en-GB"/>
              </w:rPr>
            </w:pPr>
          </w:p>
          <w:p w14:paraId="21994C45" w14:textId="51D07DCC" w:rsidR="00044969" w:rsidRDefault="00044969" w:rsidP="001A56EF">
            <w:pPr>
              <w:pStyle w:val="ListParagraph"/>
              <w:numPr>
                <w:ilvl w:val="0"/>
                <w:numId w:val="13"/>
              </w:numPr>
              <w:jc w:val="both"/>
              <w:rPr>
                <w:rFonts w:ascii="Arial" w:hAnsi="Arial" w:cs="Arial"/>
                <w:b/>
                <w:sz w:val="24"/>
                <w:szCs w:val="24"/>
              </w:rPr>
            </w:pPr>
            <w:r>
              <w:rPr>
                <w:rFonts w:ascii="Arial" w:hAnsi="Arial" w:cs="Arial"/>
                <w:b/>
                <w:sz w:val="24"/>
                <w:szCs w:val="24"/>
              </w:rPr>
              <w:t>Hospital Managers Power of Discharge Minutes</w:t>
            </w:r>
            <w:r w:rsidR="004041BB">
              <w:rPr>
                <w:rFonts w:ascii="Arial" w:hAnsi="Arial" w:cs="Arial"/>
                <w:b/>
                <w:sz w:val="24"/>
                <w:szCs w:val="24"/>
              </w:rPr>
              <w:t xml:space="preserve"> </w:t>
            </w:r>
          </w:p>
          <w:p w14:paraId="4676DAB8" w14:textId="77777777" w:rsidR="00D9002C" w:rsidRDefault="00D9002C" w:rsidP="002E1548">
            <w:pPr>
              <w:pStyle w:val="ListParagraph"/>
              <w:jc w:val="both"/>
              <w:rPr>
                <w:rFonts w:ascii="Arial" w:hAnsi="Arial" w:cs="Arial"/>
                <w:b/>
                <w:sz w:val="24"/>
                <w:szCs w:val="24"/>
              </w:rPr>
            </w:pPr>
          </w:p>
          <w:p w14:paraId="110FA7BF" w14:textId="77777777" w:rsidR="00211B8F" w:rsidRPr="00FF4281" w:rsidRDefault="00044969" w:rsidP="00FF4281">
            <w:pPr>
              <w:pStyle w:val="ListParagraph"/>
              <w:numPr>
                <w:ilvl w:val="0"/>
                <w:numId w:val="13"/>
              </w:numPr>
              <w:jc w:val="both"/>
              <w:rPr>
                <w:rFonts w:ascii="Arial" w:hAnsi="Arial" w:cs="Arial"/>
                <w:b/>
                <w:sz w:val="24"/>
                <w:szCs w:val="24"/>
              </w:rPr>
            </w:pPr>
            <w:r>
              <w:rPr>
                <w:rFonts w:ascii="Arial" w:hAnsi="Arial" w:cs="Arial"/>
                <w:b/>
                <w:sz w:val="24"/>
                <w:szCs w:val="24"/>
              </w:rPr>
              <w:t>Mental Health Legislation and Governance Group Minutes</w:t>
            </w:r>
          </w:p>
          <w:p w14:paraId="20A2F21A" w14:textId="77777777" w:rsidR="00513EBE" w:rsidRDefault="00513EBE">
            <w:pPr>
              <w:jc w:val="both"/>
              <w:rPr>
                <w:rFonts w:ascii="Arial" w:hAnsi="Arial" w:cs="Arial"/>
                <w:b/>
                <w:sz w:val="24"/>
                <w:szCs w:val="24"/>
                <w:lang w:eastAsia="en-GB"/>
              </w:rPr>
            </w:pPr>
          </w:p>
          <w:p w14:paraId="262E8D43"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The Committee resolved:</w:t>
            </w:r>
          </w:p>
          <w:p w14:paraId="62EE178F" w14:textId="77777777" w:rsidR="00044969" w:rsidRDefault="00044969">
            <w:pPr>
              <w:jc w:val="both"/>
              <w:rPr>
                <w:rFonts w:ascii="Arial" w:hAnsi="Arial" w:cs="Arial"/>
                <w:sz w:val="24"/>
                <w:szCs w:val="24"/>
                <w:lang w:eastAsia="en-GB"/>
              </w:rPr>
            </w:pPr>
          </w:p>
          <w:p w14:paraId="630AA915" w14:textId="2E381842" w:rsidR="00044969" w:rsidRDefault="00044969" w:rsidP="001A56EF">
            <w:pPr>
              <w:pStyle w:val="ListParagraph"/>
              <w:numPr>
                <w:ilvl w:val="0"/>
                <w:numId w:val="14"/>
              </w:numPr>
              <w:jc w:val="both"/>
              <w:rPr>
                <w:rFonts w:ascii="Arial" w:hAnsi="Arial" w:cs="Arial"/>
                <w:b/>
                <w:sz w:val="24"/>
                <w:szCs w:val="24"/>
              </w:rPr>
            </w:pPr>
            <w:r>
              <w:rPr>
                <w:rFonts w:ascii="Arial" w:hAnsi="Arial" w:cs="Arial"/>
                <w:sz w:val="24"/>
                <w:szCs w:val="24"/>
              </w:rPr>
              <w:t>The Hospital Managers Power of Discharge Minutes</w:t>
            </w:r>
            <w:r w:rsidR="00D9002C">
              <w:rPr>
                <w:rFonts w:ascii="Arial" w:hAnsi="Arial" w:cs="Arial"/>
                <w:sz w:val="24"/>
                <w:szCs w:val="24"/>
              </w:rPr>
              <w:t xml:space="preserve"> dated 5 October 2021</w:t>
            </w:r>
            <w:r>
              <w:rPr>
                <w:rFonts w:ascii="Arial" w:hAnsi="Arial" w:cs="Arial"/>
                <w:sz w:val="24"/>
                <w:szCs w:val="24"/>
              </w:rPr>
              <w:t xml:space="preserve"> were noted.</w:t>
            </w:r>
          </w:p>
          <w:p w14:paraId="2B056631" w14:textId="77777777" w:rsidR="00044969" w:rsidRDefault="00044969">
            <w:pPr>
              <w:pStyle w:val="ListParagraph"/>
              <w:jc w:val="both"/>
              <w:rPr>
                <w:rFonts w:ascii="Arial" w:hAnsi="Arial" w:cs="Arial"/>
                <w:b/>
                <w:sz w:val="24"/>
                <w:szCs w:val="24"/>
              </w:rPr>
            </w:pPr>
          </w:p>
          <w:p w14:paraId="092E3E4B" w14:textId="7DC41DA6" w:rsidR="00044969" w:rsidRDefault="00044969" w:rsidP="001A56EF">
            <w:pPr>
              <w:pStyle w:val="ListParagraph"/>
              <w:numPr>
                <w:ilvl w:val="0"/>
                <w:numId w:val="14"/>
              </w:numPr>
              <w:jc w:val="both"/>
              <w:rPr>
                <w:rFonts w:ascii="Arial" w:hAnsi="Arial" w:cs="Arial"/>
                <w:b/>
                <w:sz w:val="24"/>
                <w:szCs w:val="24"/>
              </w:rPr>
            </w:pPr>
            <w:r>
              <w:rPr>
                <w:rFonts w:ascii="Arial" w:hAnsi="Arial" w:cs="Arial"/>
                <w:sz w:val="24"/>
                <w:szCs w:val="24"/>
              </w:rPr>
              <w:t xml:space="preserve">The Mental Health Legislation and Governance Group Minutes </w:t>
            </w:r>
            <w:r w:rsidR="00D9002C">
              <w:rPr>
                <w:rFonts w:ascii="Arial" w:hAnsi="Arial" w:cs="Arial"/>
                <w:sz w:val="24"/>
                <w:szCs w:val="24"/>
              </w:rPr>
              <w:t xml:space="preserve">dated 7 October 2021 </w:t>
            </w:r>
            <w:r>
              <w:rPr>
                <w:rFonts w:ascii="Arial" w:hAnsi="Arial" w:cs="Arial"/>
                <w:sz w:val="24"/>
                <w:szCs w:val="24"/>
              </w:rPr>
              <w:t>were noted.</w:t>
            </w:r>
          </w:p>
        </w:tc>
        <w:tc>
          <w:tcPr>
            <w:tcW w:w="0" w:type="auto"/>
            <w:tcBorders>
              <w:top w:val="single" w:sz="4" w:space="0" w:color="auto"/>
              <w:left w:val="single" w:sz="4" w:space="0" w:color="auto"/>
              <w:bottom w:val="single" w:sz="4" w:space="0" w:color="auto"/>
              <w:right w:val="single" w:sz="4" w:space="0" w:color="auto"/>
            </w:tcBorders>
          </w:tcPr>
          <w:p w14:paraId="4E188A94" w14:textId="77777777" w:rsidR="00044969" w:rsidRDefault="00044969">
            <w:pPr>
              <w:jc w:val="both"/>
              <w:rPr>
                <w:rFonts w:ascii="Arial" w:hAnsi="Arial" w:cs="Arial"/>
                <w:sz w:val="24"/>
                <w:szCs w:val="24"/>
                <w:lang w:eastAsia="en-GB"/>
              </w:rPr>
            </w:pPr>
          </w:p>
          <w:p w14:paraId="1E89269C" w14:textId="77777777" w:rsidR="00044969" w:rsidRDefault="00044969">
            <w:pPr>
              <w:jc w:val="both"/>
              <w:rPr>
                <w:rFonts w:ascii="Arial" w:hAnsi="Arial" w:cs="Arial"/>
                <w:sz w:val="24"/>
                <w:szCs w:val="24"/>
                <w:lang w:eastAsia="en-GB"/>
              </w:rPr>
            </w:pPr>
          </w:p>
          <w:p w14:paraId="0E9AF628" w14:textId="77777777" w:rsidR="00044969" w:rsidRDefault="00044969">
            <w:pPr>
              <w:jc w:val="both"/>
              <w:rPr>
                <w:rFonts w:ascii="Arial" w:hAnsi="Arial" w:cs="Arial"/>
                <w:sz w:val="24"/>
                <w:szCs w:val="24"/>
                <w:lang w:eastAsia="en-GB"/>
              </w:rPr>
            </w:pPr>
          </w:p>
          <w:p w14:paraId="69E21AF2" w14:textId="77777777" w:rsidR="00044969" w:rsidRDefault="00044969">
            <w:pPr>
              <w:jc w:val="both"/>
              <w:rPr>
                <w:rFonts w:ascii="Arial" w:hAnsi="Arial" w:cs="Arial"/>
                <w:sz w:val="24"/>
                <w:szCs w:val="24"/>
                <w:lang w:eastAsia="en-GB"/>
              </w:rPr>
            </w:pPr>
          </w:p>
          <w:p w14:paraId="22309B85" w14:textId="77777777" w:rsidR="00044969" w:rsidRDefault="00044969">
            <w:pPr>
              <w:jc w:val="both"/>
              <w:rPr>
                <w:rFonts w:ascii="Arial" w:hAnsi="Arial" w:cs="Arial"/>
                <w:sz w:val="24"/>
                <w:szCs w:val="24"/>
                <w:lang w:eastAsia="en-GB"/>
              </w:rPr>
            </w:pPr>
          </w:p>
          <w:p w14:paraId="3DCAFC7B" w14:textId="77777777" w:rsidR="00044969" w:rsidRDefault="00044969">
            <w:pPr>
              <w:jc w:val="both"/>
              <w:rPr>
                <w:rFonts w:ascii="Arial" w:hAnsi="Arial" w:cs="Arial"/>
                <w:b/>
                <w:sz w:val="24"/>
                <w:szCs w:val="24"/>
                <w:lang w:eastAsia="en-GB"/>
              </w:rPr>
            </w:pPr>
          </w:p>
          <w:p w14:paraId="2F44D93F" w14:textId="77777777" w:rsidR="00044969" w:rsidRDefault="00044969">
            <w:pPr>
              <w:jc w:val="both"/>
              <w:rPr>
                <w:rFonts w:ascii="Arial" w:hAnsi="Arial" w:cs="Arial"/>
                <w:b/>
                <w:sz w:val="24"/>
                <w:szCs w:val="24"/>
                <w:lang w:eastAsia="en-GB"/>
              </w:rPr>
            </w:pPr>
          </w:p>
        </w:tc>
      </w:tr>
      <w:tr w:rsidR="000A5C93" w14:paraId="5516F34A" w14:textId="77777777" w:rsidTr="00044969">
        <w:tc>
          <w:tcPr>
            <w:tcW w:w="0" w:type="auto"/>
            <w:tcBorders>
              <w:top w:val="single" w:sz="4" w:space="0" w:color="auto"/>
              <w:left w:val="single" w:sz="4" w:space="0" w:color="auto"/>
              <w:bottom w:val="single" w:sz="4" w:space="0" w:color="auto"/>
              <w:right w:val="single" w:sz="4" w:space="0" w:color="auto"/>
            </w:tcBorders>
            <w:hideMark/>
          </w:tcPr>
          <w:p w14:paraId="15146733" w14:textId="77777777" w:rsidR="00044969" w:rsidRDefault="00044969">
            <w:pPr>
              <w:rPr>
                <w:rFonts w:ascii="Arial" w:hAnsi="Arial" w:cs="Arial"/>
                <w:b/>
                <w:sz w:val="24"/>
                <w:szCs w:val="24"/>
                <w:lang w:eastAsia="en-GB"/>
              </w:rPr>
            </w:pPr>
            <w:r>
              <w:rPr>
                <w:rFonts w:ascii="Arial" w:hAnsi="Arial" w:cs="Arial"/>
                <w:b/>
                <w:sz w:val="24"/>
                <w:szCs w:val="24"/>
                <w:lang w:eastAsia="en-GB"/>
              </w:rPr>
              <w:t>MHCL 21/10</w:t>
            </w:r>
            <w:r w:rsidR="00A806C5">
              <w:rPr>
                <w:rFonts w:ascii="Arial" w:hAnsi="Arial" w:cs="Arial"/>
                <w:b/>
                <w:sz w:val="24"/>
                <w:szCs w:val="24"/>
                <w:lang w:eastAsia="en-GB"/>
              </w:rPr>
              <w:t>/014</w:t>
            </w:r>
          </w:p>
        </w:tc>
        <w:tc>
          <w:tcPr>
            <w:tcW w:w="0" w:type="auto"/>
            <w:tcBorders>
              <w:top w:val="single" w:sz="4" w:space="0" w:color="auto"/>
              <w:left w:val="single" w:sz="4" w:space="0" w:color="auto"/>
              <w:bottom w:val="single" w:sz="4" w:space="0" w:color="auto"/>
              <w:right w:val="single" w:sz="4" w:space="0" w:color="auto"/>
            </w:tcBorders>
          </w:tcPr>
          <w:p w14:paraId="4AC7CEFE" w14:textId="77777777" w:rsidR="00044969" w:rsidRDefault="00513EBE">
            <w:pPr>
              <w:jc w:val="both"/>
              <w:rPr>
                <w:rFonts w:ascii="Arial" w:hAnsi="Arial" w:cs="Arial"/>
                <w:b/>
                <w:sz w:val="24"/>
                <w:szCs w:val="24"/>
                <w:lang w:eastAsia="en-GB"/>
              </w:rPr>
            </w:pPr>
            <w:r w:rsidRPr="00513EBE">
              <w:rPr>
                <w:rFonts w:ascii="Arial" w:hAnsi="Arial" w:cs="Arial"/>
                <w:b/>
                <w:sz w:val="24"/>
                <w:szCs w:val="24"/>
                <w:lang w:eastAsia="en-GB"/>
              </w:rPr>
              <w:t xml:space="preserve">Review of the Meeting </w:t>
            </w:r>
          </w:p>
          <w:p w14:paraId="6E5CBA57" w14:textId="77777777" w:rsidR="00FF4281" w:rsidRDefault="00FF4281">
            <w:pPr>
              <w:jc w:val="both"/>
              <w:rPr>
                <w:rFonts w:ascii="Arial" w:hAnsi="Arial" w:cs="Arial"/>
                <w:b/>
                <w:sz w:val="24"/>
                <w:szCs w:val="24"/>
                <w:lang w:eastAsia="en-GB"/>
              </w:rPr>
            </w:pPr>
          </w:p>
          <w:p w14:paraId="76659429" w14:textId="6CB050AE" w:rsidR="00FF4281" w:rsidRPr="00FF4281" w:rsidRDefault="00FF4281">
            <w:pPr>
              <w:jc w:val="both"/>
              <w:rPr>
                <w:rFonts w:ascii="Arial" w:hAnsi="Arial" w:cs="Arial"/>
                <w:sz w:val="24"/>
                <w:szCs w:val="24"/>
                <w:lang w:eastAsia="en-GB"/>
              </w:rPr>
            </w:pPr>
            <w:r>
              <w:rPr>
                <w:rFonts w:ascii="Arial" w:hAnsi="Arial" w:cs="Arial"/>
                <w:sz w:val="24"/>
                <w:szCs w:val="24"/>
                <w:lang w:eastAsia="en-GB"/>
              </w:rPr>
              <w:t xml:space="preserve">The CC asked to note the Committee’s thanks to Sunni Webb, who had recently left the post of Mental Health Act Manager and thanked the </w:t>
            </w:r>
            <w:r w:rsidRPr="00FF4281">
              <w:rPr>
                <w:rFonts w:ascii="Arial" w:hAnsi="Arial" w:cs="Arial"/>
                <w:sz w:val="24"/>
                <w:szCs w:val="24"/>
                <w:lang w:eastAsia="en-GB"/>
              </w:rPr>
              <w:t>Mental Health Act Team Lead</w:t>
            </w:r>
            <w:r>
              <w:rPr>
                <w:rFonts w:ascii="Arial" w:hAnsi="Arial" w:cs="Arial"/>
                <w:sz w:val="24"/>
                <w:szCs w:val="24"/>
                <w:lang w:eastAsia="en-GB"/>
              </w:rPr>
              <w:t xml:space="preserve"> for stepping in. </w:t>
            </w:r>
          </w:p>
          <w:p w14:paraId="31F1F323" w14:textId="77777777" w:rsidR="00211B8F" w:rsidRDefault="00211B8F">
            <w:pPr>
              <w:jc w:val="both"/>
              <w:rPr>
                <w:rFonts w:ascii="Arial" w:hAnsi="Arial" w:cs="Arial"/>
                <w:b/>
                <w:sz w:val="24"/>
                <w:szCs w:val="24"/>
                <w:lang w:eastAsia="en-GB"/>
              </w:rPr>
            </w:pPr>
          </w:p>
          <w:p w14:paraId="2A096480" w14:textId="3E5DFD51" w:rsidR="00673E3E" w:rsidRDefault="00FF4281">
            <w:pPr>
              <w:jc w:val="both"/>
              <w:rPr>
                <w:rFonts w:ascii="Arial" w:hAnsi="Arial" w:cs="Arial"/>
                <w:sz w:val="24"/>
                <w:szCs w:val="24"/>
                <w:lang w:eastAsia="en-GB"/>
              </w:rPr>
            </w:pPr>
            <w:r w:rsidRPr="00FF4281">
              <w:rPr>
                <w:rFonts w:ascii="Arial" w:hAnsi="Arial" w:cs="Arial"/>
                <w:sz w:val="24"/>
                <w:szCs w:val="24"/>
                <w:lang w:eastAsia="en-GB"/>
              </w:rPr>
              <w:t xml:space="preserve">The DCEO advised the Committee </w:t>
            </w:r>
            <w:r w:rsidR="00673E3E">
              <w:rPr>
                <w:rFonts w:ascii="Arial" w:hAnsi="Arial" w:cs="Arial"/>
                <w:sz w:val="24"/>
                <w:szCs w:val="24"/>
                <w:lang w:eastAsia="en-GB"/>
              </w:rPr>
              <w:t xml:space="preserve">that the Mental Health </w:t>
            </w:r>
            <w:r w:rsidR="00673E3E" w:rsidRPr="00673E3E">
              <w:rPr>
                <w:rFonts w:ascii="Arial" w:hAnsi="Arial" w:cs="Arial"/>
                <w:sz w:val="24"/>
                <w:szCs w:val="24"/>
                <w:lang w:eastAsia="en-GB"/>
              </w:rPr>
              <w:t>and Capacity Legislation Committee</w:t>
            </w:r>
            <w:r w:rsidR="00673E3E">
              <w:rPr>
                <w:rFonts w:ascii="Arial" w:hAnsi="Arial" w:cs="Arial"/>
                <w:sz w:val="24"/>
                <w:szCs w:val="24"/>
                <w:lang w:eastAsia="en-GB"/>
              </w:rPr>
              <w:t xml:space="preserve"> workshops that had been provided in previous years had proved helpful and asked if there would be plans to reintroduce those </w:t>
            </w:r>
            <w:r w:rsidR="00D9002C">
              <w:rPr>
                <w:rFonts w:ascii="Arial" w:hAnsi="Arial" w:cs="Arial"/>
                <w:sz w:val="24"/>
                <w:szCs w:val="24"/>
                <w:lang w:eastAsia="en-GB"/>
              </w:rPr>
              <w:t xml:space="preserve">in order </w:t>
            </w:r>
            <w:r w:rsidR="002E1548">
              <w:rPr>
                <w:rFonts w:ascii="Arial" w:hAnsi="Arial" w:cs="Arial"/>
                <w:sz w:val="24"/>
                <w:szCs w:val="24"/>
                <w:lang w:eastAsia="en-GB"/>
              </w:rPr>
              <w:t>to provide</w:t>
            </w:r>
            <w:r w:rsidR="007E14D3">
              <w:rPr>
                <w:rFonts w:ascii="Arial" w:hAnsi="Arial" w:cs="Arial"/>
                <w:sz w:val="24"/>
                <w:szCs w:val="24"/>
                <w:lang w:eastAsia="en-GB"/>
              </w:rPr>
              <w:t xml:space="preserve"> educational refreshers for new </w:t>
            </w:r>
            <w:r w:rsidR="00D9002C">
              <w:rPr>
                <w:rFonts w:ascii="Arial" w:hAnsi="Arial" w:cs="Arial"/>
                <w:sz w:val="24"/>
                <w:szCs w:val="24"/>
                <w:lang w:eastAsia="en-GB"/>
              </w:rPr>
              <w:t>M</w:t>
            </w:r>
            <w:r w:rsidR="007E14D3">
              <w:rPr>
                <w:rFonts w:ascii="Arial" w:hAnsi="Arial" w:cs="Arial"/>
                <w:sz w:val="24"/>
                <w:szCs w:val="24"/>
                <w:lang w:eastAsia="en-GB"/>
              </w:rPr>
              <w:t>embers.</w:t>
            </w:r>
          </w:p>
          <w:p w14:paraId="456153B9" w14:textId="77777777" w:rsidR="00673E3E" w:rsidRDefault="00673E3E">
            <w:pPr>
              <w:jc w:val="both"/>
              <w:rPr>
                <w:rFonts w:ascii="Arial" w:hAnsi="Arial" w:cs="Arial"/>
                <w:sz w:val="24"/>
                <w:szCs w:val="24"/>
                <w:lang w:eastAsia="en-GB"/>
              </w:rPr>
            </w:pPr>
          </w:p>
          <w:p w14:paraId="41D5B626" w14:textId="77777777" w:rsidR="00044969" w:rsidRPr="00673E3E" w:rsidRDefault="00673E3E" w:rsidP="00513EBE">
            <w:pPr>
              <w:jc w:val="both"/>
              <w:rPr>
                <w:rFonts w:ascii="Arial" w:hAnsi="Arial" w:cs="Arial"/>
                <w:sz w:val="24"/>
                <w:szCs w:val="24"/>
                <w:lang w:eastAsia="en-GB"/>
              </w:rPr>
            </w:pPr>
            <w:r>
              <w:rPr>
                <w:rFonts w:ascii="Arial" w:hAnsi="Arial" w:cs="Arial"/>
                <w:sz w:val="24"/>
                <w:szCs w:val="24"/>
                <w:lang w:eastAsia="en-GB"/>
              </w:rPr>
              <w:t>The CC advised the DCEO that he would speak with the DCG outside of the meeting.</w:t>
            </w:r>
          </w:p>
          <w:p w14:paraId="3EB9B6C2" w14:textId="77777777" w:rsidR="00513EBE" w:rsidRPr="00513EBE" w:rsidRDefault="00513EBE" w:rsidP="00513EBE">
            <w:pPr>
              <w:jc w:val="both"/>
              <w:rPr>
                <w:rFonts w:ascii="Arial" w:hAnsi="Arial" w:cs="Arial"/>
                <w:b/>
                <w:sz w:val="24"/>
                <w:szCs w:val="24"/>
              </w:rPr>
            </w:pPr>
          </w:p>
        </w:tc>
        <w:tc>
          <w:tcPr>
            <w:tcW w:w="0" w:type="auto"/>
            <w:tcBorders>
              <w:top w:val="single" w:sz="4" w:space="0" w:color="auto"/>
              <w:left w:val="single" w:sz="4" w:space="0" w:color="auto"/>
              <w:bottom w:val="single" w:sz="4" w:space="0" w:color="auto"/>
              <w:right w:val="single" w:sz="4" w:space="0" w:color="auto"/>
            </w:tcBorders>
          </w:tcPr>
          <w:p w14:paraId="75A4F9FA" w14:textId="77777777" w:rsidR="00044969" w:rsidRDefault="00044969">
            <w:pPr>
              <w:jc w:val="both"/>
              <w:rPr>
                <w:rFonts w:ascii="Arial" w:hAnsi="Arial" w:cs="Arial"/>
                <w:sz w:val="24"/>
                <w:szCs w:val="24"/>
                <w:lang w:eastAsia="en-GB"/>
              </w:rPr>
            </w:pPr>
          </w:p>
        </w:tc>
      </w:tr>
      <w:tr w:rsidR="000A5C93" w14:paraId="3B666BF5" w14:textId="77777777" w:rsidTr="00044969">
        <w:trPr>
          <w:trHeight w:val="70"/>
        </w:trPr>
        <w:tc>
          <w:tcPr>
            <w:tcW w:w="0" w:type="auto"/>
            <w:tcBorders>
              <w:top w:val="single" w:sz="4" w:space="0" w:color="auto"/>
              <w:left w:val="single" w:sz="4" w:space="0" w:color="auto"/>
              <w:bottom w:val="single" w:sz="4" w:space="0" w:color="auto"/>
              <w:right w:val="single" w:sz="4" w:space="0" w:color="auto"/>
            </w:tcBorders>
            <w:hideMark/>
          </w:tcPr>
          <w:p w14:paraId="6C80474E" w14:textId="77777777" w:rsidR="00044969" w:rsidRDefault="00044969">
            <w:pPr>
              <w:rPr>
                <w:rFonts w:ascii="Arial" w:hAnsi="Arial" w:cs="Arial"/>
                <w:b/>
                <w:sz w:val="24"/>
                <w:szCs w:val="24"/>
                <w:lang w:eastAsia="en-GB"/>
              </w:rPr>
            </w:pPr>
            <w:r>
              <w:rPr>
                <w:rFonts w:ascii="Arial" w:hAnsi="Arial" w:cs="Arial"/>
                <w:b/>
                <w:sz w:val="24"/>
                <w:szCs w:val="24"/>
                <w:lang w:eastAsia="en-GB"/>
              </w:rPr>
              <w:t>MHCL 21/10</w:t>
            </w:r>
            <w:r w:rsidR="00A806C5">
              <w:rPr>
                <w:rFonts w:ascii="Arial" w:hAnsi="Arial" w:cs="Arial"/>
                <w:b/>
                <w:sz w:val="24"/>
                <w:szCs w:val="24"/>
                <w:lang w:eastAsia="en-GB"/>
              </w:rPr>
              <w:t>/015</w:t>
            </w:r>
          </w:p>
        </w:tc>
        <w:tc>
          <w:tcPr>
            <w:tcW w:w="0" w:type="auto"/>
            <w:tcBorders>
              <w:top w:val="single" w:sz="4" w:space="0" w:color="auto"/>
              <w:left w:val="single" w:sz="4" w:space="0" w:color="auto"/>
              <w:bottom w:val="single" w:sz="4" w:space="0" w:color="auto"/>
              <w:right w:val="single" w:sz="4" w:space="0" w:color="auto"/>
            </w:tcBorders>
          </w:tcPr>
          <w:p w14:paraId="103C6AFB" w14:textId="77777777" w:rsidR="00044969" w:rsidRDefault="00044969">
            <w:pPr>
              <w:jc w:val="both"/>
              <w:rPr>
                <w:rFonts w:ascii="Arial" w:hAnsi="Arial" w:cs="Arial"/>
                <w:b/>
                <w:sz w:val="24"/>
                <w:szCs w:val="24"/>
                <w:lang w:eastAsia="en-GB"/>
              </w:rPr>
            </w:pPr>
            <w:r>
              <w:rPr>
                <w:rFonts w:ascii="Arial" w:hAnsi="Arial" w:cs="Arial"/>
                <w:b/>
                <w:sz w:val="24"/>
                <w:szCs w:val="24"/>
                <w:lang w:eastAsia="en-GB"/>
              </w:rPr>
              <w:t>15. Date &amp; Time of next Committee Meeting</w:t>
            </w:r>
          </w:p>
          <w:p w14:paraId="78E0EB88" w14:textId="77777777" w:rsidR="00513EBE" w:rsidRDefault="00513EBE">
            <w:pPr>
              <w:jc w:val="both"/>
              <w:rPr>
                <w:rFonts w:ascii="Arial" w:hAnsi="Arial" w:cs="Arial"/>
                <w:b/>
                <w:sz w:val="24"/>
                <w:szCs w:val="24"/>
                <w:lang w:eastAsia="en-GB"/>
              </w:rPr>
            </w:pPr>
          </w:p>
          <w:p w14:paraId="67B8C421" w14:textId="77777777" w:rsidR="00513EBE" w:rsidRPr="00513EBE" w:rsidRDefault="00513EBE">
            <w:pPr>
              <w:jc w:val="both"/>
              <w:rPr>
                <w:rFonts w:ascii="Arial" w:hAnsi="Arial" w:cs="Arial"/>
                <w:sz w:val="24"/>
                <w:szCs w:val="24"/>
                <w:lang w:eastAsia="en-GB"/>
              </w:rPr>
            </w:pPr>
            <w:r w:rsidRPr="00513EBE">
              <w:rPr>
                <w:rFonts w:ascii="Arial" w:hAnsi="Arial" w:cs="Arial"/>
                <w:sz w:val="24"/>
                <w:szCs w:val="24"/>
                <w:lang w:eastAsia="en-GB"/>
              </w:rPr>
              <w:t>February 9</w:t>
            </w:r>
            <w:r w:rsidRPr="00513EBE">
              <w:rPr>
                <w:rFonts w:ascii="Arial" w:hAnsi="Arial" w:cs="Arial"/>
                <w:sz w:val="24"/>
                <w:szCs w:val="24"/>
                <w:vertAlign w:val="superscript"/>
                <w:lang w:eastAsia="en-GB"/>
              </w:rPr>
              <w:t>th</w:t>
            </w:r>
            <w:r w:rsidRPr="00513EBE">
              <w:rPr>
                <w:rFonts w:ascii="Arial" w:hAnsi="Arial" w:cs="Arial"/>
                <w:sz w:val="24"/>
                <w:szCs w:val="24"/>
                <w:lang w:eastAsia="en-GB"/>
              </w:rPr>
              <w:t xml:space="preserve"> 2022 at 10am</w:t>
            </w:r>
          </w:p>
          <w:p w14:paraId="36490C6B" w14:textId="77777777" w:rsidR="00044969" w:rsidRDefault="00044969">
            <w:pPr>
              <w:jc w:val="both"/>
              <w:rPr>
                <w:rFonts w:ascii="Arial" w:hAnsi="Arial" w:cs="Arial"/>
                <w:b/>
                <w:sz w:val="24"/>
                <w:szCs w:val="24"/>
                <w:lang w:eastAsia="en-GB"/>
              </w:rPr>
            </w:pPr>
          </w:p>
        </w:tc>
        <w:tc>
          <w:tcPr>
            <w:tcW w:w="0" w:type="auto"/>
            <w:tcBorders>
              <w:top w:val="single" w:sz="4" w:space="0" w:color="auto"/>
              <w:left w:val="single" w:sz="4" w:space="0" w:color="auto"/>
              <w:bottom w:val="single" w:sz="4" w:space="0" w:color="auto"/>
              <w:right w:val="single" w:sz="4" w:space="0" w:color="auto"/>
            </w:tcBorders>
          </w:tcPr>
          <w:p w14:paraId="2B6E23F6" w14:textId="77777777" w:rsidR="00044969" w:rsidRDefault="00044969">
            <w:pPr>
              <w:ind w:left="112"/>
              <w:rPr>
                <w:rFonts w:ascii="Arial" w:hAnsi="Arial" w:cs="Arial"/>
                <w:sz w:val="24"/>
                <w:szCs w:val="24"/>
                <w:lang w:eastAsia="en-GB"/>
              </w:rPr>
            </w:pPr>
          </w:p>
        </w:tc>
      </w:tr>
    </w:tbl>
    <w:p w14:paraId="63487CCE" w14:textId="77777777" w:rsidR="001A56EF" w:rsidRDefault="001A56EF"/>
    <w:sectPr w:rsidR="001A56EF">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4A71B4" w16cex:dateUtc="2021-11-25T20: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22D374" w16cid:durableId="254A71B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986860"/>
    <w:multiLevelType w:val="hybridMultilevel"/>
    <w:tmpl w:val="E5A464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840033A"/>
    <w:multiLevelType w:val="hybridMultilevel"/>
    <w:tmpl w:val="A7FAC62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2BE77941"/>
    <w:multiLevelType w:val="hybridMultilevel"/>
    <w:tmpl w:val="3350EF2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1C062F5"/>
    <w:multiLevelType w:val="hybridMultilevel"/>
    <w:tmpl w:val="76BC9B06"/>
    <w:lvl w:ilvl="0" w:tplc="E09C707A">
      <w:start w:val="1"/>
      <w:numFmt w:val="lowerLetter"/>
      <w:lvlText w:val="%1)"/>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2244D11"/>
    <w:multiLevelType w:val="hybridMultilevel"/>
    <w:tmpl w:val="BABC5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2505477"/>
    <w:multiLevelType w:val="hybridMultilevel"/>
    <w:tmpl w:val="64405E7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33BB52EB"/>
    <w:multiLevelType w:val="hybridMultilevel"/>
    <w:tmpl w:val="8A22D9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16E5DBF"/>
    <w:multiLevelType w:val="hybridMultilevel"/>
    <w:tmpl w:val="390026A0"/>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4E6954E9"/>
    <w:multiLevelType w:val="hybridMultilevel"/>
    <w:tmpl w:val="E79C04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4FA70727"/>
    <w:multiLevelType w:val="hybridMultilevel"/>
    <w:tmpl w:val="C1661C9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5F1318CB"/>
    <w:multiLevelType w:val="hybridMultilevel"/>
    <w:tmpl w:val="97E846B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61611858"/>
    <w:multiLevelType w:val="hybridMultilevel"/>
    <w:tmpl w:val="390026A0"/>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B334881"/>
    <w:multiLevelType w:val="hybridMultilevel"/>
    <w:tmpl w:val="1EB0BD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FD17E05"/>
    <w:multiLevelType w:val="hybridMultilevel"/>
    <w:tmpl w:val="390026A0"/>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00714E6"/>
    <w:multiLevelType w:val="hybridMultilevel"/>
    <w:tmpl w:val="474800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713A7CBF"/>
    <w:multiLevelType w:val="hybridMultilevel"/>
    <w:tmpl w:val="390026A0"/>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BBF3349"/>
    <w:multiLevelType w:val="hybridMultilevel"/>
    <w:tmpl w:val="A7FAC62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7F8E2D6A"/>
    <w:multiLevelType w:val="hybridMultilevel"/>
    <w:tmpl w:val="60B80D2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
  </w:num>
  <w:num w:numId="19">
    <w:abstractNumId w:val="6"/>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4969"/>
    <w:rsid w:val="00044969"/>
    <w:rsid w:val="000956EE"/>
    <w:rsid w:val="000A3B21"/>
    <w:rsid w:val="000A5C93"/>
    <w:rsid w:val="00131CCB"/>
    <w:rsid w:val="00160888"/>
    <w:rsid w:val="00181246"/>
    <w:rsid w:val="00184B46"/>
    <w:rsid w:val="00195D51"/>
    <w:rsid w:val="001A56EF"/>
    <w:rsid w:val="001E1488"/>
    <w:rsid w:val="001F235B"/>
    <w:rsid w:val="00211B8F"/>
    <w:rsid w:val="002545F7"/>
    <w:rsid w:val="002C26F9"/>
    <w:rsid w:val="002D4AC0"/>
    <w:rsid w:val="002E1548"/>
    <w:rsid w:val="00324939"/>
    <w:rsid w:val="003363AD"/>
    <w:rsid w:val="00346009"/>
    <w:rsid w:val="004041BB"/>
    <w:rsid w:val="004167EF"/>
    <w:rsid w:val="00427521"/>
    <w:rsid w:val="00441DE3"/>
    <w:rsid w:val="004E6FE0"/>
    <w:rsid w:val="004F39FD"/>
    <w:rsid w:val="00513EBE"/>
    <w:rsid w:val="00517B1D"/>
    <w:rsid w:val="00576758"/>
    <w:rsid w:val="005A0794"/>
    <w:rsid w:val="005A38E4"/>
    <w:rsid w:val="005D1511"/>
    <w:rsid w:val="0063792A"/>
    <w:rsid w:val="00640C72"/>
    <w:rsid w:val="00641002"/>
    <w:rsid w:val="00673E3E"/>
    <w:rsid w:val="006D10CC"/>
    <w:rsid w:val="006F0B73"/>
    <w:rsid w:val="00737878"/>
    <w:rsid w:val="007713A3"/>
    <w:rsid w:val="007973C9"/>
    <w:rsid w:val="007B3291"/>
    <w:rsid w:val="007B5ADE"/>
    <w:rsid w:val="007E14D3"/>
    <w:rsid w:val="007F03A5"/>
    <w:rsid w:val="0086254D"/>
    <w:rsid w:val="009234CC"/>
    <w:rsid w:val="009405A4"/>
    <w:rsid w:val="0094360F"/>
    <w:rsid w:val="009A5FF1"/>
    <w:rsid w:val="009B046B"/>
    <w:rsid w:val="009C58D4"/>
    <w:rsid w:val="009C6F2D"/>
    <w:rsid w:val="009F6E23"/>
    <w:rsid w:val="00A019DB"/>
    <w:rsid w:val="00A806C5"/>
    <w:rsid w:val="00AC7F1D"/>
    <w:rsid w:val="00AE5562"/>
    <w:rsid w:val="00B93D3C"/>
    <w:rsid w:val="00BB1E1F"/>
    <w:rsid w:val="00BF01BD"/>
    <w:rsid w:val="00C535B4"/>
    <w:rsid w:val="00C6734B"/>
    <w:rsid w:val="00C74775"/>
    <w:rsid w:val="00C92765"/>
    <w:rsid w:val="00CC0793"/>
    <w:rsid w:val="00CC7148"/>
    <w:rsid w:val="00CE2A11"/>
    <w:rsid w:val="00D34AF6"/>
    <w:rsid w:val="00D851EC"/>
    <w:rsid w:val="00D9002C"/>
    <w:rsid w:val="00DD5419"/>
    <w:rsid w:val="00DE0AC4"/>
    <w:rsid w:val="00E47F99"/>
    <w:rsid w:val="00EA4037"/>
    <w:rsid w:val="00F2773F"/>
    <w:rsid w:val="00F46175"/>
    <w:rsid w:val="00F60BFE"/>
    <w:rsid w:val="00F61C9D"/>
    <w:rsid w:val="00FB694D"/>
    <w:rsid w:val="00FF42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B91B9"/>
  <w15:chartTrackingRefBased/>
  <w15:docId w15:val="{0B5DD8F7-5F09-4165-AEC0-0F5E2A5C1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4969"/>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44969"/>
    <w:rPr>
      <w:color w:val="0563C1" w:themeColor="hyperlink"/>
      <w:u w:val="single"/>
    </w:rPr>
  </w:style>
  <w:style w:type="paragraph" w:styleId="BodyText2">
    <w:name w:val="Body Text 2"/>
    <w:basedOn w:val="Normal"/>
    <w:link w:val="BodyText2Char"/>
    <w:unhideWhenUsed/>
    <w:rsid w:val="00044969"/>
    <w:rPr>
      <w:rFonts w:ascii="Arial" w:hAnsi="Arial"/>
      <w:sz w:val="22"/>
    </w:rPr>
  </w:style>
  <w:style w:type="character" w:customStyle="1" w:styleId="BodyText2Char">
    <w:name w:val="Body Text 2 Char"/>
    <w:basedOn w:val="DefaultParagraphFont"/>
    <w:link w:val="BodyText2"/>
    <w:rsid w:val="00044969"/>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44969"/>
    <w:rPr>
      <w:rFonts w:ascii="Times New Roman" w:eastAsia="Times New Roman" w:hAnsi="Times New Roman" w:cs="Times New Roman"/>
      <w:sz w:val="20"/>
      <w:szCs w:val="20"/>
      <w:lang w:eastAsia="en-GB"/>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44969"/>
    <w:pPr>
      <w:ind w:left="720"/>
    </w:pPr>
    <w:rPr>
      <w:rFonts w:ascii="Times New Roman" w:hAnsi="Times New Roman"/>
      <w:lang w:eastAsia="en-GB"/>
    </w:rPr>
  </w:style>
  <w:style w:type="table" w:styleId="TableGrid">
    <w:name w:val="Table Grid"/>
    <w:basedOn w:val="TableNormal"/>
    <w:uiPriority w:val="59"/>
    <w:rsid w:val="00044969"/>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39FD"/>
    <w:rPr>
      <w:sz w:val="16"/>
      <w:szCs w:val="16"/>
    </w:rPr>
  </w:style>
  <w:style w:type="paragraph" w:styleId="CommentText">
    <w:name w:val="annotation text"/>
    <w:basedOn w:val="Normal"/>
    <w:link w:val="CommentTextChar"/>
    <w:uiPriority w:val="99"/>
    <w:semiHidden/>
    <w:unhideWhenUsed/>
    <w:rsid w:val="004F39FD"/>
  </w:style>
  <w:style w:type="character" w:customStyle="1" w:styleId="CommentTextChar">
    <w:name w:val="Comment Text Char"/>
    <w:basedOn w:val="DefaultParagraphFont"/>
    <w:link w:val="CommentText"/>
    <w:uiPriority w:val="99"/>
    <w:semiHidden/>
    <w:rsid w:val="004F39FD"/>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4F39FD"/>
    <w:rPr>
      <w:b/>
      <w:bCs/>
    </w:rPr>
  </w:style>
  <w:style w:type="character" w:customStyle="1" w:styleId="CommentSubjectChar">
    <w:name w:val="Comment Subject Char"/>
    <w:basedOn w:val="CommentTextChar"/>
    <w:link w:val="CommentSubject"/>
    <w:uiPriority w:val="99"/>
    <w:semiHidden/>
    <w:rsid w:val="004F39FD"/>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4F39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39F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841395">
      <w:bodyDiv w:val="1"/>
      <w:marLeft w:val="0"/>
      <w:marRight w:val="0"/>
      <w:marTop w:val="0"/>
      <w:marBottom w:val="0"/>
      <w:divBdr>
        <w:top w:val="none" w:sz="0" w:space="0" w:color="auto"/>
        <w:left w:val="none" w:sz="0" w:space="0" w:color="auto"/>
        <w:bottom w:val="none" w:sz="0" w:space="0" w:color="auto"/>
        <w:right w:val="none" w:sz="0" w:space="0" w:color="auto"/>
      </w:divBdr>
      <w:divsChild>
        <w:div w:id="638919961">
          <w:marLeft w:val="0"/>
          <w:marRight w:val="0"/>
          <w:marTop w:val="0"/>
          <w:marBottom w:val="0"/>
          <w:divBdr>
            <w:top w:val="none" w:sz="0" w:space="0" w:color="auto"/>
            <w:left w:val="none" w:sz="0" w:space="0" w:color="auto"/>
            <w:bottom w:val="none" w:sz="0" w:space="0" w:color="auto"/>
            <w:right w:val="none" w:sz="0" w:space="0" w:color="auto"/>
          </w:divBdr>
          <w:divsChild>
            <w:div w:id="837162147">
              <w:marLeft w:val="0"/>
              <w:marRight w:val="0"/>
              <w:marTop w:val="0"/>
              <w:marBottom w:val="0"/>
              <w:divBdr>
                <w:top w:val="none" w:sz="0" w:space="0" w:color="auto"/>
                <w:left w:val="none" w:sz="0" w:space="0" w:color="auto"/>
                <w:bottom w:val="none" w:sz="0" w:space="0" w:color="auto"/>
                <w:right w:val="none" w:sz="0" w:space="0" w:color="auto"/>
              </w:divBdr>
              <w:divsChild>
                <w:div w:id="1132021619">
                  <w:marLeft w:val="0"/>
                  <w:marRight w:val="0"/>
                  <w:marTop w:val="0"/>
                  <w:marBottom w:val="0"/>
                  <w:divBdr>
                    <w:top w:val="none" w:sz="0" w:space="0" w:color="auto"/>
                    <w:left w:val="none" w:sz="0" w:space="0" w:color="auto"/>
                    <w:bottom w:val="none" w:sz="0" w:space="0" w:color="auto"/>
                    <w:right w:val="none" w:sz="0" w:space="0" w:color="auto"/>
                  </w:divBdr>
                  <w:divsChild>
                    <w:div w:id="2138259475">
                      <w:marLeft w:val="0"/>
                      <w:marRight w:val="0"/>
                      <w:marTop w:val="0"/>
                      <w:marBottom w:val="0"/>
                      <w:divBdr>
                        <w:top w:val="none" w:sz="0" w:space="0" w:color="auto"/>
                        <w:left w:val="none" w:sz="0" w:space="0" w:color="auto"/>
                        <w:bottom w:val="none" w:sz="0" w:space="0" w:color="auto"/>
                        <w:right w:val="none" w:sz="0" w:space="0" w:color="auto"/>
                      </w:divBdr>
                      <w:divsChild>
                        <w:div w:id="680621061">
                          <w:marLeft w:val="0"/>
                          <w:marRight w:val="0"/>
                          <w:marTop w:val="0"/>
                          <w:marBottom w:val="0"/>
                          <w:divBdr>
                            <w:top w:val="none" w:sz="0" w:space="0" w:color="auto"/>
                            <w:left w:val="none" w:sz="0" w:space="0" w:color="auto"/>
                            <w:bottom w:val="none" w:sz="0" w:space="0" w:color="auto"/>
                            <w:right w:val="none" w:sz="0" w:space="0" w:color="auto"/>
                          </w:divBdr>
                          <w:divsChild>
                            <w:div w:id="105778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7975227">
              <w:marLeft w:val="0"/>
              <w:marRight w:val="0"/>
              <w:marTop w:val="0"/>
              <w:marBottom w:val="0"/>
              <w:divBdr>
                <w:top w:val="none" w:sz="0" w:space="0" w:color="auto"/>
                <w:left w:val="none" w:sz="0" w:space="0" w:color="auto"/>
                <w:bottom w:val="none" w:sz="0" w:space="0" w:color="auto"/>
                <w:right w:val="none" w:sz="0" w:space="0" w:color="auto"/>
              </w:divBdr>
              <w:divsChild>
                <w:div w:id="40714151">
                  <w:marLeft w:val="0"/>
                  <w:marRight w:val="0"/>
                  <w:marTop w:val="0"/>
                  <w:marBottom w:val="0"/>
                  <w:divBdr>
                    <w:top w:val="none" w:sz="0" w:space="0" w:color="auto"/>
                    <w:left w:val="none" w:sz="0" w:space="0" w:color="auto"/>
                    <w:bottom w:val="none" w:sz="0" w:space="0" w:color="auto"/>
                    <w:right w:val="none" w:sz="0" w:space="0" w:color="auto"/>
                  </w:divBdr>
                  <w:divsChild>
                    <w:div w:id="1719935178">
                      <w:marLeft w:val="0"/>
                      <w:marRight w:val="0"/>
                      <w:marTop w:val="0"/>
                      <w:marBottom w:val="0"/>
                      <w:divBdr>
                        <w:top w:val="none" w:sz="0" w:space="0" w:color="auto"/>
                        <w:left w:val="none" w:sz="0" w:space="0" w:color="auto"/>
                        <w:bottom w:val="none" w:sz="0" w:space="0" w:color="auto"/>
                        <w:right w:val="none" w:sz="0" w:space="0" w:color="auto"/>
                      </w:divBdr>
                      <w:divsChild>
                        <w:div w:id="1505123494">
                          <w:marLeft w:val="0"/>
                          <w:marRight w:val="0"/>
                          <w:marTop w:val="0"/>
                          <w:marBottom w:val="0"/>
                          <w:divBdr>
                            <w:top w:val="none" w:sz="0" w:space="0" w:color="auto"/>
                            <w:left w:val="none" w:sz="0" w:space="0" w:color="auto"/>
                            <w:bottom w:val="none" w:sz="0" w:space="0" w:color="auto"/>
                            <w:right w:val="none" w:sz="0" w:space="0" w:color="auto"/>
                          </w:divBdr>
                          <w:divsChild>
                            <w:div w:id="110719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034906">
              <w:marLeft w:val="0"/>
              <w:marRight w:val="0"/>
              <w:marTop w:val="0"/>
              <w:marBottom w:val="0"/>
              <w:divBdr>
                <w:top w:val="none" w:sz="0" w:space="0" w:color="auto"/>
                <w:left w:val="none" w:sz="0" w:space="0" w:color="auto"/>
                <w:bottom w:val="none" w:sz="0" w:space="0" w:color="auto"/>
                <w:right w:val="none" w:sz="0" w:space="0" w:color="auto"/>
              </w:divBdr>
              <w:divsChild>
                <w:div w:id="2121143106">
                  <w:marLeft w:val="0"/>
                  <w:marRight w:val="0"/>
                  <w:marTop w:val="0"/>
                  <w:marBottom w:val="0"/>
                  <w:divBdr>
                    <w:top w:val="none" w:sz="0" w:space="0" w:color="auto"/>
                    <w:left w:val="none" w:sz="0" w:space="0" w:color="auto"/>
                    <w:bottom w:val="none" w:sz="0" w:space="0" w:color="auto"/>
                    <w:right w:val="none" w:sz="0" w:space="0" w:color="auto"/>
                  </w:divBdr>
                  <w:divsChild>
                    <w:div w:id="2139256527">
                      <w:marLeft w:val="0"/>
                      <w:marRight w:val="0"/>
                      <w:marTop w:val="0"/>
                      <w:marBottom w:val="0"/>
                      <w:divBdr>
                        <w:top w:val="none" w:sz="0" w:space="0" w:color="auto"/>
                        <w:left w:val="none" w:sz="0" w:space="0" w:color="auto"/>
                        <w:bottom w:val="none" w:sz="0" w:space="0" w:color="auto"/>
                        <w:right w:val="none" w:sz="0" w:space="0" w:color="auto"/>
                      </w:divBdr>
                      <w:divsChild>
                        <w:div w:id="489757684">
                          <w:marLeft w:val="0"/>
                          <w:marRight w:val="0"/>
                          <w:marTop w:val="0"/>
                          <w:marBottom w:val="0"/>
                          <w:divBdr>
                            <w:top w:val="none" w:sz="0" w:space="0" w:color="auto"/>
                            <w:left w:val="none" w:sz="0" w:space="0" w:color="auto"/>
                            <w:bottom w:val="none" w:sz="0" w:space="0" w:color="auto"/>
                            <w:right w:val="none" w:sz="0" w:space="0" w:color="auto"/>
                          </w:divBdr>
                          <w:divsChild>
                            <w:div w:id="1816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286648">
          <w:marLeft w:val="0"/>
          <w:marRight w:val="0"/>
          <w:marTop w:val="0"/>
          <w:marBottom w:val="0"/>
          <w:divBdr>
            <w:top w:val="none" w:sz="0" w:space="0" w:color="auto"/>
            <w:left w:val="none" w:sz="0" w:space="0" w:color="auto"/>
            <w:bottom w:val="none" w:sz="0" w:space="0" w:color="auto"/>
            <w:right w:val="none" w:sz="0" w:space="0" w:color="auto"/>
          </w:divBdr>
          <w:divsChild>
            <w:div w:id="1918708513">
              <w:marLeft w:val="0"/>
              <w:marRight w:val="0"/>
              <w:marTop w:val="0"/>
              <w:marBottom w:val="0"/>
              <w:divBdr>
                <w:top w:val="none" w:sz="0" w:space="0" w:color="auto"/>
                <w:left w:val="none" w:sz="0" w:space="0" w:color="auto"/>
                <w:bottom w:val="none" w:sz="0" w:space="0" w:color="auto"/>
                <w:right w:val="none" w:sz="0" w:space="0" w:color="auto"/>
              </w:divBdr>
              <w:divsChild>
                <w:div w:id="377900144">
                  <w:marLeft w:val="0"/>
                  <w:marRight w:val="0"/>
                  <w:marTop w:val="0"/>
                  <w:marBottom w:val="0"/>
                  <w:divBdr>
                    <w:top w:val="none" w:sz="0" w:space="0" w:color="auto"/>
                    <w:left w:val="none" w:sz="0" w:space="0" w:color="auto"/>
                    <w:bottom w:val="none" w:sz="0" w:space="0" w:color="auto"/>
                    <w:right w:val="none" w:sz="0" w:space="0" w:color="auto"/>
                  </w:divBdr>
                  <w:divsChild>
                    <w:div w:id="1342775315">
                      <w:marLeft w:val="0"/>
                      <w:marRight w:val="0"/>
                      <w:marTop w:val="0"/>
                      <w:marBottom w:val="0"/>
                      <w:divBdr>
                        <w:top w:val="none" w:sz="0" w:space="0" w:color="auto"/>
                        <w:left w:val="none" w:sz="0" w:space="0" w:color="auto"/>
                        <w:bottom w:val="none" w:sz="0" w:space="0" w:color="auto"/>
                        <w:right w:val="none" w:sz="0" w:space="0" w:color="auto"/>
                      </w:divBdr>
                      <w:divsChild>
                        <w:div w:id="1485969578">
                          <w:marLeft w:val="0"/>
                          <w:marRight w:val="0"/>
                          <w:marTop w:val="0"/>
                          <w:marBottom w:val="0"/>
                          <w:divBdr>
                            <w:top w:val="none" w:sz="0" w:space="0" w:color="auto"/>
                            <w:left w:val="none" w:sz="0" w:space="0" w:color="auto"/>
                            <w:bottom w:val="none" w:sz="0" w:space="0" w:color="auto"/>
                            <w:right w:val="none" w:sz="0" w:space="0" w:color="auto"/>
                          </w:divBdr>
                          <w:divsChild>
                            <w:div w:id="1021279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989946">
      <w:bodyDiv w:val="1"/>
      <w:marLeft w:val="0"/>
      <w:marRight w:val="0"/>
      <w:marTop w:val="0"/>
      <w:marBottom w:val="0"/>
      <w:divBdr>
        <w:top w:val="none" w:sz="0" w:space="0" w:color="auto"/>
        <w:left w:val="none" w:sz="0" w:space="0" w:color="auto"/>
        <w:bottom w:val="none" w:sz="0" w:space="0" w:color="auto"/>
        <w:right w:val="none" w:sz="0" w:space="0" w:color="auto"/>
      </w:divBdr>
      <w:divsChild>
        <w:div w:id="1566573357">
          <w:marLeft w:val="0"/>
          <w:marRight w:val="0"/>
          <w:marTop w:val="0"/>
          <w:marBottom w:val="0"/>
          <w:divBdr>
            <w:top w:val="none" w:sz="0" w:space="0" w:color="auto"/>
            <w:left w:val="none" w:sz="0" w:space="0" w:color="auto"/>
            <w:bottom w:val="none" w:sz="0" w:space="0" w:color="auto"/>
            <w:right w:val="none" w:sz="0" w:space="0" w:color="auto"/>
          </w:divBdr>
          <w:divsChild>
            <w:div w:id="386028252">
              <w:marLeft w:val="0"/>
              <w:marRight w:val="0"/>
              <w:marTop w:val="0"/>
              <w:marBottom w:val="0"/>
              <w:divBdr>
                <w:top w:val="none" w:sz="0" w:space="0" w:color="auto"/>
                <w:left w:val="none" w:sz="0" w:space="0" w:color="auto"/>
                <w:bottom w:val="none" w:sz="0" w:space="0" w:color="auto"/>
                <w:right w:val="none" w:sz="0" w:space="0" w:color="auto"/>
              </w:divBdr>
              <w:divsChild>
                <w:div w:id="131144032">
                  <w:marLeft w:val="0"/>
                  <w:marRight w:val="0"/>
                  <w:marTop w:val="0"/>
                  <w:marBottom w:val="0"/>
                  <w:divBdr>
                    <w:top w:val="none" w:sz="0" w:space="0" w:color="auto"/>
                    <w:left w:val="none" w:sz="0" w:space="0" w:color="auto"/>
                    <w:bottom w:val="none" w:sz="0" w:space="0" w:color="auto"/>
                    <w:right w:val="none" w:sz="0" w:space="0" w:color="auto"/>
                  </w:divBdr>
                  <w:divsChild>
                    <w:div w:id="79062687">
                      <w:marLeft w:val="0"/>
                      <w:marRight w:val="0"/>
                      <w:marTop w:val="0"/>
                      <w:marBottom w:val="0"/>
                      <w:divBdr>
                        <w:top w:val="none" w:sz="0" w:space="0" w:color="auto"/>
                        <w:left w:val="none" w:sz="0" w:space="0" w:color="auto"/>
                        <w:bottom w:val="none" w:sz="0" w:space="0" w:color="auto"/>
                        <w:right w:val="none" w:sz="0" w:space="0" w:color="auto"/>
                      </w:divBdr>
                      <w:divsChild>
                        <w:div w:id="458182692">
                          <w:marLeft w:val="0"/>
                          <w:marRight w:val="0"/>
                          <w:marTop w:val="0"/>
                          <w:marBottom w:val="0"/>
                          <w:divBdr>
                            <w:top w:val="none" w:sz="0" w:space="0" w:color="auto"/>
                            <w:left w:val="none" w:sz="0" w:space="0" w:color="auto"/>
                            <w:bottom w:val="none" w:sz="0" w:space="0" w:color="auto"/>
                            <w:right w:val="none" w:sz="0" w:space="0" w:color="auto"/>
                          </w:divBdr>
                          <w:divsChild>
                            <w:div w:id="20174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2292439">
              <w:marLeft w:val="0"/>
              <w:marRight w:val="0"/>
              <w:marTop w:val="0"/>
              <w:marBottom w:val="0"/>
              <w:divBdr>
                <w:top w:val="none" w:sz="0" w:space="0" w:color="auto"/>
                <w:left w:val="none" w:sz="0" w:space="0" w:color="auto"/>
                <w:bottom w:val="none" w:sz="0" w:space="0" w:color="auto"/>
                <w:right w:val="none" w:sz="0" w:space="0" w:color="auto"/>
              </w:divBdr>
              <w:divsChild>
                <w:div w:id="892274487">
                  <w:marLeft w:val="0"/>
                  <w:marRight w:val="0"/>
                  <w:marTop w:val="0"/>
                  <w:marBottom w:val="0"/>
                  <w:divBdr>
                    <w:top w:val="none" w:sz="0" w:space="0" w:color="auto"/>
                    <w:left w:val="none" w:sz="0" w:space="0" w:color="auto"/>
                    <w:bottom w:val="none" w:sz="0" w:space="0" w:color="auto"/>
                    <w:right w:val="none" w:sz="0" w:space="0" w:color="auto"/>
                  </w:divBdr>
                  <w:divsChild>
                    <w:div w:id="1221941182">
                      <w:marLeft w:val="0"/>
                      <w:marRight w:val="0"/>
                      <w:marTop w:val="0"/>
                      <w:marBottom w:val="0"/>
                      <w:divBdr>
                        <w:top w:val="none" w:sz="0" w:space="0" w:color="auto"/>
                        <w:left w:val="none" w:sz="0" w:space="0" w:color="auto"/>
                        <w:bottom w:val="none" w:sz="0" w:space="0" w:color="auto"/>
                        <w:right w:val="none" w:sz="0" w:space="0" w:color="auto"/>
                      </w:divBdr>
                      <w:divsChild>
                        <w:div w:id="2010670753">
                          <w:marLeft w:val="0"/>
                          <w:marRight w:val="0"/>
                          <w:marTop w:val="0"/>
                          <w:marBottom w:val="0"/>
                          <w:divBdr>
                            <w:top w:val="none" w:sz="0" w:space="0" w:color="auto"/>
                            <w:left w:val="none" w:sz="0" w:space="0" w:color="auto"/>
                            <w:bottom w:val="none" w:sz="0" w:space="0" w:color="auto"/>
                            <w:right w:val="none" w:sz="0" w:space="0" w:color="auto"/>
                          </w:divBdr>
                          <w:divsChild>
                            <w:div w:id="162361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307324">
              <w:marLeft w:val="0"/>
              <w:marRight w:val="0"/>
              <w:marTop w:val="0"/>
              <w:marBottom w:val="0"/>
              <w:divBdr>
                <w:top w:val="none" w:sz="0" w:space="0" w:color="auto"/>
                <w:left w:val="none" w:sz="0" w:space="0" w:color="auto"/>
                <w:bottom w:val="none" w:sz="0" w:space="0" w:color="auto"/>
                <w:right w:val="none" w:sz="0" w:space="0" w:color="auto"/>
              </w:divBdr>
              <w:divsChild>
                <w:div w:id="1297174467">
                  <w:marLeft w:val="0"/>
                  <w:marRight w:val="0"/>
                  <w:marTop w:val="0"/>
                  <w:marBottom w:val="0"/>
                  <w:divBdr>
                    <w:top w:val="none" w:sz="0" w:space="0" w:color="auto"/>
                    <w:left w:val="none" w:sz="0" w:space="0" w:color="auto"/>
                    <w:bottom w:val="none" w:sz="0" w:space="0" w:color="auto"/>
                    <w:right w:val="none" w:sz="0" w:space="0" w:color="auto"/>
                  </w:divBdr>
                  <w:divsChild>
                    <w:div w:id="857042009">
                      <w:marLeft w:val="0"/>
                      <w:marRight w:val="0"/>
                      <w:marTop w:val="0"/>
                      <w:marBottom w:val="0"/>
                      <w:divBdr>
                        <w:top w:val="none" w:sz="0" w:space="0" w:color="auto"/>
                        <w:left w:val="none" w:sz="0" w:space="0" w:color="auto"/>
                        <w:bottom w:val="none" w:sz="0" w:space="0" w:color="auto"/>
                        <w:right w:val="none" w:sz="0" w:space="0" w:color="auto"/>
                      </w:divBdr>
                      <w:divsChild>
                        <w:div w:id="1521628488">
                          <w:marLeft w:val="0"/>
                          <w:marRight w:val="0"/>
                          <w:marTop w:val="0"/>
                          <w:marBottom w:val="0"/>
                          <w:divBdr>
                            <w:top w:val="none" w:sz="0" w:space="0" w:color="auto"/>
                            <w:left w:val="none" w:sz="0" w:space="0" w:color="auto"/>
                            <w:bottom w:val="none" w:sz="0" w:space="0" w:color="auto"/>
                            <w:right w:val="none" w:sz="0" w:space="0" w:color="auto"/>
                          </w:divBdr>
                          <w:divsChild>
                            <w:div w:id="123216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978592">
              <w:marLeft w:val="0"/>
              <w:marRight w:val="0"/>
              <w:marTop w:val="0"/>
              <w:marBottom w:val="0"/>
              <w:divBdr>
                <w:top w:val="none" w:sz="0" w:space="0" w:color="auto"/>
                <w:left w:val="none" w:sz="0" w:space="0" w:color="auto"/>
                <w:bottom w:val="none" w:sz="0" w:space="0" w:color="auto"/>
                <w:right w:val="none" w:sz="0" w:space="0" w:color="auto"/>
              </w:divBdr>
              <w:divsChild>
                <w:div w:id="1078550452">
                  <w:marLeft w:val="0"/>
                  <w:marRight w:val="0"/>
                  <w:marTop w:val="0"/>
                  <w:marBottom w:val="0"/>
                  <w:divBdr>
                    <w:top w:val="none" w:sz="0" w:space="0" w:color="auto"/>
                    <w:left w:val="none" w:sz="0" w:space="0" w:color="auto"/>
                    <w:bottom w:val="none" w:sz="0" w:space="0" w:color="auto"/>
                    <w:right w:val="none" w:sz="0" w:space="0" w:color="auto"/>
                  </w:divBdr>
                  <w:divsChild>
                    <w:div w:id="425074902">
                      <w:marLeft w:val="0"/>
                      <w:marRight w:val="0"/>
                      <w:marTop w:val="0"/>
                      <w:marBottom w:val="0"/>
                      <w:divBdr>
                        <w:top w:val="none" w:sz="0" w:space="0" w:color="auto"/>
                        <w:left w:val="none" w:sz="0" w:space="0" w:color="auto"/>
                        <w:bottom w:val="none" w:sz="0" w:space="0" w:color="auto"/>
                        <w:right w:val="none" w:sz="0" w:space="0" w:color="auto"/>
                      </w:divBdr>
                      <w:divsChild>
                        <w:div w:id="363946729">
                          <w:marLeft w:val="0"/>
                          <w:marRight w:val="0"/>
                          <w:marTop w:val="0"/>
                          <w:marBottom w:val="0"/>
                          <w:divBdr>
                            <w:top w:val="none" w:sz="0" w:space="0" w:color="auto"/>
                            <w:left w:val="none" w:sz="0" w:space="0" w:color="auto"/>
                            <w:bottom w:val="none" w:sz="0" w:space="0" w:color="auto"/>
                            <w:right w:val="none" w:sz="0" w:space="0" w:color="auto"/>
                          </w:divBdr>
                          <w:divsChild>
                            <w:div w:id="115194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139335">
          <w:marLeft w:val="0"/>
          <w:marRight w:val="0"/>
          <w:marTop w:val="0"/>
          <w:marBottom w:val="0"/>
          <w:divBdr>
            <w:top w:val="none" w:sz="0" w:space="0" w:color="auto"/>
            <w:left w:val="none" w:sz="0" w:space="0" w:color="auto"/>
            <w:bottom w:val="none" w:sz="0" w:space="0" w:color="auto"/>
            <w:right w:val="none" w:sz="0" w:space="0" w:color="auto"/>
          </w:divBdr>
          <w:divsChild>
            <w:div w:id="1426029422">
              <w:marLeft w:val="0"/>
              <w:marRight w:val="0"/>
              <w:marTop w:val="0"/>
              <w:marBottom w:val="0"/>
              <w:divBdr>
                <w:top w:val="none" w:sz="0" w:space="0" w:color="auto"/>
                <w:left w:val="none" w:sz="0" w:space="0" w:color="auto"/>
                <w:bottom w:val="none" w:sz="0" w:space="0" w:color="auto"/>
                <w:right w:val="none" w:sz="0" w:space="0" w:color="auto"/>
              </w:divBdr>
              <w:divsChild>
                <w:div w:id="1317151452">
                  <w:marLeft w:val="0"/>
                  <w:marRight w:val="0"/>
                  <w:marTop w:val="0"/>
                  <w:marBottom w:val="0"/>
                  <w:divBdr>
                    <w:top w:val="none" w:sz="0" w:space="0" w:color="auto"/>
                    <w:left w:val="none" w:sz="0" w:space="0" w:color="auto"/>
                    <w:bottom w:val="none" w:sz="0" w:space="0" w:color="auto"/>
                    <w:right w:val="none" w:sz="0" w:space="0" w:color="auto"/>
                  </w:divBdr>
                  <w:divsChild>
                    <w:div w:id="1544175559">
                      <w:marLeft w:val="0"/>
                      <w:marRight w:val="0"/>
                      <w:marTop w:val="0"/>
                      <w:marBottom w:val="0"/>
                      <w:divBdr>
                        <w:top w:val="none" w:sz="0" w:space="0" w:color="auto"/>
                        <w:left w:val="none" w:sz="0" w:space="0" w:color="auto"/>
                        <w:bottom w:val="none" w:sz="0" w:space="0" w:color="auto"/>
                        <w:right w:val="none" w:sz="0" w:space="0" w:color="auto"/>
                      </w:divBdr>
                      <w:divsChild>
                        <w:div w:id="446121881">
                          <w:marLeft w:val="0"/>
                          <w:marRight w:val="0"/>
                          <w:marTop w:val="0"/>
                          <w:marBottom w:val="0"/>
                          <w:divBdr>
                            <w:top w:val="none" w:sz="0" w:space="0" w:color="auto"/>
                            <w:left w:val="none" w:sz="0" w:space="0" w:color="auto"/>
                            <w:bottom w:val="none" w:sz="0" w:space="0" w:color="auto"/>
                            <w:right w:val="none" w:sz="0" w:space="0" w:color="auto"/>
                          </w:divBdr>
                          <w:divsChild>
                            <w:div w:id="140247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799038">
              <w:marLeft w:val="0"/>
              <w:marRight w:val="0"/>
              <w:marTop w:val="0"/>
              <w:marBottom w:val="0"/>
              <w:divBdr>
                <w:top w:val="none" w:sz="0" w:space="0" w:color="auto"/>
                <w:left w:val="none" w:sz="0" w:space="0" w:color="auto"/>
                <w:bottom w:val="none" w:sz="0" w:space="0" w:color="auto"/>
                <w:right w:val="none" w:sz="0" w:space="0" w:color="auto"/>
              </w:divBdr>
              <w:divsChild>
                <w:div w:id="1138306208">
                  <w:marLeft w:val="0"/>
                  <w:marRight w:val="0"/>
                  <w:marTop w:val="0"/>
                  <w:marBottom w:val="0"/>
                  <w:divBdr>
                    <w:top w:val="none" w:sz="0" w:space="0" w:color="auto"/>
                    <w:left w:val="none" w:sz="0" w:space="0" w:color="auto"/>
                    <w:bottom w:val="none" w:sz="0" w:space="0" w:color="auto"/>
                    <w:right w:val="none" w:sz="0" w:space="0" w:color="auto"/>
                  </w:divBdr>
                  <w:divsChild>
                    <w:div w:id="1041368189">
                      <w:marLeft w:val="0"/>
                      <w:marRight w:val="0"/>
                      <w:marTop w:val="0"/>
                      <w:marBottom w:val="0"/>
                      <w:divBdr>
                        <w:top w:val="none" w:sz="0" w:space="0" w:color="auto"/>
                        <w:left w:val="none" w:sz="0" w:space="0" w:color="auto"/>
                        <w:bottom w:val="none" w:sz="0" w:space="0" w:color="auto"/>
                        <w:right w:val="none" w:sz="0" w:space="0" w:color="auto"/>
                      </w:divBdr>
                      <w:divsChild>
                        <w:div w:id="399669231">
                          <w:marLeft w:val="0"/>
                          <w:marRight w:val="0"/>
                          <w:marTop w:val="0"/>
                          <w:marBottom w:val="0"/>
                          <w:divBdr>
                            <w:top w:val="none" w:sz="0" w:space="0" w:color="auto"/>
                            <w:left w:val="none" w:sz="0" w:space="0" w:color="auto"/>
                            <w:bottom w:val="none" w:sz="0" w:space="0" w:color="auto"/>
                            <w:right w:val="none" w:sz="0" w:space="0" w:color="auto"/>
                          </w:divBdr>
                          <w:divsChild>
                            <w:div w:id="1704861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1555090">
              <w:marLeft w:val="0"/>
              <w:marRight w:val="0"/>
              <w:marTop w:val="0"/>
              <w:marBottom w:val="0"/>
              <w:divBdr>
                <w:top w:val="none" w:sz="0" w:space="0" w:color="auto"/>
                <w:left w:val="none" w:sz="0" w:space="0" w:color="auto"/>
                <w:bottom w:val="none" w:sz="0" w:space="0" w:color="auto"/>
                <w:right w:val="none" w:sz="0" w:space="0" w:color="auto"/>
              </w:divBdr>
              <w:divsChild>
                <w:div w:id="32192597">
                  <w:marLeft w:val="0"/>
                  <w:marRight w:val="0"/>
                  <w:marTop w:val="0"/>
                  <w:marBottom w:val="0"/>
                  <w:divBdr>
                    <w:top w:val="none" w:sz="0" w:space="0" w:color="auto"/>
                    <w:left w:val="none" w:sz="0" w:space="0" w:color="auto"/>
                    <w:bottom w:val="none" w:sz="0" w:space="0" w:color="auto"/>
                    <w:right w:val="none" w:sz="0" w:space="0" w:color="auto"/>
                  </w:divBdr>
                  <w:divsChild>
                    <w:div w:id="507446402">
                      <w:marLeft w:val="0"/>
                      <w:marRight w:val="0"/>
                      <w:marTop w:val="0"/>
                      <w:marBottom w:val="0"/>
                      <w:divBdr>
                        <w:top w:val="none" w:sz="0" w:space="0" w:color="auto"/>
                        <w:left w:val="none" w:sz="0" w:space="0" w:color="auto"/>
                        <w:bottom w:val="none" w:sz="0" w:space="0" w:color="auto"/>
                        <w:right w:val="none" w:sz="0" w:space="0" w:color="auto"/>
                      </w:divBdr>
                      <w:divsChild>
                        <w:div w:id="417947735">
                          <w:marLeft w:val="0"/>
                          <w:marRight w:val="0"/>
                          <w:marTop w:val="0"/>
                          <w:marBottom w:val="0"/>
                          <w:divBdr>
                            <w:top w:val="none" w:sz="0" w:space="0" w:color="auto"/>
                            <w:left w:val="none" w:sz="0" w:space="0" w:color="auto"/>
                            <w:bottom w:val="none" w:sz="0" w:space="0" w:color="auto"/>
                            <w:right w:val="none" w:sz="0" w:space="0" w:color="auto"/>
                          </w:divBdr>
                          <w:divsChild>
                            <w:div w:id="9320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622095">
              <w:marLeft w:val="0"/>
              <w:marRight w:val="0"/>
              <w:marTop w:val="0"/>
              <w:marBottom w:val="0"/>
              <w:divBdr>
                <w:top w:val="none" w:sz="0" w:space="0" w:color="auto"/>
                <w:left w:val="none" w:sz="0" w:space="0" w:color="auto"/>
                <w:bottom w:val="none" w:sz="0" w:space="0" w:color="auto"/>
                <w:right w:val="none" w:sz="0" w:space="0" w:color="auto"/>
              </w:divBdr>
              <w:divsChild>
                <w:div w:id="806362765">
                  <w:marLeft w:val="0"/>
                  <w:marRight w:val="0"/>
                  <w:marTop w:val="0"/>
                  <w:marBottom w:val="0"/>
                  <w:divBdr>
                    <w:top w:val="none" w:sz="0" w:space="0" w:color="auto"/>
                    <w:left w:val="none" w:sz="0" w:space="0" w:color="auto"/>
                    <w:bottom w:val="none" w:sz="0" w:space="0" w:color="auto"/>
                    <w:right w:val="none" w:sz="0" w:space="0" w:color="auto"/>
                  </w:divBdr>
                  <w:divsChild>
                    <w:div w:id="439490820">
                      <w:marLeft w:val="0"/>
                      <w:marRight w:val="0"/>
                      <w:marTop w:val="0"/>
                      <w:marBottom w:val="0"/>
                      <w:divBdr>
                        <w:top w:val="none" w:sz="0" w:space="0" w:color="auto"/>
                        <w:left w:val="none" w:sz="0" w:space="0" w:color="auto"/>
                        <w:bottom w:val="none" w:sz="0" w:space="0" w:color="auto"/>
                        <w:right w:val="none" w:sz="0" w:space="0" w:color="auto"/>
                      </w:divBdr>
                      <w:divsChild>
                        <w:div w:id="1475755089">
                          <w:marLeft w:val="0"/>
                          <w:marRight w:val="0"/>
                          <w:marTop w:val="0"/>
                          <w:marBottom w:val="0"/>
                          <w:divBdr>
                            <w:top w:val="none" w:sz="0" w:space="0" w:color="auto"/>
                            <w:left w:val="none" w:sz="0" w:space="0" w:color="auto"/>
                            <w:bottom w:val="none" w:sz="0" w:space="0" w:color="auto"/>
                            <w:right w:val="none" w:sz="0" w:space="0" w:color="auto"/>
                          </w:divBdr>
                          <w:divsChild>
                            <w:div w:id="193816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130631">
              <w:marLeft w:val="0"/>
              <w:marRight w:val="0"/>
              <w:marTop w:val="0"/>
              <w:marBottom w:val="0"/>
              <w:divBdr>
                <w:top w:val="none" w:sz="0" w:space="0" w:color="auto"/>
                <w:left w:val="none" w:sz="0" w:space="0" w:color="auto"/>
                <w:bottom w:val="none" w:sz="0" w:space="0" w:color="auto"/>
                <w:right w:val="none" w:sz="0" w:space="0" w:color="auto"/>
              </w:divBdr>
              <w:divsChild>
                <w:div w:id="1787121819">
                  <w:marLeft w:val="0"/>
                  <w:marRight w:val="0"/>
                  <w:marTop w:val="0"/>
                  <w:marBottom w:val="0"/>
                  <w:divBdr>
                    <w:top w:val="none" w:sz="0" w:space="0" w:color="auto"/>
                    <w:left w:val="none" w:sz="0" w:space="0" w:color="auto"/>
                    <w:bottom w:val="none" w:sz="0" w:space="0" w:color="auto"/>
                    <w:right w:val="none" w:sz="0" w:space="0" w:color="auto"/>
                  </w:divBdr>
                  <w:divsChild>
                    <w:div w:id="1010327038">
                      <w:marLeft w:val="0"/>
                      <w:marRight w:val="0"/>
                      <w:marTop w:val="0"/>
                      <w:marBottom w:val="0"/>
                      <w:divBdr>
                        <w:top w:val="none" w:sz="0" w:space="0" w:color="auto"/>
                        <w:left w:val="none" w:sz="0" w:space="0" w:color="auto"/>
                        <w:bottom w:val="none" w:sz="0" w:space="0" w:color="auto"/>
                        <w:right w:val="none" w:sz="0" w:space="0" w:color="auto"/>
                      </w:divBdr>
                      <w:divsChild>
                        <w:div w:id="1863057893">
                          <w:marLeft w:val="0"/>
                          <w:marRight w:val="0"/>
                          <w:marTop w:val="0"/>
                          <w:marBottom w:val="0"/>
                          <w:divBdr>
                            <w:top w:val="none" w:sz="0" w:space="0" w:color="auto"/>
                            <w:left w:val="none" w:sz="0" w:space="0" w:color="auto"/>
                            <w:bottom w:val="none" w:sz="0" w:space="0" w:color="auto"/>
                            <w:right w:val="none" w:sz="0" w:space="0" w:color="auto"/>
                          </w:divBdr>
                          <w:divsChild>
                            <w:div w:id="4969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709376">
              <w:marLeft w:val="0"/>
              <w:marRight w:val="0"/>
              <w:marTop w:val="0"/>
              <w:marBottom w:val="0"/>
              <w:divBdr>
                <w:top w:val="none" w:sz="0" w:space="0" w:color="auto"/>
                <w:left w:val="none" w:sz="0" w:space="0" w:color="auto"/>
                <w:bottom w:val="none" w:sz="0" w:space="0" w:color="auto"/>
                <w:right w:val="none" w:sz="0" w:space="0" w:color="auto"/>
              </w:divBdr>
              <w:divsChild>
                <w:div w:id="1964313036">
                  <w:marLeft w:val="0"/>
                  <w:marRight w:val="0"/>
                  <w:marTop w:val="0"/>
                  <w:marBottom w:val="0"/>
                  <w:divBdr>
                    <w:top w:val="none" w:sz="0" w:space="0" w:color="auto"/>
                    <w:left w:val="none" w:sz="0" w:space="0" w:color="auto"/>
                    <w:bottom w:val="none" w:sz="0" w:space="0" w:color="auto"/>
                    <w:right w:val="none" w:sz="0" w:space="0" w:color="auto"/>
                  </w:divBdr>
                  <w:divsChild>
                    <w:div w:id="1289429698">
                      <w:marLeft w:val="0"/>
                      <w:marRight w:val="0"/>
                      <w:marTop w:val="0"/>
                      <w:marBottom w:val="0"/>
                      <w:divBdr>
                        <w:top w:val="none" w:sz="0" w:space="0" w:color="auto"/>
                        <w:left w:val="none" w:sz="0" w:space="0" w:color="auto"/>
                        <w:bottom w:val="none" w:sz="0" w:space="0" w:color="auto"/>
                        <w:right w:val="none" w:sz="0" w:space="0" w:color="auto"/>
                      </w:divBdr>
                      <w:divsChild>
                        <w:div w:id="835654042">
                          <w:marLeft w:val="0"/>
                          <w:marRight w:val="0"/>
                          <w:marTop w:val="0"/>
                          <w:marBottom w:val="0"/>
                          <w:divBdr>
                            <w:top w:val="none" w:sz="0" w:space="0" w:color="auto"/>
                            <w:left w:val="none" w:sz="0" w:space="0" w:color="auto"/>
                            <w:bottom w:val="none" w:sz="0" w:space="0" w:color="auto"/>
                            <w:right w:val="none" w:sz="0" w:space="0" w:color="auto"/>
                          </w:divBdr>
                          <w:divsChild>
                            <w:div w:id="51330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6733154">
              <w:marLeft w:val="0"/>
              <w:marRight w:val="0"/>
              <w:marTop w:val="0"/>
              <w:marBottom w:val="0"/>
              <w:divBdr>
                <w:top w:val="none" w:sz="0" w:space="0" w:color="auto"/>
                <w:left w:val="none" w:sz="0" w:space="0" w:color="auto"/>
                <w:bottom w:val="none" w:sz="0" w:space="0" w:color="auto"/>
                <w:right w:val="none" w:sz="0" w:space="0" w:color="auto"/>
              </w:divBdr>
              <w:divsChild>
                <w:div w:id="1910769792">
                  <w:marLeft w:val="0"/>
                  <w:marRight w:val="0"/>
                  <w:marTop w:val="0"/>
                  <w:marBottom w:val="0"/>
                  <w:divBdr>
                    <w:top w:val="none" w:sz="0" w:space="0" w:color="auto"/>
                    <w:left w:val="none" w:sz="0" w:space="0" w:color="auto"/>
                    <w:bottom w:val="none" w:sz="0" w:space="0" w:color="auto"/>
                    <w:right w:val="none" w:sz="0" w:space="0" w:color="auto"/>
                  </w:divBdr>
                  <w:divsChild>
                    <w:div w:id="988096761">
                      <w:marLeft w:val="0"/>
                      <w:marRight w:val="0"/>
                      <w:marTop w:val="0"/>
                      <w:marBottom w:val="0"/>
                      <w:divBdr>
                        <w:top w:val="none" w:sz="0" w:space="0" w:color="auto"/>
                        <w:left w:val="none" w:sz="0" w:space="0" w:color="auto"/>
                        <w:bottom w:val="none" w:sz="0" w:space="0" w:color="auto"/>
                        <w:right w:val="none" w:sz="0" w:space="0" w:color="auto"/>
                      </w:divBdr>
                      <w:divsChild>
                        <w:div w:id="1623145134">
                          <w:marLeft w:val="0"/>
                          <w:marRight w:val="0"/>
                          <w:marTop w:val="0"/>
                          <w:marBottom w:val="0"/>
                          <w:divBdr>
                            <w:top w:val="none" w:sz="0" w:space="0" w:color="auto"/>
                            <w:left w:val="none" w:sz="0" w:space="0" w:color="auto"/>
                            <w:bottom w:val="none" w:sz="0" w:space="0" w:color="auto"/>
                            <w:right w:val="none" w:sz="0" w:space="0" w:color="auto"/>
                          </w:divBdr>
                          <w:divsChild>
                            <w:div w:id="176345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209786">
      <w:bodyDiv w:val="1"/>
      <w:marLeft w:val="0"/>
      <w:marRight w:val="0"/>
      <w:marTop w:val="0"/>
      <w:marBottom w:val="0"/>
      <w:divBdr>
        <w:top w:val="none" w:sz="0" w:space="0" w:color="auto"/>
        <w:left w:val="none" w:sz="0" w:space="0" w:color="auto"/>
        <w:bottom w:val="none" w:sz="0" w:space="0" w:color="auto"/>
        <w:right w:val="none" w:sz="0" w:space="0" w:color="auto"/>
      </w:divBdr>
      <w:divsChild>
        <w:div w:id="1689524358">
          <w:marLeft w:val="0"/>
          <w:marRight w:val="0"/>
          <w:marTop w:val="0"/>
          <w:marBottom w:val="0"/>
          <w:divBdr>
            <w:top w:val="none" w:sz="0" w:space="0" w:color="auto"/>
            <w:left w:val="none" w:sz="0" w:space="0" w:color="auto"/>
            <w:bottom w:val="none" w:sz="0" w:space="0" w:color="auto"/>
            <w:right w:val="none" w:sz="0" w:space="0" w:color="auto"/>
          </w:divBdr>
          <w:divsChild>
            <w:div w:id="1158614994">
              <w:marLeft w:val="0"/>
              <w:marRight w:val="0"/>
              <w:marTop w:val="0"/>
              <w:marBottom w:val="0"/>
              <w:divBdr>
                <w:top w:val="none" w:sz="0" w:space="0" w:color="auto"/>
                <w:left w:val="none" w:sz="0" w:space="0" w:color="auto"/>
                <w:bottom w:val="none" w:sz="0" w:space="0" w:color="auto"/>
                <w:right w:val="none" w:sz="0" w:space="0" w:color="auto"/>
              </w:divBdr>
              <w:divsChild>
                <w:div w:id="2126270214">
                  <w:marLeft w:val="0"/>
                  <w:marRight w:val="0"/>
                  <w:marTop w:val="0"/>
                  <w:marBottom w:val="0"/>
                  <w:divBdr>
                    <w:top w:val="none" w:sz="0" w:space="0" w:color="auto"/>
                    <w:left w:val="none" w:sz="0" w:space="0" w:color="auto"/>
                    <w:bottom w:val="none" w:sz="0" w:space="0" w:color="auto"/>
                    <w:right w:val="none" w:sz="0" w:space="0" w:color="auto"/>
                  </w:divBdr>
                  <w:divsChild>
                    <w:div w:id="1096169769">
                      <w:marLeft w:val="0"/>
                      <w:marRight w:val="0"/>
                      <w:marTop w:val="0"/>
                      <w:marBottom w:val="0"/>
                      <w:divBdr>
                        <w:top w:val="none" w:sz="0" w:space="0" w:color="auto"/>
                        <w:left w:val="none" w:sz="0" w:space="0" w:color="auto"/>
                        <w:bottom w:val="none" w:sz="0" w:space="0" w:color="auto"/>
                        <w:right w:val="none" w:sz="0" w:space="0" w:color="auto"/>
                      </w:divBdr>
                      <w:divsChild>
                        <w:div w:id="218328987">
                          <w:marLeft w:val="0"/>
                          <w:marRight w:val="0"/>
                          <w:marTop w:val="0"/>
                          <w:marBottom w:val="0"/>
                          <w:divBdr>
                            <w:top w:val="none" w:sz="0" w:space="0" w:color="auto"/>
                            <w:left w:val="none" w:sz="0" w:space="0" w:color="auto"/>
                            <w:bottom w:val="none" w:sz="0" w:space="0" w:color="auto"/>
                            <w:right w:val="none" w:sz="0" w:space="0" w:color="auto"/>
                          </w:divBdr>
                          <w:divsChild>
                            <w:div w:id="53130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670220">
              <w:marLeft w:val="0"/>
              <w:marRight w:val="0"/>
              <w:marTop w:val="0"/>
              <w:marBottom w:val="0"/>
              <w:divBdr>
                <w:top w:val="none" w:sz="0" w:space="0" w:color="auto"/>
                <w:left w:val="none" w:sz="0" w:space="0" w:color="auto"/>
                <w:bottom w:val="none" w:sz="0" w:space="0" w:color="auto"/>
                <w:right w:val="none" w:sz="0" w:space="0" w:color="auto"/>
              </w:divBdr>
              <w:divsChild>
                <w:div w:id="1313825840">
                  <w:marLeft w:val="0"/>
                  <w:marRight w:val="0"/>
                  <w:marTop w:val="0"/>
                  <w:marBottom w:val="0"/>
                  <w:divBdr>
                    <w:top w:val="none" w:sz="0" w:space="0" w:color="auto"/>
                    <w:left w:val="none" w:sz="0" w:space="0" w:color="auto"/>
                    <w:bottom w:val="none" w:sz="0" w:space="0" w:color="auto"/>
                    <w:right w:val="none" w:sz="0" w:space="0" w:color="auto"/>
                  </w:divBdr>
                  <w:divsChild>
                    <w:div w:id="607205158">
                      <w:marLeft w:val="0"/>
                      <w:marRight w:val="0"/>
                      <w:marTop w:val="0"/>
                      <w:marBottom w:val="0"/>
                      <w:divBdr>
                        <w:top w:val="none" w:sz="0" w:space="0" w:color="auto"/>
                        <w:left w:val="none" w:sz="0" w:space="0" w:color="auto"/>
                        <w:bottom w:val="none" w:sz="0" w:space="0" w:color="auto"/>
                        <w:right w:val="none" w:sz="0" w:space="0" w:color="auto"/>
                      </w:divBdr>
                      <w:divsChild>
                        <w:div w:id="1520310435">
                          <w:marLeft w:val="0"/>
                          <w:marRight w:val="0"/>
                          <w:marTop w:val="0"/>
                          <w:marBottom w:val="0"/>
                          <w:divBdr>
                            <w:top w:val="none" w:sz="0" w:space="0" w:color="auto"/>
                            <w:left w:val="none" w:sz="0" w:space="0" w:color="auto"/>
                            <w:bottom w:val="none" w:sz="0" w:space="0" w:color="auto"/>
                            <w:right w:val="none" w:sz="0" w:space="0" w:color="auto"/>
                          </w:divBdr>
                          <w:divsChild>
                            <w:div w:id="170100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401997">
              <w:marLeft w:val="0"/>
              <w:marRight w:val="0"/>
              <w:marTop w:val="0"/>
              <w:marBottom w:val="0"/>
              <w:divBdr>
                <w:top w:val="none" w:sz="0" w:space="0" w:color="auto"/>
                <w:left w:val="none" w:sz="0" w:space="0" w:color="auto"/>
                <w:bottom w:val="none" w:sz="0" w:space="0" w:color="auto"/>
                <w:right w:val="none" w:sz="0" w:space="0" w:color="auto"/>
              </w:divBdr>
              <w:divsChild>
                <w:div w:id="1280993192">
                  <w:marLeft w:val="0"/>
                  <w:marRight w:val="0"/>
                  <w:marTop w:val="0"/>
                  <w:marBottom w:val="0"/>
                  <w:divBdr>
                    <w:top w:val="none" w:sz="0" w:space="0" w:color="auto"/>
                    <w:left w:val="none" w:sz="0" w:space="0" w:color="auto"/>
                    <w:bottom w:val="none" w:sz="0" w:space="0" w:color="auto"/>
                    <w:right w:val="none" w:sz="0" w:space="0" w:color="auto"/>
                  </w:divBdr>
                  <w:divsChild>
                    <w:div w:id="1127817000">
                      <w:marLeft w:val="0"/>
                      <w:marRight w:val="0"/>
                      <w:marTop w:val="0"/>
                      <w:marBottom w:val="0"/>
                      <w:divBdr>
                        <w:top w:val="none" w:sz="0" w:space="0" w:color="auto"/>
                        <w:left w:val="none" w:sz="0" w:space="0" w:color="auto"/>
                        <w:bottom w:val="none" w:sz="0" w:space="0" w:color="auto"/>
                        <w:right w:val="none" w:sz="0" w:space="0" w:color="auto"/>
                      </w:divBdr>
                      <w:divsChild>
                        <w:div w:id="1855151095">
                          <w:marLeft w:val="0"/>
                          <w:marRight w:val="0"/>
                          <w:marTop w:val="0"/>
                          <w:marBottom w:val="0"/>
                          <w:divBdr>
                            <w:top w:val="none" w:sz="0" w:space="0" w:color="auto"/>
                            <w:left w:val="none" w:sz="0" w:space="0" w:color="auto"/>
                            <w:bottom w:val="none" w:sz="0" w:space="0" w:color="auto"/>
                            <w:right w:val="none" w:sz="0" w:space="0" w:color="auto"/>
                          </w:divBdr>
                          <w:divsChild>
                            <w:div w:id="9011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515495">
              <w:marLeft w:val="0"/>
              <w:marRight w:val="0"/>
              <w:marTop w:val="0"/>
              <w:marBottom w:val="0"/>
              <w:divBdr>
                <w:top w:val="none" w:sz="0" w:space="0" w:color="auto"/>
                <w:left w:val="none" w:sz="0" w:space="0" w:color="auto"/>
                <w:bottom w:val="none" w:sz="0" w:space="0" w:color="auto"/>
                <w:right w:val="none" w:sz="0" w:space="0" w:color="auto"/>
              </w:divBdr>
              <w:divsChild>
                <w:div w:id="6176495">
                  <w:marLeft w:val="0"/>
                  <w:marRight w:val="0"/>
                  <w:marTop w:val="0"/>
                  <w:marBottom w:val="0"/>
                  <w:divBdr>
                    <w:top w:val="none" w:sz="0" w:space="0" w:color="auto"/>
                    <w:left w:val="none" w:sz="0" w:space="0" w:color="auto"/>
                    <w:bottom w:val="none" w:sz="0" w:space="0" w:color="auto"/>
                    <w:right w:val="none" w:sz="0" w:space="0" w:color="auto"/>
                  </w:divBdr>
                  <w:divsChild>
                    <w:div w:id="2064715947">
                      <w:marLeft w:val="0"/>
                      <w:marRight w:val="0"/>
                      <w:marTop w:val="0"/>
                      <w:marBottom w:val="0"/>
                      <w:divBdr>
                        <w:top w:val="none" w:sz="0" w:space="0" w:color="auto"/>
                        <w:left w:val="none" w:sz="0" w:space="0" w:color="auto"/>
                        <w:bottom w:val="none" w:sz="0" w:space="0" w:color="auto"/>
                        <w:right w:val="none" w:sz="0" w:space="0" w:color="auto"/>
                      </w:divBdr>
                      <w:divsChild>
                        <w:div w:id="1314337615">
                          <w:marLeft w:val="0"/>
                          <w:marRight w:val="0"/>
                          <w:marTop w:val="0"/>
                          <w:marBottom w:val="0"/>
                          <w:divBdr>
                            <w:top w:val="none" w:sz="0" w:space="0" w:color="auto"/>
                            <w:left w:val="none" w:sz="0" w:space="0" w:color="auto"/>
                            <w:bottom w:val="none" w:sz="0" w:space="0" w:color="auto"/>
                            <w:right w:val="none" w:sz="0" w:space="0" w:color="auto"/>
                          </w:divBdr>
                          <w:divsChild>
                            <w:div w:id="115225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694254">
          <w:marLeft w:val="0"/>
          <w:marRight w:val="0"/>
          <w:marTop w:val="0"/>
          <w:marBottom w:val="0"/>
          <w:divBdr>
            <w:top w:val="none" w:sz="0" w:space="0" w:color="auto"/>
            <w:left w:val="none" w:sz="0" w:space="0" w:color="auto"/>
            <w:bottom w:val="none" w:sz="0" w:space="0" w:color="auto"/>
            <w:right w:val="none" w:sz="0" w:space="0" w:color="auto"/>
          </w:divBdr>
          <w:divsChild>
            <w:div w:id="1310551604">
              <w:marLeft w:val="0"/>
              <w:marRight w:val="0"/>
              <w:marTop w:val="0"/>
              <w:marBottom w:val="0"/>
              <w:divBdr>
                <w:top w:val="none" w:sz="0" w:space="0" w:color="auto"/>
                <w:left w:val="none" w:sz="0" w:space="0" w:color="auto"/>
                <w:bottom w:val="none" w:sz="0" w:space="0" w:color="auto"/>
                <w:right w:val="none" w:sz="0" w:space="0" w:color="auto"/>
              </w:divBdr>
              <w:divsChild>
                <w:div w:id="1031301012">
                  <w:marLeft w:val="0"/>
                  <w:marRight w:val="0"/>
                  <w:marTop w:val="0"/>
                  <w:marBottom w:val="0"/>
                  <w:divBdr>
                    <w:top w:val="none" w:sz="0" w:space="0" w:color="auto"/>
                    <w:left w:val="none" w:sz="0" w:space="0" w:color="auto"/>
                    <w:bottom w:val="none" w:sz="0" w:space="0" w:color="auto"/>
                    <w:right w:val="none" w:sz="0" w:space="0" w:color="auto"/>
                  </w:divBdr>
                  <w:divsChild>
                    <w:div w:id="1992251967">
                      <w:marLeft w:val="0"/>
                      <w:marRight w:val="0"/>
                      <w:marTop w:val="0"/>
                      <w:marBottom w:val="0"/>
                      <w:divBdr>
                        <w:top w:val="none" w:sz="0" w:space="0" w:color="auto"/>
                        <w:left w:val="none" w:sz="0" w:space="0" w:color="auto"/>
                        <w:bottom w:val="none" w:sz="0" w:space="0" w:color="auto"/>
                        <w:right w:val="none" w:sz="0" w:space="0" w:color="auto"/>
                      </w:divBdr>
                      <w:divsChild>
                        <w:div w:id="1567376942">
                          <w:marLeft w:val="0"/>
                          <w:marRight w:val="0"/>
                          <w:marTop w:val="0"/>
                          <w:marBottom w:val="0"/>
                          <w:divBdr>
                            <w:top w:val="none" w:sz="0" w:space="0" w:color="auto"/>
                            <w:left w:val="none" w:sz="0" w:space="0" w:color="auto"/>
                            <w:bottom w:val="none" w:sz="0" w:space="0" w:color="auto"/>
                            <w:right w:val="none" w:sz="0" w:space="0" w:color="auto"/>
                          </w:divBdr>
                          <w:divsChild>
                            <w:div w:id="140510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8682671">
              <w:marLeft w:val="0"/>
              <w:marRight w:val="0"/>
              <w:marTop w:val="0"/>
              <w:marBottom w:val="0"/>
              <w:divBdr>
                <w:top w:val="none" w:sz="0" w:space="0" w:color="auto"/>
                <w:left w:val="none" w:sz="0" w:space="0" w:color="auto"/>
                <w:bottom w:val="none" w:sz="0" w:space="0" w:color="auto"/>
                <w:right w:val="none" w:sz="0" w:space="0" w:color="auto"/>
              </w:divBdr>
              <w:divsChild>
                <w:div w:id="1803115092">
                  <w:marLeft w:val="0"/>
                  <w:marRight w:val="0"/>
                  <w:marTop w:val="0"/>
                  <w:marBottom w:val="0"/>
                  <w:divBdr>
                    <w:top w:val="none" w:sz="0" w:space="0" w:color="auto"/>
                    <w:left w:val="none" w:sz="0" w:space="0" w:color="auto"/>
                    <w:bottom w:val="none" w:sz="0" w:space="0" w:color="auto"/>
                    <w:right w:val="none" w:sz="0" w:space="0" w:color="auto"/>
                  </w:divBdr>
                  <w:divsChild>
                    <w:div w:id="314071853">
                      <w:marLeft w:val="0"/>
                      <w:marRight w:val="0"/>
                      <w:marTop w:val="0"/>
                      <w:marBottom w:val="0"/>
                      <w:divBdr>
                        <w:top w:val="none" w:sz="0" w:space="0" w:color="auto"/>
                        <w:left w:val="none" w:sz="0" w:space="0" w:color="auto"/>
                        <w:bottom w:val="none" w:sz="0" w:space="0" w:color="auto"/>
                        <w:right w:val="none" w:sz="0" w:space="0" w:color="auto"/>
                      </w:divBdr>
                      <w:divsChild>
                        <w:div w:id="1355350480">
                          <w:marLeft w:val="0"/>
                          <w:marRight w:val="0"/>
                          <w:marTop w:val="0"/>
                          <w:marBottom w:val="0"/>
                          <w:divBdr>
                            <w:top w:val="none" w:sz="0" w:space="0" w:color="auto"/>
                            <w:left w:val="none" w:sz="0" w:space="0" w:color="auto"/>
                            <w:bottom w:val="none" w:sz="0" w:space="0" w:color="auto"/>
                            <w:right w:val="none" w:sz="0" w:space="0" w:color="auto"/>
                          </w:divBdr>
                          <w:divsChild>
                            <w:div w:id="15842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837381">
              <w:marLeft w:val="0"/>
              <w:marRight w:val="0"/>
              <w:marTop w:val="0"/>
              <w:marBottom w:val="0"/>
              <w:divBdr>
                <w:top w:val="none" w:sz="0" w:space="0" w:color="auto"/>
                <w:left w:val="none" w:sz="0" w:space="0" w:color="auto"/>
                <w:bottom w:val="none" w:sz="0" w:space="0" w:color="auto"/>
                <w:right w:val="none" w:sz="0" w:space="0" w:color="auto"/>
              </w:divBdr>
              <w:divsChild>
                <w:div w:id="1749888152">
                  <w:marLeft w:val="0"/>
                  <w:marRight w:val="0"/>
                  <w:marTop w:val="0"/>
                  <w:marBottom w:val="0"/>
                  <w:divBdr>
                    <w:top w:val="none" w:sz="0" w:space="0" w:color="auto"/>
                    <w:left w:val="none" w:sz="0" w:space="0" w:color="auto"/>
                    <w:bottom w:val="none" w:sz="0" w:space="0" w:color="auto"/>
                    <w:right w:val="none" w:sz="0" w:space="0" w:color="auto"/>
                  </w:divBdr>
                  <w:divsChild>
                    <w:div w:id="1924484514">
                      <w:marLeft w:val="0"/>
                      <w:marRight w:val="0"/>
                      <w:marTop w:val="0"/>
                      <w:marBottom w:val="0"/>
                      <w:divBdr>
                        <w:top w:val="none" w:sz="0" w:space="0" w:color="auto"/>
                        <w:left w:val="none" w:sz="0" w:space="0" w:color="auto"/>
                        <w:bottom w:val="none" w:sz="0" w:space="0" w:color="auto"/>
                        <w:right w:val="none" w:sz="0" w:space="0" w:color="auto"/>
                      </w:divBdr>
                      <w:divsChild>
                        <w:div w:id="994795606">
                          <w:marLeft w:val="0"/>
                          <w:marRight w:val="0"/>
                          <w:marTop w:val="0"/>
                          <w:marBottom w:val="0"/>
                          <w:divBdr>
                            <w:top w:val="none" w:sz="0" w:space="0" w:color="auto"/>
                            <w:left w:val="none" w:sz="0" w:space="0" w:color="auto"/>
                            <w:bottom w:val="none" w:sz="0" w:space="0" w:color="auto"/>
                            <w:right w:val="none" w:sz="0" w:space="0" w:color="auto"/>
                          </w:divBdr>
                          <w:divsChild>
                            <w:div w:id="122136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310774">
              <w:marLeft w:val="0"/>
              <w:marRight w:val="0"/>
              <w:marTop w:val="0"/>
              <w:marBottom w:val="0"/>
              <w:divBdr>
                <w:top w:val="none" w:sz="0" w:space="0" w:color="auto"/>
                <w:left w:val="none" w:sz="0" w:space="0" w:color="auto"/>
                <w:bottom w:val="none" w:sz="0" w:space="0" w:color="auto"/>
                <w:right w:val="none" w:sz="0" w:space="0" w:color="auto"/>
              </w:divBdr>
              <w:divsChild>
                <w:div w:id="630330879">
                  <w:marLeft w:val="0"/>
                  <w:marRight w:val="0"/>
                  <w:marTop w:val="0"/>
                  <w:marBottom w:val="0"/>
                  <w:divBdr>
                    <w:top w:val="none" w:sz="0" w:space="0" w:color="auto"/>
                    <w:left w:val="none" w:sz="0" w:space="0" w:color="auto"/>
                    <w:bottom w:val="none" w:sz="0" w:space="0" w:color="auto"/>
                    <w:right w:val="none" w:sz="0" w:space="0" w:color="auto"/>
                  </w:divBdr>
                  <w:divsChild>
                    <w:div w:id="1559854406">
                      <w:marLeft w:val="0"/>
                      <w:marRight w:val="0"/>
                      <w:marTop w:val="0"/>
                      <w:marBottom w:val="0"/>
                      <w:divBdr>
                        <w:top w:val="none" w:sz="0" w:space="0" w:color="auto"/>
                        <w:left w:val="none" w:sz="0" w:space="0" w:color="auto"/>
                        <w:bottom w:val="none" w:sz="0" w:space="0" w:color="auto"/>
                        <w:right w:val="none" w:sz="0" w:space="0" w:color="auto"/>
                      </w:divBdr>
                      <w:divsChild>
                        <w:div w:id="315768845">
                          <w:marLeft w:val="0"/>
                          <w:marRight w:val="0"/>
                          <w:marTop w:val="0"/>
                          <w:marBottom w:val="0"/>
                          <w:divBdr>
                            <w:top w:val="none" w:sz="0" w:space="0" w:color="auto"/>
                            <w:left w:val="none" w:sz="0" w:space="0" w:color="auto"/>
                            <w:bottom w:val="none" w:sz="0" w:space="0" w:color="auto"/>
                            <w:right w:val="none" w:sz="0" w:space="0" w:color="auto"/>
                          </w:divBdr>
                          <w:divsChild>
                            <w:div w:id="27591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129383">
              <w:marLeft w:val="0"/>
              <w:marRight w:val="0"/>
              <w:marTop w:val="0"/>
              <w:marBottom w:val="0"/>
              <w:divBdr>
                <w:top w:val="none" w:sz="0" w:space="0" w:color="auto"/>
                <w:left w:val="none" w:sz="0" w:space="0" w:color="auto"/>
                <w:bottom w:val="none" w:sz="0" w:space="0" w:color="auto"/>
                <w:right w:val="none" w:sz="0" w:space="0" w:color="auto"/>
              </w:divBdr>
              <w:divsChild>
                <w:div w:id="1649166995">
                  <w:marLeft w:val="0"/>
                  <w:marRight w:val="0"/>
                  <w:marTop w:val="0"/>
                  <w:marBottom w:val="0"/>
                  <w:divBdr>
                    <w:top w:val="none" w:sz="0" w:space="0" w:color="auto"/>
                    <w:left w:val="none" w:sz="0" w:space="0" w:color="auto"/>
                    <w:bottom w:val="none" w:sz="0" w:space="0" w:color="auto"/>
                    <w:right w:val="none" w:sz="0" w:space="0" w:color="auto"/>
                  </w:divBdr>
                  <w:divsChild>
                    <w:div w:id="1148981151">
                      <w:marLeft w:val="0"/>
                      <w:marRight w:val="0"/>
                      <w:marTop w:val="0"/>
                      <w:marBottom w:val="0"/>
                      <w:divBdr>
                        <w:top w:val="none" w:sz="0" w:space="0" w:color="auto"/>
                        <w:left w:val="none" w:sz="0" w:space="0" w:color="auto"/>
                        <w:bottom w:val="none" w:sz="0" w:space="0" w:color="auto"/>
                        <w:right w:val="none" w:sz="0" w:space="0" w:color="auto"/>
                      </w:divBdr>
                      <w:divsChild>
                        <w:div w:id="796218933">
                          <w:marLeft w:val="0"/>
                          <w:marRight w:val="0"/>
                          <w:marTop w:val="0"/>
                          <w:marBottom w:val="0"/>
                          <w:divBdr>
                            <w:top w:val="none" w:sz="0" w:space="0" w:color="auto"/>
                            <w:left w:val="none" w:sz="0" w:space="0" w:color="auto"/>
                            <w:bottom w:val="none" w:sz="0" w:space="0" w:color="auto"/>
                            <w:right w:val="none" w:sz="0" w:space="0" w:color="auto"/>
                          </w:divBdr>
                          <w:divsChild>
                            <w:div w:id="48767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995339">
              <w:marLeft w:val="0"/>
              <w:marRight w:val="0"/>
              <w:marTop w:val="0"/>
              <w:marBottom w:val="0"/>
              <w:divBdr>
                <w:top w:val="none" w:sz="0" w:space="0" w:color="auto"/>
                <w:left w:val="none" w:sz="0" w:space="0" w:color="auto"/>
                <w:bottom w:val="none" w:sz="0" w:space="0" w:color="auto"/>
                <w:right w:val="none" w:sz="0" w:space="0" w:color="auto"/>
              </w:divBdr>
              <w:divsChild>
                <w:div w:id="579757366">
                  <w:marLeft w:val="0"/>
                  <w:marRight w:val="0"/>
                  <w:marTop w:val="0"/>
                  <w:marBottom w:val="0"/>
                  <w:divBdr>
                    <w:top w:val="none" w:sz="0" w:space="0" w:color="auto"/>
                    <w:left w:val="none" w:sz="0" w:space="0" w:color="auto"/>
                    <w:bottom w:val="none" w:sz="0" w:space="0" w:color="auto"/>
                    <w:right w:val="none" w:sz="0" w:space="0" w:color="auto"/>
                  </w:divBdr>
                  <w:divsChild>
                    <w:div w:id="614866543">
                      <w:marLeft w:val="0"/>
                      <w:marRight w:val="0"/>
                      <w:marTop w:val="0"/>
                      <w:marBottom w:val="0"/>
                      <w:divBdr>
                        <w:top w:val="none" w:sz="0" w:space="0" w:color="auto"/>
                        <w:left w:val="none" w:sz="0" w:space="0" w:color="auto"/>
                        <w:bottom w:val="none" w:sz="0" w:space="0" w:color="auto"/>
                        <w:right w:val="none" w:sz="0" w:space="0" w:color="auto"/>
                      </w:divBdr>
                      <w:divsChild>
                        <w:div w:id="1714429438">
                          <w:marLeft w:val="0"/>
                          <w:marRight w:val="0"/>
                          <w:marTop w:val="0"/>
                          <w:marBottom w:val="0"/>
                          <w:divBdr>
                            <w:top w:val="none" w:sz="0" w:space="0" w:color="auto"/>
                            <w:left w:val="none" w:sz="0" w:space="0" w:color="auto"/>
                            <w:bottom w:val="none" w:sz="0" w:space="0" w:color="auto"/>
                            <w:right w:val="none" w:sz="0" w:space="0" w:color="auto"/>
                          </w:divBdr>
                          <w:divsChild>
                            <w:div w:id="194113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1611104">
              <w:marLeft w:val="0"/>
              <w:marRight w:val="0"/>
              <w:marTop w:val="0"/>
              <w:marBottom w:val="0"/>
              <w:divBdr>
                <w:top w:val="none" w:sz="0" w:space="0" w:color="auto"/>
                <w:left w:val="none" w:sz="0" w:space="0" w:color="auto"/>
                <w:bottom w:val="none" w:sz="0" w:space="0" w:color="auto"/>
                <w:right w:val="none" w:sz="0" w:space="0" w:color="auto"/>
              </w:divBdr>
              <w:divsChild>
                <w:div w:id="1776555537">
                  <w:marLeft w:val="0"/>
                  <w:marRight w:val="0"/>
                  <w:marTop w:val="0"/>
                  <w:marBottom w:val="0"/>
                  <w:divBdr>
                    <w:top w:val="none" w:sz="0" w:space="0" w:color="auto"/>
                    <w:left w:val="none" w:sz="0" w:space="0" w:color="auto"/>
                    <w:bottom w:val="none" w:sz="0" w:space="0" w:color="auto"/>
                    <w:right w:val="none" w:sz="0" w:space="0" w:color="auto"/>
                  </w:divBdr>
                  <w:divsChild>
                    <w:div w:id="1582179250">
                      <w:marLeft w:val="0"/>
                      <w:marRight w:val="0"/>
                      <w:marTop w:val="0"/>
                      <w:marBottom w:val="0"/>
                      <w:divBdr>
                        <w:top w:val="none" w:sz="0" w:space="0" w:color="auto"/>
                        <w:left w:val="none" w:sz="0" w:space="0" w:color="auto"/>
                        <w:bottom w:val="none" w:sz="0" w:space="0" w:color="auto"/>
                        <w:right w:val="none" w:sz="0" w:space="0" w:color="auto"/>
                      </w:divBdr>
                      <w:divsChild>
                        <w:div w:id="1879900399">
                          <w:marLeft w:val="0"/>
                          <w:marRight w:val="0"/>
                          <w:marTop w:val="0"/>
                          <w:marBottom w:val="0"/>
                          <w:divBdr>
                            <w:top w:val="none" w:sz="0" w:space="0" w:color="auto"/>
                            <w:left w:val="none" w:sz="0" w:space="0" w:color="auto"/>
                            <w:bottom w:val="none" w:sz="0" w:space="0" w:color="auto"/>
                            <w:right w:val="none" w:sz="0" w:space="0" w:color="auto"/>
                          </w:divBdr>
                          <w:divsChild>
                            <w:div w:id="71173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5283752">
      <w:bodyDiv w:val="1"/>
      <w:marLeft w:val="0"/>
      <w:marRight w:val="0"/>
      <w:marTop w:val="0"/>
      <w:marBottom w:val="0"/>
      <w:divBdr>
        <w:top w:val="none" w:sz="0" w:space="0" w:color="auto"/>
        <w:left w:val="none" w:sz="0" w:space="0" w:color="auto"/>
        <w:bottom w:val="none" w:sz="0" w:space="0" w:color="auto"/>
        <w:right w:val="none" w:sz="0" w:space="0" w:color="auto"/>
      </w:divBdr>
      <w:divsChild>
        <w:div w:id="186067679">
          <w:marLeft w:val="0"/>
          <w:marRight w:val="0"/>
          <w:marTop w:val="0"/>
          <w:marBottom w:val="0"/>
          <w:divBdr>
            <w:top w:val="none" w:sz="0" w:space="0" w:color="auto"/>
            <w:left w:val="none" w:sz="0" w:space="0" w:color="auto"/>
            <w:bottom w:val="none" w:sz="0" w:space="0" w:color="auto"/>
            <w:right w:val="none" w:sz="0" w:space="0" w:color="auto"/>
          </w:divBdr>
          <w:divsChild>
            <w:div w:id="1597322596">
              <w:marLeft w:val="0"/>
              <w:marRight w:val="0"/>
              <w:marTop w:val="0"/>
              <w:marBottom w:val="0"/>
              <w:divBdr>
                <w:top w:val="none" w:sz="0" w:space="0" w:color="auto"/>
                <w:left w:val="none" w:sz="0" w:space="0" w:color="auto"/>
                <w:bottom w:val="none" w:sz="0" w:space="0" w:color="auto"/>
                <w:right w:val="none" w:sz="0" w:space="0" w:color="auto"/>
              </w:divBdr>
              <w:divsChild>
                <w:div w:id="1093018205">
                  <w:marLeft w:val="0"/>
                  <w:marRight w:val="0"/>
                  <w:marTop w:val="0"/>
                  <w:marBottom w:val="0"/>
                  <w:divBdr>
                    <w:top w:val="none" w:sz="0" w:space="0" w:color="auto"/>
                    <w:left w:val="none" w:sz="0" w:space="0" w:color="auto"/>
                    <w:bottom w:val="none" w:sz="0" w:space="0" w:color="auto"/>
                    <w:right w:val="none" w:sz="0" w:space="0" w:color="auto"/>
                  </w:divBdr>
                  <w:divsChild>
                    <w:div w:id="1853837683">
                      <w:marLeft w:val="0"/>
                      <w:marRight w:val="0"/>
                      <w:marTop w:val="0"/>
                      <w:marBottom w:val="0"/>
                      <w:divBdr>
                        <w:top w:val="none" w:sz="0" w:space="0" w:color="auto"/>
                        <w:left w:val="none" w:sz="0" w:space="0" w:color="auto"/>
                        <w:bottom w:val="none" w:sz="0" w:space="0" w:color="auto"/>
                        <w:right w:val="none" w:sz="0" w:space="0" w:color="auto"/>
                      </w:divBdr>
                      <w:divsChild>
                        <w:div w:id="1387872870">
                          <w:marLeft w:val="0"/>
                          <w:marRight w:val="0"/>
                          <w:marTop w:val="0"/>
                          <w:marBottom w:val="0"/>
                          <w:divBdr>
                            <w:top w:val="none" w:sz="0" w:space="0" w:color="auto"/>
                            <w:left w:val="none" w:sz="0" w:space="0" w:color="auto"/>
                            <w:bottom w:val="none" w:sz="0" w:space="0" w:color="auto"/>
                            <w:right w:val="none" w:sz="0" w:space="0" w:color="auto"/>
                          </w:divBdr>
                          <w:divsChild>
                            <w:div w:id="65198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803455">
              <w:marLeft w:val="0"/>
              <w:marRight w:val="0"/>
              <w:marTop w:val="0"/>
              <w:marBottom w:val="0"/>
              <w:divBdr>
                <w:top w:val="none" w:sz="0" w:space="0" w:color="auto"/>
                <w:left w:val="none" w:sz="0" w:space="0" w:color="auto"/>
                <w:bottom w:val="none" w:sz="0" w:space="0" w:color="auto"/>
                <w:right w:val="none" w:sz="0" w:space="0" w:color="auto"/>
              </w:divBdr>
              <w:divsChild>
                <w:div w:id="998994096">
                  <w:marLeft w:val="0"/>
                  <w:marRight w:val="0"/>
                  <w:marTop w:val="0"/>
                  <w:marBottom w:val="0"/>
                  <w:divBdr>
                    <w:top w:val="none" w:sz="0" w:space="0" w:color="auto"/>
                    <w:left w:val="none" w:sz="0" w:space="0" w:color="auto"/>
                    <w:bottom w:val="none" w:sz="0" w:space="0" w:color="auto"/>
                    <w:right w:val="none" w:sz="0" w:space="0" w:color="auto"/>
                  </w:divBdr>
                  <w:divsChild>
                    <w:div w:id="1332021684">
                      <w:marLeft w:val="0"/>
                      <w:marRight w:val="0"/>
                      <w:marTop w:val="0"/>
                      <w:marBottom w:val="0"/>
                      <w:divBdr>
                        <w:top w:val="none" w:sz="0" w:space="0" w:color="auto"/>
                        <w:left w:val="none" w:sz="0" w:space="0" w:color="auto"/>
                        <w:bottom w:val="none" w:sz="0" w:space="0" w:color="auto"/>
                        <w:right w:val="none" w:sz="0" w:space="0" w:color="auto"/>
                      </w:divBdr>
                      <w:divsChild>
                        <w:div w:id="1198662544">
                          <w:marLeft w:val="0"/>
                          <w:marRight w:val="0"/>
                          <w:marTop w:val="0"/>
                          <w:marBottom w:val="0"/>
                          <w:divBdr>
                            <w:top w:val="none" w:sz="0" w:space="0" w:color="auto"/>
                            <w:left w:val="none" w:sz="0" w:space="0" w:color="auto"/>
                            <w:bottom w:val="none" w:sz="0" w:space="0" w:color="auto"/>
                            <w:right w:val="none" w:sz="0" w:space="0" w:color="auto"/>
                          </w:divBdr>
                        </w:div>
                        <w:div w:id="103304530">
                          <w:marLeft w:val="0"/>
                          <w:marRight w:val="0"/>
                          <w:marTop w:val="0"/>
                          <w:marBottom w:val="0"/>
                          <w:divBdr>
                            <w:top w:val="none" w:sz="0" w:space="0" w:color="auto"/>
                            <w:left w:val="none" w:sz="0" w:space="0" w:color="auto"/>
                            <w:bottom w:val="none" w:sz="0" w:space="0" w:color="auto"/>
                            <w:right w:val="none" w:sz="0" w:space="0" w:color="auto"/>
                          </w:divBdr>
                          <w:divsChild>
                            <w:div w:id="2070807569">
                              <w:marLeft w:val="0"/>
                              <w:marRight w:val="0"/>
                              <w:marTop w:val="0"/>
                              <w:marBottom w:val="0"/>
                              <w:divBdr>
                                <w:top w:val="none" w:sz="0" w:space="0" w:color="auto"/>
                                <w:left w:val="none" w:sz="0" w:space="0" w:color="auto"/>
                                <w:bottom w:val="none" w:sz="0" w:space="0" w:color="auto"/>
                                <w:right w:val="none" w:sz="0" w:space="0" w:color="auto"/>
                              </w:divBdr>
                              <w:divsChild>
                                <w:div w:id="281114776">
                                  <w:marLeft w:val="0"/>
                                  <w:marRight w:val="0"/>
                                  <w:marTop w:val="0"/>
                                  <w:marBottom w:val="0"/>
                                  <w:divBdr>
                                    <w:top w:val="none" w:sz="0" w:space="0" w:color="auto"/>
                                    <w:left w:val="none" w:sz="0" w:space="0" w:color="auto"/>
                                    <w:bottom w:val="none" w:sz="0" w:space="0" w:color="auto"/>
                                    <w:right w:val="none" w:sz="0" w:space="0" w:color="auto"/>
                                  </w:divBdr>
                                  <w:divsChild>
                                    <w:div w:id="187723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8779036">
              <w:marLeft w:val="0"/>
              <w:marRight w:val="0"/>
              <w:marTop w:val="0"/>
              <w:marBottom w:val="0"/>
              <w:divBdr>
                <w:top w:val="none" w:sz="0" w:space="0" w:color="auto"/>
                <w:left w:val="none" w:sz="0" w:space="0" w:color="auto"/>
                <w:bottom w:val="none" w:sz="0" w:space="0" w:color="auto"/>
                <w:right w:val="none" w:sz="0" w:space="0" w:color="auto"/>
              </w:divBdr>
              <w:divsChild>
                <w:div w:id="1294479673">
                  <w:marLeft w:val="0"/>
                  <w:marRight w:val="0"/>
                  <w:marTop w:val="0"/>
                  <w:marBottom w:val="0"/>
                  <w:divBdr>
                    <w:top w:val="none" w:sz="0" w:space="0" w:color="auto"/>
                    <w:left w:val="none" w:sz="0" w:space="0" w:color="auto"/>
                    <w:bottom w:val="none" w:sz="0" w:space="0" w:color="auto"/>
                    <w:right w:val="none" w:sz="0" w:space="0" w:color="auto"/>
                  </w:divBdr>
                  <w:divsChild>
                    <w:div w:id="828406471">
                      <w:marLeft w:val="0"/>
                      <w:marRight w:val="0"/>
                      <w:marTop w:val="0"/>
                      <w:marBottom w:val="0"/>
                      <w:divBdr>
                        <w:top w:val="none" w:sz="0" w:space="0" w:color="auto"/>
                        <w:left w:val="none" w:sz="0" w:space="0" w:color="auto"/>
                        <w:bottom w:val="none" w:sz="0" w:space="0" w:color="auto"/>
                        <w:right w:val="none" w:sz="0" w:space="0" w:color="auto"/>
                      </w:divBdr>
                      <w:divsChild>
                        <w:div w:id="1207181936">
                          <w:marLeft w:val="0"/>
                          <w:marRight w:val="0"/>
                          <w:marTop w:val="0"/>
                          <w:marBottom w:val="0"/>
                          <w:divBdr>
                            <w:top w:val="none" w:sz="0" w:space="0" w:color="auto"/>
                            <w:left w:val="none" w:sz="0" w:space="0" w:color="auto"/>
                            <w:bottom w:val="none" w:sz="0" w:space="0" w:color="auto"/>
                            <w:right w:val="none" w:sz="0" w:space="0" w:color="auto"/>
                          </w:divBdr>
                          <w:divsChild>
                            <w:div w:id="98311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76367">
          <w:marLeft w:val="0"/>
          <w:marRight w:val="0"/>
          <w:marTop w:val="0"/>
          <w:marBottom w:val="0"/>
          <w:divBdr>
            <w:top w:val="none" w:sz="0" w:space="0" w:color="auto"/>
            <w:left w:val="none" w:sz="0" w:space="0" w:color="auto"/>
            <w:bottom w:val="none" w:sz="0" w:space="0" w:color="auto"/>
            <w:right w:val="none" w:sz="0" w:space="0" w:color="auto"/>
          </w:divBdr>
          <w:divsChild>
            <w:div w:id="1092121845">
              <w:marLeft w:val="0"/>
              <w:marRight w:val="0"/>
              <w:marTop w:val="0"/>
              <w:marBottom w:val="0"/>
              <w:divBdr>
                <w:top w:val="none" w:sz="0" w:space="0" w:color="auto"/>
                <w:left w:val="none" w:sz="0" w:space="0" w:color="auto"/>
                <w:bottom w:val="none" w:sz="0" w:space="0" w:color="auto"/>
                <w:right w:val="none" w:sz="0" w:space="0" w:color="auto"/>
              </w:divBdr>
              <w:divsChild>
                <w:div w:id="59718775">
                  <w:marLeft w:val="0"/>
                  <w:marRight w:val="0"/>
                  <w:marTop w:val="0"/>
                  <w:marBottom w:val="0"/>
                  <w:divBdr>
                    <w:top w:val="none" w:sz="0" w:space="0" w:color="auto"/>
                    <w:left w:val="none" w:sz="0" w:space="0" w:color="auto"/>
                    <w:bottom w:val="none" w:sz="0" w:space="0" w:color="auto"/>
                    <w:right w:val="none" w:sz="0" w:space="0" w:color="auto"/>
                  </w:divBdr>
                  <w:divsChild>
                    <w:div w:id="348067898">
                      <w:marLeft w:val="0"/>
                      <w:marRight w:val="0"/>
                      <w:marTop w:val="0"/>
                      <w:marBottom w:val="0"/>
                      <w:divBdr>
                        <w:top w:val="none" w:sz="0" w:space="0" w:color="auto"/>
                        <w:left w:val="none" w:sz="0" w:space="0" w:color="auto"/>
                        <w:bottom w:val="none" w:sz="0" w:space="0" w:color="auto"/>
                        <w:right w:val="none" w:sz="0" w:space="0" w:color="auto"/>
                      </w:divBdr>
                      <w:divsChild>
                        <w:div w:id="1695109533">
                          <w:marLeft w:val="0"/>
                          <w:marRight w:val="0"/>
                          <w:marTop w:val="0"/>
                          <w:marBottom w:val="0"/>
                          <w:divBdr>
                            <w:top w:val="none" w:sz="0" w:space="0" w:color="auto"/>
                            <w:left w:val="none" w:sz="0" w:space="0" w:color="auto"/>
                            <w:bottom w:val="none" w:sz="0" w:space="0" w:color="auto"/>
                            <w:right w:val="none" w:sz="0" w:space="0" w:color="auto"/>
                          </w:divBdr>
                          <w:divsChild>
                            <w:div w:id="92288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1228166">
      <w:bodyDiv w:val="1"/>
      <w:marLeft w:val="0"/>
      <w:marRight w:val="0"/>
      <w:marTop w:val="0"/>
      <w:marBottom w:val="0"/>
      <w:divBdr>
        <w:top w:val="none" w:sz="0" w:space="0" w:color="auto"/>
        <w:left w:val="none" w:sz="0" w:space="0" w:color="auto"/>
        <w:bottom w:val="none" w:sz="0" w:space="0" w:color="auto"/>
        <w:right w:val="none" w:sz="0" w:space="0" w:color="auto"/>
      </w:divBdr>
      <w:divsChild>
        <w:div w:id="231282582">
          <w:marLeft w:val="0"/>
          <w:marRight w:val="0"/>
          <w:marTop w:val="0"/>
          <w:marBottom w:val="0"/>
          <w:divBdr>
            <w:top w:val="none" w:sz="0" w:space="0" w:color="auto"/>
            <w:left w:val="none" w:sz="0" w:space="0" w:color="auto"/>
            <w:bottom w:val="none" w:sz="0" w:space="0" w:color="auto"/>
            <w:right w:val="none" w:sz="0" w:space="0" w:color="auto"/>
          </w:divBdr>
          <w:divsChild>
            <w:div w:id="916593910">
              <w:marLeft w:val="0"/>
              <w:marRight w:val="0"/>
              <w:marTop w:val="0"/>
              <w:marBottom w:val="0"/>
              <w:divBdr>
                <w:top w:val="none" w:sz="0" w:space="0" w:color="auto"/>
                <w:left w:val="none" w:sz="0" w:space="0" w:color="auto"/>
                <w:bottom w:val="none" w:sz="0" w:space="0" w:color="auto"/>
                <w:right w:val="none" w:sz="0" w:space="0" w:color="auto"/>
              </w:divBdr>
              <w:divsChild>
                <w:div w:id="510947511">
                  <w:marLeft w:val="0"/>
                  <w:marRight w:val="0"/>
                  <w:marTop w:val="0"/>
                  <w:marBottom w:val="0"/>
                  <w:divBdr>
                    <w:top w:val="none" w:sz="0" w:space="0" w:color="auto"/>
                    <w:left w:val="none" w:sz="0" w:space="0" w:color="auto"/>
                    <w:bottom w:val="none" w:sz="0" w:space="0" w:color="auto"/>
                    <w:right w:val="none" w:sz="0" w:space="0" w:color="auto"/>
                  </w:divBdr>
                  <w:divsChild>
                    <w:div w:id="801650245">
                      <w:marLeft w:val="0"/>
                      <w:marRight w:val="0"/>
                      <w:marTop w:val="0"/>
                      <w:marBottom w:val="0"/>
                      <w:divBdr>
                        <w:top w:val="none" w:sz="0" w:space="0" w:color="auto"/>
                        <w:left w:val="none" w:sz="0" w:space="0" w:color="auto"/>
                        <w:bottom w:val="none" w:sz="0" w:space="0" w:color="auto"/>
                        <w:right w:val="none" w:sz="0" w:space="0" w:color="auto"/>
                      </w:divBdr>
                      <w:divsChild>
                        <w:div w:id="490220979">
                          <w:marLeft w:val="0"/>
                          <w:marRight w:val="0"/>
                          <w:marTop w:val="0"/>
                          <w:marBottom w:val="0"/>
                          <w:divBdr>
                            <w:top w:val="none" w:sz="0" w:space="0" w:color="auto"/>
                            <w:left w:val="none" w:sz="0" w:space="0" w:color="auto"/>
                            <w:bottom w:val="none" w:sz="0" w:space="0" w:color="auto"/>
                            <w:right w:val="none" w:sz="0" w:space="0" w:color="auto"/>
                          </w:divBdr>
                          <w:divsChild>
                            <w:div w:id="27598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7762567">
          <w:marLeft w:val="0"/>
          <w:marRight w:val="0"/>
          <w:marTop w:val="0"/>
          <w:marBottom w:val="0"/>
          <w:divBdr>
            <w:top w:val="none" w:sz="0" w:space="0" w:color="auto"/>
            <w:left w:val="none" w:sz="0" w:space="0" w:color="auto"/>
            <w:bottom w:val="none" w:sz="0" w:space="0" w:color="auto"/>
            <w:right w:val="none" w:sz="0" w:space="0" w:color="auto"/>
          </w:divBdr>
          <w:divsChild>
            <w:div w:id="1816028039">
              <w:marLeft w:val="0"/>
              <w:marRight w:val="0"/>
              <w:marTop w:val="0"/>
              <w:marBottom w:val="0"/>
              <w:divBdr>
                <w:top w:val="none" w:sz="0" w:space="0" w:color="auto"/>
                <w:left w:val="none" w:sz="0" w:space="0" w:color="auto"/>
                <w:bottom w:val="none" w:sz="0" w:space="0" w:color="auto"/>
                <w:right w:val="none" w:sz="0" w:space="0" w:color="auto"/>
              </w:divBdr>
              <w:divsChild>
                <w:div w:id="57095685">
                  <w:marLeft w:val="0"/>
                  <w:marRight w:val="0"/>
                  <w:marTop w:val="0"/>
                  <w:marBottom w:val="0"/>
                  <w:divBdr>
                    <w:top w:val="none" w:sz="0" w:space="0" w:color="auto"/>
                    <w:left w:val="none" w:sz="0" w:space="0" w:color="auto"/>
                    <w:bottom w:val="none" w:sz="0" w:space="0" w:color="auto"/>
                    <w:right w:val="none" w:sz="0" w:space="0" w:color="auto"/>
                  </w:divBdr>
                  <w:divsChild>
                    <w:div w:id="679509715">
                      <w:marLeft w:val="0"/>
                      <w:marRight w:val="0"/>
                      <w:marTop w:val="0"/>
                      <w:marBottom w:val="0"/>
                      <w:divBdr>
                        <w:top w:val="none" w:sz="0" w:space="0" w:color="auto"/>
                        <w:left w:val="none" w:sz="0" w:space="0" w:color="auto"/>
                        <w:bottom w:val="none" w:sz="0" w:space="0" w:color="auto"/>
                        <w:right w:val="none" w:sz="0" w:space="0" w:color="auto"/>
                      </w:divBdr>
                      <w:divsChild>
                        <w:div w:id="982000163">
                          <w:marLeft w:val="0"/>
                          <w:marRight w:val="0"/>
                          <w:marTop w:val="0"/>
                          <w:marBottom w:val="0"/>
                          <w:divBdr>
                            <w:top w:val="none" w:sz="0" w:space="0" w:color="auto"/>
                            <w:left w:val="none" w:sz="0" w:space="0" w:color="auto"/>
                            <w:bottom w:val="none" w:sz="0" w:space="0" w:color="auto"/>
                            <w:right w:val="none" w:sz="0" w:space="0" w:color="auto"/>
                          </w:divBdr>
                          <w:divsChild>
                            <w:div w:id="189570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1154467">
              <w:marLeft w:val="0"/>
              <w:marRight w:val="0"/>
              <w:marTop w:val="0"/>
              <w:marBottom w:val="0"/>
              <w:divBdr>
                <w:top w:val="none" w:sz="0" w:space="0" w:color="auto"/>
                <w:left w:val="none" w:sz="0" w:space="0" w:color="auto"/>
                <w:bottom w:val="none" w:sz="0" w:space="0" w:color="auto"/>
                <w:right w:val="none" w:sz="0" w:space="0" w:color="auto"/>
              </w:divBdr>
              <w:divsChild>
                <w:div w:id="950091111">
                  <w:marLeft w:val="0"/>
                  <w:marRight w:val="0"/>
                  <w:marTop w:val="0"/>
                  <w:marBottom w:val="0"/>
                  <w:divBdr>
                    <w:top w:val="none" w:sz="0" w:space="0" w:color="auto"/>
                    <w:left w:val="none" w:sz="0" w:space="0" w:color="auto"/>
                    <w:bottom w:val="none" w:sz="0" w:space="0" w:color="auto"/>
                    <w:right w:val="none" w:sz="0" w:space="0" w:color="auto"/>
                  </w:divBdr>
                  <w:divsChild>
                    <w:div w:id="598561242">
                      <w:marLeft w:val="0"/>
                      <w:marRight w:val="0"/>
                      <w:marTop w:val="0"/>
                      <w:marBottom w:val="0"/>
                      <w:divBdr>
                        <w:top w:val="none" w:sz="0" w:space="0" w:color="auto"/>
                        <w:left w:val="none" w:sz="0" w:space="0" w:color="auto"/>
                        <w:bottom w:val="none" w:sz="0" w:space="0" w:color="auto"/>
                        <w:right w:val="none" w:sz="0" w:space="0" w:color="auto"/>
                      </w:divBdr>
                      <w:divsChild>
                        <w:div w:id="1008561808">
                          <w:marLeft w:val="0"/>
                          <w:marRight w:val="0"/>
                          <w:marTop w:val="0"/>
                          <w:marBottom w:val="0"/>
                          <w:divBdr>
                            <w:top w:val="none" w:sz="0" w:space="0" w:color="auto"/>
                            <w:left w:val="none" w:sz="0" w:space="0" w:color="auto"/>
                            <w:bottom w:val="none" w:sz="0" w:space="0" w:color="auto"/>
                            <w:right w:val="none" w:sz="0" w:space="0" w:color="auto"/>
                          </w:divBdr>
                          <w:divsChild>
                            <w:div w:id="173573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778385">
              <w:marLeft w:val="0"/>
              <w:marRight w:val="0"/>
              <w:marTop w:val="0"/>
              <w:marBottom w:val="0"/>
              <w:divBdr>
                <w:top w:val="none" w:sz="0" w:space="0" w:color="auto"/>
                <w:left w:val="none" w:sz="0" w:space="0" w:color="auto"/>
                <w:bottom w:val="none" w:sz="0" w:space="0" w:color="auto"/>
                <w:right w:val="none" w:sz="0" w:space="0" w:color="auto"/>
              </w:divBdr>
              <w:divsChild>
                <w:div w:id="220555592">
                  <w:marLeft w:val="0"/>
                  <w:marRight w:val="0"/>
                  <w:marTop w:val="0"/>
                  <w:marBottom w:val="0"/>
                  <w:divBdr>
                    <w:top w:val="none" w:sz="0" w:space="0" w:color="auto"/>
                    <w:left w:val="none" w:sz="0" w:space="0" w:color="auto"/>
                    <w:bottom w:val="none" w:sz="0" w:space="0" w:color="auto"/>
                    <w:right w:val="none" w:sz="0" w:space="0" w:color="auto"/>
                  </w:divBdr>
                  <w:divsChild>
                    <w:div w:id="134684621">
                      <w:marLeft w:val="0"/>
                      <w:marRight w:val="0"/>
                      <w:marTop w:val="0"/>
                      <w:marBottom w:val="0"/>
                      <w:divBdr>
                        <w:top w:val="none" w:sz="0" w:space="0" w:color="auto"/>
                        <w:left w:val="none" w:sz="0" w:space="0" w:color="auto"/>
                        <w:bottom w:val="none" w:sz="0" w:space="0" w:color="auto"/>
                        <w:right w:val="none" w:sz="0" w:space="0" w:color="auto"/>
                      </w:divBdr>
                      <w:divsChild>
                        <w:div w:id="1875993293">
                          <w:marLeft w:val="0"/>
                          <w:marRight w:val="0"/>
                          <w:marTop w:val="0"/>
                          <w:marBottom w:val="0"/>
                          <w:divBdr>
                            <w:top w:val="none" w:sz="0" w:space="0" w:color="auto"/>
                            <w:left w:val="none" w:sz="0" w:space="0" w:color="auto"/>
                            <w:bottom w:val="none" w:sz="0" w:space="0" w:color="auto"/>
                            <w:right w:val="none" w:sz="0" w:space="0" w:color="auto"/>
                          </w:divBdr>
                          <w:divsChild>
                            <w:div w:id="23856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6030672">
      <w:bodyDiv w:val="1"/>
      <w:marLeft w:val="0"/>
      <w:marRight w:val="0"/>
      <w:marTop w:val="0"/>
      <w:marBottom w:val="0"/>
      <w:divBdr>
        <w:top w:val="none" w:sz="0" w:space="0" w:color="auto"/>
        <w:left w:val="none" w:sz="0" w:space="0" w:color="auto"/>
        <w:bottom w:val="none" w:sz="0" w:space="0" w:color="auto"/>
        <w:right w:val="none" w:sz="0" w:space="0" w:color="auto"/>
      </w:divBdr>
    </w:div>
    <w:div w:id="471749919">
      <w:bodyDiv w:val="1"/>
      <w:marLeft w:val="0"/>
      <w:marRight w:val="0"/>
      <w:marTop w:val="0"/>
      <w:marBottom w:val="0"/>
      <w:divBdr>
        <w:top w:val="none" w:sz="0" w:space="0" w:color="auto"/>
        <w:left w:val="none" w:sz="0" w:space="0" w:color="auto"/>
        <w:bottom w:val="none" w:sz="0" w:space="0" w:color="auto"/>
        <w:right w:val="none" w:sz="0" w:space="0" w:color="auto"/>
      </w:divBdr>
    </w:div>
    <w:div w:id="686758133">
      <w:bodyDiv w:val="1"/>
      <w:marLeft w:val="0"/>
      <w:marRight w:val="0"/>
      <w:marTop w:val="0"/>
      <w:marBottom w:val="0"/>
      <w:divBdr>
        <w:top w:val="none" w:sz="0" w:space="0" w:color="auto"/>
        <w:left w:val="none" w:sz="0" w:space="0" w:color="auto"/>
        <w:bottom w:val="none" w:sz="0" w:space="0" w:color="auto"/>
        <w:right w:val="none" w:sz="0" w:space="0" w:color="auto"/>
      </w:divBdr>
      <w:divsChild>
        <w:div w:id="1503857540">
          <w:marLeft w:val="0"/>
          <w:marRight w:val="0"/>
          <w:marTop w:val="0"/>
          <w:marBottom w:val="0"/>
          <w:divBdr>
            <w:top w:val="none" w:sz="0" w:space="0" w:color="auto"/>
            <w:left w:val="none" w:sz="0" w:space="0" w:color="auto"/>
            <w:bottom w:val="none" w:sz="0" w:space="0" w:color="auto"/>
            <w:right w:val="none" w:sz="0" w:space="0" w:color="auto"/>
          </w:divBdr>
          <w:divsChild>
            <w:div w:id="2090733291">
              <w:marLeft w:val="0"/>
              <w:marRight w:val="0"/>
              <w:marTop w:val="0"/>
              <w:marBottom w:val="0"/>
              <w:divBdr>
                <w:top w:val="none" w:sz="0" w:space="0" w:color="auto"/>
                <w:left w:val="none" w:sz="0" w:space="0" w:color="auto"/>
                <w:bottom w:val="none" w:sz="0" w:space="0" w:color="auto"/>
                <w:right w:val="none" w:sz="0" w:space="0" w:color="auto"/>
              </w:divBdr>
              <w:divsChild>
                <w:div w:id="2053266041">
                  <w:marLeft w:val="0"/>
                  <w:marRight w:val="0"/>
                  <w:marTop w:val="0"/>
                  <w:marBottom w:val="0"/>
                  <w:divBdr>
                    <w:top w:val="none" w:sz="0" w:space="0" w:color="auto"/>
                    <w:left w:val="none" w:sz="0" w:space="0" w:color="auto"/>
                    <w:bottom w:val="none" w:sz="0" w:space="0" w:color="auto"/>
                    <w:right w:val="none" w:sz="0" w:space="0" w:color="auto"/>
                  </w:divBdr>
                  <w:divsChild>
                    <w:div w:id="2051149651">
                      <w:marLeft w:val="0"/>
                      <w:marRight w:val="0"/>
                      <w:marTop w:val="0"/>
                      <w:marBottom w:val="0"/>
                      <w:divBdr>
                        <w:top w:val="none" w:sz="0" w:space="0" w:color="auto"/>
                        <w:left w:val="none" w:sz="0" w:space="0" w:color="auto"/>
                        <w:bottom w:val="none" w:sz="0" w:space="0" w:color="auto"/>
                        <w:right w:val="none" w:sz="0" w:space="0" w:color="auto"/>
                      </w:divBdr>
                      <w:divsChild>
                        <w:div w:id="94851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565491">
          <w:marLeft w:val="0"/>
          <w:marRight w:val="0"/>
          <w:marTop w:val="0"/>
          <w:marBottom w:val="0"/>
          <w:divBdr>
            <w:top w:val="none" w:sz="0" w:space="0" w:color="auto"/>
            <w:left w:val="none" w:sz="0" w:space="0" w:color="auto"/>
            <w:bottom w:val="none" w:sz="0" w:space="0" w:color="auto"/>
            <w:right w:val="none" w:sz="0" w:space="0" w:color="auto"/>
          </w:divBdr>
          <w:divsChild>
            <w:div w:id="470750228">
              <w:marLeft w:val="0"/>
              <w:marRight w:val="0"/>
              <w:marTop w:val="0"/>
              <w:marBottom w:val="0"/>
              <w:divBdr>
                <w:top w:val="none" w:sz="0" w:space="0" w:color="auto"/>
                <w:left w:val="none" w:sz="0" w:space="0" w:color="auto"/>
                <w:bottom w:val="none" w:sz="0" w:space="0" w:color="auto"/>
                <w:right w:val="none" w:sz="0" w:space="0" w:color="auto"/>
              </w:divBdr>
              <w:divsChild>
                <w:div w:id="1394161271">
                  <w:marLeft w:val="0"/>
                  <w:marRight w:val="0"/>
                  <w:marTop w:val="0"/>
                  <w:marBottom w:val="0"/>
                  <w:divBdr>
                    <w:top w:val="none" w:sz="0" w:space="0" w:color="auto"/>
                    <w:left w:val="none" w:sz="0" w:space="0" w:color="auto"/>
                    <w:bottom w:val="none" w:sz="0" w:space="0" w:color="auto"/>
                    <w:right w:val="none" w:sz="0" w:space="0" w:color="auto"/>
                  </w:divBdr>
                  <w:divsChild>
                    <w:div w:id="983391217">
                      <w:marLeft w:val="0"/>
                      <w:marRight w:val="0"/>
                      <w:marTop w:val="0"/>
                      <w:marBottom w:val="0"/>
                      <w:divBdr>
                        <w:top w:val="none" w:sz="0" w:space="0" w:color="auto"/>
                        <w:left w:val="none" w:sz="0" w:space="0" w:color="auto"/>
                        <w:bottom w:val="none" w:sz="0" w:space="0" w:color="auto"/>
                        <w:right w:val="none" w:sz="0" w:space="0" w:color="auto"/>
                      </w:divBdr>
                      <w:divsChild>
                        <w:div w:id="159547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3476066">
          <w:marLeft w:val="0"/>
          <w:marRight w:val="0"/>
          <w:marTop w:val="0"/>
          <w:marBottom w:val="0"/>
          <w:divBdr>
            <w:top w:val="none" w:sz="0" w:space="0" w:color="auto"/>
            <w:left w:val="none" w:sz="0" w:space="0" w:color="auto"/>
            <w:bottom w:val="none" w:sz="0" w:space="0" w:color="auto"/>
            <w:right w:val="none" w:sz="0" w:space="0" w:color="auto"/>
          </w:divBdr>
          <w:divsChild>
            <w:div w:id="167528373">
              <w:marLeft w:val="0"/>
              <w:marRight w:val="0"/>
              <w:marTop w:val="0"/>
              <w:marBottom w:val="0"/>
              <w:divBdr>
                <w:top w:val="none" w:sz="0" w:space="0" w:color="auto"/>
                <w:left w:val="none" w:sz="0" w:space="0" w:color="auto"/>
                <w:bottom w:val="none" w:sz="0" w:space="0" w:color="auto"/>
                <w:right w:val="none" w:sz="0" w:space="0" w:color="auto"/>
              </w:divBdr>
              <w:divsChild>
                <w:div w:id="227082721">
                  <w:marLeft w:val="0"/>
                  <w:marRight w:val="0"/>
                  <w:marTop w:val="0"/>
                  <w:marBottom w:val="0"/>
                  <w:divBdr>
                    <w:top w:val="none" w:sz="0" w:space="0" w:color="auto"/>
                    <w:left w:val="none" w:sz="0" w:space="0" w:color="auto"/>
                    <w:bottom w:val="none" w:sz="0" w:space="0" w:color="auto"/>
                    <w:right w:val="none" w:sz="0" w:space="0" w:color="auto"/>
                  </w:divBdr>
                  <w:divsChild>
                    <w:div w:id="126554360">
                      <w:marLeft w:val="0"/>
                      <w:marRight w:val="0"/>
                      <w:marTop w:val="0"/>
                      <w:marBottom w:val="0"/>
                      <w:divBdr>
                        <w:top w:val="none" w:sz="0" w:space="0" w:color="auto"/>
                        <w:left w:val="none" w:sz="0" w:space="0" w:color="auto"/>
                        <w:bottom w:val="none" w:sz="0" w:space="0" w:color="auto"/>
                        <w:right w:val="none" w:sz="0" w:space="0" w:color="auto"/>
                      </w:divBdr>
                      <w:divsChild>
                        <w:div w:id="215776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309897">
          <w:marLeft w:val="0"/>
          <w:marRight w:val="0"/>
          <w:marTop w:val="0"/>
          <w:marBottom w:val="0"/>
          <w:divBdr>
            <w:top w:val="none" w:sz="0" w:space="0" w:color="auto"/>
            <w:left w:val="none" w:sz="0" w:space="0" w:color="auto"/>
            <w:bottom w:val="none" w:sz="0" w:space="0" w:color="auto"/>
            <w:right w:val="none" w:sz="0" w:space="0" w:color="auto"/>
          </w:divBdr>
          <w:divsChild>
            <w:div w:id="472865812">
              <w:marLeft w:val="0"/>
              <w:marRight w:val="0"/>
              <w:marTop w:val="0"/>
              <w:marBottom w:val="0"/>
              <w:divBdr>
                <w:top w:val="none" w:sz="0" w:space="0" w:color="auto"/>
                <w:left w:val="none" w:sz="0" w:space="0" w:color="auto"/>
                <w:bottom w:val="none" w:sz="0" w:space="0" w:color="auto"/>
                <w:right w:val="none" w:sz="0" w:space="0" w:color="auto"/>
              </w:divBdr>
              <w:divsChild>
                <w:div w:id="852770007">
                  <w:marLeft w:val="0"/>
                  <w:marRight w:val="0"/>
                  <w:marTop w:val="0"/>
                  <w:marBottom w:val="0"/>
                  <w:divBdr>
                    <w:top w:val="none" w:sz="0" w:space="0" w:color="auto"/>
                    <w:left w:val="none" w:sz="0" w:space="0" w:color="auto"/>
                    <w:bottom w:val="none" w:sz="0" w:space="0" w:color="auto"/>
                    <w:right w:val="none" w:sz="0" w:space="0" w:color="auto"/>
                  </w:divBdr>
                  <w:divsChild>
                    <w:div w:id="802232553">
                      <w:marLeft w:val="0"/>
                      <w:marRight w:val="0"/>
                      <w:marTop w:val="0"/>
                      <w:marBottom w:val="0"/>
                      <w:divBdr>
                        <w:top w:val="none" w:sz="0" w:space="0" w:color="auto"/>
                        <w:left w:val="none" w:sz="0" w:space="0" w:color="auto"/>
                        <w:bottom w:val="none" w:sz="0" w:space="0" w:color="auto"/>
                        <w:right w:val="none" w:sz="0" w:space="0" w:color="auto"/>
                      </w:divBdr>
                      <w:divsChild>
                        <w:div w:id="39547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7752084">
      <w:bodyDiv w:val="1"/>
      <w:marLeft w:val="0"/>
      <w:marRight w:val="0"/>
      <w:marTop w:val="0"/>
      <w:marBottom w:val="0"/>
      <w:divBdr>
        <w:top w:val="none" w:sz="0" w:space="0" w:color="auto"/>
        <w:left w:val="none" w:sz="0" w:space="0" w:color="auto"/>
        <w:bottom w:val="none" w:sz="0" w:space="0" w:color="auto"/>
        <w:right w:val="none" w:sz="0" w:space="0" w:color="auto"/>
      </w:divBdr>
    </w:div>
    <w:div w:id="929193422">
      <w:bodyDiv w:val="1"/>
      <w:marLeft w:val="0"/>
      <w:marRight w:val="0"/>
      <w:marTop w:val="0"/>
      <w:marBottom w:val="0"/>
      <w:divBdr>
        <w:top w:val="none" w:sz="0" w:space="0" w:color="auto"/>
        <w:left w:val="none" w:sz="0" w:space="0" w:color="auto"/>
        <w:bottom w:val="none" w:sz="0" w:space="0" w:color="auto"/>
        <w:right w:val="none" w:sz="0" w:space="0" w:color="auto"/>
      </w:divBdr>
      <w:divsChild>
        <w:div w:id="1692685142">
          <w:marLeft w:val="0"/>
          <w:marRight w:val="0"/>
          <w:marTop w:val="0"/>
          <w:marBottom w:val="0"/>
          <w:divBdr>
            <w:top w:val="none" w:sz="0" w:space="0" w:color="auto"/>
            <w:left w:val="none" w:sz="0" w:space="0" w:color="auto"/>
            <w:bottom w:val="none" w:sz="0" w:space="0" w:color="auto"/>
            <w:right w:val="none" w:sz="0" w:space="0" w:color="auto"/>
          </w:divBdr>
          <w:divsChild>
            <w:div w:id="1965308498">
              <w:marLeft w:val="0"/>
              <w:marRight w:val="0"/>
              <w:marTop w:val="0"/>
              <w:marBottom w:val="0"/>
              <w:divBdr>
                <w:top w:val="none" w:sz="0" w:space="0" w:color="auto"/>
                <w:left w:val="none" w:sz="0" w:space="0" w:color="auto"/>
                <w:bottom w:val="none" w:sz="0" w:space="0" w:color="auto"/>
                <w:right w:val="none" w:sz="0" w:space="0" w:color="auto"/>
              </w:divBdr>
              <w:divsChild>
                <w:div w:id="566960677">
                  <w:marLeft w:val="0"/>
                  <w:marRight w:val="0"/>
                  <w:marTop w:val="0"/>
                  <w:marBottom w:val="0"/>
                  <w:divBdr>
                    <w:top w:val="none" w:sz="0" w:space="0" w:color="auto"/>
                    <w:left w:val="none" w:sz="0" w:space="0" w:color="auto"/>
                    <w:bottom w:val="none" w:sz="0" w:space="0" w:color="auto"/>
                    <w:right w:val="none" w:sz="0" w:space="0" w:color="auto"/>
                  </w:divBdr>
                  <w:divsChild>
                    <w:div w:id="2091853207">
                      <w:marLeft w:val="0"/>
                      <w:marRight w:val="0"/>
                      <w:marTop w:val="0"/>
                      <w:marBottom w:val="0"/>
                      <w:divBdr>
                        <w:top w:val="none" w:sz="0" w:space="0" w:color="auto"/>
                        <w:left w:val="none" w:sz="0" w:space="0" w:color="auto"/>
                        <w:bottom w:val="none" w:sz="0" w:space="0" w:color="auto"/>
                        <w:right w:val="none" w:sz="0" w:space="0" w:color="auto"/>
                      </w:divBdr>
                      <w:divsChild>
                        <w:div w:id="1941713656">
                          <w:marLeft w:val="0"/>
                          <w:marRight w:val="0"/>
                          <w:marTop w:val="0"/>
                          <w:marBottom w:val="0"/>
                          <w:divBdr>
                            <w:top w:val="none" w:sz="0" w:space="0" w:color="auto"/>
                            <w:left w:val="none" w:sz="0" w:space="0" w:color="auto"/>
                            <w:bottom w:val="none" w:sz="0" w:space="0" w:color="auto"/>
                            <w:right w:val="none" w:sz="0" w:space="0" w:color="auto"/>
                          </w:divBdr>
                          <w:divsChild>
                            <w:div w:id="162858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065921">
          <w:marLeft w:val="0"/>
          <w:marRight w:val="0"/>
          <w:marTop w:val="0"/>
          <w:marBottom w:val="0"/>
          <w:divBdr>
            <w:top w:val="none" w:sz="0" w:space="0" w:color="auto"/>
            <w:left w:val="none" w:sz="0" w:space="0" w:color="auto"/>
            <w:bottom w:val="none" w:sz="0" w:space="0" w:color="auto"/>
            <w:right w:val="none" w:sz="0" w:space="0" w:color="auto"/>
          </w:divBdr>
          <w:divsChild>
            <w:div w:id="1082142848">
              <w:marLeft w:val="0"/>
              <w:marRight w:val="0"/>
              <w:marTop w:val="0"/>
              <w:marBottom w:val="0"/>
              <w:divBdr>
                <w:top w:val="none" w:sz="0" w:space="0" w:color="auto"/>
                <w:left w:val="none" w:sz="0" w:space="0" w:color="auto"/>
                <w:bottom w:val="none" w:sz="0" w:space="0" w:color="auto"/>
                <w:right w:val="none" w:sz="0" w:space="0" w:color="auto"/>
              </w:divBdr>
              <w:divsChild>
                <w:div w:id="12193041">
                  <w:marLeft w:val="0"/>
                  <w:marRight w:val="0"/>
                  <w:marTop w:val="0"/>
                  <w:marBottom w:val="0"/>
                  <w:divBdr>
                    <w:top w:val="none" w:sz="0" w:space="0" w:color="auto"/>
                    <w:left w:val="none" w:sz="0" w:space="0" w:color="auto"/>
                    <w:bottom w:val="none" w:sz="0" w:space="0" w:color="auto"/>
                    <w:right w:val="none" w:sz="0" w:space="0" w:color="auto"/>
                  </w:divBdr>
                  <w:divsChild>
                    <w:div w:id="1802724899">
                      <w:marLeft w:val="0"/>
                      <w:marRight w:val="0"/>
                      <w:marTop w:val="0"/>
                      <w:marBottom w:val="0"/>
                      <w:divBdr>
                        <w:top w:val="none" w:sz="0" w:space="0" w:color="auto"/>
                        <w:left w:val="none" w:sz="0" w:space="0" w:color="auto"/>
                        <w:bottom w:val="none" w:sz="0" w:space="0" w:color="auto"/>
                        <w:right w:val="none" w:sz="0" w:space="0" w:color="auto"/>
                      </w:divBdr>
                      <w:divsChild>
                        <w:div w:id="1672220692">
                          <w:marLeft w:val="0"/>
                          <w:marRight w:val="0"/>
                          <w:marTop w:val="0"/>
                          <w:marBottom w:val="0"/>
                          <w:divBdr>
                            <w:top w:val="none" w:sz="0" w:space="0" w:color="auto"/>
                            <w:left w:val="none" w:sz="0" w:space="0" w:color="auto"/>
                            <w:bottom w:val="none" w:sz="0" w:space="0" w:color="auto"/>
                            <w:right w:val="none" w:sz="0" w:space="0" w:color="auto"/>
                          </w:divBdr>
                          <w:divsChild>
                            <w:div w:id="93213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3709461">
              <w:marLeft w:val="0"/>
              <w:marRight w:val="0"/>
              <w:marTop w:val="0"/>
              <w:marBottom w:val="0"/>
              <w:divBdr>
                <w:top w:val="none" w:sz="0" w:space="0" w:color="auto"/>
                <w:left w:val="none" w:sz="0" w:space="0" w:color="auto"/>
                <w:bottom w:val="none" w:sz="0" w:space="0" w:color="auto"/>
                <w:right w:val="none" w:sz="0" w:space="0" w:color="auto"/>
              </w:divBdr>
              <w:divsChild>
                <w:div w:id="1040132124">
                  <w:marLeft w:val="0"/>
                  <w:marRight w:val="0"/>
                  <w:marTop w:val="0"/>
                  <w:marBottom w:val="0"/>
                  <w:divBdr>
                    <w:top w:val="none" w:sz="0" w:space="0" w:color="auto"/>
                    <w:left w:val="none" w:sz="0" w:space="0" w:color="auto"/>
                    <w:bottom w:val="none" w:sz="0" w:space="0" w:color="auto"/>
                    <w:right w:val="none" w:sz="0" w:space="0" w:color="auto"/>
                  </w:divBdr>
                  <w:divsChild>
                    <w:div w:id="516506337">
                      <w:marLeft w:val="0"/>
                      <w:marRight w:val="0"/>
                      <w:marTop w:val="0"/>
                      <w:marBottom w:val="0"/>
                      <w:divBdr>
                        <w:top w:val="none" w:sz="0" w:space="0" w:color="auto"/>
                        <w:left w:val="none" w:sz="0" w:space="0" w:color="auto"/>
                        <w:bottom w:val="none" w:sz="0" w:space="0" w:color="auto"/>
                        <w:right w:val="none" w:sz="0" w:space="0" w:color="auto"/>
                      </w:divBdr>
                      <w:divsChild>
                        <w:div w:id="146824333">
                          <w:marLeft w:val="0"/>
                          <w:marRight w:val="0"/>
                          <w:marTop w:val="0"/>
                          <w:marBottom w:val="0"/>
                          <w:divBdr>
                            <w:top w:val="none" w:sz="0" w:space="0" w:color="auto"/>
                            <w:left w:val="none" w:sz="0" w:space="0" w:color="auto"/>
                            <w:bottom w:val="none" w:sz="0" w:space="0" w:color="auto"/>
                            <w:right w:val="none" w:sz="0" w:space="0" w:color="auto"/>
                          </w:divBdr>
                          <w:divsChild>
                            <w:div w:id="76568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501074">
              <w:marLeft w:val="0"/>
              <w:marRight w:val="0"/>
              <w:marTop w:val="0"/>
              <w:marBottom w:val="0"/>
              <w:divBdr>
                <w:top w:val="none" w:sz="0" w:space="0" w:color="auto"/>
                <w:left w:val="none" w:sz="0" w:space="0" w:color="auto"/>
                <w:bottom w:val="none" w:sz="0" w:space="0" w:color="auto"/>
                <w:right w:val="none" w:sz="0" w:space="0" w:color="auto"/>
              </w:divBdr>
              <w:divsChild>
                <w:div w:id="534849995">
                  <w:marLeft w:val="0"/>
                  <w:marRight w:val="0"/>
                  <w:marTop w:val="0"/>
                  <w:marBottom w:val="0"/>
                  <w:divBdr>
                    <w:top w:val="none" w:sz="0" w:space="0" w:color="auto"/>
                    <w:left w:val="none" w:sz="0" w:space="0" w:color="auto"/>
                    <w:bottom w:val="none" w:sz="0" w:space="0" w:color="auto"/>
                    <w:right w:val="none" w:sz="0" w:space="0" w:color="auto"/>
                  </w:divBdr>
                  <w:divsChild>
                    <w:div w:id="952518465">
                      <w:marLeft w:val="0"/>
                      <w:marRight w:val="0"/>
                      <w:marTop w:val="0"/>
                      <w:marBottom w:val="0"/>
                      <w:divBdr>
                        <w:top w:val="none" w:sz="0" w:space="0" w:color="auto"/>
                        <w:left w:val="none" w:sz="0" w:space="0" w:color="auto"/>
                        <w:bottom w:val="none" w:sz="0" w:space="0" w:color="auto"/>
                        <w:right w:val="none" w:sz="0" w:space="0" w:color="auto"/>
                      </w:divBdr>
                      <w:divsChild>
                        <w:div w:id="929776703">
                          <w:marLeft w:val="0"/>
                          <w:marRight w:val="0"/>
                          <w:marTop w:val="0"/>
                          <w:marBottom w:val="0"/>
                          <w:divBdr>
                            <w:top w:val="none" w:sz="0" w:space="0" w:color="auto"/>
                            <w:left w:val="none" w:sz="0" w:space="0" w:color="auto"/>
                            <w:bottom w:val="none" w:sz="0" w:space="0" w:color="auto"/>
                            <w:right w:val="none" w:sz="0" w:space="0" w:color="auto"/>
                          </w:divBdr>
                          <w:divsChild>
                            <w:div w:id="66744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8734597">
      <w:bodyDiv w:val="1"/>
      <w:marLeft w:val="0"/>
      <w:marRight w:val="0"/>
      <w:marTop w:val="0"/>
      <w:marBottom w:val="0"/>
      <w:divBdr>
        <w:top w:val="none" w:sz="0" w:space="0" w:color="auto"/>
        <w:left w:val="none" w:sz="0" w:space="0" w:color="auto"/>
        <w:bottom w:val="none" w:sz="0" w:space="0" w:color="auto"/>
        <w:right w:val="none" w:sz="0" w:space="0" w:color="auto"/>
      </w:divBdr>
      <w:divsChild>
        <w:div w:id="1590263578">
          <w:marLeft w:val="0"/>
          <w:marRight w:val="0"/>
          <w:marTop w:val="0"/>
          <w:marBottom w:val="0"/>
          <w:divBdr>
            <w:top w:val="none" w:sz="0" w:space="0" w:color="auto"/>
            <w:left w:val="none" w:sz="0" w:space="0" w:color="auto"/>
            <w:bottom w:val="none" w:sz="0" w:space="0" w:color="auto"/>
            <w:right w:val="none" w:sz="0" w:space="0" w:color="auto"/>
          </w:divBdr>
          <w:divsChild>
            <w:div w:id="329213294">
              <w:marLeft w:val="0"/>
              <w:marRight w:val="0"/>
              <w:marTop w:val="0"/>
              <w:marBottom w:val="0"/>
              <w:divBdr>
                <w:top w:val="none" w:sz="0" w:space="0" w:color="auto"/>
                <w:left w:val="none" w:sz="0" w:space="0" w:color="auto"/>
                <w:bottom w:val="none" w:sz="0" w:space="0" w:color="auto"/>
                <w:right w:val="none" w:sz="0" w:space="0" w:color="auto"/>
              </w:divBdr>
              <w:divsChild>
                <w:div w:id="252593434">
                  <w:marLeft w:val="0"/>
                  <w:marRight w:val="0"/>
                  <w:marTop w:val="0"/>
                  <w:marBottom w:val="0"/>
                  <w:divBdr>
                    <w:top w:val="none" w:sz="0" w:space="0" w:color="auto"/>
                    <w:left w:val="none" w:sz="0" w:space="0" w:color="auto"/>
                    <w:bottom w:val="none" w:sz="0" w:space="0" w:color="auto"/>
                    <w:right w:val="none" w:sz="0" w:space="0" w:color="auto"/>
                  </w:divBdr>
                  <w:divsChild>
                    <w:div w:id="1471707578">
                      <w:marLeft w:val="0"/>
                      <w:marRight w:val="0"/>
                      <w:marTop w:val="0"/>
                      <w:marBottom w:val="0"/>
                      <w:divBdr>
                        <w:top w:val="none" w:sz="0" w:space="0" w:color="auto"/>
                        <w:left w:val="none" w:sz="0" w:space="0" w:color="auto"/>
                        <w:bottom w:val="none" w:sz="0" w:space="0" w:color="auto"/>
                        <w:right w:val="none" w:sz="0" w:space="0" w:color="auto"/>
                      </w:divBdr>
                      <w:divsChild>
                        <w:div w:id="43660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189940">
          <w:marLeft w:val="0"/>
          <w:marRight w:val="0"/>
          <w:marTop w:val="0"/>
          <w:marBottom w:val="0"/>
          <w:divBdr>
            <w:top w:val="none" w:sz="0" w:space="0" w:color="auto"/>
            <w:left w:val="none" w:sz="0" w:space="0" w:color="auto"/>
            <w:bottom w:val="none" w:sz="0" w:space="0" w:color="auto"/>
            <w:right w:val="none" w:sz="0" w:space="0" w:color="auto"/>
          </w:divBdr>
          <w:divsChild>
            <w:div w:id="207953415">
              <w:marLeft w:val="0"/>
              <w:marRight w:val="0"/>
              <w:marTop w:val="0"/>
              <w:marBottom w:val="0"/>
              <w:divBdr>
                <w:top w:val="none" w:sz="0" w:space="0" w:color="auto"/>
                <w:left w:val="none" w:sz="0" w:space="0" w:color="auto"/>
                <w:bottom w:val="none" w:sz="0" w:space="0" w:color="auto"/>
                <w:right w:val="none" w:sz="0" w:space="0" w:color="auto"/>
              </w:divBdr>
              <w:divsChild>
                <w:div w:id="1511990328">
                  <w:marLeft w:val="0"/>
                  <w:marRight w:val="0"/>
                  <w:marTop w:val="0"/>
                  <w:marBottom w:val="0"/>
                  <w:divBdr>
                    <w:top w:val="none" w:sz="0" w:space="0" w:color="auto"/>
                    <w:left w:val="none" w:sz="0" w:space="0" w:color="auto"/>
                    <w:bottom w:val="none" w:sz="0" w:space="0" w:color="auto"/>
                    <w:right w:val="none" w:sz="0" w:space="0" w:color="auto"/>
                  </w:divBdr>
                  <w:divsChild>
                    <w:div w:id="219290445">
                      <w:marLeft w:val="0"/>
                      <w:marRight w:val="0"/>
                      <w:marTop w:val="0"/>
                      <w:marBottom w:val="0"/>
                      <w:divBdr>
                        <w:top w:val="none" w:sz="0" w:space="0" w:color="auto"/>
                        <w:left w:val="none" w:sz="0" w:space="0" w:color="auto"/>
                        <w:bottom w:val="none" w:sz="0" w:space="0" w:color="auto"/>
                        <w:right w:val="none" w:sz="0" w:space="0" w:color="auto"/>
                      </w:divBdr>
                      <w:divsChild>
                        <w:div w:id="62064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5171287">
          <w:marLeft w:val="0"/>
          <w:marRight w:val="0"/>
          <w:marTop w:val="0"/>
          <w:marBottom w:val="0"/>
          <w:divBdr>
            <w:top w:val="none" w:sz="0" w:space="0" w:color="auto"/>
            <w:left w:val="none" w:sz="0" w:space="0" w:color="auto"/>
            <w:bottom w:val="none" w:sz="0" w:space="0" w:color="auto"/>
            <w:right w:val="none" w:sz="0" w:space="0" w:color="auto"/>
          </w:divBdr>
          <w:divsChild>
            <w:div w:id="384990611">
              <w:marLeft w:val="0"/>
              <w:marRight w:val="0"/>
              <w:marTop w:val="0"/>
              <w:marBottom w:val="0"/>
              <w:divBdr>
                <w:top w:val="none" w:sz="0" w:space="0" w:color="auto"/>
                <w:left w:val="none" w:sz="0" w:space="0" w:color="auto"/>
                <w:bottom w:val="none" w:sz="0" w:space="0" w:color="auto"/>
                <w:right w:val="none" w:sz="0" w:space="0" w:color="auto"/>
              </w:divBdr>
              <w:divsChild>
                <w:div w:id="209876497">
                  <w:marLeft w:val="0"/>
                  <w:marRight w:val="0"/>
                  <w:marTop w:val="0"/>
                  <w:marBottom w:val="0"/>
                  <w:divBdr>
                    <w:top w:val="none" w:sz="0" w:space="0" w:color="auto"/>
                    <w:left w:val="none" w:sz="0" w:space="0" w:color="auto"/>
                    <w:bottom w:val="none" w:sz="0" w:space="0" w:color="auto"/>
                    <w:right w:val="none" w:sz="0" w:space="0" w:color="auto"/>
                  </w:divBdr>
                  <w:divsChild>
                    <w:div w:id="1110933460">
                      <w:marLeft w:val="0"/>
                      <w:marRight w:val="0"/>
                      <w:marTop w:val="0"/>
                      <w:marBottom w:val="0"/>
                      <w:divBdr>
                        <w:top w:val="none" w:sz="0" w:space="0" w:color="auto"/>
                        <w:left w:val="none" w:sz="0" w:space="0" w:color="auto"/>
                        <w:bottom w:val="none" w:sz="0" w:space="0" w:color="auto"/>
                        <w:right w:val="none" w:sz="0" w:space="0" w:color="auto"/>
                      </w:divBdr>
                      <w:divsChild>
                        <w:div w:id="202397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935067">
          <w:marLeft w:val="0"/>
          <w:marRight w:val="0"/>
          <w:marTop w:val="0"/>
          <w:marBottom w:val="0"/>
          <w:divBdr>
            <w:top w:val="none" w:sz="0" w:space="0" w:color="auto"/>
            <w:left w:val="none" w:sz="0" w:space="0" w:color="auto"/>
            <w:bottom w:val="none" w:sz="0" w:space="0" w:color="auto"/>
            <w:right w:val="none" w:sz="0" w:space="0" w:color="auto"/>
          </w:divBdr>
          <w:divsChild>
            <w:div w:id="1707219201">
              <w:marLeft w:val="0"/>
              <w:marRight w:val="0"/>
              <w:marTop w:val="0"/>
              <w:marBottom w:val="0"/>
              <w:divBdr>
                <w:top w:val="none" w:sz="0" w:space="0" w:color="auto"/>
                <w:left w:val="none" w:sz="0" w:space="0" w:color="auto"/>
                <w:bottom w:val="none" w:sz="0" w:space="0" w:color="auto"/>
                <w:right w:val="none" w:sz="0" w:space="0" w:color="auto"/>
              </w:divBdr>
              <w:divsChild>
                <w:div w:id="518786131">
                  <w:marLeft w:val="0"/>
                  <w:marRight w:val="0"/>
                  <w:marTop w:val="0"/>
                  <w:marBottom w:val="0"/>
                  <w:divBdr>
                    <w:top w:val="none" w:sz="0" w:space="0" w:color="auto"/>
                    <w:left w:val="none" w:sz="0" w:space="0" w:color="auto"/>
                    <w:bottom w:val="none" w:sz="0" w:space="0" w:color="auto"/>
                    <w:right w:val="none" w:sz="0" w:space="0" w:color="auto"/>
                  </w:divBdr>
                  <w:divsChild>
                    <w:div w:id="875195954">
                      <w:marLeft w:val="0"/>
                      <w:marRight w:val="0"/>
                      <w:marTop w:val="0"/>
                      <w:marBottom w:val="0"/>
                      <w:divBdr>
                        <w:top w:val="none" w:sz="0" w:space="0" w:color="auto"/>
                        <w:left w:val="none" w:sz="0" w:space="0" w:color="auto"/>
                        <w:bottom w:val="none" w:sz="0" w:space="0" w:color="auto"/>
                        <w:right w:val="none" w:sz="0" w:space="0" w:color="auto"/>
                      </w:divBdr>
                      <w:divsChild>
                        <w:div w:id="134331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0302750">
      <w:bodyDiv w:val="1"/>
      <w:marLeft w:val="0"/>
      <w:marRight w:val="0"/>
      <w:marTop w:val="0"/>
      <w:marBottom w:val="0"/>
      <w:divBdr>
        <w:top w:val="none" w:sz="0" w:space="0" w:color="auto"/>
        <w:left w:val="none" w:sz="0" w:space="0" w:color="auto"/>
        <w:bottom w:val="none" w:sz="0" w:space="0" w:color="auto"/>
        <w:right w:val="none" w:sz="0" w:space="0" w:color="auto"/>
      </w:divBdr>
      <w:divsChild>
        <w:div w:id="617416952">
          <w:marLeft w:val="0"/>
          <w:marRight w:val="0"/>
          <w:marTop w:val="0"/>
          <w:marBottom w:val="0"/>
          <w:divBdr>
            <w:top w:val="none" w:sz="0" w:space="0" w:color="auto"/>
            <w:left w:val="none" w:sz="0" w:space="0" w:color="auto"/>
            <w:bottom w:val="none" w:sz="0" w:space="0" w:color="auto"/>
            <w:right w:val="none" w:sz="0" w:space="0" w:color="auto"/>
          </w:divBdr>
          <w:divsChild>
            <w:div w:id="1360469639">
              <w:marLeft w:val="0"/>
              <w:marRight w:val="0"/>
              <w:marTop w:val="0"/>
              <w:marBottom w:val="0"/>
              <w:divBdr>
                <w:top w:val="none" w:sz="0" w:space="0" w:color="auto"/>
                <w:left w:val="none" w:sz="0" w:space="0" w:color="auto"/>
                <w:bottom w:val="none" w:sz="0" w:space="0" w:color="auto"/>
                <w:right w:val="none" w:sz="0" w:space="0" w:color="auto"/>
              </w:divBdr>
              <w:divsChild>
                <w:div w:id="855577630">
                  <w:marLeft w:val="0"/>
                  <w:marRight w:val="0"/>
                  <w:marTop w:val="0"/>
                  <w:marBottom w:val="0"/>
                  <w:divBdr>
                    <w:top w:val="none" w:sz="0" w:space="0" w:color="auto"/>
                    <w:left w:val="none" w:sz="0" w:space="0" w:color="auto"/>
                    <w:bottom w:val="none" w:sz="0" w:space="0" w:color="auto"/>
                    <w:right w:val="none" w:sz="0" w:space="0" w:color="auto"/>
                  </w:divBdr>
                  <w:divsChild>
                    <w:div w:id="693190725">
                      <w:marLeft w:val="0"/>
                      <w:marRight w:val="0"/>
                      <w:marTop w:val="0"/>
                      <w:marBottom w:val="0"/>
                      <w:divBdr>
                        <w:top w:val="none" w:sz="0" w:space="0" w:color="auto"/>
                        <w:left w:val="none" w:sz="0" w:space="0" w:color="auto"/>
                        <w:bottom w:val="none" w:sz="0" w:space="0" w:color="auto"/>
                        <w:right w:val="none" w:sz="0" w:space="0" w:color="auto"/>
                      </w:divBdr>
                      <w:divsChild>
                        <w:div w:id="1872642694">
                          <w:marLeft w:val="0"/>
                          <w:marRight w:val="0"/>
                          <w:marTop w:val="0"/>
                          <w:marBottom w:val="0"/>
                          <w:divBdr>
                            <w:top w:val="none" w:sz="0" w:space="0" w:color="auto"/>
                            <w:left w:val="none" w:sz="0" w:space="0" w:color="auto"/>
                            <w:bottom w:val="none" w:sz="0" w:space="0" w:color="auto"/>
                            <w:right w:val="none" w:sz="0" w:space="0" w:color="auto"/>
                          </w:divBdr>
                          <w:divsChild>
                            <w:div w:id="7296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080056">
              <w:marLeft w:val="0"/>
              <w:marRight w:val="0"/>
              <w:marTop w:val="0"/>
              <w:marBottom w:val="0"/>
              <w:divBdr>
                <w:top w:val="none" w:sz="0" w:space="0" w:color="auto"/>
                <w:left w:val="none" w:sz="0" w:space="0" w:color="auto"/>
                <w:bottom w:val="none" w:sz="0" w:space="0" w:color="auto"/>
                <w:right w:val="none" w:sz="0" w:space="0" w:color="auto"/>
              </w:divBdr>
              <w:divsChild>
                <w:div w:id="1685747845">
                  <w:marLeft w:val="0"/>
                  <w:marRight w:val="0"/>
                  <w:marTop w:val="0"/>
                  <w:marBottom w:val="0"/>
                  <w:divBdr>
                    <w:top w:val="none" w:sz="0" w:space="0" w:color="auto"/>
                    <w:left w:val="none" w:sz="0" w:space="0" w:color="auto"/>
                    <w:bottom w:val="none" w:sz="0" w:space="0" w:color="auto"/>
                    <w:right w:val="none" w:sz="0" w:space="0" w:color="auto"/>
                  </w:divBdr>
                  <w:divsChild>
                    <w:div w:id="2072803149">
                      <w:marLeft w:val="0"/>
                      <w:marRight w:val="0"/>
                      <w:marTop w:val="0"/>
                      <w:marBottom w:val="0"/>
                      <w:divBdr>
                        <w:top w:val="none" w:sz="0" w:space="0" w:color="auto"/>
                        <w:left w:val="none" w:sz="0" w:space="0" w:color="auto"/>
                        <w:bottom w:val="none" w:sz="0" w:space="0" w:color="auto"/>
                        <w:right w:val="none" w:sz="0" w:space="0" w:color="auto"/>
                      </w:divBdr>
                      <w:divsChild>
                        <w:div w:id="1146121295">
                          <w:marLeft w:val="0"/>
                          <w:marRight w:val="0"/>
                          <w:marTop w:val="0"/>
                          <w:marBottom w:val="0"/>
                          <w:divBdr>
                            <w:top w:val="none" w:sz="0" w:space="0" w:color="auto"/>
                            <w:left w:val="none" w:sz="0" w:space="0" w:color="auto"/>
                            <w:bottom w:val="none" w:sz="0" w:space="0" w:color="auto"/>
                            <w:right w:val="none" w:sz="0" w:space="0" w:color="auto"/>
                          </w:divBdr>
                        </w:div>
                        <w:div w:id="1987120866">
                          <w:marLeft w:val="0"/>
                          <w:marRight w:val="0"/>
                          <w:marTop w:val="0"/>
                          <w:marBottom w:val="0"/>
                          <w:divBdr>
                            <w:top w:val="none" w:sz="0" w:space="0" w:color="auto"/>
                            <w:left w:val="none" w:sz="0" w:space="0" w:color="auto"/>
                            <w:bottom w:val="none" w:sz="0" w:space="0" w:color="auto"/>
                            <w:right w:val="none" w:sz="0" w:space="0" w:color="auto"/>
                          </w:divBdr>
                          <w:divsChild>
                            <w:div w:id="966811241">
                              <w:marLeft w:val="0"/>
                              <w:marRight w:val="0"/>
                              <w:marTop w:val="0"/>
                              <w:marBottom w:val="0"/>
                              <w:divBdr>
                                <w:top w:val="none" w:sz="0" w:space="0" w:color="auto"/>
                                <w:left w:val="none" w:sz="0" w:space="0" w:color="auto"/>
                                <w:bottom w:val="none" w:sz="0" w:space="0" w:color="auto"/>
                                <w:right w:val="none" w:sz="0" w:space="0" w:color="auto"/>
                              </w:divBdr>
                              <w:divsChild>
                                <w:div w:id="90127199">
                                  <w:marLeft w:val="0"/>
                                  <w:marRight w:val="0"/>
                                  <w:marTop w:val="0"/>
                                  <w:marBottom w:val="0"/>
                                  <w:divBdr>
                                    <w:top w:val="none" w:sz="0" w:space="0" w:color="auto"/>
                                    <w:left w:val="none" w:sz="0" w:space="0" w:color="auto"/>
                                    <w:bottom w:val="none" w:sz="0" w:space="0" w:color="auto"/>
                                    <w:right w:val="none" w:sz="0" w:space="0" w:color="auto"/>
                                  </w:divBdr>
                                  <w:divsChild>
                                    <w:div w:id="119881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4922479">
              <w:marLeft w:val="0"/>
              <w:marRight w:val="0"/>
              <w:marTop w:val="0"/>
              <w:marBottom w:val="0"/>
              <w:divBdr>
                <w:top w:val="none" w:sz="0" w:space="0" w:color="auto"/>
                <w:left w:val="none" w:sz="0" w:space="0" w:color="auto"/>
                <w:bottom w:val="none" w:sz="0" w:space="0" w:color="auto"/>
                <w:right w:val="none" w:sz="0" w:space="0" w:color="auto"/>
              </w:divBdr>
              <w:divsChild>
                <w:div w:id="600794637">
                  <w:marLeft w:val="0"/>
                  <w:marRight w:val="0"/>
                  <w:marTop w:val="0"/>
                  <w:marBottom w:val="0"/>
                  <w:divBdr>
                    <w:top w:val="none" w:sz="0" w:space="0" w:color="auto"/>
                    <w:left w:val="none" w:sz="0" w:space="0" w:color="auto"/>
                    <w:bottom w:val="none" w:sz="0" w:space="0" w:color="auto"/>
                    <w:right w:val="none" w:sz="0" w:space="0" w:color="auto"/>
                  </w:divBdr>
                  <w:divsChild>
                    <w:div w:id="914819624">
                      <w:marLeft w:val="0"/>
                      <w:marRight w:val="0"/>
                      <w:marTop w:val="0"/>
                      <w:marBottom w:val="0"/>
                      <w:divBdr>
                        <w:top w:val="none" w:sz="0" w:space="0" w:color="auto"/>
                        <w:left w:val="none" w:sz="0" w:space="0" w:color="auto"/>
                        <w:bottom w:val="none" w:sz="0" w:space="0" w:color="auto"/>
                        <w:right w:val="none" w:sz="0" w:space="0" w:color="auto"/>
                      </w:divBdr>
                      <w:divsChild>
                        <w:div w:id="1472022868">
                          <w:marLeft w:val="0"/>
                          <w:marRight w:val="0"/>
                          <w:marTop w:val="0"/>
                          <w:marBottom w:val="0"/>
                          <w:divBdr>
                            <w:top w:val="none" w:sz="0" w:space="0" w:color="auto"/>
                            <w:left w:val="none" w:sz="0" w:space="0" w:color="auto"/>
                            <w:bottom w:val="none" w:sz="0" w:space="0" w:color="auto"/>
                            <w:right w:val="none" w:sz="0" w:space="0" w:color="auto"/>
                          </w:divBdr>
                          <w:divsChild>
                            <w:div w:id="212160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773008">
          <w:marLeft w:val="0"/>
          <w:marRight w:val="0"/>
          <w:marTop w:val="0"/>
          <w:marBottom w:val="0"/>
          <w:divBdr>
            <w:top w:val="none" w:sz="0" w:space="0" w:color="auto"/>
            <w:left w:val="none" w:sz="0" w:space="0" w:color="auto"/>
            <w:bottom w:val="none" w:sz="0" w:space="0" w:color="auto"/>
            <w:right w:val="none" w:sz="0" w:space="0" w:color="auto"/>
          </w:divBdr>
          <w:divsChild>
            <w:div w:id="225461628">
              <w:marLeft w:val="0"/>
              <w:marRight w:val="0"/>
              <w:marTop w:val="0"/>
              <w:marBottom w:val="0"/>
              <w:divBdr>
                <w:top w:val="none" w:sz="0" w:space="0" w:color="auto"/>
                <w:left w:val="none" w:sz="0" w:space="0" w:color="auto"/>
                <w:bottom w:val="none" w:sz="0" w:space="0" w:color="auto"/>
                <w:right w:val="none" w:sz="0" w:space="0" w:color="auto"/>
              </w:divBdr>
              <w:divsChild>
                <w:div w:id="1140925616">
                  <w:marLeft w:val="0"/>
                  <w:marRight w:val="0"/>
                  <w:marTop w:val="0"/>
                  <w:marBottom w:val="0"/>
                  <w:divBdr>
                    <w:top w:val="none" w:sz="0" w:space="0" w:color="auto"/>
                    <w:left w:val="none" w:sz="0" w:space="0" w:color="auto"/>
                    <w:bottom w:val="none" w:sz="0" w:space="0" w:color="auto"/>
                    <w:right w:val="none" w:sz="0" w:space="0" w:color="auto"/>
                  </w:divBdr>
                  <w:divsChild>
                    <w:div w:id="931931467">
                      <w:marLeft w:val="0"/>
                      <w:marRight w:val="0"/>
                      <w:marTop w:val="0"/>
                      <w:marBottom w:val="0"/>
                      <w:divBdr>
                        <w:top w:val="none" w:sz="0" w:space="0" w:color="auto"/>
                        <w:left w:val="none" w:sz="0" w:space="0" w:color="auto"/>
                        <w:bottom w:val="none" w:sz="0" w:space="0" w:color="auto"/>
                        <w:right w:val="none" w:sz="0" w:space="0" w:color="auto"/>
                      </w:divBdr>
                      <w:divsChild>
                        <w:div w:id="1556889876">
                          <w:marLeft w:val="0"/>
                          <w:marRight w:val="0"/>
                          <w:marTop w:val="0"/>
                          <w:marBottom w:val="0"/>
                          <w:divBdr>
                            <w:top w:val="none" w:sz="0" w:space="0" w:color="auto"/>
                            <w:left w:val="none" w:sz="0" w:space="0" w:color="auto"/>
                            <w:bottom w:val="none" w:sz="0" w:space="0" w:color="auto"/>
                            <w:right w:val="none" w:sz="0" w:space="0" w:color="auto"/>
                          </w:divBdr>
                          <w:divsChild>
                            <w:div w:id="79267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2693217">
      <w:bodyDiv w:val="1"/>
      <w:marLeft w:val="0"/>
      <w:marRight w:val="0"/>
      <w:marTop w:val="0"/>
      <w:marBottom w:val="0"/>
      <w:divBdr>
        <w:top w:val="none" w:sz="0" w:space="0" w:color="auto"/>
        <w:left w:val="none" w:sz="0" w:space="0" w:color="auto"/>
        <w:bottom w:val="none" w:sz="0" w:space="0" w:color="auto"/>
        <w:right w:val="none" w:sz="0" w:space="0" w:color="auto"/>
      </w:divBdr>
      <w:divsChild>
        <w:div w:id="1478523593">
          <w:marLeft w:val="0"/>
          <w:marRight w:val="0"/>
          <w:marTop w:val="0"/>
          <w:marBottom w:val="0"/>
          <w:divBdr>
            <w:top w:val="none" w:sz="0" w:space="0" w:color="auto"/>
            <w:left w:val="none" w:sz="0" w:space="0" w:color="auto"/>
            <w:bottom w:val="none" w:sz="0" w:space="0" w:color="auto"/>
            <w:right w:val="none" w:sz="0" w:space="0" w:color="auto"/>
          </w:divBdr>
          <w:divsChild>
            <w:div w:id="1930388032">
              <w:marLeft w:val="0"/>
              <w:marRight w:val="0"/>
              <w:marTop w:val="0"/>
              <w:marBottom w:val="0"/>
              <w:divBdr>
                <w:top w:val="none" w:sz="0" w:space="0" w:color="auto"/>
                <w:left w:val="none" w:sz="0" w:space="0" w:color="auto"/>
                <w:bottom w:val="none" w:sz="0" w:space="0" w:color="auto"/>
                <w:right w:val="none" w:sz="0" w:space="0" w:color="auto"/>
              </w:divBdr>
              <w:divsChild>
                <w:div w:id="737634738">
                  <w:marLeft w:val="0"/>
                  <w:marRight w:val="0"/>
                  <w:marTop w:val="0"/>
                  <w:marBottom w:val="0"/>
                  <w:divBdr>
                    <w:top w:val="none" w:sz="0" w:space="0" w:color="auto"/>
                    <w:left w:val="none" w:sz="0" w:space="0" w:color="auto"/>
                    <w:bottom w:val="none" w:sz="0" w:space="0" w:color="auto"/>
                    <w:right w:val="none" w:sz="0" w:space="0" w:color="auto"/>
                  </w:divBdr>
                  <w:divsChild>
                    <w:div w:id="648050217">
                      <w:marLeft w:val="0"/>
                      <w:marRight w:val="0"/>
                      <w:marTop w:val="0"/>
                      <w:marBottom w:val="0"/>
                      <w:divBdr>
                        <w:top w:val="none" w:sz="0" w:space="0" w:color="auto"/>
                        <w:left w:val="none" w:sz="0" w:space="0" w:color="auto"/>
                        <w:bottom w:val="none" w:sz="0" w:space="0" w:color="auto"/>
                        <w:right w:val="none" w:sz="0" w:space="0" w:color="auto"/>
                      </w:divBdr>
                      <w:divsChild>
                        <w:div w:id="128866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0578496">
          <w:marLeft w:val="0"/>
          <w:marRight w:val="0"/>
          <w:marTop w:val="0"/>
          <w:marBottom w:val="0"/>
          <w:divBdr>
            <w:top w:val="none" w:sz="0" w:space="0" w:color="auto"/>
            <w:left w:val="none" w:sz="0" w:space="0" w:color="auto"/>
            <w:bottom w:val="none" w:sz="0" w:space="0" w:color="auto"/>
            <w:right w:val="none" w:sz="0" w:space="0" w:color="auto"/>
          </w:divBdr>
          <w:divsChild>
            <w:div w:id="350645939">
              <w:marLeft w:val="0"/>
              <w:marRight w:val="0"/>
              <w:marTop w:val="0"/>
              <w:marBottom w:val="0"/>
              <w:divBdr>
                <w:top w:val="none" w:sz="0" w:space="0" w:color="auto"/>
                <w:left w:val="none" w:sz="0" w:space="0" w:color="auto"/>
                <w:bottom w:val="none" w:sz="0" w:space="0" w:color="auto"/>
                <w:right w:val="none" w:sz="0" w:space="0" w:color="auto"/>
              </w:divBdr>
              <w:divsChild>
                <w:div w:id="578641810">
                  <w:marLeft w:val="0"/>
                  <w:marRight w:val="0"/>
                  <w:marTop w:val="0"/>
                  <w:marBottom w:val="0"/>
                  <w:divBdr>
                    <w:top w:val="none" w:sz="0" w:space="0" w:color="auto"/>
                    <w:left w:val="none" w:sz="0" w:space="0" w:color="auto"/>
                    <w:bottom w:val="none" w:sz="0" w:space="0" w:color="auto"/>
                    <w:right w:val="none" w:sz="0" w:space="0" w:color="auto"/>
                  </w:divBdr>
                  <w:divsChild>
                    <w:div w:id="1434745835">
                      <w:marLeft w:val="0"/>
                      <w:marRight w:val="0"/>
                      <w:marTop w:val="0"/>
                      <w:marBottom w:val="0"/>
                      <w:divBdr>
                        <w:top w:val="none" w:sz="0" w:space="0" w:color="auto"/>
                        <w:left w:val="none" w:sz="0" w:space="0" w:color="auto"/>
                        <w:bottom w:val="none" w:sz="0" w:space="0" w:color="auto"/>
                        <w:right w:val="none" w:sz="0" w:space="0" w:color="auto"/>
                      </w:divBdr>
                      <w:divsChild>
                        <w:div w:id="20922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946763">
          <w:marLeft w:val="0"/>
          <w:marRight w:val="0"/>
          <w:marTop w:val="0"/>
          <w:marBottom w:val="0"/>
          <w:divBdr>
            <w:top w:val="none" w:sz="0" w:space="0" w:color="auto"/>
            <w:left w:val="none" w:sz="0" w:space="0" w:color="auto"/>
            <w:bottom w:val="none" w:sz="0" w:space="0" w:color="auto"/>
            <w:right w:val="none" w:sz="0" w:space="0" w:color="auto"/>
          </w:divBdr>
          <w:divsChild>
            <w:div w:id="2015959720">
              <w:marLeft w:val="0"/>
              <w:marRight w:val="0"/>
              <w:marTop w:val="0"/>
              <w:marBottom w:val="0"/>
              <w:divBdr>
                <w:top w:val="none" w:sz="0" w:space="0" w:color="auto"/>
                <w:left w:val="none" w:sz="0" w:space="0" w:color="auto"/>
                <w:bottom w:val="none" w:sz="0" w:space="0" w:color="auto"/>
                <w:right w:val="none" w:sz="0" w:space="0" w:color="auto"/>
              </w:divBdr>
              <w:divsChild>
                <w:div w:id="1563902086">
                  <w:marLeft w:val="0"/>
                  <w:marRight w:val="0"/>
                  <w:marTop w:val="0"/>
                  <w:marBottom w:val="0"/>
                  <w:divBdr>
                    <w:top w:val="none" w:sz="0" w:space="0" w:color="auto"/>
                    <w:left w:val="none" w:sz="0" w:space="0" w:color="auto"/>
                    <w:bottom w:val="none" w:sz="0" w:space="0" w:color="auto"/>
                    <w:right w:val="none" w:sz="0" w:space="0" w:color="auto"/>
                  </w:divBdr>
                  <w:divsChild>
                    <w:div w:id="2057394011">
                      <w:marLeft w:val="0"/>
                      <w:marRight w:val="0"/>
                      <w:marTop w:val="0"/>
                      <w:marBottom w:val="0"/>
                      <w:divBdr>
                        <w:top w:val="none" w:sz="0" w:space="0" w:color="auto"/>
                        <w:left w:val="none" w:sz="0" w:space="0" w:color="auto"/>
                        <w:bottom w:val="none" w:sz="0" w:space="0" w:color="auto"/>
                        <w:right w:val="none" w:sz="0" w:space="0" w:color="auto"/>
                      </w:divBdr>
                      <w:divsChild>
                        <w:div w:id="8915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5458491">
          <w:marLeft w:val="0"/>
          <w:marRight w:val="0"/>
          <w:marTop w:val="0"/>
          <w:marBottom w:val="0"/>
          <w:divBdr>
            <w:top w:val="none" w:sz="0" w:space="0" w:color="auto"/>
            <w:left w:val="none" w:sz="0" w:space="0" w:color="auto"/>
            <w:bottom w:val="none" w:sz="0" w:space="0" w:color="auto"/>
            <w:right w:val="none" w:sz="0" w:space="0" w:color="auto"/>
          </w:divBdr>
          <w:divsChild>
            <w:div w:id="730618895">
              <w:marLeft w:val="0"/>
              <w:marRight w:val="0"/>
              <w:marTop w:val="0"/>
              <w:marBottom w:val="0"/>
              <w:divBdr>
                <w:top w:val="none" w:sz="0" w:space="0" w:color="auto"/>
                <w:left w:val="none" w:sz="0" w:space="0" w:color="auto"/>
                <w:bottom w:val="none" w:sz="0" w:space="0" w:color="auto"/>
                <w:right w:val="none" w:sz="0" w:space="0" w:color="auto"/>
              </w:divBdr>
              <w:divsChild>
                <w:div w:id="1094352355">
                  <w:marLeft w:val="0"/>
                  <w:marRight w:val="0"/>
                  <w:marTop w:val="0"/>
                  <w:marBottom w:val="0"/>
                  <w:divBdr>
                    <w:top w:val="none" w:sz="0" w:space="0" w:color="auto"/>
                    <w:left w:val="none" w:sz="0" w:space="0" w:color="auto"/>
                    <w:bottom w:val="none" w:sz="0" w:space="0" w:color="auto"/>
                    <w:right w:val="none" w:sz="0" w:space="0" w:color="auto"/>
                  </w:divBdr>
                  <w:divsChild>
                    <w:div w:id="454911105">
                      <w:marLeft w:val="0"/>
                      <w:marRight w:val="0"/>
                      <w:marTop w:val="0"/>
                      <w:marBottom w:val="0"/>
                      <w:divBdr>
                        <w:top w:val="none" w:sz="0" w:space="0" w:color="auto"/>
                        <w:left w:val="none" w:sz="0" w:space="0" w:color="auto"/>
                        <w:bottom w:val="none" w:sz="0" w:space="0" w:color="auto"/>
                        <w:right w:val="none" w:sz="0" w:space="0" w:color="auto"/>
                      </w:divBdr>
                      <w:divsChild>
                        <w:div w:id="117585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0036974">
      <w:bodyDiv w:val="1"/>
      <w:marLeft w:val="0"/>
      <w:marRight w:val="0"/>
      <w:marTop w:val="0"/>
      <w:marBottom w:val="0"/>
      <w:divBdr>
        <w:top w:val="none" w:sz="0" w:space="0" w:color="auto"/>
        <w:left w:val="none" w:sz="0" w:space="0" w:color="auto"/>
        <w:bottom w:val="none" w:sz="0" w:space="0" w:color="auto"/>
        <w:right w:val="none" w:sz="0" w:space="0" w:color="auto"/>
      </w:divBdr>
      <w:divsChild>
        <w:div w:id="1919248681">
          <w:marLeft w:val="0"/>
          <w:marRight w:val="0"/>
          <w:marTop w:val="0"/>
          <w:marBottom w:val="0"/>
          <w:divBdr>
            <w:top w:val="none" w:sz="0" w:space="0" w:color="auto"/>
            <w:left w:val="none" w:sz="0" w:space="0" w:color="auto"/>
            <w:bottom w:val="none" w:sz="0" w:space="0" w:color="auto"/>
            <w:right w:val="none" w:sz="0" w:space="0" w:color="auto"/>
          </w:divBdr>
          <w:divsChild>
            <w:div w:id="1799956576">
              <w:marLeft w:val="0"/>
              <w:marRight w:val="0"/>
              <w:marTop w:val="0"/>
              <w:marBottom w:val="0"/>
              <w:divBdr>
                <w:top w:val="none" w:sz="0" w:space="0" w:color="auto"/>
                <w:left w:val="none" w:sz="0" w:space="0" w:color="auto"/>
                <w:bottom w:val="none" w:sz="0" w:space="0" w:color="auto"/>
                <w:right w:val="none" w:sz="0" w:space="0" w:color="auto"/>
              </w:divBdr>
              <w:divsChild>
                <w:div w:id="848451629">
                  <w:marLeft w:val="0"/>
                  <w:marRight w:val="0"/>
                  <w:marTop w:val="0"/>
                  <w:marBottom w:val="0"/>
                  <w:divBdr>
                    <w:top w:val="none" w:sz="0" w:space="0" w:color="auto"/>
                    <w:left w:val="none" w:sz="0" w:space="0" w:color="auto"/>
                    <w:bottom w:val="none" w:sz="0" w:space="0" w:color="auto"/>
                    <w:right w:val="none" w:sz="0" w:space="0" w:color="auto"/>
                  </w:divBdr>
                  <w:divsChild>
                    <w:div w:id="2038313935">
                      <w:marLeft w:val="0"/>
                      <w:marRight w:val="0"/>
                      <w:marTop w:val="0"/>
                      <w:marBottom w:val="0"/>
                      <w:divBdr>
                        <w:top w:val="none" w:sz="0" w:space="0" w:color="auto"/>
                        <w:left w:val="none" w:sz="0" w:space="0" w:color="auto"/>
                        <w:bottom w:val="none" w:sz="0" w:space="0" w:color="auto"/>
                        <w:right w:val="none" w:sz="0" w:space="0" w:color="auto"/>
                      </w:divBdr>
                      <w:divsChild>
                        <w:div w:id="2006122949">
                          <w:marLeft w:val="0"/>
                          <w:marRight w:val="0"/>
                          <w:marTop w:val="0"/>
                          <w:marBottom w:val="0"/>
                          <w:divBdr>
                            <w:top w:val="none" w:sz="0" w:space="0" w:color="auto"/>
                            <w:left w:val="none" w:sz="0" w:space="0" w:color="auto"/>
                            <w:bottom w:val="none" w:sz="0" w:space="0" w:color="auto"/>
                            <w:right w:val="none" w:sz="0" w:space="0" w:color="auto"/>
                          </w:divBdr>
                          <w:divsChild>
                            <w:div w:id="134443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712440">
              <w:marLeft w:val="0"/>
              <w:marRight w:val="0"/>
              <w:marTop w:val="0"/>
              <w:marBottom w:val="0"/>
              <w:divBdr>
                <w:top w:val="none" w:sz="0" w:space="0" w:color="auto"/>
                <w:left w:val="none" w:sz="0" w:space="0" w:color="auto"/>
                <w:bottom w:val="none" w:sz="0" w:space="0" w:color="auto"/>
                <w:right w:val="none" w:sz="0" w:space="0" w:color="auto"/>
              </w:divBdr>
              <w:divsChild>
                <w:div w:id="1106775303">
                  <w:marLeft w:val="0"/>
                  <w:marRight w:val="0"/>
                  <w:marTop w:val="0"/>
                  <w:marBottom w:val="0"/>
                  <w:divBdr>
                    <w:top w:val="none" w:sz="0" w:space="0" w:color="auto"/>
                    <w:left w:val="none" w:sz="0" w:space="0" w:color="auto"/>
                    <w:bottom w:val="none" w:sz="0" w:space="0" w:color="auto"/>
                    <w:right w:val="none" w:sz="0" w:space="0" w:color="auto"/>
                  </w:divBdr>
                  <w:divsChild>
                    <w:div w:id="1878078166">
                      <w:marLeft w:val="0"/>
                      <w:marRight w:val="0"/>
                      <w:marTop w:val="0"/>
                      <w:marBottom w:val="0"/>
                      <w:divBdr>
                        <w:top w:val="none" w:sz="0" w:space="0" w:color="auto"/>
                        <w:left w:val="none" w:sz="0" w:space="0" w:color="auto"/>
                        <w:bottom w:val="none" w:sz="0" w:space="0" w:color="auto"/>
                        <w:right w:val="none" w:sz="0" w:space="0" w:color="auto"/>
                      </w:divBdr>
                      <w:divsChild>
                        <w:div w:id="1592394285">
                          <w:marLeft w:val="0"/>
                          <w:marRight w:val="0"/>
                          <w:marTop w:val="0"/>
                          <w:marBottom w:val="0"/>
                          <w:divBdr>
                            <w:top w:val="none" w:sz="0" w:space="0" w:color="auto"/>
                            <w:left w:val="none" w:sz="0" w:space="0" w:color="auto"/>
                            <w:bottom w:val="none" w:sz="0" w:space="0" w:color="auto"/>
                            <w:right w:val="none" w:sz="0" w:space="0" w:color="auto"/>
                          </w:divBdr>
                          <w:divsChild>
                            <w:div w:id="202886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1747938">
          <w:marLeft w:val="0"/>
          <w:marRight w:val="0"/>
          <w:marTop w:val="0"/>
          <w:marBottom w:val="0"/>
          <w:divBdr>
            <w:top w:val="none" w:sz="0" w:space="0" w:color="auto"/>
            <w:left w:val="none" w:sz="0" w:space="0" w:color="auto"/>
            <w:bottom w:val="none" w:sz="0" w:space="0" w:color="auto"/>
            <w:right w:val="none" w:sz="0" w:space="0" w:color="auto"/>
          </w:divBdr>
          <w:divsChild>
            <w:div w:id="199899331">
              <w:marLeft w:val="0"/>
              <w:marRight w:val="0"/>
              <w:marTop w:val="0"/>
              <w:marBottom w:val="0"/>
              <w:divBdr>
                <w:top w:val="none" w:sz="0" w:space="0" w:color="auto"/>
                <w:left w:val="none" w:sz="0" w:space="0" w:color="auto"/>
                <w:bottom w:val="none" w:sz="0" w:space="0" w:color="auto"/>
                <w:right w:val="none" w:sz="0" w:space="0" w:color="auto"/>
              </w:divBdr>
              <w:divsChild>
                <w:div w:id="89816316">
                  <w:marLeft w:val="0"/>
                  <w:marRight w:val="0"/>
                  <w:marTop w:val="0"/>
                  <w:marBottom w:val="0"/>
                  <w:divBdr>
                    <w:top w:val="none" w:sz="0" w:space="0" w:color="auto"/>
                    <w:left w:val="none" w:sz="0" w:space="0" w:color="auto"/>
                    <w:bottom w:val="none" w:sz="0" w:space="0" w:color="auto"/>
                    <w:right w:val="none" w:sz="0" w:space="0" w:color="auto"/>
                  </w:divBdr>
                  <w:divsChild>
                    <w:div w:id="1984117184">
                      <w:marLeft w:val="0"/>
                      <w:marRight w:val="0"/>
                      <w:marTop w:val="0"/>
                      <w:marBottom w:val="0"/>
                      <w:divBdr>
                        <w:top w:val="none" w:sz="0" w:space="0" w:color="auto"/>
                        <w:left w:val="none" w:sz="0" w:space="0" w:color="auto"/>
                        <w:bottom w:val="none" w:sz="0" w:space="0" w:color="auto"/>
                        <w:right w:val="none" w:sz="0" w:space="0" w:color="auto"/>
                      </w:divBdr>
                      <w:divsChild>
                        <w:div w:id="579100802">
                          <w:marLeft w:val="0"/>
                          <w:marRight w:val="0"/>
                          <w:marTop w:val="0"/>
                          <w:marBottom w:val="0"/>
                          <w:divBdr>
                            <w:top w:val="none" w:sz="0" w:space="0" w:color="auto"/>
                            <w:left w:val="none" w:sz="0" w:space="0" w:color="auto"/>
                            <w:bottom w:val="none" w:sz="0" w:space="0" w:color="auto"/>
                            <w:right w:val="none" w:sz="0" w:space="0" w:color="auto"/>
                          </w:divBdr>
                          <w:divsChild>
                            <w:div w:id="177104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472608">
              <w:marLeft w:val="0"/>
              <w:marRight w:val="0"/>
              <w:marTop w:val="0"/>
              <w:marBottom w:val="0"/>
              <w:divBdr>
                <w:top w:val="none" w:sz="0" w:space="0" w:color="auto"/>
                <w:left w:val="none" w:sz="0" w:space="0" w:color="auto"/>
                <w:bottom w:val="none" w:sz="0" w:space="0" w:color="auto"/>
                <w:right w:val="none" w:sz="0" w:space="0" w:color="auto"/>
              </w:divBdr>
              <w:divsChild>
                <w:div w:id="943999076">
                  <w:marLeft w:val="0"/>
                  <w:marRight w:val="0"/>
                  <w:marTop w:val="0"/>
                  <w:marBottom w:val="0"/>
                  <w:divBdr>
                    <w:top w:val="none" w:sz="0" w:space="0" w:color="auto"/>
                    <w:left w:val="none" w:sz="0" w:space="0" w:color="auto"/>
                    <w:bottom w:val="none" w:sz="0" w:space="0" w:color="auto"/>
                    <w:right w:val="none" w:sz="0" w:space="0" w:color="auto"/>
                  </w:divBdr>
                  <w:divsChild>
                    <w:div w:id="977764259">
                      <w:marLeft w:val="0"/>
                      <w:marRight w:val="0"/>
                      <w:marTop w:val="0"/>
                      <w:marBottom w:val="0"/>
                      <w:divBdr>
                        <w:top w:val="none" w:sz="0" w:space="0" w:color="auto"/>
                        <w:left w:val="none" w:sz="0" w:space="0" w:color="auto"/>
                        <w:bottom w:val="none" w:sz="0" w:space="0" w:color="auto"/>
                        <w:right w:val="none" w:sz="0" w:space="0" w:color="auto"/>
                      </w:divBdr>
                      <w:divsChild>
                        <w:div w:id="1826775365">
                          <w:marLeft w:val="0"/>
                          <w:marRight w:val="0"/>
                          <w:marTop w:val="0"/>
                          <w:marBottom w:val="0"/>
                          <w:divBdr>
                            <w:top w:val="none" w:sz="0" w:space="0" w:color="auto"/>
                            <w:left w:val="none" w:sz="0" w:space="0" w:color="auto"/>
                            <w:bottom w:val="none" w:sz="0" w:space="0" w:color="auto"/>
                            <w:right w:val="none" w:sz="0" w:space="0" w:color="auto"/>
                          </w:divBdr>
                          <w:divsChild>
                            <w:div w:id="56429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314602">
              <w:marLeft w:val="0"/>
              <w:marRight w:val="0"/>
              <w:marTop w:val="0"/>
              <w:marBottom w:val="0"/>
              <w:divBdr>
                <w:top w:val="none" w:sz="0" w:space="0" w:color="auto"/>
                <w:left w:val="none" w:sz="0" w:space="0" w:color="auto"/>
                <w:bottom w:val="none" w:sz="0" w:space="0" w:color="auto"/>
                <w:right w:val="none" w:sz="0" w:space="0" w:color="auto"/>
              </w:divBdr>
              <w:divsChild>
                <w:div w:id="1927183990">
                  <w:marLeft w:val="0"/>
                  <w:marRight w:val="0"/>
                  <w:marTop w:val="0"/>
                  <w:marBottom w:val="0"/>
                  <w:divBdr>
                    <w:top w:val="none" w:sz="0" w:space="0" w:color="auto"/>
                    <w:left w:val="none" w:sz="0" w:space="0" w:color="auto"/>
                    <w:bottom w:val="none" w:sz="0" w:space="0" w:color="auto"/>
                    <w:right w:val="none" w:sz="0" w:space="0" w:color="auto"/>
                  </w:divBdr>
                  <w:divsChild>
                    <w:div w:id="1742944920">
                      <w:marLeft w:val="0"/>
                      <w:marRight w:val="0"/>
                      <w:marTop w:val="0"/>
                      <w:marBottom w:val="0"/>
                      <w:divBdr>
                        <w:top w:val="none" w:sz="0" w:space="0" w:color="auto"/>
                        <w:left w:val="none" w:sz="0" w:space="0" w:color="auto"/>
                        <w:bottom w:val="none" w:sz="0" w:space="0" w:color="auto"/>
                        <w:right w:val="none" w:sz="0" w:space="0" w:color="auto"/>
                      </w:divBdr>
                      <w:divsChild>
                        <w:div w:id="101265504">
                          <w:marLeft w:val="0"/>
                          <w:marRight w:val="0"/>
                          <w:marTop w:val="0"/>
                          <w:marBottom w:val="0"/>
                          <w:divBdr>
                            <w:top w:val="none" w:sz="0" w:space="0" w:color="auto"/>
                            <w:left w:val="none" w:sz="0" w:space="0" w:color="auto"/>
                            <w:bottom w:val="none" w:sz="0" w:space="0" w:color="auto"/>
                            <w:right w:val="none" w:sz="0" w:space="0" w:color="auto"/>
                          </w:divBdr>
                          <w:divsChild>
                            <w:div w:id="171195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274807">
              <w:marLeft w:val="0"/>
              <w:marRight w:val="0"/>
              <w:marTop w:val="0"/>
              <w:marBottom w:val="0"/>
              <w:divBdr>
                <w:top w:val="none" w:sz="0" w:space="0" w:color="auto"/>
                <w:left w:val="none" w:sz="0" w:space="0" w:color="auto"/>
                <w:bottom w:val="none" w:sz="0" w:space="0" w:color="auto"/>
                <w:right w:val="none" w:sz="0" w:space="0" w:color="auto"/>
              </w:divBdr>
              <w:divsChild>
                <w:div w:id="872225958">
                  <w:marLeft w:val="0"/>
                  <w:marRight w:val="0"/>
                  <w:marTop w:val="0"/>
                  <w:marBottom w:val="0"/>
                  <w:divBdr>
                    <w:top w:val="none" w:sz="0" w:space="0" w:color="auto"/>
                    <w:left w:val="none" w:sz="0" w:space="0" w:color="auto"/>
                    <w:bottom w:val="none" w:sz="0" w:space="0" w:color="auto"/>
                    <w:right w:val="none" w:sz="0" w:space="0" w:color="auto"/>
                  </w:divBdr>
                  <w:divsChild>
                    <w:div w:id="1069769836">
                      <w:marLeft w:val="0"/>
                      <w:marRight w:val="0"/>
                      <w:marTop w:val="0"/>
                      <w:marBottom w:val="0"/>
                      <w:divBdr>
                        <w:top w:val="none" w:sz="0" w:space="0" w:color="auto"/>
                        <w:left w:val="none" w:sz="0" w:space="0" w:color="auto"/>
                        <w:bottom w:val="none" w:sz="0" w:space="0" w:color="auto"/>
                        <w:right w:val="none" w:sz="0" w:space="0" w:color="auto"/>
                      </w:divBdr>
                      <w:divsChild>
                        <w:div w:id="1309703462">
                          <w:marLeft w:val="0"/>
                          <w:marRight w:val="0"/>
                          <w:marTop w:val="0"/>
                          <w:marBottom w:val="0"/>
                          <w:divBdr>
                            <w:top w:val="none" w:sz="0" w:space="0" w:color="auto"/>
                            <w:left w:val="none" w:sz="0" w:space="0" w:color="auto"/>
                            <w:bottom w:val="none" w:sz="0" w:space="0" w:color="auto"/>
                            <w:right w:val="none" w:sz="0" w:space="0" w:color="auto"/>
                          </w:divBdr>
                          <w:divsChild>
                            <w:div w:id="3486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5429984">
              <w:marLeft w:val="0"/>
              <w:marRight w:val="0"/>
              <w:marTop w:val="0"/>
              <w:marBottom w:val="0"/>
              <w:divBdr>
                <w:top w:val="none" w:sz="0" w:space="0" w:color="auto"/>
                <w:left w:val="none" w:sz="0" w:space="0" w:color="auto"/>
                <w:bottom w:val="none" w:sz="0" w:space="0" w:color="auto"/>
                <w:right w:val="none" w:sz="0" w:space="0" w:color="auto"/>
              </w:divBdr>
              <w:divsChild>
                <w:div w:id="1109356656">
                  <w:marLeft w:val="0"/>
                  <w:marRight w:val="0"/>
                  <w:marTop w:val="0"/>
                  <w:marBottom w:val="0"/>
                  <w:divBdr>
                    <w:top w:val="none" w:sz="0" w:space="0" w:color="auto"/>
                    <w:left w:val="none" w:sz="0" w:space="0" w:color="auto"/>
                    <w:bottom w:val="none" w:sz="0" w:space="0" w:color="auto"/>
                    <w:right w:val="none" w:sz="0" w:space="0" w:color="auto"/>
                  </w:divBdr>
                  <w:divsChild>
                    <w:div w:id="1327440533">
                      <w:marLeft w:val="0"/>
                      <w:marRight w:val="0"/>
                      <w:marTop w:val="0"/>
                      <w:marBottom w:val="0"/>
                      <w:divBdr>
                        <w:top w:val="none" w:sz="0" w:space="0" w:color="auto"/>
                        <w:left w:val="none" w:sz="0" w:space="0" w:color="auto"/>
                        <w:bottom w:val="none" w:sz="0" w:space="0" w:color="auto"/>
                        <w:right w:val="none" w:sz="0" w:space="0" w:color="auto"/>
                      </w:divBdr>
                      <w:divsChild>
                        <w:div w:id="1767966185">
                          <w:marLeft w:val="0"/>
                          <w:marRight w:val="0"/>
                          <w:marTop w:val="0"/>
                          <w:marBottom w:val="0"/>
                          <w:divBdr>
                            <w:top w:val="none" w:sz="0" w:space="0" w:color="auto"/>
                            <w:left w:val="none" w:sz="0" w:space="0" w:color="auto"/>
                            <w:bottom w:val="none" w:sz="0" w:space="0" w:color="auto"/>
                            <w:right w:val="none" w:sz="0" w:space="0" w:color="auto"/>
                          </w:divBdr>
                          <w:divsChild>
                            <w:div w:id="24013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396790">
              <w:marLeft w:val="0"/>
              <w:marRight w:val="0"/>
              <w:marTop w:val="0"/>
              <w:marBottom w:val="0"/>
              <w:divBdr>
                <w:top w:val="none" w:sz="0" w:space="0" w:color="auto"/>
                <w:left w:val="none" w:sz="0" w:space="0" w:color="auto"/>
                <w:bottom w:val="none" w:sz="0" w:space="0" w:color="auto"/>
                <w:right w:val="none" w:sz="0" w:space="0" w:color="auto"/>
              </w:divBdr>
              <w:divsChild>
                <w:div w:id="472410938">
                  <w:marLeft w:val="0"/>
                  <w:marRight w:val="0"/>
                  <w:marTop w:val="0"/>
                  <w:marBottom w:val="0"/>
                  <w:divBdr>
                    <w:top w:val="none" w:sz="0" w:space="0" w:color="auto"/>
                    <w:left w:val="none" w:sz="0" w:space="0" w:color="auto"/>
                    <w:bottom w:val="none" w:sz="0" w:space="0" w:color="auto"/>
                    <w:right w:val="none" w:sz="0" w:space="0" w:color="auto"/>
                  </w:divBdr>
                  <w:divsChild>
                    <w:div w:id="1527671766">
                      <w:marLeft w:val="0"/>
                      <w:marRight w:val="0"/>
                      <w:marTop w:val="0"/>
                      <w:marBottom w:val="0"/>
                      <w:divBdr>
                        <w:top w:val="none" w:sz="0" w:space="0" w:color="auto"/>
                        <w:left w:val="none" w:sz="0" w:space="0" w:color="auto"/>
                        <w:bottom w:val="none" w:sz="0" w:space="0" w:color="auto"/>
                        <w:right w:val="none" w:sz="0" w:space="0" w:color="auto"/>
                      </w:divBdr>
                      <w:divsChild>
                        <w:div w:id="1524787703">
                          <w:marLeft w:val="0"/>
                          <w:marRight w:val="0"/>
                          <w:marTop w:val="0"/>
                          <w:marBottom w:val="0"/>
                          <w:divBdr>
                            <w:top w:val="none" w:sz="0" w:space="0" w:color="auto"/>
                            <w:left w:val="none" w:sz="0" w:space="0" w:color="auto"/>
                            <w:bottom w:val="none" w:sz="0" w:space="0" w:color="auto"/>
                            <w:right w:val="none" w:sz="0" w:space="0" w:color="auto"/>
                          </w:divBdr>
                          <w:divsChild>
                            <w:div w:id="111871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179911">
              <w:marLeft w:val="0"/>
              <w:marRight w:val="0"/>
              <w:marTop w:val="0"/>
              <w:marBottom w:val="0"/>
              <w:divBdr>
                <w:top w:val="none" w:sz="0" w:space="0" w:color="auto"/>
                <w:left w:val="none" w:sz="0" w:space="0" w:color="auto"/>
                <w:bottom w:val="none" w:sz="0" w:space="0" w:color="auto"/>
                <w:right w:val="none" w:sz="0" w:space="0" w:color="auto"/>
              </w:divBdr>
              <w:divsChild>
                <w:div w:id="110785642">
                  <w:marLeft w:val="0"/>
                  <w:marRight w:val="0"/>
                  <w:marTop w:val="0"/>
                  <w:marBottom w:val="0"/>
                  <w:divBdr>
                    <w:top w:val="none" w:sz="0" w:space="0" w:color="auto"/>
                    <w:left w:val="none" w:sz="0" w:space="0" w:color="auto"/>
                    <w:bottom w:val="none" w:sz="0" w:space="0" w:color="auto"/>
                    <w:right w:val="none" w:sz="0" w:space="0" w:color="auto"/>
                  </w:divBdr>
                  <w:divsChild>
                    <w:div w:id="1895309488">
                      <w:marLeft w:val="0"/>
                      <w:marRight w:val="0"/>
                      <w:marTop w:val="0"/>
                      <w:marBottom w:val="0"/>
                      <w:divBdr>
                        <w:top w:val="none" w:sz="0" w:space="0" w:color="auto"/>
                        <w:left w:val="none" w:sz="0" w:space="0" w:color="auto"/>
                        <w:bottom w:val="none" w:sz="0" w:space="0" w:color="auto"/>
                        <w:right w:val="none" w:sz="0" w:space="0" w:color="auto"/>
                      </w:divBdr>
                      <w:divsChild>
                        <w:div w:id="581335014">
                          <w:marLeft w:val="0"/>
                          <w:marRight w:val="0"/>
                          <w:marTop w:val="0"/>
                          <w:marBottom w:val="0"/>
                          <w:divBdr>
                            <w:top w:val="none" w:sz="0" w:space="0" w:color="auto"/>
                            <w:left w:val="none" w:sz="0" w:space="0" w:color="auto"/>
                            <w:bottom w:val="none" w:sz="0" w:space="0" w:color="auto"/>
                            <w:right w:val="none" w:sz="0" w:space="0" w:color="auto"/>
                          </w:divBdr>
                          <w:divsChild>
                            <w:div w:id="170872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273029">
              <w:marLeft w:val="0"/>
              <w:marRight w:val="0"/>
              <w:marTop w:val="0"/>
              <w:marBottom w:val="0"/>
              <w:divBdr>
                <w:top w:val="none" w:sz="0" w:space="0" w:color="auto"/>
                <w:left w:val="none" w:sz="0" w:space="0" w:color="auto"/>
                <w:bottom w:val="none" w:sz="0" w:space="0" w:color="auto"/>
                <w:right w:val="none" w:sz="0" w:space="0" w:color="auto"/>
              </w:divBdr>
              <w:divsChild>
                <w:div w:id="1233540471">
                  <w:marLeft w:val="0"/>
                  <w:marRight w:val="0"/>
                  <w:marTop w:val="0"/>
                  <w:marBottom w:val="0"/>
                  <w:divBdr>
                    <w:top w:val="none" w:sz="0" w:space="0" w:color="auto"/>
                    <w:left w:val="none" w:sz="0" w:space="0" w:color="auto"/>
                    <w:bottom w:val="none" w:sz="0" w:space="0" w:color="auto"/>
                    <w:right w:val="none" w:sz="0" w:space="0" w:color="auto"/>
                  </w:divBdr>
                  <w:divsChild>
                    <w:div w:id="1757945396">
                      <w:marLeft w:val="0"/>
                      <w:marRight w:val="0"/>
                      <w:marTop w:val="0"/>
                      <w:marBottom w:val="0"/>
                      <w:divBdr>
                        <w:top w:val="none" w:sz="0" w:space="0" w:color="auto"/>
                        <w:left w:val="none" w:sz="0" w:space="0" w:color="auto"/>
                        <w:bottom w:val="none" w:sz="0" w:space="0" w:color="auto"/>
                        <w:right w:val="none" w:sz="0" w:space="0" w:color="auto"/>
                      </w:divBdr>
                      <w:divsChild>
                        <w:div w:id="1551571312">
                          <w:marLeft w:val="0"/>
                          <w:marRight w:val="0"/>
                          <w:marTop w:val="0"/>
                          <w:marBottom w:val="0"/>
                          <w:divBdr>
                            <w:top w:val="none" w:sz="0" w:space="0" w:color="auto"/>
                            <w:left w:val="none" w:sz="0" w:space="0" w:color="auto"/>
                            <w:bottom w:val="none" w:sz="0" w:space="0" w:color="auto"/>
                            <w:right w:val="none" w:sz="0" w:space="0" w:color="auto"/>
                          </w:divBdr>
                          <w:divsChild>
                            <w:div w:id="33226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968654">
              <w:marLeft w:val="0"/>
              <w:marRight w:val="0"/>
              <w:marTop w:val="0"/>
              <w:marBottom w:val="0"/>
              <w:divBdr>
                <w:top w:val="none" w:sz="0" w:space="0" w:color="auto"/>
                <w:left w:val="none" w:sz="0" w:space="0" w:color="auto"/>
                <w:bottom w:val="none" w:sz="0" w:space="0" w:color="auto"/>
                <w:right w:val="none" w:sz="0" w:space="0" w:color="auto"/>
              </w:divBdr>
              <w:divsChild>
                <w:div w:id="44565278">
                  <w:marLeft w:val="0"/>
                  <w:marRight w:val="0"/>
                  <w:marTop w:val="0"/>
                  <w:marBottom w:val="0"/>
                  <w:divBdr>
                    <w:top w:val="none" w:sz="0" w:space="0" w:color="auto"/>
                    <w:left w:val="none" w:sz="0" w:space="0" w:color="auto"/>
                    <w:bottom w:val="none" w:sz="0" w:space="0" w:color="auto"/>
                    <w:right w:val="none" w:sz="0" w:space="0" w:color="auto"/>
                  </w:divBdr>
                  <w:divsChild>
                    <w:div w:id="649480174">
                      <w:marLeft w:val="0"/>
                      <w:marRight w:val="0"/>
                      <w:marTop w:val="0"/>
                      <w:marBottom w:val="0"/>
                      <w:divBdr>
                        <w:top w:val="none" w:sz="0" w:space="0" w:color="auto"/>
                        <w:left w:val="none" w:sz="0" w:space="0" w:color="auto"/>
                        <w:bottom w:val="none" w:sz="0" w:space="0" w:color="auto"/>
                        <w:right w:val="none" w:sz="0" w:space="0" w:color="auto"/>
                      </w:divBdr>
                      <w:divsChild>
                        <w:div w:id="51318866">
                          <w:marLeft w:val="0"/>
                          <w:marRight w:val="0"/>
                          <w:marTop w:val="0"/>
                          <w:marBottom w:val="0"/>
                          <w:divBdr>
                            <w:top w:val="none" w:sz="0" w:space="0" w:color="auto"/>
                            <w:left w:val="none" w:sz="0" w:space="0" w:color="auto"/>
                            <w:bottom w:val="none" w:sz="0" w:space="0" w:color="auto"/>
                            <w:right w:val="none" w:sz="0" w:space="0" w:color="auto"/>
                          </w:divBdr>
                          <w:divsChild>
                            <w:div w:id="810446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4245792">
              <w:marLeft w:val="0"/>
              <w:marRight w:val="0"/>
              <w:marTop w:val="0"/>
              <w:marBottom w:val="0"/>
              <w:divBdr>
                <w:top w:val="none" w:sz="0" w:space="0" w:color="auto"/>
                <w:left w:val="none" w:sz="0" w:space="0" w:color="auto"/>
                <w:bottom w:val="none" w:sz="0" w:space="0" w:color="auto"/>
                <w:right w:val="none" w:sz="0" w:space="0" w:color="auto"/>
              </w:divBdr>
              <w:divsChild>
                <w:div w:id="1629701835">
                  <w:marLeft w:val="0"/>
                  <w:marRight w:val="0"/>
                  <w:marTop w:val="0"/>
                  <w:marBottom w:val="0"/>
                  <w:divBdr>
                    <w:top w:val="none" w:sz="0" w:space="0" w:color="auto"/>
                    <w:left w:val="none" w:sz="0" w:space="0" w:color="auto"/>
                    <w:bottom w:val="none" w:sz="0" w:space="0" w:color="auto"/>
                    <w:right w:val="none" w:sz="0" w:space="0" w:color="auto"/>
                  </w:divBdr>
                  <w:divsChild>
                    <w:div w:id="2004312250">
                      <w:marLeft w:val="0"/>
                      <w:marRight w:val="0"/>
                      <w:marTop w:val="0"/>
                      <w:marBottom w:val="0"/>
                      <w:divBdr>
                        <w:top w:val="none" w:sz="0" w:space="0" w:color="auto"/>
                        <w:left w:val="none" w:sz="0" w:space="0" w:color="auto"/>
                        <w:bottom w:val="none" w:sz="0" w:space="0" w:color="auto"/>
                        <w:right w:val="none" w:sz="0" w:space="0" w:color="auto"/>
                      </w:divBdr>
                      <w:divsChild>
                        <w:div w:id="1647196100">
                          <w:marLeft w:val="0"/>
                          <w:marRight w:val="0"/>
                          <w:marTop w:val="0"/>
                          <w:marBottom w:val="0"/>
                          <w:divBdr>
                            <w:top w:val="none" w:sz="0" w:space="0" w:color="auto"/>
                            <w:left w:val="none" w:sz="0" w:space="0" w:color="auto"/>
                            <w:bottom w:val="none" w:sz="0" w:space="0" w:color="auto"/>
                            <w:right w:val="none" w:sz="0" w:space="0" w:color="auto"/>
                          </w:divBdr>
                          <w:divsChild>
                            <w:div w:id="153237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964961">
          <w:marLeft w:val="0"/>
          <w:marRight w:val="0"/>
          <w:marTop w:val="0"/>
          <w:marBottom w:val="0"/>
          <w:divBdr>
            <w:top w:val="none" w:sz="0" w:space="0" w:color="auto"/>
            <w:left w:val="none" w:sz="0" w:space="0" w:color="auto"/>
            <w:bottom w:val="none" w:sz="0" w:space="0" w:color="auto"/>
            <w:right w:val="none" w:sz="0" w:space="0" w:color="auto"/>
          </w:divBdr>
          <w:divsChild>
            <w:div w:id="981808888">
              <w:marLeft w:val="0"/>
              <w:marRight w:val="0"/>
              <w:marTop w:val="0"/>
              <w:marBottom w:val="0"/>
              <w:divBdr>
                <w:top w:val="none" w:sz="0" w:space="0" w:color="auto"/>
                <w:left w:val="none" w:sz="0" w:space="0" w:color="auto"/>
                <w:bottom w:val="none" w:sz="0" w:space="0" w:color="auto"/>
                <w:right w:val="none" w:sz="0" w:space="0" w:color="auto"/>
              </w:divBdr>
              <w:divsChild>
                <w:div w:id="568735759">
                  <w:marLeft w:val="0"/>
                  <w:marRight w:val="0"/>
                  <w:marTop w:val="0"/>
                  <w:marBottom w:val="0"/>
                  <w:divBdr>
                    <w:top w:val="none" w:sz="0" w:space="0" w:color="auto"/>
                    <w:left w:val="none" w:sz="0" w:space="0" w:color="auto"/>
                    <w:bottom w:val="none" w:sz="0" w:space="0" w:color="auto"/>
                    <w:right w:val="none" w:sz="0" w:space="0" w:color="auto"/>
                  </w:divBdr>
                  <w:divsChild>
                    <w:div w:id="1707292069">
                      <w:marLeft w:val="0"/>
                      <w:marRight w:val="0"/>
                      <w:marTop w:val="0"/>
                      <w:marBottom w:val="0"/>
                      <w:divBdr>
                        <w:top w:val="none" w:sz="0" w:space="0" w:color="auto"/>
                        <w:left w:val="none" w:sz="0" w:space="0" w:color="auto"/>
                        <w:bottom w:val="none" w:sz="0" w:space="0" w:color="auto"/>
                        <w:right w:val="none" w:sz="0" w:space="0" w:color="auto"/>
                      </w:divBdr>
                      <w:divsChild>
                        <w:div w:id="1211380162">
                          <w:marLeft w:val="0"/>
                          <w:marRight w:val="0"/>
                          <w:marTop w:val="0"/>
                          <w:marBottom w:val="0"/>
                          <w:divBdr>
                            <w:top w:val="none" w:sz="0" w:space="0" w:color="auto"/>
                            <w:left w:val="none" w:sz="0" w:space="0" w:color="auto"/>
                            <w:bottom w:val="none" w:sz="0" w:space="0" w:color="auto"/>
                            <w:right w:val="none" w:sz="0" w:space="0" w:color="auto"/>
                          </w:divBdr>
                          <w:divsChild>
                            <w:div w:id="50594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774723">
              <w:marLeft w:val="0"/>
              <w:marRight w:val="0"/>
              <w:marTop w:val="0"/>
              <w:marBottom w:val="0"/>
              <w:divBdr>
                <w:top w:val="none" w:sz="0" w:space="0" w:color="auto"/>
                <w:left w:val="none" w:sz="0" w:space="0" w:color="auto"/>
                <w:bottom w:val="none" w:sz="0" w:space="0" w:color="auto"/>
                <w:right w:val="none" w:sz="0" w:space="0" w:color="auto"/>
              </w:divBdr>
              <w:divsChild>
                <w:div w:id="1431512454">
                  <w:marLeft w:val="0"/>
                  <w:marRight w:val="0"/>
                  <w:marTop w:val="0"/>
                  <w:marBottom w:val="0"/>
                  <w:divBdr>
                    <w:top w:val="none" w:sz="0" w:space="0" w:color="auto"/>
                    <w:left w:val="none" w:sz="0" w:space="0" w:color="auto"/>
                    <w:bottom w:val="none" w:sz="0" w:space="0" w:color="auto"/>
                    <w:right w:val="none" w:sz="0" w:space="0" w:color="auto"/>
                  </w:divBdr>
                  <w:divsChild>
                    <w:div w:id="962924030">
                      <w:marLeft w:val="0"/>
                      <w:marRight w:val="0"/>
                      <w:marTop w:val="0"/>
                      <w:marBottom w:val="0"/>
                      <w:divBdr>
                        <w:top w:val="none" w:sz="0" w:space="0" w:color="auto"/>
                        <w:left w:val="none" w:sz="0" w:space="0" w:color="auto"/>
                        <w:bottom w:val="none" w:sz="0" w:space="0" w:color="auto"/>
                        <w:right w:val="none" w:sz="0" w:space="0" w:color="auto"/>
                      </w:divBdr>
                      <w:divsChild>
                        <w:div w:id="1649165201">
                          <w:marLeft w:val="0"/>
                          <w:marRight w:val="0"/>
                          <w:marTop w:val="0"/>
                          <w:marBottom w:val="0"/>
                          <w:divBdr>
                            <w:top w:val="none" w:sz="0" w:space="0" w:color="auto"/>
                            <w:left w:val="none" w:sz="0" w:space="0" w:color="auto"/>
                            <w:bottom w:val="none" w:sz="0" w:space="0" w:color="auto"/>
                            <w:right w:val="none" w:sz="0" w:space="0" w:color="auto"/>
                          </w:divBdr>
                          <w:divsChild>
                            <w:div w:id="160067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060397">
              <w:marLeft w:val="0"/>
              <w:marRight w:val="0"/>
              <w:marTop w:val="0"/>
              <w:marBottom w:val="0"/>
              <w:divBdr>
                <w:top w:val="none" w:sz="0" w:space="0" w:color="auto"/>
                <w:left w:val="none" w:sz="0" w:space="0" w:color="auto"/>
                <w:bottom w:val="none" w:sz="0" w:space="0" w:color="auto"/>
                <w:right w:val="none" w:sz="0" w:space="0" w:color="auto"/>
              </w:divBdr>
              <w:divsChild>
                <w:div w:id="1514149805">
                  <w:marLeft w:val="0"/>
                  <w:marRight w:val="0"/>
                  <w:marTop w:val="0"/>
                  <w:marBottom w:val="0"/>
                  <w:divBdr>
                    <w:top w:val="none" w:sz="0" w:space="0" w:color="auto"/>
                    <w:left w:val="none" w:sz="0" w:space="0" w:color="auto"/>
                    <w:bottom w:val="none" w:sz="0" w:space="0" w:color="auto"/>
                    <w:right w:val="none" w:sz="0" w:space="0" w:color="auto"/>
                  </w:divBdr>
                  <w:divsChild>
                    <w:div w:id="2118476989">
                      <w:marLeft w:val="0"/>
                      <w:marRight w:val="0"/>
                      <w:marTop w:val="0"/>
                      <w:marBottom w:val="0"/>
                      <w:divBdr>
                        <w:top w:val="none" w:sz="0" w:space="0" w:color="auto"/>
                        <w:left w:val="none" w:sz="0" w:space="0" w:color="auto"/>
                        <w:bottom w:val="none" w:sz="0" w:space="0" w:color="auto"/>
                        <w:right w:val="none" w:sz="0" w:space="0" w:color="auto"/>
                      </w:divBdr>
                      <w:divsChild>
                        <w:div w:id="1474834035">
                          <w:marLeft w:val="0"/>
                          <w:marRight w:val="0"/>
                          <w:marTop w:val="0"/>
                          <w:marBottom w:val="0"/>
                          <w:divBdr>
                            <w:top w:val="none" w:sz="0" w:space="0" w:color="auto"/>
                            <w:left w:val="none" w:sz="0" w:space="0" w:color="auto"/>
                            <w:bottom w:val="none" w:sz="0" w:space="0" w:color="auto"/>
                            <w:right w:val="none" w:sz="0" w:space="0" w:color="auto"/>
                          </w:divBdr>
                          <w:divsChild>
                            <w:div w:id="197193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916628">
              <w:marLeft w:val="0"/>
              <w:marRight w:val="0"/>
              <w:marTop w:val="0"/>
              <w:marBottom w:val="0"/>
              <w:divBdr>
                <w:top w:val="none" w:sz="0" w:space="0" w:color="auto"/>
                <w:left w:val="none" w:sz="0" w:space="0" w:color="auto"/>
                <w:bottom w:val="none" w:sz="0" w:space="0" w:color="auto"/>
                <w:right w:val="none" w:sz="0" w:space="0" w:color="auto"/>
              </w:divBdr>
              <w:divsChild>
                <w:div w:id="1495292565">
                  <w:marLeft w:val="0"/>
                  <w:marRight w:val="0"/>
                  <w:marTop w:val="0"/>
                  <w:marBottom w:val="0"/>
                  <w:divBdr>
                    <w:top w:val="none" w:sz="0" w:space="0" w:color="auto"/>
                    <w:left w:val="none" w:sz="0" w:space="0" w:color="auto"/>
                    <w:bottom w:val="none" w:sz="0" w:space="0" w:color="auto"/>
                    <w:right w:val="none" w:sz="0" w:space="0" w:color="auto"/>
                  </w:divBdr>
                  <w:divsChild>
                    <w:div w:id="2028290281">
                      <w:marLeft w:val="0"/>
                      <w:marRight w:val="0"/>
                      <w:marTop w:val="0"/>
                      <w:marBottom w:val="0"/>
                      <w:divBdr>
                        <w:top w:val="none" w:sz="0" w:space="0" w:color="auto"/>
                        <w:left w:val="none" w:sz="0" w:space="0" w:color="auto"/>
                        <w:bottom w:val="none" w:sz="0" w:space="0" w:color="auto"/>
                        <w:right w:val="none" w:sz="0" w:space="0" w:color="auto"/>
                      </w:divBdr>
                      <w:divsChild>
                        <w:div w:id="579366699">
                          <w:marLeft w:val="0"/>
                          <w:marRight w:val="0"/>
                          <w:marTop w:val="0"/>
                          <w:marBottom w:val="0"/>
                          <w:divBdr>
                            <w:top w:val="none" w:sz="0" w:space="0" w:color="auto"/>
                            <w:left w:val="none" w:sz="0" w:space="0" w:color="auto"/>
                            <w:bottom w:val="none" w:sz="0" w:space="0" w:color="auto"/>
                            <w:right w:val="none" w:sz="0" w:space="0" w:color="auto"/>
                          </w:divBdr>
                          <w:divsChild>
                            <w:div w:id="16798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472848">
              <w:marLeft w:val="0"/>
              <w:marRight w:val="0"/>
              <w:marTop w:val="0"/>
              <w:marBottom w:val="0"/>
              <w:divBdr>
                <w:top w:val="none" w:sz="0" w:space="0" w:color="auto"/>
                <w:left w:val="none" w:sz="0" w:space="0" w:color="auto"/>
                <w:bottom w:val="none" w:sz="0" w:space="0" w:color="auto"/>
                <w:right w:val="none" w:sz="0" w:space="0" w:color="auto"/>
              </w:divBdr>
              <w:divsChild>
                <w:div w:id="1679771065">
                  <w:marLeft w:val="0"/>
                  <w:marRight w:val="0"/>
                  <w:marTop w:val="0"/>
                  <w:marBottom w:val="0"/>
                  <w:divBdr>
                    <w:top w:val="none" w:sz="0" w:space="0" w:color="auto"/>
                    <w:left w:val="none" w:sz="0" w:space="0" w:color="auto"/>
                    <w:bottom w:val="none" w:sz="0" w:space="0" w:color="auto"/>
                    <w:right w:val="none" w:sz="0" w:space="0" w:color="auto"/>
                  </w:divBdr>
                  <w:divsChild>
                    <w:div w:id="1274941123">
                      <w:marLeft w:val="0"/>
                      <w:marRight w:val="0"/>
                      <w:marTop w:val="0"/>
                      <w:marBottom w:val="0"/>
                      <w:divBdr>
                        <w:top w:val="none" w:sz="0" w:space="0" w:color="auto"/>
                        <w:left w:val="none" w:sz="0" w:space="0" w:color="auto"/>
                        <w:bottom w:val="none" w:sz="0" w:space="0" w:color="auto"/>
                        <w:right w:val="none" w:sz="0" w:space="0" w:color="auto"/>
                      </w:divBdr>
                      <w:divsChild>
                        <w:div w:id="1165709032">
                          <w:marLeft w:val="0"/>
                          <w:marRight w:val="0"/>
                          <w:marTop w:val="0"/>
                          <w:marBottom w:val="0"/>
                          <w:divBdr>
                            <w:top w:val="none" w:sz="0" w:space="0" w:color="auto"/>
                            <w:left w:val="none" w:sz="0" w:space="0" w:color="auto"/>
                            <w:bottom w:val="none" w:sz="0" w:space="0" w:color="auto"/>
                            <w:right w:val="none" w:sz="0" w:space="0" w:color="auto"/>
                          </w:divBdr>
                          <w:divsChild>
                            <w:div w:id="14597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9211398">
              <w:marLeft w:val="0"/>
              <w:marRight w:val="0"/>
              <w:marTop w:val="0"/>
              <w:marBottom w:val="0"/>
              <w:divBdr>
                <w:top w:val="none" w:sz="0" w:space="0" w:color="auto"/>
                <w:left w:val="none" w:sz="0" w:space="0" w:color="auto"/>
                <w:bottom w:val="none" w:sz="0" w:space="0" w:color="auto"/>
                <w:right w:val="none" w:sz="0" w:space="0" w:color="auto"/>
              </w:divBdr>
              <w:divsChild>
                <w:div w:id="2121562610">
                  <w:marLeft w:val="0"/>
                  <w:marRight w:val="0"/>
                  <w:marTop w:val="0"/>
                  <w:marBottom w:val="0"/>
                  <w:divBdr>
                    <w:top w:val="none" w:sz="0" w:space="0" w:color="auto"/>
                    <w:left w:val="none" w:sz="0" w:space="0" w:color="auto"/>
                    <w:bottom w:val="none" w:sz="0" w:space="0" w:color="auto"/>
                    <w:right w:val="none" w:sz="0" w:space="0" w:color="auto"/>
                  </w:divBdr>
                  <w:divsChild>
                    <w:div w:id="958755818">
                      <w:marLeft w:val="0"/>
                      <w:marRight w:val="0"/>
                      <w:marTop w:val="0"/>
                      <w:marBottom w:val="0"/>
                      <w:divBdr>
                        <w:top w:val="none" w:sz="0" w:space="0" w:color="auto"/>
                        <w:left w:val="none" w:sz="0" w:space="0" w:color="auto"/>
                        <w:bottom w:val="none" w:sz="0" w:space="0" w:color="auto"/>
                        <w:right w:val="none" w:sz="0" w:space="0" w:color="auto"/>
                      </w:divBdr>
                      <w:divsChild>
                        <w:div w:id="1745686540">
                          <w:marLeft w:val="0"/>
                          <w:marRight w:val="0"/>
                          <w:marTop w:val="0"/>
                          <w:marBottom w:val="0"/>
                          <w:divBdr>
                            <w:top w:val="none" w:sz="0" w:space="0" w:color="auto"/>
                            <w:left w:val="none" w:sz="0" w:space="0" w:color="auto"/>
                            <w:bottom w:val="none" w:sz="0" w:space="0" w:color="auto"/>
                            <w:right w:val="none" w:sz="0" w:space="0" w:color="auto"/>
                          </w:divBdr>
                          <w:divsChild>
                            <w:div w:id="81048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4206795">
      <w:bodyDiv w:val="1"/>
      <w:marLeft w:val="0"/>
      <w:marRight w:val="0"/>
      <w:marTop w:val="0"/>
      <w:marBottom w:val="0"/>
      <w:divBdr>
        <w:top w:val="none" w:sz="0" w:space="0" w:color="auto"/>
        <w:left w:val="none" w:sz="0" w:space="0" w:color="auto"/>
        <w:bottom w:val="none" w:sz="0" w:space="0" w:color="auto"/>
        <w:right w:val="none" w:sz="0" w:space="0" w:color="auto"/>
      </w:divBdr>
    </w:div>
    <w:div w:id="1651787204">
      <w:bodyDiv w:val="1"/>
      <w:marLeft w:val="0"/>
      <w:marRight w:val="0"/>
      <w:marTop w:val="0"/>
      <w:marBottom w:val="0"/>
      <w:divBdr>
        <w:top w:val="none" w:sz="0" w:space="0" w:color="auto"/>
        <w:left w:val="none" w:sz="0" w:space="0" w:color="auto"/>
        <w:bottom w:val="none" w:sz="0" w:space="0" w:color="auto"/>
        <w:right w:val="none" w:sz="0" w:space="0" w:color="auto"/>
      </w:divBdr>
    </w:div>
    <w:div w:id="1660235484">
      <w:bodyDiv w:val="1"/>
      <w:marLeft w:val="0"/>
      <w:marRight w:val="0"/>
      <w:marTop w:val="0"/>
      <w:marBottom w:val="0"/>
      <w:divBdr>
        <w:top w:val="none" w:sz="0" w:space="0" w:color="auto"/>
        <w:left w:val="none" w:sz="0" w:space="0" w:color="auto"/>
        <w:bottom w:val="none" w:sz="0" w:space="0" w:color="auto"/>
        <w:right w:val="none" w:sz="0" w:space="0" w:color="auto"/>
      </w:divBdr>
      <w:divsChild>
        <w:div w:id="1813209437">
          <w:marLeft w:val="0"/>
          <w:marRight w:val="0"/>
          <w:marTop w:val="0"/>
          <w:marBottom w:val="0"/>
          <w:divBdr>
            <w:top w:val="none" w:sz="0" w:space="0" w:color="auto"/>
            <w:left w:val="none" w:sz="0" w:space="0" w:color="auto"/>
            <w:bottom w:val="none" w:sz="0" w:space="0" w:color="auto"/>
            <w:right w:val="none" w:sz="0" w:space="0" w:color="auto"/>
          </w:divBdr>
          <w:divsChild>
            <w:div w:id="1996033374">
              <w:marLeft w:val="0"/>
              <w:marRight w:val="0"/>
              <w:marTop w:val="0"/>
              <w:marBottom w:val="0"/>
              <w:divBdr>
                <w:top w:val="none" w:sz="0" w:space="0" w:color="auto"/>
                <w:left w:val="none" w:sz="0" w:space="0" w:color="auto"/>
                <w:bottom w:val="none" w:sz="0" w:space="0" w:color="auto"/>
                <w:right w:val="none" w:sz="0" w:space="0" w:color="auto"/>
              </w:divBdr>
              <w:divsChild>
                <w:div w:id="1629629166">
                  <w:marLeft w:val="0"/>
                  <w:marRight w:val="0"/>
                  <w:marTop w:val="0"/>
                  <w:marBottom w:val="0"/>
                  <w:divBdr>
                    <w:top w:val="none" w:sz="0" w:space="0" w:color="auto"/>
                    <w:left w:val="none" w:sz="0" w:space="0" w:color="auto"/>
                    <w:bottom w:val="none" w:sz="0" w:space="0" w:color="auto"/>
                    <w:right w:val="none" w:sz="0" w:space="0" w:color="auto"/>
                  </w:divBdr>
                  <w:divsChild>
                    <w:div w:id="1872719702">
                      <w:marLeft w:val="0"/>
                      <w:marRight w:val="0"/>
                      <w:marTop w:val="0"/>
                      <w:marBottom w:val="0"/>
                      <w:divBdr>
                        <w:top w:val="none" w:sz="0" w:space="0" w:color="auto"/>
                        <w:left w:val="none" w:sz="0" w:space="0" w:color="auto"/>
                        <w:bottom w:val="none" w:sz="0" w:space="0" w:color="auto"/>
                        <w:right w:val="none" w:sz="0" w:space="0" w:color="auto"/>
                      </w:divBdr>
                      <w:divsChild>
                        <w:div w:id="96693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795266">
          <w:marLeft w:val="0"/>
          <w:marRight w:val="0"/>
          <w:marTop w:val="0"/>
          <w:marBottom w:val="0"/>
          <w:divBdr>
            <w:top w:val="none" w:sz="0" w:space="0" w:color="auto"/>
            <w:left w:val="none" w:sz="0" w:space="0" w:color="auto"/>
            <w:bottom w:val="none" w:sz="0" w:space="0" w:color="auto"/>
            <w:right w:val="none" w:sz="0" w:space="0" w:color="auto"/>
          </w:divBdr>
          <w:divsChild>
            <w:div w:id="1413624474">
              <w:marLeft w:val="0"/>
              <w:marRight w:val="0"/>
              <w:marTop w:val="0"/>
              <w:marBottom w:val="0"/>
              <w:divBdr>
                <w:top w:val="none" w:sz="0" w:space="0" w:color="auto"/>
                <w:left w:val="none" w:sz="0" w:space="0" w:color="auto"/>
                <w:bottom w:val="none" w:sz="0" w:space="0" w:color="auto"/>
                <w:right w:val="none" w:sz="0" w:space="0" w:color="auto"/>
              </w:divBdr>
              <w:divsChild>
                <w:div w:id="661546387">
                  <w:marLeft w:val="0"/>
                  <w:marRight w:val="0"/>
                  <w:marTop w:val="0"/>
                  <w:marBottom w:val="0"/>
                  <w:divBdr>
                    <w:top w:val="none" w:sz="0" w:space="0" w:color="auto"/>
                    <w:left w:val="none" w:sz="0" w:space="0" w:color="auto"/>
                    <w:bottom w:val="none" w:sz="0" w:space="0" w:color="auto"/>
                    <w:right w:val="none" w:sz="0" w:space="0" w:color="auto"/>
                  </w:divBdr>
                  <w:divsChild>
                    <w:div w:id="1512063462">
                      <w:marLeft w:val="0"/>
                      <w:marRight w:val="0"/>
                      <w:marTop w:val="0"/>
                      <w:marBottom w:val="0"/>
                      <w:divBdr>
                        <w:top w:val="none" w:sz="0" w:space="0" w:color="auto"/>
                        <w:left w:val="none" w:sz="0" w:space="0" w:color="auto"/>
                        <w:bottom w:val="none" w:sz="0" w:space="0" w:color="auto"/>
                        <w:right w:val="none" w:sz="0" w:space="0" w:color="auto"/>
                      </w:divBdr>
                      <w:divsChild>
                        <w:div w:id="130947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671131">
          <w:marLeft w:val="0"/>
          <w:marRight w:val="0"/>
          <w:marTop w:val="0"/>
          <w:marBottom w:val="0"/>
          <w:divBdr>
            <w:top w:val="none" w:sz="0" w:space="0" w:color="auto"/>
            <w:left w:val="none" w:sz="0" w:space="0" w:color="auto"/>
            <w:bottom w:val="none" w:sz="0" w:space="0" w:color="auto"/>
            <w:right w:val="none" w:sz="0" w:space="0" w:color="auto"/>
          </w:divBdr>
          <w:divsChild>
            <w:div w:id="1535996271">
              <w:marLeft w:val="0"/>
              <w:marRight w:val="0"/>
              <w:marTop w:val="0"/>
              <w:marBottom w:val="0"/>
              <w:divBdr>
                <w:top w:val="none" w:sz="0" w:space="0" w:color="auto"/>
                <w:left w:val="none" w:sz="0" w:space="0" w:color="auto"/>
                <w:bottom w:val="none" w:sz="0" w:space="0" w:color="auto"/>
                <w:right w:val="none" w:sz="0" w:space="0" w:color="auto"/>
              </w:divBdr>
              <w:divsChild>
                <w:div w:id="1675953241">
                  <w:marLeft w:val="0"/>
                  <w:marRight w:val="0"/>
                  <w:marTop w:val="0"/>
                  <w:marBottom w:val="0"/>
                  <w:divBdr>
                    <w:top w:val="none" w:sz="0" w:space="0" w:color="auto"/>
                    <w:left w:val="none" w:sz="0" w:space="0" w:color="auto"/>
                    <w:bottom w:val="none" w:sz="0" w:space="0" w:color="auto"/>
                    <w:right w:val="none" w:sz="0" w:space="0" w:color="auto"/>
                  </w:divBdr>
                  <w:divsChild>
                    <w:div w:id="538475091">
                      <w:marLeft w:val="0"/>
                      <w:marRight w:val="0"/>
                      <w:marTop w:val="0"/>
                      <w:marBottom w:val="0"/>
                      <w:divBdr>
                        <w:top w:val="none" w:sz="0" w:space="0" w:color="auto"/>
                        <w:left w:val="none" w:sz="0" w:space="0" w:color="auto"/>
                        <w:bottom w:val="none" w:sz="0" w:space="0" w:color="auto"/>
                        <w:right w:val="none" w:sz="0" w:space="0" w:color="auto"/>
                      </w:divBdr>
                      <w:divsChild>
                        <w:div w:id="7922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579641">
          <w:marLeft w:val="0"/>
          <w:marRight w:val="0"/>
          <w:marTop w:val="0"/>
          <w:marBottom w:val="0"/>
          <w:divBdr>
            <w:top w:val="none" w:sz="0" w:space="0" w:color="auto"/>
            <w:left w:val="none" w:sz="0" w:space="0" w:color="auto"/>
            <w:bottom w:val="none" w:sz="0" w:space="0" w:color="auto"/>
            <w:right w:val="none" w:sz="0" w:space="0" w:color="auto"/>
          </w:divBdr>
          <w:divsChild>
            <w:div w:id="1471164821">
              <w:marLeft w:val="0"/>
              <w:marRight w:val="0"/>
              <w:marTop w:val="0"/>
              <w:marBottom w:val="0"/>
              <w:divBdr>
                <w:top w:val="none" w:sz="0" w:space="0" w:color="auto"/>
                <w:left w:val="none" w:sz="0" w:space="0" w:color="auto"/>
                <w:bottom w:val="none" w:sz="0" w:space="0" w:color="auto"/>
                <w:right w:val="none" w:sz="0" w:space="0" w:color="auto"/>
              </w:divBdr>
              <w:divsChild>
                <w:div w:id="587740066">
                  <w:marLeft w:val="0"/>
                  <w:marRight w:val="0"/>
                  <w:marTop w:val="0"/>
                  <w:marBottom w:val="0"/>
                  <w:divBdr>
                    <w:top w:val="none" w:sz="0" w:space="0" w:color="auto"/>
                    <w:left w:val="none" w:sz="0" w:space="0" w:color="auto"/>
                    <w:bottom w:val="none" w:sz="0" w:space="0" w:color="auto"/>
                    <w:right w:val="none" w:sz="0" w:space="0" w:color="auto"/>
                  </w:divBdr>
                  <w:divsChild>
                    <w:div w:id="1034428055">
                      <w:marLeft w:val="0"/>
                      <w:marRight w:val="0"/>
                      <w:marTop w:val="0"/>
                      <w:marBottom w:val="0"/>
                      <w:divBdr>
                        <w:top w:val="none" w:sz="0" w:space="0" w:color="auto"/>
                        <w:left w:val="none" w:sz="0" w:space="0" w:color="auto"/>
                        <w:bottom w:val="none" w:sz="0" w:space="0" w:color="auto"/>
                        <w:right w:val="none" w:sz="0" w:space="0" w:color="auto"/>
                      </w:divBdr>
                      <w:divsChild>
                        <w:div w:id="26295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9693283">
      <w:bodyDiv w:val="1"/>
      <w:marLeft w:val="0"/>
      <w:marRight w:val="0"/>
      <w:marTop w:val="0"/>
      <w:marBottom w:val="0"/>
      <w:divBdr>
        <w:top w:val="none" w:sz="0" w:space="0" w:color="auto"/>
        <w:left w:val="none" w:sz="0" w:space="0" w:color="auto"/>
        <w:bottom w:val="none" w:sz="0" w:space="0" w:color="auto"/>
        <w:right w:val="none" w:sz="0" w:space="0" w:color="auto"/>
      </w:divBdr>
      <w:divsChild>
        <w:div w:id="950168564">
          <w:marLeft w:val="0"/>
          <w:marRight w:val="0"/>
          <w:marTop w:val="0"/>
          <w:marBottom w:val="0"/>
          <w:divBdr>
            <w:top w:val="none" w:sz="0" w:space="0" w:color="auto"/>
            <w:left w:val="none" w:sz="0" w:space="0" w:color="auto"/>
            <w:bottom w:val="none" w:sz="0" w:space="0" w:color="auto"/>
            <w:right w:val="none" w:sz="0" w:space="0" w:color="auto"/>
          </w:divBdr>
          <w:divsChild>
            <w:div w:id="1848402909">
              <w:marLeft w:val="0"/>
              <w:marRight w:val="0"/>
              <w:marTop w:val="0"/>
              <w:marBottom w:val="0"/>
              <w:divBdr>
                <w:top w:val="none" w:sz="0" w:space="0" w:color="auto"/>
                <w:left w:val="none" w:sz="0" w:space="0" w:color="auto"/>
                <w:bottom w:val="none" w:sz="0" w:space="0" w:color="auto"/>
                <w:right w:val="none" w:sz="0" w:space="0" w:color="auto"/>
              </w:divBdr>
              <w:divsChild>
                <w:div w:id="1062169757">
                  <w:marLeft w:val="0"/>
                  <w:marRight w:val="0"/>
                  <w:marTop w:val="0"/>
                  <w:marBottom w:val="0"/>
                  <w:divBdr>
                    <w:top w:val="none" w:sz="0" w:space="0" w:color="auto"/>
                    <w:left w:val="none" w:sz="0" w:space="0" w:color="auto"/>
                    <w:bottom w:val="none" w:sz="0" w:space="0" w:color="auto"/>
                    <w:right w:val="none" w:sz="0" w:space="0" w:color="auto"/>
                  </w:divBdr>
                  <w:divsChild>
                    <w:div w:id="1629437024">
                      <w:marLeft w:val="0"/>
                      <w:marRight w:val="0"/>
                      <w:marTop w:val="0"/>
                      <w:marBottom w:val="0"/>
                      <w:divBdr>
                        <w:top w:val="none" w:sz="0" w:space="0" w:color="auto"/>
                        <w:left w:val="none" w:sz="0" w:space="0" w:color="auto"/>
                        <w:bottom w:val="none" w:sz="0" w:space="0" w:color="auto"/>
                        <w:right w:val="none" w:sz="0" w:space="0" w:color="auto"/>
                      </w:divBdr>
                      <w:divsChild>
                        <w:div w:id="613514581">
                          <w:marLeft w:val="0"/>
                          <w:marRight w:val="0"/>
                          <w:marTop w:val="0"/>
                          <w:marBottom w:val="0"/>
                          <w:divBdr>
                            <w:top w:val="none" w:sz="0" w:space="0" w:color="auto"/>
                            <w:left w:val="none" w:sz="0" w:space="0" w:color="auto"/>
                            <w:bottom w:val="none" w:sz="0" w:space="0" w:color="auto"/>
                            <w:right w:val="none" w:sz="0" w:space="0" w:color="auto"/>
                          </w:divBdr>
                          <w:divsChild>
                            <w:div w:id="126499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175358">
              <w:marLeft w:val="0"/>
              <w:marRight w:val="0"/>
              <w:marTop w:val="0"/>
              <w:marBottom w:val="0"/>
              <w:divBdr>
                <w:top w:val="none" w:sz="0" w:space="0" w:color="auto"/>
                <w:left w:val="none" w:sz="0" w:space="0" w:color="auto"/>
                <w:bottom w:val="none" w:sz="0" w:space="0" w:color="auto"/>
                <w:right w:val="none" w:sz="0" w:space="0" w:color="auto"/>
              </w:divBdr>
              <w:divsChild>
                <w:div w:id="1438797134">
                  <w:marLeft w:val="0"/>
                  <w:marRight w:val="0"/>
                  <w:marTop w:val="0"/>
                  <w:marBottom w:val="0"/>
                  <w:divBdr>
                    <w:top w:val="none" w:sz="0" w:space="0" w:color="auto"/>
                    <w:left w:val="none" w:sz="0" w:space="0" w:color="auto"/>
                    <w:bottom w:val="none" w:sz="0" w:space="0" w:color="auto"/>
                    <w:right w:val="none" w:sz="0" w:space="0" w:color="auto"/>
                  </w:divBdr>
                  <w:divsChild>
                    <w:div w:id="1782139408">
                      <w:marLeft w:val="0"/>
                      <w:marRight w:val="0"/>
                      <w:marTop w:val="0"/>
                      <w:marBottom w:val="0"/>
                      <w:divBdr>
                        <w:top w:val="none" w:sz="0" w:space="0" w:color="auto"/>
                        <w:left w:val="none" w:sz="0" w:space="0" w:color="auto"/>
                        <w:bottom w:val="none" w:sz="0" w:space="0" w:color="auto"/>
                        <w:right w:val="none" w:sz="0" w:space="0" w:color="auto"/>
                      </w:divBdr>
                      <w:divsChild>
                        <w:div w:id="1088043665">
                          <w:marLeft w:val="0"/>
                          <w:marRight w:val="0"/>
                          <w:marTop w:val="0"/>
                          <w:marBottom w:val="0"/>
                          <w:divBdr>
                            <w:top w:val="none" w:sz="0" w:space="0" w:color="auto"/>
                            <w:left w:val="none" w:sz="0" w:space="0" w:color="auto"/>
                            <w:bottom w:val="none" w:sz="0" w:space="0" w:color="auto"/>
                            <w:right w:val="none" w:sz="0" w:space="0" w:color="auto"/>
                          </w:divBdr>
                          <w:divsChild>
                            <w:div w:id="125648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999087">
              <w:marLeft w:val="0"/>
              <w:marRight w:val="0"/>
              <w:marTop w:val="0"/>
              <w:marBottom w:val="0"/>
              <w:divBdr>
                <w:top w:val="none" w:sz="0" w:space="0" w:color="auto"/>
                <w:left w:val="none" w:sz="0" w:space="0" w:color="auto"/>
                <w:bottom w:val="none" w:sz="0" w:space="0" w:color="auto"/>
                <w:right w:val="none" w:sz="0" w:space="0" w:color="auto"/>
              </w:divBdr>
              <w:divsChild>
                <w:div w:id="1377730003">
                  <w:marLeft w:val="0"/>
                  <w:marRight w:val="0"/>
                  <w:marTop w:val="0"/>
                  <w:marBottom w:val="0"/>
                  <w:divBdr>
                    <w:top w:val="none" w:sz="0" w:space="0" w:color="auto"/>
                    <w:left w:val="none" w:sz="0" w:space="0" w:color="auto"/>
                    <w:bottom w:val="none" w:sz="0" w:space="0" w:color="auto"/>
                    <w:right w:val="none" w:sz="0" w:space="0" w:color="auto"/>
                  </w:divBdr>
                  <w:divsChild>
                    <w:div w:id="1043600077">
                      <w:marLeft w:val="0"/>
                      <w:marRight w:val="0"/>
                      <w:marTop w:val="0"/>
                      <w:marBottom w:val="0"/>
                      <w:divBdr>
                        <w:top w:val="none" w:sz="0" w:space="0" w:color="auto"/>
                        <w:left w:val="none" w:sz="0" w:space="0" w:color="auto"/>
                        <w:bottom w:val="none" w:sz="0" w:space="0" w:color="auto"/>
                        <w:right w:val="none" w:sz="0" w:space="0" w:color="auto"/>
                      </w:divBdr>
                      <w:divsChild>
                        <w:div w:id="1634674595">
                          <w:marLeft w:val="0"/>
                          <w:marRight w:val="0"/>
                          <w:marTop w:val="0"/>
                          <w:marBottom w:val="0"/>
                          <w:divBdr>
                            <w:top w:val="none" w:sz="0" w:space="0" w:color="auto"/>
                            <w:left w:val="none" w:sz="0" w:space="0" w:color="auto"/>
                            <w:bottom w:val="none" w:sz="0" w:space="0" w:color="auto"/>
                            <w:right w:val="none" w:sz="0" w:space="0" w:color="auto"/>
                          </w:divBdr>
                          <w:divsChild>
                            <w:div w:id="134115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4003841">
          <w:marLeft w:val="0"/>
          <w:marRight w:val="0"/>
          <w:marTop w:val="0"/>
          <w:marBottom w:val="0"/>
          <w:divBdr>
            <w:top w:val="none" w:sz="0" w:space="0" w:color="auto"/>
            <w:left w:val="none" w:sz="0" w:space="0" w:color="auto"/>
            <w:bottom w:val="none" w:sz="0" w:space="0" w:color="auto"/>
            <w:right w:val="none" w:sz="0" w:space="0" w:color="auto"/>
          </w:divBdr>
          <w:divsChild>
            <w:div w:id="686254257">
              <w:marLeft w:val="0"/>
              <w:marRight w:val="0"/>
              <w:marTop w:val="0"/>
              <w:marBottom w:val="0"/>
              <w:divBdr>
                <w:top w:val="none" w:sz="0" w:space="0" w:color="auto"/>
                <w:left w:val="none" w:sz="0" w:space="0" w:color="auto"/>
                <w:bottom w:val="none" w:sz="0" w:space="0" w:color="auto"/>
                <w:right w:val="none" w:sz="0" w:space="0" w:color="auto"/>
              </w:divBdr>
              <w:divsChild>
                <w:div w:id="1260748176">
                  <w:marLeft w:val="0"/>
                  <w:marRight w:val="0"/>
                  <w:marTop w:val="0"/>
                  <w:marBottom w:val="0"/>
                  <w:divBdr>
                    <w:top w:val="none" w:sz="0" w:space="0" w:color="auto"/>
                    <w:left w:val="none" w:sz="0" w:space="0" w:color="auto"/>
                    <w:bottom w:val="none" w:sz="0" w:space="0" w:color="auto"/>
                    <w:right w:val="none" w:sz="0" w:space="0" w:color="auto"/>
                  </w:divBdr>
                  <w:divsChild>
                    <w:div w:id="1656371082">
                      <w:marLeft w:val="0"/>
                      <w:marRight w:val="0"/>
                      <w:marTop w:val="0"/>
                      <w:marBottom w:val="0"/>
                      <w:divBdr>
                        <w:top w:val="none" w:sz="0" w:space="0" w:color="auto"/>
                        <w:left w:val="none" w:sz="0" w:space="0" w:color="auto"/>
                        <w:bottom w:val="none" w:sz="0" w:space="0" w:color="auto"/>
                        <w:right w:val="none" w:sz="0" w:space="0" w:color="auto"/>
                      </w:divBdr>
                      <w:divsChild>
                        <w:div w:id="1155296149">
                          <w:marLeft w:val="0"/>
                          <w:marRight w:val="0"/>
                          <w:marTop w:val="0"/>
                          <w:marBottom w:val="0"/>
                          <w:divBdr>
                            <w:top w:val="none" w:sz="0" w:space="0" w:color="auto"/>
                            <w:left w:val="none" w:sz="0" w:space="0" w:color="auto"/>
                            <w:bottom w:val="none" w:sz="0" w:space="0" w:color="auto"/>
                            <w:right w:val="none" w:sz="0" w:space="0" w:color="auto"/>
                          </w:divBdr>
                          <w:divsChild>
                            <w:div w:id="70236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3507076">
      <w:bodyDiv w:val="1"/>
      <w:marLeft w:val="0"/>
      <w:marRight w:val="0"/>
      <w:marTop w:val="0"/>
      <w:marBottom w:val="0"/>
      <w:divBdr>
        <w:top w:val="none" w:sz="0" w:space="0" w:color="auto"/>
        <w:left w:val="none" w:sz="0" w:space="0" w:color="auto"/>
        <w:bottom w:val="none" w:sz="0" w:space="0" w:color="auto"/>
        <w:right w:val="none" w:sz="0" w:space="0" w:color="auto"/>
      </w:divBdr>
      <w:divsChild>
        <w:div w:id="80762684">
          <w:marLeft w:val="0"/>
          <w:marRight w:val="0"/>
          <w:marTop w:val="0"/>
          <w:marBottom w:val="0"/>
          <w:divBdr>
            <w:top w:val="none" w:sz="0" w:space="0" w:color="auto"/>
            <w:left w:val="none" w:sz="0" w:space="0" w:color="auto"/>
            <w:bottom w:val="none" w:sz="0" w:space="0" w:color="auto"/>
            <w:right w:val="none" w:sz="0" w:space="0" w:color="auto"/>
          </w:divBdr>
          <w:divsChild>
            <w:div w:id="1482306696">
              <w:marLeft w:val="0"/>
              <w:marRight w:val="0"/>
              <w:marTop w:val="0"/>
              <w:marBottom w:val="0"/>
              <w:divBdr>
                <w:top w:val="none" w:sz="0" w:space="0" w:color="auto"/>
                <w:left w:val="none" w:sz="0" w:space="0" w:color="auto"/>
                <w:bottom w:val="none" w:sz="0" w:space="0" w:color="auto"/>
                <w:right w:val="none" w:sz="0" w:space="0" w:color="auto"/>
              </w:divBdr>
              <w:divsChild>
                <w:div w:id="217716663">
                  <w:marLeft w:val="0"/>
                  <w:marRight w:val="0"/>
                  <w:marTop w:val="0"/>
                  <w:marBottom w:val="0"/>
                  <w:divBdr>
                    <w:top w:val="none" w:sz="0" w:space="0" w:color="auto"/>
                    <w:left w:val="none" w:sz="0" w:space="0" w:color="auto"/>
                    <w:bottom w:val="none" w:sz="0" w:space="0" w:color="auto"/>
                    <w:right w:val="none" w:sz="0" w:space="0" w:color="auto"/>
                  </w:divBdr>
                  <w:divsChild>
                    <w:div w:id="925766771">
                      <w:marLeft w:val="0"/>
                      <w:marRight w:val="0"/>
                      <w:marTop w:val="0"/>
                      <w:marBottom w:val="0"/>
                      <w:divBdr>
                        <w:top w:val="none" w:sz="0" w:space="0" w:color="auto"/>
                        <w:left w:val="none" w:sz="0" w:space="0" w:color="auto"/>
                        <w:bottom w:val="none" w:sz="0" w:space="0" w:color="auto"/>
                        <w:right w:val="none" w:sz="0" w:space="0" w:color="auto"/>
                      </w:divBdr>
                      <w:divsChild>
                        <w:div w:id="49312254">
                          <w:marLeft w:val="0"/>
                          <w:marRight w:val="0"/>
                          <w:marTop w:val="0"/>
                          <w:marBottom w:val="0"/>
                          <w:divBdr>
                            <w:top w:val="none" w:sz="0" w:space="0" w:color="auto"/>
                            <w:left w:val="none" w:sz="0" w:space="0" w:color="auto"/>
                            <w:bottom w:val="none" w:sz="0" w:space="0" w:color="auto"/>
                            <w:right w:val="none" w:sz="0" w:space="0" w:color="auto"/>
                          </w:divBdr>
                          <w:divsChild>
                            <w:div w:id="129278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340316">
              <w:marLeft w:val="0"/>
              <w:marRight w:val="0"/>
              <w:marTop w:val="0"/>
              <w:marBottom w:val="0"/>
              <w:divBdr>
                <w:top w:val="none" w:sz="0" w:space="0" w:color="auto"/>
                <w:left w:val="none" w:sz="0" w:space="0" w:color="auto"/>
                <w:bottom w:val="none" w:sz="0" w:space="0" w:color="auto"/>
                <w:right w:val="none" w:sz="0" w:space="0" w:color="auto"/>
              </w:divBdr>
              <w:divsChild>
                <w:div w:id="1765607677">
                  <w:marLeft w:val="0"/>
                  <w:marRight w:val="0"/>
                  <w:marTop w:val="0"/>
                  <w:marBottom w:val="0"/>
                  <w:divBdr>
                    <w:top w:val="none" w:sz="0" w:space="0" w:color="auto"/>
                    <w:left w:val="none" w:sz="0" w:space="0" w:color="auto"/>
                    <w:bottom w:val="none" w:sz="0" w:space="0" w:color="auto"/>
                    <w:right w:val="none" w:sz="0" w:space="0" w:color="auto"/>
                  </w:divBdr>
                  <w:divsChild>
                    <w:div w:id="1417557982">
                      <w:marLeft w:val="0"/>
                      <w:marRight w:val="0"/>
                      <w:marTop w:val="0"/>
                      <w:marBottom w:val="0"/>
                      <w:divBdr>
                        <w:top w:val="none" w:sz="0" w:space="0" w:color="auto"/>
                        <w:left w:val="none" w:sz="0" w:space="0" w:color="auto"/>
                        <w:bottom w:val="none" w:sz="0" w:space="0" w:color="auto"/>
                        <w:right w:val="none" w:sz="0" w:space="0" w:color="auto"/>
                      </w:divBdr>
                      <w:divsChild>
                        <w:div w:id="1090350673">
                          <w:marLeft w:val="0"/>
                          <w:marRight w:val="0"/>
                          <w:marTop w:val="0"/>
                          <w:marBottom w:val="0"/>
                          <w:divBdr>
                            <w:top w:val="none" w:sz="0" w:space="0" w:color="auto"/>
                            <w:left w:val="none" w:sz="0" w:space="0" w:color="auto"/>
                            <w:bottom w:val="none" w:sz="0" w:space="0" w:color="auto"/>
                            <w:right w:val="none" w:sz="0" w:space="0" w:color="auto"/>
                          </w:divBdr>
                          <w:divsChild>
                            <w:div w:id="179628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6322813">
          <w:marLeft w:val="0"/>
          <w:marRight w:val="0"/>
          <w:marTop w:val="0"/>
          <w:marBottom w:val="0"/>
          <w:divBdr>
            <w:top w:val="none" w:sz="0" w:space="0" w:color="auto"/>
            <w:left w:val="none" w:sz="0" w:space="0" w:color="auto"/>
            <w:bottom w:val="none" w:sz="0" w:space="0" w:color="auto"/>
            <w:right w:val="none" w:sz="0" w:space="0" w:color="auto"/>
          </w:divBdr>
          <w:divsChild>
            <w:div w:id="1465852208">
              <w:marLeft w:val="0"/>
              <w:marRight w:val="0"/>
              <w:marTop w:val="0"/>
              <w:marBottom w:val="0"/>
              <w:divBdr>
                <w:top w:val="none" w:sz="0" w:space="0" w:color="auto"/>
                <w:left w:val="none" w:sz="0" w:space="0" w:color="auto"/>
                <w:bottom w:val="none" w:sz="0" w:space="0" w:color="auto"/>
                <w:right w:val="none" w:sz="0" w:space="0" w:color="auto"/>
              </w:divBdr>
              <w:divsChild>
                <w:div w:id="552809601">
                  <w:marLeft w:val="0"/>
                  <w:marRight w:val="0"/>
                  <w:marTop w:val="0"/>
                  <w:marBottom w:val="0"/>
                  <w:divBdr>
                    <w:top w:val="none" w:sz="0" w:space="0" w:color="auto"/>
                    <w:left w:val="none" w:sz="0" w:space="0" w:color="auto"/>
                    <w:bottom w:val="none" w:sz="0" w:space="0" w:color="auto"/>
                    <w:right w:val="none" w:sz="0" w:space="0" w:color="auto"/>
                  </w:divBdr>
                  <w:divsChild>
                    <w:div w:id="1454596317">
                      <w:marLeft w:val="0"/>
                      <w:marRight w:val="0"/>
                      <w:marTop w:val="0"/>
                      <w:marBottom w:val="0"/>
                      <w:divBdr>
                        <w:top w:val="none" w:sz="0" w:space="0" w:color="auto"/>
                        <w:left w:val="none" w:sz="0" w:space="0" w:color="auto"/>
                        <w:bottom w:val="none" w:sz="0" w:space="0" w:color="auto"/>
                        <w:right w:val="none" w:sz="0" w:space="0" w:color="auto"/>
                      </w:divBdr>
                      <w:divsChild>
                        <w:div w:id="529686096">
                          <w:marLeft w:val="0"/>
                          <w:marRight w:val="0"/>
                          <w:marTop w:val="0"/>
                          <w:marBottom w:val="0"/>
                          <w:divBdr>
                            <w:top w:val="none" w:sz="0" w:space="0" w:color="auto"/>
                            <w:left w:val="none" w:sz="0" w:space="0" w:color="auto"/>
                            <w:bottom w:val="none" w:sz="0" w:space="0" w:color="auto"/>
                            <w:right w:val="none" w:sz="0" w:space="0" w:color="auto"/>
                          </w:divBdr>
                          <w:divsChild>
                            <w:div w:id="103442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4163879">
              <w:marLeft w:val="0"/>
              <w:marRight w:val="0"/>
              <w:marTop w:val="0"/>
              <w:marBottom w:val="0"/>
              <w:divBdr>
                <w:top w:val="none" w:sz="0" w:space="0" w:color="auto"/>
                <w:left w:val="none" w:sz="0" w:space="0" w:color="auto"/>
                <w:bottom w:val="none" w:sz="0" w:space="0" w:color="auto"/>
                <w:right w:val="none" w:sz="0" w:space="0" w:color="auto"/>
              </w:divBdr>
              <w:divsChild>
                <w:div w:id="364867096">
                  <w:marLeft w:val="0"/>
                  <w:marRight w:val="0"/>
                  <w:marTop w:val="0"/>
                  <w:marBottom w:val="0"/>
                  <w:divBdr>
                    <w:top w:val="none" w:sz="0" w:space="0" w:color="auto"/>
                    <w:left w:val="none" w:sz="0" w:space="0" w:color="auto"/>
                    <w:bottom w:val="none" w:sz="0" w:space="0" w:color="auto"/>
                    <w:right w:val="none" w:sz="0" w:space="0" w:color="auto"/>
                  </w:divBdr>
                  <w:divsChild>
                    <w:div w:id="934438146">
                      <w:marLeft w:val="0"/>
                      <w:marRight w:val="0"/>
                      <w:marTop w:val="0"/>
                      <w:marBottom w:val="0"/>
                      <w:divBdr>
                        <w:top w:val="none" w:sz="0" w:space="0" w:color="auto"/>
                        <w:left w:val="none" w:sz="0" w:space="0" w:color="auto"/>
                        <w:bottom w:val="none" w:sz="0" w:space="0" w:color="auto"/>
                        <w:right w:val="none" w:sz="0" w:space="0" w:color="auto"/>
                      </w:divBdr>
                      <w:divsChild>
                        <w:div w:id="1574968587">
                          <w:marLeft w:val="0"/>
                          <w:marRight w:val="0"/>
                          <w:marTop w:val="0"/>
                          <w:marBottom w:val="0"/>
                          <w:divBdr>
                            <w:top w:val="none" w:sz="0" w:space="0" w:color="auto"/>
                            <w:left w:val="none" w:sz="0" w:space="0" w:color="auto"/>
                            <w:bottom w:val="none" w:sz="0" w:space="0" w:color="auto"/>
                            <w:right w:val="none" w:sz="0" w:space="0" w:color="auto"/>
                          </w:divBdr>
                          <w:divsChild>
                            <w:div w:id="115842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222622">
              <w:marLeft w:val="0"/>
              <w:marRight w:val="0"/>
              <w:marTop w:val="0"/>
              <w:marBottom w:val="0"/>
              <w:divBdr>
                <w:top w:val="none" w:sz="0" w:space="0" w:color="auto"/>
                <w:left w:val="none" w:sz="0" w:space="0" w:color="auto"/>
                <w:bottom w:val="none" w:sz="0" w:space="0" w:color="auto"/>
                <w:right w:val="none" w:sz="0" w:space="0" w:color="auto"/>
              </w:divBdr>
              <w:divsChild>
                <w:div w:id="1314338071">
                  <w:marLeft w:val="0"/>
                  <w:marRight w:val="0"/>
                  <w:marTop w:val="0"/>
                  <w:marBottom w:val="0"/>
                  <w:divBdr>
                    <w:top w:val="none" w:sz="0" w:space="0" w:color="auto"/>
                    <w:left w:val="none" w:sz="0" w:space="0" w:color="auto"/>
                    <w:bottom w:val="none" w:sz="0" w:space="0" w:color="auto"/>
                    <w:right w:val="none" w:sz="0" w:space="0" w:color="auto"/>
                  </w:divBdr>
                  <w:divsChild>
                    <w:div w:id="1463616814">
                      <w:marLeft w:val="0"/>
                      <w:marRight w:val="0"/>
                      <w:marTop w:val="0"/>
                      <w:marBottom w:val="0"/>
                      <w:divBdr>
                        <w:top w:val="none" w:sz="0" w:space="0" w:color="auto"/>
                        <w:left w:val="none" w:sz="0" w:space="0" w:color="auto"/>
                        <w:bottom w:val="none" w:sz="0" w:space="0" w:color="auto"/>
                        <w:right w:val="none" w:sz="0" w:space="0" w:color="auto"/>
                      </w:divBdr>
                      <w:divsChild>
                        <w:div w:id="1500268274">
                          <w:marLeft w:val="0"/>
                          <w:marRight w:val="0"/>
                          <w:marTop w:val="0"/>
                          <w:marBottom w:val="0"/>
                          <w:divBdr>
                            <w:top w:val="none" w:sz="0" w:space="0" w:color="auto"/>
                            <w:left w:val="none" w:sz="0" w:space="0" w:color="auto"/>
                            <w:bottom w:val="none" w:sz="0" w:space="0" w:color="auto"/>
                            <w:right w:val="none" w:sz="0" w:space="0" w:color="auto"/>
                          </w:divBdr>
                          <w:divsChild>
                            <w:div w:id="27926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890011">
              <w:marLeft w:val="0"/>
              <w:marRight w:val="0"/>
              <w:marTop w:val="0"/>
              <w:marBottom w:val="0"/>
              <w:divBdr>
                <w:top w:val="none" w:sz="0" w:space="0" w:color="auto"/>
                <w:left w:val="none" w:sz="0" w:space="0" w:color="auto"/>
                <w:bottom w:val="none" w:sz="0" w:space="0" w:color="auto"/>
                <w:right w:val="none" w:sz="0" w:space="0" w:color="auto"/>
              </w:divBdr>
              <w:divsChild>
                <w:div w:id="243150717">
                  <w:marLeft w:val="0"/>
                  <w:marRight w:val="0"/>
                  <w:marTop w:val="0"/>
                  <w:marBottom w:val="0"/>
                  <w:divBdr>
                    <w:top w:val="none" w:sz="0" w:space="0" w:color="auto"/>
                    <w:left w:val="none" w:sz="0" w:space="0" w:color="auto"/>
                    <w:bottom w:val="none" w:sz="0" w:space="0" w:color="auto"/>
                    <w:right w:val="none" w:sz="0" w:space="0" w:color="auto"/>
                  </w:divBdr>
                  <w:divsChild>
                    <w:div w:id="91125101">
                      <w:marLeft w:val="0"/>
                      <w:marRight w:val="0"/>
                      <w:marTop w:val="0"/>
                      <w:marBottom w:val="0"/>
                      <w:divBdr>
                        <w:top w:val="none" w:sz="0" w:space="0" w:color="auto"/>
                        <w:left w:val="none" w:sz="0" w:space="0" w:color="auto"/>
                        <w:bottom w:val="none" w:sz="0" w:space="0" w:color="auto"/>
                        <w:right w:val="none" w:sz="0" w:space="0" w:color="auto"/>
                      </w:divBdr>
                      <w:divsChild>
                        <w:div w:id="1210189434">
                          <w:marLeft w:val="0"/>
                          <w:marRight w:val="0"/>
                          <w:marTop w:val="0"/>
                          <w:marBottom w:val="0"/>
                          <w:divBdr>
                            <w:top w:val="none" w:sz="0" w:space="0" w:color="auto"/>
                            <w:left w:val="none" w:sz="0" w:space="0" w:color="auto"/>
                            <w:bottom w:val="none" w:sz="0" w:space="0" w:color="auto"/>
                            <w:right w:val="none" w:sz="0" w:space="0" w:color="auto"/>
                          </w:divBdr>
                          <w:divsChild>
                            <w:div w:id="1762335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8289115">
              <w:marLeft w:val="0"/>
              <w:marRight w:val="0"/>
              <w:marTop w:val="0"/>
              <w:marBottom w:val="0"/>
              <w:divBdr>
                <w:top w:val="none" w:sz="0" w:space="0" w:color="auto"/>
                <w:left w:val="none" w:sz="0" w:space="0" w:color="auto"/>
                <w:bottom w:val="none" w:sz="0" w:space="0" w:color="auto"/>
                <w:right w:val="none" w:sz="0" w:space="0" w:color="auto"/>
              </w:divBdr>
              <w:divsChild>
                <w:div w:id="310444436">
                  <w:marLeft w:val="0"/>
                  <w:marRight w:val="0"/>
                  <w:marTop w:val="0"/>
                  <w:marBottom w:val="0"/>
                  <w:divBdr>
                    <w:top w:val="none" w:sz="0" w:space="0" w:color="auto"/>
                    <w:left w:val="none" w:sz="0" w:space="0" w:color="auto"/>
                    <w:bottom w:val="none" w:sz="0" w:space="0" w:color="auto"/>
                    <w:right w:val="none" w:sz="0" w:space="0" w:color="auto"/>
                  </w:divBdr>
                  <w:divsChild>
                    <w:div w:id="1179344730">
                      <w:marLeft w:val="0"/>
                      <w:marRight w:val="0"/>
                      <w:marTop w:val="0"/>
                      <w:marBottom w:val="0"/>
                      <w:divBdr>
                        <w:top w:val="none" w:sz="0" w:space="0" w:color="auto"/>
                        <w:left w:val="none" w:sz="0" w:space="0" w:color="auto"/>
                        <w:bottom w:val="none" w:sz="0" w:space="0" w:color="auto"/>
                        <w:right w:val="none" w:sz="0" w:space="0" w:color="auto"/>
                      </w:divBdr>
                      <w:divsChild>
                        <w:div w:id="1714110570">
                          <w:marLeft w:val="0"/>
                          <w:marRight w:val="0"/>
                          <w:marTop w:val="0"/>
                          <w:marBottom w:val="0"/>
                          <w:divBdr>
                            <w:top w:val="none" w:sz="0" w:space="0" w:color="auto"/>
                            <w:left w:val="none" w:sz="0" w:space="0" w:color="auto"/>
                            <w:bottom w:val="none" w:sz="0" w:space="0" w:color="auto"/>
                            <w:right w:val="none" w:sz="0" w:space="0" w:color="auto"/>
                          </w:divBdr>
                          <w:divsChild>
                            <w:div w:id="99637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300557">
              <w:marLeft w:val="0"/>
              <w:marRight w:val="0"/>
              <w:marTop w:val="0"/>
              <w:marBottom w:val="0"/>
              <w:divBdr>
                <w:top w:val="none" w:sz="0" w:space="0" w:color="auto"/>
                <w:left w:val="none" w:sz="0" w:space="0" w:color="auto"/>
                <w:bottom w:val="none" w:sz="0" w:space="0" w:color="auto"/>
                <w:right w:val="none" w:sz="0" w:space="0" w:color="auto"/>
              </w:divBdr>
              <w:divsChild>
                <w:div w:id="396173947">
                  <w:marLeft w:val="0"/>
                  <w:marRight w:val="0"/>
                  <w:marTop w:val="0"/>
                  <w:marBottom w:val="0"/>
                  <w:divBdr>
                    <w:top w:val="none" w:sz="0" w:space="0" w:color="auto"/>
                    <w:left w:val="none" w:sz="0" w:space="0" w:color="auto"/>
                    <w:bottom w:val="none" w:sz="0" w:space="0" w:color="auto"/>
                    <w:right w:val="none" w:sz="0" w:space="0" w:color="auto"/>
                  </w:divBdr>
                  <w:divsChild>
                    <w:div w:id="1485313520">
                      <w:marLeft w:val="0"/>
                      <w:marRight w:val="0"/>
                      <w:marTop w:val="0"/>
                      <w:marBottom w:val="0"/>
                      <w:divBdr>
                        <w:top w:val="none" w:sz="0" w:space="0" w:color="auto"/>
                        <w:left w:val="none" w:sz="0" w:space="0" w:color="auto"/>
                        <w:bottom w:val="none" w:sz="0" w:space="0" w:color="auto"/>
                        <w:right w:val="none" w:sz="0" w:space="0" w:color="auto"/>
                      </w:divBdr>
                      <w:divsChild>
                        <w:div w:id="1251087340">
                          <w:marLeft w:val="0"/>
                          <w:marRight w:val="0"/>
                          <w:marTop w:val="0"/>
                          <w:marBottom w:val="0"/>
                          <w:divBdr>
                            <w:top w:val="none" w:sz="0" w:space="0" w:color="auto"/>
                            <w:left w:val="none" w:sz="0" w:space="0" w:color="auto"/>
                            <w:bottom w:val="none" w:sz="0" w:space="0" w:color="auto"/>
                            <w:right w:val="none" w:sz="0" w:space="0" w:color="auto"/>
                          </w:divBdr>
                          <w:divsChild>
                            <w:div w:id="61055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255024">
              <w:marLeft w:val="0"/>
              <w:marRight w:val="0"/>
              <w:marTop w:val="0"/>
              <w:marBottom w:val="0"/>
              <w:divBdr>
                <w:top w:val="none" w:sz="0" w:space="0" w:color="auto"/>
                <w:left w:val="none" w:sz="0" w:space="0" w:color="auto"/>
                <w:bottom w:val="none" w:sz="0" w:space="0" w:color="auto"/>
                <w:right w:val="none" w:sz="0" w:space="0" w:color="auto"/>
              </w:divBdr>
              <w:divsChild>
                <w:div w:id="705525226">
                  <w:marLeft w:val="0"/>
                  <w:marRight w:val="0"/>
                  <w:marTop w:val="0"/>
                  <w:marBottom w:val="0"/>
                  <w:divBdr>
                    <w:top w:val="none" w:sz="0" w:space="0" w:color="auto"/>
                    <w:left w:val="none" w:sz="0" w:space="0" w:color="auto"/>
                    <w:bottom w:val="none" w:sz="0" w:space="0" w:color="auto"/>
                    <w:right w:val="none" w:sz="0" w:space="0" w:color="auto"/>
                  </w:divBdr>
                  <w:divsChild>
                    <w:div w:id="406003488">
                      <w:marLeft w:val="0"/>
                      <w:marRight w:val="0"/>
                      <w:marTop w:val="0"/>
                      <w:marBottom w:val="0"/>
                      <w:divBdr>
                        <w:top w:val="none" w:sz="0" w:space="0" w:color="auto"/>
                        <w:left w:val="none" w:sz="0" w:space="0" w:color="auto"/>
                        <w:bottom w:val="none" w:sz="0" w:space="0" w:color="auto"/>
                        <w:right w:val="none" w:sz="0" w:space="0" w:color="auto"/>
                      </w:divBdr>
                      <w:divsChild>
                        <w:div w:id="1331451056">
                          <w:marLeft w:val="0"/>
                          <w:marRight w:val="0"/>
                          <w:marTop w:val="0"/>
                          <w:marBottom w:val="0"/>
                          <w:divBdr>
                            <w:top w:val="none" w:sz="0" w:space="0" w:color="auto"/>
                            <w:left w:val="none" w:sz="0" w:space="0" w:color="auto"/>
                            <w:bottom w:val="none" w:sz="0" w:space="0" w:color="auto"/>
                            <w:right w:val="none" w:sz="0" w:space="0" w:color="auto"/>
                          </w:divBdr>
                          <w:divsChild>
                            <w:div w:id="104668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1111042">
              <w:marLeft w:val="0"/>
              <w:marRight w:val="0"/>
              <w:marTop w:val="0"/>
              <w:marBottom w:val="0"/>
              <w:divBdr>
                <w:top w:val="none" w:sz="0" w:space="0" w:color="auto"/>
                <w:left w:val="none" w:sz="0" w:space="0" w:color="auto"/>
                <w:bottom w:val="none" w:sz="0" w:space="0" w:color="auto"/>
                <w:right w:val="none" w:sz="0" w:space="0" w:color="auto"/>
              </w:divBdr>
              <w:divsChild>
                <w:div w:id="1360935235">
                  <w:marLeft w:val="0"/>
                  <w:marRight w:val="0"/>
                  <w:marTop w:val="0"/>
                  <w:marBottom w:val="0"/>
                  <w:divBdr>
                    <w:top w:val="none" w:sz="0" w:space="0" w:color="auto"/>
                    <w:left w:val="none" w:sz="0" w:space="0" w:color="auto"/>
                    <w:bottom w:val="none" w:sz="0" w:space="0" w:color="auto"/>
                    <w:right w:val="none" w:sz="0" w:space="0" w:color="auto"/>
                  </w:divBdr>
                  <w:divsChild>
                    <w:div w:id="257056089">
                      <w:marLeft w:val="0"/>
                      <w:marRight w:val="0"/>
                      <w:marTop w:val="0"/>
                      <w:marBottom w:val="0"/>
                      <w:divBdr>
                        <w:top w:val="none" w:sz="0" w:space="0" w:color="auto"/>
                        <w:left w:val="none" w:sz="0" w:space="0" w:color="auto"/>
                        <w:bottom w:val="none" w:sz="0" w:space="0" w:color="auto"/>
                        <w:right w:val="none" w:sz="0" w:space="0" w:color="auto"/>
                      </w:divBdr>
                      <w:divsChild>
                        <w:div w:id="1569076351">
                          <w:marLeft w:val="0"/>
                          <w:marRight w:val="0"/>
                          <w:marTop w:val="0"/>
                          <w:marBottom w:val="0"/>
                          <w:divBdr>
                            <w:top w:val="none" w:sz="0" w:space="0" w:color="auto"/>
                            <w:left w:val="none" w:sz="0" w:space="0" w:color="auto"/>
                            <w:bottom w:val="none" w:sz="0" w:space="0" w:color="auto"/>
                            <w:right w:val="none" w:sz="0" w:space="0" w:color="auto"/>
                          </w:divBdr>
                          <w:divsChild>
                            <w:div w:id="202481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1194762">
              <w:marLeft w:val="0"/>
              <w:marRight w:val="0"/>
              <w:marTop w:val="0"/>
              <w:marBottom w:val="0"/>
              <w:divBdr>
                <w:top w:val="none" w:sz="0" w:space="0" w:color="auto"/>
                <w:left w:val="none" w:sz="0" w:space="0" w:color="auto"/>
                <w:bottom w:val="none" w:sz="0" w:space="0" w:color="auto"/>
                <w:right w:val="none" w:sz="0" w:space="0" w:color="auto"/>
              </w:divBdr>
              <w:divsChild>
                <w:div w:id="946500446">
                  <w:marLeft w:val="0"/>
                  <w:marRight w:val="0"/>
                  <w:marTop w:val="0"/>
                  <w:marBottom w:val="0"/>
                  <w:divBdr>
                    <w:top w:val="none" w:sz="0" w:space="0" w:color="auto"/>
                    <w:left w:val="none" w:sz="0" w:space="0" w:color="auto"/>
                    <w:bottom w:val="none" w:sz="0" w:space="0" w:color="auto"/>
                    <w:right w:val="none" w:sz="0" w:space="0" w:color="auto"/>
                  </w:divBdr>
                  <w:divsChild>
                    <w:div w:id="1455564230">
                      <w:marLeft w:val="0"/>
                      <w:marRight w:val="0"/>
                      <w:marTop w:val="0"/>
                      <w:marBottom w:val="0"/>
                      <w:divBdr>
                        <w:top w:val="none" w:sz="0" w:space="0" w:color="auto"/>
                        <w:left w:val="none" w:sz="0" w:space="0" w:color="auto"/>
                        <w:bottom w:val="none" w:sz="0" w:space="0" w:color="auto"/>
                        <w:right w:val="none" w:sz="0" w:space="0" w:color="auto"/>
                      </w:divBdr>
                      <w:divsChild>
                        <w:div w:id="764771289">
                          <w:marLeft w:val="0"/>
                          <w:marRight w:val="0"/>
                          <w:marTop w:val="0"/>
                          <w:marBottom w:val="0"/>
                          <w:divBdr>
                            <w:top w:val="none" w:sz="0" w:space="0" w:color="auto"/>
                            <w:left w:val="none" w:sz="0" w:space="0" w:color="auto"/>
                            <w:bottom w:val="none" w:sz="0" w:space="0" w:color="auto"/>
                            <w:right w:val="none" w:sz="0" w:space="0" w:color="auto"/>
                          </w:divBdr>
                          <w:divsChild>
                            <w:div w:id="2086107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377901">
              <w:marLeft w:val="0"/>
              <w:marRight w:val="0"/>
              <w:marTop w:val="0"/>
              <w:marBottom w:val="0"/>
              <w:divBdr>
                <w:top w:val="none" w:sz="0" w:space="0" w:color="auto"/>
                <w:left w:val="none" w:sz="0" w:space="0" w:color="auto"/>
                <w:bottom w:val="none" w:sz="0" w:space="0" w:color="auto"/>
                <w:right w:val="none" w:sz="0" w:space="0" w:color="auto"/>
              </w:divBdr>
              <w:divsChild>
                <w:div w:id="1727751695">
                  <w:marLeft w:val="0"/>
                  <w:marRight w:val="0"/>
                  <w:marTop w:val="0"/>
                  <w:marBottom w:val="0"/>
                  <w:divBdr>
                    <w:top w:val="none" w:sz="0" w:space="0" w:color="auto"/>
                    <w:left w:val="none" w:sz="0" w:space="0" w:color="auto"/>
                    <w:bottom w:val="none" w:sz="0" w:space="0" w:color="auto"/>
                    <w:right w:val="none" w:sz="0" w:space="0" w:color="auto"/>
                  </w:divBdr>
                  <w:divsChild>
                    <w:div w:id="1203785933">
                      <w:marLeft w:val="0"/>
                      <w:marRight w:val="0"/>
                      <w:marTop w:val="0"/>
                      <w:marBottom w:val="0"/>
                      <w:divBdr>
                        <w:top w:val="none" w:sz="0" w:space="0" w:color="auto"/>
                        <w:left w:val="none" w:sz="0" w:space="0" w:color="auto"/>
                        <w:bottom w:val="none" w:sz="0" w:space="0" w:color="auto"/>
                        <w:right w:val="none" w:sz="0" w:space="0" w:color="auto"/>
                      </w:divBdr>
                      <w:divsChild>
                        <w:div w:id="650869227">
                          <w:marLeft w:val="0"/>
                          <w:marRight w:val="0"/>
                          <w:marTop w:val="0"/>
                          <w:marBottom w:val="0"/>
                          <w:divBdr>
                            <w:top w:val="none" w:sz="0" w:space="0" w:color="auto"/>
                            <w:left w:val="none" w:sz="0" w:space="0" w:color="auto"/>
                            <w:bottom w:val="none" w:sz="0" w:space="0" w:color="auto"/>
                            <w:right w:val="none" w:sz="0" w:space="0" w:color="auto"/>
                          </w:divBdr>
                          <w:divsChild>
                            <w:div w:id="106051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945706">
          <w:marLeft w:val="0"/>
          <w:marRight w:val="0"/>
          <w:marTop w:val="0"/>
          <w:marBottom w:val="0"/>
          <w:divBdr>
            <w:top w:val="none" w:sz="0" w:space="0" w:color="auto"/>
            <w:left w:val="none" w:sz="0" w:space="0" w:color="auto"/>
            <w:bottom w:val="none" w:sz="0" w:space="0" w:color="auto"/>
            <w:right w:val="none" w:sz="0" w:space="0" w:color="auto"/>
          </w:divBdr>
          <w:divsChild>
            <w:div w:id="1021932897">
              <w:marLeft w:val="0"/>
              <w:marRight w:val="0"/>
              <w:marTop w:val="0"/>
              <w:marBottom w:val="0"/>
              <w:divBdr>
                <w:top w:val="none" w:sz="0" w:space="0" w:color="auto"/>
                <w:left w:val="none" w:sz="0" w:space="0" w:color="auto"/>
                <w:bottom w:val="none" w:sz="0" w:space="0" w:color="auto"/>
                <w:right w:val="none" w:sz="0" w:space="0" w:color="auto"/>
              </w:divBdr>
              <w:divsChild>
                <w:div w:id="859901164">
                  <w:marLeft w:val="0"/>
                  <w:marRight w:val="0"/>
                  <w:marTop w:val="0"/>
                  <w:marBottom w:val="0"/>
                  <w:divBdr>
                    <w:top w:val="none" w:sz="0" w:space="0" w:color="auto"/>
                    <w:left w:val="none" w:sz="0" w:space="0" w:color="auto"/>
                    <w:bottom w:val="none" w:sz="0" w:space="0" w:color="auto"/>
                    <w:right w:val="none" w:sz="0" w:space="0" w:color="auto"/>
                  </w:divBdr>
                  <w:divsChild>
                    <w:div w:id="1313213065">
                      <w:marLeft w:val="0"/>
                      <w:marRight w:val="0"/>
                      <w:marTop w:val="0"/>
                      <w:marBottom w:val="0"/>
                      <w:divBdr>
                        <w:top w:val="none" w:sz="0" w:space="0" w:color="auto"/>
                        <w:left w:val="none" w:sz="0" w:space="0" w:color="auto"/>
                        <w:bottom w:val="none" w:sz="0" w:space="0" w:color="auto"/>
                        <w:right w:val="none" w:sz="0" w:space="0" w:color="auto"/>
                      </w:divBdr>
                      <w:divsChild>
                        <w:div w:id="523524107">
                          <w:marLeft w:val="0"/>
                          <w:marRight w:val="0"/>
                          <w:marTop w:val="0"/>
                          <w:marBottom w:val="0"/>
                          <w:divBdr>
                            <w:top w:val="none" w:sz="0" w:space="0" w:color="auto"/>
                            <w:left w:val="none" w:sz="0" w:space="0" w:color="auto"/>
                            <w:bottom w:val="none" w:sz="0" w:space="0" w:color="auto"/>
                            <w:right w:val="none" w:sz="0" w:space="0" w:color="auto"/>
                          </w:divBdr>
                          <w:divsChild>
                            <w:div w:id="10632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994249">
              <w:marLeft w:val="0"/>
              <w:marRight w:val="0"/>
              <w:marTop w:val="0"/>
              <w:marBottom w:val="0"/>
              <w:divBdr>
                <w:top w:val="none" w:sz="0" w:space="0" w:color="auto"/>
                <w:left w:val="none" w:sz="0" w:space="0" w:color="auto"/>
                <w:bottom w:val="none" w:sz="0" w:space="0" w:color="auto"/>
                <w:right w:val="none" w:sz="0" w:space="0" w:color="auto"/>
              </w:divBdr>
              <w:divsChild>
                <w:div w:id="1986004318">
                  <w:marLeft w:val="0"/>
                  <w:marRight w:val="0"/>
                  <w:marTop w:val="0"/>
                  <w:marBottom w:val="0"/>
                  <w:divBdr>
                    <w:top w:val="none" w:sz="0" w:space="0" w:color="auto"/>
                    <w:left w:val="none" w:sz="0" w:space="0" w:color="auto"/>
                    <w:bottom w:val="none" w:sz="0" w:space="0" w:color="auto"/>
                    <w:right w:val="none" w:sz="0" w:space="0" w:color="auto"/>
                  </w:divBdr>
                  <w:divsChild>
                    <w:div w:id="183370925">
                      <w:marLeft w:val="0"/>
                      <w:marRight w:val="0"/>
                      <w:marTop w:val="0"/>
                      <w:marBottom w:val="0"/>
                      <w:divBdr>
                        <w:top w:val="none" w:sz="0" w:space="0" w:color="auto"/>
                        <w:left w:val="none" w:sz="0" w:space="0" w:color="auto"/>
                        <w:bottom w:val="none" w:sz="0" w:space="0" w:color="auto"/>
                        <w:right w:val="none" w:sz="0" w:space="0" w:color="auto"/>
                      </w:divBdr>
                      <w:divsChild>
                        <w:div w:id="1223911088">
                          <w:marLeft w:val="0"/>
                          <w:marRight w:val="0"/>
                          <w:marTop w:val="0"/>
                          <w:marBottom w:val="0"/>
                          <w:divBdr>
                            <w:top w:val="none" w:sz="0" w:space="0" w:color="auto"/>
                            <w:left w:val="none" w:sz="0" w:space="0" w:color="auto"/>
                            <w:bottom w:val="none" w:sz="0" w:space="0" w:color="auto"/>
                            <w:right w:val="none" w:sz="0" w:space="0" w:color="auto"/>
                          </w:divBdr>
                          <w:divsChild>
                            <w:div w:id="65183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1360916">
              <w:marLeft w:val="0"/>
              <w:marRight w:val="0"/>
              <w:marTop w:val="0"/>
              <w:marBottom w:val="0"/>
              <w:divBdr>
                <w:top w:val="none" w:sz="0" w:space="0" w:color="auto"/>
                <w:left w:val="none" w:sz="0" w:space="0" w:color="auto"/>
                <w:bottom w:val="none" w:sz="0" w:space="0" w:color="auto"/>
                <w:right w:val="none" w:sz="0" w:space="0" w:color="auto"/>
              </w:divBdr>
              <w:divsChild>
                <w:div w:id="781807284">
                  <w:marLeft w:val="0"/>
                  <w:marRight w:val="0"/>
                  <w:marTop w:val="0"/>
                  <w:marBottom w:val="0"/>
                  <w:divBdr>
                    <w:top w:val="none" w:sz="0" w:space="0" w:color="auto"/>
                    <w:left w:val="none" w:sz="0" w:space="0" w:color="auto"/>
                    <w:bottom w:val="none" w:sz="0" w:space="0" w:color="auto"/>
                    <w:right w:val="none" w:sz="0" w:space="0" w:color="auto"/>
                  </w:divBdr>
                  <w:divsChild>
                    <w:div w:id="312367145">
                      <w:marLeft w:val="0"/>
                      <w:marRight w:val="0"/>
                      <w:marTop w:val="0"/>
                      <w:marBottom w:val="0"/>
                      <w:divBdr>
                        <w:top w:val="none" w:sz="0" w:space="0" w:color="auto"/>
                        <w:left w:val="none" w:sz="0" w:space="0" w:color="auto"/>
                        <w:bottom w:val="none" w:sz="0" w:space="0" w:color="auto"/>
                        <w:right w:val="none" w:sz="0" w:space="0" w:color="auto"/>
                      </w:divBdr>
                      <w:divsChild>
                        <w:div w:id="378018088">
                          <w:marLeft w:val="0"/>
                          <w:marRight w:val="0"/>
                          <w:marTop w:val="0"/>
                          <w:marBottom w:val="0"/>
                          <w:divBdr>
                            <w:top w:val="none" w:sz="0" w:space="0" w:color="auto"/>
                            <w:left w:val="none" w:sz="0" w:space="0" w:color="auto"/>
                            <w:bottom w:val="none" w:sz="0" w:space="0" w:color="auto"/>
                            <w:right w:val="none" w:sz="0" w:space="0" w:color="auto"/>
                          </w:divBdr>
                          <w:divsChild>
                            <w:div w:id="144685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9436700">
              <w:marLeft w:val="0"/>
              <w:marRight w:val="0"/>
              <w:marTop w:val="0"/>
              <w:marBottom w:val="0"/>
              <w:divBdr>
                <w:top w:val="none" w:sz="0" w:space="0" w:color="auto"/>
                <w:left w:val="none" w:sz="0" w:space="0" w:color="auto"/>
                <w:bottom w:val="none" w:sz="0" w:space="0" w:color="auto"/>
                <w:right w:val="none" w:sz="0" w:space="0" w:color="auto"/>
              </w:divBdr>
              <w:divsChild>
                <w:div w:id="1515218576">
                  <w:marLeft w:val="0"/>
                  <w:marRight w:val="0"/>
                  <w:marTop w:val="0"/>
                  <w:marBottom w:val="0"/>
                  <w:divBdr>
                    <w:top w:val="none" w:sz="0" w:space="0" w:color="auto"/>
                    <w:left w:val="none" w:sz="0" w:space="0" w:color="auto"/>
                    <w:bottom w:val="none" w:sz="0" w:space="0" w:color="auto"/>
                    <w:right w:val="none" w:sz="0" w:space="0" w:color="auto"/>
                  </w:divBdr>
                  <w:divsChild>
                    <w:div w:id="1286690931">
                      <w:marLeft w:val="0"/>
                      <w:marRight w:val="0"/>
                      <w:marTop w:val="0"/>
                      <w:marBottom w:val="0"/>
                      <w:divBdr>
                        <w:top w:val="none" w:sz="0" w:space="0" w:color="auto"/>
                        <w:left w:val="none" w:sz="0" w:space="0" w:color="auto"/>
                        <w:bottom w:val="none" w:sz="0" w:space="0" w:color="auto"/>
                        <w:right w:val="none" w:sz="0" w:space="0" w:color="auto"/>
                      </w:divBdr>
                      <w:divsChild>
                        <w:div w:id="1702172779">
                          <w:marLeft w:val="0"/>
                          <w:marRight w:val="0"/>
                          <w:marTop w:val="0"/>
                          <w:marBottom w:val="0"/>
                          <w:divBdr>
                            <w:top w:val="none" w:sz="0" w:space="0" w:color="auto"/>
                            <w:left w:val="none" w:sz="0" w:space="0" w:color="auto"/>
                            <w:bottom w:val="none" w:sz="0" w:space="0" w:color="auto"/>
                            <w:right w:val="none" w:sz="0" w:space="0" w:color="auto"/>
                          </w:divBdr>
                          <w:divsChild>
                            <w:div w:id="4202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684258">
              <w:marLeft w:val="0"/>
              <w:marRight w:val="0"/>
              <w:marTop w:val="0"/>
              <w:marBottom w:val="0"/>
              <w:divBdr>
                <w:top w:val="none" w:sz="0" w:space="0" w:color="auto"/>
                <w:left w:val="none" w:sz="0" w:space="0" w:color="auto"/>
                <w:bottom w:val="none" w:sz="0" w:space="0" w:color="auto"/>
                <w:right w:val="none" w:sz="0" w:space="0" w:color="auto"/>
              </w:divBdr>
              <w:divsChild>
                <w:div w:id="2018650818">
                  <w:marLeft w:val="0"/>
                  <w:marRight w:val="0"/>
                  <w:marTop w:val="0"/>
                  <w:marBottom w:val="0"/>
                  <w:divBdr>
                    <w:top w:val="none" w:sz="0" w:space="0" w:color="auto"/>
                    <w:left w:val="none" w:sz="0" w:space="0" w:color="auto"/>
                    <w:bottom w:val="none" w:sz="0" w:space="0" w:color="auto"/>
                    <w:right w:val="none" w:sz="0" w:space="0" w:color="auto"/>
                  </w:divBdr>
                  <w:divsChild>
                    <w:div w:id="715352511">
                      <w:marLeft w:val="0"/>
                      <w:marRight w:val="0"/>
                      <w:marTop w:val="0"/>
                      <w:marBottom w:val="0"/>
                      <w:divBdr>
                        <w:top w:val="none" w:sz="0" w:space="0" w:color="auto"/>
                        <w:left w:val="none" w:sz="0" w:space="0" w:color="auto"/>
                        <w:bottom w:val="none" w:sz="0" w:space="0" w:color="auto"/>
                        <w:right w:val="none" w:sz="0" w:space="0" w:color="auto"/>
                      </w:divBdr>
                      <w:divsChild>
                        <w:div w:id="1762871202">
                          <w:marLeft w:val="0"/>
                          <w:marRight w:val="0"/>
                          <w:marTop w:val="0"/>
                          <w:marBottom w:val="0"/>
                          <w:divBdr>
                            <w:top w:val="none" w:sz="0" w:space="0" w:color="auto"/>
                            <w:left w:val="none" w:sz="0" w:space="0" w:color="auto"/>
                            <w:bottom w:val="none" w:sz="0" w:space="0" w:color="auto"/>
                            <w:right w:val="none" w:sz="0" w:space="0" w:color="auto"/>
                          </w:divBdr>
                          <w:divsChild>
                            <w:div w:id="139665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388113">
              <w:marLeft w:val="0"/>
              <w:marRight w:val="0"/>
              <w:marTop w:val="0"/>
              <w:marBottom w:val="0"/>
              <w:divBdr>
                <w:top w:val="none" w:sz="0" w:space="0" w:color="auto"/>
                <w:left w:val="none" w:sz="0" w:space="0" w:color="auto"/>
                <w:bottom w:val="none" w:sz="0" w:space="0" w:color="auto"/>
                <w:right w:val="none" w:sz="0" w:space="0" w:color="auto"/>
              </w:divBdr>
              <w:divsChild>
                <w:div w:id="1394426932">
                  <w:marLeft w:val="0"/>
                  <w:marRight w:val="0"/>
                  <w:marTop w:val="0"/>
                  <w:marBottom w:val="0"/>
                  <w:divBdr>
                    <w:top w:val="none" w:sz="0" w:space="0" w:color="auto"/>
                    <w:left w:val="none" w:sz="0" w:space="0" w:color="auto"/>
                    <w:bottom w:val="none" w:sz="0" w:space="0" w:color="auto"/>
                    <w:right w:val="none" w:sz="0" w:space="0" w:color="auto"/>
                  </w:divBdr>
                  <w:divsChild>
                    <w:div w:id="2056926040">
                      <w:marLeft w:val="0"/>
                      <w:marRight w:val="0"/>
                      <w:marTop w:val="0"/>
                      <w:marBottom w:val="0"/>
                      <w:divBdr>
                        <w:top w:val="none" w:sz="0" w:space="0" w:color="auto"/>
                        <w:left w:val="none" w:sz="0" w:space="0" w:color="auto"/>
                        <w:bottom w:val="none" w:sz="0" w:space="0" w:color="auto"/>
                        <w:right w:val="none" w:sz="0" w:space="0" w:color="auto"/>
                      </w:divBdr>
                      <w:divsChild>
                        <w:div w:id="1889292537">
                          <w:marLeft w:val="0"/>
                          <w:marRight w:val="0"/>
                          <w:marTop w:val="0"/>
                          <w:marBottom w:val="0"/>
                          <w:divBdr>
                            <w:top w:val="none" w:sz="0" w:space="0" w:color="auto"/>
                            <w:left w:val="none" w:sz="0" w:space="0" w:color="auto"/>
                            <w:bottom w:val="none" w:sz="0" w:space="0" w:color="auto"/>
                            <w:right w:val="none" w:sz="0" w:space="0" w:color="auto"/>
                          </w:divBdr>
                          <w:divsChild>
                            <w:div w:id="55315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3170</Words>
  <Characters>18069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2021-11-25T20:37:00Z</dcterms:created>
  <dcterms:modified xsi:type="dcterms:W3CDTF">2021-12-06T09:50:00Z</dcterms:modified>
</cp:coreProperties>
</file>