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1210" w:type="dxa"/>
        <w:jc w:val="center"/>
        <w:tblLook w:val="04A0" w:firstRow="1" w:lastRow="0" w:firstColumn="1" w:lastColumn="0" w:noHBand="0" w:noVBand="1"/>
      </w:tblPr>
      <w:tblGrid>
        <w:gridCol w:w="11210"/>
      </w:tblGrid>
      <w:tr w:rsidR="009B73CA" w:rsidRPr="000B7C03" w14:paraId="6255B1A1" w14:textId="77777777" w:rsidTr="009B73CA">
        <w:trPr>
          <w:trHeight w:val="495"/>
          <w:jc w:val="center"/>
        </w:trPr>
        <w:tc>
          <w:tcPr>
            <w:tcW w:w="11210" w:type="dxa"/>
          </w:tcPr>
          <w:p w14:paraId="6960BCBC" w14:textId="77777777" w:rsidR="009B73CA" w:rsidRPr="000B7C03" w:rsidRDefault="009B73CA">
            <w:pPr>
              <w:pStyle w:val="BodyText2"/>
              <w:spacing w:line="252" w:lineRule="auto"/>
              <w:ind w:left="-342" w:right="-691" w:firstLine="342"/>
              <w:jc w:val="center"/>
              <w:rPr>
                <w:rFonts w:cs="Arial"/>
                <w:b/>
                <w:sz w:val="20"/>
              </w:rPr>
            </w:pPr>
            <w:r w:rsidRPr="000B7C03">
              <w:rPr>
                <w:rFonts w:cs="Arial"/>
                <w:noProof/>
                <w:sz w:val="20"/>
                <w:lang w:eastAsia="en-GB"/>
              </w:rPr>
              <w:drawing>
                <wp:inline distT="0" distB="0" distL="0" distR="0" wp14:anchorId="3D18C5EE" wp14:editId="7A6E1DB0">
                  <wp:extent cx="1409700" cy="730250"/>
                  <wp:effectExtent l="0" t="0" r="0" b="0"/>
                  <wp:docPr id="1" name="Picture 1" descr="Health Charity colour Log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lth Charity colour Logo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409700" cy="730250"/>
                          </a:xfrm>
                          <a:prstGeom prst="rect">
                            <a:avLst/>
                          </a:prstGeom>
                          <a:noFill/>
                          <a:ln>
                            <a:noFill/>
                          </a:ln>
                        </pic:spPr>
                      </pic:pic>
                    </a:graphicData>
                  </a:graphic>
                </wp:inline>
              </w:drawing>
            </w:r>
          </w:p>
          <w:p w14:paraId="3F35732E" w14:textId="77777777" w:rsidR="009B73CA" w:rsidRPr="000B7C03" w:rsidRDefault="009B73CA">
            <w:pPr>
              <w:pStyle w:val="BodyText2"/>
              <w:spacing w:line="252" w:lineRule="auto"/>
              <w:ind w:left="-342" w:right="-691" w:firstLine="342"/>
              <w:jc w:val="center"/>
              <w:rPr>
                <w:rFonts w:cs="Arial"/>
                <w:b/>
                <w:sz w:val="20"/>
              </w:rPr>
            </w:pPr>
          </w:p>
          <w:p w14:paraId="0090815C" w14:textId="5B2A05AD" w:rsidR="009B73CA" w:rsidRPr="000B7C03" w:rsidRDefault="00BC190A">
            <w:pPr>
              <w:pStyle w:val="BodyText2"/>
              <w:spacing w:line="252" w:lineRule="auto"/>
              <w:ind w:left="-342" w:right="-691" w:firstLine="342"/>
              <w:jc w:val="center"/>
              <w:rPr>
                <w:rFonts w:cs="Arial"/>
                <w:b/>
                <w:sz w:val="20"/>
              </w:rPr>
            </w:pPr>
            <w:r>
              <w:rPr>
                <w:rFonts w:cs="Arial"/>
                <w:b/>
                <w:sz w:val="20"/>
              </w:rPr>
              <w:t>C</w:t>
            </w:r>
            <w:r w:rsidR="009B73CA" w:rsidRPr="000B7C03">
              <w:rPr>
                <w:rFonts w:cs="Arial"/>
                <w:b/>
                <w:sz w:val="20"/>
              </w:rPr>
              <w:t>onfirmed Minutes of the Charitable Funds Committee</w:t>
            </w:r>
          </w:p>
          <w:p w14:paraId="42BF4B23" w14:textId="77777777" w:rsidR="009B73CA" w:rsidRPr="000B7C03" w:rsidRDefault="009B73CA">
            <w:pPr>
              <w:pStyle w:val="BodyText2"/>
              <w:spacing w:line="252" w:lineRule="auto"/>
              <w:ind w:left="-342" w:right="-691" w:firstLine="342"/>
              <w:jc w:val="center"/>
              <w:rPr>
                <w:rFonts w:cs="Arial"/>
                <w:b/>
                <w:sz w:val="20"/>
              </w:rPr>
            </w:pPr>
            <w:r w:rsidRPr="000B7C03">
              <w:rPr>
                <w:rFonts w:cs="Arial"/>
                <w:b/>
                <w:sz w:val="20"/>
              </w:rPr>
              <w:t>20 September 2022 12.30pm</w:t>
            </w:r>
          </w:p>
          <w:p w14:paraId="3FB257B5" w14:textId="77777777" w:rsidR="009B73CA" w:rsidRPr="000B7C03" w:rsidRDefault="009B73CA">
            <w:pPr>
              <w:pStyle w:val="BodyText2"/>
              <w:spacing w:line="252" w:lineRule="auto"/>
              <w:ind w:left="-342" w:right="-691" w:firstLine="342"/>
              <w:jc w:val="center"/>
              <w:rPr>
                <w:rFonts w:cs="Arial"/>
                <w:b/>
                <w:sz w:val="20"/>
              </w:rPr>
            </w:pPr>
            <w:r w:rsidRPr="000B7C03">
              <w:rPr>
                <w:rFonts w:cs="Arial"/>
                <w:b/>
                <w:sz w:val="20"/>
              </w:rPr>
              <w:t>Via Microsoft Teams</w:t>
            </w:r>
          </w:p>
          <w:p w14:paraId="37DB7F77" w14:textId="77777777" w:rsidR="009B73CA" w:rsidRPr="000B7C03" w:rsidRDefault="009B73CA">
            <w:pPr>
              <w:pStyle w:val="BodyText2"/>
              <w:spacing w:line="252" w:lineRule="auto"/>
              <w:ind w:left="-342" w:right="-691" w:firstLine="342"/>
              <w:jc w:val="center"/>
              <w:rPr>
                <w:rFonts w:cs="Arial"/>
                <w:b/>
                <w:sz w:val="20"/>
              </w:rPr>
            </w:pPr>
          </w:p>
          <w:tbl>
            <w:tblPr>
              <w:tblW w:w="10135" w:type="dxa"/>
              <w:tblInd w:w="442" w:type="dxa"/>
              <w:tblLook w:val="04A0" w:firstRow="1" w:lastRow="0" w:firstColumn="1" w:lastColumn="0" w:noHBand="0" w:noVBand="1"/>
            </w:tblPr>
            <w:tblGrid>
              <w:gridCol w:w="2581"/>
              <w:gridCol w:w="590"/>
              <w:gridCol w:w="6964"/>
            </w:tblGrid>
            <w:tr w:rsidR="009B73CA" w:rsidRPr="000B7C03" w14:paraId="6537689B" w14:textId="77777777">
              <w:trPr>
                <w:trHeight w:val="300"/>
              </w:trPr>
              <w:tc>
                <w:tcPr>
                  <w:tcW w:w="2581" w:type="dxa"/>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bottom"/>
                  <w:hideMark/>
                </w:tcPr>
                <w:p w14:paraId="7AB5C15B" w14:textId="77777777" w:rsidR="009B73CA" w:rsidRPr="000B7C03" w:rsidRDefault="009B73CA">
                  <w:pPr>
                    <w:spacing w:line="254" w:lineRule="auto"/>
                    <w:rPr>
                      <w:rFonts w:ascii="Arial" w:hAnsi="Arial" w:cs="Arial"/>
                      <w:b/>
                      <w:lang w:eastAsia="en-GB"/>
                    </w:rPr>
                  </w:pPr>
                  <w:r w:rsidRPr="000B7C03">
                    <w:rPr>
                      <w:rFonts w:ascii="Arial" w:hAnsi="Arial" w:cs="Arial"/>
                      <w:b/>
                      <w:lang w:eastAsia="en-GB"/>
                    </w:rPr>
                    <w:t>Present:</w:t>
                  </w:r>
                </w:p>
              </w:tc>
              <w:tc>
                <w:tcPr>
                  <w:tcW w:w="590" w:type="dxa"/>
                  <w:tcBorders>
                    <w:top w:val="single" w:sz="4" w:space="0" w:color="auto"/>
                    <w:left w:val="nil"/>
                    <w:bottom w:val="single" w:sz="4" w:space="0" w:color="auto"/>
                    <w:right w:val="single" w:sz="4" w:space="0" w:color="auto"/>
                  </w:tcBorders>
                  <w:shd w:val="clear" w:color="auto" w:fill="C5E0B3" w:themeFill="accent6" w:themeFillTint="66"/>
                  <w:noWrap/>
                  <w:vAlign w:val="bottom"/>
                  <w:hideMark/>
                </w:tcPr>
                <w:p w14:paraId="29C7CB0D" w14:textId="77777777" w:rsidR="009B73CA" w:rsidRPr="000B7C03" w:rsidRDefault="009B73CA">
                  <w:pPr>
                    <w:spacing w:line="254" w:lineRule="auto"/>
                    <w:rPr>
                      <w:rFonts w:ascii="Arial" w:hAnsi="Arial" w:cs="Arial"/>
                      <w:lang w:eastAsia="en-GB"/>
                    </w:rPr>
                  </w:pPr>
                  <w:r w:rsidRPr="000B7C03">
                    <w:rPr>
                      <w:rFonts w:ascii="Arial" w:hAnsi="Arial" w:cs="Arial"/>
                      <w:lang w:eastAsia="en-GB"/>
                    </w:rPr>
                    <w:t> </w:t>
                  </w:r>
                </w:p>
              </w:tc>
              <w:tc>
                <w:tcPr>
                  <w:tcW w:w="6964" w:type="dxa"/>
                  <w:tcBorders>
                    <w:top w:val="single" w:sz="4" w:space="0" w:color="auto"/>
                    <w:left w:val="nil"/>
                    <w:bottom w:val="single" w:sz="4" w:space="0" w:color="auto"/>
                    <w:right w:val="single" w:sz="4" w:space="0" w:color="auto"/>
                  </w:tcBorders>
                  <w:shd w:val="clear" w:color="auto" w:fill="C5E0B3" w:themeFill="accent6" w:themeFillTint="66"/>
                  <w:noWrap/>
                  <w:vAlign w:val="bottom"/>
                  <w:hideMark/>
                </w:tcPr>
                <w:p w14:paraId="70C58976" w14:textId="77777777" w:rsidR="009B73CA" w:rsidRPr="000B7C03" w:rsidRDefault="009B73CA">
                  <w:pPr>
                    <w:spacing w:line="254" w:lineRule="auto"/>
                    <w:rPr>
                      <w:rFonts w:ascii="Arial" w:hAnsi="Arial" w:cs="Arial"/>
                      <w:lang w:eastAsia="en-GB"/>
                    </w:rPr>
                  </w:pPr>
                  <w:r w:rsidRPr="000B7C03">
                    <w:rPr>
                      <w:rFonts w:ascii="Arial" w:hAnsi="Arial" w:cs="Arial"/>
                      <w:lang w:eastAsia="en-GB"/>
                    </w:rPr>
                    <w:t> </w:t>
                  </w:r>
                </w:p>
              </w:tc>
            </w:tr>
            <w:tr w:rsidR="009B73CA" w:rsidRPr="000B7C03" w14:paraId="5E053857" w14:textId="77777777">
              <w:trPr>
                <w:trHeight w:val="300"/>
              </w:trPr>
              <w:tc>
                <w:tcPr>
                  <w:tcW w:w="2581" w:type="dxa"/>
                  <w:tcBorders>
                    <w:top w:val="nil"/>
                    <w:left w:val="single" w:sz="4" w:space="0" w:color="auto"/>
                    <w:bottom w:val="single" w:sz="4" w:space="0" w:color="auto"/>
                    <w:right w:val="single" w:sz="4" w:space="0" w:color="auto"/>
                  </w:tcBorders>
                  <w:noWrap/>
                  <w:vAlign w:val="bottom"/>
                  <w:hideMark/>
                </w:tcPr>
                <w:p w14:paraId="19B4DC26" w14:textId="77777777" w:rsidR="009B73CA" w:rsidRPr="000B7C03" w:rsidRDefault="009B73CA">
                  <w:pPr>
                    <w:spacing w:line="254" w:lineRule="auto"/>
                    <w:rPr>
                      <w:rFonts w:ascii="Arial" w:hAnsi="Arial" w:cs="Arial"/>
                      <w:lang w:eastAsia="en-GB"/>
                    </w:rPr>
                  </w:pPr>
                  <w:r w:rsidRPr="000B7C03">
                    <w:rPr>
                      <w:rFonts w:ascii="Arial" w:hAnsi="Arial" w:cs="Arial"/>
                      <w:lang w:eastAsia="en-GB"/>
                    </w:rPr>
                    <w:t>Rachel Gidman</w:t>
                  </w:r>
                </w:p>
              </w:tc>
              <w:tc>
                <w:tcPr>
                  <w:tcW w:w="590" w:type="dxa"/>
                  <w:tcBorders>
                    <w:top w:val="nil"/>
                    <w:left w:val="nil"/>
                    <w:bottom w:val="single" w:sz="4" w:space="0" w:color="auto"/>
                    <w:right w:val="single" w:sz="4" w:space="0" w:color="auto"/>
                  </w:tcBorders>
                  <w:noWrap/>
                  <w:vAlign w:val="bottom"/>
                  <w:hideMark/>
                </w:tcPr>
                <w:p w14:paraId="4A6E6F7A" w14:textId="77777777" w:rsidR="009B73CA" w:rsidRPr="000B7C03" w:rsidRDefault="009B73CA">
                  <w:pPr>
                    <w:spacing w:line="254" w:lineRule="auto"/>
                    <w:rPr>
                      <w:rFonts w:ascii="Arial" w:hAnsi="Arial" w:cs="Arial"/>
                      <w:lang w:eastAsia="en-GB"/>
                    </w:rPr>
                  </w:pPr>
                  <w:r w:rsidRPr="000B7C03">
                    <w:rPr>
                      <w:rFonts w:ascii="Arial" w:hAnsi="Arial" w:cs="Arial"/>
                      <w:lang w:eastAsia="en-GB"/>
                    </w:rPr>
                    <w:t>RG</w:t>
                  </w:r>
                </w:p>
              </w:tc>
              <w:tc>
                <w:tcPr>
                  <w:tcW w:w="6964" w:type="dxa"/>
                  <w:tcBorders>
                    <w:top w:val="nil"/>
                    <w:left w:val="nil"/>
                    <w:bottom w:val="single" w:sz="4" w:space="0" w:color="auto"/>
                    <w:right w:val="single" w:sz="4" w:space="0" w:color="auto"/>
                  </w:tcBorders>
                  <w:noWrap/>
                  <w:vAlign w:val="bottom"/>
                  <w:hideMark/>
                </w:tcPr>
                <w:p w14:paraId="09B774B7" w14:textId="77777777" w:rsidR="009B73CA" w:rsidRPr="000B7C03" w:rsidRDefault="009B73CA">
                  <w:pPr>
                    <w:spacing w:line="254" w:lineRule="auto"/>
                    <w:rPr>
                      <w:rFonts w:ascii="Arial" w:hAnsi="Arial" w:cs="Arial"/>
                      <w:lang w:eastAsia="en-GB"/>
                    </w:rPr>
                  </w:pPr>
                  <w:r w:rsidRPr="000B7C03">
                    <w:rPr>
                      <w:rFonts w:ascii="Arial" w:hAnsi="Arial" w:cs="Arial"/>
                      <w:lang w:eastAsia="en-GB"/>
                    </w:rPr>
                    <w:t>Executive Director of People and Culture</w:t>
                  </w:r>
                </w:p>
              </w:tc>
            </w:tr>
            <w:tr w:rsidR="009B73CA" w:rsidRPr="000B7C03" w14:paraId="6EB5F685" w14:textId="77777777">
              <w:trPr>
                <w:trHeight w:val="300"/>
              </w:trPr>
              <w:tc>
                <w:tcPr>
                  <w:tcW w:w="2581" w:type="dxa"/>
                  <w:tcBorders>
                    <w:top w:val="nil"/>
                    <w:left w:val="single" w:sz="4" w:space="0" w:color="auto"/>
                    <w:bottom w:val="single" w:sz="4" w:space="0" w:color="auto"/>
                    <w:right w:val="single" w:sz="4" w:space="0" w:color="auto"/>
                  </w:tcBorders>
                  <w:noWrap/>
                  <w:vAlign w:val="bottom"/>
                  <w:hideMark/>
                </w:tcPr>
                <w:p w14:paraId="094F53BA" w14:textId="77777777" w:rsidR="009B73CA" w:rsidRPr="000B7C03" w:rsidRDefault="009B73CA">
                  <w:pPr>
                    <w:spacing w:line="254" w:lineRule="auto"/>
                    <w:rPr>
                      <w:rFonts w:ascii="Arial" w:hAnsi="Arial" w:cs="Arial"/>
                      <w:lang w:eastAsia="en-GB"/>
                    </w:rPr>
                  </w:pPr>
                  <w:r w:rsidRPr="000B7C03">
                    <w:rPr>
                      <w:rFonts w:ascii="Arial" w:hAnsi="Arial" w:cs="Arial"/>
                      <w:lang w:eastAsia="en-GB"/>
                    </w:rPr>
                    <w:t>Mike Jones</w:t>
                  </w:r>
                </w:p>
              </w:tc>
              <w:tc>
                <w:tcPr>
                  <w:tcW w:w="590" w:type="dxa"/>
                  <w:tcBorders>
                    <w:top w:val="nil"/>
                    <w:left w:val="nil"/>
                    <w:bottom w:val="single" w:sz="4" w:space="0" w:color="auto"/>
                    <w:right w:val="single" w:sz="4" w:space="0" w:color="auto"/>
                  </w:tcBorders>
                  <w:noWrap/>
                  <w:vAlign w:val="bottom"/>
                  <w:hideMark/>
                </w:tcPr>
                <w:p w14:paraId="434BAC2F" w14:textId="77777777" w:rsidR="009B73CA" w:rsidRPr="000B7C03" w:rsidRDefault="009B73CA">
                  <w:pPr>
                    <w:spacing w:line="254" w:lineRule="auto"/>
                    <w:rPr>
                      <w:rFonts w:ascii="Arial" w:hAnsi="Arial" w:cs="Arial"/>
                      <w:lang w:eastAsia="en-GB"/>
                    </w:rPr>
                  </w:pPr>
                  <w:r w:rsidRPr="000B7C03">
                    <w:rPr>
                      <w:rFonts w:ascii="Arial" w:hAnsi="Arial" w:cs="Arial"/>
                      <w:lang w:eastAsia="en-GB"/>
                    </w:rPr>
                    <w:t>MJ</w:t>
                  </w:r>
                </w:p>
              </w:tc>
              <w:tc>
                <w:tcPr>
                  <w:tcW w:w="6964" w:type="dxa"/>
                  <w:tcBorders>
                    <w:top w:val="nil"/>
                    <w:left w:val="nil"/>
                    <w:bottom w:val="single" w:sz="4" w:space="0" w:color="auto"/>
                    <w:right w:val="single" w:sz="4" w:space="0" w:color="auto"/>
                  </w:tcBorders>
                  <w:noWrap/>
                  <w:vAlign w:val="bottom"/>
                  <w:hideMark/>
                </w:tcPr>
                <w:p w14:paraId="491967F5" w14:textId="77777777" w:rsidR="009B73CA" w:rsidRPr="000B7C03" w:rsidRDefault="009B73CA">
                  <w:pPr>
                    <w:spacing w:line="254" w:lineRule="auto"/>
                    <w:rPr>
                      <w:rFonts w:ascii="Arial" w:hAnsi="Arial" w:cs="Arial"/>
                      <w:lang w:eastAsia="en-GB"/>
                    </w:rPr>
                  </w:pPr>
                  <w:r w:rsidRPr="000B7C03">
                    <w:rPr>
                      <w:rFonts w:ascii="Arial" w:hAnsi="Arial" w:cs="Arial"/>
                      <w:lang w:eastAsia="en-GB"/>
                    </w:rPr>
                    <w:t>Vice Chair / Ind</w:t>
                  </w:r>
                  <w:bookmarkStart w:id="0" w:name="_GoBack"/>
                  <w:bookmarkEnd w:id="0"/>
                  <w:r w:rsidRPr="000B7C03">
                    <w:rPr>
                      <w:rFonts w:ascii="Arial" w:hAnsi="Arial" w:cs="Arial"/>
                      <w:lang w:eastAsia="en-GB"/>
                    </w:rPr>
                    <w:t>ependent Member – Trade Union</w:t>
                  </w:r>
                </w:p>
              </w:tc>
            </w:tr>
            <w:tr w:rsidR="009B73CA" w:rsidRPr="000B7C03" w14:paraId="79E580BB" w14:textId="77777777">
              <w:trPr>
                <w:trHeight w:val="300"/>
              </w:trPr>
              <w:tc>
                <w:tcPr>
                  <w:tcW w:w="2581" w:type="dxa"/>
                  <w:tcBorders>
                    <w:top w:val="nil"/>
                    <w:left w:val="single" w:sz="4" w:space="0" w:color="auto"/>
                    <w:bottom w:val="single" w:sz="4" w:space="0" w:color="auto"/>
                    <w:right w:val="single" w:sz="4" w:space="0" w:color="auto"/>
                  </w:tcBorders>
                  <w:noWrap/>
                  <w:vAlign w:val="bottom"/>
                  <w:hideMark/>
                </w:tcPr>
                <w:p w14:paraId="55BF4852" w14:textId="77777777" w:rsidR="009B73CA" w:rsidRPr="000B7C03" w:rsidRDefault="009B73CA">
                  <w:pPr>
                    <w:spacing w:line="254" w:lineRule="auto"/>
                    <w:rPr>
                      <w:rFonts w:ascii="Arial" w:hAnsi="Arial" w:cs="Arial"/>
                      <w:lang w:eastAsia="en-GB"/>
                    </w:rPr>
                  </w:pPr>
                  <w:r w:rsidRPr="000B7C03">
                    <w:rPr>
                      <w:rFonts w:ascii="Arial" w:hAnsi="Arial" w:cs="Arial"/>
                      <w:lang w:eastAsia="en-GB"/>
                    </w:rPr>
                    <w:t>Catherine Phillips</w:t>
                  </w:r>
                </w:p>
              </w:tc>
              <w:tc>
                <w:tcPr>
                  <w:tcW w:w="590" w:type="dxa"/>
                  <w:tcBorders>
                    <w:top w:val="nil"/>
                    <w:left w:val="nil"/>
                    <w:bottom w:val="single" w:sz="4" w:space="0" w:color="auto"/>
                    <w:right w:val="single" w:sz="4" w:space="0" w:color="auto"/>
                  </w:tcBorders>
                  <w:noWrap/>
                  <w:vAlign w:val="bottom"/>
                  <w:hideMark/>
                </w:tcPr>
                <w:p w14:paraId="2646634F" w14:textId="77777777" w:rsidR="009B73CA" w:rsidRPr="000B7C03" w:rsidRDefault="009B73CA">
                  <w:pPr>
                    <w:spacing w:line="254" w:lineRule="auto"/>
                    <w:rPr>
                      <w:rFonts w:ascii="Arial" w:hAnsi="Arial" w:cs="Arial"/>
                      <w:lang w:eastAsia="en-GB"/>
                    </w:rPr>
                  </w:pPr>
                  <w:r w:rsidRPr="000B7C03">
                    <w:rPr>
                      <w:rFonts w:ascii="Arial" w:hAnsi="Arial" w:cs="Arial"/>
                      <w:lang w:eastAsia="en-GB"/>
                    </w:rPr>
                    <w:t>CP</w:t>
                  </w:r>
                </w:p>
              </w:tc>
              <w:tc>
                <w:tcPr>
                  <w:tcW w:w="6964" w:type="dxa"/>
                  <w:tcBorders>
                    <w:top w:val="nil"/>
                    <w:left w:val="nil"/>
                    <w:bottom w:val="single" w:sz="4" w:space="0" w:color="auto"/>
                    <w:right w:val="single" w:sz="4" w:space="0" w:color="auto"/>
                  </w:tcBorders>
                  <w:noWrap/>
                  <w:vAlign w:val="bottom"/>
                  <w:hideMark/>
                </w:tcPr>
                <w:p w14:paraId="755C884A" w14:textId="77777777" w:rsidR="009B73CA" w:rsidRPr="000B7C03" w:rsidRDefault="009B73CA">
                  <w:pPr>
                    <w:spacing w:line="254" w:lineRule="auto"/>
                    <w:rPr>
                      <w:rFonts w:ascii="Arial" w:hAnsi="Arial" w:cs="Arial"/>
                      <w:lang w:eastAsia="en-GB"/>
                    </w:rPr>
                  </w:pPr>
                  <w:r w:rsidRPr="000B7C03">
                    <w:rPr>
                      <w:rFonts w:ascii="Arial" w:hAnsi="Arial" w:cs="Arial"/>
                      <w:lang w:eastAsia="en-GB"/>
                    </w:rPr>
                    <w:t xml:space="preserve">Executive Director of Finance </w:t>
                  </w:r>
                </w:p>
              </w:tc>
            </w:tr>
            <w:tr w:rsidR="009B73CA" w:rsidRPr="000B7C03" w14:paraId="7BFB05BD" w14:textId="77777777">
              <w:trPr>
                <w:trHeight w:val="300"/>
              </w:trPr>
              <w:tc>
                <w:tcPr>
                  <w:tcW w:w="2581" w:type="dxa"/>
                  <w:tcBorders>
                    <w:top w:val="nil"/>
                    <w:left w:val="single" w:sz="4" w:space="0" w:color="auto"/>
                    <w:bottom w:val="single" w:sz="4" w:space="0" w:color="auto"/>
                    <w:right w:val="single" w:sz="4" w:space="0" w:color="auto"/>
                  </w:tcBorders>
                  <w:noWrap/>
                  <w:vAlign w:val="bottom"/>
                  <w:hideMark/>
                </w:tcPr>
                <w:p w14:paraId="74887DE4" w14:textId="77777777" w:rsidR="009B73CA" w:rsidRPr="000B7C03" w:rsidRDefault="009B73CA">
                  <w:pPr>
                    <w:spacing w:line="254" w:lineRule="auto"/>
                    <w:rPr>
                      <w:rFonts w:ascii="Arial" w:hAnsi="Arial" w:cs="Arial"/>
                      <w:b/>
                      <w:lang w:eastAsia="en-GB"/>
                    </w:rPr>
                  </w:pPr>
                  <w:r w:rsidRPr="000B7C03">
                    <w:rPr>
                      <w:rFonts w:ascii="Arial" w:hAnsi="Arial" w:cs="Arial"/>
                      <w:b/>
                      <w:lang w:eastAsia="en-GB"/>
                    </w:rPr>
                    <w:t>In Attendance:</w:t>
                  </w:r>
                </w:p>
              </w:tc>
              <w:tc>
                <w:tcPr>
                  <w:tcW w:w="590" w:type="dxa"/>
                  <w:tcBorders>
                    <w:top w:val="nil"/>
                    <w:left w:val="nil"/>
                    <w:bottom w:val="single" w:sz="4" w:space="0" w:color="auto"/>
                    <w:right w:val="single" w:sz="4" w:space="0" w:color="auto"/>
                  </w:tcBorders>
                  <w:noWrap/>
                  <w:vAlign w:val="bottom"/>
                  <w:hideMark/>
                </w:tcPr>
                <w:p w14:paraId="33528CB0" w14:textId="77777777" w:rsidR="009B73CA" w:rsidRPr="000B7C03" w:rsidRDefault="009B73CA">
                  <w:pPr>
                    <w:rPr>
                      <w:rFonts w:ascii="Arial" w:hAnsi="Arial" w:cs="Arial"/>
                      <w:b/>
                      <w:lang w:eastAsia="en-GB"/>
                    </w:rPr>
                  </w:pPr>
                </w:p>
              </w:tc>
              <w:tc>
                <w:tcPr>
                  <w:tcW w:w="6964" w:type="dxa"/>
                  <w:tcBorders>
                    <w:top w:val="nil"/>
                    <w:left w:val="nil"/>
                    <w:bottom w:val="single" w:sz="4" w:space="0" w:color="auto"/>
                    <w:right w:val="single" w:sz="4" w:space="0" w:color="auto"/>
                  </w:tcBorders>
                  <w:noWrap/>
                  <w:vAlign w:val="bottom"/>
                  <w:hideMark/>
                </w:tcPr>
                <w:p w14:paraId="00EC1555" w14:textId="77777777" w:rsidR="009B73CA" w:rsidRPr="000B7C03" w:rsidRDefault="009B73CA">
                  <w:pPr>
                    <w:spacing w:line="254" w:lineRule="auto"/>
                    <w:rPr>
                      <w:rFonts w:ascii="Arial" w:hAnsi="Arial" w:cs="Arial"/>
                      <w:lang w:eastAsia="en-GB"/>
                    </w:rPr>
                  </w:pPr>
                  <w:r w:rsidRPr="000B7C03">
                    <w:rPr>
                      <w:rFonts w:ascii="Arial" w:hAnsi="Arial" w:cs="Arial"/>
                      <w:lang w:eastAsia="en-GB"/>
                    </w:rPr>
                    <w:t> </w:t>
                  </w:r>
                </w:p>
              </w:tc>
            </w:tr>
            <w:tr w:rsidR="002E0A57" w:rsidRPr="000B7C03" w14:paraId="7E68CDD9" w14:textId="77777777" w:rsidTr="00D237C0">
              <w:trPr>
                <w:trHeight w:val="300"/>
              </w:trPr>
              <w:tc>
                <w:tcPr>
                  <w:tcW w:w="2581" w:type="dxa"/>
                  <w:tcBorders>
                    <w:top w:val="nil"/>
                    <w:left w:val="single" w:sz="4" w:space="0" w:color="auto"/>
                    <w:bottom w:val="single" w:sz="4" w:space="0" w:color="auto"/>
                    <w:right w:val="single" w:sz="4" w:space="0" w:color="auto"/>
                  </w:tcBorders>
                  <w:noWrap/>
                  <w:vAlign w:val="center"/>
                </w:tcPr>
                <w:p w14:paraId="681815C6" w14:textId="77777777" w:rsidR="002E0A57" w:rsidRPr="000B7C03" w:rsidRDefault="002E0A57">
                  <w:pPr>
                    <w:spacing w:line="254" w:lineRule="auto"/>
                    <w:jc w:val="both"/>
                    <w:rPr>
                      <w:rFonts w:ascii="Arial" w:hAnsi="Arial" w:cs="Arial"/>
                      <w:lang w:eastAsia="en-GB"/>
                    </w:rPr>
                  </w:pPr>
                  <w:r w:rsidRPr="000B7C03">
                    <w:rPr>
                      <w:rFonts w:ascii="Arial" w:hAnsi="Arial" w:cs="Arial"/>
                      <w:lang w:eastAsia="en-GB"/>
                    </w:rPr>
                    <w:t xml:space="preserve">Charles </w:t>
                  </w:r>
                  <w:r w:rsidR="00957C95" w:rsidRPr="000B7C03">
                    <w:rPr>
                      <w:rFonts w:ascii="Arial" w:hAnsi="Arial" w:cs="Arial"/>
                      <w:lang w:eastAsia="en-GB"/>
                    </w:rPr>
                    <w:t>Janczewski</w:t>
                  </w:r>
                </w:p>
              </w:tc>
              <w:tc>
                <w:tcPr>
                  <w:tcW w:w="590" w:type="dxa"/>
                  <w:tcBorders>
                    <w:top w:val="nil"/>
                    <w:left w:val="nil"/>
                    <w:bottom w:val="single" w:sz="4" w:space="0" w:color="auto"/>
                    <w:right w:val="single" w:sz="4" w:space="0" w:color="auto"/>
                  </w:tcBorders>
                  <w:noWrap/>
                  <w:vAlign w:val="bottom"/>
                </w:tcPr>
                <w:p w14:paraId="7F084AE1" w14:textId="77777777" w:rsidR="002E0A57" w:rsidRPr="000B7C03" w:rsidRDefault="00957C95">
                  <w:pPr>
                    <w:spacing w:line="254" w:lineRule="auto"/>
                    <w:rPr>
                      <w:rFonts w:ascii="Arial" w:hAnsi="Arial" w:cs="Arial"/>
                      <w:lang w:eastAsia="en-GB"/>
                    </w:rPr>
                  </w:pPr>
                  <w:r w:rsidRPr="000B7C03">
                    <w:rPr>
                      <w:rFonts w:ascii="Arial" w:hAnsi="Arial" w:cs="Arial"/>
                      <w:lang w:eastAsia="en-GB"/>
                    </w:rPr>
                    <w:t>CJ</w:t>
                  </w:r>
                </w:p>
              </w:tc>
              <w:tc>
                <w:tcPr>
                  <w:tcW w:w="6964" w:type="dxa"/>
                  <w:tcBorders>
                    <w:top w:val="nil"/>
                    <w:left w:val="nil"/>
                    <w:bottom w:val="single" w:sz="4" w:space="0" w:color="auto"/>
                    <w:right w:val="single" w:sz="4" w:space="0" w:color="auto"/>
                  </w:tcBorders>
                  <w:noWrap/>
                  <w:vAlign w:val="center"/>
                </w:tcPr>
                <w:p w14:paraId="7C2DA6E6" w14:textId="77777777" w:rsidR="002E0A57" w:rsidRPr="000B7C03" w:rsidRDefault="009A447D">
                  <w:pPr>
                    <w:spacing w:line="254" w:lineRule="auto"/>
                    <w:rPr>
                      <w:rFonts w:ascii="Arial" w:hAnsi="Arial" w:cs="Arial"/>
                      <w:lang w:eastAsia="en-GB"/>
                    </w:rPr>
                  </w:pPr>
                  <w:r w:rsidRPr="000B7C03">
                    <w:rPr>
                      <w:rFonts w:ascii="Arial" w:hAnsi="Arial" w:cs="Arial"/>
                      <w:lang w:eastAsia="en-GB"/>
                    </w:rPr>
                    <w:t>Chair of the Cardiff &amp; Vale University Health Board</w:t>
                  </w:r>
                </w:p>
              </w:tc>
            </w:tr>
            <w:tr w:rsidR="002E0A57" w:rsidRPr="000B7C03" w14:paraId="021C6608" w14:textId="77777777" w:rsidTr="00D237C0">
              <w:trPr>
                <w:trHeight w:val="300"/>
              </w:trPr>
              <w:tc>
                <w:tcPr>
                  <w:tcW w:w="2581" w:type="dxa"/>
                  <w:tcBorders>
                    <w:top w:val="nil"/>
                    <w:left w:val="single" w:sz="4" w:space="0" w:color="auto"/>
                    <w:bottom w:val="single" w:sz="4" w:space="0" w:color="auto"/>
                    <w:right w:val="single" w:sz="4" w:space="0" w:color="auto"/>
                  </w:tcBorders>
                  <w:noWrap/>
                  <w:vAlign w:val="center"/>
                </w:tcPr>
                <w:p w14:paraId="15ADE742" w14:textId="77777777" w:rsidR="002E0A57" w:rsidRPr="000B7C03" w:rsidRDefault="002E0A57">
                  <w:pPr>
                    <w:spacing w:line="254" w:lineRule="auto"/>
                    <w:jc w:val="both"/>
                    <w:rPr>
                      <w:rFonts w:ascii="Arial" w:hAnsi="Arial" w:cs="Arial"/>
                      <w:lang w:eastAsia="en-GB"/>
                    </w:rPr>
                  </w:pPr>
                  <w:r w:rsidRPr="000B7C03">
                    <w:rPr>
                      <w:rFonts w:ascii="Arial" w:hAnsi="Arial" w:cs="Arial"/>
                      <w:lang w:eastAsia="en-GB"/>
                    </w:rPr>
                    <w:t xml:space="preserve">Angela Hughes </w:t>
                  </w:r>
                </w:p>
              </w:tc>
              <w:tc>
                <w:tcPr>
                  <w:tcW w:w="590" w:type="dxa"/>
                  <w:tcBorders>
                    <w:top w:val="nil"/>
                    <w:left w:val="nil"/>
                    <w:bottom w:val="single" w:sz="4" w:space="0" w:color="auto"/>
                    <w:right w:val="single" w:sz="4" w:space="0" w:color="auto"/>
                  </w:tcBorders>
                  <w:noWrap/>
                  <w:vAlign w:val="bottom"/>
                </w:tcPr>
                <w:p w14:paraId="4B8D9855" w14:textId="77777777" w:rsidR="002E0A57" w:rsidRPr="000B7C03" w:rsidRDefault="002E0A57">
                  <w:pPr>
                    <w:spacing w:line="254" w:lineRule="auto"/>
                    <w:rPr>
                      <w:rFonts w:ascii="Arial" w:hAnsi="Arial" w:cs="Arial"/>
                      <w:lang w:eastAsia="en-GB"/>
                    </w:rPr>
                  </w:pPr>
                  <w:r w:rsidRPr="000B7C03">
                    <w:rPr>
                      <w:rFonts w:ascii="Arial" w:hAnsi="Arial" w:cs="Arial"/>
                      <w:lang w:eastAsia="en-GB"/>
                    </w:rPr>
                    <w:t>AH</w:t>
                  </w:r>
                </w:p>
              </w:tc>
              <w:tc>
                <w:tcPr>
                  <w:tcW w:w="6964" w:type="dxa"/>
                  <w:tcBorders>
                    <w:top w:val="nil"/>
                    <w:left w:val="nil"/>
                    <w:bottom w:val="single" w:sz="4" w:space="0" w:color="auto"/>
                    <w:right w:val="single" w:sz="4" w:space="0" w:color="auto"/>
                  </w:tcBorders>
                  <w:noWrap/>
                  <w:vAlign w:val="center"/>
                </w:tcPr>
                <w:p w14:paraId="1219C80D" w14:textId="77777777" w:rsidR="002E0A57" w:rsidRPr="000B7C03" w:rsidRDefault="00957C95">
                  <w:pPr>
                    <w:spacing w:line="254" w:lineRule="auto"/>
                    <w:rPr>
                      <w:rFonts w:ascii="Arial" w:hAnsi="Arial" w:cs="Arial"/>
                      <w:lang w:eastAsia="en-GB"/>
                    </w:rPr>
                  </w:pPr>
                  <w:r w:rsidRPr="000B7C03">
                    <w:rPr>
                      <w:rFonts w:ascii="Arial" w:hAnsi="Arial" w:cs="Arial"/>
                      <w:lang w:eastAsia="en-GB"/>
                    </w:rPr>
                    <w:t>Assistant Director of Patient Experience</w:t>
                  </w:r>
                </w:p>
              </w:tc>
            </w:tr>
            <w:tr w:rsidR="009B73CA" w:rsidRPr="000B7C03" w14:paraId="2404AAF9" w14:textId="77777777">
              <w:trPr>
                <w:trHeight w:val="300"/>
              </w:trPr>
              <w:tc>
                <w:tcPr>
                  <w:tcW w:w="2581" w:type="dxa"/>
                  <w:tcBorders>
                    <w:top w:val="nil"/>
                    <w:left w:val="single" w:sz="4" w:space="0" w:color="auto"/>
                    <w:bottom w:val="single" w:sz="4" w:space="0" w:color="auto"/>
                    <w:right w:val="single" w:sz="4" w:space="0" w:color="auto"/>
                  </w:tcBorders>
                  <w:noWrap/>
                  <w:vAlign w:val="center"/>
                  <w:hideMark/>
                </w:tcPr>
                <w:p w14:paraId="1682E314" w14:textId="77777777" w:rsidR="009B73CA" w:rsidRPr="000B7C03" w:rsidRDefault="009B73CA">
                  <w:pPr>
                    <w:spacing w:line="254" w:lineRule="auto"/>
                    <w:jc w:val="both"/>
                    <w:rPr>
                      <w:rFonts w:ascii="Arial" w:hAnsi="Arial" w:cs="Arial"/>
                      <w:lang w:eastAsia="en-GB"/>
                    </w:rPr>
                  </w:pPr>
                  <w:r w:rsidRPr="000B7C03">
                    <w:rPr>
                      <w:rFonts w:ascii="Arial" w:hAnsi="Arial" w:cs="Arial"/>
                      <w:lang w:eastAsia="en-GB"/>
                    </w:rPr>
                    <w:t>Joanne Brandon</w:t>
                  </w:r>
                </w:p>
              </w:tc>
              <w:tc>
                <w:tcPr>
                  <w:tcW w:w="590" w:type="dxa"/>
                  <w:tcBorders>
                    <w:top w:val="nil"/>
                    <w:left w:val="nil"/>
                    <w:bottom w:val="single" w:sz="4" w:space="0" w:color="auto"/>
                    <w:right w:val="single" w:sz="4" w:space="0" w:color="auto"/>
                  </w:tcBorders>
                  <w:noWrap/>
                  <w:vAlign w:val="bottom"/>
                  <w:hideMark/>
                </w:tcPr>
                <w:p w14:paraId="364E2327" w14:textId="77777777" w:rsidR="009B73CA" w:rsidRPr="000B7C03" w:rsidRDefault="009B73CA">
                  <w:pPr>
                    <w:spacing w:line="254" w:lineRule="auto"/>
                    <w:rPr>
                      <w:rFonts w:ascii="Arial" w:hAnsi="Arial" w:cs="Arial"/>
                      <w:lang w:eastAsia="en-GB"/>
                    </w:rPr>
                  </w:pPr>
                  <w:r w:rsidRPr="000B7C03">
                    <w:rPr>
                      <w:rFonts w:ascii="Arial" w:hAnsi="Arial" w:cs="Arial"/>
                      <w:lang w:eastAsia="en-GB"/>
                    </w:rPr>
                    <w:t>JB</w:t>
                  </w:r>
                </w:p>
              </w:tc>
              <w:tc>
                <w:tcPr>
                  <w:tcW w:w="6964" w:type="dxa"/>
                  <w:tcBorders>
                    <w:top w:val="nil"/>
                    <w:left w:val="nil"/>
                    <w:bottom w:val="single" w:sz="4" w:space="0" w:color="auto"/>
                    <w:right w:val="single" w:sz="4" w:space="0" w:color="auto"/>
                  </w:tcBorders>
                  <w:noWrap/>
                  <w:vAlign w:val="center"/>
                  <w:hideMark/>
                </w:tcPr>
                <w:p w14:paraId="6EA75214" w14:textId="77777777" w:rsidR="009B73CA" w:rsidRPr="000B7C03" w:rsidRDefault="009B73CA">
                  <w:pPr>
                    <w:spacing w:line="254" w:lineRule="auto"/>
                    <w:rPr>
                      <w:rFonts w:ascii="Arial" w:hAnsi="Arial" w:cs="Arial"/>
                      <w:lang w:eastAsia="en-GB"/>
                    </w:rPr>
                  </w:pPr>
                  <w:r w:rsidRPr="000B7C03">
                    <w:rPr>
                      <w:rFonts w:ascii="Arial" w:hAnsi="Arial" w:cs="Arial"/>
                      <w:lang w:eastAsia="en-GB"/>
                    </w:rPr>
                    <w:t xml:space="preserve">Director of Communications </w:t>
                  </w:r>
                </w:p>
              </w:tc>
            </w:tr>
            <w:tr w:rsidR="009B73CA" w:rsidRPr="000B7C03" w14:paraId="1695AA90" w14:textId="77777777" w:rsidTr="00D237C0">
              <w:trPr>
                <w:trHeight w:val="300"/>
              </w:trPr>
              <w:tc>
                <w:tcPr>
                  <w:tcW w:w="2581" w:type="dxa"/>
                  <w:tcBorders>
                    <w:top w:val="nil"/>
                    <w:left w:val="single" w:sz="4" w:space="0" w:color="auto"/>
                    <w:bottom w:val="single" w:sz="4" w:space="0" w:color="auto"/>
                    <w:right w:val="single" w:sz="4" w:space="0" w:color="auto"/>
                  </w:tcBorders>
                  <w:noWrap/>
                  <w:vAlign w:val="center"/>
                </w:tcPr>
                <w:p w14:paraId="621FE6E6" w14:textId="77777777" w:rsidR="009B73CA" w:rsidRPr="000B7C03" w:rsidRDefault="00D237C0">
                  <w:pPr>
                    <w:spacing w:line="254" w:lineRule="auto"/>
                    <w:jc w:val="both"/>
                    <w:rPr>
                      <w:rFonts w:ascii="Arial" w:hAnsi="Arial" w:cs="Arial"/>
                      <w:lang w:eastAsia="en-GB"/>
                    </w:rPr>
                  </w:pPr>
                  <w:r w:rsidRPr="000B7C03">
                    <w:rPr>
                      <w:rFonts w:ascii="Arial" w:hAnsi="Arial" w:cs="Arial"/>
                      <w:lang w:eastAsia="en-GB"/>
                    </w:rPr>
                    <w:t>Emma Cooke</w:t>
                  </w:r>
                </w:p>
              </w:tc>
              <w:tc>
                <w:tcPr>
                  <w:tcW w:w="590" w:type="dxa"/>
                  <w:tcBorders>
                    <w:top w:val="nil"/>
                    <w:left w:val="nil"/>
                    <w:bottom w:val="single" w:sz="4" w:space="0" w:color="auto"/>
                    <w:right w:val="single" w:sz="4" w:space="0" w:color="auto"/>
                  </w:tcBorders>
                  <w:noWrap/>
                  <w:vAlign w:val="bottom"/>
                </w:tcPr>
                <w:p w14:paraId="7CE9FA97" w14:textId="77777777" w:rsidR="009B73CA" w:rsidRPr="000B7C03" w:rsidRDefault="00D237C0">
                  <w:pPr>
                    <w:spacing w:line="254" w:lineRule="auto"/>
                    <w:rPr>
                      <w:rFonts w:ascii="Arial" w:hAnsi="Arial" w:cs="Arial"/>
                      <w:lang w:eastAsia="en-GB"/>
                    </w:rPr>
                  </w:pPr>
                  <w:r w:rsidRPr="000B7C03">
                    <w:rPr>
                      <w:rFonts w:ascii="Arial" w:hAnsi="Arial" w:cs="Arial"/>
                      <w:lang w:eastAsia="en-GB"/>
                    </w:rPr>
                    <w:t>EC</w:t>
                  </w:r>
                </w:p>
              </w:tc>
              <w:tc>
                <w:tcPr>
                  <w:tcW w:w="6964" w:type="dxa"/>
                  <w:tcBorders>
                    <w:top w:val="nil"/>
                    <w:left w:val="nil"/>
                    <w:bottom w:val="single" w:sz="4" w:space="0" w:color="auto"/>
                    <w:right w:val="single" w:sz="4" w:space="0" w:color="auto"/>
                  </w:tcBorders>
                  <w:noWrap/>
                  <w:vAlign w:val="center"/>
                </w:tcPr>
                <w:p w14:paraId="373F686B" w14:textId="1C3A5447" w:rsidR="009B73CA" w:rsidRPr="000B7C03" w:rsidRDefault="00B72C66">
                  <w:pPr>
                    <w:spacing w:line="254" w:lineRule="auto"/>
                    <w:rPr>
                      <w:rFonts w:ascii="Arial" w:hAnsi="Arial" w:cs="Arial"/>
                      <w:lang w:eastAsia="en-GB"/>
                    </w:rPr>
                  </w:pPr>
                  <w:r>
                    <w:rPr>
                      <w:rFonts w:ascii="Arial" w:hAnsi="Arial" w:cs="Arial"/>
                      <w:lang w:eastAsia="en-GB"/>
                    </w:rPr>
                    <w:t xml:space="preserve">Deputy Director of </w:t>
                  </w:r>
                  <w:r w:rsidR="00D237C0" w:rsidRPr="000B7C03">
                    <w:rPr>
                      <w:rFonts w:ascii="Arial" w:hAnsi="Arial" w:cs="Arial"/>
                      <w:lang w:eastAsia="en-GB"/>
                    </w:rPr>
                    <w:t>Therap</w:t>
                  </w:r>
                  <w:r>
                    <w:rPr>
                      <w:rFonts w:ascii="Arial" w:hAnsi="Arial" w:cs="Arial"/>
                      <w:lang w:eastAsia="en-GB"/>
                    </w:rPr>
                    <w:t>ies and Health Sciences</w:t>
                  </w:r>
                </w:p>
              </w:tc>
            </w:tr>
            <w:tr w:rsidR="009B73CA" w:rsidRPr="000B7C03" w14:paraId="7CB2388B" w14:textId="77777777">
              <w:trPr>
                <w:trHeight w:val="300"/>
              </w:trPr>
              <w:tc>
                <w:tcPr>
                  <w:tcW w:w="2581" w:type="dxa"/>
                  <w:tcBorders>
                    <w:top w:val="nil"/>
                    <w:left w:val="single" w:sz="4" w:space="0" w:color="auto"/>
                    <w:bottom w:val="single" w:sz="4" w:space="0" w:color="auto"/>
                    <w:right w:val="single" w:sz="4" w:space="0" w:color="auto"/>
                  </w:tcBorders>
                  <w:noWrap/>
                  <w:vAlign w:val="center"/>
                  <w:hideMark/>
                </w:tcPr>
                <w:p w14:paraId="06BD1A0D" w14:textId="77777777" w:rsidR="009B73CA" w:rsidRPr="000B7C03" w:rsidRDefault="009B73CA">
                  <w:pPr>
                    <w:spacing w:line="254" w:lineRule="auto"/>
                    <w:jc w:val="both"/>
                    <w:rPr>
                      <w:rFonts w:ascii="Arial" w:hAnsi="Arial" w:cs="Arial"/>
                      <w:lang w:eastAsia="en-GB"/>
                    </w:rPr>
                  </w:pPr>
                  <w:r w:rsidRPr="000B7C03">
                    <w:rPr>
                      <w:rFonts w:ascii="Arial" w:hAnsi="Arial" w:cs="Arial"/>
                      <w:lang w:eastAsia="en-GB"/>
                    </w:rPr>
                    <w:t>Nicola Foreman</w:t>
                  </w:r>
                </w:p>
              </w:tc>
              <w:tc>
                <w:tcPr>
                  <w:tcW w:w="590" w:type="dxa"/>
                  <w:tcBorders>
                    <w:top w:val="nil"/>
                    <w:left w:val="nil"/>
                    <w:bottom w:val="single" w:sz="4" w:space="0" w:color="auto"/>
                    <w:right w:val="single" w:sz="4" w:space="0" w:color="auto"/>
                  </w:tcBorders>
                  <w:noWrap/>
                  <w:vAlign w:val="bottom"/>
                  <w:hideMark/>
                </w:tcPr>
                <w:p w14:paraId="1F9D1FFE" w14:textId="77777777" w:rsidR="009B73CA" w:rsidRPr="000B7C03" w:rsidRDefault="009B73CA">
                  <w:pPr>
                    <w:spacing w:line="254" w:lineRule="auto"/>
                    <w:rPr>
                      <w:rFonts w:ascii="Arial" w:hAnsi="Arial" w:cs="Arial"/>
                      <w:lang w:eastAsia="en-GB"/>
                    </w:rPr>
                  </w:pPr>
                  <w:r w:rsidRPr="000B7C03">
                    <w:rPr>
                      <w:rFonts w:ascii="Arial" w:hAnsi="Arial" w:cs="Arial"/>
                      <w:lang w:eastAsia="en-GB"/>
                    </w:rPr>
                    <w:t>NF</w:t>
                  </w:r>
                </w:p>
              </w:tc>
              <w:tc>
                <w:tcPr>
                  <w:tcW w:w="6964" w:type="dxa"/>
                  <w:tcBorders>
                    <w:top w:val="nil"/>
                    <w:left w:val="nil"/>
                    <w:bottom w:val="single" w:sz="4" w:space="0" w:color="auto"/>
                    <w:right w:val="single" w:sz="4" w:space="0" w:color="auto"/>
                  </w:tcBorders>
                  <w:noWrap/>
                  <w:vAlign w:val="center"/>
                  <w:hideMark/>
                </w:tcPr>
                <w:p w14:paraId="69E120BF" w14:textId="77777777" w:rsidR="009B73CA" w:rsidRPr="000B7C03" w:rsidRDefault="009B73CA">
                  <w:pPr>
                    <w:spacing w:line="254" w:lineRule="auto"/>
                    <w:rPr>
                      <w:rFonts w:ascii="Arial" w:hAnsi="Arial" w:cs="Arial"/>
                      <w:lang w:eastAsia="en-GB"/>
                    </w:rPr>
                  </w:pPr>
                  <w:r w:rsidRPr="000B7C03">
                    <w:rPr>
                      <w:rFonts w:ascii="Arial" w:hAnsi="Arial" w:cs="Arial"/>
                      <w:lang w:eastAsia="en-GB"/>
                    </w:rPr>
                    <w:t>Director of Corporate Governance</w:t>
                  </w:r>
                </w:p>
              </w:tc>
            </w:tr>
            <w:tr w:rsidR="009B73CA" w:rsidRPr="000B7C03" w14:paraId="322EC965" w14:textId="77777777">
              <w:trPr>
                <w:trHeight w:val="300"/>
              </w:trPr>
              <w:tc>
                <w:tcPr>
                  <w:tcW w:w="2581" w:type="dxa"/>
                  <w:tcBorders>
                    <w:top w:val="nil"/>
                    <w:left w:val="single" w:sz="4" w:space="0" w:color="auto"/>
                    <w:bottom w:val="single" w:sz="4" w:space="0" w:color="auto"/>
                    <w:right w:val="single" w:sz="4" w:space="0" w:color="auto"/>
                  </w:tcBorders>
                  <w:noWrap/>
                  <w:vAlign w:val="center"/>
                  <w:hideMark/>
                </w:tcPr>
                <w:p w14:paraId="2F292698" w14:textId="77777777" w:rsidR="009B73CA" w:rsidRPr="000B7C03" w:rsidRDefault="009B73CA">
                  <w:pPr>
                    <w:spacing w:line="254" w:lineRule="auto"/>
                    <w:jc w:val="both"/>
                    <w:rPr>
                      <w:rFonts w:ascii="Arial" w:hAnsi="Arial" w:cs="Arial"/>
                      <w:color w:val="00B050"/>
                      <w:lang w:eastAsia="en-GB"/>
                    </w:rPr>
                  </w:pPr>
                  <w:r w:rsidRPr="000B7C03">
                    <w:rPr>
                      <w:rFonts w:ascii="Arial" w:hAnsi="Arial" w:cs="Arial"/>
                      <w:lang w:eastAsia="en-GB"/>
                    </w:rPr>
                    <w:t>Rob Mahoney</w:t>
                  </w:r>
                </w:p>
              </w:tc>
              <w:tc>
                <w:tcPr>
                  <w:tcW w:w="590" w:type="dxa"/>
                  <w:tcBorders>
                    <w:top w:val="nil"/>
                    <w:left w:val="nil"/>
                    <w:bottom w:val="single" w:sz="4" w:space="0" w:color="auto"/>
                    <w:right w:val="single" w:sz="4" w:space="0" w:color="auto"/>
                  </w:tcBorders>
                  <w:noWrap/>
                  <w:vAlign w:val="bottom"/>
                  <w:hideMark/>
                </w:tcPr>
                <w:p w14:paraId="58BA5F79" w14:textId="77777777" w:rsidR="009B73CA" w:rsidRPr="000B7C03" w:rsidRDefault="009B73CA">
                  <w:pPr>
                    <w:spacing w:line="254" w:lineRule="auto"/>
                    <w:rPr>
                      <w:rFonts w:ascii="Arial" w:hAnsi="Arial" w:cs="Arial"/>
                      <w:lang w:eastAsia="en-GB"/>
                    </w:rPr>
                  </w:pPr>
                  <w:r w:rsidRPr="000B7C03">
                    <w:rPr>
                      <w:rFonts w:ascii="Arial" w:hAnsi="Arial" w:cs="Arial"/>
                      <w:lang w:eastAsia="en-GB"/>
                    </w:rPr>
                    <w:t>RM</w:t>
                  </w:r>
                </w:p>
              </w:tc>
              <w:tc>
                <w:tcPr>
                  <w:tcW w:w="6964" w:type="dxa"/>
                  <w:tcBorders>
                    <w:top w:val="nil"/>
                    <w:left w:val="nil"/>
                    <w:bottom w:val="single" w:sz="4" w:space="0" w:color="auto"/>
                    <w:right w:val="single" w:sz="4" w:space="0" w:color="auto"/>
                  </w:tcBorders>
                  <w:noWrap/>
                  <w:vAlign w:val="center"/>
                  <w:hideMark/>
                </w:tcPr>
                <w:p w14:paraId="00ED7F06" w14:textId="77777777" w:rsidR="009B73CA" w:rsidRPr="000B7C03" w:rsidRDefault="009B73CA">
                  <w:pPr>
                    <w:spacing w:line="254" w:lineRule="auto"/>
                    <w:rPr>
                      <w:rFonts w:ascii="Arial" w:hAnsi="Arial" w:cs="Arial"/>
                      <w:lang w:eastAsia="en-GB"/>
                    </w:rPr>
                  </w:pPr>
                  <w:r w:rsidRPr="000B7C03">
                    <w:rPr>
                      <w:rFonts w:ascii="Arial" w:hAnsi="Arial" w:cs="Arial"/>
                      <w:lang w:eastAsia="en-GB"/>
                    </w:rPr>
                    <w:t xml:space="preserve">Interim Deputy Director of Finance </w:t>
                  </w:r>
                </w:p>
              </w:tc>
            </w:tr>
            <w:tr w:rsidR="009B73CA" w:rsidRPr="000B7C03" w14:paraId="156CDEBE" w14:textId="77777777">
              <w:trPr>
                <w:trHeight w:val="300"/>
              </w:trPr>
              <w:tc>
                <w:tcPr>
                  <w:tcW w:w="2581" w:type="dxa"/>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47F0F4B8" w14:textId="77777777" w:rsidR="009B73CA" w:rsidRPr="000B7C03" w:rsidRDefault="009B73CA">
                  <w:pPr>
                    <w:spacing w:line="254" w:lineRule="auto"/>
                    <w:rPr>
                      <w:rFonts w:ascii="Arial" w:hAnsi="Arial" w:cs="Arial"/>
                      <w:b/>
                      <w:bCs/>
                      <w:lang w:eastAsia="en-GB"/>
                    </w:rPr>
                  </w:pPr>
                  <w:r w:rsidRPr="000B7C03">
                    <w:rPr>
                      <w:rFonts w:ascii="Arial" w:hAnsi="Arial" w:cs="Arial"/>
                      <w:b/>
                      <w:bCs/>
                      <w:lang w:eastAsia="en-GB"/>
                    </w:rPr>
                    <w:t>Secretariat:</w:t>
                  </w:r>
                </w:p>
              </w:tc>
              <w:tc>
                <w:tcPr>
                  <w:tcW w:w="590" w:type="dxa"/>
                  <w:tcBorders>
                    <w:top w:val="nil"/>
                    <w:left w:val="nil"/>
                    <w:bottom w:val="single" w:sz="4" w:space="0" w:color="auto"/>
                    <w:right w:val="single" w:sz="4" w:space="0" w:color="auto"/>
                  </w:tcBorders>
                  <w:shd w:val="clear" w:color="auto" w:fill="C5E0B3" w:themeFill="accent6" w:themeFillTint="66"/>
                  <w:noWrap/>
                  <w:vAlign w:val="bottom"/>
                  <w:hideMark/>
                </w:tcPr>
                <w:p w14:paraId="01E911B3" w14:textId="77777777" w:rsidR="009B73CA" w:rsidRPr="000B7C03" w:rsidRDefault="009B73CA">
                  <w:pPr>
                    <w:rPr>
                      <w:rFonts w:ascii="Arial" w:hAnsi="Arial" w:cs="Arial"/>
                      <w:b/>
                      <w:bCs/>
                      <w:lang w:eastAsia="en-GB"/>
                    </w:rPr>
                  </w:pPr>
                </w:p>
              </w:tc>
              <w:tc>
                <w:tcPr>
                  <w:tcW w:w="6964" w:type="dxa"/>
                  <w:tcBorders>
                    <w:top w:val="nil"/>
                    <w:left w:val="nil"/>
                    <w:bottom w:val="single" w:sz="4" w:space="0" w:color="auto"/>
                    <w:right w:val="single" w:sz="4" w:space="0" w:color="auto"/>
                  </w:tcBorders>
                  <w:shd w:val="clear" w:color="auto" w:fill="C5E0B3" w:themeFill="accent6" w:themeFillTint="66"/>
                  <w:noWrap/>
                  <w:vAlign w:val="bottom"/>
                  <w:hideMark/>
                </w:tcPr>
                <w:p w14:paraId="6558A989" w14:textId="77777777" w:rsidR="009B73CA" w:rsidRPr="000B7C03" w:rsidRDefault="009B73CA">
                  <w:pPr>
                    <w:spacing w:line="254" w:lineRule="auto"/>
                    <w:rPr>
                      <w:rFonts w:ascii="Arial" w:hAnsi="Arial" w:cs="Arial"/>
                      <w:lang w:eastAsia="en-GB"/>
                    </w:rPr>
                  </w:pPr>
                  <w:r w:rsidRPr="000B7C03">
                    <w:rPr>
                      <w:rFonts w:ascii="Arial" w:hAnsi="Arial" w:cs="Arial"/>
                      <w:lang w:eastAsia="en-GB"/>
                    </w:rPr>
                    <w:t> </w:t>
                  </w:r>
                </w:p>
              </w:tc>
            </w:tr>
            <w:tr w:rsidR="009B73CA" w:rsidRPr="000B7C03" w14:paraId="6E5E4B1F" w14:textId="77777777">
              <w:trPr>
                <w:trHeight w:val="300"/>
              </w:trPr>
              <w:tc>
                <w:tcPr>
                  <w:tcW w:w="2581" w:type="dxa"/>
                  <w:tcBorders>
                    <w:top w:val="nil"/>
                    <w:left w:val="single" w:sz="4" w:space="0" w:color="auto"/>
                    <w:bottom w:val="single" w:sz="4" w:space="0" w:color="auto"/>
                    <w:right w:val="single" w:sz="4" w:space="0" w:color="auto"/>
                  </w:tcBorders>
                  <w:noWrap/>
                  <w:vAlign w:val="center"/>
                  <w:hideMark/>
                </w:tcPr>
                <w:p w14:paraId="0CA9CDB5" w14:textId="77777777" w:rsidR="009B73CA" w:rsidRPr="000B7C03" w:rsidRDefault="009B73CA">
                  <w:pPr>
                    <w:spacing w:line="254" w:lineRule="auto"/>
                    <w:jc w:val="both"/>
                    <w:rPr>
                      <w:rFonts w:ascii="Arial" w:hAnsi="Arial" w:cs="Arial"/>
                      <w:lang w:eastAsia="en-GB"/>
                    </w:rPr>
                  </w:pPr>
                  <w:r w:rsidRPr="000B7C03">
                    <w:rPr>
                      <w:rFonts w:ascii="Arial" w:hAnsi="Arial" w:cs="Arial"/>
                      <w:lang w:eastAsia="en-GB"/>
                    </w:rPr>
                    <w:t>Nathan Saunders</w:t>
                  </w:r>
                </w:p>
              </w:tc>
              <w:tc>
                <w:tcPr>
                  <w:tcW w:w="590" w:type="dxa"/>
                  <w:tcBorders>
                    <w:top w:val="nil"/>
                    <w:left w:val="nil"/>
                    <w:bottom w:val="single" w:sz="4" w:space="0" w:color="auto"/>
                    <w:right w:val="single" w:sz="4" w:space="0" w:color="auto"/>
                  </w:tcBorders>
                  <w:noWrap/>
                  <w:vAlign w:val="bottom"/>
                  <w:hideMark/>
                </w:tcPr>
                <w:p w14:paraId="69455272" w14:textId="77777777" w:rsidR="009B73CA" w:rsidRPr="000B7C03" w:rsidRDefault="009B73CA">
                  <w:pPr>
                    <w:spacing w:line="254" w:lineRule="auto"/>
                    <w:rPr>
                      <w:rFonts w:ascii="Arial" w:hAnsi="Arial" w:cs="Arial"/>
                      <w:lang w:eastAsia="en-GB"/>
                    </w:rPr>
                  </w:pPr>
                  <w:r w:rsidRPr="000B7C03">
                    <w:rPr>
                      <w:rFonts w:ascii="Arial" w:hAnsi="Arial" w:cs="Arial"/>
                      <w:lang w:eastAsia="en-GB"/>
                    </w:rPr>
                    <w:t>NS</w:t>
                  </w:r>
                </w:p>
              </w:tc>
              <w:tc>
                <w:tcPr>
                  <w:tcW w:w="6964" w:type="dxa"/>
                  <w:tcBorders>
                    <w:top w:val="nil"/>
                    <w:left w:val="nil"/>
                    <w:bottom w:val="single" w:sz="4" w:space="0" w:color="auto"/>
                    <w:right w:val="single" w:sz="4" w:space="0" w:color="auto"/>
                  </w:tcBorders>
                  <w:noWrap/>
                  <w:vAlign w:val="center"/>
                  <w:hideMark/>
                </w:tcPr>
                <w:p w14:paraId="2378DA60" w14:textId="77777777" w:rsidR="009B73CA" w:rsidRPr="000B7C03" w:rsidRDefault="009B73CA">
                  <w:pPr>
                    <w:spacing w:line="254" w:lineRule="auto"/>
                    <w:rPr>
                      <w:rFonts w:ascii="Arial" w:hAnsi="Arial" w:cs="Arial"/>
                      <w:lang w:eastAsia="en-GB"/>
                    </w:rPr>
                  </w:pPr>
                  <w:r w:rsidRPr="000B7C03">
                    <w:rPr>
                      <w:rFonts w:ascii="Arial" w:hAnsi="Arial" w:cs="Arial"/>
                      <w:lang w:eastAsia="en-GB"/>
                    </w:rPr>
                    <w:t>Senior Corporate Governance Officer</w:t>
                  </w:r>
                </w:p>
              </w:tc>
            </w:tr>
            <w:tr w:rsidR="009B73CA" w:rsidRPr="000B7C03" w14:paraId="362F20B8" w14:textId="77777777">
              <w:trPr>
                <w:trHeight w:val="300"/>
              </w:trPr>
              <w:tc>
                <w:tcPr>
                  <w:tcW w:w="2581" w:type="dxa"/>
                  <w:tcBorders>
                    <w:top w:val="nil"/>
                    <w:left w:val="single" w:sz="4" w:space="0" w:color="auto"/>
                    <w:bottom w:val="single" w:sz="4" w:space="0" w:color="auto"/>
                    <w:right w:val="single" w:sz="4" w:space="0" w:color="auto"/>
                  </w:tcBorders>
                  <w:shd w:val="clear" w:color="auto" w:fill="C5E0B3" w:themeFill="accent6" w:themeFillTint="66"/>
                  <w:noWrap/>
                  <w:vAlign w:val="center"/>
                  <w:hideMark/>
                </w:tcPr>
                <w:p w14:paraId="3274D195" w14:textId="77777777" w:rsidR="009B73CA" w:rsidRPr="000B7C03" w:rsidRDefault="009B73CA">
                  <w:pPr>
                    <w:spacing w:line="254" w:lineRule="auto"/>
                    <w:jc w:val="both"/>
                    <w:rPr>
                      <w:rFonts w:ascii="Arial" w:hAnsi="Arial" w:cs="Arial"/>
                      <w:b/>
                      <w:color w:val="FF0000"/>
                      <w:lang w:eastAsia="en-GB"/>
                    </w:rPr>
                  </w:pPr>
                  <w:r w:rsidRPr="000B7C03">
                    <w:rPr>
                      <w:rFonts w:ascii="Arial" w:hAnsi="Arial" w:cs="Arial"/>
                      <w:b/>
                      <w:lang w:eastAsia="en-GB"/>
                    </w:rPr>
                    <w:t>Observers:</w:t>
                  </w:r>
                </w:p>
              </w:tc>
              <w:tc>
                <w:tcPr>
                  <w:tcW w:w="590" w:type="dxa"/>
                  <w:tcBorders>
                    <w:top w:val="nil"/>
                    <w:left w:val="nil"/>
                    <w:bottom w:val="single" w:sz="4" w:space="0" w:color="auto"/>
                    <w:right w:val="single" w:sz="4" w:space="0" w:color="auto"/>
                  </w:tcBorders>
                  <w:shd w:val="clear" w:color="auto" w:fill="C5E0B3" w:themeFill="accent6" w:themeFillTint="66"/>
                  <w:noWrap/>
                  <w:vAlign w:val="bottom"/>
                </w:tcPr>
                <w:p w14:paraId="46991B91" w14:textId="77777777" w:rsidR="009B73CA" w:rsidRPr="000B7C03" w:rsidRDefault="009B73CA">
                  <w:pPr>
                    <w:spacing w:line="254" w:lineRule="auto"/>
                    <w:rPr>
                      <w:rFonts w:ascii="Arial" w:hAnsi="Arial" w:cs="Arial"/>
                      <w:color w:val="FF0000"/>
                      <w:lang w:eastAsia="en-GB"/>
                    </w:rPr>
                  </w:pPr>
                </w:p>
              </w:tc>
              <w:tc>
                <w:tcPr>
                  <w:tcW w:w="6964" w:type="dxa"/>
                  <w:tcBorders>
                    <w:top w:val="nil"/>
                    <w:left w:val="nil"/>
                    <w:bottom w:val="single" w:sz="4" w:space="0" w:color="auto"/>
                    <w:right w:val="single" w:sz="4" w:space="0" w:color="auto"/>
                  </w:tcBorders>
                  <w:shd w:val="clear" w:color="auto" w:fill="C5E0B3" w:themeFill="accent6" w:themeFillTint="66"/>
                  <w:noWrap/>
                  <w:vAlign w:val="center"/>
                </w:tcPr>
                <w:p w14:paraId="7AC36CBA" w14:textId="77777777" w:rsidR="009B73CA" w:rsidRPr="000B7C03" w:rsidRDefault="009B73CA">
                  <w:pPr>
                    <w:spacing w:line="254" w:lineRule="auto"/>
                    <w:rPr>
                      <w:rFonts w:ascii="Arial" w:hAnsi="Arial" w:cs="Arial"/>
                      <w:color w:val="FF0000"/>
                      <w:lang w:eastAsia="en-GB"/>
                    </w:rPr>
                  </w:pPr>
                </w:p>
              </w:tc>
            </w:tr>
            <w:tr w:rsidR="009B73CA" w:rsidRPr="000B7C03" w14:paraId="757A7BE6" w14:textId="77777777" w:rsidTr="00D237C0">
              <w:trPr>
                <w:trHeight w:val="300"/>
              </w:trPr>
              <w:tc>
                <w:tcPr>
                  <w:tcW w:w="2581" w:type="dxa"/>
                  <w:tcBorders>
                    <w:top w:val="nil"/>
                    <w:left w:val="single" w:sz="4" w:space="0" w:color="auto"/>
                    <w:bottom w:val="single" w:sz="4" w:space="0" w:color="auto"/>
                    <w:right w:val="single" w:sz="4" w:space="0" w:color="auto"/>
                  </w:tcBorders>
                  <w:noWrap/>
                  <w:vAlign w:val="center"/>
                </w:tcPr>
                <w:p w14:paraId="49070424" w14:textId="77777777" w:rsidR="009B73CA" w:rsidRPr="000B7C03" w:rsidRDefault="00D237C0">
                  <w:pPr>
                    <w:spacing w:line="254" w:lineRule="auto"/>
                    <w:jc w:val="both"/>
                    <w:rPr>
                      <w:rFonts w:ascii="Arial" w:hAnsi="Arial" w:cs="Arial"/>
                      <w:lang w:eastAsia="en-GB"/>
                    </w:rPr>
                  </w:pPr>
                  <w:r w:rsidRPr="000B7C03">
                    <w:rPr>
                      <w:rFonts w:ascii="Arial" w:hAnsi="Arial" w:cs="Arial"/>
                      <w:lang w:eastAsia="en-GB"/>
                    </w:rPr>
                    <w:t>Marcia Donovan</w:t>
                  </w:r>
                </w:p>
              </w:tc>
              <w:tc>
                <w:tcPr>
                  <w:tcW w:w="590" w:type="dxa"/>
                  <w:tcBorders>
                    <w:top w:val="nil"/>
                    <w:left w:val="nil"/>
                    <w:bottom w:val="single" w:sz="4" w:space="0" w:color="auto"/>
                    <w:right w:val="single" w:sz="4" w:space="0" w:color="auto"/>
                  </w:tcBorders>
                  <w:noWrap/>
                  <w:vAlign w:val="bottom"/>
                </w:tcPr>
                <w:p w14:paraId="2D36B5FE" w14:textId="77777777" w:rsidR="009B73CA" w:rsidRPr="000B7C03" w:rsidRDefault="00D237C0">
                  <w:pPr>
                    <w:spacing w:line="254" w:lineRule="auto"/>
                    <w:rPr>
                      <w:rFonts w:ascii="Arial" w:hAnsi="Arial" w:cs="Arial"/>
                      <w:lang w:eastAsia="en-GB"/>
                    </w:rPr>
                  </w:pPr>
                  <w:r w:rsidRPr="000B7C03">
                    <w:rPr>
                      <w:rFonts w:ascii="Arial" w:hAnsi="Arial" w:cs="Arial"/>
                      <w:lang w:eastAsia="en-GB"/>
                    </w:rPr>
                    <w:t>MD</w:t>
                  </w:r>
                </w:p>
              </w:tc>
              <w:tc>
                <w:tcPr>
                  <w:tcW w:w="6964" w:type="dxa"/>
                  <w:tcBorders>
                    <w:top w:val="nil"/>
                    <w:left w:val="nil"/>
                    <w:bottom w:val="single" w:sz="4" w:space="0" w:color="auto"/>
                    <w:right w:val="single" w:sz="4" w:space="0" w:color="auto"/>
                  </w:tcBorders>
                  <w:noWrap/>
                  <w:vAlign w:val="center"/>
                </w:tcPr>
                <w:p w14:paraId="26F08DBE" w14:textId="77777777" w:rsidR="009B73CA" w:rsidRPr="000B7C03" w:rsidRDefault="00D237C0">
                  <w:pPr>
                    <w:spacing w:line="254" w:lineRule="auto"/>
                    <w:rPr>
                      <w:rFonts w:ascii="Arial" w:hAnsi="Arial" w:cs="Arial"/>
                      <w:lang w:eastAsia="en-GB"/>
                    </w:rPr>
                  </w:pPr>
                  <w:r w:rsidRPr="000B7C03">
                    <w:rPr>
                      <w:rFonts w:ascii="Arial" w:hAnsi="Arial" w:cs="Arial"/>
                      <w:lang w:eastAsia="en-GB"/>
                    </w:rPr>
                    <w:t>Head of Corporate Governance</w:t>
                  </w:r>
                </w:p>
              </w:tc>
            </w:tr>
            <w:tr w:rsidR="006C4F59" w:rsidRPr="000B7C03" w14:paraId="643C815D" w14:textId="77777777" w:rsidTr="00D237C0">
              <w:trPr>
                <w:trHeight w:val="300"/>
              </w:trPr>
              <w:tc>
                <w:tcPr>
                  <w:tcW w:w="2581" w:type="dxa"/>
                  <w:tcBorders>
                    <w:top w:val="nil"/>
                    <w:left w:val="single" w:sz="4" w:space="0" w:color="auto"/>
                    <w:bottom w:val="single" w:sz="4" w:space="0" w:color="auto"/>
                    <w:right w:val="single" w:sz="4" w:space="0" w:color="auto"/>
                  </w:tcBorders>
                  <w:noWrap/>
                  <w:vAlign w:val="center"/>
                </w:tcPr>
                <w:p w14:paraId="76F02A80" w14:textId="77777777" w:rsidR="006C4F59" w:rsidRPr="000B7C03" w:rsidRDefault="006C4F59">
                  <w:pPr>
                    <w:spacing w:line="254" w:lineRule="auto"/>
                    <w:jc w:val="both"/>
                    <w:rPr>
                      <w:rFonts w:ascii="Arial" w:hAnsi="Arial" w:cs="Arial"/>
                      <w:lang w:eastAsia="en-GB"/>
                    </w:rPr>
                  </w:pPr>
                  <w:r w:rsidRPr="000B7C03">
                    <w:rPr>
                      <w:rFonts w:ascii="Arial" w:hAnsi="Arial" w:cs="Arial"/>
                      <w:lang w:eastAsia="en-GB"/>
                    </w:rPr>
                    <w:t>Jayne Gibbons</w:t>
                  </w:r>
                </w:p>
              </w:tc>
              <w:tc>
                <w:tcPr>
                  <w:tcW w:w="590" w:type="dxa"/>
                  <w:tcBorders>
                    <w:top w:val="nil"/>
                    <w:left w:val="nil"/>
                    <w:bottom w:val="single" w:sz="4" w:space="0" w:color="auto"/>
                    <w:right w:val="single" w:sz="4" w:space="0" w:color="auto"/>
                  </w:tcBorders>
                  <w:noWrap/>
                  <w:vAlign w:val="bottom"/>
                </w:tcPr>
                <w:p w14:paraId="769B6BC1" w14:textId="77777777" w:rsidR="006C4F59" w:rsidRPr="000B7C03" w:rsidRDefault="006C4F59">
                  <w:pPr>
                    <w:spacing w:line="254" w:lineRule="auto"/>
                    <w:rPr>
                      <w:rFonts w:ascii="Arial" w:hAnsi="Arial" w:cs="Arial"/>
                      <w:lang w:eastAsia="en-GB"/>
                    </w:rPr>
                  </w:pPr>
                  <w:r w:rsidRPr="000B7C03">
                    <w:rPr>
                      <w:rFonts w:ascii="Arial" w:hAnsi="Arial" w:cs="Arial"/>
                      <w:lang w:eastAsia="en-GB"/>
                    </w:rPr>
                    <w:t>JG</w:t>
                  </w:r>
                </w:p>
              </w:tc>
              <w:tc>
                <w:tcPr>
                  <w:tcW w:w="6964" w:type="dxa"/>
                  <w:tcBorders>
                    <w:top w:val="nil"/>
                    <w:left w:val="nil"/>
                    <w:bottom w:val="single" w:sz="4" w:space="0" w:color="auto"/>
                    <w:right w:val="single" w:sz="4" w:space="0" w:color="auto"/>
                  </w:tcBorders>
                  <w:noWrap/>
                  <w:vAlign w:val="center"/>
                </w:tcPr>
                <w:p w14:paraId="4381C3AC" w14:textId="77777777" w:rsidR="006C4F59" w:rsidRPr="000B7C03" w:rsidRDefault="006C4F59">
                  <w:pPr>
                    <w:spacing w:line="254" w:lineRule="auto"/>
                    <w:rPr>
                      <w:rFonts w:ascii="Arial" w:hAnsi="Arial" w:cs="Arial"/>
                      <w:lang w:eastAsia="en-GB"/>
                    </w:rPr>
                  </w:pPr>
                  <w:r w:rsidRPr="000B7C03">
                    <w:rPr>
                      <w:rFonts w:ascii="Arial" w:hAnsi="Arial" w:cs="Arial"/>
                      <w:lang w:eastAsia="en-GB"/>
                    </w:rPr>
                    <w:t>Internal Audit Manager</w:t>
                  </w:r>
                </w:p>
              </w:tc>
            </w:tr>
            <w:tr w:rsidR="009B73CA" w:rsidRPr="000B7C03" w14:paraId="1DC4E849" w14:textId="77777777">
              <w:trPr>
                <w:trHeight w:val="300"/>
              </w:trPr>
              <w:tc>
                <w:tcPr>
                  <w:tcW w:w="2581" w:type="dxa"/>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003BAB80" w14:textId="77777777" w:rsidR="009B73CA" w:rsidRPr="000B7C03" w:rsidRDefault="009B73CA">
                  <w:pPr>
                    <w:spacing w:line="254" w:lineRule="auto"/>
                    <w:rPr>
                      <w:rFonts w:ascii="Arial" w:hAnsi="Arial" w:cs="Arial"/>
                      <w:b/>
                      <w:bCs/>
                      <w:color w:val="FF0000"/>
                      <w:lang w:eastAsia="en-GB"/>
                    </w:rPr>
                  </w:pPr>
                  <w:r w:rsidRPr="000B7C03">
                    <w:rPr>
                      <w:rFonts w:ascii="Arial" w:hAnsi="Arial" w:cs="Arial"/>
                      <w:b/>
                      <w:bCs/>
                      <w:lang w:eastAsia="en-GB"/>
                    </w:rPr>
                    <w:t>Apologies:</w:t>
                  </w:r>
                </w:p>
              </w:tc>
              <w:tc>
                <w:tcPr>
                  <w:tcW w:w="590" w:type="dxa"/>
                  <w:tcBorders>
                    <w:top w:val="nil"/>
                    <w:left w:val="nil"/>
                    <w:bottom w:val="single" w:sz="4" w:space="0" w:color="auto"/>
                    <w:right w:val="single" w:sz="4" w:space="0" w:color="auto"/>
                  </w:tcBorders>
                  <w:shd w:val="clear" w:color="auto" w:fill="C5E0B3" w:themeFill="accent6" w:themeFillTint="66"/>
                  <w:noWrap/>
                  <w:vAlign w:val="bottom"/>
                  <w:hideMark/>
                </w:tcPr>
                <w:p w14:paraId="0C2EF165" w14:textId="77777777" w:rsidR="009B73CA" w:rsidRPr="000B7C03" w:rsidRDefault="009B73CA">
                  <w:pPr>
                    <w:rPr>
                      <w:rFonts w:ascii="Arial" w:hAnsi="Arial" w:cs="Arial"/>
                      <w:b/>
                      <w:bCs/>
                      <w:color w:val="FF0000"/>
                      <w:lang w:eastAsia="en-GB"/>
                    </w:rPr>
                  </w:pPr>
                </w:p>
              </w:tc>
              <w:tc>
                <w:tcPr>
                  <w:tcW w:w="6964" w:type="dxa"/>
                  <w:tcBorders>
                    <w:top w:val="nil"/>
                    <w:left w:val="nil"/>
                    <w:bottom w:val="single" w:sz="4" w:space="0" w:color="auto"/>
                    <w:right w:val="single" w:sz="4" w:space="0" w:color="auto"/>
                  </w:tcBorders>
                  <w:shd w:val="clear" w:color="auto" w:fill="C5E0B3" w:themeFill="accent6" w:themeFillTint="66"/>
                  <w:noWrap/>
                  <w:vAlign w:val="bottom"/>
                  <w:hideMark/>
                </w:tcPr>
                <w:p w14:paraId="7FEF6364" w14:textId="77777777" w:rsidR="009B73CA" w:rsidRPr="000B7C03" w:rsidRDefault="009B73CA">
                  <w:pPr>
                    <w:spacing w:line="254" w:lineRule="auto"/>
                    <w:rPr>
                      <w:rFonts w:ascii="Arial" w:hAnsi="Arial" w:cs="Arial"/>
                      <w:color w:val="FF0000"/>
                      <w:lang w:eastAsia="en-GB"/>
                    </w:rPr>
                  </w:pPr>
                  <w:r w:rsidRPr="000B7C03">
                    <w:rPr>
                      <w:rFonts w:ascii="Arial" w:hAnsi="Arial" w:cs="Arial"/>
                      <w:color w:val="FF0000"/>
                      <w:lang w:eastAsia="en-GB"/>
                    </w:rPr>
                    <w:t> </w:t>
                  </w:r>
                </w:p>
              </w:tc>
            </w:tr>
            <w:tr w:rsidR="00D237C0" w:rsidRPr="000B7C03" w14:paraId="70183E95" w14:textId="77777777">
              <w:trPr>
                <w:trHeight w:val="300"/>
              </w:trPr>
              <w:tc>
                <w:tcPr>
                  <w:tcW w:w="2581" w:type="dxa"/>
                  <w:tcBorders>
                    <w:top w:val="nil"/>
                    <w:left w:val="single" w:sz="4" w:space="0" w:color="auto"/>
                    <w:bottom w:val="single" w:sz="4" w:space="0" w:color="auto"/>
                    <w:right w:val="single" w:sz="4" w:space="0" w:color="auto"/>
                  </w:tcBorders>
                  <w:noWrap/>
                  <w:vAlign w:val="bottom"/>
                </w:tcPr>
                <w:p w14:paraId="260FF18B" w14:textId="77777777" w:rsidR="00D237C0" w:rsidRPr="000B7C03" w:rsidRDefault="00D237C0">
                  <w:pPr>
                    <w:spacing w:line="254" w:lineRule="auto"/>
                    <w:rPr>
                      <w:rFonts w:ascii="Arial" w:hAnsi="Arial" w:cs="Arial"/>
                      <w:lang w:eastAsia="en-GB"/>
                    </w:rPr>
                  </w:pPr>
                  <w:r w:rsidRPr="000B7C03">
                    <w:rPr>
                      <w:rFonts w:ascii="Arial" w:hAnsi="Arial" w:cs="Arial"/>
                      <w:lang w:eastAsia="en-GB"/>
                    </w:rPr>
                    <w:t>Akmal Hanuk</w:t>
                  </w:r>
                </w:p>
              </w:tc>
              <w:tc>
                <w:tcPr>
                  <w:tcW w:w="590" w:type="dxa"/>
                  <w:tcBorders>
                    <w:top w:val="nil"/>
                    <w:left w:val="nil"/>
                    <w:bottom w:val="single" w:sz="4" w:space="0" w:color="auto"/>
                    <w:right w:val="single" w:sz="4" w:space="0" w:color="auto"/>
                  </w:tcBorders>
                  <w:noWrap/>
                  <w:vAlign w:val="bottom"/>
                </w:tcPr>
                <w:p w14:paraId="4CB21DBD" w14:textId="77777777" w:rsidR="00D237C0" w:rsidRPr="000B7C03" w:rsidRDefault="00D237C0">
                  <w:pPr>
                    <w:spacing w:line="254" w:lineRule="auto"/>
                    <w:rPr>
                      <w:rFonts w:ascii="Arial" w:hAnsi="Arial" w:cs="Arial"/>
                      <w:lang w:eastAsia="en-GB"/>
                    </w:rPr>
                  </w:pPr>
                  <w:r w:rsidRPr="000B7C03">
                    <w:rPr>
                      <w:rFonts w:ascii="Arial" w:hAnsi="Arial" w:cs="Arial"/>
                      <w:lang w:eastAsia="en-GB"/>
                    </w:rPr>
                    <w:t>AH</w:t>
                  </w:r>
                </w:p>
              </w:tc>
              <w:tc>
                <w:tcPr>
                  <w:tcW w:w="6964" w:type="dxa"/>
                  <w:tcBorders>
                    <w:top w:val="nil"/>
                    <w:left w:val="nil"/>
                    <w:bottom w:val="single" w:sz="4" w:space="0" w:color="auto"/>
                    <w:right w:val="single" w:sz="4" w:space="0" w:color="auto"/>
                  </w:tcBorders>
                  <w:noWrap/>
                  <w:vAlign w:val="bottom"/>
                </w:tcPr>
                <w:p w14:paraId="682BB6FF" w14:textId="77777777" w:rsidR="00D237C0" w:rsidRPr="000B7C03" w:rsidRDefault="00D237C0">
                  <w:pPr>
                    <w:spacing w:line="254" w:lineRule="auto"/>
                    <w:rPr>
                      <w:rFonts w:ascii="Arial" w:hAnsi="Arial" w:cs="Arial"/>
                      <w:lang w:eastAsia="en-GB"/>
                    </w:rPr>
                  </w:pPr>
                  <w:r w:rsidRPr="000B7C03">
                    <w:rPr>
                      <w:rFonts w:ascii="Arial" w:hAnsi="Arial" w:cs="Arial"/>
                      <w:lang w:eastAsia="en-GB"/>
                    </w:rPr>
                    <w:t xml:space="preserve">Committee Chair / Independent Member – Community </w:t>
                  </w:r>
                </w:p>
              </w:tc>
            </w:tr>
            <w:tr w:rsidR="00D237C0" w:rsidRPr="000B7C03" w14:paraId="5A638065" w14:textId="77777777">
              <w:trPr>
                <w:trHeight w:val="300"/>
              </w:trPr>
              <w:tc>
                <w:tcPr>
                  <w:tcW w:w="2581" w:type="dxa"/>
                  <w:tcBorders>
                    <w:top w:val="nil"/>
                    <w:left w:val="single" w:sz="4" w:space="0" w:color="auto"/>
                    <w:bottom w:val="single" w:sz="4" w:space="0" w:color="auto"/>
                    <w:right w:val="single" w:sz="4" w:space="0" w:color="auto"/>
                  </w:tcBorders>
                  <w:noWrap/>
                  <w:vAlign w:val="bottom"/>
                </w:tcPr>
                <w:p w14:paraId="6D25D42F" w14:textId="77777777" w:rsidR="00D237C0" w:rsidRPr="000B7C03" w:rsidRDefault="00D237C0" w:rsidP="00D237C0">
                  <w:pPr>
                    <w:spacing w:line="254" w:lineRule="auto"/>
                    <w:rPr>
                      <w:rFonts w:ascii="Arial" w:hAnsi="Arial" w:cs="Arial"/>
                      <w:lang w:eastAsia="en-GB"/>
                    </w:rPr>
                  </w:pPr>
                  <w:r w:rsidRPr="000B7C03">
                    <w:rPr>
                      <w:rFonts w:ascii="Arial" w:hAnsi="Arial" w:cs="Arial"/>
                      <w:lang w:eastAsia="en-GB"/>
                    </w:rPr>
                    <w:t>Susan Elsmore</w:t>
                  </w:r>
                </w:p>
              </w:tc>
              <w:tc>
                <w:tcPr>
                  <w:tcW w:w="590" w:type="dxa"/>
                  <w:tcBorders>
                    <w:top w:val="nil"/>
                    <w:left w:val="nil"/>
                    <w:bottom w:val="single" w:sz="4" w:space="0" w:color="auto"/>
                    <w:right w:val="single" w:sz="4" w:space="0" w:color="auto"/>
                  </w:tcBorders>
                  <w:noWrap/>
                  <w:vAlign w:val="bottom"/>
                </w:tcPr>
                <w:p w14:paraId="5F4A0B3B" w14:textId="77777777" w:rsidR="00D237C0" w:rsidRPr="000B7C03" w:rsidRDefault="00D237C0" w:rsidP="00D237C0">
                  <w:pPr>
                    <w:spacing w:line="254" w:lineRule="auto"/>
                    <w:rPr>
                      <w:rFonts w:ascii="Arial" w:hAnsi="Arial" w:cs="Arial"/>
                      <w:lang w:eastAsia="en-GB"/>
                    </w:rPr>
                  </w:pPr>
                  <w:r w:rsidRPr="000B7C03">
                    <w:rPr>
                      <w:rFonts w:ascii="Arial" w:hAnsi="Arial" w:cs="Arial"/>
                      <w:lang w:eastAsia="en-GB"/>
                    </w:rPr>
                    <w:t>SE</w:t>
                  </w:r>
                </w:p>
              </w:tc>
              <w:tc>
                <w:tcPr>
                  <w:tcW w:w="6964" w:type="dxa"/>
                  <w:tcBorders>
                    <w:top w:val="nil"/>
                    <w:left w:val="nil"/>
                    <w:bottom w:val="single" w:sz="4" w:space="0" w:color="auto"/>
                    <w:right w:val="single" w:sz="4" w:space="0" w:color="auto"/>
                  </w:tcBorders>
                  <w:noWrap/>
                  <w:vAlign w:val="bottom"/>
                </w:tcPr>
                <w:p w14:paraId="369DAF86" w14:textId="77777777" w:rsidR="00D237C0" w:rsidRPr="000B7C03" w:rsidRDefault="00D237C0" w:rsidP="00D237C0">
                  <w:pPr>
                    <w:spacing w:line="254" w:lineRule="auto"/>
                    <w:rPr>
                      <w:rFonts w:ascii="Arial" w:hAnsi="Arial" w:cs="Arial"/>
                      <w:lang w:eastAsia="en-GB"/>
                    </w:rPr>
                  </w:pPr>
                  <w:r w:rsidRPr="000B7C03">
                    <w:rPr>
                      <w:rFonts w:ascii="Arial" w:hAnsi="Arial" w:cs="Arial"/>
                      <w:lang w:eastAsia="en-GB"/>
                    </w:rPr>
                    <w:t>Independent Member – Local Council</w:t>
                  </w:r>
                </w:p>
              </w:tc>
            </w:tr>
            <w:tr w:rsidR="00D237C0" w:rsidRPr="000B7C03" w14:paraId="7C60F0BE" w14:textId="77777777">
              <w:trPr>
                <w:trHeight w:val="300"/>
              </w:trPr>
              <w:tc>
                <w:tcPr>
                  <w:tcW w:w="2581" w:type="dxa"/>
                  <w:tcBorders>
                    <w:top w:val="nil"/>
                    <w:left w:val="single" w:sz="4" w:space="0" w:color="auto"/>
                    <w:bottom w:val="single" w:sz="4" w:space="0" w:color="auto"/>
                    <w:right w:val="single" w:sz="4" w:space="0" w:color="auto"/>
                  </w:tcBorders>
                  <w:noWrap/>
                  <w:vAlign w:val="bottom"/>
                  <w:hideMark/>
                </w:tcPr>
                <w:p w14:paraId="36417EEE" w14:textId="77777777" w:rsidR="00D237C0" w:rsidRPr="000B7C03" w:rsidRDefault="00D237C0" w:rsidP="00D237C0">
                  <w:pPr>
                    <w:spacing w:line="254" w:lineRule="auto"/>
                    <w:rPr>
                      <w:rFonts w:ascii="Arial" w:hAnsi="Arial" w:cs="Arial"/>
                      <w:lang w:eastAsia="en-GB"/>
                    </w:rPr>
                  </w:pPr>
                  <w:r w:rsidRPr="000B7C03">
                    <w:rPr>
                      <w:rFonts w:ascii="Arial" w:hAnsi="Arial" w:cs="Arial"/>
                      <w:lang w:eastAsia="en-GB"/>
                    </w:rPr>
                    <w:t>Fiona Jenkins</w:t>
                  </w:r>
                </w:p>
              </w:tc>
              <w:tc>
                <w:tcPr>
                  <w:tcW w:w="590" w:type="dxa"/>
                  <w:tcBorders>
                    <w:top w:val="nil"/>
                    <w:left w:val="nil"/>
                    <w:bottom w:val="single" w:sz="4" w:space="0" w:color="auto"/>
                    <w:right w:val="single" w:sz="4" w:space="0" w:color="auto"/>
                  </w:tcBorders>
                  <w:noWrap/>
                  <w:vAlign w:val="bottom"/>
                  <w:hideMark/>
                </w:tcPr>
                <w:p w14:paraId="09AF3AF1" w14:textId="77777777" w:rsidR="00D237C0" w:rsidRPr="000B7C03" w:rsidRDefault="00D237C0" w:rsidP="00D237C0">
                  <w:pPr>
                    <w:spacing w:line="254" w:lineRule="auto"/>
                    <w:rPr>
                      <w:rFonts w:ascii="Arial" w:hAnsi="Arial" w:cs="Arial"/>
                      <w:lang w:eastAsia="en-GB"/>
                    </w:rPr>
                  </w:pPr>
                  <w:r w:rsidRPr="000B7C03">
                    <w:rPr>
                      <w:rFonts w:ascii="Arial" w:hAnsi="Arial" w:cs="Arial"/>
                      <w:lang w:eastAsia="en-GB"/>
                    </w:rPr>
                    <w:t>FJ</w:t>
                  </w:r>
                </w:p>
              </w:tc>
              <w:tc>
                <w:tcPr>
                  <w:tcW w:w="6964" w:type="dxa"/>
                  <w:tcBorders>
                    <w:top w:val="nil"/>
                    <w:left w:val="nil"/>
                    <w:bottom w:val="single" w:sz="4" w:space="0" w:color="auto"/>
                    <w:right w:val="single" w:sz="4" w:space="0" w:color="auto"/>
                  </w:tcBorders>
                  <w:noWrap/>
                  <w:vAlign w:val="bottom"/>
                  <w:hideMark/>
                </w:tcPr>
                <w:p w14:paraId="2274F829" w14:textId="77777777" w:rsidR="00D237C0" w:rsidRPr="000B7C03" w:rsidRDefault="00D237C0" w:rsidP="00D237C0">
                  <w:pPr>
                    <w:spacing w:line="254" w:lineRule="auto"/>
                    <w:rPr>
                      <w:rFonts w:ascii="Arial" w:hAnsi="Arial" w:cs="Arial"/>
                      <w:lang w:eastAsia="en-GB"/>
                    </w:rPr>
                  </w:pPr>
                  <w:r w:rsidRPr="000B7C03">
                    <w:rPr>
                      <w:rFonts w:ascii="Arial" w:hAnsi="Arial" w:cs="Arial"/>
                      <w:lang w:eastAsia="en-GB"/>
                    </w:rPr>
                    <w:t>Executive Director of Therapies and Health Sciences</w:t>
                  </w:r>
                </w:p>
              </w:tc>
            </w:tr>
            <w:tr w:rsidR="00D237C0" w:rsidRPr="000B7C03" w14:paraId="5EF963FE" w14:textId="77777777">
              <w:trPr>
                <w:trHeight w:val="300"/>
              </w:trPr>
              <w:tc>
                <w:tcPr>
                  <w:tcW w:w="2581" w:type="dxa"/>
                  <w:tcBorders>
                    <w:top w:val="nil"/>
                    <w:left w:val="single" w:sz="4" w:space="0" w:color="auto"/>
                    <w:bottom w:val="single" w:sz="4" w:space="0" w:color="auto"/>
                    <w:right w:val="single" w:sz="4" w:space="0" w:color="auto"/>
                  </w:tcBorders>
                  <w:noWrap/>
                  <w:vAlign w:val="bottom"/>
                  <w:hideMark/>
                </w:tcPr>
                <w:p w14:paraId="2E009D8A" w14:textId="77777777" w:rsidR="00D237C0" w:rsidRPr="000B7C03" w:rsidRDefault="00D237C0" w:rsidP="00D237C0">
                  <w:pPr>
                    <w:spacing w:line="254" w:lineRule="auto"/>
                    <w:rPr>
                      <w:rFonts w:ascii="Arial" w:hAnsi="Arial" w:cs="Arial"/>
                      <w:lang w:eastAsia="en-GB"/>
                    </w:rPr>
                  </w:pPr>
                  <w:r w:rsidRPr="000B7C03">
                    <w:rPr>
                      <w:rFonts w:ascii="Arial" w:hAnsi="Arial" w:cs="Arial"/>
                      <w:lang w:eastAsia="en-GB"/>
                    </w:rPr>
                    <w:t>Sara Moseley</w:t>
                  </w:r>
                </w:p>
              </w:tc>
              <w:tc>
                <w:tcPr>
                  <w:tcW w:w="590" w:type="dxa"/>
                  <w:tcBorders>
                    <w:top w:val="nil"/>
                    <w:left w:val="nil"/>
                    <w:bottom w:val="single" w:sz="4" w:space="0" w:color="auto"/>
                    <w:right w:val="single" w:sz="4" w:space="0" w:color="auto"/>
                  </w:tcBorders>
                  <w:noWrap/>
                  <w:vAlign w:val="bottom"/>
                  <w:hideMark/>
                </w:tcPr>
                <w:p w14:paraId="68A87BFD" w14:textId="77777777" w:rsidR="00D237C0" w:rsidRPr="000B7C03" w:rsidRDefault="00D237C0" w:rsidP="00D237C0">
                  <w:pPr>
                    <w:spacing w:line="254" w:lineRule="auto"/>
                    <w:rPr>
                      <w:rFonts w:ascii="Arial" w:hAnsi="Arial" w:cs="Arial"/>
                      <w:lang w:eastAsia="en-GB"/>
                    </w:rPr>
                  </w:pPr>
                  <w:r w:rsidRPr="000B7C03">
                    <w:rPr>
                      <w:rFonts w:ascii="Arial" w:hAnsi="Arial" w:cs="Arial"/>
                      <w:lang w:eastAsia="en-GB"/>
                    </w:rPr>
                    <w:t>SM</w:t>
                  </w:r>
                </w:p>
              </w:tc>
              <w:tc>
                <w:tcPr>
                  <w:tcW w:w="6964" w:type="dxa"/>
                  <w:tcBorders>
                    <w:top w:val="nil"/>
                    <w:left w:val="nil"/>
                    <w:bottom w:val="single" w:sz="4" w:space="0" w:color="auto"/>
                    <w:right w:val="single" w:sz="4" w:space="0" w:color="auto"/>
                  </w:tcBorders>
                  <w:noWrap/>
                  <w:vAlign w:val="bottom"/>
                  <w:hideMark/>
                </w:tcPr>
                <w:p w14:paraId="22A99658" w14:textId="77777777" w:rsidR="00D237C0" w:rsidRPr="000B7C03" w:rsidRDefault="00D237C0" w:rsidP="00D237C0">
                  <w:pPr>
                    <w:spacing w:line="254" w:lineRule="auto"/>
                    <w:rPr>
                      <w:rFonts w:ascii="Arial" w:hAnsi="Arial" w:cs="Arial"/>
                      <w:lang w:eastAsia="en-GB"/>
                    </w:rPr>
                  </w:pPr>
                  <w:r w:rsidRPr="000B7C03">
                    <w:rPr>
                      <w:rFonts w:ascii="Arial" w:hAnsi="Arial" w:cs="Arial"/>
                      <w:lang w:eastAsia="en-GB"/>
                    </w:rPr>
                    <w:t>Independent Member – Third Sector</w:t>
                  </w:r>
                </w:p>
              </w:tc>
            </w:tr>
            <w:tr w:rsidR="00D237C0" w:rsidRPr="000B7C03" w14:paraId="78BE5550" w14:textId="77777777" w:rsidTr="00D237C0">
              <w:trPr>
                <w:trHeight w:val="300"/>
              </w:trPr>
              <w:tc>
                <w:tcPr>
                  <w:tcW w:w="2581" w:type="dxa"/>
                  <w:tcBorders>
                    <w:top w:val="single" w:sz="4" w:space="0" w:color="auto"/>
                    <w:left w:val="single" w:sz="4" w:space="0" w:color="auto"/>
                    <w:bottom w:val="single" w:sz="4" w:space="0" w:color="auto"/>
                    <w:right w:val="single" w:sz="4" w:space="0" w:color="auto"/>
                  </w:tcBorders>
                  <w:noWrap/>
                  <w:vAlign w:val="bottom"/>
                  <w:hideMark/>
                </w:tcPr>
                <w:p w14:paraId="207DDFB1" w14:textId="77777777" w:rsidR="00D237C0" w:rsidRPr="000B7C03" w:rsidRDefault="00D237C0" w:rsidP="00D237C0">
                  <w:pPr>
                    <w:spacing w:line="254" w:lineRule="auto"/>
                    <w:rPr>
                      <w:rFonts w:ascii="Arial" w:hAnsi="Arial" w:cs="Arial"/>
                      <w:lang w:eastAsia="en-GB"/>
                    </w:rPr>
                  </w:pPr>
                  <w:r w:rsidRPr="000B7C03">
                    <w:rPr>
                      <w:rFonts w:ascii="Arial" w:hAnsi="Arial" w:cs="Arial"/>
                      <w:lang w:eastAsia="en-GB"/>
                    </w:rPr>
                    <w:t>John Union</w:t>
                  </w:r>
                </w:p>
              </w:tc>
              <w:tc>
                <w:tcPr>
                  <w:tcW w:w="590" w:type="dxa"/>
                  <w:tcBorders>
                    <w:top w:val="single" w:sz="4" w:space="0" w:color="auto"/>
                    <w:left w:val="nil"/>
                    <w:bottom w:val="single" w:sz="4" w:space="0" w:color="auto"/>
                    <w:right w:val="single" w:sz="4" w:space="0" w:color="auto"/>
                  </w:tcBorders>
                  <w:noWrap/>
                  <w:vAlign w:val="bottom"/>
                  <w:hideMark/>
                </w:tcPr>
                <w:p w14:paraId="17FB49AB" w14:textId="77777777" w:rsidR="00D237C0" w:rsidRPr="000B7C03" w:rsidRDefault="00D237C0" w:rsidP="00D237C0">
                  <w:pPr>
                    <w:spacing w:line="254" w:lineRule="auto"/>
                    <w:rPr>
                      <w:rFonts w:ascii="Arial" w:hAnsi="Arial" w:cs="Arial"/>
                      <w:lang w:eastAsia="en-GB"/>
                    </w:rPr>
                  </w:pPr>
                  <w:r w:rsidRPr="000B7C03">
                    <w:rPr>
                      <w:rFonts w:ascii="Arial" w:hAnsi="Arial" w:cs="Arial"/>
                      <w:lang w:eastAsia="en-GB"/>
                    </w:rPr>
                    <w:t>JU</w:t>
                  </w:r>
                </w:p>
              </w:tc>
              <w:tc>
                <w:tcPr>
                  <w:tcW w:w="6964" w:type="dxa"/>
                  <w:tcBorders>
                    <w:top w:val="single" w:sz="4" w:space="0" w:color="auto"/>
                    <w:left w:val="nil"/>
                    <w:bottom w:val="single" w:sz="4" w:space="0" w:color="auto"/>
                    <w:right w:val="single" w:sz="4" w:space="0" w:color="auto"/>
                  </w:tcBorders>
                  <w:noWrap/>
                  <w:vAlign w:val="bottom"/>
                  <w:hideMark/>
                </w:tcPr>
                <w:p w14:paraId="1E45D9B9" w14:textId="77777777" w:rsidR="00D237C0" w:rsidRPr="000B7C03" w:rsidRDefault="00D237C0" w:rsidP="00D237C0">
                  <w:pPr>
                    <w:spacing w:line="254" w:lineRule="auto"/>
                    <w:rPr>
                      <w:rFonts w:ascii="Arial" w:hAnsi="Arial" w:cs="Arial"/>
                      <w:lang w:eastAsia="en-GB"/>
                    </w:rPr>
                  </w:pPr>
                  <w:r w:rsidRPr="000B7C03">
                    <w:rPr>
                      <w:rFonts w:ascii="Arial" w:hAnsi="Arial" w:cs="Arial"/>
                      <w:lang w:eastAsia="en-GB"/>
                    </w:rPr>
                    <w:t xml:space="preserve">Independent Member – Finance </w:t>
                  </w:r>
                </w:p>
              </w:tc>
            </w:tr>
          </w:tbl>
          <w:p w14:paraId="38DBC65D" w14:textId="77777777" w:rsidR="009B73CA" w:rsidRPr="000B7C03" w:rsidRDefault="009B73CA">
            <w:pPr>
              <w:pStyle w:val="BodyText2"/>
              <w:spacing w:line="252" w:lineRule="auto"/>
              <w:ind w:right="-691"/>
              <w:rPr>
                <w:rFonts w:cs="Arial"/>
                <w:sz w:val="20"/>
              </w:rPr>
            </w:pPr>
          </w:p>
        </w:tc>
      </w:tr>
      <w:tr w:rsidR="009B73CA" w:rsidRPr="000B7C03" w14:paraId="7E11C23E" w14:textId="77777777" w:rsidTr="009B73CA">
        <w:trPr>
          <w:trHeight w:val="280"/>
          <w:jc w:val="center"/>
        </w:trPr>
        <w:tc>
          <w:tcPr>
            <w:tcW w:w="11210" w:type="dxa"/>
          </w:tcPr>
          <w:p w14:paraId="0C8C5125" w14:textId="77777777" w:rsidR="009B73CA" w:rsidRPr="000B7C03" w:rsidRDefault="009B73CA">
            <w:pPr>
              <w:pStyle w:val="BodyText2"/>
              <w:spacing w:line="252" w:lineRule="auto"/>
              <w:ind w:right="-691"/>
              <w:rPr>
                <w:rFonts w:cs="Arial"/>
                <w:b/>
                <w:sz w:val="20"/>
              </w:rPr>
            </w:pPr>
          </w:p>
        </w:tc>
      </w:tr>
    </w:tbl>
    <w:tbl>
      <w:tblPr>
        <w:tblStyle w:val="TableGrid"/>
        <w:tblW w:w="11055" w:type="dxa"/>
        <w:tblInd w:w="-289" w:type="dxa"/>
        <w:tblLayout w:type="fixed"/>
        <w:tblLook w:val="04A0" w:firstRow="1" w:lastRow="0" w:firstColumn="1" w:lastColumn="0" w:noHBand="0" w:noVBand="1"/>
      </w:tblPr>
      <w:tblGrid>
        <w:gridCol w:w="1702"/>
        <w:gridCol w:w="8080"/>
        <w:gridCol w:w="1273"/>
      </w:tblGrid>
      <w:tr w:rsidR="009B73CA" w:rsidRPr="000B7C03" w14:paraId="0A607B0F" w14:textId="77777777" w:rsidTr="00396BF5">
        <w:tc>
          <w:tcPr>
            <w:tcW w:w="1702" w:type="dxa"/>
            <w:tcBorders>
              <w:top w:val="single" w:sz="4" w:space="0" w:color="auto"/>
              <w:left w:val="single" w:sz="4" w:space="0" w:color="auto"/>
              <w:bottom w:val="single" w:sz="4" w:space="0" w:color="auto"/>
              <w:right w:val="single" w:sz="4" w:space="0" w:color="auto"/>
            </w:tcBorders>
            <w:hideMark/>
          </w:tcPr>
          <w:p w14:paraId="0A55C182" w14:textId="77777777" w:rsidR="009B73CA" w:rsidRPr="000B7C03" w:rsidRDefault="00D237C0">
            <w:pPr>
              <w:jc w:val="both"/>
              <w:rPr>
                <w:rFonts w:ascii="Arial" w:hAnsi="Arial" w:cs="Arial"/>
                <w:b/>
                <w:color w:val="FF0000"/>
                <w:lang w:eastAsia="en-GB"/>
              </w:rPr>
            </w:pPr>
            <w:r w:rsidRPr="000B7C03">
              <w:rPr>
                <w:rFonts w:ascii="Arial" w:hAnsi="Arial" w:cs="Arial"/>
                <w:b/>
                <w:lang w:eastAsia="en-GB"/>
              </w:rPr>
              <w:t>CFC22/09</w:t>
            </w:r>
            <w:r w:rsidR="009B73CA" w:rsidRPr="000B7C03">
              <w:rPr>
                <w:rFonts w:ascii="Arial" w:hAnsi="Arial" w:cs="Arial"/>
                <w:b/>
                <w:lang w:eastAsia="en-GB"/>
              </w:rPr>
              <w:t>/001</w:t>
            </w:r>
          </w:p>
        </w:tc>
        <w:tc>
          <w:tcPr>
            <w:tcW w:w="8080" w:type="dxa"/>
            <w:tcBorders>
              <w:top w:val="single" w:sz="4" w:space="0" w:color="auto"/>
              <w:left w:val="single" w:sz="4" w:space="0" w:color="auto"/>
              <w:bottom w:val="single" w:sz="4" w:space="0" w:color="auto"/>
              <w:right w:val="single" w:sz="4" w:space="0" w:color="auto"/>
            </w:tcBorders>
          </w:tcPr>
          <w:p w14:paraId="16ED4ACE" w14:textId="77777777" w:rsidR="009B73CA" w:rsidRPr="000B7C03" w:rsidRDefault="009B73CA">
            <w:pPr>
              <w:autoSpaceDE w:val="0"/>
              <w:autoSpaceDN w:val="0"/>
              <w:adjustRightInd w:val="0"/>
              <w:rPr>
                <w:rFonts w:ascii="Arial" w:hAnsi="Arial" w:cs="Arial"/>
                <w:b/>
                <w:bCs/>
                <w:lang w:eastAsia="en-GB"/>
              </w:rPr>
            </w:pPr>
            <w:r w:rsidRPr="000B7C03">
              <w:rPr>
                <w:rFonts w:ascii="Arial" w:hAnsi="Arial" w:cs="Arial"/>
                <w:b/>
                <w:bCs/>
                <w:lang w:eastAsia="en-GB"/>
              </w:rPr>
              <w:t xml:space="preserve">Welcome &amp; Introductions </w:t>
            </w:r>
          </w:p>
          <w:p w14:paraId="285B8B9E" w14:textId="77777777" w:rsidR="009B73CA" w:rsidRPr="000B7C03" w:rsidRDefault="009B73CA">
            <w:pPr>
              <w:autoSpaceDE w:val="0"/>
              <w:autoSpaceDN w:val="0"/>
              <w:adjustRightInd w:val="0"/>
              <w:rPr>
                <w:rFonts w:ascii="Arial" w:hAnsi="Arial" w:cs="Arial"/>
                <w:b/>
                <w:bCs/>
                <w:lang w:eastAsia="en-GB"/>
              </w:rPr>
            </w:pPr>
          </w:p>
          <w:p w14:paraId="5B07EA83" w14:textId="77777777" w:rsidR="009B73CA" w:rsidRPr="000B7C03" w:rsidRDefault="009B73CA">
            <w:pPr>
              <w:autoSpaceDE w:val="0"/>
              <w:autoSpaceDN w:val="0"/>
              <w:adjustRightInd w:val="0"/>
              <w:rPr>
                <w:rFonts w:ascii="Arial" w:hAnsi="Arial" w:cs="Arial"/>
                <w:bCs/>
                <w:lang w:eastAsia="en-GB"/>
              </w:rPr>
            </w:pPr>
            <w:r w:rsidRPr="000B7C03">
              <w:rPr>
                <w:rFonts w:ascii="Arial" w:hAnsi="Arial" w:cs="Arial"/>
                <w:bCs/>
                <w:lang w:eastAsia="en-GB"/>
              </w:rPr>
              <w:t xml:space="preserve">The Committee </w:t>
            </w:r>
            <w:r w:rsidR="00187306" w:rsidRPr="000B7C03">
              <w:rPr>
                <w:rFonts w:ascii="Arial" w:hAnsi="Arial" w:cs="Arial"/>
                <w:bCs/>
                <w:lang w:eastAsia="en-GB"/>
              </w:rPr>
              <w:t xml:space="preserve">Vice </w:t>
            </w:r>
            <w:r w:rsidRPr="000B7C03">
              <w:rPr>
                <w:rFonts w:ascii="Arial" w:hAnsi="Arial" w:cs="Arial"/>
                <w:bCs/>
                <w:lang w:eastAsia="en-GB"/>
              </w:rPr>
              <w:t>Chair (C</w:t>
            </w:r>
            <w:r w:rsidR="00187306" w:rsidRPr="000B7C03">
              <w:rPr>
                <w:rFonts w:ascii="Arial" w:hAnsi="Arial" w:cs="Arial"/>
                <w:bCs/>
                <w:lang w:eastAsia="en-GB"/>
              </w:rPr>
              <w:t>V</w:t>
            </w:r>
            <w:r w:rsidRPr="000B7C03">
              <w:rPr>
                <w:rFonts w:ascii="Arial" w:hAnsi="Arial" w:cs="Arial"/>
                <w:bCs/>
                <w:lang w:eastAsia="en-GB"/>
              </w:rPr>
              <w:t>C) welcomed everyone to the meeting.</w:t>
            </w:r>
          </w:p>
          <w:p w14:paraId="59BC93AE" w14:textId="77777777" w:rsidR="009B73CA" w:rsidRPr="000B7C03" w:rsidRDefault="009B73CA">
            <w:pPr>
              <w:autoSpaceDE w:val="0"/>
              <w:autoSpaceDN w:val="0"/>
              <w:adjustRightInd w:val="0"/>
              <w:rPr>
                <w:rFonts w:ascii="Arial" w:hAnsi="Arial" w:cs="Arial"/>
                <w:lang w:eastAsia="en-GB"/>
              </w:rPr>
            </w:pPr>
          </w:p>
        </w:tc>
        <w:tc>
          <w:tcPr>
            <w:tcW w:w="1273" w:type="dxa"/>
            <w:tcBorders>
              <w:top w:val="single" w:sz="4" w:space="0" w:color="auto"/>
              <w:left w:val="single" w:sz="4" w:space="0" w:color="auto"/>
              <w:bottom w:val="single" w:sz="4" w:space="0" w:color="auto"/>
              <w:right w:val="single" w:sz="4" w:space="0" w:color="auto"/>
            </w:tcBorders>
          </w:tcPr>
          <w:p w14:paraId="327A7039" w14:textId="77777777" w:rsidR="009B73CA" w:rsidRPr="000B7C03" w:rsidRDefault="009B73CA">
            <w:pPr>
              <w:ind w:left="112"/>
              <w:jc w:val="both"/>
              <w:rPr>
                <w:rFonts w:ascii="Arial" w:hAnsi="Arial" w:cs="Arial"/>
                <w:b/>
                <w:lang w:eastAsia="en-GB"/>
              </w:rPr>
            </w:pPr>
            <w:r w:rsidRPr="000B7C03">
              <w:rPr>
                <w:rFonts w:ascii="Arial" w:hAnsi="Arial" w:cs="Arial"/>
                <w:b/>
                <w:lang w:eastAsia="en-GB"/>
              </w:rPr>
              <w:t>Action</w:t>
            </w:r>
          </w:p>
          <w:p w14:paraId="1E3017C5" w14:textId="77777777" w:rsidR="009B73CA" w:rsidRPr="000B7C03" w:rsidRDefault="009B73CA">
            <w:pPr>
              <w:ind w:left="112"/>
              <w:jc w:val="both"/>
              <w:rPr>
                <w:rFonts w:ascii="Arial" w:hAnsi="Arial" w:cs="Arial"/>
                <w:b/>
                <w:lang w:eastAsia="en-GB"/>
              </w:rPr>
            </w:pPr>
          </w:p>
          <w:p w14:paraId="360CAAF9" w14:textId="77777777" w:rsidR="009B73CA" w:rsidRPr="000B7C03" w:rsidRDefault="009B73CA">
            <w:pPr>
              <w:jc w:val="both"/>
              <w:rPr>
                <w:rFonts w:ascii="Arial" w:hAnsi="Arial" w:cs="Arial"/>
                <w:lang w:eastAsia="en-GB"/>
              </w:rPr>
            </w:pPr>
          </w:p>
          <w:p w14:paraId="1F07D419" w14:textId="77777777" w:rsidR="009B73CA" w:rsidRPr="000B7C03" w:rsidRDefault="009B73CA">
            <w:pPr>
              <w:jc w:val="both"/>
              <w:rPr>
                <w:rFonts w:ascii="Arial" w:hAnsi="Arial" w:cs="Arial"/>
                <w:b/>
                <w:lang w:eastAsia="en-GB"/>
              </w:rPr>
            </w:pPr>
          </w:p>
        </w:tc>
      </w:tr>
      <w:tr w:rsidR="002E0A57" w:rsidRPr="000B7C03" w14:paraId="7A3895DE" w14:textId="77777777" w:rsidTr="00396BF5">
        <w:tc>
          <w:tcPr>
            <w:tcW w:w="1702" w:type="dxa"/>
            <w:tcBorders>
              <w:top w:val="single" w:sz="4" w:space="0" w:color="auto"/>
              <w:left w:val="single" w:sz="4" w:space="0" w:color="auto"/>
              <w:bottom w:val="single" w:sz="4" w:space="0" w:color="auto"/>
              <w:right w:val="single" w:sz="4" w:space="0" w:color="auto"/>
            </w:tcBorders>
          </w:tcPr>
          <w:p w14:paraId="325D95DD" w14:textId="77777777" w:rsidR="002E0A57" w:rsidRPr="000B7C03" w:rsidRDefault="00187306">
            <w:pPr>
              <w:jc w:val="both"/>
              <w:rPr>
                <w:rFonts w:ascii="Arial" w:hAnsi="Arial" w:cs="Arial"/>
                <w:b/>
                <w:lang w:eastAsia="en-GB"/>
              </w:rPr>
            </w:pPr>
            <w:r w:rsidRPr="000B7C03">
              <w:rPr>
                <w:rFonts w:ascii="Arial" w:hAnsi="Arial" w:cs="Arial"/>
                <w:b/>
                <w:lang w:eastAsia="en-GB"/>
              </w:rPr>
              <w:t>CFC22/09/002</w:t>
            </w:r>
          </w:p>
        </w:tc>
        <w:tc>
          <w:tcPr>
            <w:tcW w:w="8080" w:type="dxa"/>
            <w:tcBorders>
              <w:top w:val="single" w:sz="4" w:space="0" w:color="auto"/>
              <w:left w:val="single" w:sz="4" w:space="0" w:color="auto"/>
              <w:bottom w:val="single" w:sz="4" w:space="0" w:color="auto"/>
              <w:right w:val="single" w:sz="4" w:space="0" w:color="auto"/>
            </w:tcBorders>
          </w:tcPr>
          <w:p w14:paraId="4B4B0797" w14:textId="77777777" w:rsidR="002E0A57" w:rsidRPr="000B7C03" w:rsidRDefault="00187306">
            <w:pPr>
              <w:autoSpaceDE w:val="0"/>
              <w:autoSpaceDN w:val="0"/>
              <w:adjustRightInd w:val="0"/>
              <w:rPr>
                <w:rFonts w:ascii="Arial" w:hAnsi="Arial" w:cs="Arial"/>
                <w:b/>
                <w:bCs/>
                <w:lang w:eastAsia="en-GB"/>
              </w:rPr>
            </w:pPr>
            <w:r w:rsidRPr="000B7C03">
              <w:rPr>
                <w:rFonts w:ascii="Arial" w:hAnsi="Arial" w:cs="Arial"/>
                <w:b/>
                <w:bCs/>
                <w:lang w:eastAsia="en-GB"/>
              </w:rPr>
              <w:t>Framing of the Charitable Funds Strategy Review Session</w:t>
            </w:r>
          </w:p>
          <w:p w14:paraId="186F1090" w14:textId="77777777" w:rsidR="00187306" w:rsidRPr="000B7C03" w:rsidRDefault="00187306">
            <w:pPr>
              <w:autoSpaceDE w:val="0"/>
              <w:autoSpaceDN w:val="0"/>
              <w:adjustRightInd w:val="0"/>
              <w:rPr>
                <w:rFonts w:ascii="Arial" w:hAnsi="Arial" w:cs="Arial"/>
                <w:b/>
                <w:bCs/>
                <w:lang w:eastAsia="en-GB"/>
              </w:rPr>
            </w:pPr>
          </w:p>
          <w:p w14:paraId="77DB1C95" w14:textId="4E524443" w:rsidR="00187306" w:rsidRPr="000B7C03" w:rsidRDefault="00187306">
            <w:pPr>
              <w:autoSpaceDE w:val="0"/>
              <w:autoSpaceDN w:val="0"/>
              <w:adjustRightInd w:val="0"/>
              <w:rPr>
                <w:rFonts w:ascii="Arial" w:hAnsi="Arial" w:cs="Arial"/>
                <w:bCs/>
                <w:lang w:eastAsia="en-GB"/>
              </w:rPr>
            </w:pPr>
            <w:r w:rsidRPr="000B7C03">
              <w:rPr>
                <w:rFonts w:ascii="Arial" w:hAnsi="Arial" w:cs="Arial"/>
                <w:bCs/>
                <w:lang w:eastAsia="en-GB"/>
              </w:rPr>
              <w:t xml:space="preserve">The Executive Director of Finance (EDF) advised the Committee that following the Charitable Funds Committee’s </w:t>
            </w:r>
            <w:r w:rsidR="00386C5B">
              <w:rPr>
                <w:rFonts w:ascii="Arial" w:hAnsi="Arial" w:cs="Arial"/>
                <w:bCs/>
                <w:lang w:eastAsia="en-GB"/>
              </w:rPr>
              <w:t>S</w:t>
            </w:r>
            <w:r w:rsidRPr="000B7C03">
              <w:rPr>
                <w:rFonts w:ascii="Arial" w:hAnsi="Arial" w:cs="Arial"/>
                <w:bCs/>
                <w:lang w:eastAsia="en-GB"/>
              </w:rPr>
              <w:t xml:space="preserve">trategy </w:t>
            </w:r>
            <w:r w:rsidR="00B72C66">
              <w:rPr>
                <w:rFonts w:ascii="Arial" w:hAnsi="Arial" w:cs="Arial"/>
                <w:bCs/>
                <w:lang w:eastAsia="en-GB"/>
              </w:rPr>
              <w:t xml:space="preserve">(the Strategy) </w:t>
            </w:r>
            <w:r w:rsidRPr="000B7C03">
              <w:rPr>
                <w:rFonts w:ascii="Arial" w:hAnsi="Arial" w:cs="Arial"/>
                <w:bCs/>
                <w:lang w:eastAsia="en-GB"/>
              </w:rPr>
              <w:t xml:space="preserve">review session </w:t>
            </w:r>
            <w:r w:rsidR="00386C5B">
              <w:rPr>
                <w:rFonts w:ascii="Arial" w:hAnsi="Arial" w:cs="Arial"/>
                <w:bCs/>
                <w:lang w:eastAsia="en-GB"/>
              </w:rPr>
              <w:t xml:space="preserve">earlier that day, </w:t>
            </w:r>
            <w:r w:rsidRPr="000B7C03">
              <w:rPr>
                <w:rFonts w:ascii="Arial" w:hAnsi="Arial" w:cs="Arial"/>
                <w:bCs/>
                <w:lang w:eastAsia="en-GB"/>
              </w:rPr>
              <w:t>it would be of benefit to summarise the session within the meeting.</w:t>
            </w:r>
          </w:p>
          <w:p w14:paraId="2BE469C8" w14:textId="77777777" w:rsidR="00187306" w:rsidRPr="000B7C03" w:rsidRDefault="00187306">
            <w:pPr>
              <w:autoSpaceDE w:val="0"/>
              <w:autoSpaceDN w:val="0"/>
              <w:adjustRightInd w:val="0"/>
              <w:rPr>
                <w:rFonts w:ascii="Arial" w:hAnsi="Arial" w:cs="Arial"/>
                <w:bCs/>
                <w:lang w:eastAsia="en-GB"/>
              </w:rPr>
            </w:pPr>
          </w:p>
          <w:p w14:paraId="74BAD5A0" w14:textId="4E47570C" w:rsidR="00187306" w:rsidRPr="000B7C03" w:rsidRDefault="00187306">
            <w:pPr>
              <w:autoSpaceDE w:val="0"/>
              <w:autoSpaceDN w:val="0"/>
              <w:adjustRightInd w:val="0"/>
              <w:rPr>
                <w:rFonts w:ascii="Arial" w:hAnsi="Arial" w:cs="Arial"/>
                <w:bCs/>
                <w:lang w:eastAsia="en-GB"/>
              </w:rPr>
            </w:pPr>
            <w:r w:rsidRPr="000B7C03">
              <w:rPr>
                <w:rFonts w:ascii="Arial" w:hAnsi="Arial" w:cs="Arial"/>
                <w:bCs/>
                <w:lang w:eastAsia="en-GB"/>
              </w:rPr>
              <w:t xml:space="preserve">It was noted that the </w:t>
            </w:r>
            <w:r w:rsidR="00D65E2B">
              <w:rPr>
                <w:rFonts w:ascii="Arial" w:hAnsi="Arial" w:cs="Arial"/>
                <w:bCs/>
                <w:lang w:eastAsia="en-GB"/>
              </w:rPr>
              <w:t>S</w:t>
            </w:r>
            <w:r w:rsidRPr="000B7C03">
              <w:rPr>
                <w:rFonts w:ascii="Arial" w:hAnsi="Arial" w:cs="Arial"/>
                <w:bCs/>
                <w:lang w:eastAsia="en-GB"/>
              </w:rPr>
              <w:t xml:space="preserve">trategy had been reviewed following in depth discussions where it was agreed that amendments would be required to the </w:t>
            </w:r>
            <w:r w:rsidR="00B72C66">
              <w:rPr>
                <w:rFonts w:ascii="Arial" w:hAnsi="Arial" w:cs="Arial"/>
                <w:bCs/>
                <w:lang w:eastAsia="en-GB"/>
              </w:rPr>
              <w:t>S</w:t>
            </w:r>
            <w:r w:rsidRPr="000B7C03">
              <w:rPr>
                <w:rFonts w:ascii="Arial" w:hAnsi="Arial" w:cs="Arial"/>
                <w:bCs/>
                <w:lang w:eastAsia="en-GB"/>
              </w:rPr>
              <w:t>trategy as a result of the Covid-19 pandemic and all of the learnings and changes that had come from it.</w:t>
            </w:r>
          </w:p>
          <w:p w14:paraId="3EA24F44" w14:textId="77777777" w:rsidR="00187306" w:rsidRPr="000B7C03" w:rsidRDefault="00187306">
            <w:pPr>
              <w:autoSpaceDE w:val="0"/>
              <w:autoSpaceDN w:val="0"/>
              <w:adjustRightInd w:val="0"/>
              <w:rPr>
                <w:rFonts w:ascii="Arial" w:hAnsi="Arial" w:cs="Arial"/>
                <w:bCs/>
                <w:lang w:eastAsia="en-GB"/>
              </w:rPr>
            </w:pPr>
          </w:p>
          <w:p w14:paraId="73C7AC28" w14:textId="52A714B5" w:rsidR="00187306" w:rsidRPr="000B7C03" w:rsidRDefault="00187306">
            <w:pPr>
              <w:autoSpaceDE w:val="0"/>
              <w:autoSpaceDN w:val="0"/>
              <w:adjustRightInd w:val="0"/>
              <w:rPr>
                <w:rFonts w:ascii="Arial" w:hAnsi="Arial" w:cs="Arial"/>
                <w:bCs/>
                <w:lang w:eastAsia="en-GB"/>
              </w:rPr>
            </w:pPr>
            <w:r w:rsidRPr="000B7C03">
              <w:rPr>
                <w:rFonts w:ascii="Arial" w:hAnsi="Arial" w:cs="Arial"/>
                <w:bCs/>
                <w:lang w:eastAsia="en-GB"/>
              </w:rPr>
              <w:t>The Committee was advised the actions would be written up following the session and brought back to the Charitable Funds Committee (CFC) in December.</w:t>
            </w:r>
            <w:r w:rsidR="00D65E2B">
              <w:rPr>
                <w:rFonts w:ascii="Arial" w:hAnsi="Arial" w:cs="Arial"/>
                <w:bCs/>
                <w:lang w:eastAsia="en-GB"/>
              </w:rPr>
              <w:t xml:space="preserve">  Further, it was suggested that a Task and Finish Group should be set up to progress the Strategy review work.</w:t>
            </w:r>
          </w:p>
          <w:p w14:paraId="4E246D2C" w14:textId="77777777" w:rsidR="002E0A57" w:rsidRPr="000B7C03" w:rsidRDefault="002E0A57">
            <w:pPr>
              <w:autoSpaceDE w:val="0"/>
              <w:autoSpaceDN w:val="0"/>
              <w:adjustRightInd w:val="0"/>
              <w:rPr>
                <w:rFonts w:ascii="Arial" w:hAnsi="Arial" w:cs="Arial"/>
                <w:bCs/>
                <w:lang w:eastAsia="en-GB"/>
              </w:rPr>
            </w:pPr>
          </w:p>
          <w:p w14:paraId="667D0786" w14:textId="21E34852" w:rsidR="009A447D" w:rsidRPr="000B7C03" w:rsidRDefault="009A447D">
            <w:pPr>
              <w:autoSpaceDE w:val="0"/>
              <w:autoSpaceDN w:val="0"/>
              <w:adjustRightInd w:val="0"/>
              <w:rPr>
                <w:rFonts w:ascii="Arial" w:hAnsi="Arial" w:cs="Arial"/>
                <w:bCs/>
                <w:lang w:eastAsia="en-GB"/>
              </w:rPr>
            </w:pPr>
            <w:r w:rsidRPr="000B7C03">
              <w:rPr>
                <w:rFonts w:ascii="Arial" w:hAnsi="Arial" w:cs="Arial"/>
                <w:bCs/>
                <w:lang w:eastAsia="en-GB"/>
              </w:rPr>
              <w:t xml:space="preserve">The EDF noted that the new </w:t>
            </w:r>
            <w:r w:rsidR="00386C5B">
              <w:rPr>
                <w:rFonts w:ascii="Arial" w:hAnsi="Arial" w:cs="Arial"/>
                <w:bCs/>
                <w:lang w:eastAsia="en-GB"/>
              </w:rPr>
              <w:t>S</w:t>
            </w:r>
            <w:r w:rsidRPr="000B7C03">
              <w:rPr>
                <w:rFonts w:ascii="Arial" w:hAnsi="Arial" w:cs="Arial"/>
                <w:bCs/>
                <w:lang w:eastAsia="en-GB"/>
              </w:rPr>
              <w:t>trategy should be finalised for the start of 2023 or the start of the new financial year.</w:t>
            </w:r>
          </w:p>
          <w:p w14:paraId="65969803" w14:textId="77777777" w:rsidR="009A447D" w:rsidRPr="000B7C03" w:rsidRDefault="009A447D">
            <w:pPr>
              <w:autoSpaceDE w:val="0"/>
              <w:autoSpaceDN w:val="0"/>
              <w:adjustRightInd w:val="0"/>
              <w:rPr>
                <w:rFonts w:ascii="Arial" w:hAnsi="Arial" w:cs="Arial"/>
                <w:bCs/>
                <w:lang w:eastAsia="en-GB"/>
              </w:rPr>
            </w:pPr>
          </w:p>
          <w:p w14:paraId="5D52A05A" w14:textId="275A26EA" w:rsidR="009A447D" w:rsidRPr="000B7C03" w:rsidRDefault="009A447D">
            <w:pPr>
              <w:autoSpaceDE w:val="0"/>
              <w:autoSpaceDN w:val="0"/>
              <w:adjustRightInd w:val="0"/>
              <w:rPr>
                <w:rFonts w:ascii="Arial" w:hAnsi="Arial" w:cs="Arial"/>
                <w:bCs/>
                <w:lang w:eastAsia="en-GB"/>
              </w:rPr>
            </w:pPr>
            <w:r w:rsidRPr="000B7C03">
              <w:rPr>
                <w:rFonts w:ascii="Arial" w:hAnsi="Arial" w:cs="Arial"/>
                <w:bCs/>
                <w:lang w:eastAsia="en-GB"/>
              </w:rPr>
              <w:t xml:space="preserve">The Chair of the Cardiff and Vale University Health Board (UHB Chair) suggested that the new financial year would be appropriate as it allowed actions from the </w:t>
            </w:r>
            <w:r w:rsidR="00D65E2B">
              <w:rPr>
                <w:rFonts w:ascii="Arial" w:hAnsi="Arial" w:cs="Arial"/>
                <w:bCs/>
                <w:lang w:eastAsia="en-GB"/>
              </w:rPr>
              <w:t>S</w:t>
            </w:r>
            <w:r w:rsidRPr="000B7C03">
              <w:rPr>
                <w:rFonts w:ascii="Arial" w:hAnsi="Arial" w:cs="Arial"/>
                <w:bCs/>
                <w:lang w:eastAsia="en-GB"/>
              </w:rPr>
              <w:t>trategy review session to be embedded.</w:t>
            </w:r>
          </w:p>
          <w:p w14:paraId="45DE80CD" w14:textId="77777777" w:rsidR="009A447D" w:rsidRPr="000B7C03" w:rsidRDefault="009A447D">
            <w:pPr>
              <w:autoSpaceDE w:val="0"/>
              <w:autoSpaceDN w:val="0"/>
              <w:adjustRightInd w:val="0"/>
              <w:rPr>
                <w:rFonts w:ascii="Arial" w:hAnsi="Arial" w:cs="Arial"/>
                <w:bCs/>
                <w:lang w:eastAsia="en-GB"/>
              </w:rPr>
            </w:pPr>
          </w:p>
          <w:p w14:paraId="040005BA" w14:textId="4893B088" w:rsidR="009A447D" w:rsidRPr="000B7C03" w:rsidRDefault="009A447D">
            <w:pPr>
              <w:autoSpaceDE w:val="0"/>
              <w:autoSpaceDN w:val="0"/>
              <w:adjustRightInd w:val="0"/>
              <w:rPr>
                <w:rFonts w:ascii="Arial" w:hAnsi="Arial" w:cs="Arial"/>
                <w:bCs/>
                <w:lang w:eastAsia="en-GB"/>
              </w:rPr>
            </w:pPr>
            <w:r w:rsidRPr="000B7C03">
              <w:rPr>
                <w:rFonts w:ascii="Arial" w:hAnsi="Arial" w:cs="Arial"/>
                <w:bCs/>
                <w:lang w:eastAsia="en-GB"/>
              </w:rPr>
              <w:t xml:space="preserve">The Executive Director of People &amp; Culture (EDPC) advised the Committee that the discussions around the cost of living crisis held at the </w:t>
            </w:r>
            <w:r w:rsidR="00D65E2B">
              <w:rPr>
                <w:rFonts w:ascii="Arial" w:hAnsi="Arial" w:cs="Arial"/>
                <w:bCs/>
                <w:lang w:eastAsia="en-GB"/>
              </w:rPr>
              <w:t>S</w:t>
            </w:r>
            <w:r w:rsidRPr="000B7C03">
              <w:rPr>
                <w:rFonts w:ascii="Arial" w:hAnsi="Arial" w:cs="Arial"/>
                <w:bCs/>
                <w:lang w:eastAsia="en-GB"/>
              </w:rPr>
              <w:t>trategy review session should be raised as a priority.</w:t>
            </w:r>
          </w:p>
          <w:p w14:paraId="0FE86E77" w14:textId="77777777" w:rsidR="009A447D" w:rsidRPr="000B7C03" w:rsidRDefault="009A447D">
            <w:pPr>
              <w:autoSpaceDE w:val="0"/>
              <w:autoSpaceDN w:val="0"/>
              <w:adjustRightInd w:val="0"/>
              <w:rPr>
                <w:rFonts w:ascii="Arial" w:hAnsi="Arial" w:cs="Arial"/>
                <w:bCs/>
                <w:lang w:eastAsia="en-GB"/>
              </w:rPr>
            </w:pPr>
          </w:p>
          <w:p w14:paraId="62E2800E" w14:textId="77777777" w:rsidR="009A447D" w:rsidRPr="000B7C03" w:rsidRDefault="009A447D">
            <w:pPr>
              <w:autoSpaceDE w:val="0"/>
              <w:autoSpaceDN w:val="0"/>
              <w:adjustRightInd w:val="0"/>
              <w:rPr>
                <w:rFonts w:ascii="Arial" w:hAnsi="Arial" w:cs="Arial"/>
                <w:bCs/>
                <w:lang w:eastAsia="en-GB"/>
              </w:rPr>
            </w:pPr>
            <w:r w:rsidRPr="000B7C03">
              <w:rPr>
                <w:rFonts w:ascii="Arial" w:hAnsi="Arial" w:cs="Arial"/>
                <w:bCs/>
                <w:lang w:eastAsia="en-GB"/>
              </w:rPr>
              <w:t xml:space="preserve">The EDF responded that there were mechanisms in place via the Employee Wellbeing Service (EWS) that would commit to those areas discussed. </w:t>
            </w:r>
          </w:p>
          <w:p w14:paraId="2657751A" w14:textId="77777777" w:rsidR="009A447D" w:rsidRPr="000B7C03" w:rsidRDefault="009A447D">
            <w:pPr>
              <w:autoSpaceDE w:val="0"/>
              <w:autoSpaceDN w:val="0"/>
              <w:adjustRightInd w:val="0"/>
              <w:rPr>
                <w:rFonts w:ascii="Arial" w:hAnsi="Arial" w:cs="Arial"/>
                <w:bCs/>
                <w:lang w:eastAsia="en-GB"/>
              </w:rPr>
            </w:pPr>
          </w:p>
          <w:p w14:paraId="04341C06" w14:textId="77777777" w:rsidR="009A447D" w:rsidRPr="00396BF5" w:rsidRDefault="009A447D">
            <w:pPr>
              <w:autoSpaceDE w:val="0"/>
              <w:autoSpaceDN w:val="0"/>
              <w:adjustRightInd w:val="0"/>
              <w:rPr>
                <w:rFonts w:ascii="Arial" w:hAnsi="Arial" w:cs="Arial"/>
                <w:bCs/>
                <w:lang w:eastAsia="en-GB"/>
              </w:rPr>
            </w:pPr>
            <w:r w:rsidRPr="000B7C03">
              <w:rPr>
                <w:rFonts w:ascii="Arial" w:hAnsi="Arial" w:cs="Arial"/>
                <w:bCs/>
                <w:lang w:eastAsia="en-GB"/>
              </w:rPr>
              <w:t xml:space="preserve">The Director of Communications (DC) advised the Committee that all other Committees of the Board would be made aware that the cost of living crisis had been discussed at the </w:t>
            </w:r>
            <w:r w:rsidRPr="00396BF5">
              <w:rPr>
                <w:rFonts w:ascii="Arial" w:hAnsi="Arial" w:cs="Arial"/>
                <w:bCs/>
                <w:lang w:eastAsia="en-GB"/>
              </w:rPr>
              <w:t>Charitable Funds Committee Strategy Review session.</w:t>
            </w:r>
          </w:p>
          <w:p w14:paraId="75516672" w14:textId="77777777" w:rsidR="00396BF5" w:rsidRPr="00396BF5" w:rsidRDefault="00396BF5">
            <w:pPr>
              <w:autoSpaceDE w:val="0"/>
              <w:autoSpaceDN w:val="0"/>
              <w:adjustRightInd w:val="0"/>
              <w:rPr>
                <w:rFonts w:ascii="Arial" w:hAnsi="Arial" w:cs="Arial"/>
                <w:bCs/>
                <w:lang w:eastAsia="en-GB"/>
              </w:rPr>
            </w:pPr>
          </w:p>
          <w:p w14:paraId="0B67492F" w14:textId="602ACE41" w:rsidR="00396BF5" w:rsidRDefault="00396BF5">
            <w:pPr>
              <w:autoSpaceDE w:val="0"/>
              <w:autoSpaceDN w:val="0"/>
              <w:adjustRightInd w:val="0"/>
              <w:rPr>
                <w:rFonts w:ascii="Arial" w:hAnsi="Arial" w:cs="Arial"/>
                <w:bCs/>
                <w:lang w:eastAsia="en-GB"/>
              </w:rPr>
            </w:pPr>
            <w:r w:rsidRPr="00396BF5">
              <w:rPr>
                <w:rFonts w:ascii="Arial" w:hAnsi="Arial" w:cs="Arial"/>
                <w:bCs/>
                <w:lang w:eastAsia="en-GB"/>
              </w:rPr>
              <w:t>The EDF concluded that the Strategy would be finalised by the new financial year and there would be a focus on the cost of living crisis over the winter months.</w:t>
            </w:r>
          </w:p>
          <w:p w14:paraId="0A8DD4C3" w14:textId="77777777" w:rsidR="00396BF5" w:rsidRDefault="00396BF5">
            <w:pPr>
              <w:autoSpaceDE w:val="0"/>
              <w:autoSpaceDN w:val="0"/>
              <w:adjustRightInd w:val="0"/>
              <w:rPr>
                <w:rFonts w:ascii="Arial" w:hAnsi="Arial" w:cs="Arial"/>
                <w:bCs/>
                <w:lang w:eastAsia="en-GB"/>
              </w:rPr>
            </w:pPr>
          </w:p>
          <w:p w14:paraId="73411665" w14:textId="77777777" w:rsidR="00396BF5" w:rsidRPr="00396BF5" w:rsidRDefault="00396BF5" w:rsidP="00396BF5">
            <w:pPr>
              <w:autoSpaceDE w:val="0"/>
              <w:autoSpaceDN w:val="0"/>
              <w:adjustRightInd w:val="0"/>
              <w:rPr>
                <w:rFonts w:ascii="Arial" w:hAnsi="Arial" w:cs="Arial"/>
                <w:b/>
                <w:bCs/>
                <w:lang w:eastAsia="en-GB"/>
              </w:rPr>
            </w:pPr>
            <w:r w:rsidRPr="00396BF5">
              <w:rPr>
                <w:rFonts w:ascii="Arial" w:hAnsi="Arial" w:cs="Arial"/>
                <w:b/>
                <w:bCs/>
                <w:lang w:eastAsia="en-GB"/>
              </w:rPr>
              <w:t>The Committee resolved that:</w:t>
            </w:r>
          </w:p>
          <w:p w14:paraId="2305240B" w14:textId="77777777" w:rsidR="00396BF5" w:rsidRDefault="00396BF5" w:rsidP="00396BF5">
            <w:pPr>
              <w:autoSpaceDE w:val="0"/>
              <w:autoSpaceDN w:val="0"/>
              <w:adjustRightInd w:val="0"/>
              <w:rPr>
                <w:rFonts w:ascii="Arial" w:hAnsi="Arial" w:cs="Arial"/>
                <w:bCs/>
                <w:lang w:eastAsia="en-GB"/>
              </w:rPr>
            </w:pPr>
          </w:p>
          <w:p w14:paraId="6651126B" w14:textId="77777777" w:rsidR="002E0A57" w:rsidRDefault="00396BF5" w:rsidP="00396BF5">
            <w:pPr>
              <w:pStyle w:val="ListParagraph"/>
              <w:numPr>
                <w:ilvl w:val="0"/>
                <w:numId w:val="44"/>
              </w:numPr>
              <w:autoSpaceDE w:val="0"/>
              <w:autoSpaceDN w:val="0"/>
              <w:adjustRightInd w:val="0"/>
              <w:rPr>
                <w:rFonts w:ascii="Arial" w:hAnsi="Arial" w:cs="Arial"/>
                <w:bCs/>
                <w:lang w:eastAsia="en-GB"/>
              </w:rPr>
            </w:pPr>
            <w:r>
              <w:rPr>
                <w:rFonts w:ascii="Arial" w:hAnsi="Arial" w:cs="Arial"/>
                <w:bCs/>
                <w:lang w:eastAsia="en-GB"/>
              </w:rPr>
              <w:t>Completion of the new Health Charity Strategy by the new financial year was supported.</w:t>
            </w:r>
          </w:p>
          <w:p w14:paraId="694EE2E3" w14:textId="570EBB22" w:rsidR="00396BF5" w:rsidRPr="00396BF5" w:rsidRDefault="00396BF5" w:rsidP="00396BF5">
            <w:pPr>
              <w:pStyle w:val="ListParagraph"/>
              <w:autoSpaceDE w:val="0"/>
              <w:autoSpaceDN w:val="0"/>
              <w:adjustRightInd w:val="0"/>
              <w:rPr>
                <w:rFonts w:ascii="Arial" w:hAnsi="Arial" w:cs="Arial"/>
                <w:bCs/>
                <w:lang w:eastAsia="en-GB"/>
              </w:rPr>
            </w:pPr>
          </w:p>
        </w:tc>
        <w:tc>
          <w:tcPr>
            <w:tcW w:w="1273" w:type="dxa"/>
            <w:tcBorders>
              <w:top w:val="single" w:sz="4" w:space="0" w:color="auto"/>
              <w:left w:val="single" w:sz="4" w:space="0" w:color="auto"/>
              <w:bottom w:val="single" w:sz="4" w:space="0" w:color="auto"/>
              <w:right w:val="single" w:sz="4" w:space="0" w:color="auto"/>
            </w:tcBorders>
          </w:tcPr>
          <w:p w14:paraId="1BE9AB42" w14:textId="77777777" w:rsidR="002E0A57" w:rsidRDefault="002E0A57">
            <w:pPr>
              <w:ind w:left="112"/>
              <w:jc w:val="both"/>
              <w:rPr>
                <w:rFonts w:ascii="Arial" w:hAnsi="Arial" w:cs="Arial"/>
                <w:b/>
                <w:lang w:eastAsia="en-GB"/>
              </w:rPr>
            </w:pPr>
          </w:p>
          <w:p w14:paraId="5386C2DE" w14:textId="77777777" w:rsidR="00D65E2B" w:rsidRDefault="00D65E2B">
            <w:pPr>
              <w:ind w:left="112"/>
              <w:jc w:val="both"/>
              <w:rPr>
                <w:rFonts w:ascii="Arial" w:hAnsi="Arial" w:cs="Arial"/>
                <w:b/>
                <w:lang w:eastAsia="en-GB"/>
              </w:rPr>
            </w:pPr>
          </w:p>
          <w:p w14:paraId="23570558" w14:textId="77777777" w:rsidR="00D65E2B" w:rsidRDefault="00D65E2B">
            <w:pPr>
              <w:ind w:left="112"/>
              <w:jc w:val="both"/>
              <w:rPr>
                <w:rFonts w:ascii="Arial" w:hAnsi="Arial" w:cs="Arial"/>
                <w:b/>
                <w:lang w:eastAsia="en-GB"/>
              </w:rPr>
            </w:pPr>
          </w:p>
          <w:p w14:paraId="05663DA4" w14:textId="77777777" w:rsidR="00D65E2B" w:rsidRDefault="00D65E2B">
            <w:pPr>
              <w:ind w:left="112"/>
              <w:jc w:val="both"/>
              <w:rPr>
                <w:rFonts w:ascii="Arial" w:hAnsi="Arial" w:cs="Arial"/>
                <w:b/>
                <w:lang w:eastAsia="en-GB"/>
              </w:rPr>
            </w:pPr>
          </w:p>
          <w:p w14:paraId="3A6466EA" w14:textId="77777777" w:rsidR="00D65E2B" w:rsidRDefault="00D65E2B">
            <w:pPr>
              <w:ind w:left="112"/>
              <w:jc w:val="both"/>
              <w:rPr>
                <w:rFonts w:ascii="Arial" w:hAnsi="Arial" w:cs="Arial"/>
                <w:b/>
                <w:lang w:eastAsia="en-GB"/>
              </w:rPr>
            </w:pPr>
          </w:p>
          <w:p w14:paraId="2AF1E8D1" w14:textId="77777777" w:rsidR="00D65E2B" w:rsidRDefault="00D65E2B">
            <w:pPr>
              <w:ind w:left="112"/>
              <w:jc w:val="both"/>
              <w:rPr>
                <w:rFonts w:ascii="Arial" w:hAnsi="Arial" w:cs="Arial"/>
                <w:b/>
                <w:lang w:eastAsia="en-GB"/>
              </w:rPr>
            </w:pPr>
          </w:p>
          <w:p w14:paraId="6C9068C2" w14:textId="77777777" w:rsidR="00D65E2B" w:rsidRDefault="00D65E2B">
            <w:pPr>
              <w:ind w:left="112"/>
              <w:jc w:val="both"/>
              <w:rPr>
                <w:rFonts w:ascii="Arial" w:hAnsi="Arial" w:cs="Arial"/>
                <w:b/>
                <w:lang w:eastAsia="en-GB"/>
              </w:rPr>
            </w:pPr>
          </w:p>
          <w:p w14:paraId="27EF31DC" w14:textId="77777777" w:rsidR="00D65E2B" w:rsidRDefault="00D65E2B">
            <w:pPr>
              <w:ind w:left="112"/>
              <w:jc w:val="both"/>
              <w:rPr>
                <w:rFonts w:ascii="Arial" w:hAnsi="Arial" w:cs="Arial"/>
                <w:b/>
                <w:lang w:eastAsia="en-GB"/>
              </w:rPr>
            </w:pPr>
          </w:p>
          <w:p w14:paraId="46069096" w14:textId="77777777" w:rsidR="00D65E2B" w:rsidRDefault="00D65E2B">
            <w:pPr>
              <w:ind w:left="112"/>
              <w:jc w:val="both"/>
              <w:rPr>
                <w:rFonts w:ascii="Arial" w:hAnsi="Arial" w:cs="Arial"/>
                <w:b/>
                <w:lang w:eastAsia="en-GB"/>
              </w:rPr>
            </w:pPr>
          </w:p>
          <w:p w14:paraId="76BBFB1F" w14:textId="77777777" w:rsidR="00D65E2B" w:rsidRDefault="00D65E2B">
            <w:pPr>
              <w:ind w:left="112"/>
              <w:jc w:val="both"/>
              <w:rPr>
                <w:rFonts w:ascii="Arial" w:hAnsi="Arial" w:cs="Arial"/>
                <w:b/>
                <w:lang w:eastAsia="en-GB"/>
              </w:rPr>
            </w:pPr>
          </w:p>
          <w:p w14:paraId="6E1B2615" w14:textId="77777777" w:rsidR="00396BF5" w:rsidRDefault="00396BF5">
            <w:pPr>
              <w:ind w:left="112"/>
              <w:jc w:val="both"/>
              <w:rPr>
                <w:rFonts w:ascii="Arial" w:hAnsi="Arial" w:cs="Arial"/>
                <w:b/>
                <w:lang w:eastAsia="en-GB"/>
              </w:rPr>
            </w:pPr>
          </w:p>
          <w:p w14:paraId="2290EF1D" w14:textId="77777777" w:rsidR="00396BF5" w:rsidRDefault="00396BF5">
            <w:pPr>
              <w:ind w:left="112"/>
              <w:jc w:val="both"/>
              <w:rPr>
                <w:rFonts w:ascii="Arial" w:hAnsi="Arial" w:cs="Arial"/>
                <w:b/>
                <w:lang w:eastAsia="en-GB"/>
              </w:rPr>
            </w:pPr>
          </w:p>
          <w:p w14:paraId="651F8B33" w14:textId="77777777" w:rsidR="00D65E2B" w:rsidRDefault="00D65E2B">
            <w:pPr>
              <w:ind w:left="112"/>
              <w:jc w:val="both"/>
              <w:rPr>
                <w:rFonts w:ascii="Arial" w:hAnsi="Arial" w:cs="Arial"/>
                <w:b/>
                <w:lang w:eastAsia="en-GB"/>
              </w:rPr>
            </w:pPr>
            <w:r>
              <w:rPr>
                <w:rFonts w:ascii="Arial" w:hAnsi="Arial" w:cs="Arial"/>
                <w:b/>
                <w:lang w:eastAsia="en-GB"/>
              </w:rPr>
              <w:t>CP/JB</w:t>
            </w:r>
          </w:p>
          <w:p w14:paraId="65AE76C0" w14:textId="77777777" w:rsidR="00D65E2B" w:rsidRDefault="00D65E2B">
            <w:pPr>
              <w:ind w:left="112"/>
              <w:jc w:val="both"/>
              <w:rPr>
                <w:rFonts w:ascii="Arial" w:hAnsi="Arial" w:cs="Arial"/>
                <w:b/>
                <w:lang w:eastAsia="en-GB"/>
              </w:rPr>
            </w:pPr>
          </w:p>
          <w:p w14:paraId="584D497A" w14:textId="77777777" w:rsidR="00D65E2B" w:rsidRDefault="00D65E2B">
            <w:pPr>
              <w:ind w:left="112"/>
              <w:jc w:val="both"/>
              <w:rPr>
                <w:rFonts w:ascii="Arial" w:hAnsi="Arial" w:cs="Arial"/>
                <w:b/>
                <w:lang w:eastAsia="en-GB"/>
              </w:rPr>
            </w:pPr>
          </w:p>
          <w:p w14:paraId="7168C5E3" w14:textId="77777777" w:rsidR="00D65E2B" w:rsidRDefault="00D65E2B">
            <w:pPr>
              <w:ind w:left="112"/>
              <w:jc w:val="both"/>
              <w:rPr>
                <w:rFonts w:ascii="Arial" w:hAnsi="Arial" w:cs="Arial"/>
                <w:b/>
                <w:lang w:eastAsia="en-GB"/>
              </w:rPr>
            </w:pPr>
          </w:p>
          <w:p w14:paraId="558692DE" w14:textId="77777777" w:rsidR="00D65E2B" w:rsidRDefault="00D65E2B">
            <w:pPr>
              <w:ind w:left="112"/>
              <w:jc w:val="both"/>
              <w:rPr>
                <w:rFonts w:ascii="Arial" w:hAnsi="Arial" w:cs="Arial"/>
                <w:b/>
                <w:lang w:eastAsia="en-GB"/>
              </w:rPr>
            </w:pPr>
          </w:p>
          <w:p w14:paraId="42C129D5" w14:textId="77777777" w:rsidR="00D65E2B" w:rsidRDefault="00D65E2B">
            <w:pPr>
              <w:ind w:left="112"/>
              <w:jc w:val="both"/>
              <w:rPr>
                <w:rFonts w:ascii="Arial" w:hAnsi="Arial" w:cs="Arial"/>
                <w:b/>
                <w:lang w:eastAsia="en-GB"/>
              </w:rPr>
            </w:pPr>
          </w:p>
          <w:p w14:paraId="3976EFAF" w14:textId="77777777" w:rsidR="00D65E2B" w:rsidRDefault="00D65E2B">
            <w:pPr>
              <w:ind w:left="112"/>
              <w:jc w:val="both"/>
              <w:rPr>
                <w:rFonts w:ascii="Arial" w:hAnsi="Arial" w:cs="Arial"/>
                <w:b/>
                <w:lang w:eastAsia="en-GB"/>
              </w:rPr>
            </w:pPr>
          </w:p>
          <w:p w14:paraId="00ECF998" w14:textId="77777777" w:rsidR="00D65E2B" w:rsidRDefault="00D65E2B">
            <w:pPr>
              <w:ind w:left="112"/>
              <w:jc w:val="both"/>
              <w:rPr>
                <w:rFonts w:ascii="Arial" w:hAnsi="Arial" w:cs="Arial"/>
                <w:b/>
                <w:lang w:eastAsia="en-GB"/>
              </w:rPr>
            </w:pPr>
          </w:p>
          <w:p w14:paraId="2CC6D6F9" w14:textId="77777777" w:rsidR="00D65E2B" w:rsidRDefault="00D65E2B">
            <w:pPr>
              <w:ind w:left="112"/>
              <w:jc w:val="both"/>
              <w:rPr>
                <w:rFonts w:ascii="Arial" w:hAnsi="Arial" w:cs="Arial"/>
                <w:b/>
                <w:lang w:eastAsia="en-GB"/>
              </w:rPr>
            </w:pPr>
          </w:p>
          <w:p w14:paraId="0A100B39" w14:textId="77777777" w:rsidR="00D65E2B" w:rsidRDefault="00D65E2B">
            <w:pPr>
              <w:ind w:left="112"/>
              <w:jc w:val="both"/>
              <w:rPr>
                <w:rFonts w:ascii="Arial" w:hAnsi="Arial" w:cs="Arial"/>
                <w:b/>
                <w:lang w:eastAsia="en-GB"/>
              </w:rPr>
            </w:pPr>
          </w:p>
          <w:p w14:paraId="0EC50E15" w14:textId="77777777" w:rsidR="00D65E2B" w:rsidRDefault="00D65E2B">
            <w:pPr>
              <w:ind w:left="112"/>
              <w:jc w:val="both"/>
              <w:rPr>
                <w:rFonts w:ascii="Arial" w:hAnsi="Arial" w:cs="Arial"/>
                <w:b/>
                <w:lang w:eastAsia="en-GB"/>
              </w:rPr>
            </w:pPr>
          </w:p>
          <w:p w14:paraId="51FC7AA0" w14:textId="77777777" w:rsidR="00D65E2B" w:rsidRDefault="00D65E2B">
            <w:pPr>
              <w:ind w:left="112"/>
              <w:jc w:val="both"/>
              <w:rPr>
                <w:rFonts w:ascii="Arial" w:hAnsi="Arial" w:cs="Arial"/>
                <w:b/>
                <w:lang w:eastAsia="en-GB"/>
              </w:rPr>
            </w:pPr>
          </w:p>
          <w:p w14:paraId="393DF165" w14:textId="77777777" w:rsidR="00D65E2B" w:rsidRDefault="00D65E2B">
            <w:pPr>
              <w:ind w:left="112"/>
              <w:jc w:val="both"/>
              <w:rPr>
                <w:rFonts w:ascii="Arial" w:hAnsi="Arial" w:cs="Arial"/>
                <w:b/>
                <w:lang w:eastAsia="en-GB"/>
              </w:rPr>
            </w:pPr>
          </w:p>
          <w:p w14:paraId="17F25031" w14:textId="77777777" w:rsidR="00D65E2B" w:rsidRDefault="00D65E2B">
            <w:pPr>
              <w:ind w:left="112"/>
              <w:jc w:val="both"/>
              <w:rPr>
                <w:rFonts w:ascii="Arial" w:hAnsi="Arial" w:cs="Arial"/>
                <w:b/>
                <w:lang w:eastAsia="en-GB"/>
              </w:rPr>
            </w:pPr>
          </w:p>
          <w:p w14:paraId="4FD347A0" w14:textId="77777777" w:rsidR="00D65E2B" w:rsidRDefault="00D65E2B">
            <w:pPr>
              <w:ind w:left="112"/>
              <w:jc w:val="both"/>
              <w:rPr>
                <w:rFonts w:ascii="Arial" w:hAnsi="Arial" w:cs="Arial"/>
                <w:b/>
                <w:lang w:eastAsia="en-GB"/>
              </w:rPr>
            </w:pPr>
          </w:p>
          <w:p w14:paraId="10631935" w14:textId="77777777" w:rsidR="00D65E2B" w:rsidRDefault="00D65E2B">
            <w:pPr>
              <w:ind w:left="112"/>
              <w:jc w:val="both"/>
              <w:rPr>
                <w:rFonts w:ascii="Arial" w:hAnsi="Arial" w:cs="Arial"/>
                <w:b/>
                <w:lang w:eastAsia="en-GB"/>
              </w:rPr>
            </w:pPr>
          </w:p>
          <w:p w14:paraId="313581BE" w14:textId="77777777" w:rsidR="00D65E2B" w:rsidRDefault="00D65E2B">
            <w:pPr>
              <w:ind w:left="112"/>
              <w:jc w:val="both"/>
              <w:rPr>
                <w:rFonts w:ascii="Arial" w:hAnsi="Arial" w:cs="Arial"/>
                <w:b/>
                <w:lang w:eastAsia="en-GB"/>
              </w:rPr>
            </w:pPr>
          </w:p>
          <w:p w14:paraId="7D684548" w14:textId="77777777" w:rsidR="00D65E2B" w:rsidRDefault="00D65E2B">
            <w:pPr>
              <w:ind w:left="112"/>
              <w:jc w:val="both"/>
              <w:rPr>
                <w:rFonts w:ascii="Arial" w:hAnsi="Arial" w:cs="Arial"/>
                <w:b/>
                <w:lang w:eastAsia="en-GB"/>
              </w:rPr>
            </w:pPr>
          </w:p>
          <w:p w14:paraId="67172F57" w14:textId="77777777" w:rsidR="00D65E2B" w:rsidRDefault="00D65E2B">
            <w:pPr>
              <w:ind w:left="112"/>
              <w:jc w:val="both"/>
              <w:rPr>
                <w:rFonts w:ascii="Arial" w:hAnsi="Arial" w:cs="Arial"/>
                <w:b/>
                <w:lang w:eastAsia="en-GB"/>
              </w:rPr>
            </w:pPr>
          </w:p>
          <w:p w14:paraId="6DCD462D" w14:textId="77777777" w:rsidR="00D65E2B" w:rsidRDefault="00D65E2B">
            <w:pPr>
              <w:ind w:left="112"/>
              <w:jc w:val="both"/>
              <w:rPr>
                <w:rFonts w:ascii="Arial" w:hAnsi="Arial" w:cs="Arial"/>
                <w:b/>
                <w:lang w:eastAsia="en-GB"/>
              </w:rPr>
            </w:pPr>
          </w:p>
          <w:p w14:paraId="586DDC3B" w14:textId="77777777" w:rsidR="00D65E2B" w:rsidRDefault="00D65E2B">
            <w:pPr>
              <w:ind w:left="112"/>
              <w:jc w:val="both"/>
              <w:rPr>
                <w:rFonts w:ascii="Arial" w:hAnsi="Arial" w:cs="Arial"/>
                <w:b/>
                <w:lang w:eastAsia="en-GB"/>
              </w:rPr>
            </w:pPr>
          </w:p>
          <w:p w14:paraId="5BDF0903" w14:textId="77777777" w:rsidR="00396BF5" w:rsidRDefault="00396BF5">
            <w:pPr>
              <w:ind w:left="112"/>
              <w:jc w:val="both"/>
              <w:rPr>
                <w:rFonts w:ascii="Arial" w:hAnsi="Arial" w:cs="Arial"/>
                <w:b/>
                <w:lang w:eastAsia="en-GB"/>
              </w:rPr>
            </w:pPr>
          </w:p>
          <w:p w14:paraId="1669A63D" w14:textId="77777777" w:rsidR="00396BF5" w:rsidRDefault="00396BF5">
            <w:pPr>
              <w:ind w:left="112"/>
              <w:jc w:val="both"/>
              <w:rPr>
                <w:rFonts w:ascii="Arial" w:hAnsi="Arial" w:cs="Arial"/>
                <w:b/>
                <w:lang w:eastAsia="en-GB"/>
              </w:rPr>
            </w:pPr>
          </w:p>
          <w:p w14:paraId="1262FAB4" w14:textId="7C0D1907" w:rsidR="00D65E2B" w:rsidRPr="000B7C03" w:rsidRDefault="00D65E2B" w:rsidP="00396BF5">
            <w:pPr>
              <w:jc w:val="both"/>
              <w:rPr>
                <w:rFonts w:ascii="Arial" w:hAnsi="Arial" w:cs="Arial"/>
                <w:b/>
                <w:lang w:eastAsia="en-GB"/>
              </w:rPr>
            </w:pPr>
            <w:r>
              <w:rPr>
                <w:rFonts w:ascii="Arial" w:hAnsi="Arial" w:cs="Arial"/>
                <w:b/>
                <w:lang w:eastAsia="en-GB"/>
              </w:rPr>
              <w:t>Committee Chair</w:t>
            </w:r>
          </w:p>
        </w:tc>
      </w:tr>
      <w:tr w:rsidR="009B73CA" w:rsidRPr="000B7C03" w14:paraId="18EBB9FE" w14:textId="77777777" w:rsidTr="00396BF5">
        <w:trPr>
          <w:trHeight w:val="843"/>
        </w:trPr>
        <w:tc>
          <w:tcPr>
            <w:tcW w:w="1702" w:type="dxa"/>
            <w:tcBorders>
              <w:top w:val="single" w:sz="4" w:space="0" w:color="auto"/>
              <w:left w:val="single" w:sz="4" w:space="0" w:color="auto"/>
              <w:bottom w:val="single" w:sz="4" w:space="0" w:color="auto"/>
              <w:right w:val="single" w:sz="4" w:space="0" w:color="auto"/>
            </w:tcBorders>
            <w:hideMark/>
          </w:tcPr>
          <w:p w14:paraId="67DA549D" w14:textId="46AD7281" w:rsidR="009B73CA" w:rsidRPr="000B7C03" w:rsidRDefault="00D237C0">
            <w:pPr>
              <w:jc w:val="both"/>
              <w:rPr>
                <w:rFonts w:ascii="Arial" w:hAnsi="Arial" w:cs="Arial"/>
                <w:color w:val="FF0000"/>
                <w:lang w:eastAsia="en-GB"/>
              </w:rPr>
            </w:pPr>
            <w:r w:rsidRPr="000B7C03">
              <w:rPr>
                <w:rFonts w:ascii="Arial" w:hAnsi="Arial" w:cs="Arial"/>
                <w:b/>
                <w:lang w:eastAsia="en-GB"/>
              </w:rPr>
              <w:lastRenderedPageBreak/>
              <w:t>CFC22/09</w:t>
            </w:r>
            <w:r w:rsidR="009B73CA" w:rsidRPr="000B7C03">
              <w:rPr>
                <w:rFonts w:ascii="Arial" w:hAnsi="Arial" w:cs="Arial"/>
                <w:b/>
                <w:lang w:eastAsia="en-GB"/>
              </w:rPr>
              <w:t>/002</w:t>
            </w:r>
          </w:p>
        </w:tc>
        <w:tc>
          <w:tcPr>
            <w:tcW w:w="8080" w:type="dxa"/>
            <w:tcBorders>
              <w:top w:val="single" w:sz="4" w:space="0" w:color="auto"/>
              <w:left w:val="single" w:sz="4" w:space="0" w:color="auto"/>
              <w:bottom w:val="single" w:sz="4" w:space="0" w:color="auto"/>
              <w:right w:val="single" w:sz="4" w:space="0" w:color="auto"/>
            </w:tcBorders>
          </w:tcPr>
          <w:p w14:paraId="3DED0BB0" w14:textId="77777777" w:rsidR="009B73CA" w:rsidRPr="000B7C03" w:rsidRDefault="009B73CA">
            <w:pPr>
              <w:rPr>
                <w:rFonts w:ascii="Arial" w:hAnsi="Arial" w:cs="Arial"/>
                <w:b/>
                <w:lang w:eastAsia="en-GB"/>
              </w:rPr>
            </w:pPr>
            <w:r w:rsidRPr="000B7C03">
              <w:rPr>
                <w:rFonts w:ascii="Arial" w:hAnsi="Arial" w:cs="Arial"/>
                <w:b/>
                <w:lang w:eastAsia="en-GB"/>
              </w:rPr>
              <w:t xml:space="preserve">Apologies for Absence </w:t>
            </w:r>
          </w:p>
          <w:p w14:paraId="49E6340E" w14:textId="77777777" w:rsidR="009B73CA" w:rsidRPr="000B7C03" w:rsidRDefault="009B73CA">
            <w:pPr>
              <w:jc w:val="both"/>
              <w:rPr>
                <w:rFonts w:ascii="Arial" w:hAnsi="Arial" w:cs="Arial"/>
                <w:b/>
                <w:lang w:eastAsia="en-GB"/>
              </w:rPr>
            </w:pPr>
          </w:p>
          <w:p w14:paraId="1F67E41D" w14:textId="77777777" w:rsidR="009B73CA" w:rsidRPr="000B7C03" w:rsidRDefault="009B73CA">
            <w:pPr>
              <w:rPr>
                <w:rFonts w:ascii="Arial" w:hAnsi="Arial" w:cs="Arial"/>
                <w:lang w:eastAsia="en-GB"/>
              </w:rPr>
            </w:pPr>
            <w:r w:rsidRPr="000B7C03">
              <w:rPr>
                <w:rFonts w:ascii="Arial" w:hAnsi="Arial" w:cs="Arial"/>
                <w:lang w:eastAsia="en-GB"/>
              </w:rPr>
              <w:t>Apologies for Absence were noted.</w:t>
            </w:r>
          </w:p>
          <w:p w14:paraId="6FA6FD01" w14:textId="77777777" w:rsidR="009B73CA" w:rsidRPr="000B7C03" w:rsidRDefault="009B73CA">
            <w:pPr>
              <w:rPr>
                <w:rFonts w:ascii="Arial" w:hAnsi="Arial" w:cs="Arial"/>
                <w:lang w:eastAsia="en-GB"/>
              </w:rPr>
            </w:pPr>
          </w:p>
        </w:tc>
        <w:tc>
          <w:tcPr>
            <w:tcW w:w="1273" w:type="dxa"/>
            <w:tcBorders>
              <w:top w:val="single" w:sz="4" w:space="0" w:color="auto"/>
              <w:left w:val="single" w:sz="4" w:space="0" w:color="auto"/>
              <w:bottom w:val="single" w:sz="4" w:space="0" w:color="auto"/>
              <w:right w:val="single" w:sz="4" w:space="0" w:color="auto"/>
            </w:tcBorders>
          </w:tcPr>
          <w:p w14:paraId="744512B6" w14:textId="77777777" w:rsidR="009B73CA" w:rsidRPr="000B7C03" w:rsidRDefault="009B73CA">
            <w:pPr>
              <w:ind w:left="112"/>
              <w:jc w:val="both"/>
              <w:rPr>
                <w:rFonts w:ascii="Arial" w:hAnsi="Arial" w:cs="Arial"/>
                <w:lang w:eastAsia="en-GB"/>
              </w:rPr>
            </w:pPr>
          </w:p>
        </w:tc>
      </w:tr>
      <w:tr w:rsidR="009B73CA" w:rsidRPr="000B7C03" w14:paraId="10670735" w14:textId="77777777" w:rsidTr="00396BF5">
        <w:tc>
          <w:tcPr>
            <w:tcW w:w="1702" w:type="dxa"/>
            <w:tcBorders>
              <w:top w:val="single" w:sz="4" w:space="0" w:color="auto"/>
              <w:left w:val="single" w:sz="4" w:space="0" w:color="auto"/>
              <w:bottom w:val="single" w:sz="4" w:space="0" w:color="auto"/>
              <w:right w:val="single" w:sz="4" w:space="0" w:color="auto"/>
            </w:tcBorders>
            <w:hideMark/>
          </w:tcPr>
          <w:p w14:paraId="264B1214" w14:textId="77777777" w:rsidR="009B73CA" w:rsidRPr="000B7C03" w:rsidRDefault="00D237C0">
            <w:pPr>
              <w:jc w:val="both"/>
              <w:rPr>
                <w:rFonts w:ascii="Arial" w:hAnsi="Arial" w:cs="Arial"/>
                <w:color w:val="FF0000"/>
                <w:lang w:eastAsia="en-GB"/>
              </w:rPr>
            </w:pPr>
            <w:r w:rsidRPr="000B7C03">
              <w:rPr>
                <w:rFonts w:ascii="Arial" w:hAnsi="Arial" w:cs="Arial"/>
                <w:b/>
                <w:lang w:eastAsia="en-GB"/>
              </w:rPr>
              <w:t>CFC22/09</w:t>
            </w:r>
            <w:r w:rsidR="009B73CA" w:rsidRPr="000B7C03">
              <w:rPr>
                <w:rFonts w:ascii="Arial" w:hAnsi="Arial" w:cs="Arial"/>
                <w:b/>
                <w:lang w:eastAsia="en-GB"/>
              </w:rPr>
              <w:t>/003</w:t>
            </w:r>
          </w:p>
        </w:tc>
        <w:tc>
          <w:tcPr>
            <w:tcW w:w="8080" w:type="dxa"/>
            <w:tcBorders>
              <w:top w:val="single" w:sz="4" w:space="0" w:color="auto"/>
              <w:left w:val="single" w:sz="4" w:space="0" w:color="auto"/>
              <w:bottom w:val="single" w:sz="4" w:space="0" w:color="auto"/>
              <w:right w:val="single" w:sz="4" w:space="0" w:color="auto"/>
            </w:tcBorders>
          </w:tcPr>
          <w:p w14:paraId="290143B6" w14:textId="77777777" w:rsidR="009B73CA" w:rsidRPr="000B7C03" w:rsidRDefault="009B73CA">
            <w:pPr>
              <w:rPr>
                <w:rFonts w:ascii="Arial" w:hAnsi="Arial" w:cs="Arial"/>
                <w:b/>
                <w:lang w:eastAsia="en-GB"/>
              </w:rPr>
            </w:pPr>
            <w:r w:rsidRPr="000B7C03">
              <w:rPr>
                <w:rFonts w:ascii="Arial" w:hAnsi="Arial" w:cs="Arial"/>
                <w:b/>
                <w:lang w:eastAsia="en-GB"/>
              </w:rPr>
              <w:t>Declarations of Interests</w:t>
            </w:r>
          </w:p>
          <w:p w14:paraId="308F6AAB" w14:textId="77777777" w:rsidR="002E0A57" w:rsidRPr="000B7C03" w:rsidRDefault="002E0A57">
            <w:pPr>
              <w:rPr>
                <w:rFonts w:ascii="Arial" w:hAnsi="Arial" w:cs="Arial"/>
                <w:b/>
                <w:lang w:eastAsia="en-GB"/>
              </w:rPr>
            </w:pPr>
          </w:p>
          <w:p w14:paraId="08FBFBE4" w14:textId="77777777" w:rsidR="00BE4208" w:rsidRPr="000B7C03" w:rsidRDefault="00BE4208">
            <w:pPr>
              <w:rPr>
                <w:rFonts w:ascii="Arial" w:hAnsi="Arial" w:cs="Arial"/>
                <w:lang w:eastAsia="en-GB"/>
              </w:rPr>
            </w:pPr>
            <w:r w:rsidRPr="000B7C03">
              <w:rPr>
                <w:rFonts w:ascii="Arial" w:hAnsi="Arial" w:cs="Arial"/>
                <w:lang w:eastAsia="en-GB"/>
              </w:rPr>
              <w:t>No declarations of interests received.</w:t>
            </w:r>
          </w:p>
          <w:p w14:paraId="45FAFE2B" w14:textId="77777777" w:rsidR="009B73CA" w:rsidRPr="000B7C03" w:rsidRDefault="009B73CA" w:rsidP="009B73CA">
            <w:pPr>
              <w:rPr>
                <w:rFonts w:ascii="Arial" w:hAnsi="Arial" w:cs="Arial"/>
                <w:lang w:eastAsia="en-GB"/>
              </w:rPr>
            </w:pPr>
          </w:p>
        </w:tc>
        <w:tc>
          <w:tcPr>
            <w:tcW w:w="1273" w:type="dxa"/>
            <w:tcBorders>
              <w:top w:val="single" w:sz="4" w:space="0" w:color="auto"/>
              <w:left w:val="single" w:sz="4" w:space="0" w:color="auto"/>
              <w:bottom w:val="single" w:sz="4" w:space="0" w:color="auto"/>
              <w:right w:val="single" w:sz="4" w:space="0" w:color="auto"/>
            </w:tcBorders>
          </w:tcPr>
          <w:p w14:paraId="48F59522" w14:textId="77777777" w:rsidR="009B73CA" w:rsidRPr="000B7C03" w:rsidRDefault="009B73CA">
            <w:pPr>
              <w:ind w:left="112"/>
              <w:jc w:val="both"/>
              <w:rPr>
                <w:rFonts w:ascii="Arial" w:hAnsi="Arial" w:cs="Arial"/>
                <w:lang w:eastAsia="en-GB"/>
              </w:rPr>
            </w:pPr>
          </w:p>
        </w:tc>
      </w:tr>
      <w:tr w:rsidR="009B73CA" w:rsidRPr="000B7C03" w14:paraId="597B85E2" w14:textId="77777777" w:rsidTr="00396BF5">
        <w:trPr>
          <w:trHeight w:val="699"/>
        </w:trPr>
        <w:tc>
          <w:tcPr>
            <w:tcW w:w="1702" w:type="dxa"/>
            <w:tcBorders>
              <w:top w:val="single" w:sz="4" w:space="0" w:color="auto"/>
              <w:left w:val="single" w:sz="4" w:space="0" w:color="auto"/>
              <w:bottom w:val="single" w:sz="4" w:space="0" w:color="auto"/>
              <w:right w:val="single" w:sz="4" w:space="0" w:color="auto"/>
            </w:tcBorders>
            <w:hideMark/>
          </w:tcPr>
          <w:p w14:paraId="5B8C252A" w14:textId="77777777" w:rsidR="009B73CA" w:rsidRPr="000B7C03" w:rsidRDefault="00D237C0">
            <w:pPr>
              <w:jc w:val="both"/>
              <w:rPr>
                <w:rFonts w:ascii="Arial" w:hAnsi="Arial" w:cs="Arial"/>
                <w:lang w:eastAsia="en-GB"/>
              </w:rPr>
            </w:pPr>
            <w:r w:rsidRPr="000B7C03">
              <w:rPr>
                <w:rFonts w:ascii="Arial" w:hAnsi="Arial" w:cs="Arial"/>
                <w:b/>
                <w:lang w:eastAsia="en-GB"/>
              </w:rPr>
              <w:t>CFC22/09</w:t>
            </w:r>
            <w:r w:rsidR="009B73CA" w:rsidRPr="000B7C03">
              <w:rPr>
                <w:rFonts w:ascii="Arial" w:hAnsi="Arial" w:cs="Arial"/>
                <w:b/>
                <w:lang w:eastAsia="en-GB"/>
              </w:rPr>
              <w:t>/004</w:t>
            </w:r>
          </w:p>
        </w:tc>
        <w:tc>
          <w:tcPr>
            <w:tcW w:w="8080" w:type="dxa"/>
            <w:tcBorders>
              <w:top w:val="single" w:sz="4" w:space="0" w:color="auto"/>
              <w:left w:val="single" w:sz="4" w:space="0" w:color="auto"/>
              <w:bottom w:val="single" w:sz="4" w:space="0" w:color="auto"/>
              <w:right w:val="single" w:sz="4" w:space="0" w:color="auto"/>
            </w:tcBorders>
          </w:tcPr>
          <w:p w14:paraId="2A7A9CD8" w14:textId="77777777" w:rsidR="009B73CA" w:rsidRPr="000B7C03" w:rsidRDefault="009B73CA">
            <w:pPr>
              <w:ind w:left="2160" w:hanging="2160"/>
              <w:rPr>
                <w:rFonts w:ascii="Arial" w:hAnsi="Arial" w:cs="Arial"/>
                <w:b/>
                <w:lang w:eastAsia="en-GB"/>
              </w:rPr>
            </w:pPr>
            <w:r w:rsidRPr="000B7C03">
              <w:rPr>
                <w:rFonts w:ascii="Arial" w:hAnsi="Arial" w:cs="Arial"/>
                <w:b/>
                <w:lang w:eastAsia="en-GB"/>
              </w:rPr>
              <w:t xml:space="preserve">Minutes of the Committee Meeting held on 21 June 2022 </w:t>
            </w:r>
          </w:p>
          <w:p w14:paraId="3CDFC31D" w14:textId="77777777" w:rsidR="009B73CA" w:rsidRPr="000B7C03" w:rsidRDefault="009B73CA">
            <w:pPr>
              <w:ind w:left="33" w:hanging="33"/>
              <w:rPr>
                <w:rFonts w:ascii="Arial" w:hAnsi="Arial" w:cs="Arial"/>
                <w:lang w:eastAsia="en-GB"/>
              </w:rPr>
            </w:pPr>
          </w:p>
          <w:p w14:paraId="6F4D15A9" w14:textId="77777777" w:rsidR="009B73CA" w:rsidRPr="000B7C03" w:rsidRDefault="009B73CA">
            <w:pPr>
              <w:ind w:left="33" w:hanging="33"/>
              <w:rPr>
                <w:rFonts w:ascii="Arial" w:hAnsi="Arial" w:cs="Arial"/>
                <w:lang w:eastAsia="en-GB"/>
              </w:rPr>
            </w:pPr>
            <w:r w:rsidRPr="000B7C03">
              <w:rPr>
                <w:rFonts w:ascii="Arial" w:hAnsi="Arial" w:cs="Arial"/>
                <w:lang w:eastAsia="en-GB"/>
              </w:rPr>
              <w:t>The Committee reviewed the minutes of the meeting held on 21 June 2022.</w:t>
            </w:r>
          </w:p>
          <w:p w14:paraId="7B44E456" w14:textId="77777777" w:rsidR="00BE4208" w:rsidRPr="000B7C03" w:rsidRDefault="00BE4208">
            <w:pPr>
              <w:ind w:left="33" w:hanging="33"/>
              <w:rPr>
                <w:rFonts w:ascii="Arial" w:hAnsi="Arial" w:cs="Arial"/>
                <w:lang w:eastAsia="en-GB"/>
              </w:rPr>
            </w:pPr>
          </w:p>
          <w:p w14:paraId="1CF89F78" w14:textId="77777777" w:rsidR="00BE4208" w:rsidRPr="000B7C03" w:rsidRDefault="00BE4208">
            <w:pPr>
              <w:ind w:left="33" w:hanging="33"/>
              <w:rPr>
                <w:rFonts w:ascii="Arial" w:hAnsi="Arial" w:cs="Arial"/>
                <w:lang w:eastAsia="en-GB"/>
              </w:rPr>
            </w:pPr>
            <w:r w:rsidRPr="000B7C03">
              <w:rPr>
                <w:rFonts w:ascii="Arial" w:hAnsi="Arial" w:cs="Arial"/>
                <w:lang w:eastAsia="en-GB"/>
              </w:rPr>
              <w:t xml:space="preserve">The Interim Deputy Director of Finance (IDDF) provided an amendment to the Health Meadow item and noted that the recommendation required changing as it did not go to the Board of Trustees meeting. </w:t>
            </w:r>
          </w:p>
          <w:p w14:paraId="090A8B8C" w14:textId="77777777" w:rsidR="002E0A57" w:rsidRPr="000B7C03" w:rsidRDefault="002E0A57" w:rsidP="00BE4208">
            <w:pPr>
              <w:rPr>
                <w:rFonts w:ascii="Arial" w:hAnsi="Arial" w:cs="Arial"/>
                <w:lang w:eastAsia="en-GB"/>
              </w:rPr>
            </w:pPr>
          </w:p>
          <w:p w14:paraId="7498423D" w14:textId="0B6E1A22" w:rsidR="002E0A57" w:rsidRPr="000B7C03" w:rsidRDefault="000210C0">
            <w:pPr>
              <w:ind w:left="33" w:hanging="33"/>
              <w:rPr>
                <w:rFonts w:ascii="Arial" w:hAnsi="Arial" w:cs="Arial"/>
                <w:lang w:eastAsia="en-GB"/>
              </w:rPr>
            </w:pPr>
            <w:bookmarkStart w:id="1" w:name="_Hlk117086564"/>
            <w:r>
              <w:rPr>
                <w:rFonts w:ascii="Arial" w:hAnsi="Arial" w:cs="Arial"/>
                <w:lang w:eastAsia="en-GB"/>
              </w:rPr>
              <w:t>The Executive Director of People &amp; Culture advised of an amendment to be made around the Employee Wellbeing Service (EWS) and noted that she would send to the Senior Corporate Governance Officer.</w:t>
            </w:r>
          </w:p>
          <w:bookmarkEnd w:id="1"/>
          <w:p w14:paraId="7EA196B8" w14:textId="77777777" w:rsidR="009B73CA" w:rsidRPr="000B7C03" w:rsidRDefault="009B73CA">
            <w:pPr>
              <w:pStyle w:val="BodyText2"/>
              <w:ind w:right="-691"/>
              <w:rPr>
                <w:rFonts w:cs="Arial"/>
                <w:b/>
                <w:sz w:val="20"/>
                <w:lang w:eastAsia="en-GB"/>
              </w:rPr>
            </w:pPr>
          </w:p>
          <w:p w14:paraId="18200DC1" w14:textId="77777777" w:rsidR="009B73CA" w:rsidRPr="000B7C03" w:rsidRDefault="009B73CA">
            <w:pPr>
              <w:pStyle w:val="BodyText2"/>
              <w:ind w:right="-691"/>
              <w:rPr>
                <w:rFonts w:cs="Arial"/>
                <w:b/>
                <w:sz w:val="20"/>
                <w:lang w:eastAsia="en-GB"/>
              </w:rPr>
            </w:pPr>
            <w:r w:rsidRPr="000B7C03">
              <w:rPr>
                <w:rFonts w:cs="Arial"/>
                <w:b/>
                <w:sz w:val="20"/>
                <w:lang w:eastAsia="en-GB"/>
              </w:rPr>
              <w:t xml:space="preserve">The Committee resolved that: </w:t>
            </w:r>
          </w:p>
          <w:p w14:paraId="20BC50CC" w14:textId="77777777" w:rsidR="009B73CA" w:rsidRPr="000B7C03" w:rsidRDefault="009B73CA">
            <w:pPr>
              <w:pStyle w:val="BodyText2"/>
              <w:ind w:right="-691"/>
              <w:rPr>
                <w:rFonts w:cs="Arial"/>
                <w:b/>
                <w:sz w:val="20"/>
                <w:lang w:eastAsia="en-GB"/>
              </w:rPr>
            </w:pPr>
          </w:p>
          <w:p w14:paraId="737477F9" w14:textId="1FE15E61" w:rsidR="009B73CA" w:rsidRPr="000B7C03" w:rsidRDefault="009B73CA" w:rsidP="009B73CA">
            <w:pPr>
              <w:pStyle w:val="ListParagraph"/>
              <w:numPr>
                <w:ilvl w:val="0"/>
                <w:numId w:val="1"/>
              </w:numPr>
              <w:rPr>
                <w:rFonts w:ascii="Arial" w:hAnsi="Arial" w:cs="Arial"/>
                <w:lang w:eastAsia="en-GB"/>
              </w:rPr>
            </w:pPr>
            <w:r w:rsidRPr="000B7C03">
              <w:rPr>
                <w:rFonts w:ascii="Arial" w:hAnsi="Arial" w:cs="Arial"/>
                <w:lang w:eastAsia="en-GB"/>
              </w:rPr>
              <w:t>The minutes of the meeting held on June 21 2022 were approve</w:t>
            </w:r>
            <w:r w:rsidR="002E0A57" w:rsidRPr="000B7C03">
              <w:rPr>
                <w:rFonts w:ascii="Arial" w:hAnsi="Arial" w:cs="Arial"/>
                <w:lang w:eastAsia="en-GB"/>
              </w:rPr>
              <w:t xml:space="preserve">d as a true and accurate record pending </w:t>
            </w:r>
            <w:r w:rsidR="00D65E2B">
              <w:rPr>
                <w:rFonts w:ascii="Arial" w:hAnsi="Arial" w:cs="Arial"/>
                <w:lang w:eastAsia="en-GB"/>
              </w:rPr>
              <w:t xml:space="preserve">the </w:t>
            </w:r>
            <w:r w:rsidR="002E0A57" w:rsidRPr="000B7C03">
              <w:rPr>
                <w:rFonts w:ascii="Arial" w:hAnsi="Arial" w:cs="Arial"/>
                <w:lang w:eastAsia="en-GB"/>
              </w:rPr>
              <w:t>amendments discussed.</w:t>
            </w:r>
          </w:p>
          <w:p w14:paraId="562B91CD" w14:textId="77777777" w:rsidR="002E0A57" w:rsidRPr="000B7C03" w:rsidRDefault="002E0A57" w:rsidP="002E0A57">
            <w:pPr>
              <w:pStyle w:val="ListParagraph"/>
              <w:rPr>
                <w:rFonts w:ascii="Arial" w:hAnsi="Arial" w:cs="Arial"/>
                <w:lang w:eastAsia="en-GB"/>
              </w:rPr>
            </w:pPr>
          </w:p>
        </w:tc>
        <w:tc>
          <w:tcPr>
            <w:tcW w:w="1273" w:type="dxa"/>
            <w:tcBorders>
              <w:top w:val="single" w:sz="4" w:space="0" w:color="auto"/>
              <w:left w:val="single" w:sz="4" w:space="0" w:color="auto"/>
              <w:bottom w:val="single" w:sz="4" w:space="0" w:color="auto"/>
              <w:right w:val="single" w:sz="4" w:space="0" w:color="auto"/>
            </w:tcBorders>
          </w:tcPr>
          <w:p w14:paraId="60855989" w14:textId="77777777" w:rsidR="009B73CA" w:rsidRPr="000B7C03" w:rsidRDefault="009B73CA">
            <w:pPr>
              <w:ind w:left="112"/>
              <w:jc w:val="both"/>
              <w:rPr>
                <w:rFonts w:ascii="Arial" w:hAnsi="Arial" w:cs="Arial"/>
                <w:lang w:eastAsia="en-GB"/>
              </w:rPr>
            </w:pPr>
          </w:p>
          <w:p w14:paraId="76C8C478" w14:textId="77777777" w:rsidR="009B73CA" w:rsidRPr="000B7C03" w:rsidRDefault="009B73CA">
            <w:pPr>
              <w:ind w:left="112"/>
              <w:jc w:val="both"/>
              <w:rPr>
                <w:rFonts w:ascii="Arial" w:hAnsi="Arial" w:cs="Arial"/>
                <w:lang w:eastAsia="en-GB"/>
              </w:rPr>
            </w:pPr>
          </w:p>
          <w:p w14:paraId="0F26186C" w14:textId="77777777" w:rsidR="009B73CA" w:rsidRPr="000B7C03" w:rsidRDefault="009B73CA">
            <w:pPr>
              <w:ind w:left="112"/>
              <w:jc w:val="both"/>
              <w:rPr>
                <w:rFonts w:ascii="Arial" w:hAnsi="Arial" w:cs="Arial"/>
                <w:lang w:eastAsia="en-GB"/>
              </w:rPr>
            </w:pPr>
          </w:p>
          <w:p w14:paraId="43839F35" w14:textId="77777777" w:rsidR="009B73CA" w:rsidRPr="000B7C03" w:rsidRDefault="009B73CA">
            <w:pPr>
              <w:ind w:left="112"/>
              <w:jc w:val="both"/>
              <w:rPr>
                <w:rFonts w:ascii="Arial" w:hAnsi="Arial" w:cs="Arial"/>
                <w:lang w:eastAsia="en-GB"/>
              </w:rPr>
            </w:pPr>
          </w:p>
          <w:p w14:paraId="2B7F8208" w14:textId="77777777" w:rsidR="009B73CA" w:rsidRPr="000B7C03" w:rsidRDefault="009B73CA">
            <w:pPr>
              <w:ind w:left="112"/>
              <w:jc w:val="both"/>
              <w:rPr>
                <w:rFonts w:ascii="Arial" w:hAnsi="Arial" w:cs="Arial"/>
                <w:lang w:eastAsia="en-GB"/>
              </w:rPr>
            </w:pPr>
          </w:p>
          <w:p w14:paraId="55AC3536" w14:textId="77777777" w:rsidR="009B73CA" w:rsidRPr="000B7C03" w:rsidRDefault="009B73CA">
            <w:pPr>
              <w:ind w:left="112"/>
              <w:jc w:val="both"/>
              <w:rPr>
                <w:rFonts w:ascii="Arial" w:hAnsi="Arial" w:cs="Arial"/>
                <w:lang w:eastAsia="en-GB"/>
              </w:rPr>
            </w:pPr>
          </w:p>
          <w:p w14:paraId="4A823D52" w14:textId="77777777" w:rsidR="009B73CA" w:rsidRPr="000B7C03" w:rsidRDefault="009B73CA">
            <w:pPr>
              <w:ind w:left="112"/>
              <w:jc w:val="both"/>
              <w:rPr>
                <w:rFonts w:ascii="Arial" w:hAnsi="Arial" w:cs="Arial"/>
                <w:lang w:eastAsia="en-GB"/>
              </w:rPr>
            </w:pPr>
          </w:p>
          <w:p w14:paraId="0177516D" w14:textId="77777777" w:rsidR="009B73CA" w:rsidRPr="000B7C03" w:rsidRDefault="009B73CA">
            <w:pPr>
              <w:jc w:val="both"/>
              <w:rPr>
                <w:rFonts w:ascii="Arial" w:hAnsi="Arial" w:cs="Arial"/>
                <w:lang w:eastAsia="en-GB"/>
              </w:rPr>
            </w:pPr>
          </w:p>
        </w:tc>
      </w:tr>
      <w:tr w:rsidR="009B73CA" w:rsidRPr="000B7C03" w14:paraId="7C20446C" w14:textId="77777777" w:rsidTr="00396BF5">
        <w:trPr>
          <w:trHeight w:val="1947"/>
        </w:trPr>
        <w:tc>
          <w:tcPr>
            <w:tcW w:w="1702" w:type="dxa"/>
            <w:tcBorders>
              <w:top w:val="single" w:sz="4" w:space="0" w:color="auto"/>
              <w:left w:val="single" w:sz="4" w:space="0" w:color="auto"/>
              <w:bottom w:val="single" w:sz="4" w:space="0" w:color="auto"/>
              <w:right w:val="single" w:sz="4" w:space="0" w:color="auto"/>
            </w:tcBorders>
            <w:hideMark/>
          </w:tcPr>
          <w:p w14:paraId="72CC0D49" w14:textId="77777777" w:rsidR="009B73CA" w:rsidRPr="000B7C03" w:rsidRDefault="00D237C0">
            <w:pPr>
              <w:jc w:val="both"/>
              <w:rPr>
                <w:rFonts w:ascii="Arial" w:hAnsi="Arial" w:cs="Arial"/>
                <w:lang w:eastAsia="en-GB"/>
              </w:rPr>
            </w:pPr>
            <w:r w:rsidRPr="000B7C03">
              <w:rPr>
                <w:rFonts w:ascii="Arial" w:hAnsi="Arial" w:cs="Arial"/>
                <w:b/>
                <w:lang w:eastAsia="en-GB"/>
              </w:rPr>
              <w:t>CFC22/09</w:t>
            </w:r>
            <w:r w:rsidR="009B73CA" w:rsidRPr="000B7C03">
              <w:rPr>
                <w:rFonts w:ascii="Arial" w:hAnsi="Arial" w:cs="Arial"/>
                <w:b/>
                <w:lang w:eastAsia="en-GB"/>
              </w:rPr>
              <w:t>/005</w:t>
            </w:r>
          </w:p>
        </w:tc>
        <w:tc>
          <w:tcPr>
            <w:tcW w:w="8080" w:type="dxa"/>
            <w:tcBorders>
              <w:top w:val="single" w:sz="4" w:space="0" w:color="auto"/>
              <w:left w:val="single" w:sz="4" w:space="0" w:color="auto"/>
              <w:bottom w:val="single" w:sz="4" w:space="0" w:color="auto"/>
              <w:right w:val="single" w:sz="4" w:space="0" w:color="auto"/>
            </w:tcBorders>
          </w:tcPr>
          <w:p w14:paraId="19269B30" w14:textId="77777777" w:rsidR="009B73CA" w:rsidRPr="000B7C03" w:rsidRDefault="009B73CA">
            <w:pPr>
              <w:rPr>
                <w:rFonts w:ascii="Arial" w:hAnsi="Arial" w:cs="Arial"/>
                <w:b/>
                <w:lang w:eastAsia="en-GB"/>
              </w:rPr>
            </w:pPr>
            <w:r w:rsidRPr="000B7C03">
              <w:rPr>
                <w:rFonts w:ascii="Arial" w:hAnsi="Arial" w:cs="Arial"/>
                <w:b/>
                <w:lang w:eastAsia="en-GB"/>
              </w:rPr>
              <w:t xml:space="preserve">Committee Action Log </w:t>
            </w:r>
          </w:p>
          <w:p w14:paraId="791C490A" w14:textId="77777777" w:rsidR="009B73CA" w:rsidRPr="000B7C03" w:rsidRDefault="009B73CA">
            <w:pPr>
              <w:rPr>
                <w:rFonts w:ascii="Arial" w:hAnsi="Arial" w:cs="Arial"/>
                <w:b/>
                <w:lang w:eastAsia="en-GB"/>
              </w:rPr>
            </w:pPr>
          </w:p>
          <w:p w14:paraId="4D2B0536" w14:textId="77777777" w:rsidR="00C43EEB" w:rsidRPr="000B7C03" w:rsidRDefault="009B73CA">
            <w:pPr>
              <w:rPr>
                <w:rFonts w:ascii="Arial" w:hAnsi="Arial" w:cs="Arial"/>
                <w:lang w:eastAsia="en-GB"/>
              </w:rPr>
            </w:pPr>
            <w:r w:rsidRPr="000B7C03">
              <w:rPr>
                <w:rFonts w:ascii="Arial" w:hAnsi="Arial" w:cs="Arial"/>
                <w:lang w:eastAsia="en-GB"/>
              </w:rPr>
              <w:t>The Committee reviewed</w:t>
            </w:r>
            <w:r w:rsidRPr="000B7C03">
              <w:rPr>
                <w:rFonts w:ascii="Arial" w:hAnsi="Arial" w:cs="Arial"/>
                <w:b/>
                <w:lang w:eastAsia="en-GB"/>
              </w:rPr>
              <w:t xml:space="preserve"> </w:t>
            </w:r>
            <w:r w:rsidRPr="000B7C03">
              <w:rPr>
                <w:rFonts w:ascii="Arial" w:hAnsi="Arial" w:cs="Arial"/>
                <w:lang w:eastAsia="en-GB"/>
              </w:rPr>
              <w:t>the Action Log</w:t>
            </w:r>
            <w:r w:rsidR="00784CCA" w:rsidRPr="000B7C03">
              <w:rPr>
                <w:rFonts w:ascii="Arial" w:hAnsi="Arial" w:cs="Arial"/>
                <w:lang w:eastAsia="en-GB"/>
              </w:rPr>
              <w:t>.</w:t>
            </w:r>
          </w:p>
          <w:p w14:paraId="0673B6C5" w14:textId="77777777" w:rsidR="00784CCA" w:rsidRPr="000B7C03" w:rsidRDefault="00784CCA">
            <w:pPr>
              <w:rPr>
                <w:rFonts w:ascii="Arial" w:hAnsi="Arial" w:cs="Arial"/>
                <w:lang w:eastAsia="en-GB"/>
              </w:rPr>
            </w:pPr>
          </w:p>
          <w:p w14:paraId="2037685A" w14:textId="77371579" w:rsidR="00784CCA" w:rsidRPr="000B7C03" w:rsidRDefault="00784CCA" w:rsidP="00784CCA">
            <w:pPr>
              <w:rPr>
                <w:rFonts w:ascii="Arial" w:hAnsi="Arial" w:cs="Arial"/>
                <w:lang w:eastAsia="en-GB"/>
              </w:rPr>
            </w:pPr>
            <w:r w:rsidRPr="000B7C03">
              <w:rPr>
                <w:rFonts w:ascii="Arial" w:hAnsi="Arial" w:cs="Arial"/>
                <w:lang w:eastAsia="en-GB"/>
              </w:rPr>
              <w:t>The EDF advised the Committee that the Health Meadow Action (CFC22/06/009 and CFC 22/06/014) was a phased action and noted that the next phase costings was £1.5m for</w:t>
            </w:r>
            <w:r w:rsidR="00EF3637">
              <w:rPr>
                <w:rFonts w:ascii="Arial" w:hAnsi="Arial" w:cs="Arial"/>
                <w:lang w:eastAsia="en-GB"/>
              </w:rPr>
              <w:t xml:space="preserve"> the build on the health meadow </w:t>
            </w:r>
            <w:r w:rsidRPr="000B7C03">
              <w:rPr>
                <w:rFonts w:ascii="Arial" w:hAnsi="Arial" w:cs="Arial"/>
                <w:lang w:eastAsia="en-GB"/>
              </w:rPr>
              <w:t>and noted it would be a Health Board commitment as opposed to a Health Charity commitment.</w:t>
            </w:r>
          </w:p>
          <w:p w14:paraId="08AB14CC" w14:textId="77777777" w:rsidR="00784CCA" w:rsidRPr="000B7C03" w:rsidRDefault="00784CCA" w:rsidP="00784CCA">
            <w:pPr>
              <w:rPr>
                <w:rFonts w:ascii="Arial" w:hAnsi="Arial" w:cs="Arial"/>
                <w:lang w:eastAsia="en-GB"/>
              </w:rPr>
            </w:pPr>
          </w:p>
          <w:p w14:paraId="26499041" w14:textId="77777777" w:rsidR="00784CCA" w:rsidRPr="000B7C03" w:rsidRDefault="00784CCA" w:rsidP="00784CCA">
            <w:pPr>
              <w:rPr>
                <w:rFonts w:ascii="Arial" w:hAnsi="Arial" w:cs="Arial"/>
                <w:lang w:eastAsia="en-GB"/>
              </w:rPr>
            </w:pPr>
            <w:r w:rsidRPr="000B7C03">
              <w:rPr>
                <w:rFonts w:ascii="Arial" w:hAnsi="Arial" w:cs="Arial"/>
                <w:lang w:eastAsia="en-GB"/>
              </w:rPr>
              <w:t>The Chair of the Cardiff &amp; Vale University Health Board asked if the EDF was in a position to quantify the recurrent cost on the project.</w:t>
            </w:r>
          </w:p>
          <w:p w14:paraId="6F2FE5A7" w14:textId="77777777" w:rsidR="00784CCA" w:rsidRPr="000B7C03" w:rsidRDefault="00784CCA" w:rsidP="00784CCA">
            <w:pPr>
              <w:rPr>
                <w:rFonts w:ascii="Arial" w:hAnsi="Arial" w:cs="Arial"/>
                <w:lang w:eastAsia="en-GB"/>
              </w:rPr>
            </w:pPr>
          </w:p>
          <w:p w14:paraId="1B8A21EB" w14:textId="77777777" w:rsidR="00784CCA" w:rsidRPr="000B7C03" w:rsidRDefault="00784CCA" w:rsidP="00784CCA">
            <w:pPr>
              <w:rPr>
                <w:rFonts w:ascii="Arial" w:hAnsi="Arial" w:cs="Arial"/>
                <w:lang w:eastAsia="en-GB"/>
              </w:rPr>
            </w:pPr>
            <w:r w:rsidRPr="000B7C03">
              <w:rPr>
                <w:rFonts w:ascii="Arial" w:hAnsi="Arial" w:cs="Arial"/>
                <w:lang w:eastAsia="en-GB"/>
              </w:rPr>
              <w:t>The EDF responded that it was about £200k.</w:t>
            </w:r>
          </w:p>
          <w:p w14:paraId="1D43FDBA" w14:textId="77777777" w:rsidR="00C43EEB" w:rsidRPr="000B7C03" w:rsidRDefault="00C43EEB">
            <w:pPr>
              <w:rPr>
                <w:rFonts w:ascii="Arial" w:hAnsi="Arial" w:cs="Arial"/>
                <w:lang w:eastAsia="en-GB"/>
              </w:rPr>
            </w:pPr>
          </w:p>
          <w:p w14:paraId="54699BBD" w14:textId="77777777" w:rsidR="00C43EEB" w:rsidRPr="000B7C03" w:rsidRDefault="00784CCA">
            <w:pPr>
              <w:rPr>
                <w:rFonts w:ascii="Arial" w:hAnsi="Arial" w:cs="Arial"/>
                <w:lang w:eastAsia="en-GB"/>
              </w:rPr>
            </w:pPr>
            <w:r w:rsidRPr="000B7C03">
              <w:rPr>
                <w:rFonts w:ascii="Arial" w:hAnsi="Arial" w:cs="Arial"/>
                <w:lang w:eastAsia="en-GB"/>
              </w:rPr>
              <w:t xml:space="preserve">The CC asked if an extraordinary meeting could be called for discussion around the Health Meadow and its costs and to provide recommendations to the Board of Trustees. </w:t>
            </w:r>
          </w:p>
          <w:p w14:paraId="72889353" w14:textId="77777777" w:rsidR="009B73CA" w:rsidRPr="000B7C03" w:rsidRDefault="009B73CA">
            <w:pPr>
              <w:rPr>
                <w:rFonts w:ascii="Arial" w:hAnsi="Arial" w:cs="Arial"/>
                <w:b/>
                <w:lang w:eastAsia="en-GB"/>
              </w:rPr>
            </w:pPr>
          </w:p>
          <w:p w14:paraId="7C88C60B" w14:textId="77777777" w:rsidR="009B73CA" w:rsidRPr="000B7C03" w:rsidRDefault="009B73CA">
            <w:pPr>
              <w:rPr>
                <w:rFonts w:ascii="Arial" w:hAnsi="Arial" w:cs="Arial"/>
                <w:b/>
                <w:lang w:eastAsia="en-GB"/>
              </w:rPr>
            </w:pPr>
            <w:r w:rsidRPr="000B7C03">
              <w:rPr>
                <w:rFonts w:ascii="Arial" w:hAnsi="Arial" w:cs="Arial"/>
                <w:b/>
                <w:lang w:eastAsia="en-GB"/>
              </w:rPr>
              <w:t>The Committee resolved that:</w:t>
            </w:r>
          </w:p>
          <w:p w14:paraId="26228D9B" w14:textId="77777777" w:rsidR="009B73CA" w:rsidRPr="000B7C03" w:rsidRDefault="009B73CA">
            <w:pPr>
              <w:rPr>
                <w:rFonts w:ascii="Arial" w:hAnsi="Arial" w:cs="Arial"/>
                <w:b/>
                <w:lang w:eastAsia="en-GB"/>
              </w:rPr>
            </w:pPr>
          </w:p>
          <w:p w14:paraId="169F45A8" w14:textId="77777777" w:rsidR="009B73CA" w:rsidRPr="000B7C03" w:rsidRDefault="009B73CA" w:rsidP="00F83931">
            <w:pPr>
              <w:pStyle w:val="ListParagraph"/>
              <w:numPr>
                <w:ilvl w:val="0"/>
                <w:numId w:val="2"/>
              </w:numPr>
              <w:rPr>
                <w:rFonts w:ascii="Arial" w:hAnsi="Arial" w:cs="Arial"/>
                <w:lang w:eastAsia="en-GB"/>
              </w:rPr>
            </w:pPr>
            <w:r w:rsidRPr="000B7C03">
              <w:rPr>
                <w:rFonts w:ascii="Arial" w:hAnsi="Arial" w:cs="Arial"/>
                <w:lang w:eastAsia="en-GB"/>
              </w:rPr>
              <w:t xml:space="preserve">The Action Log was noted.  </w:t>
            </w:r>
          </w:p>
          <w:p w14:paraId="77400968" w14:textId="77777777" w:rsidR="009B73CA" w:rsidRPr="000B7C03" w:rsidRDefault="009B73CA">
            <w:pPr>
              <w:pStyle w:val="ListParagraph"/>
              <w:rPr>
                <w:rFonts w:ascii="Arial" w:hAnsi="Arial" w:cs="Arial"/>
                <w:lang w:eastAsia="en-GB"/>
              </w:rPr>
            </w:pPr>
          </w:p>
        </w:tc>
        <w:tc>
          <w:tcPr>
            <w:tcW w:w="1273" w:type="dxa"/>
            <w:tcBorders>
              <w:top w:val="single" w:sz="4" w:space="0" w:color="auto"/>
              <w:left w:val="single" w:sz="4" w:space="0" w:color="auto"/>
              <w:bottom w:val="single" w:sz="4" w:space="0" w:color="auto"/>
              <w:right w:val="single" w:sz="4" w:space="0" w:color="auto"/>
            </w:tcBorders>
          </w:tcPr>
          <w:p w14:paraId="6EB5D0A4" w14:textId="77777777" w:rsidR="009B73CA" w:rsidRPr="000B7C03" w:rsidRDefault="009B73CA">
            <w:pPr>
              <w:jc w:val="both"/>
              <w:rPr>
                <w:rFonts w:ascii="Arial" w:hAnsi="Arial" w:cs="Arial"/>
                <w:b/>
                <w:lang w:eastAsia="en-GB"/>
              </w:rPr>
            </w:pPr>
          </w:p>
          <w:p w14:paraId="50121924" w14:textId="77777777" w:rsidR="009B73CA" w:rsidRPr="000B7C03" w:rsidRDefault="009B73CA">
            <w:pPr>
              <w:jc w:val="both"/>
              <w:rPr>
                <w:rFonts w:ascii="Arial" w:hAnsi="Arial" w:cs="Arial"/>
                <w:b/>
                <w:lang w:eastAsia="en-GB"/>
              </w:rPr>
            </w:pPr>
          </w:p>
          <w:p w14:paraId="615B53C4" w14:textId="77777777" w:rsidR="009B73CA" w:rsidRPr="000B7C03" w:rsidRDefault="009B73CA">
            <w:pPr>
              <w:jc w:val="both"/>
              <w:rPr>
                <w:rFonts w:ascii="Arial" w:hAnsi="Arial" w:cs="Arial"/>
                <w:b/>
                <w:lang w:eastAsia="en-GB"/>
              </w:rPr>
            </w:pPr>
          </w:p>
          <w:p w14:paraId="07A9704E" w14:textId="77777777" w:rsidR="009B73CA" w:rsidRPr="000B7C03" w:rsidRDefault="009B73CA">
            <w:pPr>
              <w:jc w:val="both"/>
              <w:rPr>
                <w:rFonts w:ascii="Arial" w:hAnsi="Arial" w:cs="Arial"/>
                <w:b/>
                <w:lang w:eastAsia="en-GB"/>
              </w:rPr>
            </w:pPr>
          </w:p>
          <w:p w14:paraId="0A461B9C" w14:textId="77777777" w:rsidR="009B73CA" w:rsidRPr="000B7C03" w:rsidRDefault="009B73CA">
            <w:pPr>
              <w:jc w:val="both"/>
              <w:rPr>
                <w:rFonts w:ascii="Arial" w:hAnsi="Arial" w:cs="Arial"/>
                <w:b/>
                <w:lang w:eastAsia="en-GB"/>
              </w:rPr>
            </w:pPr>
          </w:p>
          <w:p w14:paraId="3E9DD6C9" w14:textId="77777777" w:rsidR="009B73CA" w:rsidRPr="000B7C03" w:rsidRDefault="009B73CA">
            <w:pPr>
              <w:jc w:val="both"/>
              <w:rPr>
                <w:rFonts w:ascii="Arial" w:hAnsi="Arial" w:cs="Arial"/>
                <w:b/>
                <w:lang w:eastAsia="en-GB"/>
              </w:rPr>
            </w:pPr>
          </w:p>
          <w:p w14:paraId="4845AFD1" w14:textId="77777777" w:rsidR="00784CCA" w:rsidRPr="000B7C03" w:rsidRDefault="00784CCA">
            <w:pPr>
              <w:jc w:val="both"/>
              <w:rPr>
                <w:rFonts w:ascii="Arial" w:hAnsi="Arial" w:cs="Arial"/>
                <w:b/>
                <w:lang w:eastAsia="en-GB"/>
              </w:rPr>
            </w:pPr>
          </w:p>
          <w:p w14:paraId="3476B3C0" w14:textId="77777777" w:rsidR="00784CCA" w:rsidRPr="000B7C03" w:rsidRDefault="00784CCA">
            <w:pPr>
              <w:jc w:val="both"/>
              <w:rPr>
                <w:rFonts w:ascii="Arial" w:hAnsi="Arial" w:cs="Arial"/>
                <w:b/>
                <w:lang w:eastAsia="en-GB"/>
              </w:rPr>
            </w:pPr>
          </w:p>
          <w:p w14:paraId="48DAA9E3" w14:textId="77777777" w:rsidR="00784CCA" w:rsidRPr="000B7C03" w:rsidRDefault="00784CCA">
            <w:pPr>
              <w:jc w:val="both"/>
              <w:rPr>
                <w:rFonts w:ascii="Arial" w:hAnsi="Arial" w:cs="Arial"/>
                <w:b/>
                <w:lang w:eastAsia="en-GB"/>
              </w:rPr>
            </w:pPr>
          </w:p>
          <w:p w14:paraId="07B43AD7" w14:textId="77777777" w:rsidR="00784CCA" w:rsidRPr="000B7C03" w:rsidRDefault="00784CCA">
            <w:pPr>
              <w:jc w:val="both"/>
              <w:rPr>
                <w:rFonts w:ascii="Arial" w:hAnsi="Arial" w:cs="Arial"/>
                <w:b/>
                <w:lang w:eastAsia="en-GB"/>
              </w:rPr>
            </w:pPr>
          </w:p>
          <w:p w14:paraId="284207A0" w14:textId="77777777" w:rsidR="00784CCA" w:rsidRPr="000B7C03" w:rsidRDefault="00784CCA">
            <w:pPr>
              <w:jc w:val="both"/>
              <w:rPr>
                <w:rFonts w:ascii="Arial" w:hAnsi="Arial" w:cs="Arial"/>
                <w:b/>
                <w:lang w:eastAsia="en-GB"/>
              </w:rPr>
            </w:pPr>
          </w:p>
          <w:p w14:paraId="082B3D7A" w14:textId="77777777" w:rsidR="00784CCA" w:rsidRPr="000B7C03" w:rsidRDefault="00784CCA">
            <w:pPr>
              <w:jc w:val="both"/>
              <w:rPr>
                <w:rFonts w:ascii="Arial" w:hAnsi="Arial" w:cs="Arial"/>
                <w:b/>
                <w:lang w:eastAsia="en-GB"/>
              </w:rPr>
            </w:pPr>
          </w:p>
          <w:p w14:paraId="7DE21535" w14:textId="77777777" w:rsidR="00784CCA" w:rsidRPr="000B7C03" w:rsidRDefault="00784CCA">
            <w:pPr>
              <w:jc w:val="both"/>
              <w:rPr>
                <w:rFonts w:ascii="Arial" w:hAnsi="Arial" w:cs="Arial"/>
                <w:b/>
                <w:lang w:eastAsia="en-GB"/>
              </w:rPr>
            </w:pPr>
          </w:p>
          <w:p w14:paraId="655492AE" w14:textId="77777777" w:rsidR="00784CCA" w:rsidRPr="000B7C03" w:rsidRDefault="00784CCA">
            <w:pPr>
              <w:jc w:val="both"/>
              <w:rPr>
                <w:rFonts w:ascii="Arial" w:hAnsi="Arial" w:cs="Arial"/>
                <w:b/>
                <w:lang w:eastAsia="en-GB"/>
              </w:rPr>
            </w:pPr>
          </w:p>
          <w:p w14:paraId="788C03EF" w14:textId="77777777" w:rsidR="00784CCA" w:rsidRPr="000B7C03" w:rsidRDefault="00784CCA">
            <w:pPr>
              <w:jc w:val="both"/>
              <w:rPr>
                <w:rFonts w:ascii="Arial" w:hAnsi="Arial" w:cs="Arial"/>
                <w:b/>
                <w:lang w:eastAsia="en-GB"/>
              </w:rPr>
            </w:pPr>
            <w:r w:rsidRPr="000B7C03">
              <w:rPr>
                <w:rFonts w:ascii="Arial" w:hAnsi="Arial" w:cs="Arial"/>
                <w:b/>
                <w:lang w:eastAsia="en-GB"/>
              </w:rPr>
              <w:t>NF/NS</w:t>
            </w:r>
          </w:p>
          <w:p w14:paraId="2E7FE927" w14:textId="77777777" w:rsidR="009B73CA" w:rsidRPr="000B7C03" w:rsidRDefault="009B73CA">
            <w:pPr>
              <w:jc w:val="both"/>
              <w:rPr>
                <w:rFonts w:ascii="Arial" w:hAnsi="Arial" w:cs="Arial"/>
                <w:b/>
                <w:lang w:eastAsia="en-GB"/>
              </w:rPr>
            </w:pPr>
          </w:p>
        </w:tc>
      </w:tr>
      <w:tr w:rsidR="009B73CA" w:rsidRPr="000B7C03" w14:paraId="322B0027" w14:textId="77777777" w:rsidTr="00396BF5">
        <w:trPr>
          <w:trHeight w:val="933"/>
        </w:trPr>
        <w:tc>
          <w:tcPr>
            <w:tcW w:w="1702" w:type="dxa"/>
            <w:tcBorders>
              <w:top w:val="single" w:sz="4" w:space="0" w:color="auto"/>
              <w:left w:val="single" w:sz="4" w:space="0" w:color="auto"/>
              <w:bottom w:val="single" w:sz="4" w:space="0" w:color="auto"/>
              <w:right w:val="single" w:sz="4" w:space="0" w:color="auto"/>
            </w:tcBorders>
            <w:hideMark/>
          </w:tcPr>
          <w:p w14:paraId="7CEDD978" w14:textId="77777777" w:rsidR="009B73CA" w:rsidRPr="000B7C03" w:rsidRDefault="00D237C0">
            <w:pPr>
              <w:jc w:val="both"/>
              <w:rPr>
                <w:rFonts w:ascii="Arial" w:hAnsi="Arial" w:cs="Arial"/>
                <w:b/>
                <w:lang w:eastAsia="en-GB"/>
              </w:rPr>
            </w:pPr>
            <w:r w:rsidRPr="000B7C03">
              <w:rPr>
                <w:rFonts w:ascii="Arial" w:hAnsi="Arial" w:cs="Arial"/>
                <w:b/>
                <w:lang w:eastAsia="en-GB"/>
              </w:rPr>
              <w:lastRenderedPageBreak/>
              <w:t>CFC22/09</w:t>
            </w:r>
            <w:r w:rsidR="009B73CA" w:rsidRPr="000B7C03">
              <w:rPr>
                <w:rFonts w:ascii="Arial" w:hAnsi="Arial" w:cs="Arial"/>
                <w:b/>
                <w:lang w:eastAsia="en-GB"/>
              </w:rPr>
              <w:t>/006</w:t>
            </w:r>
          </w:p>
        </w:tc>
        <w:tc>
          <w:tcPr>
            <w:tcW w:w="8080" w:type="dxa"/>
            <w:tcBorders>
              <w:top w:val="single" w:sz="4" w:space="0" w:color="auto"/>
              <w:left w:val="single" w:sz="4" w:space="0" w:color="auto"/>
              <w:bottom w:val="single" w:sz="4" w:space="0" w:color="auto"/>
              <w:right w:val="single" w:sz="4" w:space="0" w:color="auto"/>
            </w:tcBorders>
          </w:tcPr>
          <w:p w14:paraId="4BBCC2B6" w14:textId="77777777" w:rsidR="009B73CA" w:rsidRPr="000B7C03" w:rsidRDefault="009B73CA">
            <w:pPr>
              <w:rPr>
                <w:rFonts w:ascii="Arial" w:hAnsi="Arial" w:cs="Arial"/>
                <w:b/>
                <w:lang w:eastAsia="en-GB"/>
              </w:rPr>
            </w:pPr>
            <w:r w:rsidRPr="000B7C03">
              <w:rPr>
                <w:rFonts w:ascii="Arial" w:hAnsi="Arial" w:cs="Arial"/>
                <w:b/>
                <w:lang w:eastAsia="en-GB"/>
              </w:rPr>
              <w:t>Chair’s Action</w:t>
            </w:r>
          </w:p>
          <w:p w14:paraId="23868C2C" w14:textId="77777777" w:rsidR="00C43EEB" w:rsidRPr="000B7C03" w:rsidRDefault="00C43EEB">
            <w:pPr>
              <w:rPr>
                <w:rFonts w:ascii="Arial" w:hAnsi="Arial" w:cs="Arial"/>
                <w:b/>
                <w:lang w:eastAsia="en-GB"/>
              </w:rPr>
            </w:pPr>
          </w:p>
          <w:p w14:paraId="7BBC3578" w14:textId="3A4C23B4" w:rsidR="009B73CA" w:rsidRPr="000B7C03" w:rsidRDefault="00F80C8D" w:rsidP="00F80C8D">
            <w:pPr>
              <w:rPr>
                <w:rFonts w:ascii="Arial" w:hAnsi="Arial" w:cs="Arial"/>
                <w:lang w:eastAsia="en-GB"/>
              </w:rPr>
            </w:pPr>
            <w:r w:rsidRPr="000B7C03">
              <w:rPr>
                <w:rFonts w:ascii="Arial" w:hAnsi="Arial" w:cs="Arial"/>
                <w:lang w:eastAsia="en-GB"/>
              </w:rPr>
              <w:t>No Chair</w:t>
            </w:r>
            <w:r w:rsidR="00D65E2B">
              <w:rPr>
                <w:rFonts w:ascii="Arial" w:hAnsi="Arial" w:cs="Arial"/>
                <w:lang w:eastAsia="en-GB"/>
              </w:rPr>
              <w:t>’</w:t>
            </w:r>
            <w:r w:rsidRPr="000B7C03">
              <w:rPr>
                <w:rFonts w:ascii="Arial" w:hAnsi="Arial" w:cs="Arial"/>
                <w:lang w:eastAsia="en-GB"/>
              </w:rPr>
              <w:t>s Actions to note.</w:t>
            </w:r>
          </w:p>
        </w:tc>
        <w:tc>
          <w:tcPr>
            <w:tcW w:w="1273" w:type="dxa"/>
            <w:tcBorders>
              <w:top w:val="single" w:sz="4" w:space="0" w:color="auto"/>
              <w:left w:val="single" w:sz="4" w:space="0" w:color="auto"/>
              <w:bottom w:val="single" w:sz="4" w:space="0" w:color="auto"/>
              <w:right w:val="single" w:sz="4" w:space="0" w:color="auto"/>
            </w:tcBorders>
          </w:tcPr>
          <w:p w14:paraId="7E5C335A" w14:textId="77777777" w:rsidR="009B73CA" w:rsidRPr="000B7C03" w:rsidRDefault="009B73CA">
            <w:pPr>
              <w:jc w:val="both"/>
              <w:rPr>
                <w:rFonts w:ascii="Arial" w:hAnsi="Arial" w:cs="Arial"/>
                <w:b/>
                <w:lang w:eastAsia="en-GB"/>
              </w:rPr>
            </w:pPr>
          </w:p>
        </w:tc>
      </w:tr>
      <w:tr w:rsidR="009B73CA" w:rsidRPr="000B7C03" w14:paraId="15C8607A" w14:textId="77777777" w:rsidTr="00396BF5">
        <w:tc>
          <w:tcPr>
            <w:tcW w:w="1702" w:type="dxa"/>
            <w:tcBorders>
              <w:top w:val="single" w:sz="4" w:space="0" w:color="auto"/>
              <w:left w:val="single" w:sz="4" w:space="0" w:color="auto"/>
              <w:bottom w:val="single" w:sz="4" w:space="0" w:color="auto"/>
              <w:right w:val="single" w:sz="4" w:space="0" w:color="auto"/>
            </w:tcBorders>
            <w:hideMark/>
          </w:tcPr>
          <w:p w14:paraId="36B1A6C5" w14:textId="77777777" w:rsidR="009B73CA" w:rsidRPr="000B7C03" w:rsidRDefault="00D237C0">
            <w:pPr>
              <w:jc w:val="both"/>
              <w:rPr>
                <w:rFonts w:ascii="Arial" w:hAnsi="Arial" w:cs="Arial"/>
                <w:lang w:eastAsia="en-GB"/>
              </w:rPr>
            </w:pPr>
            <w:r w:rsidRPr="000B7C03">
              <w:rPr>
                <w:rFonts w:ascii="Arial" w:hAnsi="Arial" w:cs="Arial"/>
                <w:b/>
                <w:lang w:eastAsia="en-GB"/>
              </w:rPr>
              <w:t>CFC22/09</w:t>
            </w:r>
            <w:r w:rsidR="009B73CA" w:rsidRPr="000B7C03">
              <w:rPr>
                <w:rFonts w:ascii="Arial" w:hAnsi="Arial" w:cs="Arial"/>
                <w:b/>
                <w:lang w:eastAsia="en-GB"/>
              </w:rPr>
              <w:t>/007</w:t>
            </w:r>
          </w:p>
        </w:tc>
        <w:tc>
          <w:tcPr>
            <w:tcW w:w="8080" w:type="dxa"/>
            <w:tcBorders>
              <w:top w:val="single" w:sz="4" w:space="0" w:color="auto"/>
              <w:left w:val="single" w:sz="4" w:space="0" w:color="auto"/>
              <w:bottom w:val="single" w:sz="4" w:space="0" w:color="auto"/>
              <w:right w:val="single" w:sz="4" w:space="0" w:color="auto"/>
            </w:tcBorders>
          </w:tcPr>
          <w:p w14:paraId="58579BCC" w14:textId="77777777" w:rsidR="009B73CA" w:rsidRPr="000B7C03" w:rsidRDefault="009B73CA">
            <w:pPr>
              <w:pStyle w:val="Header"/>
              <w:tabs>
                <w:tab w:val="left" w:pos="0"/>
              </w:tabs>
              <w:ind w:left="630" w:hanging="630"/>
              <w:jc w:val="both"/>
              <w:rPr>
                <w:rFonts w:ascii="Arial" w:hAnsi="Arial" w:cs="Arial"/>
                <w:b/>
                <w:lang w:eastAsia="en-GB"/>
              </w:rPr>
            </w:pPr>
            <w:r w:rsidRPr="000B7C03">
              <w:rPr>
                <w:rFonts w:ascii="Arial" w:hAnsi="Arial" w:cs="Arial"/>
                <w:b/>
                <w:lang w:eastAsia="en-GB"/>
              </w:rPr>
              <w:t xml:space="preserve">Health Charity Financial Position &amp; Detailed Investment Update </w:t>
            </w:r>
          </w:p>
          <w:p w14:paraId="3400BED9" w14:textId="77777777" w:rsidR="009B73CA" w:rsidRPr="000B7C03" w:rsidRDefault="009B73CA">
            <w:pPr>
              <w:pStyle w:val="Header"/>
              <w:tabs>
                <w:tab w:val="left" w:pos="0"/>
              </w:tabs>
              <w:ind w:left="630" w:hanging="630"/>
              <w:jc w:val="both"/>
              <w:rPr>
                <w:rFonts w:ascii="Arial" w:hAnsi="Arial" w:cs="Arial"/>
                <w:b/>
                <w:lang w:eastAsia="en-GB"/>
              </w:rPr>
            </w:pPr>
          </w:p>
          <w:p w14:paraId="1BA6473A" w14:textId="77777777" w:rsidR="009B73CA" w:rsidRPr="000B7C03" w:rsidRDefault="009B73CA">
            <w:pPr>
              <w:rPr>
                <w:rFonts w:ascii="Arial" w:hAnsi="Arial" w:cs="Arial"/>
              </w:rPr>
            </w:pPr>
            <w:r w:rsidRPr="000B7C03">
              <w:rPr>
                <w:rFonts w:ascii="Arial" w:hAnsi="Arial" w:cs="Arial"/>
              </w:rPr>
              <w:t>The Health Charity Financial Position Update was received.</w:t>
            </w:r>
          </w:p>
          <w:p w14:paraId="55073EFB" w14:textId="77777777" w:rsidR="009B73CA" w:rsidRPr="000B7C03" w:rsidRDefault="009B73CA">
            <w:pPr>
              <w:rPr>
                <w:rFonts w:ascii="Arial" w:hAnsi="Arial" w:cs="Arial"/>
              </w:rPr>
            </w:pPr>
          </w:p>
          <w:p w14:paraId="120804E5" w14:textId="423D9955" w:rsidR="009B73CA" w:rsidRPr="000B7C03" w:rsidRDefault="009B73CA" w:rsidP="009B73CA">
            <w:pPr>
              <w:rPr>
                <w:rFonts w:ascii="Arial" w:hAnsi="Arial" w:cs="Arial"/>
              </w:rPr>
            </w:pPr>
            <w:r w:rsidRPr="000B7C03">
              <w:rPr>
                <w:rFonts w:ascii="Arial" w:hAnsi="Arial" w:cs="Arial"/>
              </w:rPr>
              <w:t>The Interim Deputy Director of Finance (IDDF) advised the Committee tha</w:t>
            </w:r>
            <w:r w:rsidR="00F80C8D" w:rsidRPr="000B7C03">
              <w:rPr>
                <w:rFonts w:ascii="Arial" w:hAnsi="Arial" w:cs="Arial"/>
              </w:rPr>
              <w:t>t there had been a fairly major update since the previous Committee (CFC) but noted that the most recent update had been received by the Board of Trustees on 1 September 2022.</w:t>
            </w:r>
          </w:p>
          <w:p w14:paraId="58B07345" w14:textId="77777777" w:rsidR="003618DE" w:rsidRPr="000B7C03" w:rsidRDefault="003618DE" w:rsidP="009B73CA">
            <w:pPr>
              <w:rPr>
                <w:rFonts w:ascii="Arial" w:hAnsi="Arial" w:cs="Arial"/>
              </w:rPr>
            </w:pPr>
          </w:p>
          <w:p w14:paraId="0443131C" w14:textId="503024E6" w:rsidR="0050572C" w:rsidRPr="000B7C03" w:rsidRDefault="0050572C" w:rsidP="009B73CA">
            <w:pPr>
              <w:rPr>
                <w:rFonts w:ascii="Arial" w:hAnsi="Arial" w:cs="Arial"/>
              </w:rPr>
            </w:pPr>
            <w:r w:rsidRPr="000B7C03">
              <w:rPr>
                <w:rFonts w:ascii="Arial" w:hAnsi="Arial" w:cs="Arial"/>
              </w:rPr>
              <w:t>It was noted that the Cardiff and Vale Health Charity (</w:t>
            </w:r>
            <w:r w:rsidR="00220B58">
              <w:rPr>
                <w:rFonts w:ascii="Arial" w:hAnsi="Arial" w:cs="Arial"/>
              </w:rPr>
              <w:t>t</w:t>
            </w:r>
            <w:r w:rsidRPr="000B7C03">
              <w:rPr>
                <w:rFonts w:ascii="Arial" w:hAnsi="Arial" w:cs="Arial"/>
              </w:rPr>
              <w:t xml:space="preserve">he Charity) had generated £0.474m of income and spent £0.812m for the first five months of the financial year which had resulted in net expenditure of £0.338m. </w:t>
            </w:r>
          </w:p>
          <w:p w14:paraId="1C40C203" w14:textId="77777777" w:rsidR="0050572C" w:rsidRPr="000B7C03" w:rsidRDefault="0050572C" w:rsidP="009B73CA">
            <w:pPr>
              <w:rPr>
                <w:rFonts w:ascii="Arial" w:hAnsi="Arial" w:cs="Arial"/>
              </w:rPr>
            </w:pPr>
          </w:p>
          <w:p w14:paraId="7B5FA056" w14:textId="62046F48" w:rsidR="0050572C" w:rsidRPr="000B7C03" w:rsidRDefault="0050572C" w:rsidP="009B73CA">
            <w:pPr>
              <w:rPr>
                <w:rFonts w:ascii="Arial" w:hAnsi="Arial" w:cs="Arial"/>
              </w:rPr>
            </w:pPr>
            <w:r w:rsidRPr="000B7C03">
              <w:rPr>
                <w:rFonts w:ascii="Arial" w:hAnsi="Arial" w:cs="Arial"/>
              </w:rPr>
              <w:t>It was noted that the Charity also had market value loss on its investments of £0.251m for the period compared to the April 2022 valuation which also took into consideration the cash withdrawal of £0.350m</w:t>
            </w:r>
            <w:r w:rsidR="00220B58">
              <w:rPr>
                <w:rFonts w:ascii="Arial" w:hAnsi="Arial" w:cs="Arial"/>
              </w:rPr>
              <w:t>. T</w:t>
            </w:r>
            <w:r w:rsidRPr="000B7C03">
              <w:rPr>
                <w:rFonts w:ascii="Arial" w:hAnsi="Arial" w:cs="Arial"/>
              </w:rPr>
              <w:t xml:space="preserve">he combined effect of those results was a net decrease in fund balances for the period ending August 2022 of £0.589m. </w:t>
            </w:r>
          </w:p>
          <w:p w14:paraId="1E970CBD" w14:textId="77777777" w:rsidR="0050572C" w:rsidRPr="000B7C03" w:rsidRDefault="0050572C" w:rsidP="009B73CA">
            <w:pPr>
              <w:rPr>
                <w:rFonts w:ascii="Arial" w:hAnsi="Arial" w:cs="Arial"/>
              </w:rPr>
            </w:pPr>
          </w:p>
          <w:p w14:paraId="23D06E20" w14:textId="31127957" w:rsidR="0050572C" w:rsidRPr="000B7C03" w:rsidRDefault="0050572C" w:rsidP="0050572C">
            <w:pPr>
              <w:rPr>
                <w:rFonts w:ascii="Arial" w:hAnsi="Arial" w:cs="Arial"/>
              </w:rPr>
            </w:pPr>
            <w:r w:rsidRPr="000B7C03">
              <w:rPr>
                <w:rFonts w:ascii="Arial" w:hAnsi="Arial" w:cs="Arial"/>
              </w:rPr>
              <w:t>The IDDF advised the</w:t>
            </w:r>
            <w:r w:rsidR="00B0110C">
              <w:rPr>
                <w:rFonts w:ascii="Arial" w:hAnsi="Arial" w:cs="Arial"/>
              </w:rPr>
              <w:t xml:space="preserve"> Committee </w:t>
            </w:r>
            <w:r w:rsidRPr="000B7C03">
              <w:rPr>
                <w:rFonts w:ascii="Arial" w:hAnsi="Arial" w:cs="Arial"/>
              </w:rPr>
              <w:t>that the investment portfolio had started the financial year with a market value of £6.569m and that the value had now decreased to £5.968m for the period ending August 2022</w:t>
            </w:r>
            <w:r w:rsidR="00220B58">
              <w:rPr>
                <w:rFonts w:ascii="Arial" w:hAnsi="Arial" w:cs="Arial"/>
              </w:rPr>
              <w:t xml:space="preserve">.  That had </w:t>
            </w:r>
            <w:r w:rsidRPr="000B7C03">
              <w:rPr>
                <w:rFonts w:ascii="Arial" w:hAnsi="Arial" w:cs="Arial"/>
              </w:rPr>
              <w:t xml:space="preserve">included a £0.350m cash withdrawal in May 2022. </w:t>
            </w:r>
          </w:p>
          <w:p w14:paraId="0E1D95B3" w14:textId="77777777" w:rsidR="0050572C" w:rsidRPr="000B7C03" w:rsidRDefault="0050572C" w:rsidP="0050572C">
            <w:pPr>
              <w:rPr>
                <w:rFonts w:ascii="Arial" w:hAnsi="Arial" w:cs="Arial"/>
              </w:rPr>
            </w:pPr>
          </w:p>
          <w:p w14:paraId="20049FDD" w14:textId="77777777" w:rsidR="0050572C" w:rsidRPr="000B7C03" w:rsidRDefault="0050572C" w:rsidP="0050572C">
            <w:pPr>
              <w:rPr>
                <w:rFonts w:ascii="Arial" w:hAnsi="Arial" w:cs="Arial"/>
              </w:rPr>
            </w:pPr>
            <w:r w:rsidRPr="000B7C03">
              <w:rPr>
                <w:rFonts w:ascii="Arial" w:hAnsi="Arial" w:cs="Arial"/>
              </w:rPr>
              <w:t>It was noted that this had resulted in a market value loss of £0.251m for the period ending August 2022 compared to the opening balance of £6.569m.</w:t>
            </w:r>
          </w:p>
          <w:p w14:paraId="6C759EB9" w14:textId="77777777" w:rsidR="0050572C" w:rsidRPr="000B7C03" w:rsidRDefault="0050572C" w:rsidP="0050572C">
            <w:pPr>
              <w:rPr>
                <w:rFonts w:ascii="Arial" w:hAnsi="Arial" w:cs="Arial"/>
              </w:rPr>
            </w:pPr>
          </w:p>
          <w:p w14:paraId="77571D4F" w14:textId="77777777" w:rsidR="0050572C" w:rsidRPr="000B7C03" w:rsidRDefault="0050572C" w:rsidP="0050572C">
            <w:pPr>
              <w:rPr>
                <w:rFonts w:ascii="Arial" w:hAnsi="Arial" w:cs="Arial"/>
              </w:rPr>
            </w:pPr>
            <w:r w:rsidRPr="000B7C03">
              <w:rPr>
                <w:rFonts w:ascii="Arial" w:hAnsi="Arial" w:cs="Arial"/>
              </w:rPr>
              <w:t>In summary the value of the Charitable Funds had decreased by £0.589m in the current year to £8.399m and it was noted that the decrease represented net expenditure of £0.338m and market value losses of £0.251m.</w:t>
            </w:r>
          </w:p>
          <w:p w14:paraId="640C5483" w14:textId="77777777" w:rsidR="0050572C" w:rsidRPr="000B7C03" w:rsidRDefault="0050572C" w:rsidP="009B73CA">
            <w:pPr>
              <w:rPr>
                <w:rFonts w:ascii="Arial" w:hAnsi="Arial" w:cs="Arial"/>
              </w:rPr>
            </w:pPr>
          </w:p>
          <w:p w14:paraId="48130652" w14:textId="58D239B2" w:rsidR="0050572C" w:rsidRPr="000B7C03" w:rsidRDefault="0050572C" w:rsidP="009B73CA">
            <w:pPr>
              <w:rPr>
                <w:rFonts w:ascii="Arial" w:hAnsi="Arial" w:cs="Arial"/>
              </w:rPr>
            </w:pPr>
            <w:r w:rsidRPr="000B7C03">
              <w:rPr>
                <w:rFonts w:ascii="Arial" w:hAnsi="Arial" w:cs="Arial"/>
              </w:rPr>
              <w:t>The Committee was advised that there had been a reduction in the donations received in comparison to the financial year 2020/21 which</w:t>
            </w:r>
            <w:r w:rsidR="00220B58">
              <w:rPr>
                <w:rFonts w:ascii="Arial" w:hAnsi="Arial" w:cs="Arial"/>
              </w:rPr>
              <w:t xml:space="preserve"> had</w:t>
            </w:r>
            <w:r w:rsidRPr="000B7C03">
              <w:rPr>
                <w:rFonts w:ascii="Arial" w:hAnsi="Arial" w:cs="Arial"/>
              </w:rPr>
              <w:t xml:space="preserve"> included some significant acts of generosity from individuals and a large contribution from NHS Charities together.</w:t>
            </w:r>
          </w:p>
          <w:p w14:paraId="1CE664BD" w14:textId="77777777" w:rsidR="00C57FBD" w:rsidRPr="000B7C03" w:rsidRDefault="00C57FBD" w:rsidP="009B73CA">
            <w:pPr>
              <w:rPr>
                <w:rFonts w:ascii="Arial" w:hAnsi="Arial" w:cs="Arial"/>
              </w:rPr>
            </w:pPr>
          </w:p>
          <w:p w14:paraId="4DB35E2E" w14:textId="2CC5C5DD" w:rsidR="00C57FBD" w:rsidRPr="000B7C03" w:rsidRDefault="00C57FBD" w:rsidP="00C57FBD">
            <w:pPr>
              <w:rPr>
                <w:rFonts w:ascii="Arial" w:hAnsi="Arial" w:cs="Arial"/>
              </w:rPr>
            </w:pPr>
            <w:r w:rsidRPr="000B7C03">
              <w:rPr>
                <w:rFonts w:ascii="Arial" w:hAnsi="Arial" w:cs="Arial"/>
              </w:rPr>
              <w:t>It was noted that the fund balances had decreased by £0.589m in the period to £8.399m and that of the closing fixed asset balance £2.479m related to Rookwood Hospital</w:t>
            </w:r>
            <w:r w:rsidR="00220B58">
              <w:rPr>
                <w:rFonts w:ascii="Arial" w:hAnsi="Arial" w:cs="Arial"/>
              </w:rPr>
              <w:t>,</w:t>
            </w:r>
            <w:r w:rsidRPr="000B7C03">
              <w:rPr>
                <w:rFonts w:ascii="Arial" w:hAnsi="Arial" w:cs="Arial"/>
              </w:rPr>
              <w:t xml:space="preserve"> with the balance of £5.968m relating to the investment portfolio. </w:t>
            </w:r>
          </w:p>
          <w:p w14:paraId="7530FB66" w14:textId="77777777" w:rsidR="00C57FBD" w:rsidRPr="000B7C03" w:rsidRDefault="00C57FBD" w:rsidP="009B73CA">
            <w:pPr>
              <w:rPr>
                <w:rFonts w:ascii="Arial" w:hAnsi="Arial" w:cs="Arial"/>
              </w:rPr>
            </w:pPr>
          </w:p>
          <w:p w14:paraId="73297F73" w14:textId="07E43DC0" w:rsidR="00C57FBD" w:rsidRPr="000B7C03" w:rsidRDefault="00C57FBD" w:rsidP="009B73CA">
            <w:pPr>
              <w:rPr>
                <w:rFonts w:ascii="Arial" w:hAnsi="Arial" w:cs="Arial"/>
              </w:rPr>
            </w:pPr>
            <w:r w:rsidRPr="000B7C03">
              <w:rPr>
                <w:rFonts w:ascii="Arial" w:hAnsi="Arial" w:cs="Arial"/>
              </w:rPr>
              <w:t xml:space="preserve">The IDDF advised the Committee that the investment portfolio data had </w:t>
            </w:r>
            <w:r w:rsidR="00ED670A">
              <w:rPr>
                <w:rFonts w:ascii="Arial" w:hAnsi="Arial" w:cs="Arial"/>
              </w:rPr>
              <w:t>b</w:t>
            </w:r>
            <w:r w:rsidRPr="000B7C03">
              <w:rPr>
                <w:rFonts w:ascii="Arial" w:hAnsi="Arial" w:cs="Arial"/>
              </w:rPr>
              <w:t xml:space="preserve">een </w:t>
            </w:r>
            <w:r w:rsidR="00ED670A">
              <w:rPr>
                <w:rFonts w:ascii="Arial" w:hAnsi="Arial" w:cs="Arial"/>
              </w:rPr>
              <w:t xml:space="preserve">significantly </w:t>
            </w:r>
            <w:r w:rsidRPr="000B7C03">
              <w:rPr>
                <w:rFonts w:ascii="Arial" w:hAnsi="Arial" w:cs="Arial"/>
              </w:rPr>
              <w:t>update</w:t>
            </w:r>
            <w:r w:rsidR="00ED670A">
              <w:rPr>
                <w:rFonts w:ascii="Arial" w:hAnsi="Arial" w:cs="Arial"/>
              </w:rPr>
              <w:t>d</w:t>
            </w:r>
            <w:r w:rsidRPr="000B7C03">
              <w:rPr>
                <w:rFonts w:ascii="Arial" w:hAnsi="Arial" w:cs="Arial"/>
              </w:rPr>
              <w:t xml:space="preserve"> because </w:t>
            </w:r>
            <w:r w:rsidR="00ED670A">
              <w:rPr>
                <w:rFonts w:ascii="Arial" w:hAnsi="Arial" w:cs="Arial"/>
              </w:rPr>
              <w:t xml:space="preserve">the IDDF </w:t>
            </w:r>
            <w:r w:rsidRPr="000B7C03">
              <w:rPr>
                <w:rFonts w:ascii="Arial" w:hAnsi="Arial" w:cs="Arial"/>
              </w:rPr>
              <w:t>had</w:t>
            </w:r>
            <w:r w:rsidR="00ED670A">
              <w:rPr>
                <w:rFonts w:ascii="Arial" w:hAnsi="Arial" w:cs="Arial"/>
              </w:rPr>
              <w:t xml:space="preserve"> reviewed </w:t>
            </w:r>
            <w:r w:rsidRPr="000B7C03">
              <w:rPr>
                <w:rFonts w:ascii="Arial" w:hAnsi="Arial" w:cs="Arial"/>
              </w:rPr>
              <w:t>previous reports to look at the commitments and noted that most of the outstanding commitments were for this financial year</w:t>
            </w:r>
          </w:p>
          <w:p w14:paraId="1A0B4150" w14:textId="77777777" w:rsidR="00C57FBD" w:rsidRPr="000B7C03" w:rsidRDefault="00C57FBD" w:rsidP="009B73CA">
            <w:pPr>
              <w:rPr>
                <w:rFonts w:ascii="Arial" w:hAnsi="Arial" w:cs="Arial"/>
              </w:rPr>
            </w:pPr>
          </w:p>
          <w:p w14:paraId="3CD54825" w14:textId="77777777" w:rsidR="003618DE" w:rsidRPr="000B7C03" w:rsidRDefault="00C57FBD" w:rsidP="009B73CA">
            <w:pPr>
              <w:rPr>
                <w:rFonts w:ascii="Arial" w:hAnsi="Arial" w:cs="Arial"/>
              </w:rPr>
            </w:pPr>
            <w:r w:rsidRPr="000B7C03">
              <w:rPr>
                <w:rFonts w:ascii="Arial" w:hAnsi="Arial" w:cs="Arial"/>
              </w:rPr>
              <w:t xml:space="preserve">He added that as a result of that, there was almost no general reserve available and there were commitments of around £1m. </w:t>
            </w:r>
          </w:p>
          <w:p w14:paraId="5D3D821D" w14:textId="77777777" w:rsidR="00C57FBD" w:rsidRPr="000B7C03" w:rsidRDefault="00C57FBD" w:rsidP="009B73CA">
            <w:pPr>
              <w:rPr>
                <w:rFonts w:ascii="Arial" w:hAnsi="Arial" w:cs="Arial"/>
              </w:rPr>
            </w:pPr>
          </w:p>
          <w:p w14:paraId="1BB5881A" w14:textId="77777777" w:rsidR="00C57FBD" w:rsidRPr="000B7C03" w:rsidRDefault="00C57FBD" w:rsidP="009B73CA">
            <w:pPr>
              <w:rPr>
                <w:rFonts w:ascii="Arial" w:hAnsi="Arial" w:cs="Arial"/>
              </w:rPr>
            </w:pPr>
            <w:r w:rsidRPr="000B7C03">
              <w:rPr>
                <w:rFonts w:ascii="Arial" w:hAnsi="Arial" w:cs="Arial"/>
              </w:rPr>
              <w:t>It was noted that a piece of work would be undertaken around cashflow to see what could be done to regenerate cash.</w:t>
            </w:r>
          </w:p>
          <w:p w14:paraId="1E3300B3" w14:textId="77777777" w:rsidR="00C57FBD" w:rsidRPr="000B7C03" w:rsidRDefault="00C57FBD" w:rsidP="009B73CA">
            <w:pPr>
              <w:rPr>
                <w:rFonts w:ascii="Arial" w:hAnsi="Arial" w:cs="Arial"/>
              </w:rPr>
            </w:pPr>
          </w:p>
          <w:p w14:paraId="25AE8FCC" w14:textId="57C697D4" w:rsidR="00C57FBD" w:rsidRPr="000B7C03" w:rsidRDefault="00C57FBD" w:rsidP="009B73CA">
            <w:pPr>
              <w:rPr>
                <w:rFonts w:ascii="Arial" w:hAnsi="Arial" w:cs="Arial"/>
              </w:rPr>
            </w:pPr>
            <w:r w:rsidRPr="000B7C03">
              <w:rPr>
                <w:rFonts w:ascii="Arial" w:hAnsi="Arial" w:cs="Arial"/>
              </w:rPr>
              <w:t xml:space="preserve">The UHB Chair thanked the IDDF for being open and </w:t>
            </w:r>
            <w:r w:rsidR="00220B58">
              <w:rPr>
                <w:rFonts w:ascii="Arial" w:hAnsi="Arial" w:cs="Arial"/>
              </w:rPr>
              <w:t xml:space="preserve">transparent with regards to the current status of the Charity’s funds.  </w:t>
            </w:r>
            <w:r w:rsidRPr="000B7C03">
              <w:rPr>
                <w:rFonts w:ascii="Arial" w:hAnsi="Arial" w:cs="Arial"/>
              </w:rPr>
              <w:t xml:space="preserve"> </w:t>
            </w:r>
          </w:p>
          <w:p w14:paraId="34CF4480" w14:textId="77777777" w:rsidR="00C57FBD" w:rsidRPr="000B7C03" w:rsidRDefault="00C57FBD" w:rsidP="009B73CA">
            <w:pPr>
              <w:rPr>
                <w:rFonts w:ascii="Arial" w:hAnsi="Arial" w:cs="Arial"/>
              </w:rPr>
            </w:pPr>
          </w:p>
          <w:p w14:paraId="0E83AF9B" w14:textId="0E2F0E39" w:rsidR="003618DE" w:rsidRPr="000B7C03" w:rsidRDefault="00C57FBD" w:rsidP="009B73CA">
            <w:pPr>
              <w:rPr>
                <w:rFonts w:ascii="Arial" w:hAnsi="Arial" w:cs="Arial"/>
              </w:rPr>
            </w:pPr>
            <w:r w:rsidRPr="000B7C03">
              <w:rPr>
                <w:rFonts w:ascii="Arial" w:hAnsi="Arial" w:cs="Arial"/>
              </w:rPr>
              <w:t xml:space="preserve">He added that he had been given </w:t>
            </w:r>
            <w:r w:rsidR="003618DE" w:rsidRPr="000B7C03">
              <w:rPr>
                <w:rFonts w:ascii="Arial" w:hAnsi="Arial" w:cs="Arial"/>
              </w:rPr>
              <w:t xml:space="preserve">assurance that </w:t>
            </w:r>
            <w:r w:rsidRPr="000B7C03">
              <w:rPr>
                <w:rFonts w:ascii="Arial" w:hAnsi="Arial" w:cs="Arial"/>
              </w:rPr>
              <w:t>the Charity w</w:t>
            </w:r>
            <w:r w:rsidR="00220B58">
              <w:rPr>
                <w:rFonts w:ascii="Arial" w:hAnsi="Arial" w:cs="Arial"/>
              </w:rPr>
              <w:t>as</w:t>
            </w:r>
            <w:r w:rsidR="003618DE" w:rsidRPr="000B7C03">
              <w:rPr>
                <w:rFonts w:ascii="Arial" w:hAnsi="Arial" w:cs="Arial"/>
              </w:rPr>
              <w:t xml:space="preserve"> looking at </w:t>
            </w:r>
            <w:r w:rsidRPr="000B7C03">
              <w:rPr>
                <w:rFonts w:ascii="Arial" w:hAnsi="Arial" w:cs="Arial"/>
              </w:rPr>
              <w:t xml:space="preserve">the data </w:t>
            </w:r>
            <w:r w:rsidR="003618DE" w:rsidRPr="000B7C03">
              <w:rPr>
                <w:rFonts w:ascii="Arial" w:hAnsi="Arial" w:cs="Arial"/>
              </w:rPr>
              <w:t xml:space="preserve">through the correct financial lens. </w:t>
            </w:r>
          </w:p>
          <w:p w14:paraId="6CF47D43" w14:textId="77777777" w:rsidR="003618DE" w:rsidRPr="000B7C03" w:rsidRDefault="003618DE" w:rsidP="009B73CA">
            <w:pPr>
              <w:rPr>
                <w:rFonts w:ascii="Arial" w:hAnsi="Arial" w:cs="Arial"/>
              </w:rPr>
            </w:pPr>
          </w:p>
          <w:p w14:paraId="7A7656C4" w14:textId="6EAE598F" w:rsidR="003618DE" w:rsidRPr="000B7C03" w:rsidRDefault="00C57FBD" w:rsidP="009B73CA">
            <w:pPr>
              <w:rPr>
                <w:rFonts w:ascii="Arial" w:hAnsi="Arial" w:cs="Arial"/>
              </w:rPr>
            </w:pPr>
            <w:r w:rsidRPr="000B7C03">
              <w:rPr>
                <w:rFonts w:ascii="Arial" w:hAnsi="Arial" w:cs="Arial"/>
              </w:rPr>
              <w:t>The EDF advised the Committee that she would pick up the action of listing the outstanding commitments and would work with the IDDF and the DC to look at the commitments that had not been start</w:t>
            </w:r>
            <w:r w:rsidR="00F40EAB">
              <w:rPr>
                <w:rFonts w:ascii="Arial" w:hAnsi="Arial" w:cs="Arial"/>
              </w:rPr>
              <w:t>ed</w:t>
            </w:r>
            <w:r w:rsidRPr="000B7C03">
              <w:rPr>
                <w:rFonts w:ascii="Arial" w:hAnsi="Arial" w:cs="Arial"/>
              </w:rPr>
              <w:t xml:space="preserve"> or could be paused/stopped or covered via another fund</w:t>
            </w:r>
            <w:r w:rsidR="00ED670A">
              <w:rPr>
                <w:rFonts w:ascii="Arial" w:hAnsi="Arial" w:cs="Arial"/>
              </w:rPr>
              <w:t xml:space="preserve"> (</w:t>
            </w:r>
            <w:r w:rsidRPr="000B7C03">
              <w:rPr>
                <w:rFonts w:ascii="Arial" w:hAnsi="Arial" w:cs="Arial"/>
              </w:rPr>
              <w:t>for example, the endowment fund</w:t>
            </w:r>
            <w:r w:rsidR="00ED670A">
              <w:rPr>
                <w:rFonts w:ascii="Arial" w:hAnsi="Arial" w:cs="Arial"/>
              </w:rPr>
              <w:t>)</w:t>
            </w:r>
            <w:r w:rsidRPr="000B7C03">
              <w:rPr>
                <w:rFonts w:ascii="Arial" w:hAnsi="Arial" w:cs="Arial"/>
              </w:rPr>
              <w:t>.</w:t>
            </w:r>
          </w:p>
          <w:p w14:paraId="28EB9EE8" w14:textId="77777777" w:rsidR="003618DE" w:rsidRPr="000B7C03" w:rsidRDefault="003618DE" w:rsidP="009B73CA">
            <w:pPr>
              <w:rPr>
                <w:rFonts w:ascii="Arial" w:hAnsi="Arial" w:cs="Arial"/>
              </w:rPr>
            </w:pPr>
          </w:p>
          <w:p w14:paraId="723BEDF0" w14:textId="77777777" w:rsidR="002A0D0F" w:rsidRPr="000B7C03" w:rsidRDefault="00C57FBD" w:rsidP="009B73CA">
            <w:pPr>
              <w:rPr>
                <w:rFonts w:ascii="Arial" w:hAnsi="Arial" w:cs="Arial"/>
              </w:rPr>
            </w:pPr>
            <w:r w:rsidRPr="000B7C03">
              <w:rPr>
                <w:rFonts w:ascii="Arial" w:hAnsi="Arial" w:cs="Arial"/>
              </w:rPr>
              <w:t xml:space="preserve">The Executive Director of People and Culture (EDPC) advised the Committee that the staff recognition awards could be taken out of the commitments and that it could revert back to a sponsorship model. </w:t>
            </w:r>
          </w:p>
          <w:p w14:paraId="00241138" w14:textId="77777777" w:rsidR="009B73CA" w:rsidRPr="000B7C03" w:rsidRDefault="009B73CA">
            <w:pPr>
              <w:rPr>
                <w:rFonts w:ascii="Arial" w:hAnsi="Arial" w:cs="Arial"/>
              </w:rPr>
            </w:pPr>
          </w:p>
          <w:p w14:paraId="02B53CBB" w14:textId="77777777" w:rsidR="009B73CA" w:rsidRPr="000B7C03" w:rsidRDefault="009B73CA">
            <w:pPr>
              <w:rPr>
                <w:rFonts w:ascii="Arial" w:eastAsiaTheme="minorHAnsi" w:hAnsi="Arial" w:cs="Arial"/>
                <w:b/>
              </w:rPr>
            </w:pPr>
            <w:r w:rsidRPr="000B7C03">
              <w:rPr>
                <w:rFonts w:ascii="Arial" w:eastAsiaTheme="minorHAnsi" w:hAnsi="Arial" w:cs="Arial"/>
                <w:b/>
              </w:rPr>
              <w:t>The Committee resolved that:</w:t>
            </w:r>
          </w:p>
          <w:p w14:paraId="7DE78BED" w14:textId="77777777" w:rsidR="00C57FBD" w:rsidRPr="000B7C03" w:rsidRDefault="00C57FBD">
            <w:pPr>
              <w:rPr>
                <w:rFonts w:ascii="Arial" w:eastAsiaTheme="minorHAnsi" w:hAnsi="Arial" w:cs="Arial"/>
                <w:b/>
              </w:rPr>
            </w:pPr>
          </w:p>
          <w:p w14:paraId="36F001F1" w14:textId="77777777" w:rsidR="00C57FBD" w:rsidRPr="000B7C03" w:rsidRDefault="00C57FBD" w:rsidP="00C57FBD">
            <w:pPr>
              <w:pStyle w:val="ListParagraph"/>
              <w:numPr>
                <w:ilvl w:val="0"/>
                <w:numId w:val="35"/>
              </w:numPr>
              <w:rPr>
                <w:rFonts w:ascii="Arial" w:eastAsiaTheme="minorHAnsi" w:hAnsi="Arial" w:cs="Arial"/>
              </w:rPr>
            </w:pPr>
            <w:r w:rsidRPr="000B7C03">
              <w:rPr>
                <w:rFonts w:ascii="Arial" w:eastAsiaTheme="minorHAnsi" w:hAnsi="Arial" w:cs="Arial"/>
              </w:rPr>
              <w:t>The financial position of the Charity was noted.</w:t>
            </w:r>
          </w:p>
          <w:p w14:paraId="3087421C" w14:textId="77777777" w:rsidR="00C57FBD" w:rsidRPr="000B7C03" w:rsidRDefault="00C57FBD" w:rsidP="00C57FBD">
            <w:pPr>
              <w:pStyle w:val="ListParagraph"/>
              <w:numPr>
                <w:ilvl w:val="0"/>
                <w:numId w:val="35"/>
              </w:numPr>
              <w:rPr>
                <w:rFonts w:ascii="Arial" w:eastAsiaTheme="minorHAnsi" w:hAnsi="Arial" w:cs="Arial"/>
              </w:rPr>
            </w:pPr>
            <w:r w:rsidRPr="000B7C03">
              <w:rPr>
                <w:rFonts w:ascii="Arial" w:eastAsiaTheme="minorHAnsi" w:hAnsi="Arial" w:cs="Arial"/>
              </w:rPr>
              <w:t>The performance of the investment portfolio was noted</w:t>
            </w:r>
          </w:p>
          <w:p w14:paraId="4FFFF18E" w14:textId="77777777" w:rsidR="002A0D0F" w:rsidRPr="000B7C03" w:rsidRDefault="00C57FBD" w:rsidP="00C57FBD">
            <w:pPr>
              <w:pStyle w:val="ListParagraph"/>
              <w:numPr>
                <w:ilvl w:val="0"/>
                <w:numId w:val="35"/>
              </w:numPr>
              <w:rPr>
                <w:rFonts w:ascii="Arial" w:eastAsiaTheme="minorHAnsi" w:hAnsi="Arial" w:cs="Arial"/>
              </w:rPr>
            </w:pPr>
            <w:r w:rsidRPr="000B7C03">
              <w:rPr>
                <w:rFonts w:ascii="Arial" w:eastAsiaTheme="minorHAnsi" w:hAnsi="Arial" w:cs="Arial"/>
              </w:rPr>
              <w:t xml:space="preserve">The over commitment of the general reserve was noted </w:t>
            </w:r>
          </w:p>
          <w:p w14:paraId="28E2B612" w14:textId="4CE35167" w:rsidR="00C57FBD" w:rsidRPr="00923568" w:rsidRDefault="00F40EAB" w:rsidP="00C57FBD">
            <w:pPr>
              <w:pStyle w:val="ListParagraph"/>
              <w:numPr>
                <w:ilvl w:val="0"/>
                <w:numId w:val="35"/>
              </w:numPr>
              <w:rPr>
                <w:rFonts w:ascii="Arial" w:eastAsiaTheme="minorHAnsi" w:hAnsi="Arial" w:cs="Arial"/>
              </w:rPr>
            </w:pPr>
            <w:r w:rsidRPr="00923568">
              <w:rPr>
                <w:rFonts w:ascii="Arial" w:eastAsiaTheme="minorHAnsi" w:hAnsi="Arial" w:cs="Arial"/>
              </w:rPr>
              <w:t>The overspend and the actions recommended to address that overspend w</w:t>
            </w:r>
            <w:r w:rsidR="00F53DC7">
              <w:rPr>
                <w:rFonts w:ascii="Arial" w:eastAsiaTheme="minorHAnsi" w:hAnsi="Arial" w:cs="Arial"/>
              </w:rPr>
              <w:t>ere</w:t>
            </w:r>
            <w:r w:rsidRPr="00923568">
              <w:rPr>
                <w:rFonts w:ascii="Arial" w:eastAsiaTheme="minorHAnsi" w:hAnsi="Arial" w:cs="Arial"/>
              </w:rPr>
              <w:t xml:space="preserve"> noted.</w:t>
            </w:r>
          </w:p>
          <w:p w14:paraId="1C6F9015" w14:textId="77777777" w:rsidR="009B73CA" w:rsidRPr="000B7C03" w:rsidRDefault="009B73CA" w:rsidP="00FA086B">
            <w:pPr>
              <w:jc w:val="both"/>
              <w:rPr>
                <w:rFonts w:ascii="Arial" w:eastAsiaTheme="minorHAnsi" w:hAnsi="Arial" w:cs="Arial"/>
                <w:bCs/>
              </w:rPr>
            </w:pPr>
          </w:p>
        </w:tc>
        <w:tc>
          <w:tcPr>
            <w:tcW w:w="1273" w:type="dxa"/>
            <w:tcBorders>
              <w:top w:val="single" w:sz="4" w:space="0" w:color="auto"/>
              <w:left w:val="single" w:sz="4" w:space="0" w:color="auto"/>
              <w:bottom w:val="single" w:sz="4" w:space="0" w:color="auto"/>
              <w:right w:val="single" w:sz="4" w:space="0" w:color="auto"/>
            </w:tcBorders>
          </w:tcPr>
          <w:p w14:paraId="7EF72A4D" w14:textId="77777777" w:rsidR="009B73CA" w:rsidRPr="000B7C03" w:rsidRDefault="009B73CA">
            <w:pPr>
              <w:jc w:val="both"/>
              <w:rPr>
                <w:rFonts w:ascii="Arial" w:hAnsi="Arial" w:cs="Arial"/>
                <w:b/>
                <w:lang w:eastAsia="en-GB"/>
              </w:rPr>
            </w:pPr>
          </w:p>
          <w:p w14:paraId="34E6D343" w14:textId="77777777" w:rsidR="009B73CA" w:rsidRDefault="009B73CA">
            <w:pPr>
              <w:jc w:val="both"/>
              <w:rPr>
                <w:rFonts w:ascii="Arial" w:hAnsi="Arial" w:cs="Arial"/>
                <w:lang w:eastAsia="en-GB"/>
              </w:rPr>
            </w:pPr>
          </w:p>
          <w:p w14:paraId="35E6706A" w14:textId="77777777" w:rsidR="00F40EAB" w:rsidRDefault="00F40EAB">
            <w:pPr>
              <w:jc w:val="both"/>
              <w:rPr>
                <w:rFonts w:ascii="Arial" w:hAnsi="Arial" w:cs="Arial"/>
                <w:lang w:eastAsia="en-GB"/>
              </w:rPr>
            </w:pPr>
          </w:p>
          <w:p w14:paraId="37D7691F" w14:textId="77777777" w:rsidR="00F40EAB" w:rsidRDefault="00F40EAB">
            <w:pPr>
              <w:jc w:val="both"/>
              <w:rPr>
                <w:rFonts w:ascii="Arial" w:hAnsi="Arial" w:cs="Arial"/>
                <w:lang w:eastAsia="en-GB"/>
              </w:rPr>
            </w:pPr>
          </w:p>
          <w:p w14:paraId="3FE0F725" w14:textId="77777777" w:rsidR="00F40EAB" w:rsidRDefault="00F40EAB">
            <w:pPr>
              <w:jc w:val="both"/>
              <w:rPr>
                <w:rFonts w:ascii="Arial" w:hAnsi="Arial" w:cs="Arial"/>
                <w:lang w:eastAsia="en-GB"/>
              </w:rPr>
            </w:pPr>
          </w:p>
          <w:p w14:paraId="32A19D40" w14:textId="77777777" w:rsidR="00F40EAB" w:rsidRDefault="00F40EAB">
            <w:pPr>
              <w:jc w:val="both"/>
              <w:rPr>
                <w:rFonts w:ascii="Arial" w:hAnsi="Arial" w:cs="Arial"/>
                <w:lang w:eastAsia="en-GB"/>
              </w:rPr>
            </w:pPr>
          </w:p>
          <w:p w14:paraId="7CC4AAC6" w14:textId="77777777" w:rsidR="00F40EAB" w:rsidRDefault="00F40EAB">
            <w:pPr>
              <w:jc w:val="both"/>
              <w:rPr>
                <w:rFonts w:ascii="Arial" w:hAnsi="Arial" w:cs="Arial"/>
                <w:lang w:eastAsia="en-GB"/>
              </w:rPr>
            </w:pPr>
          </w:p>
          <w:p w14:paraId="4AFAB7A3" w14:textId="77777777" w:rsidR="00F40EAB" w:rsidRDefault="00F40EAB">
            <w:pPr>
              <w:jc w:val="both"/>
              <w:rPr>
                <w:rFonts w:ascii="Arial" w:hAnsi="Arial" w:cs="Arial"/>
                <w:lang w:eastAsia="en-GB"/>
              </w:rPr>
            </w:pPr>
          </w:p>
          <w:p w14:paraId="7F7D573F" w14:textId="77777777" w:rsidR="00F40EAB" w:rsidRDefault="00F40EAB">
            <w:pPr>
              <w:jc w:val="both"/>
              <w:rPr>
                <w:rFonts w:ascii="Arial" w:hAnsi="Arial" w:cs="Arial"/>
                <w:lang w:eastAsia="en-GB"/>
              </w:rPr>
            </w:pPr>
          </w:p>
          <w:p w14:paraId="54A42907" w14:textId="77777777" w:rsidR="00F40EAB" w:rsidRDefault="00F40EAB">
            <w:pPr>
              <w:jc w:val="both"/>
              <w:rPr>
                <w:rFonts w:ascii="Arial" w:hAnsi="Arial" w:cs="Arial"/>
                <w:lang w:eastAsia="en-GB"/>
              </w:rPr>
            </w:pPr>
          </w:p>
          <w:p w14:paraId="3E2A5820" w14:textId="77777777" w:rsidR="00F40EAB" w:rsidRDefault="00F40EAB">
            <w:pPr>
              <w:jc w:val="both"/>
              <w:rPr>
                <w:rFonts w:ascii="Arial" w:hAnsi="Arial" w:cs="Arial"/>
                <w:lang w:eastAsia="en-GB"/>
              </w:rPr>
            </w:pPr>
          </w:p>
          <w:p w14:paraId="4A81814A" w14:textId="77777777" w:rsidR="00F40EAB" w:rsidRDefault="00F40EAB">
            <w:pPr>
              <w:jc w:val="both"/>
              <w:rPr>
                <w:rFonts w:ascii="Arial" w:hAnsi="Arial" w:cs="Arial"/>
                <w:lang w:eastAsia="en-GB"/>
              </w:rPr>
            </w:pPr>
          </w:p>
          <w:p w14:paraId="5A8B8DB5" w14:textId="77777777" w:rsidR="00F40EAB" w:rsidRDefault="00F40EAB">
            <w:pPr>
              <w:jc w:val="both"/>
              <w:rPr>
                <w:rFonts w:ascii="Arial" w:hAnsi="Arial" w:cs="Arial"/>
                <w:lang w:eastAsia="en-GB"/>
              </w:rPr>
            </w:pPr>
          </w:p>
          <w:p w14:paraId="3A29F8CE" w14:textId="77777777" w:rsidR="00F40EAB" w:rsidRDefault="00F40EAB">
            <w:pPr>
              <w:jc w:val="both"/>
              <w:rPr>
                <w:rFonts w:ascii="Arial" w:hAnsi="Arial" w:cs="Arial"/>
                <w:lang w:eastAsia="en-GB"/>
              </w:rPr>
            </w:pPr>
          </w:p>
          <w:p w14:paraId="24256863" w14:textId="77777777" w:rsidR="00F40EAB" w:rsidRDefault="00F40EAB">
            <w:pPr>
              <w:jc w:val="both"/>
              <w:rPr>
                <w:rFonts w:ascii="Arial" w:hAnsi="Arial" w:cs="Arial"/>
                <w:lang w:eastAsia="en-GB"/>
              </w:rPr>
            </w:pPr>
          </w:p>
          <w:p w14:paraId="24588E2B" w14:textId="77777777" w:rsidR="00F40EAB" w:rsidRDefault="00F40EAB">
            <w:pPr>
              <w:jc w:val="both"/>
              <w:rPr>
                <w:rFonts w:ascii="Arial" w:hAnsi="Arial" w:cs="Arial"/>
                <w:lang w:eastAsia="en-GB"/>
              </w:rPr>
            </w:pPr>
          </w:p>
          <w:p w14:paraId="29588C49" w14:textId="77777777" w:rsidR="00F40EAB" w:rsidRDefault="00F40EAB">
            <w:pPr>
              <w:jc w:val="both"/>
              <w:rPr>
                <w:rFonts w:ascii="Arial" w:hAnsi="Arial" w:cs="Arial"/>
                <w:lang w:eastAsia="en-GB"/>
              </w:rPr>
            </w:pPr>
          </w:p>
          <w:p w14:paraId="40361BCA" w14:textId="77777777" w:rsidR="00F40EAB" w:rsidRDefault="00F40EAB">
            <w:pPr>
              <w:jc w:val="both"/>
              <w:rPr>
                <w:rFonts w:ascii="Arial" w:hAnsi="Arial" w:cs="Arial"/>
                <w:lang w:eastAsia="en-GB"/>
              </w:rPr>
            </w:pPr>
          </w:p>
          <w:p w14:paraId="62538BE9" w14:textId="77777777" w:rsidR="00F40EAB" w:rsidRDefault="00F40EAB">
            <w:pPr>
              <w:jc w:val="both"/>
              <w:rPr>
                <w:rFonts w:ascii="Arial" w:hAnsi="Arial" w:cs="Arial"/>
                <w:lang w:eastAsia="en-GB"/>
              </w:rPr>
            </w:pPr>
          </w:p>
          <w:p w14:paraId="2C5514DA" w14:textId="77777777" w:rsidR="00F40EAB" w:rsidRDefault="00F40EAB">
            <w:pPr>
              <w:jc w:val="both"/>
              <w:rPr>
                <w:rFonts w:ascii="Arial" w:hAnsi="Arial" w:cs="Arial"/>
                <w:lang w:eastAsia="en-GB"/>
              </w:rPr>
            </w:pPr>
          </w:p>
          <w:p w14:paraId="47256D19" w14:textId="77777777" w:rsidR="00F40EAB" w:rsidRDefault="00F40EAB">
            <w:pPr>
              <w:jc w:val="both"/>
              <w:rPr>
                <w:rFonts w:ascii="Arial" w:hAnsi="Arial" w:cs="Arial"/>
                <w:lang w:eastAsia="en-GB"/>
              </w:rPr>
            </w:pPr>
          </w:p>
          <w:p w14:paraId="357B153D" w14:textId="77777777" w:rsidR="00F40EAB" w:rsidRDefault="00F40EAB">
            <w:pPr>
              <w:jc w:val="both"/>
              <w:rPr>
                <w:rFonts w:ascii="Arial" w:hAnsi="Arial" w:cs="Arial"/>
                <w:lang w:eastAsia="en-GB"/>
              </w:rPr>
            </w:pPr>
          </w:p>
          <w:p w14:paraId="3AA98548" w14:textId="77777777" w:rsidR="00F40EAB" w:rsidRDefault="00F40EAB">
            <w:pPr>
              <w:jc w:val="both"/>
              <w:rPr>
                <w:rFonts w:ascii="Arial" w:hAnsi="Arial" w:cs="Arial"/>
                <w:lang w:eastAsia="en-GB"/>
              </w:rPr>
            </w:pPr>
          </w:p>
          <w:p w14:paraId="66654AE2" w14:textId="77777777" w:rsidR="00F40EAB" w:rsidRDefault="00F40EAB">
            <w:pPr>
              <w:jc w:val="both"/>
              <w:rPr>
                <w:rFonts w:ascii="Arial" w:hAnsi="Arial" w:cs="Arial"/>
                <w:lang w:eastAsia="en-GB"/>
              </w:rPr>
            </w:pPr>
          </w:p>
          <w:p w14:paraId="521FAECF" w14:textId="77777777" w:rsidR="00F40EAB" w:rsidRDefault="00F40EAB">
            <w:pPr>
              <w:jc w:val="both"/>
              <w:rPr>
                <w:rFonts w:ascii="Arial" w:hAnsi="Arial" w:cs="Arial"/>
                <w:lang w:eastAsia="en-GB"/>
              </w:rPr>
            </w:pPr>
          </w:p>
          <w:p w14:paraId="3102E90D" w14:textId="77777777" w:rsidR="00F40EAB" w:rsidRDefault="00F40EAB">
            <w:pPr>
              <w:jc w:val="both"/>
              <w:rPr>
                <w:rFonts w:ascii="Arial" w:hAnsi="Arial" w:cs="Arial"/>
                <w:lang w:eastAsia="en-GB"/>
              </w:rPr>
            </w:pPr>
          </w:p>
          <w:p w14:paraId="187D657B" w14:textId="77777777" w:rsidR="00F40EAB" w:rsidRDefault="00F40EAB">
            <w:pPr>
              <w:jc w:val="both"/>
              <w:rPr>
                <w:rFonts w:ascii="Arial" w:hAnsi="Arial" w:cs="Arial"/>
                <w:lang w:eastAsia="en-GB"/>
              </w:rPr>
            </w:pPr>
          </w:p>
          <w:p w14:paraId="3F76266B" w14:textId="77777777" w:rsidR="00F40EAB" w:rsidRDefault="00F40EAB">
            <w:pPr>
              <w:jc w:val="both"/>
              <w:rPr>
                <w:rFonts w:ascii="Arial" w:hAnsi="Arial" w:cs="Arial"/>
                <w:lang w:eastAsia="en-GB"/>
              </w:rPr>
            </w:pPr>
          </w:p>
          <w:p w14:paraId="24A277B3" w14:textId="77777777" w:rsidR="00F40EAB" w:rsidRDefault="00F40EAB">
            <w:pPr>
              <w:jc w:val="both"/>
              <w:rPr>
                <w:rFonts w:ascii="Arial" w:hAnsi="Arial" w:cs="Arial"/>
                <w:lang w:eastAsia="en-GB"/>
              </w:rPr>
            </w:pPr>
          </w:p>
          <w:p w14:paraId="55F25637" w14:textId="77777777" w:rsidR="00F40EAB" w:rsidRDefault="00F40EAB">
            <w:pPr>
              <w:jc w:val="both"/>
              <w:rPr>
                <w:rFonts w:ascii="Arial" w:hAnsi="Arial" w:cs="Arial"/>
                <w:lang w:eastAsia="en-GB"/>
              </w:rPr>
            </w:pPr>
          </w:p>
          <w:p w14:paraId="21931002" w14:textId="77777777" w:rsidR="00F40EAB" w:rsidRDefault="00F40EAB">
            <w:pPr>
              <w:jc w:val="both"/>
              <w:rPr>
                <w:rFonts w:ascii="Arial" w:hAnsi="Arial" w:cs="Arial"/>
                <w:lang w:eastAsia="en-GB"/>
              </w:rPr>
            </w:pPr>
          </w:p>
          <w:p w14:paraId="3D1AC0CB" w14:textId="77777777" w:rsidR="00F40EAB" w:rsidRDefault="00F40EAB">
            <w:pPr>
              <w:jc w:val="both"/>
              <w:rPr>
                <w:rFonts w:ascii="Arial" w:hAnsi="Arial" w:cs="Arial"/>
                <w:lang w:eastAsia="en-GB"/>
              </w:rPr>
            </w:pPr>
          </w:p>
          <w:p w14:paraId="61136F11" w14:textId="77777777" w:rsidR="00F40EAB" w:rsidRDefault="00F40EAB">
            <w:pPr>
              <w:jc w:val="both"/>
              <w:rPr>
                <w:rFonts w:ascii="Arial" w:hAnsi="Arial" w:cs="Arial"/>
                <w:lang w:eastAsia="en-GB"/>
              </w:rPr>
            </w:pPr>
          </w:p>
          <w:p w14:paraId="1C99ADA2" w14:textId="77777777" w:rsidR="00F40EAB" w:rsidRDefault="00F40EAB">
            <w:pPr>
              <w:jc w:val="both"/>
              <w:rPr>
                <w:rFonts w:ascii="Arial" w:hAnsi="Arial" w:cs="Arial"/>
                <w:lang w:eastAsia="en-GB"/>
              </w:rPr>
            </w:pPr>
          </w:p>
          <w:p w14:paraId="74A0C5AC" w14:textId="77777777" w:rsidR="00F40EAB" w:rsidRDefault="00F40EAB">
            <w:pPr>
              <w:jc w:val="both"/>
              <w:rPr>
                <w:rFonts w:ascii="Arial" w:hAnsi="Arial" w:cs="Arial"/>
                <w:lang w:eastAsia="en-GB"/>
              </w:rPr>
            </w:pPr>
          </w:p>
          <w:p w14:paraId="75758D7A" w14:textId="77777777" w:rsidR="00F40EAB" w:rsidRDefault="00F40EAB">
            <w:pPr>
              <w:jc w:val="both"/>
              <w:rPr>
                <w:rFonts w:ascii="Arial" w:hAnsi="Arial" w:cs="Arial"/>
                <w:lang w:eastAsia="en-GB"/>
              </w:rPr>
            </w:pPr>
          </w:p>
          <w:p w14:paraId="4CDE02AB" w14:textId="77777777" w:rsidR="00F40EAB" w:rsidRDefault="00F40EAB">
            <w:pPr>
              <w:jc w:val="both"/>
              <w:rPr>
                <w:rFonts w:ascii="Arial" w:hAnsi="Arial" w:cs="Arial"/>
                <w:lang w:eastAsia="en-GB"/>
              </w:rPr>
            </w:pPr>
          </w:p>
          <w:p w14:paraId="6F4CC621" w14:textId="77777777" w:rsidR="00F40EAB" w:rsidRDefault="00F40EAB">
            <w:pPr>
              <w:jc w:val="both"/>
              <w:rPr>
                <w:rFonts w:ascii="Arial" w:hAnsi="Arial" w:cs="Arial"/>
                <w:lang w:eastAsia="en-GB"/>
              </w:rPr>
            </w:pPr>
          </w:p>
          <w:p w14:paraId="64B2D84A" w14:textId="77777777" w:rsidR="00F40EAB" w:rsidRDefault="00F40EAB">
            <w:pPr>
              <w:jc w:val="both"/>
              <w:rPr>
                <w:rFonts w:ascii="Arial" w:hAnsi="Arial" w:cs="Arial"/>
                <w:lang w:eastAsia="en-GB"/>
              </w:rPr>
            </w:pPr>
          </w:p>
          <w:p w14:paraId="44C57734" w14:textId="77777777" w:rsidR="00F40EAB" w:rsidRDefault="00F40EAB">
            <w:pPr>
              <w:jc w:val="both"/>
              <w:rPr>
                <w:rFonts w:ascii="Arial" w:hAnsi="Arial" w:cs="Arial"/>
                <w:lang w:eastAsia="en-GB"/>
              </w:rPr>
            </w:pPr>
          </w:p>
          <w:p w14:paraId="12E5DA9C" w14:textId="77777777" w:rsidR="00F40EAB" w:rsidRDefault="00F40EAB">
            <w:pPr>
              <w:jc w:val="both"/>
              <w:rPr>
                <w:rFonts w:ascii="Arial" w:hAnsi="Arial" w:cs="Arial"/>
                <w:lang w:eastAsia="en-GB"/>
              </w:rPr>
            </w:pPr>
          </w:p>
          <w:p w14:paraId="007EB242" w14:textId="77777777" w:rsidR="00F40EAB" w:rsidRDefault="00F40EAB">
            <w:pPr>
              <w:jc w:val="both"/>
              <w:rPr>
                <w:rFonts w:ascii="Arial" w:hAnsi="Arial" w:cs="Arial"/>
                <w:lang w:eastAsia="en-GB"/>
              </w:rPr>
            </w:pPr>
          </w:p>
          <w:p w14:paraId="05846921" w14:textId="77777777" w:rsidR="00F40EAB" w:rsidRDefault="00F40EAB">
            <w:pPr>
              <w:jc w:val="both"/>
              <w:rPr>
                <w:rFonts w:ascii="Arial" w:hAnsi="Arial" w:cs="Arial"/>
                <w:lang w:eastAsia="en-GB"/>
              </w:rPr>
            </w:pPr>
          </w:p>
          <w:p w14:paraId="7F4878E4" w14:textId="77777777" w:rsidR="00F40EAB" w:rsidRDefault="00F40EAB">
            <w:pPr>
              <w:jc w:val="both"/>
              <w:rPr>
                <w:rFonts w:ascii="Arial" w:hAnsi="Arial" w:cs="Arial"/>
                <w:lang w:eastAsia="en-GB"/>
              </w:rPr>
            </w:pPr>
          </w:p>
          <w:p w14:paraId="737E422C" w14:textId="77777777" w:rsidR="00F40EAB" w:rsidRDefault="00F40EAB">
            <w:pPr>
              <w:jc w:val="both"/>
              <w:rPr>
                <w:rFonts w:ascii="Arial" w:hAnsi="Arial" w:cs="Arial"/>
                <w:lang w:eastAsia="en-GB"/>
              </w:rPr>
            </w:pPr>
          </w:p>
          <w:p w14:paraId="798D5090" w14:textId="77777777" w:rsidR="00F40EAB" w:rsidRDefault="00F40EAB">
            <w:pPr>
              <w:jc w:val="both"/>
              <w:rPr>
                <w:rFonts w:ascii="Arial" w:hAnsi="Arial" w:cs="Arial"/>
                <w:lang w:eastAsia="en-GB"/>
              </w:rPr>
            </w:pPr>
          </w:p>
          <w:p w14:paraId="0AD1E31E" w14:textId="77777777" w:rsidR="00F40EAB" w:rsidRDefault="00F40EAB">
            <w:pPr>
              <w:jc w:val="both"/>
              <w:rPr>
                <w:rFonts w:ascii="Arial" w:hAnsi="Arial" w:cs="Arial"/>
                <w:lang w:eastAsia="en-GB"/>
              </w:rPr>
            </w:pPr>
          </w:p>
          <w:p w14:paraId="4E98B481" w14:textId="77777777" w:rsidR="00F40EAB" w:rsidRDefault="00F40EAB">
            <w:pPr>
              <w:jc w:val="both"/>
              <w:rPr>
                <w:rFonts w:ascii="Arial" w:hAnsi="Arial" w:cs="Arial"/>
                <w:lang w:eastAsia="en-GB"/>
              </w:rPr>
            </w:pPr>
          </w:p>
          <w:p w14:paraId="7A4DC261" w14:textId="77777777" w:rsidR="00F40EAB" w:rsidRDefault="00F40EAB">
            <w:pPr>
              <w:jc w:val="both"/>
              <w:rPr>
                <w:rFonts w:ascii="Arial" w:hAnsi="Arial" w:cs="Arial"/>
                <w:lang w:eastAsia="en-GB"/>
              </w:rPr>
            </w:pPr>
          </w:p>
          <w:p w14:paraId="38097462" w14:textId="77777777" w:rsidR="00F40EAB" w:rsidRDefault="00F40EAB">
            <w:pPr>
              <w:jc w:val="both"/>
              <w:rPr>
                <w:rFonts w:ascii="Arial" w:hAnsi="Arial" w:cs="Arial"/>
                <w:lang w:eastAsia="en-GB"/>
              </w:rPr>
            </w:pPr>
          </w:p>
          <w:p w14:paraId="0D5CDE11" w14:textId="77777777" w:rsidR="00F40EAB" w:rsidRDefault="00F40EAB">
            <w:pPr>
              <w:jc w:val="both"/>
              <w:rPr>
                <w:rFonts w:ascii="Arial" w:hAnsi="Arial" w:cs="Arial"/>
                <w:lang w:eastAsia="en-GB"/>
              </w:rPr>
            </w:pPr>
          </w:p>
          <w:p w14:paraId="3CF21406" w14:textId="77777777" w:rsidR="00F40EAB" w:rsidRDefault="00F40EAB">
            <w:pPr>
              <w:jc w:val="both"/>
              <w:rPr>
                <w:rFonts w:ascii="Arial" w:hAnsi="Arial" w:cs="Arial"/>
                <w:lang w:eastAsia="en-GB"/>
              </w:rPr>
            </w:pPr>
          </w:p>
          <w:p w14:paraId="78D7E02F" w14:textId="77777777" w:rsidR="00F40EAB" w:rsidRDefault="00F40EAB">
            <w:pPr>
              <w:jc w:val="both"/>
              <w:rPr>
                <w:rFonts w:ascii="Arial" w:hAnsi="Arial" w:cs="Arial"/>
                <w:lang w:eastAsia="en-GB"/>
              </w:rPr>
            </w:pPr>
          </w:p>
          <w:p w14:paraId="4A7C1029" w14:textId="77777777" w:rsidR="00F40EAB" w:rsidRDefault="00F40EAB">
            <w:pPr>
              <w:jc w:val="both"/>
              <w:rPr>
                <w:rFonts w:ascii="Arial" w:hAnsi="Arial" w:cs="Arial"/>
                <w:lang w:eastAsia="en-GB"/>
              </w:rPr>
            </w:pPr>
          </w:p>
          <w:p w14:paraId="6B1EC069" w14:textId="0131787E" w:rsidR="00F40EAB" w:rsidRPr="00396BF5" w:rsidRDefault="00F40EAB">
            <w:pPr>
              <w:jc w:val="both"/>
              <w:rPr>
                <w:rFonts w:ascii="Arial" w:hAnsi="Arial" w:cs="Arial"/>
                <w:b/>
                <w:lang w:eastAsia="en-GB"/>
              </w:rPr>
            </w:pPr>
            <w:r w:rsidRPr="00396BF5">
              <w:rPr>
                <w:rFonts w:ascii="Arial" w:hAnsi="Arial" w:cs="Arial"/>
                <w:b/>
                <w:lang w:eastAsia="en-GB"/>
              </w:rPr>
              <w:t>CP/RM/JB</w:t>
            </w:r>
          </w:p>
        </w:tc>
      </w:tr>
      <w:tr w:rsidR="009B73CA" w:rsidRPr="000B7C03" w14:paraId="578F5077" w14:textId="77777777" w:rsidTr="00396BF5">
        <w:tc>
          <w:tcPr>
            <w:tcW w:w="1702" w:type="dxa"/>
            <w:tcBorders>
              <w:top w:val="single" w:sz="4" w:space="0" w:color="auto"/>
              <w:left w:val="single" w:sz="4" w:space="0" w:color="auto"/>
              <w:bottom w:val="single" w:sz="4" w:space="0" w:color="auto"/>
              <w:right w:val="single" w:sz="4" w:space="0" w:color="auto"/>
            </w:tcBorders>
            <w:hideMark/>
          </w:tcPr>
          <w:p w14:paraId="4329E430" w14:textId="77777777" w:rsidR="009B73CA" w:rsidRPr="000B7C03" w:rsidRDefault="00D237C0">
            <w:pPr>
              <w:jc w:val="both"/>
              <w:rPr>
                <w:rFonts w:ascii="Arial" w:hAnsi="Arial" w:cs="Arial"/>
                <w:b/>
                <w:lang w:eastAsia="en-GB"/>
              </w:rPr>
            </w:pPr>
            <w:r w:rsidRPr="000B7C03">
              <w:rPr>
                <w:rFonts w:ascii="Arial" w:hAnsi="Arial" w:cs="Arial"/>
                <w:b/>
                <w:lang w:eastAsia="en-GB"/>
              </w:rPr>
              <w:t>CFC22/09</w:t>
            </w:r>
            <w:r w:rsidR="009B73CA" w:rsidRPr="000B7C03">
              <w:rPr>
                <w:rFonts w:ascii="Arial" w:hAnsi="Arial" w:cs="Arial"/>
                <w:b/>
                <w:lang w:eastAsia="en-GB"/>
              </w:rPr>
              <w:t>/008</w:t>
            </w:r>
          </w:p>
        </w:tc>
        <w:tc>
          <w:tcPr>
            <w:tcW w:w="8080" w:type="dxa"/>
            <w:tcBorders>
              <w:top w:val="single" w:sz="4" w:space="0" w:color="auto"/>
              <w:left w:val="single" w:sz="4" w:space="0" w:color="auto"/>
              <w:bottom w:val="single" w:sz="4" w:space="0" w:color="auto"/>
              <w:right w:val="single" w:sz="4" w:space="0" w:color="auto"/>
            </w:tcBorders>
          </w:tcPr>
          <w:p w14:paraId="3923E44C" w14:textId="77777777" w:rsidR="009B73CA" w:rsidRPr="000B7C03" w:rsidRDefault="009B73CA">
            <w:pPr>
              <w:jc w:val="both"/>
              <w:rPr>
                <w:rFonts w:ascii="Arial" w:hAnsi="Arial" w:cs="Arial"/>
                <w:b/>
                <w:lang w:eastAsia="en-GB"/>
              </w:rPr>
            </w:pPr>
            <w:r w:rsidRPr="000B7C03">
              <w:rPr>
                <w:rFonts w:ascii="Arial" w:hAnsi="Arial" w:cs="Arial"/>
                <w:b/>
                <w:lang w:eastAsia="en-GB"/>
              </w:rPr>
              <w:t>Over £25k bids for approval</w:t>
            </w:r>
          </w:p>
          <w:p w14:paraId="30FA0FCD" w14:textId="77777777" w:rsidR="009B73CA" w:rsidRPr="000B7C03" w:rsidRDefault="009B73CA" w:rsidP="009B73CA">
            <w:pPr>
              <w:jc w:val="both"/>
              <w:rPr>
                <w:rFonts w:ascii="Arial" w:hAnsi="Arial" w:cs="Arial"/>
                <w:lang w:eastAsia="en-GB"/>
              </w:rPr>
            </w:pPr>
          </w:p>
          <w:p w14:paraId="043CFD4C" w14:textId="77777777" w:rsidR="009B73CA" w:rsidRPr="000B7C03" w:rsidRDefault="009B73CA" w:rsidP="009B73CA">
            <w:pPr>
              <w:jc w:val="both"/>
              <w:rPr>
                <w:rFonts w:ascii="Arial" w:hAnsi="Arial" w:cs="Arial"/>
                <w:lang w:eastAsia="en-GB"/>
              </w:rPr>
            </w:pPr>
            <w:r w:rsidRPr="000B7C03">
              <w:rPr>
                <w:rFonts w:ascii="Arial" w:hAnsi="Arial" w:cs="Arial"/>
                <w:lang w:eastAsia="en-GB"/>
              </w:rPr>
              <w:t>None for this period.</w:t>
            </w:r>
          </w:p>
          <w:p w14:paraId="32CE0D93" w14:textId="77777777" w:rsidR="009B73CA" w:rsidRPr="000B7C03" w:rsidRDefault="009B73CA" w:rsidP="009B73CA">
            <w:pPr>
              <w:jc w:val="both"/>
              <w:rPr>
                <w:rFonts w:ascii="Arial" w:hAnsi="Arial" w:cs="Arial"/>
                <w:lang w:eastAsia="en-GB"/>
              </w:rPr>
            </w:pPr>
          </w:p>
        </w:tc>
        <w:tc>
          <w:tcPr>
            <w:tcW w:w="1273" w:type="dxa"/>
            <w:tcBorders>
              <w:top w:val="single" w:sz="4" w:space="0" w:color="auto"/>
              <w:left w:val="single" w:sz="4" w:space="0" w:color="auto"/>
              <w:bottom w:val="single" w:sz="4" w:space="0" w:color="auto"/>
              <w:right w:val="single" w:sz="4" w:space="0" w:color="auto"/>
            </w:tcBorders>
          </w:tcPr>
          <w:p w14:paraId="25EB8663" w14:textId="77777777" w:rsidR="009B73CA" w:rsidRPr="000B7C03" w:rsidRDefault="009B73CA">
            <w:pPr>
              <w:jc w:val="both"/>
              <w:rPr>
                <w:rFonts w:ascii="Arial" w:hAnsi="Arial" w:cs="Arial"/>
                <w:b/>
                <w:lang w:eastAsia="en-GB"/>
              </w:rPr>
            </w:pPr>
          </w:p>
        </w:tc>
      </w:tr>
      <w:tr w:rsidR="009B73CA" w:rsidRPr="000B7C03" w14:paraId="59F57023" w14:textId="77777777" w:rsidTr="00396BF5">
        <w:trPr>
          <w:trHeight w:val="466"/>
        </w:trPr>
        <w:tc>
          <w:tcPr>
            <w:tcW w:w="1702" w:type="dxa"/>
            <w:tcBorders>
              <w:top w:val="single" w:sz="4" w:space="0" w:color="auto"/>
              <w:left w:val="single" w:sz="4" w:space="0" w:color="auto"/>
              <w:bottom w:val="single" w:sz="4" w:space="0" w:color="auto"/>
              <w:right w:val="single" w:sz="4" w:space="0" w:color="auto"/>
            </w:tcBorders>
          </w:tcPr>
          <w:p w14:paraId="300ED087" w14:textId="77777777" w:rsidR="009B73CA" w:rsidRPr="000B7C03" w:rsidRDefault="00D237C0">
            <w:pPr>
              <w:rPr>
                <w:rFonts w:ascii="Arial" w:hAnsi="Arial" w:cs="Arial"/>
                <w:b/>
                <w:lang w:eastAsia="en-GB"/>
              </w:rPr>
            </w:pPr>
            <w:r w:rsidRPr="000B7C03">
              <w:rPr>
                <w:rFonts w:ascii="Arial" w:hAnsi="Arial" w:cs="Arial"/>
                <w:b/>
                <w:lang w:eastAsia="en-GB"/>
              </w:rPr>
              <w:t>CFC22/09/009</w:t>
            </w:r>
          </w:p>
        </w:tc>
        <w:tc>
          <w:tcPr>
            <w:tcW w:w="8080" w:type="dxa"/>
            <w:tcBorders>
              <w:top w:val="single" w:sz="4" w:space="0" w:color="auto"/>
              <w:left w:val="single" w:sz="4" w:space="0" w:color="auto"/>
              <w:bottom w:val="single" w:sz="4" w:space="0" w:color="auto"/>
              <w:right w:val="single" w:sz="4" w:space="0" w:color="auto"/>
            </w:tcBorders>
          </w:tcPr>
          <w:p w14:paraId="4362A914" w14:textId="77777777" w:rsidR="009B73CA" w:rsidRPr="000B7C03" w:rsidRDefault="009B73CA" w:rsidP="009B73CA">
            <w:pPr>
              <w:pStyle w:val="Header"/>
              <w:jc w:val="both"/>
              <w:rPr>
                <w:rFonts w:ascii="Arial" w:hAnsi="Arial" w:cs="Arial"/>
                <w:b/>
                <w:lang w:eastAsia="en-GB"/>
              </w:rPr>
            </w:pPr>
            <w:r w:rsidRPr="000B7C03">
              <w:rPr>
                <w:rFonts w:ascii="Arial" w:hAnsi="Arial" w:cs="Arial"/>
                <w:b/>
                <w:lang w:eastAsia="en-GB"/>
              </w:rPr>
              <w:t xml:space="preserve">Health Charity Fundraising Report </w:t>
            </w:r>
          </w:p>
          <w:p w14:paraId="3AFD3C88" w14:textId="77777777" w:rsidR="009B73CA" w:rsidRPr="000B7C03" w:rsidRDefault="009B73CA" w:rsidP="009B73CA">
            <w:pPr>
              <w:pStyle w:val="Header"/>
              <w:jc w:val="both"/>
              <w:rPr>
                <w:rFonts w:ascii="Arial" w:hAnsi="Arial" w:cs="Arial"/>
                <w:b/>
                <w:lang w:eastAsia="en-GB"/>
              </w:rPr>
            </w:pPr>
          </w:p>
          <w:p w14:paraId="20080633" w14:textId="77777777" w:rsidR="009B73CA" w:rsidRPr="000B7C03" w:rsidRDefault="009B73CA" w:rsidP="009B73CA">
            <w:pPr>
              <w:pStyle w:val="Header"/>
              <w:jc w:val="both"/>
              <w:rPr>
                <w:rFonts w:ascii="Arial" w:hAnsi="Arial" w:cs="Arial"/>
                <w:lang w:eastAsia="en-GB"/>
              </w:rPr>
            </w:pPr>
            <w:r w:rsidRPr="000B7C03">
              <w:rPr>
                <w:rFonts w:ascii="Arial" w:hAnsi="Arial" w:cs="Arial"/>
                <w:lang w:eastAsia="en-GB"/>
              </w:rPr>
              <w:t>The Health Charity Fundraising Report was received.</w:t>
            </w:r>
          </w:p>
          <w:p w14:paraId="6EE28F5E" w14:textId="77777777" w:rsidR="009B73CA" w:rsidRPr="000B7C03" w:rsidRDefault="009B73CA" w:rsidP="009B73CA">
            <w:pPr>
              <w:pStyle w:val="Header"/>
              <w:jc w:val="both"/>
              <w:rPr>
                <w:rFonts w:ascii="Arial" w:hAnsi="Arial" w:cs="Arial"/>
                <w:lang w:eastAsia="en-GB"/>
              </w:rPr>
            </w:pPr>
          </w:p>
          <w:p w14:paraId="04A2F5E0" w14:textId="77777777" w:rsidR="009B73CA" w:rsidRPr="000B7C03" w:rsidRDefault="009B73CA" w:rsidP="009B73CA">
            <w:pPr>
              <w:pStyle w:val="Header"/>
              <w:jc w:val="both"/>
              <w:rPr>
                <w:rFonts w:ascii="Arial" w:hAnsi="Arial" w:cs="Arial"/>
                <w:lang w:eastAsia="en-GB"/>
              </w:rPr>
            </w:pPr>
            <w:r w:rsidRPr="000B7C03">
              <w:rPr>
                <w:rFonts w:ascii="Arial" w:hAnsi="Arial" w:cs="Arial"/>
                <w:lang w:eastAsia="en-GB"/>
              </w:rPr>
              <w:t>The DC advised the Committee that the report provided a summary of the progress and activities of the Health Charity Appeals for the period 1st March - 31st May 2022.</w:t>
            </w:r>
          </w:p>
          <w:p w14:paraId="7ABF3510" w14:textId="77777777" w:rsidR="00FA086B" w:rsidRPr="000B7C03" w:rsidRDefault="00FA086B" w:rsidP="009B73CA">
            <w:pPr>
              <w:pStyle w:val="Header"/>
              <w:jc w:val="both"/>
              <w:rPr>
                <w:rFonts w:ascii="Arial" w:hAnsi="Arial" w:cs="Arial"/>
                <w:lang w:eastAsia="en-GB"/>
              </w:rPr>
            </w:pPr>
          </w:p>
          <w:p w14:paraId="1463AAD7" w14:textId="47BB7AFD" w:rsidR="00FA086B" w:rsidRPr="000B7C03" w:rsidRDefault="00FA086B" w:rsidP="009B73CA">
            <w:pPr>
              <w:pStyle w:val="Header"/>
              <w:jc w:val="both"/>
              <w:rPr>
                <w:rFonts w:ascii="Arial" w:hAnsi="Arial" w:cs="Arial"/>
                <w:lang w:eastAsia="en-GB"/>
              </w:rPr>
            </w:pPr>
            <w:r w:rsidRPr="000B7C03">
              <w:rPr>
                <w:rFonts w:ascii="Arial" w:hAnsi="Arial" w:cs="Arial"/>
                <w:lang w:eastAsia="en-GB"/>
              </w:rPr>
              <w:t>It was noted that Irene Hicks</w:t>
            </w:r>
            <w:r w:rsidR="00F40EAB">
              <w:rPr>
                <w:rFonts w:ascii="Arial" w:hAnsi="Arial" w:cs="Arial"/>
                <w:lang w:eastAsia="en-GB"/>
              </w:rPr>
              <w:t>,</w:t>
            </w:r>
            <w:r w:rsidRPr="000B7C03">
              <w:rPr>
                <w:rFonts w:ascii="Arial" w:hAnsi="Arial" w:cs="Arial"/>
                <w:lang w:eastAsia="en-GB"/>
              </w:rPr>
              <w:t xml:space="preserve"> who had been a staunch fundraiser for the Breast Centre Appeal</w:t>
            </w:r>
            <w:r w:rsidR="00F40EAB">
              <w:rPr>
                <w:rFonts w:ascii="Arial" w:hAnsi="Arial" w:cs="Arial"/>
                <w:lang w:eastAsia="en-GB"/>
              </w:rPr>
              <w:t>,</w:t>
            </w:r>
            <w:r w:rsidRPr="000B7C03">
              <w:rPr>
                <w:rFonts w:ascii="Arial" w:hAnsi="Arial" w:cs="Arial"/>
                <w:lang w:eastAsia="en-GB"/>
              </w:rPr>
              <w:t xml:space="preserve"> was retiring and leaving the Health Charity.</w:t>
            </w:r>
          </w:p>
          <w:p w14:paraId="4E9DAFAE" w14:textId="77777777" w:rsidR="00FA086B" w:rsidRPr="000B7C03" w:rsidRDefault="00FA086B" w:rsidP="009B73CA">
            <w:pPr>
              <w:pStyle w:val="Header"/>
              <w:jc w:val="both"/>
              <w:rPr>
                <w:rFonts w:ascii="Arial" w:hAnsi="Arial" w:cs="Arial"/>
                <w:lang w:eastAsia="en-GB"/>
              </w:rPr>
            </w:pPr>
          </w:p>
          <w:p w14:paraId="12697B2F" w14:textId="77777777" w:rsidR="00FA086B" w:rsidRPr="000B7C03" w:rsidRDefault="00FA086B" w:rsidP="009B73CA">
            <w:pPr>
              <w:pStyle w:val="Header"/>
              <w:jc w:val="both"/>
              <w:rPr>
                <w:rFonts w:ascii="Arial" w:hAnsi="Arial" w:cs="Arial"/>
                <w:lang w:eastAsia="en-GB"/>
              </w:rPr>
            </w:pPr>
            <w:r w:rsidRPr="000B7C03">
              <w:rPr>
                <w:rFonts w:ascii="Arial" w:hAnsi="Arial" w:cs="Arial"/>
                <w:lang w:eastAsia="en-GB"/>
              </w:rPr>
              <w:t>It was noted that in August 2022, Irene and team had reached their goal of £200,000 raised for the Breast Centre Appeal since they started supporting in 2014.</w:t>
            </w:r>
          </w:p>
          <w:p w14:paraId="73A76CCC" w14:textId="77777777" w:rsidR="00FA086B" w:rsidRPr="000B7C03" w:rsidRDefault="00FA086B" w:rsidP="009B73CA">
            <w:pPr>
              <w:pStyle w:val="Header"/>
              <w:jc w:val="both"/>
              <w:rPr>
                <w:rFonts w:ascii="Arial" w:hAnsi="Arial" w:cs="Arial"/>
                <w:lang w:eastAsia="en-GB"/>
              </w:rPr>
            </w:pPr>
          </w:p>
          <w:p w14:paraId="7905CD2F" w14:textId="77777777" w:rsidR="00FA086B" w:rsidRPr="000B7C03" w:rsidRDefault="00FA086B" w:rsidP="009B73CA">
            <w:pPr>
              <w:pStyle w:val="Header"/>
              <w:jc w:val="both"/>
              <w:rPr>
                <w:rFonts w:ascii="Arial" w:hAnsi="Arial" w:cs="Arial"/>
                <w:lang w:eastAsia="en-GB"/>
              </w:rPr>
            </w:pPr>
            <w:r w:rsidRPr="000B7C03">
              <w:rPr>
                <w:rFonts w:ascii="Arial" w:hAnsi="Arial" w:cs="Arial"/>
                <w:lang w:eastAsia="en-GB"/>
              </w:rPr>
              <w:t>The DC advised the Committee that a formal letter would be sent from the UHB Chair and the Chair of the CFC to thank Irene.</w:t>
            </w:r>
          </w:p>
          <w:p w14:paraId="6E9D86AC" w14:textId="77777777" w:rsidR="00FA086B" w:rsidRPr="000B7C03" w:rsidRDefault="00FA086B" w:rsidP="009B73CA">
            <w:pPr>
              <w:pStyle w:val="Header"/>
              <w:jc w:val="both"/>
              <w:rPr>
                <w:rFonts w:ascii="Arial" w:hAnsi="Arial" w:cs="Arial"/>
                <w:lang w:eastAsia="en-GB"/>
              </w:rPr>
            </w:pPr>
          </w:p>
          <w:p w14:paraId="2C446567" w14:textId="68D341F1" w:rsidR="00FA086B" w:rsidRPr="000B7C03" w:rsidRDefault="00FA086B" w:rsidP="009B73CA">
            <w:pPr>
              <w:pStyle w:val="Header"/>
              <w:jc w:val="both"/>
              <w:rPr>
                <w:rFonts w:ascii="Arial" w:hAnsi="Arial" w:cs="Arial"/>
                <w:lang w:eastAsia="en-GB"/>
              </w:rPr>
            </w:pPr>
            <w:r w:rsidRPr="000B7C03">
              <w:rPr>
                <w:rFonts w:ascii="Arial" w:hAnsi="Arial" w:cs="Arial"/>
                <w:lang w:eastAsia="en-GB"/>
              </w:rPr>
              <w:t>The Therapy Services Lead asked if Iren</w:t>
            </w:r>
            <w:r w:rsidR="00F40EAB">
              <w:rPr>
                <w:rFonts w:ascii="Arial" w:hAnsi="Arial" w:cs="Arial"/>
                <w:lang w:eastAsia="en-GB"/>
              </w:rPr>
              <w:t>e</w:t>
            </w:r>
            <w:r w:rsidRPr="000B7C03">
              <w:rPr>
                <w:rFonts w:ascii="Arial" w:hAnsi="Arial" w:cs="Arial"/>
                <w:lang w:eastAsia="en-GB"/>
              </w:rPr>
              <w:t xml:space="preserve"> had been nominated in the King’s Honours List.</w:t>
            </w:r>
          </w:p>
          <w:p w14:paraId="56F2F011" w14:textId="77777777" w:rsidR="00FA086B" w:rsidRPr="000B7C03" w:rsidRDefault="00FA086B" w:rsidP="009B73CA">
            <w:pPr>
              <w:pStyle w:val="Header"/>
              <w:jc w:val="both"/>
              <w:rPr>
                <w:rFonts w:ascii="Arial" w:hAnsi="Arial" w:cs="Arial"/>
                <w:lang w:eastAsia="en-GB"/>
              </w:rPr>
            </w:pPr>
          </w:p>
          <w:p w14:paraId="40F0993D" w14:textId="77777777" w:rsidR="00FA086B" w:rsidRPr="000B7C03" w:rsidRDefault="00FA086B" w:rsidP="009B73CA">
            <w:pPr>
              <w:pStyle w:val="Header"/>
              <w:jc w:val="both"/>
              <w:rPr>
                <w:rFonts w:ascii="Arial" w:hAnsi="Arial" w:cs="Arial"/>
                <w:lang w:eastAsia="en-GB"/>
              </w:rPr>
            </w:pPr>
            <w:r w:rsidRPr="000B7C03">
              <w:rPr>
                <w:rFonts w:ascii="Arial" w:hAnsi="Arial" w:cs="Arial"/>
                <w:lang w:eastAsia="en-GB"/>
              </w:rPr>
              <w:t xml:space="preserve">The DC responded that she had been nominated before and that it would be looked at again. </w:t>
            </w:r>
          </w:p>
          <w:p w14:paraId="69338390" w14:textId="77777777" w:rsidR="00FA086B" w:rsidRPr="000B7C03" w:rsidRDefault="00FA086B" w:rsidP="009B73CA">
            <w:pPr>
              <w:pStyle w:val="Header"/>
              <w:jc w:val="both"/>
              <w:rPr>
                <w:rFonts w:ascii="Arial" w:hAnsi="Arial" w:cs="Arial"/>
                <w:lang w:eastAsia="en-GB"/>
              </w:rPr>
            </w:pPr>
          </w:p>
          <w:p w14:paraId="784B134F" w14:textId="77777777" w:rsidR="00FA086B" w:rsidRPr="000B7C03" w:rsidRDefault="00FA086B" w:rsidP="00FA086B">
            <w:pPr>
              <w:pStyle w:val="Header"/>
              <w:jc w:val="both"/>
              <w:rPr>
                <w:rFonts w:ascii="Arial" w:hAnsi="Arial" w:cs="Arial"/>
                <w:lang w:eastAsia="en-GB"/>
              </w:rPr>
            </w:pPr>
            <w:r w:rsidRPr="000B7C03">
              <w:rPr>
                <w:rFonts w:ascii="Arial" w:hAnsi="Arial" w:cs="Arial"/>
                <w:lang w:eastAsia="en-GB"/>
              </w:rPr>
              <w:t>The Committee was advised that £43,384.46 had been received in Legacy donations since 1</w:t>
            </w:r>
            <w:r w:rsidRPr="000B7C03">
              <w:rPr>
                <w:rFonts w:ascii="Arial" w:hAnsi="Arial" w:cs="Arial"/>
                <w:vertAlign w:val="superscript"/>
                <w:lang w:eastAsia="en-GB"/>
              </w:rPr>
              <w:t>st</w:t>
            </w:r>
            <w:r w:rsidRPr="000B7C03">
              <w:rPr>
                <w:rFonts w:ascii="Arial" w:hAnsi="Arial" w:cs="Arial"/>
                <w:lang w:eastAsia="en-GB"/>
              </w:rPr>
              <w:t xml:space="preserve"> April 2022.</w:t>
            </w:r>
          </w:p>
          <w:p w14:paraId="7330C265" w14:textId="77777777" w:rsidR="00FA086B" w:rsidRPr="000B7C03" w:rsidRDefault="00FA086B" w:rsidP="00FA086B">
            <w:pPr>
              <w:pStyle w:val="Header"/>
              <w:jc w:val="both"/>
              <w:rPr>
                <w:rFonts w:ascii="Arial" w:hAnsi="Arial" w:cs="Arial"/>
                <w:lang w:eastAsia="en-GB"/>
              </w:rPr>
            </w:pPr>
          </w:p>
          <w:p w14:paraId="309E90E8" w14:textId="77777777" w:rsidR="00FA086B" w:rsidRPr="000B7C03" w:rsidRDefault="00FA086B" w:rsidP="00FA086B">
            <w:pPr>
              <w:pStyle w:val="Header"/>
              <w:jc w:val="both"/>
              <w:rPr>
                <w:rFonts w:ascii="Arial" w:hAnsi="Arial" w:cs="Arial"/>
                <w:lang w:eastAsia="en-GB"/>
              </w:rPr>
            </w:pPr>
            <w:r w:rsidRPr="000B7C03">
              <w:rPr>
                <w:rFonts w:ascii="Arial" w:hAnsi="Arial" w:cs="Arial"/>
                <w:lang w:eastAsia="en-GB"/>
              </w:rPr>
              <w:t>It was noted that the next Health Charity ‘SuperMegaDraw’ would take place in November 2022 with a single prize winner of £22,000, in addition to the regular four weekly £1,000 winners.</w:t>
            </w:r>
          </w:p>
          <w:p w14:paraId="4E29E3A1" w14:textId="77777777" w:rsidR="00FA086B" w:rsidRPr="000B7C03" w:rsidRDefault="00FA086B" w:rsidP="00FA086B">
            <w:pPr>
              <w:pStyle w:val="Header"/>
              <w:jc w:val="both"/>
              <w:rPr>
                <w:rFonts w:ascii="Arial" w:hAnsi="Arial" w:cs="Arial"/>
                <w:lang w:eastAsia="en-GB"/>
              </w:rPr>
            </w:pPr>
          </w:p>
          <w:p w14:paraId="380E7F0A" w14:textId="154885F6" w:rsidR="00FA086B" w:rsidRPr="000B7C03" w:rsidRDefault="00FA086B" w:rsidP="00FA086B">
            <w:pPr>
              <w:pStyle w:val="Header"/>
              <w:jc w:val="both"/>
              <w:rPr>
                <w:rFonts w:ascii="Arial" w:hAnsi="Arial" w:cs="Arial"/>
                <w:lang w:eastAsia="en-GB"/>
              </w:rPr>
            </w:pPr>
            <w:r w:rsidRPr="000B7C03">
              <w:rPr>
                <w:rFonts w:ascii="Arial" w:hAnsi="Arial" w:cs="Arial"/>
                <w:lang w:eastAsia="en-GB"/>
              </w:rPr>
              <w:t xml:space="preserve">The DC advised the Committee that the cost of living crisis had been discussed during the </w:t>
            </w:r>
            <w:r w:rsidR="00F40EAB">
              <w:rPr>
                <w:rFonts w:ascii="Arial" w:hAnsi="Arial" w:cs="Arial"/>
                <w:lang w:eastAsia="en-GB"/>
              </w:rPr>
              <w:t>S</w:t>
            </w:r>
            <w:r w:rsidRPr="000B7C03">
              <w:rPr>
                <w:rFonts w:ascii="Arial" w:hAnsi="Arial" w:cs="Arial"/>
                <w:lang w:eastAsia="en-GB"/>
              </w:rPr>
              <w:t>trategy review session and noted that the Charity would work alongside Human Resources to make sure areas were being promoted sensitively.</w:t>
            </w:r>
          </w:p>
          <w:p w14:paraId="1F2C7D86" w14:textId="77777777" w:rsidR="00FA086B" w:rsidRPr="000B7C03" w:rsidRDefault="00FA086B" w:rsidP="00FA086B">
            <w:pPr>
              <w:pStyle w:val="Header"/>
              <w:jc w:val="both"/>
              <w:rPr>
                <w:rFonts w:ascii="Arial" w:hAnsi="Arial" w:cs="Arial"/>
                <w:lang w:eastAsia="en-GB"/>
              </w:rPr>
            </w:pPr>
          </w:p>
          <w:p w14:paraId="08D83DD2" w14:textId="51A4992B" w:rsidR="00FA086B" w:rsidRPr="000B7C03" w:rsidRDefault="00FA086B" w:rsidP="00FA086B">
            <w:pPr>
              <w:pStyle w:val="Header"/>
              <w:jc w:val="both"/>
              <w:rPr>
                <w:rFonts w:ascii="Arial" w:hAnsi="Arial" w:cs="Arial"/>
                <w:lang w:eastAsia="en-GB"/>
              </w:rPr>
            </w:pPr>
            <w:r w:rsidRPr="000B7C03">
              <w:rPr>
                <w:rFonts w:ascii="Arial" w:hAnsi="Arial" w:cs="Arial"/>
                <w:lang w:eastAsia="en-GB"/>
              </w:rPr>
              <w:t xml:space="preserve">The EDPC agreed and noted that the careful messaging was required around pensions and the loss of certain benefits if </w:t>
            </w:r>
            <w:r w:rsidR="00F40EAB">
              <w:rPr>
                <w:rFonts w:ascii="Arial" w:hAnsi="Arial" w:cs="Arial"/>
                <w:lang w:eastAsia="en-GB"/>
              </w:rPr>
              <w:t xml:space="preserve">members of staff were considering withdrawing from </w:t>
            </w:r>
            <w:r w:rsidRPr="000B7C03">
              <w:rPr>
                <w:rFonts w:ascii="Arial" w:hAnsi="Arial" w:cs="Arial"/>
                <w:lang w:eastAsia="en-GB"/>
              </w:rPr>
              <w:t>the Health Board pension scheme.</w:t>
            </w:r>
          </w:p>
          <w:p w14:paraId="6AC86758" w14:textId="77777777" w:rsidR="00FA086B" w:rsidRPr="000B7C03" w:rsidRDefault="00FA086B" w:rsidP="00FA086B">
            <w:pPr>
              <w:pStyle w:val="Header"/>
              <w:jc w:val="both"/>
              <w:rPr>
                <w:rFonts w:ascii="Arial" w:hAnsi="Arial" w:cs="Arial"/>
                <w:lang w:eastAsia="en-GB"/>
              </w:rPr>
            </w:pPr>
          </w:p>
          <w:p w14:paraId="253194CE" w14:textId="77777777" w:rsidR="00FA086B" w:rsidRPr="000B7C03" w:rsidRDefault="00FA086B" w:rsidP="00FA086B">
            <w:pPr>
              <w:pStyle w:val="Header"/>
              <w:jc w:val="both"/>
              <w:rPr>
                <w:rFonts w:ascii="Arial" w:hAnsi="Arial" w:cs="Arial"/>
                <w:lang w:eastAsia="en-GB"/>
              </w:rPr>
            </w:pPr>
            <w:r w:rsidRPr="000B7C03">
              <w:rPr>
                <w:rFonts w:ascii="Arial" w:hAnsi="Arial" w:cs="Arial"/>
                <w:lang w:eastAsia="en-GB"/>
              </w:rPr>
              <w:t>It was noted that the Charity had been successful in obtaining a further grant from stage 2 of the NHS Charities Together (NHSCT) monies to the sum of £121,409.</w:t>
            </w:r>
            <w:r w:rsidRPr="000B7C03">
              <w:rPr>
                <w:rFonts w:ascii="Arial" w:hAnsi="Arial" w:cs="Arial"/>
                <w:lang w:eastAsia="en-GB"/>
              </w:rPr>
              <w:tab/>
            </w:r>
          </w:p>
          <w:p w14:paraId="7A2663CC" w14:textId="77777777" w:rsidR="00FA086B" w:rsidRPr="000B7C03" w:rsidRDefault="00FA086B" w:rsidP="00FA086B">
            <w:pPr>
              <w:pStyle w:val="Header"/>
              <w:jc w:val="both"/>
              <w:rPr>
                <w:rFonts w:ascii="Arial" w:hAnsi="Arial" w:cs="Arial"/>
                <w:lang w:eastAsia="en-GB"/>
              </w:rPr>
            </w:pPr>
          </w:p>
          <w:p w14:paraId="2DCF7575" w14:textId="77777777" w:rsidR="00FA086B" w:rsidRPr="000B7C03" w:rsidRDefault="00FA086B" w:rsidP="00FA086B">
            <w:pPr>
              <w:pStyle w:val="Header"/>
              <w:jc w:val="both"/>
              <w:rPr>
                <w:rFonts w:ascii="Arial" w:hAnsi="Arial" w:cs="Arial"/>
                <w:lang w:eastAsia="en-GB"/>
              </w:rPr>
            </w:pPr>
            <w:r w:rsidRPr="000B7C03">
              <w:rPr>
                <w:rFonts w:ascii="Arial" w:hAnsi="Arial" w:cs="Arial"/>
                <w:lang w:eastAsia="en-GB"/>
              </w:rPr>
              <w:t xml:space="preserve">It was noted that </w:t>
            </w:r>
            <w:r w:rsidRPr="000B7C03">
              <w:rPr>
                <w:rFonts w:ascii="Arial" w:hAnsi="Arial" w:cs="Arial"/>
                <w:lang w:eastAsia="en-GB"/>
              </w:rPr>
              <w:tab/>
              <w:t>the Charity was liaising with NHSCT to comply with some conditions of th</w:t>
            </w:r>
            <w:r w:rsidR="00C27C06" w:rsidRPr="000B7C03">
              <w:rPr>
                <w:rFonts w:ascii="Arial" w:hAnsi="Arial" w:cs="Arial"/>
                <w:lang w:eastAsia="en-GB"/>
              </w:rPr>
              <w:t>e</w:t>
            </w:r>
            <w:r w:rsidRPr="000B7C03">
              <w:rPr>
                <w:rFonts w:ascii="Arial" w:hAnsi="Arial" w:cs="Arial"/>
                <w:lang w:eastAsia="en-GB"/>
              </w:rPr>
              <w:t xml:space="preserve"> grant allocation in relation to Our Health Meadow</w:t>
            </w:r>
            <w:r w:rsidR="00C27C06" w:rsidRPr="000B7C03">
              <w:rPr>
                <w:rFonts w:ascii="Arial" w:hAnsi="Arial" w:cs="Arial"/>
                <w:lang w:eastAsia="en-GB"/>
              </w:rPr>
              <w:t>:</w:t>
            </w:r>
            <w:r w:rsidRPr="000B7C03">
              <w:rPr>
                <w:rFonts w:ascii="Arial" w:hAnsi="Arial" w:cs="Arial"/>
                <w:lang w:eastAsia="en-GB"/>
              </w:rPr>
              <w:t xml:space="preserve"> </w:t>
            </w:r>
          </w:p>
          <w:p w14:paraId="0AD9D629" w14:textId="77777777" w:rsidR="00C27C06" w:rsidRPr="000B7C03" w:rsidRDefault="00FA086B" w:rsidP="00FA086B">
            <w:pPr>
              <w:pStyle w:val="Header"/>
              <w:jc w:val="both"/>
              <w:rPr>
                <w:rFonts w:ascii="Arial" w:hAnsi="Arial" w:cs="Arial"/>
                <w:lang w:eastAsia="en-GB"/>
              </w:rPr>
            </w:pPr>
            <w:r w:rsidRPr="000B7C03">
              <w:rPr>
                <w:rFonts w:ascii="Arial" w:hAnsi="Arial" w:cs="Arial"/>
                <w:lang w:eastAsia="en-GB"/>
              </w:rPr>
              <w:tab/>
            </w:r>
          </w:p>
          <w:p w14:paraId="61F98F66" w14:textId="77777777" w:rsidR="00C27C06" w:rsidRPr="000B7C03" w:rsidRDefault="00FA086B" w:rsidP="00FA086B">
            <w:pPr>
              <w:pStyle w:val="Header"/>
              <w:numPr>
                <w:ilvl w:val="0"/>
                <w:numId w:val="36"/>
              </w:numPr>
              <w:jc w:val="both"/>
              <w:rPr>
                <w:rFonts w:ascii="Arial" w:hAnsi="Arial" w:cs="Arial"/>
                <w:lang w:eastAsia="en-GB"/>
              </w:rPr>
            </w:pPr>
            <w:r w:rsidRPr="000B7C03">
              <w:rPr>
                <w:rFonts w:ascii="Arial" w:hAnsi="Arial" w:cs="Arial"/>
                <w:lang w:eastAsia="en-GB"/>
              </w:rPr>
              <w:t>Our Health Meadow - £41,488.00</w:t>
            </w:r>
          </w:p>
          <w:p w14:paraId="3DFF3836" w14:textId="77777777" w:rsidR="00FA086B" w:rsidRPr="000B7C03" w:rsidRDefault="00FA086B" w:rsidP="00FA086B">
            <w:pPr>
              <w:pStyle w:val="Header"/>
              <w:numPr>
                <w:ilvl w:val="0"/>
                <w:numId w:val="36"/>
              </w:numPr>
              <w:jc w:val="both"/>
              <w:rPr>
                <w:rFonts w:ascii="Arial" w:hAnsi="Arial" w:cs="Arial"/>
                <w:lang w:eastAsia="en-GB"/>
              </w:rPr>
            </w:pPr>
            <w:r w:rsidRPr="000B7C03">
              <w:rPr>
                <w:rFonts w:ascii="Arial" w:hAnsi="Arial" w:cs="Arial"/>
                <w:lang w:eastAsia="en-GB"/>
              </w:rPr>
              <w:t>Arts social prescribing project - £79,921.00</w:t>
            </w:r>
          </w:p>
          <w:p w14:paraId="031C48A3" w14:textId="77777777" w:rsidR="002A0D0F" w:rsidRPr="000B7C03" w:rsidRDefault="002A0D0F" w:rsidP="009B73CA">
            <w:pPr>
              <w:pStyle w:val="Header"/>
              <w:jc w:val="both"/>
              <w:rPr>
                <w:rFonts w:ascii="Arial" w:hAnsi="Arial" w:cs="Arial"/>
                <w:lang w:eastAsia="en-GB"/>
              </w:rPr>
            </w:pPr>
          </w:p>
          <w:p w14:paraId="6F1B4099" w14:textId="3294DFA3" w:rsidR="00C27C06" w:rsidRPr="000B7C03" w:rsidRDefault="00C27C06" w:rsidP="009B73CA">
            <w:pPr>
              <w:pStyle w:val="Header"/>
              <w:jc w:val="both"/>
              <w:rPr>
                <w:rFonts w:ascii="Arial" w:hAnsi="Arial" w:cs="Arial"/>
                <w:lang w:eastAsia="en-GB"/>
              </w:rPr>
            </w:pPr>
            <w:r w:rsidRPr="000B7C03">
              <w:rPr>
                <w:rFonts w:ascii="Arial" w:hAnsi="Arial" w:cs="Arial"/>
                <w:lang w:eastAsia="en-GB"/>
              </w:rPr>
              <w:t>The UHB Chair advised the Committee that he had recently obtained a ‘Blue Light Card’ and noted that it offered discounts on a number of</w:t>
            </w:r>
            <w:r w:rsidR="00F40EAB">
              <w:rPr>
                <w:rFonts w:ascii="Arial" w:hAnsi="Arial" w:cs="Arial"/>
                <w:lang w:eastAsia="en-GB"/>
              </w:rPr>
              <w:t xml:space="preserve"> items</w:t>
            </w:r>
            <w:r w:rsidRPr="000B7C03">
              <w:rPr>
                <w:rFonts w:ascii="Arial" w:hAnsi="Arial" w:cs="Arial"/>
                <w:lang w:eastAsia="en-GB"/>
              </w:rPr>
              <w:t>.</w:t>
            </w:r>
          </w:p>
          <w:p w14:paraId="038A0DF2" w14:textId="77777777" w:rsidR="00C27C06" w:rsidRPr="000B7C03" w:rsidRDefault="00C27C06" w:rsidP="009B73CA">
            <w:pPr>
              <w:pStyle w:val="Header"/>
              <w:jc w:val="both"/>
              <w:rPr>
                <w:rFonts w:ascii="Arial" w:hAnsi="Arial" w:cs="Arial"/>
                <w:lang w:eastAsia="en-GB"/>
              </w:rPr>
            </w:pPr>
          </w:p>
          <w:p w14:paraId="6245B7BB" w14:textId="145441F7" w:rsidR="00C27C06" w:rsidRPr="000B7C03" w:rsidRDefault="00C27C06" w:rsidP="009B73CA">
            <w:pPr>
              <w:pStyle w:val="Header"/>
              <w:jc w:val="both"/>
              <w:rPr>
                <w:rFonts w:ascii="Arial" w:hAnsi="Arial" w:cs="Arial"/>
                <w:lang w:eastAsia="en-GB"/>
              </w:rPr>
            </w:pPr>
            <w:r w:rsidRPr="000B7C03">
              <w:rPr>
                <w:rFonts w:ascii="Arial" w:hAnsi="Arial" w:cs="Arial"/>
                <w:lang w:eastAsia="en-GB"/>
              </w:rPr>
              <w:t xml:space="preserve">The EDPC responded that the Charity did promote the use of the Blue Light </w:t>
            </w:r>
            <w:r w:rsidR="00F40EAB">
              <w:rPr>
                <w:rFonts w:ascii="Arial" w:hAnsi="Arial" w:cs="Arial"/>
                <w:lang w:eastAsia="en-GB"/>
              </w:rPr>
              <w:t>C</w:t>
            </w:r>
            <w:r w:rsidRPr="000B7C03">
              <w:rPr>
                <w:rFonts w:ascii="Arial" w:hAnsi="Arial" w:cs="Arial"/>
                <w:lang w:eastAsia="en-GB"/>
              </w:rPr>
              <w:t>ard.</w:t>
            </w:r>
          </w:p>
          <w:p w14:paraId="27A67154" w14:textId="77777777" w:rsidR="00C27C06" w:rsidRPr="000B7C03" w:rsidRDefault="00C27C06" w:rsidP="009B73CA">
            <w:pPr>
              <w:pStyle w:val="Header"/>
              <w:jc w:val="both"/>
              <w:rPr>
                <w:rFonts w:ascii="Arial" w:hAnsi="Arial" w:cs="Arial"/>
                <w:lang w:eastAsia="en-GB"/>
              </w:rPr>
            </w:pPr>
          </w:p>
          <w:p w14:paraId="375668AD" w14:textId="7F735AB9" w:rsidR="00C27C06" w:rsidRPr="000B7C03" w:rsidRDefault="00C27C06" w:rsidP="009B73CA">
            <w:pPr>
              <w:pStyle w:val="Header"/>
              <w:jc w:val="both"/>
              <w:rPr>
                <w:rFonts w:ascii="Arial" w:hAnsi="Arial" w:cs="Arial"/>
                <w:lang w:eastAsia="en-GB"/>
              </w:rPr>
            </w:pPr>
            <w:r w:rsidRPr="000B7C03">
              <w:rPr>
                <w:rFonts w:ascii="Arial" w:hAnsi="Arial" w:cs="Arial"/>
                <w:lang w:eastAsia="en-GB"/>
              </w:rPr>
              <w:t xml:space="preserve">The Assistant Director of Patient Experience (ADPE) added that the </w:t>
            </w:r>
            <w:r w:rsidR="00F40EAB">
              <w:rPr>
                <w:rFonts w:ascii="Arial" w:hAnsi="Arial" w:cs="Arial"/>
                <w:lang w:eastAsia="en-GB"/>
              </w:rPr>
              <w:t>C</w:t>
            </w:r>
            <w:r w:rsidRPr="000B7C03">
              <w:rPr>
                <w:rFonts w:ascii="Arial" w:hAnsi="Arial" w:cs="Arial"/>
                <w:lang w:eastAsia="en-GB"/>
              </w:rPr>
              <w:t>ommunications team could put messages out about specific discounts</w:t>
            </w:r>
            <w:r w:rsidR="00ED670A">
              <w:rPr>
                <w:rFonts w:ascii="Arial" w:hAnsi="Arial" w:cs="Arial"/>
                <w:lang w:eastAsia="en-GB"/>
              </w:rPr>
              <w:t>,</w:t>
            </w:r>
            <w:r w:rsidRPr="000B7C03">
              <w:rPr>
                <w:rFonts w:ascii="Arial" w:hAnsi="Arial" w:cs="Arial"/>
                <w:lang w:eastAsia="en-GB"/>
              </w:rPr>
              <w:t xml:space="preserve"> such as 10% off at certain </w:t>
            </w:r>
            <w:r w:rsidRPr="000B7C03">
              <w:rPr>
                <w:rFonts w:ascii="Arial" w:hAnsi="Arial" w:cs="Arial"/>
                <w:lang w:eastAsia="en-GB"/>
              </w:rPr>
              <w:lastRenderedPageBreak/>
              <w:t>supermarkets</w:t>
            </w:r>
            <w:r w:rsidR="00ED670A">
              <w:rPr>
                <w:rFonts w:ascii="Arial" w:hAnsi="Arial" w:cs="Arial"/>
                <w:lang w:eastAsia="en-GB"/>
              </w:rPr>
              <w:t>,</w:t>
            </w:r>
            <w:r w:rsidRPr="000B7C03">
              <w:rPr>
                <w:rFonts w:ascii="Arial" w:hAnsi="Arial" w:cs="Arial"/>
                <w:lang w:eastAsia="en-GB"/>
              </w:rPr>
              <w:t xml:space="preserve"> which could potentially help to alleviate some of the concerns around the cost of living crisis.</w:t>
            </w:r>
          </w:p>
          <w:p w14:paraId="08FA816E" w14:textId="77777777" w:rsidR="002A0D0F" w:rsidRPr="000B7C03" w:rsidRDefault="002A0D0F" w:rsidP="009B73CA">
            <w:pPr>
              <w:pStyle w:val="Header"/>
              <w:jc w:val="both"/>
              <w:rPr>
                <w:rFonts w:ascii="Arial" w:hAnsi="Arial" w:cs="Arial"/>
                <w:lang w:eastAsia="en-GB"/>
              </w:rPr>
            </w:pPr>
          </w:p>
          <w:p w14:paraId="0D43FE81" w14:textId="6FD86A25" w:rsidR="008D382C" w:rsidRPr="000B7C03" w:rsidRDefault="00C27C06" w:rsidP="009B73CA">
            <w:pPr>
              <w:pStyle w:val="Header"/>
              <w:jc w:val="both"/>
              <w:rPr>
                <w:rFonts w:ascii="Arial" w:hAnsi="Arial" w:cs="Arial"/>
                <w:lang w:eastAsia="en-GB"/>
              </w:rPr>
            </w:pPr>
            <w:r w:rsidRPr="000B7C03">
              <w:rPr>
                <w:rFonts w:ascii="Arial" w:hAnsi="Arial" w:cs="Arial"/>
                <w:lang w:eastAsia="en-GB"/>
              </w:rPr>
              <w:t xml:space="preserve">The DC advised the Committee that in order to use the Blue Light </w:t>
            </w:r>
            <w:r w:rsidR="00F34DBA">
              <w:rPr>
                <w:rFonts w:ascii="Arial" w:hAnsi="Arial" w:cs="Arial"/>
                <w:lang w:eastAsia="en-GB"/>
              </w:rPr>
              <w:t>C</w:t>
            </w:r>
            <w:r w:rsidRPr="000B7C03">
              <w:rPr>
                <w:rFonts w:ascii="Arial" w:hAnsi="Arial" w:cs="Arial"/>
                <w:lang w:eastAsia="en-GB"/>
              </w:rPr>
              <w:t xml:space="preserve">ard, a workplace email was required which some of the lower band staff did not have and so work would need to be done to </w:t>
            </w:r>
            <w:r w:rsidR="00F34DBA">
              <w:rPr>
                <w:rFonts w:ascii="Arial" w:hAnsi="Arial" w:cs="Arial"/>
                <w:lang w:eastAsia="en-GB"/>
              </w:rPr>
              <w:t>address</w:t>
            </w:r>
            <w:r w:rsidRPr="000B7C03">
              <w:rPr>
                <w:rFonts w:ascii="Arial" w:hAnsi="Arial" w:cs="Arial"/>
                <w:lang w:eastAsia="en-GB"/>
              </w:rPr>
              <w:t xml:space="preserve"> that and look at the mechanisms to get those staff the discounts. </w:t>
            </w:r>
          </w:p>
          <w:p w14:paraId="04874E6B" w14:textId="77777777" w:rsidR="00C27C06" w:rsidRPr="000B7C03" w:rsidRDefault="00C27C06" w:rsidP="009B73CA">
            <w:pPr>
              <w:pStyle w:val="Header"/>
              <w:jc w:val="both"/>
              <w:rPr>
                <w:rFonts w:ascii="Arial" w:hAnsi="Arial" w:cs="Arial"/>
                <w:lang w:eastAsia="en-GB"/>
              </w:rPr>
            </w:pPr>
          </w:p>
          <w:p w14:paraId="55D81126" w14:textId="77777777" w:rsidR="00C27C06" w:rsidRPr="000B7C03" w:rsidRDefault="00C27C06" w:rsidP="009B73CA">
            <w:pPr>
              <w:pStyle w:val="Header"/>
              <w:jc w:val="both"/>
              <w:rPr>
                <w:rFonts w:ascii="Arial" w:hAnsi="Arial" w:cs="Arial"/>
                <w:lang w:eastAsia="en-GB"/>
              </w:rPr>
            </w:pPr>
            <w:r w:rsidRPr="000B7C03">
              <w:rPr>
                <w:rFonts w:ascii="Arial" w:hAnsi="Arial" w:cs="Arial"/>
                <w:lang w:eastAsia="en-GB"/>
              </w:rPr>
              <w:t xml:space="preserve">She added that pre-Covid, offers and information was often posted to various Clinical Boards for distribution but due to Infection, Prevention and Control (IPC) systems, that was stopped. </w:t>
            </w:r>
          </w:p>
          <w:p w14:paraId="5D16B412" w14:textId="77777777" w:rsidR="00C27C06" w:rsidRPr="000B7C03" w:rsidRDefault="00C27C06" w:rsidP="009B73CA">
            <w:pPr>
              <w:pStyle w:val="Header"/>
              <w:jc w:val="both"/>
              <w:rPr>
                <w:rFonts w:ascii="Arial" w:hAnsi="Arial" w:cs="Arial"/>
                <w:lang w:eastAsia="en-GB"/>
              </w:rPr>
            </w:pPr>
          </w:p>
          <w:p w14:paraId="4B070B80" w14:textId="77777777" w:rsidR="00C27C06" w:rsidRPr="000B7C03" w:rsidRDefault="00C27C06" w:rsidP="009B73CA">
            <w:pPr>
              <w:pStyle w:val="Header"/>
              <w:jc w:val="both"/>
              <w:rPr>
                <w:rFonts w:ascii="Arial" w:hAnsi="Arial" w:cs="Arial"/>
                <w:lang w:eastAsia="en-GB"/>
              </w:rPr>
            </w:pPr>
            <w:r w:rsidRPr="000B7C03">
              <w:rPr>
                <w:rFonts w:ascii="Arial" w:hAnsi="Arial" w:cs="Arial"/>
                <w:lang w:eastAsia="en-GB"/>
              </w:rPr>
              <w:t xml:space="preserve">It was noted that the lack of distribution was a large issue and so the Charity would look at posting again now that IPC measures had been lifted. </w:t>
            </w:r>
          </w:p>
          <w:p w14:paraId="68511C18" w14:textId="77777777" w:rsidR="009B73CA" w:rsidRPr="000B7C03" w:rsidRDefault="009B73CA" w:rsidP="009B73CA">
            <w:pPr>
              <w:pStyle w:val="Header"/>
              <w:jc w:val="both"/>
              <w:rPr>
                <w:rFonts w:ascii="Arial" w:hAnsi="Arial" w:cs="Arial"/>
                <w:b/>
                <w:lang w:eastAsia="en-GB"/>
              </w:rPr>
            </w:pPr>
          </w:p>
          <w:p w14:paraId="0AAFA275" w14:textId="77777777" w:rsidR="009B73CA" w:rsidRPr="000B7C03" w:rsidRDefault="009B73CA" w:rsidP="009B73CA">
            <w:pPr>
              <w:autoSpaceDE w:val="0"/>
              <w:autoSpaceDN w:val="0"/>
              <w:adjustRightInd w:val="0"/>
              <w:rPr>
                <w:rFonts w:ascii="Arial" w:eastAsiaTheme="minorHAnsi" w:hAnsi="Arial" w:cs="Arial"/>
                <w:b/>
                <w:bCs/>
              </w:rPr>
            </w:pPr>
            <w:r w:rsidRPr="000B7C03">
              <w:rPr>
                <w:rFonts w:ascii="Arial" w:eastAsiaTheme="minorHAnsi" w:hAnsi="Arial" w:cs="Arial"/>
                <w:b/>
                <w:bCs/>
              </w:rPr>
              <w:t>The Committee resolved that:</w:t>
            </w:r>
          </w:p>
          <w:p w14:paraId="0EF81EE6" w14:textId="77777777" w:rsidR="00C27C06" w:rsidRPr="000B7C03" w:rsidRDefault="00C27C06" w:rsidP="009B73CA">
            <w:pPr>
              <w:autoSpaceDE w:val="0"/>
              <w:autoSpaceDN w:val="0"/>
              <w:adjustRightInd w:val="0"/>
              <w:rPr>
                <w:rFonts w:ascii="Arial" w:eastAsiaTheme="minorHAnsi" w:hAnsi="Arial" w:cs="Arial"/>
                <w:b/>
                <w:bCs/>
              </w:rPr>
            </w:pPr>
          </w:p>
          <w:p w14:paraId="5FC62077" w14:textId="77777777" w:rsidR="00C27C06" w:rsidRPr="000B7C03" w:rsidRDefault="00C27C06" w:rsidP="00C27C06">
            <w:pPr>
              <w:pStyle w:val="ListParagraph"/>
              <w:numPr>
                <w:ilvl w:val="0"/>
                <w:numId w:val="37"/>
              </w:numPr>
              <w:autoSpaceDE w:val="0"/>
              <w:autoSpaceDN w:val="0"/>
              <w:adjustRightInd w:val="0"/>
              <w:rPr>
                <w:rFonts w:ascii="Arial" w:eastAsiaTheme="minorHAnsi" w:hAnsi="Arial" w:cs="Arial"/>
                <w:bCs/>
              </w:rPr>
            </w:pPr>
            <w:r w:rsidRPr="000B7C03">
              <w:rPr>
                <w:rFonts w:ascii="Arial" w:eastAsiaTheme="minorHAnsi" w:hAnsi="Arial" w:cs="Arial"/>
                <w:bCs/>
              </w:rPr>
              <w:t xml:space="preserve">The fundraising report was reviewed. </w:t>
            </w:r>
          </w:p>
          <w:p w14:paraId="4ED856F0" w14:textId="77777777" w:rsidR="00C27C06" w:rsidRPr="000B7C03" w:rsidRDefault="00C27C06" w:rsidP="00C27C06">
            <w:pPr>
              <w:pStyle w:val="ListParagraph"/>
              <w:autoSpaceDE w:val="0"/>
              <w:autoSpaceDN w:val="0"/>
              <w:adjustRightInd w:val="0"/>
              <w:rPr>
                <w:rFonts w:ascii="Arial" w:eastAsiaTheme="minorHAnsi" w:hAnsi="Arial" w:cs="Arial"/>
                <w:bCs/>
              </w:rPr>
            </w:pPr>
          </w:p>
          <w:p w14:paraId="5C8C09A1" w14:textId="77777777" w:rsidR="009B73CA" w:rsidRPr="000B7C03" w:rsidRDefault="00C27C06" w:rsidP="009B73CA">
            <w:pPr>
              <w:pStyle w:val="ListParagraph"/>
              <w:numPr>
                <w:ilvl w:val="0"/>
                <w:numId w:val="37"/>
              </w:numPr>
              <w:autoSpaceDE w:val="0"/>
              <w:autoSpaceDN w:val="0"/>
              <w:adjustRightInd w:val="0"/>
              <w:rPr>
                <w:rFonts w:ascii="Arial" w:eastAsiaTheme="minorHAnsi" w:hAnsi="Arial" w:cs="Arial"/>
                <w:bCs/>
              </w:rPr>
            </w:pPr>
            <w:r w:rsidRPr="000B7C03">
              <w:rPr>
                <w:rFonts w:ascii="Arial" w:eastAsiaTheme="minorHAnsi" w:hAnsi="Arial" w:cs="Arial"/>
                <w:bCs/>
              </w:rPr>
              <w:t>The progress and activities of the Health Charity as advised were noted.</w:t>
            </w:r>
          </w:p>
          <w:p w14:paraId="035A5A88" w14:textId="77777777" w:rsidR="009B73CA" w:rsidRPr="000B7C03" w:rsidRDefault="009B73CA" w:rsidP="009B73CA">
            <w:pPr>
              <w:autoSpaceDE w:val="0"/>
              <w:autoSpaceDN w:val="0"/>
              <w:adjustRightInd w:val="0"/>
              <w:rPr>
                <w:rFonts w:ascii="Arial" w:hAnsi="Arial" w:cs="Arial"/>
                <w:b/>
                <w:lang w:eastAsia="en-GB"/>
              </w:rPr>
            </w:pPr>
          </w:p>
        </w:tc>
        <w:tc>
          <w:tcPr>
            <w:tcW w:w="1273" w:type="dxa"/>
            <w:tcBorders>
              <w:top w:val="single" w:sz="4" w:space="0" w:color="auto"/>
              <w:left w:val="single" w:sz="4" w:space="0" w:color="auto"/>
              <w:bottom w:val="single" w:sz="4" w:space="0" w:color="auto"/>
              <w:right w:val="single" w:sz="4" w:space="0" w:color="auto"/>
            </w:tcBorders>
          </w:tcPr>
          <w:p w14:paraId="46EB1742" w14:textId="77777777" w:rsidR="009B73CA" w:rsidRDefault="009B73CA">
            <w:pPr>
              <w:jc w:val="both"/>
              <w:rPr>
                <w:rFonts w:ascii="Arial" w:hAnsi="Arial" w:cs="Arial"/>
                <w:b/>
                <w:lang w:eastAsia="en-GB"/>
              </w:rPr>
            </w:pPr>
          </w:p>
          <w:p w14:paraId="3A2F5A0C" w14:textId="77777777" w:rsidR="00F40EAB" w:rsidRDefault="00F40EAB">
            <w:pPr>
              <w:jc w:val="both"/>
              <w:rPr>
                <w:rFonts w:ascii="Arial" w:hAnsi="Arial" w:cs="Arial"/>
                <w:b/>
                <w:lang w:eastAsia="en-GB"/>
              </w:rPr>
            </w:pPr>
          </w:p>
          <w:p w14:paraId="64EFC21D" w14:textId="77777777" w:rsidR="00F40EAB" w:rsidRDefault="00F40EAB">
            <w:pPr>
              <w:jc w:val="both"/>
              <w:rPr>
                <w:rFonts w:ascii="Arial" w:hAnsi="Arial" w:cs="Arial"/>
                <w:b/>
                <w:lang w:eastAsia="en-GB"/>
              </w:rPr>
            </w:pPr>
          </w:p>
          <w:p w14:paraId="014D8D60" w14:textId="77777777" w:rsidR="00F40EAB" w:rsidRDefault="00F40EAB">
            <w:pPr>
              <w:jc w:val="both"/>
              <w:rPr>
                <w:rFonts w:ascii="Arial" w:hAnsi="Arial" w:cs="Arial"/>
                <w:b/>
                <w:lang w:eastAsia="en-GB"/>
              </w:rPr>
            </w:pPr>
          </w:p>
          <w:p w14:paraId="71DED0A0" w14:textId="77777777" w:rsidR="00F40EAB" w:rsidRDefault="00F40EAB">
            <w:pPr>
              <w:jc w:val="both"/>
              <w:rPr>
                <w:rFonts w:ascii="Arial" w:hAnsi="Arial" w:cs="Arial"/>
                <w:b/>
                <w:lang w:eastAsia="en-GB"/>
              </w:rPr>
            </w:pPr>
          </w:p>
          <w:p w14:paraId="0BF05CB2" w14:textId="77777777" w:rsidR="00F40EAB" w:rsidRDefault="00F40EAB">
            <w:pPr>
              <w:jc w:val="both"/>
              <w:rPr>
                <w:rFonts w:ascii="Arial" w:hAnsi="Arial" w:cs="Arial"/>
                <w:b/>
                <w:lang w:eastAsia="en-GB"/>
              </w:rPr>
            </w:pPr>
          </w:p>
          <w:p w14:paraId="49B16253" w14:textId="77777777" w:rsidR="00F40EAB" w:rsidRDefault="00F40EAB">
            <w:pPr>
              <w:jc w:val="both"/>
              <w:rPr>
                <w:rFonts w:ascii="Arial" w:hAnsi="Arial" w:cs="Arial"/>
                <w:b/>
                <w:lang w:eastAsia="en-GB"/>
              </w:rPr>
            </w:pPr>
          </w:p>
          <w:p w14:paraId="25D5220E" w14:textId="77777777" w:rsidR="00F40EAB" w:rsidRDefault="00F40EAB">
            <w:pPr>
              <w:jc w:val="both"/>
              <w:rPr>
                <w:rFonts w:ascii="Arial" w:hAnsi="Arial" w:cs="Arial"/>
                <w:b/>
                <w:lang w:eastAsia="en-GB"/>
              </w:rPr>
            </w:pPr>
          </w:p>
          <w:p w14:paraId="13D69374" w14:textId="77777777" w:rsidR="00F40EAB" w:rsidRDefault="00F40EAB">
            <w:pPr>
              <w:jc w:val="both"/>
              <w:rPr>
                <w:rFonts w:ascii="Arial" w:hAnsi="Arial" w:cs="Arial"/>
                <w:b/>
                <w:lang w:eastAsia="en-GB"/>
              </w:rPr>
            </w:pPr>
          </w:p>
          <w:p w14:paraId="1969B177" w14:textId="77777777" w:rsidR="00F40EAB" w:rsidRDefault="00F40EAB">
            <w:pPr>
              <w:jc w:val="both"/>
              <w:rPr>
                <w:rFonts w:ascii="Arial" w:hAnsi="Arial" w:cs="Arial"/>
                <w:b/>
                <w:lang w:eastAsia="en-GB"/>
              </w:rPr>
            </w:pPr>
          </w:p>
          <w:p w14:paraId="0C3A22D6" w14:textId="77777777" w:rsidR="00F40EAB" w:rsidRDefault="00F40EAB">
            <w:pPr>
              <w:jc w:val="both"/>
              <w:rPr>
                <w:rFonts w:ascii="Arial" w:hAnsi="Arial" w:cs="Arial"/>
                <w:b/>
                <w:lang w:eastAsia="en-GB"/>
              </w:rPr>
            </w:pPr>
          </w:p>
          <w:p w14:paraId="04F61AC2" w14:textId="77777777" w:rsidR="00F40EAB" w:rsidRDefault="00F40EAB">
            <w:pPr>
              <w:jc w:val="both"/>
              <w:rPr>
                <w:rFonts w:ascii="Arial" w:hAnsi="Arial" w:cs="Arial"/>
                <w:b/>
                <w:lang w:eastAsia="en-GB"/>
              </w:rPr>
            </w:pPr>
          </w:p>
          <w:p w14:paraId="282DE725" w14:textId="77777777" w:rsidR="00F40EAB" w:rsidRDefault="00F40EAB">
            <w:pPr>
              <w:jc w:val="both"/>
              <w:rPr>
                <w:rFonts w:ascii="Arial" w:hAnsi="Arial" w:cs="Arial"/>
                <w:b/>
                <w:lang w:eastAsia="en-GB"/>
              </w:rPr>
            </w:pPr>
          </w:p>
          <w:p w14:paraId="3C4FBC3E" w14:textId="5A451E19" w:rsidR="00F40EAB" w:rsidRPr="000B7C03" w:rsidRDefault="00F34DBA">
            <w:pPr>
              <w:jc w:val="both"/>
              <w:rPr>
                <w:rFonts w:ascii="Arial" w:hAnsi="Arial" w:cs="Arial"/>
                <w:b/>
                <w:lang w:eastAsia="en-GB"/>
              </w:rPr>
            </w:pPr>
            <w:r>
              <w:rPr>
                <w:rFonts w:ascii="Arial" w:hAnsi="Arial" w:cs="Arial"/>
                <w:b/>
                <w:lang w:eastAsia="en-GB"/>
              </w:rPr>
              <w:t>NF</w:t>
            </w:r>
          </w:p>
        </w:tc>
      </w:tr>
      <w:tr w:rsidR="009B73CA" w:rsidRPr="000B7C03" w14:paraId="1C81E4AF" w14:textId="77777777" w:rsidTr="00396BF5">
        <w:tc>
          <w:tcPr>
            <w:tcW w:w="1702" w:type="dxa"/>
            <w:tcBorders>
              <w:top w:val="single" w:sz="4" w:space="0" w:color="auto"/>
              <w:left w:val="single" w:sz="4" w:space="0" w:color="auto"/>
              <w:bottom w:val="single" w:sz="4" w:space="0" w:color="auto"/>
              <w:right w:val="single" w:sz="4" w:space="0" w:color="auto"/>
            </w:tcBorders>
            <w:hideMark/>
          </w:tcPr>
          <w:p w14:paraId="37DBD1D9" w14:textId="77777777" w:rsidR="009B73CA" w:rsidRPr="000B7C03" w:rsidRDefault="00D237C0">
            <w:pPr>
              <w:rPr>
                <w:rFonts w:ascii="Arial" w:hAnsi="Arial" w:cs="Arial"/>
                <w:b/>
                <w:lang w:eastAsia="en-GB"/>
              </w:rPr>
            </w:pPr>
            <w:r w:rsidRPr="000B7C03">
              <w:rPr>
                <w:rFonts w:ascii="Arial" w:hAnsi="Arial" w:cs="Arial"/>
                <w:b/>
                <w:lang w:eastAsia="en-GB"/>
              </w:rPr>
              <w:t>CFC22/09/010</w:t>
            </w:r>
          </w:p>
        </w:tc>
        <w:tc>
          <w:tcPr>
            <w:tcW w:w="8080" w:type="dxa"/>
            <w:tcBorders>
              <w:top w:val="single" w:sz="4" w:space="0" w:color="auto"/>
              <w:left w:val="single" w:sz="4" w:space="0" w:color="auto"/>
              <w:bottom w:val="single" w:sz="4" w:space="0" w:color="auto"/>
              <w:right w:val="single" w:sz="4" w:space="0" w:color="auto"/>
            </w:tcBorders>
          </w:tcPr>
          <w:p w14:paraId="070E313A" w14:textId="77777777" w:rsidR="009B73CA" w:rsidRPr="000B7C03" w:rsidRDefault="009B73CA">
            <w:pPr>
              <w:rPr>
                <w:rFonts w:ascii="Arial" w:hAnsi="Arial" w:cs="Arial"/>
                <w:b/>
                <w:bCs/>
                <w:lang w:eastAsia="en-GB"/>
              </w:rPr>
            </w:pPr>
            <w:r w:rsidRPr="000B7C03">
              <w:rPr>
                <w:rFonts w:ascii="Arial" w:hAnsi="Arial" w:cs="Arial"/>
                <w:b/>
                <w:bCs/>
                <w:lang w:eastAsia="en-GB"/>
              </w:rPr>
              <w:t>Reporting Feedback on Successful CFC bids</w:t>
            </w:r>
          </w:p>
          <w:p w14:paraId="468324CF" w14:textId="77777777" w:rsidR="009B73CA" w:rsidRPr="000B7C03" w:rsidRDefault="009B73CA">
            <w:pPr>
              <w:rPr>
                <w:rFonts w:ascii="Arial" w:hAnsi="Arial" w:cs="Arial"/>
                <w:b/>
                <w:bCs/>
                <w:lang w:eastAsia="en-GB"/>
              </w:rPr>
            </w:pPr>
          </w:p>
          <w:p w14:paraId="3027EF85" w14:textId="535DA899" w:rsidR="009B73CA" w:rsidRPr="000B7C03" w:rsidRDefault="007C462B">
            <w:pPr>
              <w:rPr>
                <w:rFonts w:ascii="Arial" w:hAnsi="Arial" w:cs="Arial"/>
                <w:bCs/>
                <w:lang w:eastAsia="en-GB"/>
              </w:rPr>
            </w:pPr>
            <w:r w:rsidRPr="000B7C03">
              <w:rPr>
                <w:rFonts w:ascii="Arial" w:hAnsi="Arial" w:cs="Arial"/>
                <w:bCs/>
                <w:lang w:eastAsia="en-GB"/>
              </w:rPr>
              <w:t xml:space="preserve">The DC advised the Committee </w:t>
            </w:r>
            <w:r w:rsidR="009F4F04" w:rsidRPr="000B7C03">
              <w:rPr>
                <w:rFonts w:ascii="Arial" w:hAnsi="Arial" w:cs="Arial"/>
                <w:bCs/>
                <w:lang w:eastAsia="en-GB"/>
              </w:rPr>
              <w:t xml:space="preserve">that she would take the report as read. </w:t>
            </w:r>
          </w:p>
          <w:p w14:paraId="4B19D890" w14:textId="3995EF98" w:rsidR="009F4F04" w:rsidRPr="000B7C03" w:rsidRDefault="009F4F04">
            <w:pPr>
              <w:rPr>
                <w:rFonts w:ascii="Arial" w:hAnsi="Arial" w:cs="Arial"/>
                <w:bCs/>
                <w:lang w:eastAsia="en-GB"/>
              </w:rPr>
            </w:pPr>
          </w:p>
          <w:p w14:paraId="4815678B" w14:textId="2AAF32ED" w:rsidR="009F4F04" w:rsidRPr="000B7C03" w:rsidRDefault="009F4F04">
            <w:pPr>
              <w:rPr>
                <w:rFonts w:ascii="Arial" w:hAnsi="Arial" w:cs="Arial"/>
                <w:bCs/>
                <w:lang w:eastAsia="en-GB"/>
              </w:rPr>
            </w:pPr>
            <w:r w:rsidRPr="000B7C03">
              <w:rPr>
                <w:rFonts w:ascii="Arial" w:hAnsi="Arial" w:cs="Arial"/>
                <w:bCs/>
                <w:lang w:eastAsia="en-GB"/>
              </w:rPr>
              <w:t>It was noted that the paper aimed to provide assurance to the Committee on the spend and the associated impact/improvement of bids.</w:t>
            </w:r>
          </w:p>
          <w:p w14:paraId="2B101144" w14:textId="77777777" w:rsidR="008D382C" w:rsidRPr="000B7C03" w:rsidRDefault="008D382C">
            <w:pPr>
              <w:rPr>
                <w:rFonts w:ascii="Arial" w:hAnsi="Arial" w:cs="Arial"/>
                <w:bCs/>
                <w:lang w:eastAsia="en-GB"/>
              </w:rPr>
            </w:pPr>
          </w:p>
          <w:p w14:paraId="38DBE488" w14:textId="0C06E106" w:rsidR="008D382C" w:rsidRPr="000B7C03" w:rsidRDefault="009F4F04">
            <w:pPr>
              <w:rPr>
                <w:rFonts w:ascii="Arial" w:hAnsi="Arial" w:cs="Arial"/>
                <w:bCs/>
                <w:lang w:eastAsia="en-GB"/>
              </w:rPr>
            </w:pPr>
            <w:r w:rsidRPr="000B7C03">
              <w:rPr>
                <w:rFonts w:ascii="Arial" w:hAnsi="Arial" w:cs="Arial"/>
                <w:bCs/>
                <w:lang w:eastAsia="en-GB"/>
              </w:rPr>
              <w:t>It was noted that there had been 2 successful bids for the quarter:</w:t>
            </w:r>
          </w:p>
          <w:p w14:paraId="7EF34EB6" w14:textId="571F8A69" w:rsidR="009F4F04" w:rsidRPr="000B7C03" w:rsidRDefault="009F4F04">
            <w:pPr>
              <w:rPr>
                <w:rFonts w:ascii="Arial" w:hAnsi="Arial" w:cs="Arial"/>
                <w:bCs/>
                <w:lang w:eastAsia="en-GB"/>
              </w:rPr>
            </w:pPr>
          </w:p>
          <w:p w14:paraId="5E8174DB" w14:textId="77777777" w:rsidR="009F4F04" w:rsidRPr="000B7C03" w:rsidRDefault="009F4F04" w:rsidP="009F4F04">
            <w:pPr>
              <w:pStyle w:val="ListParagraph"/>
              <w:numPr>
                <w:ilvl w:val="0"/>
                <w:numId w:val="38"/>
              </w:numPr>
              <w:rPr>
                <w:rFonts w:ascii="Arial" w:hAnsi="Arial" w:cs="Arial"/>
                <w:bCs/>
                <w:lang w:eastAsia="en-GB"/>
              </w:rPr>
            </w:pPr>
            <w:r w:rsidRPr="000B7C03">
              <w:rPr>
                <w:rFonts w:ascii="Arial" w:hAnsi="Arial" w:cs="Arial"/>
                <w:bCs/>
                <w:lang w:eastAsia="en-GB"/>
              </w:rPr>
              <w:t>Staff Outdoor areas - £79,800.00</w:t>
            </w:r>
            <w:r w:rsidRPr="000B7C03">
              <w:rPr>
                <w:rFonts w:ascii="Arial" w:hAnsi="Arial" w:cs="Arial"/>
                <w:bCs/>
                <w:lang w:eastAsia="en-GB"/>
              </w:rPr>
              <w:tab/>
            </w:r>
          </w:p>
          <w:p w14:paraId="700DC65E" w14:textId="77C115D3" w:rsidR="009F4F04" w:rsidRPr="000B7C03" w:rsidRDefault="009F4F04" w:rsidP="009F4F04">
            <w:pPr>
              <w:pStyle w:val="ListParagraph"/>
              <w:numPr>
                <w:ilvl w:val="0"/>
                <w:numId w:val="38"/>
              </w:numPr>
              <w:rPr>
                <w:rFonts w:ascii="Arial" w:hAnsi="Arial" w:cs="Arial"/>
                <w:bCs/>
                <w:lang w:eastAsia="en-GB"/>
              </w:rPr>
            </w:pPr>
            <w:r w:rsidRPr="000B7C03">
              <w:rPr>
                <w:rFonts w:ascii="Arial" w:hAnsi="Arial" w:cs="Arial"/>
                <w:bCs/>
                <w:lang w:eastAsia="en-GB"/>
              </w:rPr>
              <w:t>Our Health Meadow - £80,000.00</w:t>
            </w:r>
            <w:r w:rsidRPr="000B7C03">
              <w:rPr>
                <w:rFonts w:ascii="Arial" w:hAnsi="Arial" w:cs="Arial"/>
                <w:bCs/>
                <w:lang w:eastAsia="en-GB"/>
              </w:rPr>
              <w:tab/>
            </w:r>
          </w:p>
          <w:p w14:paraId="456F2495" w14:textId="1A82C8E0" w:rsidR="009F4F04" w:rsidRPr="000B7C03" w:rsidRDefault="009F4F04" w:rsidP="009F4F04">
            <w:pPr>
              <w:rPr>
                <w:rFonts w:ascii="Arial" w:hAnsi="Arial" w:cs="Arial"/>
                <w:bCs/>
                <w:lang w:eastAsia="en-GB"/>
              </w:rPr>
            </w:pPr>
          </w:p>
          <w:p w14:paraId="2660E7FB" w14:textId="77777777" w:rsidR="009F4F04" w:rsidRPr="000B7C03" w:rsidRDefault="009F4F04" w:rsidP="009F4F04">
            <w:pPr>
              <w:rPr>
                <w:rFonts w:ascii="Arial" w:hAnsi="Arial" w:cs="Arial"/>
                <w:bCs/>
                <w:lang w:eastAsia="en-GB"/>
              </w:rPr>
            </w:pPr>
          </w:p>
          <w:p w14:paraId="047513BC" w14:textId="77777777" w:rsidR="009F4F04" w:rsidRPr="000B7C03" w:rsidRDefault="009F4F04" w:rsidP="009F4F04">
            <w:pPr>
              <w:rPr>
                <w:rFonts w:ascii="Arial" w:hAnsi="Arial" w:cs="Arial"/>
                <w:b/>
                <w:bCs/>
                <w:lang w:eastAsia="en-GB"/>
              </w:rPr>
            </w:pPr>
            <w:r w:rsidRPr="000B7C03">
              <w:rPr>
                <w:rFonts w:ascii="Arial" w:hAnsi="Arial" w:cs="Arial"/>
                <w:b/>
                <w:bCs/>
                <w:lang w:eastAsia="en-GB"/>
              </w:rPr>
              <w:t>Staff Outdoor areas:</w:t>
            </w:r>
          </w:p>
          <w:p w14:paraId="0C9F1D08" w14:textId="2EA692D3" w:rsidR="009F4F04" w:rsidRPr="000B7C03" w:rsidRDefault="009F4F04" w:rsidP="009F4F04">
            <w:pPr>
              <w:rPr>
                <w:rFonts w:ascii="Arial" w:hAnsi="Arial" w:cs="Arial"/>
                <w:bCs/>
                <w:lang w:eastAsia="en-GB"/>
              </w:rPr>
            </w:pPr>
            <w:r w:rsidRPr="000B7C03">
              <w:rPr>
                <w:rFonts w:ascii="Arial" w:hAnsi="Arial" w:cs="Arial"/>
                <w:bCs/>
                <w:lang w:eastAsia="en-GB"/>
              </w:rPr>
              <w:t xml:space="preserve">The DC advised the Committee that following the extreme pressures on NHS colleagues over the past 2 years, the Health Charity team </w:t>
            </w:r>
            <w:r w:rsidR="00F34DBA">
              <w:rPr>
                <w:rFonts w:ascii="Arial" w:hAnsi="Arial" w:cs="Arial"/>
                <w:bCs/>
                <w:lang w:eastAsia="en-GB"/>
              </w:rPr>
              <w:t xml:space="preserve">had </w:t>
            </w:r>
            <w:r w:rsidRPr="000B7C03">
              <w:rPr>
                <w:rFonts w:ascii="Arial" w:hAnsi="Arial" w:cs="Arial"/>
                <w:bCs/>
                <w:lang w:eastAsia="en-GB"/>
              </w:rPr>
              <w:t>listened carefully to comments and suggestions from Health Board staff who had expressed the need for dedicated outdoor areas to enable them to take time away from the stresses of their daily working lives.</w:t>
            </w:r>
          </w:p>
          <w:p w14:paraId="4F296484" w14:textId="77777777" w:rsidR="009F4F04" w:rsidRPr="000B7C03" w:rsidRDefault="009F4F04" w:rsidP="009F4F04">
            <w:pPr>
              <w:rPr>
                <w:rFonts w:ascii="Arial" w:hAnsi="Arial" w:cs="Arial"/>
                <w:bCs/>
                <w:lang w:eastAsia="en-GB"/>
              </w:rPr>
            </w:pPr>
          </w:p>
          <w:p w14:paraId="02020708" w14:textId="5C6CFBF6" w:rsidR="009F4F04" w:rsidRPr="000B7C03" w:rsidRDefault="009F4F04" w:rsidP="009F4F04">
            <w:pPr>
              <w:rPr>
                <w:rFonts w:ascii="Arial" w:hAnsi="Arial" w:cs="Arial"/>
                <w:bCs/>
                <w:lang w:eastAsia="en-GB"/>
              </w:rPr>
            </w:pPr>
            <w:r w:rsidRPr="000B7C03">
              <w:rPr>
                <w:rFonts w:ascii="Arial" w:hAnsi="Arial" w:cs="Arial"/>
                <w:bCs/>
                <w:lang w:eastAsia="en-GB"/>
              </w:rPr>
              <w:t>With funding received from NHSCT, the Charity w</w:t>
            </w:r>
            <w:r w:rsidR="00F34DBA">
              <w:rPr>
                <w:rFonts w:ascii="Arial" w:hAnsi="Arial" w:cs="Arial"/>
                <w:bCs/>
                <w:lang w:eastAsia="en-GB"/>
              </w:rPr>
              <w:t>as</w:t>
            </w:r>
            <w:r w:rsidRPr="000B7C03">
              <w:rPr>
                <w:rFonts w:ascii="Arial" w:hAnsi="Arial" w:cs="Arial"/>
                <w:bCs/>
                <w:lang w:eastAsia="en-GB"/>
              </w:rPr>
              <w:t xml:space="preserve"> able to progress a project to create outdoor staff haven spaces at University Hospital of Wales, University Hospital Llandough, Cardiff Royal Infirmary, St David’s Hospital and Barry Hospital</w:t>
            </w:r>
            <w:r w:rsidR="00F34DBA">
              <w:rPr>
                <w:rFonts w:ascii="Arial" w:hAnsi="Arial" w:cs="Arial"/>
                <w:bCs/>
                <w:lang w:eastAsia="en-GB"/>
              </w:rPr>
              <w:t>,</w:t>
            </w:r>
            <w:r w:rsidRPr="000B7C03">
              <w:rPr>
                <w:rFonts w:ascii="Arial" w:hAnsi="Arial" w:cs="Arial"/>
                <w:bCs/>
                <w:lang w:eastAsia="en-GB"/>
              </w:rPr>
              <w:t xml:space="preserve"> all with the purpose of enabling staff to access an outdoor environment to rest and reflect. </w:t>
            </w:r>
          </w:p>
          <w:p w14:paraId="53CAE7DB" w14:textId="2A2DB02D" w:rsidR="009F4F04" w:rsidRPr="000B7C03" w:rsidRDefault="009F4F04" w:rsidP="009F4F04">
            <w:pPr>
              <w:rPr>
                <w:rFonts w:ascii="Arial" w:hAnsi="Arial" w:cs="Arial"/>
                <w:bCs/>
                <w:lang w:eastAsia="en-GB"/>
              </w:rPr>
            </w:pPr>
          </w:p>
          <w:p w14:paraId="35CC6C3D" w14:textId="073F35C8" w:rsidR="009F4F04" w:rsidRPr="000B7C03" w:rsidRDefault="009F4F04" w:rsidP="009F4F04">
            <w:pPr>
              <w:rPr>
                <w:rFonts w:ascii="Arial" w:hAnsi="Arial" w:cs="Arial"/>
                <w:bCs/>
                <w:lang w:eastAsia="en-GB"/>
              </w:rPr>
            </w:pPr>
            <w:r w:rsidRPr="000B7C03">
              <w:rPr>
                <w:rFonts w:ascii="Arial" w:hAnsi="Arial" w:cs="Arial"/>
                <w:bCs/>
                <w:lang w:eastAsia="en-GB"/>
              </w:rPr>
              <w:t xml:space="preserve">It was noted that the feedback from staff had been incredibly positive and that perhaps the Charity had become a victim of its own success because more and more people were now asking for an outdoor area. </w:t>
            </w:r>
          </w:p>
          <w:p w14:paraId="22D460AD" w14:textId="1EFEE963" w:rsidR="009F4F04" w:rsidRPr="000B7C03" w:rsidRDefault="009F4F04" w:rsidP="009F4F04">
            <w:pPr>
              <w:rPr>
                <w:rFonts w:ascii="Arial" w:hAnsi="Arial" w:cs="Arial"/>
                <w:bCs/>
                <w:lang w:eastAsia="en-GB"/>
              </w:rPr>
            </w:pPr>
          </w:p>
          <w:p w14:paraId="344C497E" w14:textId="1015ED69" w:rsidR="009F4F04" w:rsidRPr="000B7C03" w:rsidRDefault="009F4F04" w:rsidP="009F4F04">
            <w:pPr>
              <w:rPr>
                <w:rFonts w:ascii="Arial" w:hAnsi="Arial" w:cs="Arial"/>
                <w:b/>
                <w:bCs/>
                <w:lang w:eastAsia="en-GB"/>
              </w:rPr>
            </w:pPr>
            <w:r w:rsidRPr="000B7C03">
              <w:rPr>
                <w:rFonts w:ascii="Arial" w:hAnsi="Arial" w:cs="Arial"/>
                <w:b/>
                <w:bCs/>
                <w:lang w:eastAsia="en-GB"/>
              </w:rPr>
              <w:t>Our Health Meadow:</w:t>
            </w:r>
          </w:p>
          <w:p w14:paraId="35A8789F" w14:textId="77777777" w:rsidR="009F4F04" w:rsidRPr="000B7C03" w:rsidRDefault="009F4F04" w:rsidP="009F4F04">
            <w:pPr>
              <w:rPr>
                <w:rFonts w:ascii="Arial" w:hAnsi="Arial" w:cs="Arial"/>
                <w:bCs/>
                <w:lang w:eastAsia="en-GB"/>
              </w:rPr>
            </w:pPr>
            <w:r w:rsidRPr="000B7C03">
              <w:rPr>
                <w:rFonts w:ascii="Arial" w:hAnsi="Arial" w:cs="Arial"/>
                <w:bCs/>
                <w:lang w:eastAsia="en-GB"/>
              </w:rPr>
              <w:t>The DC advised the Committee that Our Health Meadow site was provided to assist in the improvement of the health and wellbeing of patients, staff, visitors and the community of the Health Board.</w:t>
            </w:r>
          </w:p>
          <w:p w14:paraId="6EEF858F" w14:textId="77777777" w:rsidR="009F4F04" w:rsidRPr="000B7C03" w:rsidRDefault="009F4F04" w:rsidP="009F4F04">
            <w:pPr>
              <w:rPr>
                <w:rFonts w:ascii="Arial" w:hAnsi="Arial" w:cs="Arial"/>
                <w:bCs/>
                <w:lang w:eastAsia="en-GB"/>
              </w:rPr>
            </w:pPr>
          </w:p>
          <w:p w14:paraId="56B885E0" w14:textId="28BB561A" w:rsidR="009F4F04" w:rsidRPr="000B7C03" w:rsidRDefault="009F4F04" w:rsidP="009F4F04">
            <w:pPr>
              <w:rPr>
                <w:rFonts w:ascii="Arial" w:hAnsi="Arial" w:cs="Arial"/>
                <w:bCs/>
                <w:lang w:eastAsia="en-GB"/>
              </w:rPr>
            </w:pPr>
            <w:r w:rsidRPr="000B7C03">
              <w:rPr>
                <w:rFonts w:ascii="Arial" w:hAnsi="Arial" w:cs="Arial"/>
                <w:bCs/>
                <w:lang w:eastAsia="en-GB"/>
              </w:rPr>
              <w:t>She added that it also offered clinically recognised therapeutic benefits and involved co</w:t>
            </w:r>
            <w:r w:rsidR="00F34DBA">
              <w:rPr>
                <w:rFonts w:ascii="Arial" w:hAnsi="Arial" w:cs="Arial"/>
                <w:bCs/>
                <w:lang w:eastAsia="en-GB"/>
              </w:rPr>
              <w:t>-</w:t>
            </w:r>
            <w:r w:rsidRPr="000B7C03">
              <w:rPr>
                <w:rFonts w:ascii="Arial" w:hAnsi="Arial" w:cs="Arial"/>
                <w:bCs/>
                <w:lang w:eastAsia="en-GB"/>
              </w:rPr>
              <w:t xml:space="preserve">production with a </w:t>
            </w:r>
            <w:r w:rsidR="00F34DBA">
              <w:rPr>
                <w:rFonts w:ascii="Arial" w:hAnsi="Arial" w:cs="Arial"/>
                <w:bCs/>
                <w:lang w:eastAsia="en-GB"/>
              </w:rPr>
              <w:t>C</w:t>
            </w:r>
            <w:r w:rsidRPr="000B7C03">
              <w:rPr>
                <w:rFonts w:ascii="Arial" w:hAnsi="Arial" w:cs="Arial"/>
                <w:bCs/>
                <w:lang w:eastAsia="en-GB"/>
              </w:rPr>
              <w:t xml:space="preserve">linical </w:t>
            </w:r>
            <w:r w:rsidR="00F34DBA">
              <w:rPr>
                <w:rFonts w:ascii="Arial" w:hAnsi="Arial" w:cs="Arial"/>
                <w:bCs/>
                <w:lang w:eastAsia="en-GB"/>
              </w:rPr>
              <w:t>B</w:t>
            </w:r>
            <w:r w:rsidRPr="000B7C03">
              <w:rPr>
                <w:rFonts w:ascii="Arial" w:hAnsi="Arial" w:cs="Arial"/>
                <w:bCs/>
                <w:lang w:eastAsia="en-GB"/>
              </w:rPr>
              <w:t xml:space="preserve">oard. </w:t>
            </w:r>
          </w:p>
          <w:p w14:paraId="4B5676B9" w14:textId="77777777" w:rsidR="009F4F04" w:rsidRPr="000B7C03" w:rsidRDefault="009F4F04" w:rsidP="009F4F04">
            <w:pPr>
              <w:rPr>
                <w:rFonts w:ascii="Arial" w:hAnsi="Arial" w:cs="Arial"/>
                <w:bCs/>
                <w:lang w:eastAsia="en-GB"/>
              </w:rPr>
            </w:pPr>
          </w:p>
          <w:p w14:paraId="70229738" w14:textId="35E2E1DD" w:rsidR="009F4F04" w:rsidRPr="000B7C03" w:rsidRDefault="009F4F04" w:rsidP="009F4F04">
            <w:pPr>
              <w:rPr>
                <w:rFonts w:ascii="Arial" w:hAnsi="Arial" w:cs="Arial"/>
                <w:bCs/>
                <w:lang w:eastAsia="en-GB"/>
              </w:rPr>
            </w:pPr>
            <w:r w:rsidRPr="000B7C03">
              <w:rPr>
                <w:rFonts w:ascii="Arial" w:hAnsi="Arial" w:cs="Arial"/>
                <w:bCs/>
                <w:lang w:eastAsia="en-GB"/>
              </w:rPr>
              <w:t>It was noted that funds were secured from General Reserves (approved by the C</w:t>
            </w:r>
            <w:r w:rsidR="00ED670A">
              <w:rPr>
                <w:rFonts w:ascii="Arial" w:hAnsi="Arial" w:cs="Arial"/>
                <w:bCs/>
                <w:lang w:eastAsia="en-GB"/>
              </w:rPr>
              <w:t xml:space="preserve">ommittee </w:t>
            </w:r>
            <w:r w:rsidRPr="000B7C03">
              <w:rPr>
                <w:rFonts w:ascii="Arial" w:hAnsi="Arial" w:cs="Arial"/>
                <w:bCs/>
                <w:lang w:eastAsia="en-GB"/>
              </w:rPr>
              <w:t xml:space="preserve">in March 2022) to provide the project with a secure financial platform and ensuring that the staff wellbeing provision, and design requirements were established prior to commencing the ‘on site’ construction / building work. </w:t>
            </w:r>
          </w:p>
          <w:p w14:paraId="0F647747" w14:textId="77777777" w:rsidR="009F4F04" w:rsidRPr="000B7C03" w:rsidRDefault="009F4F04" w:rsidP="009F4F04">
            <w:pPr>
              <w:rPr>
                <w:rFonts w:ascii="Arial" w:hAnsi="Arial" w:cs="Arial"/>
                <w:bCs/>
                <w:lang w:eastAsia="en-GB"/>
              </w:rPr>
            </w:pPr>
          </w:p>
          <w:p w14:paraId="78649BDB" w14:textId="5BFF9A86" w:rsidR="000719E7" w:rsidRPr="000B7C03" w:rsidRDefault="009F4F04">
            <w:pPr>
              <w:rPr>
                <w:rFonts w:ascii="Arial" w:hAnsi="Arial" w:cs="Arial"/>
                <w:bCs/>
                <w:lang w:eastAsia="en-GB"/>
              </w:rPr>
            </w:pPr>
            <w:r w:rsidRPr="000B7C03">
              <w:rPr>
                <w:rFonts w:ascii="Arial" w:hAnsi="Arial" w:cs="Arial"/>
                <w:bCs/>
                <w:lang w:eastAsia="en-GB"/>
              </w:rPr>
              <w:t>The DC concluded that the Charity was currently co-working with the Finance Team to further inform the C</w:t>
            </w:r>
            <w:r w:rsidR="00ED670A">
              <w:rPr>
                <w:rFonts w:ascii="Arial" w:hAnsi="Arial" w:cs="Arial"/>
                <w:bCs/>
                <w:lang w:eastAsia="en-GB"/>
              </w:rPr>
              <w:t>ommittee</w:t>
            </w:r>
            <w:r w:rsidRPr="000B7C03">
              <w:rPr>
                <w:rFonts w:ascii="Arial" w:hAnsi="Arial" w:cs="Arial"/>
                <w:bCs/>
                <w:lang w:eastAsia="en-GB"/>
              </w:rPr>
              <w:t xml:space="preserve"> and </w:t>
            </w:r>
            <w:r w:rsidR="00ED670A">
              <w:rPr>
                <w:rFonts w:ascii="Arial" w:hAnsi="Arial" w:cs="Arial"/>
                <w:bCs/>
                <w:lang w:eastAsia="en-GB"/>
              </w:rPr>
              <w:t xml:space="preserve">the </w:t>
            </w:r>
            <w:r w:rsidRPr="000B7C03">
              <w:rPr>
                <w:rFonts w:ascii="Arial" w:hAnsi="Arial" w:cs="Arial"/>
                <w:bCs/>
                <w:lang w:eastAsia="en-GB"/>
              </w:rPr>
              <w:t>Board of Trustees of the future funding requirements to deliver the capital build scheme.</w:t>
            </w:r>
          </w:p>
          <w:p w14:paraId="46BC23D5" w14:textId="77777777" w:rsidR="000719E7" w:rsidRPr="000B7C03" w:rsidRDefault="000719E7">
            <w:pPr>
              <w:rPr>
                <w:rFonts w:ascii="Arial" w:hAnsi="Arial" w:cs="Arial"/>
                <w:bCs/>
                <w:lang w:eastAsia="en-GB"/>
              </w:rPr>
            </w:pPr>
          </w:p>
          <w:p w14:paraId="3AB78536" w14:textId="568A6B8E" w:rsidR="009B73CA" w:rsidRPr="000B7C03" w:rsidRDefault="009B73CA">
            <w:pPr>
              <w:autoSpaceDE w:val="0"/>
              <w:autoSpaceDN w:val="0"/>
              <w:adjustRightInd w:val="0"/>
              <w:rPr>
                <w:rFonts w:ascii="Arial" w:eastAsiaTheme="minorHAnsi" w:hAnsi="Arial" w:cs="Arial"/>
                <w:b/>
                <w:bCs/>
              </w:rPr>
            </w:pPr>
            <w:r w:rsidRPr="000B7C03">
              <w:rPr>
                <w:rFonts w:ascii="Arial" w:eastAsiaTheme="minorHAnsi" w:hAnsi="Arial" w:cs="Arial"/>
                <w:b/>
                <w:bCs/>
              </w:rPr>
              <w:t>The Committee resolved that:</w:t>
            </w:r>
          </w:p>
          <w:p w14:paraId="174D0FB7" w14:textId="02608CE4" w:rsidR="009F4F04" w:rsidRPr="000B7C03" w:rsidRDefault="009F4F04">
            <w:pPr>
              <w:autoSpaceDE w:val="0"/>
              <w:autoSpaceDN w:val="0"/>
              <w:adjustRightInd w:val="0"/>
              <w:rPr>
                <w:rFonts w:ascii="Arial" w:eastAsiaTheme="minorHAnsi" w:hAnsi="Arial" w:cs="Arial"/>
                <w:b/>
                <w:bCs/>
              </w:rPr>
            </w:pPr>
          </w:p>
          <w:p w14:paraId="65A938F6" w14:textId="5C7AD45F" w:rsidR="009F4F04" w:rsidRPr="000B7C03" w:rsidRDefault="007A7156" w:rsidP="007A7156">
            <w:pPr>
              <w:pStyle w:val="ListParagraph"/>
              <w:numPr>
                <w:ilvl w:val="0"/>
                <w:numId w:val="39"/>
              </w:numPr>
              <w:autoSpaceDE w:val="0"/>
              <w:autoSpaceDN w:val="0"/>
              <w:adjustRightInd w:val="0"/>
              <w:rPr>
                <w:rFonts w:ascii="Arial" w:eastAsiaTheme="minorHAnsi" w:hAnsi="Arial" w:cs="Arial"/>
                <w:bCs/>
              </w:rPr>
            </w:pPr>
            <w:r w:rsidRPr="000B7C03">
              <w:rPr>
                <w:rFonts w:ascii="Arial" w:eastAsiaTheme="minorHAnsi" w:hAnsi="Arial" w:cs="Arial"/>
                <w:bCs/>
              </w:rPr>
              <w:t xml:space="preserve">The </w:t>
            </w:r>
            <w:r w:rsidR="009F4F04" w:rsidRPr="000B7C03">
              <w:rPr>
                <w:rFonts w:ascii="Arial" w:eastAsiaTheme="minorHAnsi" w:hAnsi="Arial" w:cs="Arial"/>
                <w:bCs/>
              </w:rPr>
              <w:t xml:space="preserve">report </w:t>
            </w:r>
            <w:r w:rsidRPr="000B7C03">
              <w:rPr>
                <w:rFonts w:ascii="Arial" w:eastAsiaTheme="minorHAnsi" w:hAnsi="Arial" w:cs="Arial"/>
                <w:bCs/>
              </w:rPr>
              <w:t xml:space="preserve">was received </w:t>
            </w:r>
            <w:r w:rsidR="009F4F04" w:rsidRPr="000B7C03">
              <w:rPr>
                <w:rFonts w:ascii="Arial" w:eastAsiaTheme="minorHAnsi" w:hAnsi="Arial" w:cs="Arial"/>
                <w:bCs/>
              </w:rPr>
              <w:t>as assurance of the appropriate use of the allocated charitable funds</w:t>
            </w:r>
          </w:p>
          <w:p w14:paraId="5D640FB8" w14:textId="77777777" w:rsidR="009B73CA" w:rsidRPr="000B7C03" w:rsidRDefault="009B73CA" w:rsidP="009B73CA">
            <w:pPr>
              <w:autoSpaceDE w:val="0"/>
              <w:autoSpaceDN w:val="0"/>
              <w:adjustRightInd w:val="0"/>
              <w:rPr>
                <w:rFonts w:ascii="Arial" w:eastAsiaTheme="minorHAnsi" w:hAnsi="Arial" w:cs="Arial"/>
                <w:bCs/>
              </w:rPr>
            </w:pPr>
          </w:p>
        </w:tc>
        <w:tc>
          <w:tcPr>
            <w:tcW w:w="1273" w:type="dxa"/>
            <w:tcBorders>
              <w:top w:val="single" w:sz="4" w:space="0" w:color="auto"/>
              <w:left w:val="single" w:sz="4" w:space="0" w:color="auto"/>
              <w:bottom w:val="single" w:sz="4" w:space="0" w:color="auto"/>
              <w:right w:val="single" w:sz="4" w:space="0" w:color="auto"/>
            </w:tcBorders>
          </w:tcPr>
          <w:p w14:paraId="62BC0106" w14:textId="77777777" w:rsidR="009B73CA" w:rsidRPr="000B7C03" w:rsidRDefault="009B73CA">
            <w:pPr>
              <w:jc w:val="both"/>
              <w:rPr>
                <w:rFonts w:ascii="Arial" w:hAnsi="Arial" w:cs="Arial"/>
                <w:b/>
                <w:lang w:eastAsia="en-GB"/>
              </w:rPr>
            </w:pPr>
          </w:p>
          <w:p w14:paraId="618034B2" w14:textId="77777777" w:rsidR="009B73CA" w:rsidRPr="000B7C03" w:rsidRDefault="009B73CA">
            <w:pPr>
              <w:jc w:val="both"/>
              <w:rPr>
                <w:rFonts w:ascii="Arial" w:hAnsi="Arial" w:cs="Arial"/>
                <w:b/>
                <w:lang w:eastAsia="en-GB"/>
              </w:rPr>
            </w:pPr>
          </w:p>
          <w:p w14:paraId="0E7271A0" w14:textId="2DBDF3AC" w:rsidR="009B73CA" w:rsidRDefault="009B73CA">
            <w:pPr>
              <w:jc w:val="both"/>
              <w:rPr>
                <w:rFonts w:ascii="Arial" w:hAnsi="Arial" w:cs="Arial"/>
                <w:b/>
                <w:lang w:eastAsia="en-GB"/>
              </w:rPr>
            </w:pPr>
          </w:p>
          <w:p w14:paraId="6B39DDCE" w14:textId="25FF1D40" w:rsidR="00B0110C" w:rsidRDefault="00B0110C">
            <w:pPr>
              <w:jc w:val="both"/>
              <w:rPr>
                <w:rFonts w:ascii="Arial" w:hAnsi="Arial" w:cs="Arial"/>
                <w:b/>
                <w:lang w:eastAsia="en-GB"/>
              </w:rPr>
            </w:pPr>
          </w:p>
          <w:p w14:paraId="4711EC01" w14:textId="1597AE58" w:rsidR="00B0110C" w:rsidRDefault="00B0110C">
            <w:pPr>
              <w:jc w:val="both"/>
              <w:rPr>
                <w:rFonts w:ascii="Arial" w:hAnsi="Arial" w:cs="Arial"/>
                <w:b/>
                <w:lang w:eastAsia="en-GB"/>
              </w:rPr>
            </w:pPr>
          </w:p>
          <w:p w14:paraId="7708207C" w14:textId="0DD32FEF" w:rsidR="00B0110C" w:rsidRDefault="00B0110C">
            <w:pPr>
              <w:jc w:val="both"/>
              <w:rPr>
                <w:rFonts w:ascii="Arial" w:hAnsi="Arial" w:cs="Arial"/>
                <w:b/>
                <w:lang w:eastAsia="en-GB"/>
              </w:rPr>
            </w:pPr>
          </w:p>
          <w:p w14:paraId="79E2931A" w14:textId="04323DE4" w:rsidR="00B0110C" w:rsidRDefault="00B0110C">
            <w:pPr>
              <w:jc w:val="both"/>
              <w:rPr>
                <w:rFonts w:ascii="Arial" w:hAnsi="Arial" w:cs="Arial"/>
                <w:b/>
                <w:lang w:eastAsia="en-GB"/>
              </w:rPr>
            </w:pPr>
          </w:p>
          <w:p w14:paraId="167D079B" w14:textId="55998C7D" w:rsidR="00B0110C" w:rsidRDefault="00B0110C">
            <w:pPr>
              <w:jc w:val="both"/>
              <w:rPr>
                <w:rFonts w:ascii="Arial" w:hAnsi="Arial" w:cs="Arial"/>
                <w:b/>
                <w:lang w:eastAsia="en-GB"/>
              </w:rPr>
            </w:pPr>
          </w:p>
          <w:p w14:paraId="7EAF86AD" w14:textId="2ECE90F0" w:rsidR="00B0110C" w:rsidRDefault="00B0110C">
            <w:pPr>
              <w:jc w:val="both"/>
              <w:rPr>
                <w:rFonts w:ascii="Arial" w:hAnsi="Arial" w:cs="Arial"/>
                <w:b/>
                <w:lang w:eastAsia="en-GB"/>
              </w:rPr>
            </w:pPr>
          </w:p>
          <w:p w14:paraId="459B04DA" w14:textId="67160BD7" w:rsidR="00B0110C" w:rsidRDefault="00B0110C">
            <w:pPr>
              <w:jc w:val="both"/>
              <w:rPr>
                <w:rFonts w:ascii="Arial" w:hAnsi="Arial" w:cs="Arial"/>
                <w:b/>
                <w:lang w:eastAsia="en-GB"/>
              </w:rPr>
            </w:pPr>
          </w:p>
          <w:p w14:paraId="53D11F7B" w14:textId="18B18C80" w:rsidR="00B0110C" w:rsidRDefault="00B0110C">
            <w:pPr>
              <w:jc w:val="both"/>
              <w:rPr>
                <w:rFonts w:ascii="Arial" w:hAnsi="Arial" w:cs="Arial"/>
                <w:b/>
                <w:lang w:eastAsia="en-GB"/>
              </w:rPr>
            </w:pPr>
          </w:p>
          <w:p w14:paraId="6E67C3AB" w14:textId="1DCA67AA" w:rsidR="00B0110C" w:rsidRDefault="00B0110C">
            <w:pPr>
              <w:jc w:val="both"/>
              <w:rPr>
                <w:rFonts w:ascii="Arial" w:hAnsi="Arial" w:cs="Arial"/>
                <w:b/>
                <w:lang w:eastAsia="en-GB"/>
              </w:rPr>
            </w:pPr>
          </w:p>
          <w:p w14:paraId="78F7B800" w14:textId="525AD0A2" w:rsidR="00B0110C" w:rsidRDefault="00B0110C">
            <w:pPr>
              <w:jc w:val="both"/>
              <w:rPr>
                <w:rFonts w:ascii="Arial" w:hAnsi="Arial" w:cs="Arial"/>
                <w:b/>
                <w:lang w:eastAsia="en-GB"/>
              </w:rPr>
            </w:pPr>
          </w:p>
          <w:p w14:paraId="0102C1C7" w14:textId="61D0AA7C" w:rsidR="00B0110C" w:rsidRDefault="00B0110C">
            <w:pPr>
              <w:jc w:val="both"/>
              <w:rPr>
                <w:rFonts w:ascii="Arial" w:hAnsi="Arial" w:cs="Arial"/>
                <w:b/>
                <w:lang w:eastAsia="en-GB"/>
              </w:rPr>
            </w:pPr>
          </w:p>
          <w:p w14:paraId="1D2943EC" w14:textId="531F70C0" w:rsidR="00B0110C" w:rsidRDefault="00B0110C">
            <w:pPr>
              <w:jc w:val="both"/>
              <w:rPr>
                <w:rFonts w:ascii="Arial" w:hAnsi="Arial" w:cs="Arial"/>
                <w:b/>
                <w:lang w:eastAsia="en-GB"/>
              </w:rPr>
            </w:pPr>
          </w:p>
          <w:p w14:paraId="7835628B" w14:textId="331264CF" w:rsidR="00B0110C" w:rsidRDefault="00B0110C">
            <w:pPr>
              <w:jc w:val="both"/>
              <w:rPr>
                <w:rFonts w:ascii="Arial" w:hAnsi="Arial" w:cs="Arial"/>
                <w:b/>
                <w:lang w:eastAsia="en-GB"/>
              </w:rPr>
            </w:pPr>
          </w:p>
          <w:p w14:paraId="63B22BD8" w14:textId="4548E4B8" w:rsidR="00B0110C" w:rsidRDefault="00B0110C">
            <w:pPr>
              <w:jc w:val="both"/>
              <w:rPr>
                <w:rFonts w:ascii="Arial" w:hAnsi="Arial" w:cs="Arial"/>
                <w:b/>
                <w:lang w:eastAsia="en-GB"/>
              </w:rPr>
            </w:pPr>
          </w:p>
          <w:p w14:paraId="187B4C39" w14:textId="4D27F754" w:rsidR="00B0110C" w:rsidRDefault="00B0110C">
            <w:pPr>
              <w:jc w:val="both"/>
              <w:rPr>
                <w:rFonts w:ascii="Arial" w:hAnsi="Arial" w:cs="Arial"/>
                <w:b/>
                <w:lang w:eastAsia="en-GB"/>
              </w:rPr>
            </w:pPr>
          </w:p>
          <w:p w14:paraId="11483C71" w14:textId="1B43763F" w:rsidR="00B0110C" w:rsidRDefault="00B0110C">
            <w:pPr>
              <w:jc w:val="both"/>
              <w:rPr>
                <w:rFonts w:ascii="Arial" w:hAnsi="Arial" w:cs="Arial"/>
                <w:b/>
                <w:lang w:eastAsia="en-GB"/>
              </w:rPr>
            </w:pPr>
          </w:p>
          <w:p w14:paraId="061C1566" w14:textId="7E6D9A9B" w:rsidR="00B0110C" w:rsidRDefault="00B0110C">
            <w:pPr>
              <w:jc w:val="both"/>
              <w:rPr>
                <w:rFonts w:ascii="Arial" w:hAnsi="Arial" w:cs="Arial"/>
                <w:b/>
                <w:lang w:eastAsia="en-GB"/>
              </w:rPr>
            </w:pPr>
          </w:p>
          <w:p w14:paraId="4DD1211F" w14:textId="6AF082FE" w:rsidR="00B0110C" w:rsidRDefault="00B0110C">
            <w:pPr>
              <w:jc w:val="both"/>
              <w:rPr>
                <w:rFonts w:ascii="Arial" w:hAnsi="Arial" w:cs="Arial"/>
                <w:b/>
                <w:lang w:eastAsia="en-GB"/>
              </w:rPr>
            </w:pPr>
          </w:p>
          <w:p w14:paraId="27DE3739" w14:textId="12F93D62" w:rsidR="00B0110C" w:rsidRDefault="00B0110C">
            <w:pPr>
              <w:jc w:val="both"/>
              <w:rPr>
                <w:rFonts w:ascii="Arial" w:hAnsi="Arial" w:cs="Arial"/>
                <w:b/>
                <w:lang w:eastAsia="en-GB"/>
              </w:rPr>
            </w:pPr>
          </w:p>
          <w:p w14:paraId="7EB48A80" w14:textId="6F324FA7" w:rsidR="00B0110C" w:rsidRDefault="00B0110C">
            <w:pPr>
              <w:jc w:val="both"/>
              <w:rPr>
                <w:rFonts w:ascii="Arial" w:hAnsi="Arial" w:cs="Arial"/>
                <w:b/>
                <w:lang w:eastAsia="en-GB"/>
              </w:rPr>
            </w:pPr>
          </w:p>
          <w:p w14:paraId="78269CF2" w14:textId="7C5FE3AD" w:rsidR="00B0110C" w:rsidRDefault="00B0110C">
            <w:pPr>
              <w:jc w:val="both"/>
              <w:rPr>
                <w:rFonts w:ascii="Arial" w:hAnsi="Arial" w:cs="Arial"/>
                <w:b/>
                <w:lang w:eastAsia="en-GB"/>
              </w:rPr>
            </w:pPr>
          </w:p>
          <w:p w14:paraId="05AE561E" w14:textId="0C2A7087" w:rsidR="00B0110C" w:rsidRDefault="00B0110C">
            <w:pPr>
              <w:jc w:val="both"/>
              <w:rPr>
                <w:rFonts w:ascii="Arial" w:hAnsi="Arial" w:cs="Arial"/>
                <w:b/>
                <w:lang w:eastAsia="en-GB"/>
              </w:rPr>
            </w:pPr>
          </w:p>
          <w:p w14:paraId="532BA44A" w14:textId="4C4A7C08" w:rsidR="00B0110C" w:rsidRDefault="00B0110C">
            <w:pPr>
              <w:jc w:val="both"/>
              <w:rPr>
                <w:rFonts w:ascii="Arial" w:hAnsi="Arial" w:cs="Arial"/>
                <w:b/>
                <w:lang w:eastAsia="en-GB"/>
              </w:rPr>
            </w:pPr>
          </w:p>
          <w:p w14:paraId="60850DE1" w14:textId="6B725BCF" w:rsidR="00B0110C" w:rsidRDefault="00B0110C">
            <w:pPr>
              <w:jc w:val="both"/>
              <w:rPr>
                <w:rFonts w:ascii="Arial" w:hAnsi="Arial" w:cs="Arial"/>
                <w:b/>
                <w:lang w:eastAsia="en-GB"/>
              </w:rPr>
            </w:pPr>
          </w:p>
          <w:p w14:paraId="1D3903B2" w14:textId="2F4F81EE" w:rsidR="00B0110C" w:rsidRDefault="00B0110C">
            <w:pPr>
              <w:jc w:val="both"/>
              <w:rPr>
                <w:rFonts w:ascii="Arial" w:hAnsi="Arial" w:cs="Arial"/>
                <w:b/>
                <w:lang w:eastAsia="en-GB"/>
              </w:rPr>
            </w:pPr>
          </w:p>
          <w:p w14:paraId="18385F21" w14:textId="45A63C65" w:rsidR="00B0110C" w:rsidRDefault="00B0110C">
            <w:pPr>
              <w:jc w:val="both"/>
              <w:rPr>
                <w:rFonts w:ascii="Arial" w:hAnsi="Arial" w:cs="Arial"/>
                <w:b/>
                <w:lang w:eastAsia="en-GB"/>
              </w:rPr>
            </w:pPr>
          </w:p>
          <w:p w14:paraId="1567CC81" w14:textId="4A1D3439" w:rsidR="00B0110C" w:rsidRDefault="00B0110C">
            <w:pPr>
              <w:jc w:val="both"/>
              <w:rPr>
                <w:rFonts w:ascii="Arial" w:hAnsi="Arial" w:cs="Arial"/>
                <w:b/>
                <w:lang w:eastAsia="en-GB"/>
              </w:rPr>
            </w:pPr>
          </w:p>
          <w:p w14:paraId="5D6953DC" w14:textId="77777777" w:rsidR="00B0110C" w:rsidRPr="000B7C03" w:rsidRDefault="00B0110C">
            <w:pPr>
              <w:jc w:val="both"/>
              <w:rPr>
                <w:rFonts w:ascii="Arial" w:hAnsi="Arial" w:cs="Arial"/>
                <w:b/>
                <w:lang w:eastAsia="en-GB"/>
              </w:rPr>
            </w:pPr>
          </w:p>
          <w:p w14:paraId="577DBC40" w14:textId="77777777" w:rsidR="009B73CA" w:rsidRPr="000B7C03" w:rsidRDefault="009B73CA">
            <w:pPr>
              <w:jc w:val="both"/>
              <w:rPr>
                <w:rFonts w:ascii="Arial" w:hAnsi="Arial" w:cs="Arial"/>
                <w:b/>
                <w:lang w:eastAsia="en-GB"/>
              </w:rPr>
            </w:pPr>
          </w:p>
          <w:p w14:paraId="0DABB4C6" w14:textId="77777777" w:rsidR="009B73CA" w:rsidRPr="000B7C03" w:rsidRDefault="009B73CA">
            <w:pPr>
              <w:jc w:val="both"/>
              <w:rPr>
                <w:rFonts w:ascii="Arial" w:hAnsi="Arial" w:cs="Arial"/>
                <w:b/>
                <w:lang w:eastAsia="en-GB"/>
              </w:rPr>
            </w:pPr>
          </w:p>
          <w:p w14:paraId="0F42DB63" w14:textId="77777777" w:rsidR="009B73CA" w:rsidRPr="000B7C03" w:rsidRDefault="009B73CA">
            <w:pPr>
              <w:jc w:val="both"/>
              <w:rPr>
                <w:rFonts w:ascii="Arial" w:hAnsi="Arial" w:cs="Arial"/>
                <w:b/>
                <w:lang w:eastAsia="en-GB"/>
              </w:rPr>
            </w:pPr>
          </w:p>
          <w:p w14:paraId="12E71512" w14:textId="77777777" w:rsidR="009B73CA" w:rsidRPr="000B7C03" w:rsidRDefault="009B73CA">
            <w:pPr>
              <w:jc w:val="both"/>
              <w:rPr>
                <w:rFonts w:ascii="Arial" w:hAnsi="Arial" w:cs="Arial"/>
                <w:b/>
                <w:lang w:eastAsia="en-GB"/>
              </w:rPr>
            </w:pPr>
          </w:p>
          <w:p w14:paraId="46201E8B" w14:textId="77777777" w:rsidR="009B73CA" w:rsidRPr="000B7C03" w:rsidRDefault="009B73CA">
            <w:pPr>
              <w:jc w:val="both"/>
              <w:rPr>
                <w:rFonts w:ascii="Arial" w:hAnsi="Arial" w:cs="Arial"/>
                <w:b/>
                <w:lang w:eastAsia="en-GB"/>
              </w:rPr>
            </w:pPr>
          </w:p>
          <w:p w14:paraId="500A5449" w14:textId="77777777" w:rsidR="009B73CA" w:rsidRDefault="009B73CA">
            <w:pPr>
              <w:jc w:val="both"/>
              <w:rPr>
                <w:rFonts w:ascii="Arial" w:hAnsi="Arial" w:cs="Arial"/>
                <w:b/>
                <w:lang w:eastAsia="en-GB"/>
              </w:rPr>
            </w:pPr>
          </w:p>
          <w:p w14:paraId="1FD7E5B7" w14:textId="77777777" w:rsidR="00B0110C" w:rsidRDefault="00B0110C">
            <w:pPr>
              <w:jc w:val="both"/>
              <w:rPr>
                <w:rFonts w:ascii="Arial" w:hAnsi="Arial" w:cs="Arial"/>
                <w:b/>
                <w:lang w:eastAsia="en-GB"/>
              </w:rPr>
            </w:pPr>
          </w:p>
          <w:p w14:paraId="3006353E" w14:textId="77777777" w:rsidR="00B0110C" w:rsidRDefault="00B0110C">
            <w:pPr>
              <w:jc w:val="both"/>
              <w:rPr>
                <w:rFonts w:ascii="Arial" w:hAnsi="Arial" w:cs="Arial"/>
                <w:b/>
                <w:lang w:eastAsia="en-GB"/>
              </w:rPr>
            </w:pPr>
          </w:p>
          <w:p w14:paraId="0DEF0FF2" w14:textId="77777777" w:rsidR="00B0110C" w:rsidRDefault="00B0110C">
            <w:pPr>
              <w:jc w:val="both"/>
              <w:rPr>
                <w:rFonts w:ascii="Arial" w:hAnsi="Arial" w:cs="Arial"/>
                <w:b/>
                <w:lang w:eastAsia="en-GB"/>
              </w:rPr>
            </w:pPr>
          </w:p>
          <w:p w14:paraId="631E2FED" w14:textId="77777777" w:rsidR="00B0110C" w:rsidRDefault="00B0110C">
            <w:pPr>
              <w:jc w:val="both"/>
              <w:rPr>
                <w:rFonts w:ascii="Arial" w:hAnsi="Arial" w:cs="Arial"/>
                <w:b/>
                <w:lang w:eastAsia="en-GB"/>
              </w:rPr>
            </w:pPr>
          </w:p>
          <w:p w14:paraId="59408D84" w14:textId="2B808027" w:rsidR="00B0110C" w:rsidRPr="000B7C03" w:rsidRDefault="00B0110C">
            <w:pPr>
              <w:jc w:val="both"/>
              <w:rPr>
                <w:rFonts w:ascii="Arial" w:hAnsi="Arial" w:cs="Arial"/>
                <w:b/>
                <w:lang w:eastAsia="en-GB"/>
              </w:rPr>
            </w:pPr>
          </w:p>
        </w:tc>
      </w:tr>
      <w:tr w:rsidR="009B73CA" w:rsidRPr="000B7C03" w14:paraId="658C4EC8" w14:textId="77777777" w:rsidTr="00396BF5">
        <w:tc>
          <w:tcPr>
            <w:tcW w:w="1702" w:type="dxa"/>
            <w:tcBorders>
              <w:top w:val="single" w:sz="4" w:space="0" w:color="auto"/>
              <w:left w:val="single" w:sz="4" w:space="0" w:color="auto"/>
              <w:bottom w:val="single" w:sz="4" w:space="0" w:color="auto"/>
              <w:right w:val="single" w:sz="4" w:space="0" w:color="auto"/>
            </w:tcBorders>
          </w:tcPr>
          <w:p w14:paraId="3E2EDE59" w14:textId="77777777" w:rsidR="009B73CA" w:rsidRPr="000B7C03" w:rsidRDefault="00D237C0" w:rsidP="009B73CA">
            <w:pPr>
              <w:rPr>
                <w:rFonts w:ascii="Arial" w:hAnsi="Arial" w:cs="Arial"/>
                <w:b/>
                <w:lang w:eastAsia="en-GB"/>
              </w:rPr>
            </w:pPr>
            <w:r w:rsidRPr="000B7C03">
              <w:rPr>
                <w:rFonts w:ascii="Arial" w:hAnsi="Arial" w:cs="Arial"/>
                <w:b/>
                <w:lang w:eastAsia="en-GB"/>
              </w:rPr>
              <w:t>CFC22/09/011</w:t>
            </w:r>
          </w:p>
        </w:tc>
        <w:tc>
          <w:tcPr>
            <w:tcW w:w="8080" w:type="dxa"/>
            <w:tcBorders>
              <w:top w:val="single" w:sz="4" w:space="0" w:color="auto"/>
              <w:left w:val="single" w:sz="4" w:space="0" w:color="auto"/>
              <w:bottom w:val="single" w:sz="4" w:space="0" w:color="auto"/>
              <w:right w:val="single" w:sz="4" w:space="0" w:color="auto"/>
            </w:tcBorders>
          </w:tcPr>
          <w:p w14:paraId="2714CED4" w14:textId="1EFFFE6C" w:rsidR="009B73CA" w:rsidRPr="000B7C03" w:rsidRDefault="009B73CA" w:rsidP="009B73CA">
            <w:pPr>
              <w:rPr>
                <w:rFonts w:ascii="Arial" w:hAnsi="Arial" w:cs="Arial"/>
                <w:b/>
              </w:rPr>
            </w:pPr>
            <w:r w:rsidRPr="000B7C03">
              <w:rPr>
                <w:rFonts w:ascii="Arial" w:hAnsi="Arial" w:cs="Arial"/>
                <w:b/>
              </w:rPr>
              <w:t>Health Charity Puppy Proposal update</w:t>
            </w:r>
          </w:p>
          <w:p w14:paraId="5DD027BC" w14:textId="15914F1C" w:rsidR="009D0BAF" w:rsidRPr="000B7C03" w:rsidRDefault="009D0BAF" w:rsidP="009B73CA">
            <w:pPr>
              <w:rPr>
                <w:rFonts w:ascii="Arial" w:hAnsi="Arial" w:cs="Arial"/>
                <w:b/>
              </w:rPr>
            </w:pPr>
          </w:p>
          <w:p w14:paraId="0294A9A9" w14:textId="6ED7F215" w:rsidR="009D0BAF" w:rsidRPr="000B7C03" w:rsidRDefault="009D0BAF" w:rsidP="009B73CA">
            <w:pPr>
              <w:rPr>
                <w:rFonts w:ascii="Arial" w:hAnsi="Arial" w:cs="Arial"/>
              </w:rPr>
            </w:pPr>
            <w:r w:rsidRPr="000B7C03">
              <w:rPr>
                <w:rFonts w:ascii="Arial" w:hAnsi="Arial" w:cs="Arial"/>
              </w:rPr>
              <w:t>The Health Charity Puppy Proposal update was received.</w:t>
            </w:r>
          </w:p>
          <w:p w14:paraId="6D6EFDEC" w14:textId="56102EF5" w:rsidR="009D0BAF" w:rsidRPr="000B7C03" w:rsidRDefault="009D0BAF" w:rsidP="009B73CA">
            <w:pPr>
              <w:rPr>
                <w:rFonts w:ascii="Arial" w:hAnsi="Arial" w:cs="Arial"/>
              </w:rPr>
            </w:pPr>
          </w:p>
          <w:p w14:paraId="45E66052" w14:textId="1E398D65" w:rsidR="009D0BAF" w:rsidRPr="000B7C03" w:rsidRDefault="009D0BAF" w:rsidP="009B73CA">
            <w:pPr>
              <w:rPr>
                <w:rFonts w:ascii="Arial" w:hAnsi="Arial" w:cs="Arial"/>
              </w:rPr>
            </w:pPr>
            <w:r w:rsidRPr="000B7C03">
              <w:rPr>
                <w:rFonts w:ascii="Arial" w:hAnsi="Arial" w:cs="Arial"/>
              </w:rPr>
              <w:t>The DC advised the Committee that she would take the paper as read and summarised that the original proposal had been withdrawn</w:t>
            </w:r>
            <w:r w:rsidR="00F34DBA">
              <w:rPr>
                <w:rFonts w:ascii="Arial" w:hAnsi="Arial" w:cs="Arial"/>
              </w:rPr>
              <w:t xml:space="preserve">.  She was liaising </w:t>
            </w:r>
            <w:r w:rsidRPr="000B7C03">
              <w:rPr>
                <w:rFonts w:ascii="Arial" w:hAnsi="Arial" w:cs="Arial"/>
              </w:rPr>
              <w:t>with existing and specialised pet therapy organisations which were currently working with the Health Board to support charity events.</w:t>
            </w:r>
          </w:p>
          <w:p w14:paraId="644F7454" w14:textId="77777777" w:rsidR="009B73CA" w:rsidRPr="000B7C03" w:rsidRDefault="009B73CA" w:rsidP="009B73CA">
            <w:pPr>
              <w:rPr>
                <w:rFonts w:ascii="Arial" w:hAnsi="Arial" w:cs="Arial"/>
                <w:b/>
              </w:rPr>
            </w:pPr>
          </w:p>
          <w:p w14:paraId="79340DF5" w14:textId="77777777" w:rsidR="009D0BAF" w:rsidRPr="000B7C03" w:rsidRDefault="009D0BAF" w:rsidP="009D0BAF">
            <w:pPr>
              <w:autoSpaceDE w:val="0"/>
              <w:autoSpaceDN w:val="0"/>
              <w:adjustRightInd w:val="0"/>
              <w:rPr>
                <w:rFonts w:ascii="Arial" w:eastAsiaTheme="minorHAnsi" w:hAnsi="Arial" w:cs="Arial"/>
                <w:b/>
                <w:bCs/>
              </w:rPr>
            </w:pPr>
            <w:r w:rsidRPr="000B7C03">
              <w:rPr>
                <w:rFonts w:ascii="Arial" w:eastAsiaTheme="minorHAnsi" w:hAnsi="Arial" w:cs="Arial"/>
                <w:b/>
                <w:bCs/>
              </w:rPr>
              <w:t>The Committee resolved that:</w:t>
            </w:r>
          </w:p>
          <w:p w14:paraId="28C2679F" w14:textId="02A64966" w:rsidR="009D0BAF" w:rsidRPr="000B7C03" w:rsidRDefault="009D0BAF" w:rsidP="009D0BAF">
            <w:pPr>
              <w:rPr>
                <w:rFonts w:ascii="Arial" w:hAnsi="Arial" w:cs="Arial"/>
                <w:b/>
              </w:rPr>
            </w:pPr>
          </w:p>
          <w:p w14:paraId="405A8700" w14:textId="066E5A2F" w:rsidR="009D0BAF" w:rsidRPr="000B7C03" w:rsidRDefault="009D0BAF" w:rsidP="009D0BAF">
            <w:pPr>
              <w:pStyle w:val="ListParagraph"/>
              <w:numPr>
                <w:ilvl w:val="0"/>
                <w:numId w:val="41"/>
              </w:numPr>
              <w:rPr>
                <w:rFonts w:ascii="Arial" w:hAnsi="Arial" w:cs="Arial"/>
              </w:rPr>
            </w:pPr>
            <w:r w:rsidRPr="000B7C03">
              <w:rPr>
                <w:rFonts w:ascii="Arial" w:hAnsi="Arial" w:cs="Arial"/>
              </w:rPr>
              <w:t>The Health Charity’s decision to not proceed with the proposed project was noted.</w:t>
            </w:r>
          </w:p>
          <w:p w14:paraId="47F2D448" w14:textId="77777777" w:rsidR="009B73CA" w:rsidRPr="000B7C03" w:rsidRDefault="009B73CA" w:rsidP="009B73CA">
            <w:pPr>
              <w:rPr>
                <w:rFonts w:ascii="Arial" w:hAnsi="Arial" w:cs="Arial"/>
                <w:b/>
              </w:rPr>
            </w:pPr>
          </w:p>
        </w:tc>
        <w:tc>
          <w:tcPr>
            <w:tcW w:w="1273" w:type="dxa"/>
            <w:tcBorders>
              <w:top w:val="single" w:sz="4" w:space="0" w:color="auto"/>
              <w:left w:val="single" w:sz="4" w:space="0" w:color="auto"/>
              <w:bottom w:val="single" w:sz="4" w:space="0" w:color="auto"/>
              <w:right w:val="single" w:sz="4" w:space="0" w:color="auto"/>
            </w:tcBorders>
          </w:tcPr>
          <w:p w14:paraId="49C6AA9E" w14:textId="77777777" w:rsidR="009B73CA" w:rsidRPr="000B7C03" w:rsidRDefault="009B73CA" w:rsidP="009B73CA">
            <w:pPr>
              <w:jc w:val="both"/>
              <w:rPr>
                <w:rFonts w:ascii="Arial" w:hAnsi="Arial" w:cs="Arial"/>
                <w:b/>
                <w:lang w:eastAsia="en-GB"/>
              </w:rPr>
            </w:pPr>
          </w:p>
        </w:tc>
      </w:tr>
      <w:tr w:rsidR="009B73CA" w:rsidRPr="000B7C03" w14:paraId="0CDCFB1D" w14:textId="77777777" w:rsidTr="00396BF5">
        <w:tc>
          <w:tcPr>
            <w:tcW w:w="1702" w:type="dxa"/>
            <w:tcBorders>
              <w:top w:val="single" w:sz="4" w:space="0" w:color="auto"/>
              <w:left w:val="single" w:sz="4" w:space="0" w:color="auto"/>
              <w:bottom w:val="single" w:sz="4" w:space="0" w:color="auto"/>
              <w:right w:val="single" w:sz="4" w:space="0" w:color="auto"/>
            </w:tcBorders>
          </w:tcPr>
          <w:p w14:paraId="52B73143" w14:textId="77777777" w:rsidR="009B73CA" w:rsidRPr="000B7C03" w:rsidRDefault="00D237C0" w:rsidP="009B73CA">
            <w:pPr>
              <w:rPr>
                <w:rFonts w:ascii="Arial" w:hAnsi="Arial" w:cs="Arial"/>
                <w:b/>
                <w:lang w:eastAsia="en-GB"/>
              </w:rPr>
            </w:pPr>
            <w:r w:rsidRPr="000B7C03">
              <w:rPr>
                <w:rFonts w:ascii="Arial" w:hAnsi="Arial" w:cs="Arial"/>
                <w:b/>
                <w:lang w:eastAsia="en-GB"/>
              </w:rPr>
              <w:t>CFC22/09/012</w:t>
            </w:r>
          </w:p>
        </w:tc>
        <w:tc>
          <w:tcPr>
            <w:tcW w:w="8080" w:type="dxa"/>
            <w:tcBorders>
              <w:top w:val="single" w:sz="4" w:space="0" w:color="auto"/>
              <w:left w:val="single" w:sz="4" w:space="0" w:color="auto"/>
              <w:bottom w:val="single" w:sz="4" w:space="0" w:color="auto"/>
              <w:right w:val="single" w:sz="4" w:space="0" w:color="auto"/>
            </w:tcBorders>
          </w:tcPr>
          <w:p w14:paraId="58E9B2AD" w14:textId="77777777" w:rsidR="009B73CA" w:rsidRPr="000B7C03" w:rsidRDefault="009B73CA" w:rsidP="009B73CA">
            <w:pPr>
              <w:pStyle w:val="Header"/>
              <w:jc w:val="both"/>
              <w:rPr>
                <w:rFonts w:ascii="Arial" w:hAnsi="Arial" w:cs="Arial"/>
                <w:b/>
                <w:lang w:eastAsia="en-GB"/>
              </w:rPr>
            </w:pPr>
            <w:r w:rsidRPr="000B7C03">
              <w:rPr>
                <w:rFonts w:ascii="Arial" w:hAnsi="Arial" w:cs="Arial"/>
                <w:b/>
                <w:lang w:eastAsia="en-GB"/>
              </w:rPr>
              <w:t>Events Planner 2022 Update</w:t>
            </w:r>
          </w:p>
          <w:p w14:paraId="187880CD" w14:textId="77777777" w:rsidR="009B73CA" w:rsidRPr="000B7C03" w:rsidRDefault="009B73CA" w:rsidP="009B73CA">
            <w:pPr>
              <w:pStyle w:val="Header"/>
              <w:jc w:val="both"/>
              <w:rPr>
                <w:rFonts w:ascii="Arial" w:hAnsi="Arial" w:cs="Arial"/>
                <w:b/>
                <w:lang w:eastAsia="en-GB"/>
              </w:rPr>
            </w:pPr>
          </w:p>
          <w:p w14:paraId="61F1E5CD" w14:textId="77777777" w:rsidR="009B73CA" w:rsidRPr="000B7C03" w:rsidRDefault="009B73CA" w:rsidP="009B73CA">
            <w:pPr>
              <w:pStyle w:val="Header"/>
              <w:jc w:val="both"/>
              <w:rPr>
                <w:rFonts w:ascii="Arial" w:hAnsi="Arial" w:cs="Arial"/>
                <w:lang w:eastAsia="en-GB"/>
              </w:rPr>
            </w:pPr>
            <w:r w:rsidRPr="000B7C03">
              <w:rPr>
                <w:rFonts w:ascii="Arial" w:hAnsi="Arial" w:cs="Arial"/>
                <w:lang w:eastAsia="en-GB"/>
              </w:rPr>
              <w:t>The Events Planner 2022 Update was received.</w:t>
            </w:r>
          </w:p>
          <w:p w14:paraId="1809E58F" w14:textId="77777777" w:rsidR="009B73CA" w:rsidRPr="000B7C03" w:rsidRDefault="009B73CA" w:rsidP="009B73CA">
            <w:pPr>
              <w:pStyle w:val="Header"/>
              <w:jc w:val="both"/>
              <w:rPr>
                <w:rFonts w:ascii="Arial" w:hAnsi="Arial" w:cs="Arial"/>
                <w:lang w:eastAsia="en-GB"/>
              </w:rPr>
            </w:pPr>
          </w:p>
          <w:p w14:paraId="4EB84AA2" w14:textId="77777777" w:rsidR="009B73CA" w:rsidRPr="000B7C03" w:rsidRDefault="009B73CA" w:rsidP="009B73CA">
            <w:pPr>
              <w:pStyle w:val="Header"/>
              <w:jc w:val="both"/>
              <w:rPr>
                <w:rFonts w:ascii="Arial" w:hAnsi="Arial" w:cs="Arial"/>
                <w:lang w:eastAsia="en-GB"/>
              </w:rPr>
            </w:pPr>
            <w:r w:rsidRPr="000B7C03">
              <w:rPr>
                <w:rFonts w:ascii="Arial" w:hAnsi="Arial" w:cs="Arial"/>
                <w:lang w:eastAsia="en-GB"/>
              </w:rPr>
              <w:t xml:space="preserve">The DC advised the Committee that an updated events planner list would be brought to the Committee at each meeting. </w:t>
            </w:r>
          </w:p>
          <w:p w14:paraId="0F13FEB9" w14:textId="77777777" w:rsidR="000719E7" w:rsidRPr="000B7C03" w:rsidRDefault="000719E7" w:rsidP="009B73CA">
            <w:pPr>
              <w:pStyle w:val="Header"/>
              <w:jc w:val="both"/>
              <w:rPr>
                <w:rFonts w:ascii="Arial" w:hAnsi="Arial" w:cs="Arial"/>
                <w:lang w:eastAsia="en-GB"/>
              </w:rPr>
            </w:pPr>
          </w:p>
          <w:p w14:paraId="0D1FB8D5" w14:textId="1F768553" w:rsidR="000719E7" w:rsidRPr="000B7C03" w:rsidRDefault="00F34DBA" w:rsidP="009B73CA">
            <w:pPr>
              <w:pStyle w:val="Header"/>
              <w:jc w:val="both"/>
              <w:rPr>
                <w:rFonts w:ascii="Arial" w:hAnsi="Arial" w:cs="Arial"/>
                <w:lang w:eastAsia="en-GB"/>
              </w:rPr>
            </w:pPr>
            <w:r>
              <w:rPr>
                <w:rFonts w:ascii="Arial" w:hAnsi="Arial" w:cs="Arial"/>
                <w:lang w:eastAsia="en-GB"/>
              </w:rPr>
              <w:t>She a</w:t>
            </w:r>
            <w:r w:rsidR="000719E7" w:rsidRPr="000B7C03">
              <w:rPr>
                <w:rFonts w:ascii="Arial" w:hAnsi="Arial" w:cs="Arial"/>
                <w:lang w:eastAsia="en-GB"/>
              </w:rPr>
              <w:t>sk</w:t>
            </w:r>
            <w:r>
              <w:rPr>
                <w:rFonts w:ascii="Arial" w:hAnsi="Arial" w:cs="Arial"/>
                <w:lang w:eastAsia="en-GB"/>
              </w:rPr>
              <w:t>ed</w:t>
            </w:r>
            <w:r w:rsidR="000719E7" w:rsidRPr="000B7C03">
              <w:rPr>
                <w:rFonts w:ascii="Arial" w:hAnsi="Arial" w:cs="Arial"/>
                <w:lang w:eastAsia="en-GB"/>
              </w:rPr>
              <w:t xml:space="preserve"> Members for support and </w:t>
            </w:r>
            <w:r>
              <w:rPr>
                <w:rFonts w:ascii="Arial" w:hAnsi="Arial" w:cs="Arial"/>
                <w:lang w:eastAsia="en-GB"/>
              </w:rPr>
              <w:t>commented that their</w:t>
            </w:r>
            <w:r w:rsidR="000719E7" w:rsidRPr="000B7C03">
              <w:rPr>
                <w:rFonts w:ascii="Arial" w:hAnsi="Arial" w:cs="Arial"/>
                <w:lang w:eastAsia="en-GB"/>
              </w:rPr>
              <w:t xml:space="preserve"> presence at events would be </w:t>
            </w:r>
            <w:r w:rsidR="00B0110C">
              <w:rPr>
                <w:rFonts w:ascii="Arial" w:hAnsi="Arial" w:cs="Arial"/>
                <w:lang w:eastAsia="en-GB"/>
              </w:rPr>
              <w:t>greatly appreciated</w:t>
            </w:r>
            <w:r w:rsidR="00A76E8E">
              <w:rPr>
                <w:rFonts w:ascii="Arial" w:hAnsi="Arial" w:cs="Arial"/>
                <w:lang w:eastAsia="en-GB"/>
              </w:rPr>
              <w:t>.</w:t>
            </w:r>
          </w:p>
          <w:p w14:paraId="15026AA5" w14:textId="77777777" w:rsidR="000719E7" w:rsidRPr="000B7C03" w:rsidRDefault="000719E7" w:rsidP="009B73CA">
            <w:pPr>
              <w:pStyle w:val="Header"/>
              <w:jc w:val="both"/>
              <w:rPr>
                <w:rFonts w:ascii="Arial" w:hAnsi="Arial" w:cs="Arial"/>
                <w:lang w:eastAsia="en-GB"/>
              </w:rPr>
            </w:pPr>
          </w:p>
          <w:p w14:paraId="18C1F650" w14:textId="77777777" w:rsidR="00CA7809" w:rsidRPr="000B7C03" w:rsidRDefault="000719E7" w:rsidP="009B73CA">
            <w:pPr>
              <w:pStyle w:val="Header"/>
              <w:jc w:val="both"/>
              <w:rPr>
                <w:rFonts w:ascii="Arial" w:hAnsi="Arial" w:cs="Arial"/>
                <w:lang w:eastAsia="en-GB"/>
              </w:rPr>
            </w:pPr>
            <w:r w:rsidRPr="000B7C03">
              <w:rPr>
                <w:rFonts w:ascii="Arial" w:hAnsi="Arial" w:cs="Arial"/>
                <w:lang w:eastAsia="en-GB"/>
              </w:rPr>
              <w:t>The CC asked if the events planner could be circulated to all Board Members.</w:t>
            </w:r>
          </w:p>
          <w:p w14:paraId="641321A5" w14:textId="77777777" w:rsidR="009B73CA" w:rsidRPr="000B7C03" w:rsidRDefault="009B73CA" w:rsidP="009B73CA">
            <w:pPr>
              <w:pStyle w:val="Header"/>
              <w:jc w:val="both"/>
              <w:rPr>
                <w:rFonts w:ascii="Arial" w:hAnsi="Arial" w:cs="Arial"/>
                <w:b/>
                <w:lang w:eastAsia="en-GB"/>
              </w:rPr>
            </w:pPr>
          </w:p>
          <w:p w14:paraId="4CFE94D3" w14:textId="77777777" w:rsidR="009B73CA" w:rsidRPr="000B7C03" w:rsidRDefault="009B73CA" w:rsidP="009B73CA">
            <w:pPr>
              <w:autoSpaceDE w:val="0"/>
              <w:autoSpaceDN w:val="0"/>
              <w:adjustRightInd w:val="0"/>
              <w:rPr>
                <w:rFonts w:ascii="Arial" w:eastAsiaTheme="minorHAnsi" w:hAnsi="Arial" w:cs="Arial"/>
                <w:b/>
                <w:bCs/>
              </w:rPr>
            </w:pPr>
            <w:r w:rsidRPr="000B7C03">
              <w:rPr>
                <w:rFonts w:ascii="Arial" w:eastAsiaTheme="minorHAnsi" w:hAnsi="Arial" w:cs="Arial"/>
                <w:b/>
                <w:bCs/>
              </w:rPr>
              <w:t>The Committee resolved that:</w:t>
            </w:r>
          </w:p>
          <w:p w14:paraId="5DA05358" w14:textId="77777777" w:rsidR="009B73CA" w:rsidRPr="000B7C03" w:rsidRDefault="009B73CA" w:rsidP="009B73CA">
            <w:pPr>
              <w:autoSpaceDE w:val="0"/>
              <w:autoSpaceDN w:val="0"/>
              <w:adjustRightInd w:val="0"/>
              <w:rPr>
                <w:rFonts w:ascii="Arial" w:eastAsiaTheme="minorHAnsi" w:hAnsi="Arial" w:cs="Arial"/>
                <w:b/>
                <w:bCs/>
              </w:rPr>
            </w:pPr>
          </w:p>
          <w:p w14:paraId="6AAA3800" w14:textId="77777777" w:rsidR="009B73CA" w:rsidRPr="000B7C03" w:rsidRDefault="009B73CA" w:rsidP="009B73CA">
            <w:pPr>
              <w:pStyle w:val="ListParagraph"/>
              <w:numPr>
                <w:ilvl w:val="0"/>
                <w:numId w:val="34"/>
              </w:numPr>
              <w:autoSpaceDE w:val="0"/>
              <w:autoSpaceDN w:val="0"/>
              <w:adjustRightInd w:val="0"/>
              <w:rPr>
                <w:rFonts w:ascii="Arial" w:eastAsiaTheme="minorHAnsi" w:hAnsi="Arial" w:cs="Arial"/>
                <w:bCs/>
              </w:rPr>
            </w:pPr>
            <w:r w:rsidRPr="000B7C03">
              <w:rPr>
                <w:rFonts w:ascii="Arial" w:eastAsiaTheme="minorHAnsi" w:hAnsi="Arial" w:cs="Arial"/>
                <w:bCs/>
              </w:rPr>
              <w:t>The updated Health Charity Events Planner 2022 was approved</w:t>
            </w:r>
          </w:p>
          <w:p w14:paraId="1F333A75" w14:textId="77777777" w:rsidR="009B73CA" w:rsidRPr="000B7C03" w:rsidRDefault="009B73CA" w:rsidP="009B73CA">
            <w:pPr>
              <w:rPr>
                <w:rFonts w:ascii="Arial" w:hAnsi="Arial" w:cs="Arial"/>
                <w:b/>
                <w:bCs/>
                <w:lang w:eastAsia="en-GB"/>
              </w:rPr>
            </w:pPr>
          </w:p>
        </w:tc>
        <w:tc>
          <w:tcPr>
            <w:tcW w:w="1273" w:type="dxa"/>
            <w:tcBorders>
              <w:top w:val="single" w:sz="4" w:space="0" w:color="auto"/>
              <w:left w:val="single" w:sz="4" w:space="0" w:color="auto"/>
              <w:bottom w:val="single" w:sz="4" w:space="0" w:color="auto"/>
              <w:right w:val="single" w:sz="4" w:space="0" w:color="auto"/>
            </w:tcBorders>
            <w:shd w:val="clear" w:color="auto" w:fill="auto"/>
          </w:tcPr>
          <w:p w14:paraId="71B2587D" w14:textId="77777777" w:rsidR="009B73CA" w:rsidRDefault="009B73CA" w:rsidP="009B73CA">
            <w:pPr>
              <w:jc w:val="both"/>
              <w:rPr>
                <w:rFonts w:ascii="Arial" w:hAnsi="Arial" w:cs="Arial"/>
                <w:b/>
                <w:lang w:eastAsia="en-GB"/>
              </w:rPr>
            </w:pPr>
          </w:p>
          <w:p w14:paraId="42A608C8" w14:textId="77777777" w:rsidR="00F34DBA" w:rsidRDefault="00F34DBA" w:rsidP="009B73CA">
            <w:pPr>
              <w:jc w:val="both"/>
              <w:rPr>
                <w:rFonts w:ascii="Arial" w:hAnsi="Arial" w:cs="Arial"/>
                <w:b/>
                <w:lang w:eastAsia="en-GB"/>
              </w:rPr>
            </w:pPr>
          </w:p>
          <w:p w14:paraId="33C29B75" w14:textId="77777777" w:rsidR="00F34DBA" w:rsidRDefault="00F34DBA" w:rsidP="009B73CA">
            <w:pPr>
              <w:jc w:val="both"/>
              <w:rPr>
                <w:rFonts w:ascii="Arial" w:hAnsi="Arial" w:cs="Arial"/>
                <w:b/>
                <w:lang w:eastAsia="en-GB"/>
              </w:rPr>
            </w:pPr>
          </w:p>
          <w:p w14:paraId="6CD90F6A" w14:textId="77777777" w:rsidR="00F34DBA" w:rsidRDefault="00F34DBA" w:rsidP="009B73CA">
            <w:pPr>
              <w:jc w:val="both"/>
              <w:rPr>
                <w:rFonts w:ascii="Arial" w:hAnsi="Arial" w:cs="Arial"/>
                <w:b/>
                <w:lang w:eastAsia="en-GB"/>
              </w:rPr>
            </w:pPr>
          </w:p>
          <w:p w14:paraId="2395912E" w14:textId="77777777" w:rsidR="00F34DBA" w:rsidRDefault="00F34DBA" w:rsidP="009B73CA">
            <w:pPr>
              <w:jc w:val="both"/>
              <w:rPr>
                <w:rFonts w:ascii="Arial" w:hAnsi="Arial" w:cs="Arial"/>
                <w:b/>
                <w:lang w:eastAsia="en-GB"/>
              </w:rPr>
            </w:pPr>
          </w:p>
          <w:p w14:paraId="67579BEC" w14:textId="77777777" w:rsidR="00F34DBA" w:rsidRDefault="00F34DBA" w:rsidP="009B73CA">
            <w:pPr>
              <w:jc w:val="both"/>
              <w:rPr>
                <w:rFonts w:ascii="Arial" w:hAnsi="Arial" w:cs="Arial"/>
                <w:b/>
                <w:lang w:eastAsia="en-GB"/>
              </w:rPr>
            </w:pPr>
          </w:p>
          <w:p w14:paraId="1F35AB75" w14:textId="77777777" w:rsidR="00F34DBA" w:rsidRDefault="00F34DBA" w:rsidP="009B73CA">
            <w:pPr>
              <w:jc w:val="both"/>
              <w:rPr>
                <w:rFonts w:ascii="Arial" w:hAnsi="Arial" w:cs="Arial"/>
                <w:b/>
                <w:lang w:eastAsia="en-GB"/>
              </w:rPr>
            </w:pPr>
          </w:p>
          <w:p w14:paraId="2A0121F3" w14:textId="77777777" w:rsidR="00F34DBA" w:rsidRDefault="00F34DBA" w:rsidP="009B73CA">
            <w:pPr>
              <w:jc w:val="both"/>
              <w:rPr>
                <w:rFonts w:ascii="Arial" w:hAnsi="Arial" w:cs="Arial"/>
                <w:b/>
                <w:lang w:eastAsia="en-GB"/>
              </w:rPr>
            </w:pPr>
          </w:p>
          <w:p w14:paraId="375DFAF7" w14:textId="77777777" w:rsidR="00F34DBA" w:rsidRDefault="00F34DBA" w:rsidP="009B73CA">
            <w:pPr>
              <w:jc w:val="both"/>
              <w:rPr>
                <w:rFonts w:ascii="Arial" w:hAnsi="Arial" w:cs="Arial"/>
                <w:b/>
                <w:lang w:eastAsia="en-GB"/>
              </w:rPr>
            </w:pPr>
          </w:p>
          <w:p w14:paraId="41A5FA04" w14:textId="77777777" w:rsidR="00F34DBA" w:rsidRDefault="00F34DBA" w:rsidP="009B73CA">
            <w:pPr>
              <w:jc w:val="both"/>
              <w:rPr>
                <w:rFonts w:ascii="Arial" w:hAnsi="Arial" w:cs="Arial"/>
                <w:b/>
                <w:lang w:eastAsia="en-GB"/>
              </w:rPr>
            </w:pPr>
          </w:p>
          <w:p w14:paraId="0B5667E9" w14:textId="00463E08" w:rsidR="00F34DBA" w:rsidRPr="000B7C03" w:rsidRDefault="00F34DBA" w:rsidP="009B73CA">
            <w:pPr>
              <w:jc w:val="both"/>
              <w:rPr>
                <w:rFonts w:ascii="Arial" w:hAnsi="Arial" w:cs="Arial"/>
                <w:b/>
                <w:lang w:eastAsia="en-GB"/>
              </w:rPr>
            </w:pPr>
            <w:r>
              <w:rPr>
                <w:rFonts w:ascii="Arial" w:hAnsi="Arial" w:cs="Arial"/>
                <w:b/>
                <w:lang w:eastAsia="en-GB"/>
              </w:rPr>
              <w:t>NF/NS</w:t>
            </w:r>
          </w:p>
        </w:tc>
      </w:tr>
      <w:tr w:rsidR="009B73CA" w:rsidRPr="000B7C03" w14:paraId="3D954607" w14:textId="77777777" w:rsidTr="00396BF5">
        <w:tc>
          <w:tcPr>
            <w:tcW w:w="1702" w:type="dxa"/>
            <w:tcBorders>
              <w:top w:val="single" w:sz="4" w:space="0" w:color="auto"/>
              <w:left w:val="single" w:sz="4" w:space="0" w:color="auto"/>
              <w:bottom w:val="single" w:sz="4" w:space="0" w:color="auto"/>
              <w:right w:val="single" w:sz="4" w:space="0" w:color="auto"/>
            </w:tcBorders>
          </w:tcPr>
          <w:p w14:paraId="149A341F" w14:textId="77777777" w:rsidR="009B73CA" w:rsidRPr="000B7C03" w:rsidRDefault="00D237C0" w:rsidP="009B73CA">
            <w:pPr>
              <w:rPr>
                <w:rFonts w:ascii="Arial" w:hAnsi="Arial" w:cs="Arial"/>
                <w:b/>
                <w:lang w:eastAsia="en-GB"/>
              </w:rPr>
            </w:pPr>
            <w:r w:rsidRPr="000B7C03">
              <w:rPr>
                <w:rFonts w:ascii="Arial" w:hAnsi="Arial" w:cs="Arial"/>
                <w:b/>
                <w:lang w:eastAsia="en-GB"/>
              </w:rPr>
              <w:t>CFC22/09/013</w:t>
            </w:r>
          </w:p>
        </w:tc>
        <w:tc>
          <w:tcPr>
            <w:tcW w:w="8080" w:type="dxa"/>
            <w:tcBorders>
              <w:top w:val="single" w:sz="4" w:space="0" w:color="auto"/>
              <w:left w:val="single" w:sz="4" w:space="0" w:color="auto"/>
              <w:bottom w:val="single" w:sz="4" w:space="0" w:color="auto"/>
              <w:right w:val="single" w:sz="4" w:space="0" w:color="auto"/>
            </w:tcBorders>
          </w:tcPr>
          <w:p w14:paraId="7ACE3FA8" w14:textId="77777777" w:rsidR="009B73CA" w:rsidRPr="000B7C03" w:rsidRDefault="009B73CA" w:rsidP="009B73CA">
            <w:pPr>
              <w:pStyle w:val="Header"/>
              <w:jc w:val="both"/>
              <w:rPr>
                <w:rFonts w:ascii="Arial" w:hAnsi="Arial" w:cs="Arial"/>
                <w:b/>
                <w:lang w:eastAsia="en-GB"/>
              </w:rPr>
            </w:pPr>
            <w:r w:rsidRPr="000B7C03">
              <w:rPr>
                <w:rFonts w:ascii="Arial" w:hAnsi="Arial" w:cs="Arial"/>
                <w:b/>
                <w:lang w:eastAsia="en-GB"/>
              </w:rPr>
              <w:t>Third Sector Grant Scheme update</w:t>
            </w:r>
          </w:p>
          <w:p w14:paraId="556D0B4A" w14:textId="77777777" w:rsidR="000719E7" w:rsidRPr="000B7C03" w:rsidRDefault="000719E7" w:rsidP="009B73CA">
            <w:pPr>
              <w:pStyle w:val="Header"/>
              <w:jc w:val="both"/>
              <w:rPr>
                <w:rFonts w:ascii="Arial" w:hAnsi="Arial" w:cs="Arial"/>
                <w:b/>
                <w:lang w:eastAsia="en-GB"/>
              </w:rPr>
            </w:pPr>
          </w:p>
          <w:p w14:paraId="5356E814" w14:textId="77777777" w:rsidR="000719E7" w:rsidRPr="000B7C03" w:rsidRDefault="000719E7" w:rsidP="009B73CA">
            <w:pPr>
              <w:pStyle w:val="Header"/>
              <w:jc w:val="both"/>
              <w:rPr>
                <w:rFonts w:ascii="Arial" w:hAnsi="Arial" w:cs="Arial"/>
                <w:lang w:eastAsia="en-GB"/>
              </w:rPr>
            </w:pPr>
            <w:r w:rsidRPr="000B7C03">
              <w:rPr>
                <w:rFonts w:ascii="Arial" w:hAnsi="Arial" w:cs="Arial"/>
                <w:lang w:eastAsia="en-GB"/>
              </w:rPr>
              <w:t>The Third Sector Grant Scheme update was received.</w:t>
            </w:r>
          </w:p>
          <w:p w14:paraId="48122B12" w14:textId="77777777" w:rsidR="000719E7" w:rsidRPr="000B7C03" w:rsidRDefault="000719E7" w:rsidP="009B73CA">
            <w:pPr>
              <w:pStyle w:val="Header"/>
              <w:jc w:val="both"/>
              <w:rPr>
                <w:rFonts w:ascii="Arial" w:hAnsi="Arial" w:cs="Arial"/>
                <w:lang w:eastAsia="en-GB"/>
              </w:rPr>
            </w:pPr>
          </w:p>
          <w:p w14:paraId="7C0B2947" w14:textId="18CEA27D" w:rsidR="000719E7" w:rsidRPr="000B7C03" w:rsidRDefault="000719E7" w:rsidP="009B73CA">
            <w:pPr>
              <w:pStyle w:val="Header"/>
              <w:jc w:val="both"/>
              <w:rPr>
                <w:rFonts w:ascii="Arial" w:hAnsi="Arial" w:cs="Arial"/>
                <w:lang w:eastAsia="en-GB"/>
              </w:rPr>
            </w:pPr>
            <w:r w:rsidRPr="000B7C03">
              <w:rPr>
                <w:rFonts w:ascii="Arial" w:hAnsi="Arial" w:cs="Arial"/>
                <w:lang w:eastAsia="en-GB"/>
              </w:rPr>
              <w:t xml:space="preserve">The DC </w:t>
            </w:r>
            <w:r w:rsidR="00CA7809" w:rsidRPr="000B7C03">
              <w:rPr>
                <w:rFonts w:ascii="Arial" w:hAnsi="Arial" w:cs="Arial"/>
                <w:lang w:eastAsia="en-GB"/>
              </w:rPr>
              <w:t xml:space="preserve">advised the Committee </w:t>
            </w:r>
            <w:r w:rsidR="003C003A" w:rsidRPr="000B7C03">
              <w:rPr>
                <w:rFonts w:ascii="Arial" w:hAnsi="Arial" w:cs="Arial"/>
                <w:lang w:eastAsia="en-GB"/>
              </w:rPr>
              <w:t>that the report had already been submitted to the CFC previously but further detail was sought.</w:t>
            </w:r>
          </w:p>
          <w:p w14:paraId="4A3C649C" w14:textId="09EC8E4A" w:rsidR="003C003A" w:rsidRPr="000B7C03" w:rsidRDefault="003C003A" w:rsidP="009B73CA">
            <w:pPr>
              <w:pStyle w:val="Header"/>
              <w:jc w:val="both"/>
              <w:rPr>
                <w:rFonts w:ascii="Arial" w:hAnsi="Arial" w:cs="Arial"/>
                <w:lang w:eastAsia="en-GB"/>
              </w:rPr>
            </w:pPr>
          </w:p>
          <w:p w14:paraId="531B69A6" w14:textId="7662A15E" w:rsidR="003C003A" w:rsidRPr="000B7C03" w:rsidRDefault="003C003A" w:rsidP="009B73CA">
            <w:pPr>
              <w:pStyle w:val="Header"/>
              <w:jc w:val="both"/>
              <w:rPr>
                <w:rFonts w:ascii="Arial" w:hAnsi="Arial" w:cs="Arial"/>
                <w:lang w:eastAsia="en-GB"/>
              </w:rPr>
            </w:pPr>
            <w:r w:rsidRPr="000B7C03">
              <w:rPr>
                <w:rFonts w:ascii="Arial" w:hAnsi="Arial" w:cs="Arial"/>
                <w:lang w:eastAsia="en-GB"/>
              </w:rPr>
              <w:t xml:space="preserve">She added that the report provided a more detailed evaluation on </w:t>
            </w:r>
            <w:r w:rsidR="00F34DBA">
              <w:rPr>
                <w:rFonts w:ascii="Arial" w:hAnsi="Arial" w:cs="Arial"/>
                <w:lang w:eastAsia="en-GB"/>
              </w:rPr>
              <w:t xml:space="preserve">how </w:t>
            </w:r>
            <w:r w:rsidRPr="000B7C03">
              <w:rPr>
                <w:rFonts w:ascii="Arial" w:hAnsi="Arial" w:cs="Arial"/>
                <w:lang w:eastAsia="en-GB"/>
              </w:rPr>
              <w:t>the money had been spent and the impacts seen by the local community.</w:t>
            </w:r>
          </w:p>
          <w:p w14:paraId="5B2ED3CC" w14:textId="2E80156C" w:rsidR="003C003A" w:rsidRPr="000B7C03" w:rsidRDefault="003C003A" w:rsidP="009B73CA">
            <w:pPr>
              <w:pStyle w:val="Header"/>
              <w:jc w:val="both"/>
              <w:rPr>
                <w:rFonts w:ascii="Arial" w:hAnsi="Arial" w:cs="Arial"/>
                <w:lang w:eastAsia="en-GB"/>
              </w:rPr>
            </w:pPr>
          </w:p>
          <w:p w14:paraId="02C2A1AF" w14:textId="48DCB219" w:rsidR="003C003A" w:rsidRPr="000B7C03" w:rsidRDefault="003C003A" w:rsidP="009B73CA">
            <w:pPr>
              <w:pStyle w:val="Header"/>
              <w:jc w:val="both"/>
              <w:rPr>
                <w:rFonts w:ascii="Arial" w:hAnsi="Arial" w:cs="Arial"/>
                <w:lang w:eastAsia="en-GB"/>
              </w:rPr>
            </w:pPr>
            <w:r w:rsidRPr="000B7C03">
              <w:rPr>
                <w:rFonts w:ascii="Arial" w:hAnsi="Arial" w:cs="Arial"/>
                <w:lang w:eastAsia="en-GB"/>
              </w:rPr>
              <w:t>It was noted that the amount of money Third Sectors requested was very small in comparison to what the Health Board received back by way of services.</w:t>
            </w:r>
          </w:p>
          <w:p w14:paraId="55A935CF" w14:textId="5782200A" w:rsidR="003C003A" w:rsidRPr="000B7C03" w:rsidRDefault="003C003A" w:rsidP="009B73CA">
            <w:pPr>
              <w:pStyle w:val="Header"/>
              <w:jc w:val="both"/>
              <w:rPr>
                <w:rFonts w:ascii="Arial" w:hAnsi="Arial" w:cs="Arial"/>
                <w:lang w:eastAsia="en-GB"/>
              </w:rPr>
            </w:pPr>
          </w:p>
          <w:p w14:paraId="3613F14E" w14:textId="2336D71E" w:rsidR="003C003A" w:rsidRPr="000B7C03" w:rsidRDefault="003C003A" w:rsidP="009B73CA">
            <w:pPr>
              <w:pStyle w:val="Header"/>
              <w:jc w:val="both"/>
              <w:rPr>
                <w:rFonts w:ascii="Arial" w:hAnsi="Arial" w:cs="Arial"/>
                <w:lang w:eastAsia="en-GB"/>
              </w:rPr>
            </w:pPr>
            <w:r w:rsidRPr="000B7C03">
              <w:rPr>
                <w:rFonts w:ascii="Arial" w:hAnsi="Arial" w:cs="Arial"/>
                <w:lang w:eastAsia="en-GB"/>
              </w:rPr>
              <w:t xml:space="preserve">The DC advised the Committee that one of the requests raised was for the invitation to the CFC to be extended to Third Sector colleagues to provide a verbal update on the impacts seen by the funding provided. </w:t>
            </w:r>
          </w:p>
          <w:p w14:paraId="6062539B" w14:textId="372E4EA1" w:rsidR="003C003A" w:rsidRPr="000B7C03" w:rsidRDefault="003C003A" w:rsidP="009B73CA">
            <w:pPr>
              <w:pStyle w:val="Header"/>
              <w:jc w:val="both"/>
              <w:rPr>
                <w:rFonts w:ascii="Arial" w:hAnsi="Arial" w:cs="Arial"/>
                <w:lang w:eastAsia="en-GB"/>
              </w:rPr>
            </w:pPr>
          </w:p>
          <w:p w14:paraId="068B50DB" w14:textId="40D57CB9" w:rsidR="003C003A" w:rsidRPr="000B7C03" w:rsidRDefault="003C003A" w:rsidP="009B73CA">
            <w:pPr>
              <w:pStyle w:val="Header"/>
              <w:jc w:val="both"/>
              <w:rPr>
                <w:rFonts w:ascii="Arial" w:hAnsi="Arial" w:cs="Arial"/>
                <w:lang w:eastAsia="en-GB"/>
              </w:rPr>
            </w:pPr>
            <w:r w:rsidRPr="000B7C03">
              <w:rPr>
                <w:rFonts w:ascii="Arial" w:hAnsi="Arial" w:cs="Arial"/>
                <w:lang w:eastAsia="en-GB"/>
              </w:rPr>
              <w:t xml:space="preserve">The ADPE concurred that the amount the Health Board </w:t>
            </w:r>
            <w:r w:rsidR="00B0110C">
              <w:rPr>
                <w:rFonts w:ascii="Arial" w:hAnsi="Arial" w:cs="Arial"/>
                <w:lang w:eastAsia="en-GB"/>
              </w:rPr>
              <w:t xml:space="preserve">received </w:t>
            </w:r>
            <w:r w:rsidRPr="000B7C03">
              <w:rPr>
                <w:rFonts w:ascii="Arial" w:hAnsi="Arial" w:cs="Arial"/>
                <w:lang w:eastAsia="en-GB"/>
              </w:rPr>
              <w:t>was phenomenal.</w:t>
            </w:r>
          </w:p>
          <w:p w14:paraId="3FE2142B" w14:textId="5F2C7D7A" w:rsidR="003C003A" w:rsidRPr="000B7C03" w:rsidRDefault="003C003A" w:rsidP="009B73CA">
            <w:pPr>
              <w:pStyle w:val="Header"/>
              <w:jc w:val="both"/>
              <w:rPr>
                <w:rFonts w:ascii="Arial" w:hAnsi="Arial" w:cs="Arial"/>
                <w:lang w:eastAsia="en-GB"/>
              </w:rPr>
            </w:pPr>
          </w:p>
          <w:p w14:paraId="48D69294" w14:textId="0E21605F" w:rsidR="003C003A" w:rsidRPr="00EF3637" w:rsidRDefault="003C003A" w:rsidP="009B73CA">
            <w:pPr>
              <w:pStyle w:val="Header"/>
              <w:jc w:val="both"/>
              <w:rPr>
                <w:rFonts w:ascii="Arial" w:hAnsi="Arial" w:cs="Arial"/>
                <w:lang w:eastAsia="en-GB"/>
              </w:rPr>
            </w:pPr>
            <w:r w:rsidRPr="000B7C03">
              <w:rPr>
                <w:rFonts w:ascii="Arial" w:hAnsi="Arial" w:cs="Arial"/>
                <w:lang w:eastAsia="en-GB"/>
              </w:rPr>
              <w:t xml:space="preserve">The EDF added that the Third Sector Grant Scheme </w:t>
            </w:r>
            <w:r w:rsidR="00EF3637" w:rsidRPr="00EF3637">
              <w:rPr>
                <w:rFonts w:ascii="Arial" w:hAnsi="Arial" w:cs="Arial"/>
                <w:color w:val="000000"/>
                <w:shd w:val="clear" w:color="auto" w:fill="FFFFFF"/>
              </w:rPr>
              <w:t xml:space="preserve">should continue to support annually initiatives where we can see demonstrable benefit in continuing to  support initiatives for our population.  We would also need to ensure that each scheme worked on how to become sustainable and self-funding.  </w:t>
            </w:r>
            <w:r w:rsidRPr="00EF3637">
              <w:rPr>
                <w:rFonts w:ascii="Arial" w:hAnsi="Arial" w:cs="Arial"/>
                <w:lang w:eastAsia="en-GB"/>
              </w:rPr>
              <w:t xml:space="preserve"> </w:t>
            </w:r>
          </w:p>
          <w:p w14:paraId="418DCC75" w14:textId="77777777" w:rsidR="00497AA1" w:rsidRPr="000B7C03" w:rsidRDefault="00497AA1" w:rsidP="009B73CA">
            <w:pPr>
              <w:pStyle w:val="Header"/>
              <w:jc w:val="both"/>
              <w:rPr>
                <w:rFonts w:ascii="Arial" w:hAnsi="Arial" w:cs="Arial"/>
                <w:lang w:eastAsia="en-GB"/>
              </w:rPr>
            </w:pPr>
          </w:p>
          <w:p w14:paraId="64EC31C9" w14:textId="0689F56A" w:rsidR="003C003A" w:rsidRDefault="003C003A" w:rsidP="009B73CA">
            <w:pPr>
              <w:pStyle w:val="Header"/>
              <w:jc w:val="both"/>
              <w:rPr>
                <w:rFonts w:cs="Calibri"/>
                <w:color w:val="000000"/>
                <w:shd w:val="clear" w:color="auto" w:fill="FFFFFF"/>
              </w:rPr>
            </w:pPr>
            <w:r w:rsidRPr="000B7C03">
              <w:rPr>
                <w:rFonts w:ascii="Arial" w:hAnsi="Arial" w:cs="Arial"/>
                <w:lang w:eastAsia="en-GB"/>
              </w:rPr>
              <w:t xml:space="preserve">The DC advised the Committee that community engagement was discussed in depth at the </w:t>
            </w:r>
            <w:r w:rsidR="00F34DBA">
              <w:rPr>
                <w:rFonts w:ascii="Arial" w:hAnsi="Arial" w:cs="Arial"/>
                <w:lang w:eastAsia="en-GB"/>
              </w:rPr>
              <w:t>S</w:t>
            </w:r>
            <w:r w:rsidRPr="000B7C03">
              <w:rPr>
                <w:rFonts w:ascii="Arial" w:hAnsi="Arial" w:cs="Arial"/>
                <w:lang w:eastAsia="en-GB"/>
              </w:rPr>
              <w:t xml:space="preserve">trategy review session and agreed that asking Third </w:t>
            </w:r>
            <w:r w:rsidRPr="00EF3637">
              <w:rPr>
                <w:rFonts w:ascii="Arial" w:hAnsi="Arial" w:cs="Arial"/>
                <w:lang w:eastAsia="en-GB"/>
              </w:rPr>
              <w:t xml:space="preserve">Sector </w:t>
            </w:r>
            <w:r w:rsidR="00EF3637" w:rsidRPr="00EF3637">
              <w:rPr>
                <w:rFonts w:ascii="Arial" w:hAnsi="Arial" w:cs="Arial"/>
                <w:color w:val="000000"/>
                <w:shd w:val="clear" w:color="auto" w:fill="FFFFFF"/>
              </w:rPr>
              <w:t>partners to present to the CFC about the targeted interventions, their benefits and sustainability to the CFC annually.</w:t>
            </w:r>
            <w:r w:rsidR="00EF3637">
              <w:rPr>
                <w:rFonts w:cs="Calibri"/>
                <w:color w:val="000000"/>
                <w:shd w:val="clear" w:color="auto" w:fill="FFFFFF"/>
              </w:rPr>
              <w:t xml:space="preserve"> </w:t>
            </w:r>
          </w:p>
          <w:p w14:paraId="7598A90A" w14:textId="77777777" w:rsidR="00EF3637" w:rsidRPr="000B7C03" w:rsidRDefault="00EF3637" w:rsidP="009B73CA">
            <w:pPr>
              <w:pStyle w:val="Header"/>
              <w:jc w:val="both"/>
              <w:rPr>
                <w:rFonts w:ascii="Arial" w:hAnsi="Arial" w:cs="Arial"/>
                <w:lang w:eastAsia="en-GB"/>
              </w:rPr>
            </w:pPr>
          </w:p>
          <w:p w14:paraId="0C525FE2" w14:textId="24902A0B" w:rsidR="003C003A" w:rsidRPr="000B7C03" w:rsidRDefault="003C003A" w:rsidP="009B73CA">
            <w:pPr>
              <w:pStyle w:val="Header"/>
              <w:jc w:val="both"/>
              <w:rPr>
                <w:rFonts w:ascii="Arial" w:hAnsi="Arial" w:cs="Arial"/>
                <w:lang w:eastAsia="en-GB"/>
              </w:rPr>
            </w:pPr>
            <w:r w:rsidRPr="000B7C03">
              <w:rPr>
                <w:rFonts w:ascii="Arial" w:hAnsi="Arial" w:cs="Arial"/>
                <w:lang w:eastAsia="en-GB"/>
              </w:rPr>
              <w:t>The IDDF asked if there were any communication plans moving into the next financial year because the Third Sectors would be expecting a commitment.</w:t>
            </w:r>
          </w:p>
          <w:p w14:paraId="49A9BFBD" w14:textId="102D840A" w:rsidR="003C003A" w:rsidRPr="000B7C03" w:rsidRDefault="003C003A" w:rsidP="009B73CA">
            <w:pPr>
              <w:pStyle w:val="Header"/>
              <w:jc w:val="both"/>
              <w:rPr>
                <w:rFonts w:ascii="Arial" w:hAnsi="Arial" w:cs="Arial"/>
                <w:lang w:eastAsia="en-GB"/>
              </w:rPr>
            </w:pPr>
          </w:p>
          <w:p w14:paraId="3D2F26F6" w14:textId="356785AB" w:rsidR="003C003A" w:rsidRPr="00EF3637" w:rsidRDefault="003C003A" w:rsidP="009B73CA">
            <w:pPr>
              <w:pStyle w:val="Header"/>
              <w:jc w:val="both"/>
              <w:rPr>
                <w:rFonts w:ascii="Arial" w:hAnsi="Arial" w:cs="Arial"/>
                <w:lang w:eastAsia="en-GB"/>
              </w:rPr>
            </w:pPr>
            <w:r w:rsidRPr="000B7C03">
              <w:rPr>
                <w:rFonts w:ascii="Arial" w:hAnsi="Arial" w:cs="Arial"/>
                <w:lang w:eastAsia="en-GB"/>
              </w:rPr>
              <w:lastRenderedPageBreak/>
              <w:t>The EDF responded that how that was managed would require discussion because it was something that definitely required support.</w:t>
            </w:r>
            <w:r w:rsidR="00EF3637">
              <w:rPr>
                <w:rFonts w:ascii="Arial" w:hAnsi="Arial" w:cs="Arial"/>
                <w:lang w:eastAsia="en-GB"/>
              </w:rPr>
              <w:t xml:space="preserve">  </w:t>
            </w:r>
            <w:r w:rsidR="00EF3637" w:rsidRPr="00EF3637">
              <w:rPr>
                <w:rFonts w:ascii="Arial" w:hAnsi="Arial" w:cs="Arial"/>
                <w:color w:val="000000"/>
                <w:shd w:val="clear" w:color="auto" w:fill="FFFFFF"/>
              </w:rPr>
              <w:t>The IDDF highlighted that communication with the partners was important due to the funds balance and EDF said it was important we tried to sustain this work through the sustainability model.  </w:t>
            </w:r>
          </w:p>
          <w:p w14:paraId="4921F347" w14:textId="367EB87F" w:rsidR="003C003A" w:rsidRPr="000B7C03" w:rsidRDefault="003C003A" w:rsidP="009B73CA">
            <w:pPr>
              <w:pStyle w:val="Header"/>
              <w:jc w:val="both"/>
              <w:rPr>
                <w:rFonts w:ascii="Arial" w:hAnsi="Arial" w:cs="Arial"/>
                <w:lang w:eastAsia="en-GB"/>
              </w:rPr>
            </w:pPr>
          </w:p>
          <w:p w14:paraId="3678A17A" w14:textId="7C4DE129" w:rsidR="003C003A" w:rsidRPr="00836C9C" w:rsidRDefault="003C003A" w:rsidP="009B73CA">
            <w:pPr>
              <w:pStyle w:val="Header"/>
              <w:jc w:val="both"/>
              <w:rPr>
                <w:rFonts w:ascii="Arial" w:hAnsi="Arial" w:cs="Arial"/>
                <w:lang w:eastAsia="en-GB"/>
              </w:rPr>
            </w:pPr>
            <w:r w:rsidRPr="000B7C03">
              <w:rPr>
                <w:rFonts w:ascii="Arial" w:hAnsi="Arial" w:cs="Arial"/>
                <w:lang w:eastAsia="en-GB"/>
              </w:rPr>
              <w:t xml:space="preserve">The UHB Chair concluded that the Third Sector fund added so much value to the representation of the Health Board and noted that </w:t>
            </w:r>
            <w:r w:rsidR="00BB4594">
              <w:rPr>
                <w:rFonts w:ascii="Arial" w:hAnsi="Arial" w:cs="Arial"/>
                <w:lang w:eastAsia="en-GB"/>
              </w:rPr>
              <w:t xml:space="preserve">some </w:t>
            </w:r>
            <w:r w:rsidRPr="000B7C03">
              <w:rPr>
                <w:rFonts w:ascii="Arial" w:hAnsi="Arial" w:cs="Arial"/>
                <w:lang w:eastAsia="en-GB"/>
              </w:rPr>
              <w:t xml:space="preserve">careful consideration </w:t>
            </w:r>
            <w:r w:rsidR="00BB4594">
              <w:rPr>
                <w:rFonts w:ascii="Arial" w:hAnsi="Arial" w:cs="Arial"/>
                <w:lang w:eastAsia="en-GB"/>
              </w:rPr>
              <w:t xml:space="preserve">was required with regards to </w:t>
            </w:r>
            <w:r w:rsidRPr="000B7C03">
              <w:rPr>
                <w:rFonts w:ascii="Arial" w:hAnsi="Arial" w:cs="Arial"/>
                <w:lang w:eastAsia="en-GB"/>
              </w:rPr>
              <w:t xml:space="preserve">how the Health Board could </w:t>
            </w:r>
            <w:r w:rsidR="00836C9C" w:rsidRPr="00836C9C">
              <w:rPr>
                <w:rFonts w:ascii="Arial" w:hAnsi="Arial" w:cs="Arial"/>
                <w:color w:val="000000"/>
                <w:shd w:val="clear" w:color="auto" w:fill="FFFFFF"/>
              </w:rPr>
              <w:t>support G</w:t>
            </w:r>
            <w:r w:rsidR="00836C9C">
              <w:rPr>
                <w:rFonts w:ascii="Arial" w:hAnsi="Arial" w:cs="Arial"/>
                <w:color w:val="000000"/>
                <w:shd w:val="clear" w:color="auto" w:fill="FFFFFF"/>
              </w:rPr>
              <w:t>V</w:t>
            </w:r>
            <w:r w:rsidR="00836C9C" w:rsidRPr="00836C9C">
              <w:rPr>
                <w:rFonts w:ascii="Arial" w:hAnsi="Arial" w:cs="Arial"/>
                <w:color w:val="000000"/>
                <w:shd w:val="clear" w:color="auto" w:fill="FFFFFF"/>
              </w:rPr>
              <w:t>S ensure support was sustainably delivered to communities.</w:t>
            </w:r>
            <w:r w:rsidRPr="00836C9C">
              <w:rPr>
                <w:rFonts w:ascii="Arial" w:hAnsi="Arial" w:cs="Arial"/>
                <w:lang w:eastAsia="en-GB"/>
              </w:rPr>
              <w:t xml:space="preserve"> </w:t>
            </w:r>
          </w:p>
          <w:p w14:paraId="543CD249" w14:textId="77777777" w:rsidR="00FC3992" w:rsidRPr="000B7C03" w:rsidRDefault="00FC3992" w:rsidP="009B73CA">
            <w:pPr>
              <w:pStyle w:val="Header"/>
              <w:jc w:val="both"/>
              <w:rPr>
                <w:rFonts w:ascii="Arial" w:hAnsi="Arial" w:cs="Arial"/>
                <w:lang w:eastAsia="en-GB"/>
              </w:rPr>
            </w:pPr>
          </w:p>
          <w:p w14:paraId="7BFE4CD8" w14:textId="77777777" w:rsidR="003C003A" w:rsidRPr="000B7C03" w:rsidRDefault="003C003A" w:rsidP="003C003A">
            <w:pPr>
              <w:autoSpaceDE w:val="0"/>
              <w:autoSpaceDN w:val="0"/>
              <w:adjustRightInd w:val="0"/>
              <w:rPr>
                <w:rFonts w:ascii="Arial" w:eastAsiaTheme="minorHAnsi" w:hAnsi="Arial" w:cs="Arial"/>
                <w:b/>
                <w:bCs/>
              </w:rPr>
            </w:pPr>
            <w:r w:rsidRPr="000B7C03">
              <w:rPr>
                <w:rFonts w:ascii="Arial" w:eastAsiaTheme="minorHAnsi" w:hAnsi="Arial" w:cs="Arial"/>
                <w:b/>
                <w:bCs/>
              </w:rPr>
              <w:t>The Committee resolved that:</w:t>
            </w:r>
          </w:p>
          <w:p w14:paraId="3C5C25E4" w14:textId="77777777" w:rsidR="00E41D9C" w:rsidRPr="000B7C03" w:rsidRDefault="00E41D9C" w:rsidP="009B73CA">
            <w:pPr>
              <w:pStyle w:val="Header"/>
              <w:jc w:val="both"/>
              <w:rPr>
                <w:rFonts w:ascii="Arial" w:hAnsi="Arial" w:cs="Arial"/>
                <w:lang w:eastAsia="en-GB"/>
              </w:rPr>
            </w:pPr>
          </w:p>
          <w:p w14:paraId="362680D5" w14:textId="2AA5D5C6" w:rsidR="009B73CA" w:rsidRPr="000B7C03" w:rsidRDefault="003C003A" w:rsidP="003C003A">
            <w:pPr>
              <w:pStyle w:val="Header"/>
              <w:numPr>
                <w:ilvl w:val="0"/>
                <w:numId w:val="42"/>
              </w:numPr>
              <w:jc w:val="both"/>
              <w:rPr>
                <w:rFonts w:ascii="Arial" w:hAnsi="Arial" w:cs="Arial"/>
                <w:lang w:eastAsia="en-GB"/>
              </w:rPr>
            </w:pPr>
            <w:r w:rsidRPr="000B7C03">
              <w:rPr>
                <w:rFonts w:ascii="Arial" w:hAnsi="Arial" w:cs="Arial"/>
                <w:lang w:eastAsia="en-GB"/>
              </w:rPr>
              <w:t>The further communications with GVS in relation to the delivery and evaluation of the Third Sector Grants Scheme 2022/23 were noted.</w:t>
            </w:r>
          </w:p>
          <w:p w14:paraId="0F76D0D9" w14:textId="77777777" w:rsidR="009B73CA" w:rsidRPr="000B7C03" w:rsidRDefault="009B73CA" w:rsidP="009B73CA">
            <w:pPr>
              <w:pStyle w:val="Header"/>
              <w:jc w:val="both"/>
              <w:rPr>
                <w:rFonts w:ascii="Arial" w:hAnsi="Arial" w:cs="Arial"/>
                <w:b/>
                <w:lang w:eastAsia="en-GB"/>
              </w:rPr>
            </w:pPr>
          </w:p>
        </w:tc>
        <w:tc>
          <w:tcPr>
            <w:tcW w:w="1273" w:type="dxa"/>
            <w:tcBorders>
              <w:top w:val="single" w:sz="4" w:space="0" w:color="auto"/>
              <w:left w:val="single" w:sz="4" w:space="0" w:color="auto"/>
              <w:bottom w:val="single" w:sz="4" w:space="0" w:color="auto"/>
              <w:right w:val="single" w:sz="4" w:space="0" w:color="auto"/>
            </w:tcBorders>
          </w:tcPr>
          <w:p w14:paraId="7A69E2C0" w14:textId="77777777" w:rsidR="009B73CA" w:rsidRDefault="009B73CA" w:rsidP="009B73CA">
            <w:pPr>
              <w:jc w:val="both"/>
              <w:rPr>
                <w:rFonts w:ascii="Arial" w:hAnsi="Arial" w:cs="Arial"/>
                <w:b/>
                <w:lang w:eastAsia="en-GB"/>
              </w:rPr>
            </w:pPr>
          </w:p>
          <w:p w14:paraId="1347E903" w14:textId="77777777" w:rsidR="00DB3742" w:rsidRDefault="00DB3742" w:rsidP="009B73CA">
            <w:pPr>
              <w:jc w:val="both"/>
              <w:rPr>
                <w:rFonts w:ascii="Arial" w:hAnsi="Arial" w:cs="Arial"/>
                <w:b/>
                <w:lang w:eastAsia="en-GB"/>
              </w:rPr>
            </w:pPr>
          </w:p>
          <w:p w14:paraId="750DDF93" w14:textId="77777777" w:rsidR="00DB3742" w:rsidRDefault="00DB3742" w:rsidP="009B73CA">
            <w:pPr>
              <w:jc w:val="both"/>
              <w:rPr>
                <w:rFonts w:ascii="Arial" w:hAnsi="Arial" w:cs="Arial"/>
                <w:b/>
                <w:lang w:eastAsia="en-GB"/>
              </w:rPr>
            </w:pPr>
          </w:p>
          <w:p w14:paraId="31A7FFE3" w14:textId="77777777" w:rsidR="00DB3742" w:rsidRDefault="00DB3742" w:rsidP="009B73CA">
            <w:pPr>
              <w:jc w:val="both"/>
              <w:rPr>
                <w:rFonts w:ascii="Arial" w:hAnsi="Arial" w:cs="Arial"/>
                <w:b/>
                <w:lang w:eastAsia="en-GB"/>
              </w:rPr>
            </w:pPr>
          </w:p>
          <w:p w14:paraId="3118AEBB" w14:textId="77777777" w:rsidR="00DB3742" w:rsidRDefault="00DB3742" w:rsidP="009B73CA">
            <w:pPr>
              <w:jc w:val="both"/>
              <w:rPr>
                <w:rFonts w:ascii="Arial" w:hAnsi="Arial" w:cs="Arial"/>
                <w:b/>
                <w:lang w:eastAsia="en-GB"/>
              </w:rPr>
            </w:pPr>
          </w:p>
          <w:p w14:paraId="1ECF174E" w14:textId="77777777" w:rsidR="00DB3742" w:rsidRDefault="00DB3742" w:rsidP="009B73CA">
            <w:pPr>
              <w:jc w:val="both"/>
              <w:rPr>
                <w:rFonts w:ascii="Arial" w:hAnsi="Arial" w:cs="Arial"/>
                <w:b/>
                <w:lang w:eastAsia="en-GB"/>
              </w:rPr>
            </w:pPr>
          </w:p>
          <w:p w14:paraId="523681BD" w14:textId="77777777" w:rsidR="00DB3742" w:rsidRDefault="00DB3742" w:rsidP="009B73CA">
            <w:pPr>
              <w:jc w:val="both"/>
              <w:rPr>
                <w:rFonts w:ascii="Arial" w:hAnsi="Arial" w:cs="Arial"/>
                <w:b/>
                <w:lang w:eastAsia="en-GB"/>
              </w:rPr>
            </w:pPr>
          </w:p>
          <w:p w14:paraId="1F999A2E" w14:textId="77777777" w:rsidR="00DB3742" w:rsidRDefault="00DB3742" w:rsidP="009B73CA">
            <w:pPr>
              <w:jc w:val="both"/>
              <w:rPr>
                <w:rFonts w:ascii="Arial" w:hAnsi="Arial" w:cs="Arial"/>
                <w:b/>
                <w:lang w:eastAsia="en-GB"/>
              </w:rPr>
            </w:pPr>
          </w:p>
          <w:p w14:paraId="7AFC0C55" w14:textId="77777777" w:rsidR="00DB3742" w:rsidRDefault="00DB3742" w:rsidP="009B73CA">
            <w:pPr>
              <w:jc w:val="both"/>
              <w:rPr>
                <w:rFonts w:ascii="Arial" w:hAnsi="Arial" w:cs="Arial"/>
                <w:b/>
                <w:lang w:eastAsia="en-GB"/>
              </w:rPr>
            </w:pPr>
          </w:p>
          <w:p w14:paraId="5D3EF78D" w14:textId="77777777" w:rsidR="00DB3742" w:rsidRDefault="00DB3742" w:rsidP="009B73CA">
            <w:pPr>
              <w:jc w:val="both"/>
              <w:rPr>
                <w:rFonts w:ascii="Arial" w:hAnsi="Arial" w:cs="Arial"/>
                <w:b/>
                <w:lang w:eastAsia="en-GB"/>
              </w:rPr>
            </w:pPr>
          </w:p>
          <w:p w14:paraId="7F5FDF5E" w14:textId="77777777" w:rsidR="00DB3742" w:rsidRDefault="00DB3742" w:rsidP="009B73CA">
            <w:pPr>
              <w:jc w:val="both"/>
              <w:rPr>
                <w:rFonts w:ascii="Arial" w:hAnsi="Arial" w:cs="Arial"/>
                <w:b/>
                <w:lang w:eastAsia="en-GB"/>
              </w:rPr>
            </w:pPr>
          </w:p>
          <w:p w14:paraId="21EDDC96" w14:textId="77777777" w:rsidR="00DB3742" w:rsidRDefault="00DB3742" w:rsidP="009B73CA">
            <w:pPr>
              <w:jc w:val="both"/>
              <w:rPr>
                <w:rFonts w:ascii="Arial" w:hAnsi="Arial" w:cs="Arial"/>
                <w:b/>
                <w:lang w:eastAsia="en-GB"/>
              </w:rPr>
            </w:pPr>
          </w:p>
          <w:p w14:paraId="1835F2D2" w14:textId="77777777" w:rsidR="00DB3742" w:rsidRDefault="00DB3742" w:rsidP="009B73CA">
            <w:pPr>
              <w:jc w:val="both"/>
              <w:rPr>
                <w:rFonts w:ascii="Arial" w:hAnsi="Arial" w:cs="Arial"/>
                <w:b/>
                <w:lang w:eastAsia="en-GB"/>
              </w:rPr>
            </w:pPr>
          </w:p>
          <w:p w14:paraId="6FAD8E91" w14:textId="77777777" w:rsidR="00DB3742" w:rsidRDefault="00DB3742" w:rsidP="009B73CA">
            <w:pPr>
              <w:jc w:val="both"/>
              <w:rPr>
                <w:rFonts w:ascii="Arial" w:hAnsi="Arial" w:cs="Arial"/>
                <w:b/>
                <w:lang w:eastAsia="en-GB"/>
              </w:rPr>
            </w:pPr>
          </w:p>
          <w:p w14:paraId="5F914FEF" w14:textId="77777777" w:rsidR="00DB3742" w:rsidRDefault="00DB3742" w:rsidP="009B73CA">
            <w:pPr>
              <w:jc w:val="both"/>
              <w:rPr>
                <w:rFonts w:ascii="Arial" w:hAnsi="Arial" w:cs="Arial"/>
                <w:b/>
                <w:lang w:eastAsia="en-GB"/>
              </w:rPr>
            </w:pPr>
          </w:p>
          <w:p w14:paraId="761E1891" w14:textId="77777777" w:rsidR="00DB3742" w:rsidRDefault="00DB3742" w:rsidP="009B73CA">
            <w:pPr>
              <w:jc w:val="both"/>
              <w:rPr>
                <w:rFonts w:ascii="Arial" w:hAnsi="Arial" w:cs="Arial"/>
                <w:b/>
                <w:lang w:eastAsia="en-GB"/>
              </w:rPr>
            </w:pPr>
          </w:p>
          <w:p w14:paraId="7873D981" w14:textId="77777777" w:rsidR="00DB3742" w:rsidRDefault="00DB3742" w:rsidP="009B73CA">
            <w:pPr>
              <w:jc w:val="both"/>
              <w:rPr>
                <w:rFonts w:ascii="Arial" w:hAnsi="Arial" w:cs="Arial"/>
                <w:b/>
                <w:lang w:eastAsia="en-GB"/>
              </w:rPr>
            </w:pPr>
          </w:p>
          <w:p w14:paraId="422C7038" w14:textId="77777777" w:rsidR="00DB3742" w:rsidRDefault="00DB3742" w:rsidP="009B73CA">
            <w:pPr>
              <w:jc w:val="both"/>
              <w:rPr>
                <w:rFonts w:ascii="Arial" w:hAnsi="Arial" w:cs="Arial"/>
                <w:b/>
                <w:lang w:eastAsia="en-GB"/>
              </w:rPr>
            </w:pPr>
          </w:p>
          <w:p w14:paraId="6AE14646" w14:textId="77777777" w:rsidR="00DB3742" w:rsidRDefault="00DB3742" w:rsidP="009B73CA">
            <w:pPr>
              <w:jc w:val="both"/>
              <w:rPr>
                <w:rFonts w:ascii="Arial" w:hAnsi="Arial" w:cs="Arial"/>
                <w:b/>
                <w:lang w:eastAsia="en-GB"/>
              </w:rPr>
            </w:pPr>
          </w:p>
          <w:p w14:paraId="603D4C0C" w14:textId="77777777" w:rsidR="00DB3742" w:rsidRDefault="00DB3742" w:rsidP="009B73CA">
            <w:pPr>
              <w:jc w:val="both"/>
              <w:rPr>
                <w:rFonts w:ascii="Arial" w:hAnsi="Arial" w:cs="Arial"/>
                <w:b/>
                <w:lang w:eastAsia="en-GB"/>
              </w:rPr>
            </w:pPr>
          </w:p>
          <w:p w14:paraId="2635576D" w14:textId="77777777" w:rsidR="00DB3742" w:rsidRDefault="00DB3742" w:rsidP="009B73CA">
            <w:pPr>
              <w:jc w:val="both"/>
              <w:rPr>
                <w:rFonts w:ascii="Arial" w:hAnsi="Arial" w:cs="Arial"/>
                <w:b/>
                <w:lang w:eastAsia="en-GB"/>
              </w:rPr>
            </w:pPr>
          </w:p>
          <w:p w14:paraId="12D3E79D" w14:textId="77777777" w:rsidR="00DB3742" w:rsidRDefault="00DB3742" w:rsidP="009B73CA">
            <w:pPr>
              <w:jc w:val="both"/>
              <w:rPr>
                <w:rFonts w:ascii="Arial" w:hAnsi="Arial" w:cs="Arial"/>
                <w:b/>
                <w:lang w:eastAsia="en-GB"/>
              </w:rPr>
            </w:pPr>
          </w:p>
          <w:p w14:paraId="6CBC6E25" w14:textId="77777777" w:rsidR="00DB3742" w:rsidRDefault="00DB3742" w:rsidP="009B73CA">
            <w:pPr>
              <w:jc w:val="both"/>
              <w:rPr>
                <w:rFonts w:ascii="Arial" w:hAnsi="Arial" w:cs="Arial"/>
                <w:b/>
                <w:lang w:eastAsia="en-GB"/>
              </w:rPr>
            </w:pPr>
          </w:p>
          <w:p w14:paraId="3E7BE1D5" w14:textId="77777777" w:rsidR="00DB3742" w:rsidRDefault="00DB3742" w:rsidP="009B73CA">
            <w:pPr>
              <w:jc w:val="both"/>
              <w:rPr>
                <w:rFonts w:ascii="Arial" w:hAnsi="Arial" w:cs="Arial"/>
                <w:b/>
                <w:lang w:eastAsia="en-GB"/>
              </w:rPr>
            </w:pPr>
          </w:p>
          <w:p w14:paraId="5C36CE4D" w14:textId="0D53B0B4" w:rsidR="00DB3742" w:rsidRPr="000B7C03" w:rsidRDefault="00DB3742" w:rsidP="009B73CA">
            <w:pPr>
              <w:jc w:val="both"/>
              <w:rPr>
                <w:rFonts w:ascii="Arial" w:hAnsi="Arial" w:cs="Arial"/>
                <w:b/>
                <w:lang w:eastAsia="en-GB"/>
              </w:rPr>
            </w:pPr>
            <w:r>
              <w:rPr>
                <w:rFonts w:ascii="Arial" w:hAnsi="Arial" w:cs="Arial"/>
                <w:b/>
                <w:lang w:eastAsia="en-GB"/>
              </w:rPr>
              <w:t>JB/NF</w:t>
            </w:r>
          </w:p>
        </w:tc>
      </w:tr>
      <w:tr w:rsidR="009B73CA" w:rsidRPr="000B7C03" w14:paraId="1FBA990E" w14:textId="77777777" w:rsidTr="00396BF5">
        <w:tc>
          <w:tcPr>
            <w:tcW w:w="1702" w:type="dxa"/>
            <w:tcBorders>
              <w:top w:val="single" w:sz="4" w:space="0" w:color="auto"/>
              <w:left w:val="single" w:sz="4" w:space="0" w:color="auto"/>
              <w:bottom w:val="single" w:sz="4" w:space="0" w:color="auto"/>
              <w:right w:val="single" w:sz="4" w:space="0" w:color="auto"/>
            </w:tcBorders>
            <w:hideMark/>
          </w:tcPr>
          <w:p w14:paraId="22AC3D28" w14:textId="77777777" w:rsidR="009B73CA" w:rsidRPr="000B7C03" w:rsidRDefault="00D237C0" w:rsidP="009B73CA">
            <w:pPr>
              <w:jc w:val="both"/>
              <w:rPr>
                <w:rFonts w:ascii="Arial" w:hAnsi="Arial" w:cs="Arial"/>
                <w:b/>
                <w:lang w:eastAsia="en-GB"/>
              </w:rPr>
            </w:pPr>
            <w:r w:rsidRPr="000B7C03">
              <w:rPr>
                <w:rFonts w:ascii="Arial" w:hAnsi="Arial" w:cs="Arial"/>
                <w:b/>
                <w:lang w:eastAsia="en-GB"/>
              </w:rPr>
              <w:t>CFC22/09/014</w:t>
            </w:r>
          </w:p>
        </w:tc>
        <w:tc>
          <w:tcPr>
            <w:tcW w:w="8080" w:type="dxa"/>
            <w:tcBorders>
              <w:top w:val="single" w:sz="4" w:space="0" w:color="auto"/>
              <w:left w:val="single" w:sz="4" w:space="0" w:color="auto"/>
              <w:bottom w:val="single" w:sz="4" w:space="0" w:color="auto"/>
              <w:right w:val="single" w:sz="4" w:space="0" w:color="auto"/>
            </w:tcBorders>
          </w:tcPr>
          <w:p w14:paraId="44B2ED5D" w14:textId="77777777" w:rsidR="009B73CA" w:rsidRPr="000B7C03" w:rsidRDefault="009B73CA" w:rsidP="009B73CA">
            <w:pPr>
              <w:rPr>
                <w:rFonts w:ascii="Arial" w:hAnsi="Arial" w:cs="Arial"/>
                <w:b/>
                <w:lang w:eastAsia="en-GB"/>
              </w:rPr>
            </w:pPr>
            <w:r w:rsidRPr="000B7C03">
              <w:rPr>
                <w:rFonts w:ascii="Arial" w:hAnsi="Arial" w:cs="Arial"/>
                <w:b/>
                <w:lang w:eastAsia="en-GB"/>
              </w:rPr>
              <w:t>Staff Benefits Group Report</w:t>
            </w:r>
          </w:p>
          <w:p w14:paraId="1F48EDB7" w14:textId="77777777" w:rsidR="009B73CA" w:rsidRPr="000B7C03" w:rsidRDefault="009B73CA" w:rsidP="009B73CA">
            <w:pPr>
              <w:rPr>
                <w:rFonts w:ascii="Arial" w:hAnsi="Arial" w:cs="Arial"/>
                <w:b/>
                <w:lang w:eastAsia="en-GB"/>
              </w:rPr>
            </w:pPr>
          </w:p>
          <w:p w14:paraId="4BD452A8" w14:textId="77777777" w:rsidR="009B73CA" w:rsidRPr="000B7C03" w:rsidRDefault="009B73CA" w:rsidP="009B73CA">
            <w:pPr>
              <w:rPr>
                <w:rFonts w:ascii="Arial" w:hAnsi="Arial" w:cs="Arial"/>
                <w:lang w:eastAsia="en-GB"/>
              </w:rPr>
            </w:pPr>
            <w:r w:rsidRPr="000B7C03">
              <w:rPr>
                <w:rFonts w:ascii="Arial" w:hAnsi="Arial" w:cs="Arial"/>
                <w:lang w:eastAsia="en-GB"/>
              </w:rPr>
              <w:t>The Staff Benefits Report was received.</w:t>
            </w:r>
          </w:p>
          <w:p w14:paraId="2B73D452" w14:textId="77777777" w:rsidR="009B73CA" w:rsidRPr="000B7C03" w:rsidRDefault="009B73CA" w:rsidP="009B73CA">
            <w:pPr>
              <w:rPr>
                <w:rFonts w:ascii="Arial" w:hAnsi="Arial" w:cs="Arial"/>
                <w:lang w:eastAsia="en-GB"/>
              </w:rPr>
            </w:pPr>
          </w:p>
          <w:p w14:paraId="15A506BD" w14:textId="77777777" w:rsidR="009B73CA" w:rsidRPr="000B7C03" w:rsidRDefault="009B73CA" w:rsidP="009B73CA">
            <w:pPr>
              <w:rPr>
                <w:rFonts w:ascii="Arial" w:hAnsi="Arial" w:cs="Arial"/>
                <w:lang w:eastAsia="en-GB"/>
              </w:rPr>
            </w:pPr>
            <w:r w:rsidRPr="000B7C03">
              <w:rPr>
                <w:rFonts w:ascii="Arial" w:hAnsi="Arial" w:cs="Arial"/>
                <w:lang w:eastAsia="en-GB"/>
              </w:rPr>
              <w:t>The EDPC advised the Committee that she would take the paper as read.</w:t>
            </w:r>
          </w:p>
          <w:p w14:paraId="770035EE" w14:textId="77777777" w:rsidR="004B24FA" w:rsidRPr="000B7C03" w:rsidRDefault="004B24FA" w:rsidP="009B73CA">
            <w:pPr>
              <w:rPr>
                <w:rFonts w:ascii="Arial" w:hAnsi="Arial" w:cs="Arial"/>
                <w:lang w:eastAsia="en-GB"/>
              </w:rPr>
            </w:pPr>
          </w:p>
          <w:p w14:paraId="3FE5441D" w14:textId="6DCA2DAA" w:rsidR="006D6380" w:rsidRPr="000B7C03" w:rsidRDefault="006D6380" w:rsidP="006D6380">
            <w:pPr>
              <w:rPr>
                <w:rFonts w:ascii="Arial" w:hAnsi="Arial" w:cs="Arial"/>
                <w:lang w:eastAsia="en-GB"/>
              </w:rPr>
            </w:pPr>
            <w:r w:rsidRPr="000B7C03">
              <w:rPr>
                <w:rFonts w:ascii="Arial" w:hAnsi="Arial" w:cs="Arial"/>
                <w:lang w:eastAsia="en-GB"/>
              </w:rPr>
              <w:t xml:space="preserve">It was noted that the Staff Benefits Group continued to support all employees of </w:t>
            </w:r>
            <w:r w:rsidR="00C43959" w:rsidRPr="000B7C03">
              <w:rPr>
                <w:rFonts w:ascii="Arial" w:hAnsi="Arial" w:cs="Arial"/>
                <w:lang w:eastAsia="en-GB"/>
              </w:rPr>
              <w:t xml:space="preserve">the Health Board </w:t>
            </w:r>
            <w:r w:rsidRPr="000B7C03">
              <w:rPr>
                <w:rFonts w:ascii="Arial" w:hAnsi="Arial" w:cs="Arial"/>
                <w:lang w:eastAsia="en-GB"/>
              </w:rPr>
              <w:t>by engaging and partnering with local businesses and suppliers who wish</w:t>
            </w:r>
            <w:r w:rsidR="00C43959" w:rsidRPr="000B7C03">
              <w:rPr>
                <w:rFonts w:ascii="Arial" w:hAnsi="Arial" w:cs="Arial"/>
                <w:lang w:eastAsia="en-GB"/>
              </w:rPr>
              <w:t>ed</w:t>
            </w:r>
            <w:r w:rsidRPr="000B7C03">
              <w:rPr>
                <w:rFonts w:ascii="Arial" w:hAnsi="Arial" w:cs="Arial"/>
                <w:lang w:eastAsia="en-GB"/>
              </w:rPr>
              <w:t xml:space="preserve"> to support NHS staff, and by actively promoting th</w:t>
            </w:r>
            <w:r w:rsidR="00C43959" w:rsidRPr="000B7C03">
              <w:rPr>
                <w:rFonts w:ascii="Arial" w:hAnsi="Arial" w:cs="Arial"/>
                <w:lang w:eastAsia="en-GB"/>
              </w:rPr>
              <w:t>ose</w:t>
            </w:r>
            <w:r w:rsidRPr="000B7C03">
              <w:rPr>
                <w:rFonts w:ascii="Arial" w:hAnsi="Arial" w:cs="Arial"/>
                <w:lang w:eastAsia="en-GB"/>
              </w:rPr>
              <w:t xml:space="preserve"> and national staff discounts/offers via staff engagement platforms, including CAVUHB Internet /Staff Connects/social media platforms and digital screens.</w:t>
            </w:r>
          </w:p>
          <w:p w14:paraId="0046D73C" w14:textId="38BBD1AB" w:rsidR="00C43959" w:rsidRPr="000B7C03" w:rsidRDefault="00C43959" w:rsidP="006D6380">
            <w:pPr>
              <w:rPr>
                <w:rFonts w:ascii="Arial" w:hAnsi="Arial" w:cs="Arial"/>
                <w:lang w:eastAsia="en-GB"/>
              </w:rPr>
            </w:pPr>
          </w:p>
          <w:p w14:paraId="3EBF5EBD" w14:textId="0BA0C76D" w:rsidR="00C43959" w:rsidRPr="000B7C03" w:rsidRDefault="00C43959" w:rsidP="006D6380">
            <w:pPr>
              <w:rPr>
                <w:rFonts w:ascii="Arial" w:hAnsi="Arial" w:cs="Arial"/>
                <w:lang w:eastAsia="en-GB"/>
              </w:rPr>
            </w:pPr>
            <w:r w:rsidRPr="000B7C03">
              <w:rPr>
                <w:rFonts w:ascii="Arial" w:hAnsi="Arial" w:cs="Arial"/>
                <w:lang w:eastAsia="en-GB"/>
              </w:rPr>
              <w:t>The EDPC added that the Staff Benefits Group discussed and agreed the ‘best deals’ for staff and</w:t>
            </w:r>
            <w:r w:rsidR="00B0110C">
              <w:rPr>
                <w:rFonts w:ascii="Arial" w:hAnsi="Arial" w:cs="Arial"/>
                <w:lang w:eastAsia="en-GB"/>
              </w:rPr>
              <w:t>,</w:t>
            </w:r>
            <w:r w:rsidRPr="000B7C03">
              <w:rPr>
                <w:rFonts w:ascii="Arial" w:hAnsi="Arial" w:cs="Arial"/>
                <w:lang w:eastAsia="en-GB"/>
              </w:rPr>
              <w:t xml:space="preserve"> in governance terms</w:t>
            </w:r>
            <w:r w:rsidR="00B0110C">
              <w:rPr>
                <w:rFonts w:ascii="Arial" w:hAnsi="Arial" w:cs="Arial"/>
                <w:lang w:eastAsia="en-GB"/>
              </w:rPr>
              <w:t>,</w:t>
            </w:r>
            <w:r w:rsidRPr="000B7C03">
              <w:rPr>
                <w:rFonts w:ascii="Arial" w:hAnsi="Arial" w:cs="Arial"/>
                <w:lang w:eastAsia="en-GB"/>
              </w:rPr>
              <w:t xml:space="preserve"> reported their work to the CFC and the Local Partnership Forum.</w:t>
            </w:r>
          </w:p>
          <w:p w14:paraId="0297D38F" w14:textId="77777777" w:rsidR="009B73CA" w:rsidRPr="000B7C03" w:rsidRDefault="009B73CA" w:rsidP="009B73CA">
            <w:pPr>
              <w:rPr>
                <w:rFonts w:ascii="Arial" w:hAnsi="Arial" w:cs="Arial"/>
                <w:b/>
                <w:lang w:eastAsia="en-GB"/>
              </w:rPr>
            </w:pPr>
          </w:p>
          <w:p w14:paraId="159BCE1F" w14:textId="77777777" w:rsidR="009B73CA" w:rsidRPr="000B7C03" w:rsidRDefault="009B73CA" w:rsidP="009B73CA">
            <w:pPr>
              <w:rPr>
                <w:rFonts w:ascii="Arial" w:eastAsiaTheme="minorHAnsi" w:hAnsi="Arial" w:cs="Arial"/>
                <w:b/>
                <w:bCs/>
              </w:rPr>
            </w:pPr>
            <w:r w:rsidRPr="000B7C03">
              <w:rPr>
                <w:rFonts w:ascii="Arial" w:eastAsiaTheme="minorHAnsi" w:hAnsi="Arial" w:cs="Arial"/>
                <w:b/>
                <w:bCs/>
              </w:rPr>
              <w:t>The Committee resolved that:</w:t>
            </w:r>
          </w:p>
          <w:p w14:paraId="153F4572" w14:textId="77777777" w:rsidR="009B73CA" w:rsidRPr="000B7C03" w:rsidRDefault="009B73CA" w:rsidP="009B73CA">
            <w:pPr>
              <w:rPr>
                <w:rFonts w:ascii="Arial" w:eastAsiaTheme="minorHAnsi" w:hAnsi="Arial" w:cs="Arial"/>
                <w:bCs/>
              </w:rPr>
            </w:pPr>
          </w:p>
          <w:p w14:paraId="3757EA26" w14:textId="77777777" w:rsidR="009B73CA" w:rsidRPr="000B7C03" w:rsidRDefault="009B73CA" w:rsidP="009B73CA">
            <w:pPr>
              <w:pStyle w:val="ListParagraph"/>
              <w:numPr>
                <w:ilvl w:val="0"/>
                <w:numId w:val="25"/>
              </w:numPr>
              <w:rPr>
                <w:rFonts w:ascii="Arial" w:eastAsiaTheme="minorHAnsi" w:hAnsi="Arial" w:cs="Arial"/>
                <w:bCs/>
              </w:rPr>
            </w:pPr>
            <w:r w:rsidRPr="000B7C03">
              <w:rPr>
                <w:rFonts w:ascii="Arial" w:eastAsiaTheme="minorHAnsi" w:hAnsi="Arial" w:cs="Arial"/>
                <w:bCs/>
              </w:rPr>
              <w:t>The Staff Benefits Group Report was noted.</w:t>
            </w:r>
          </w:p>
          <w:p w14:paraId="42BE9570" w14:textId="77777777" w:rsidR="009B73CA" w:rsidRPr="000B7C03" w:rsidRDefault="009B73CA" w:rsidP="009B73CA">
            <w:pPr>
              <w:rPr>
                <w:rFonts w:ascii="Arial" w:hAnsi="Arial" w:cs="Arial"/>
                <w:b/>
                <w:lang w:eastAsia="en-GB"/>
              </w:rPr>
            </w:pPr>
          </w:p>
        </w:tc>
        <w:tc>
          <w:tcPr>
            <w:tcW w:w="1273" w:type="dxa"/>
            <w:tcBorders>
              <w:top w:val="single" w:sz="4" w:space="0" w:color="auto"/>
              <w:left w:val="single" w:sz="4" w:space="0" w:color="auto"/>
              <w:bottom w:val="single" w:sz="4" w:space="0" w:color="auto"/>
              <w:right w:val="single" w:sz="4" w:space="0" w:color="auto"/>
            </w:tcBorders>
          </w:tcPr>
          <w:p w14:paraId="2477B72A" w14:textId="77777777" w:rsidR="009B73CA" w:rsidRPr="000B7C03" w:rsidRDefault="009B73CA" w:rsidP="009B73CA">
            <w:pPr>
              <w:ind w:left="112"/>
              <w:jc w:val="both"/>
              <w:rPr>
                <w:rFonts w:ascii="Arial" w:hAnsi="Arial" w:cs="Arial"/>
                <w:lang w:eastAsia="en-GB"/>
              </w:rPr>
            </w:pPr>
          </w:p>
        </w:tc>
      </w:tr>
      <w:tr w:rsidR="009B73CA" w:rsidRPr="000B7C03" w14:paraId="484F6DB9" w14:textId="77777777" w:rsidTr="00396BF5">
        <w:tc>
          <w:tcPr>
            <w:tcW w:w="1702" w:type="dxa"/>
            <w:tcBorders>
              <w:top w:val="single" w:sz="4" w:space="0" w:color="auto"/>
              <w:left w:val="single" w:sz="4" w:space="0" w:color="auto"/>
              <w:bottom w:val="single" w:sz="4" w:space="0" w:color="auto"/>
              <w:right w:val="single" w:sz="4" w:space="0" w:color="auto"/>
            </w:tcBorders>
            <w:hideMark/>
          </w:tcPr>
          <w:p w14:paraId="548E7CE9" w14:textId="77777777" w:rsidR="009B73CA" w:rsidRPr="000B7C03" w:rsidRDefault="00D237C0" w:rsidP="009B73CA">
            <w:pPr>
              <w:jc w:val="both"/>
              <w:rPr>
                <w:rFonts w:ascii="Arial" w:hAnsi="Arial" w:cs="Arial"/>
                <w:b/>
                <w:lang w:eastAsia="en-GB"/>
              </w:rPr>
            </w:pPr>
            <w:r w:rsidRPr="000B7C03">
              <w:rPr>
                <w:rFonts w:ascii="Arial" w:hAnsi="Arial" w:cs="Arial"/>
                <w:b/>
                <w:lang w:eastAsia="en-GB"/>
              </w:rPr>
              <w:t>CFC22/09/015</w:t>
            </w:r>
          </w:p>
        </w:tc>
        <w:tc>
          <w:tcPr>
            <w:tcW w:w="8080" w:type="dxa"/>
            <w:tcBorders>
              <w:top w:val="single" w:sz="4" w:space="0" w:color="auto"/>
              <w:left w:val="single" w:sz="4" w:space="0" w:color="auto"/>
              <w:bottom w:val="single" w:sz="4" w:space="0" w:color="auto"/>
              <w:right w:val="single" w:sz="4" w:space="0" w:color="auto"/>
            </w:tcBorders>
          </w:tcPr>
          <w:p w14:paraId="795AD3C7" w14:textId="77777777" w:rsidR="009B73CA" w:rsidRPr="000B7C03" w:rsidRDefault="009B73CA" w:rsidP="009B73CA">
            <w:pPr>
              <w:rPr>
                <w:rFonts w:ascii="Arial" w:hAnsi="Arial" w:cs="Arial"/>
                <w:b/>
                <w:lang w:eastAsia="en-GB"/>
              </w:rPr>
            </w:pPr>
            <w:r w:rsidRPr="000B7C03">
              <w:rPr>
                <w:rFonts w:ascii="Arial" w:hAnsi="Arial" w:cs="Arial"/>
                <w:b/>
                <w:lang w:eastAsia="en-GB"/>
              </w:rPr>
              <w:t xml:space="preserve">Staff Lottery Bids Panel Report </w:t>
            </w:r>
          </w:p>
          <w:p w14:paraId="2C7B7108" w14:textId="77777777" w:rsidR="009B73CA" w:rsidRPr="000B7C03" w:rsidRDefault="009B73CA" w:rsidP="009B73CA">
            <w:pPr>
              <w:rPr>
                <w:rFonts w:ascii="Arial" w:hAnsi="Arial" w:cs="Arial"/>
                <w:b/>
                <w:lang w:eastAsia="en-GB"/>
              </w:rPr>
            </w:pPr>
          </w:p>
          <w:p w14:paraId="16ABFD93" w14:textId="77777777" w:rsidR="009B73CA" w:rsidRPr="000B7C03" w:rsidRDefault="009B73CA" w:rsidP="009B73CA">
            <w:pPr>
              <w:rPr>
                <w:rFonts w:ascii="Arial" w:hAnsi="Arial" w:cs="Arial"/>
                <w:lang w:eastAsia="en-GB"/>
              </w:rPr>
            </w:pPr>
            <w:r w:rsidRPr="000B7C03">
              <w:rPr>
                <w:rFonts w:ascii="Arial" w:hAnsi="Arial" w:cs="Arial"/>
                <w:lang w:eastAsia="en-GB"/>
              </w:rPr>
              <w:t>The Staff Lottery Bids Panel Report was received.</w:t>
            </w:r>
          </w:p>
          <w:p w14:paraId="5F2BB6AF" w14:textId="77777777" w:rsidR="009B73CA" w:rsidRPr="000B7C03" w:rsidRDefault="009B73CA" w:rsidP="009B73CA">
            <w:pPr>
              <w:rPr>
                <w:rFonts w:ascii="Arial" w:hAnsi="Arial" w:cs="Arial"/>
                <w:lang w:eastAsia="en-GB"/>
              </w:rPr>
            </w:pPr>
          </w:p>
          <w:p w14:paraId="2B0C3FF3" w14:textId="173B11CF" w:rsidR="009B73CA" w:rsidRPr="000B7C03" w:rsidRDefault="009B73CA" w:rsidP="009B73CA">
            <w:pPr>
              <w:rPr>
                <w:rFonts w:ascii="Arial" w:hAnsi="Arial" w:cs="Arial"/>
                <w:lang w:eastAsia="en-GB"/>
              </w:rPr>
            </w:pPr>
            <w:r w:rsidRPr="000B7C03">
              <w:rPr>
                <w:rFonts w:ascii="Arial" w:hAnsi="Arial" w:cs="Arial"/>
                <w:lang w:eastAsia="en-GB"/>
              </w:rPr>
              <w:t>The DC advised the Committee that she would take the paper as read.</w:t>
            </w:r>
          </w:p>
          <w:p w14:paraId="5026FF73" w14:textId="0322C309" w:rsidR="00A33CD9" w:rsidRPr="000B7C03" w:rsidRDefault="00A33CD9" w:rsidP="009B73CA">
            <w:pPr>
              <w:rPr>
                <w:rFonts w:ascii="Arial" w:hAnsi="Arial" w:cs="Arial"/>
                <w:lang w:eastAsia="en-GB"/>
              </w:rPr>
            </w:pPr>
          </w:p>
          <w:p w14:paraId="1F7582C2" w14:textId="6415204B" w:rsidR="00A33CD9" w:rsidRPr="000B7C03" w:rsidRDefault="00A33CD9" w:rsidP="009B73CA">
            <w:pPr>
              <w:rPr>
                <w:rFonts w:ascii="Arial" w:hAnsi="Arial" w:cs="Arial"/>
                <w:lang w:eastAsia="en-GB"/>
              </w:rPr>
            </w:pPr>
            <w:r w:rsidRPr="000B7C03">
              <w:rPr>
                <w:rFonts w:ascii="Arial" w:hAnsi="Arial" w:cs="Arial"/>
                <w:lang w:eastAsia="en-GB"/>
              </w:rPr>
              <w:t xml:space="preserve">She added that the paper gave members an indication of how much value the </w:t>
            </w:r>
            <w:r w:rsidR="00E22E2E">
              <w:rPr>
                <w:rFonts w:ascii="Arial" w:hAnsi="Arial" w:cs="Arial"/>
                <w:lang w:eastAsia="en-GB"/>
              </w:rPr>
              <w:t>S</w:t>
            </w:r>
            <w:r w:rsidR="00F83931" w:rsidRPr="000B7C03">
              <w:rPr>
                <w:rFonts w:ascii="Arial" w:hAnsi="Arial" w:cs="Arial"/>
                <w:lang w:eastAsia="en-GB"/>
              </w:rPr>
              <w:t xml:space="preserve">taff </w:t>
            </w:r>
            <w:r w:rsidR="00E22E2E">
              <w:rPr>
                <w:rFonts w:ascii="Arial" w:hAnsi="Arial" w:cs="Arial"/>
                <w:lang w:eastAsia="en-GB"/>
              </w:rPr>
              <w:t>L</w:t>
            </w:r>
            <w:r w:rsidR="00F83931" w:rsidRPr="000B7C03">
              <w:rPr>
                <w:rFonts w:ascii="Arial" w:hAnsi="Arial" w:cs="Arial"/>
                <w:lang w:eastAsia="en-GB"/>
              </w:rPr>
              <w:t xml:space="preserve">ottery </w:t>
            </w:r>
            <w:r w:rsidRPr="000B7C03">
              <w:rPr>
                <w:rFonts w:ascii="Arial" w:hAnsi="Arial" w:cs="Arial"/>
                <w:lang w:eastAsia="en-GB"/>
              </w:rPr>
              <w:t>was</w:t>
            </w:r>
            <w:r w:rsidR="00F83931" w:rsidRPr="000B7C03">
              <w:rPr>
                <w:rFonts w:ascii="Arial" w:hAnsi="Arial" w:cs="Arial"/>
                <w:lang w:eastAsia="en-GB"/>
              </w:rPr>
              <w:t xml:space="preserve"> brin</w:t>
            </w:r>
            <w:r w:rsidRPr="000B7C03">
              <w:rPr>
                <w:rFonts w:ascii="Arial" w:hAnsi="Arial" w:cs="Arial"/>
                <w:lang w:eastAsia="en-GB"/>
              </w:rPr>
              <w:t>g</w:t>
            </w:r>
            <w:r w:rsidR="00F83931" w:rsidRPr="000B7C03">
              <w:rPr>
                <w:rFonts w:ascii="Arial" w:hAnsi="Arial" w:cs="Arial"/>
                <w:lang w:eastAsia="en-GB"/>
              </w:rPr>
              <w:t xml:space="preserve">ing into the </w:t>
            </w:r>
            <w:r w:rsidRPr="000B7C03">
              <w:rPr>
                <w:rFonts w:ascii="Arial" w:hAnsi="Arial" w:cs="Arial"/>
                <w:lang w:eastAsia="en-GB"/>
              </w:rPr>
              <w:t>Charity.</w:t>
            </w:r>
          </w:p>
          <w:p w14:paraId="222EBEE8" w14:textId="77777777" w:rsidR="00A33CD9" w:rsidRPr="000B7C03" w:rsidRDefault="00A33CD9" w:rsidP="009B73CA">
            <w:pPr>
              <w:rPr>
                <w:rFonts w:ascii="Arial" w:hAnsi="Arial" w:cs="Arial"/>
                <w:lang w:eastAsia="en-GB"/>
              </w:rPr>
            </w:pPr>
          </w:p>
          <w:p w14:paraId="2454D9E4" w14:textId="10D5554C" w:rsidR="00F83931" w:rsidRPr="000B7C03" w:rsidRDefault="00A33CD9" w:rsidP="009B73CA">
            <w:pPr>
              <w:rPr>
                <w:rFonts w:ascii="Arial" w:hAnsi="Arial" w:cs="Arial"/>
                <w:lang w:eastAsia="en-GB"/>
              </w:rPr>
            </w:pPr>
            <w:r w:rsidRPr="000B7C03">
              <w:rPr>
                <w:rFonts w:ascii="Arial" w:hAnsi="Arial" w:cs="Arial"/>
                <w:lang w:eastAsia="en-GB"/>
              </w:rPr>
              <w:t>It was noted that the Staff Lottery continued to grow year on year and that as of July 2022 5</w:t>
            </w:r>
            <w:r w:rsidR="00E22E2E">
              <w:rPr>
                <w:rFonts w:ascii="Arial" w:hAnsi="Arial" w:cs="Arial"/>
                <w:lang w:eastAsia="en-GB"/>
              </w:rPr>
              <w:t>,</w:t>
            </w:r>
            <w:r w:rsidRPr="000B7C03">
              <w:rPr>
                <w:rFonts w:ascii="Arial" w:hAnsi="Arial" w:cs="Arial"/>
                <w:lang w:eastAsia="en-GB"/>
              </w:rPr>
              <w:t xml:space="preserve">340 numbers had been allocated to staff. </w:t>
            </w:r>
          </w:p>
          <w:p w14:paraId="0B55C557" w14:textId="00A13118" w:rsidR="00A33CD9" w:rsidRPr="000B7C03" w:rsidRDefault="00A33CD9" w:rsidP="009B73CA">
            <w:pPr>
              <w:rPr>
                <w:rFonts w:ascii="Arial" w:hAnsi="Arial" w:cs="Arial"/>
                <w:lang w:eastAsia="en-GB"/>
              </w:rPr>
            </w:pPr>
          </w:p>
          <w:p w14:paraId="44A76CDE" w14:textId="4979188D" w:rsidR="00F83931" w:rsidRPr="000B7C03" w:rsidRDefault="00A33CD9" w:rsidP="009B73CA">
            <w:pPr>
              <w:rPr>
                <w:rFonts w:ascii="Arial" w:hAnsi="Arial" w:cs="Arial"/>
                <w:lang w:eastAsia="en-GB"/>
              </w:rPr>
            </w:pPr>
            <w:r w:rsidRPr="000B7C03">
              <w:rPr>
                <w:rFonts w:ascii="Arial" w:hAnsi="Arial" w:cs="Arial"/>
                <w:lang w:eastAsia="en-GB"/>
              </w:rPr>
              <w:t xml:space="preserve">It was noted that the paper also </w:t>
            </w:r>
            <w:r w:rsidR="00F83931" w:rsidRPr="000B7C03">
              <w:rPr>
                <w:rFonts w:ascii="Arial" w:hAnsi="Arial" w:cs="Arial"/>
                <w:lang w:eastAsia="en-GB"/>
              </w:rPr>
              <w:t>cover</w:t>
            </w:r>
            <w:r w:rsidRPr="000B7C03">
              <w:rPr>
                <w:rFonts w:ascii="Arial" w:hAnsi="Arial" w:cs="Arial"/>
                <w:lang w:eastAsia="en-GB"/>
              </w:rPr>
              <w:t>ed</w:t>
            </w:r>
            <w:r w:rsidR="00F83931" w:rsidRPr="000B7C03">
              <w:rPr>
                <w:rFonts w:ascii="Arial" w:hAnsi="Arial" w:cs="Arial"/>
                <w:lang w:eastAsia="en-GB"/>
              </w:rPr>
              <w:t xml:space="preserve"> the good work the</w:t>
            </w:r>
            <w:r w:rsidRPr="000B7C03">
              <w:rPr>
                <w:rFonts w:ascii="Arial" w:hAnsi="Arial" w:cs="Arial"/>
                <w:lang w:eastAsia="en-GB"/>
              </w:rPr>
              <w:t xml:space="preserve"> Staff Lottery Bids Panel </w:t>
            </w:r>
            <w:r w:rsidR="00B0110C">
              <w:rPr>
                <w:rFonts w:ascii="Arial" w:hAnsi="Arial" w:cs="Arial"/>
                <w:lang w:eastAsia="en-GB"/>
              </w:rPr>
              <w:t xml:space="preserve">undertook </w:t>
            </w:r>
            <w:r w:rsidR="00F83931" w:rsidRPr="000B7C03">
              <w:rPr>
                <w:rFonts w:ascii="Arial" w:hAnsi="Arial" w:cs="Arial"/>
                <w:lang w:eastAsia="en-GB"/>
              </w:rPr>
              <w:t xml:space="preserve">in awarding not </w:t>
            </w:r>
            <w:r w:rsidR="00B0110C">
              <w:rPr>
                <w:rFonts w:ascii="Arial" w:hAnsi="Arial" w:cs="Arial"/>
                <w:lang w:eastAsia="en-GB"/>
              </w:rPr>
              <w:t>only</w:t>
            </w:r>
            <w:r w:rsidR="00F83931" w:rsidRPr="000B7C03">
              <w:rPr>
                <w:rFonts w:ascii="Arial" w:hAnsi="Arial" w:cs="Arial"/>
                <w:lang w:eastAsia="en-GB"/>
              </w:rPr>
              <w:t xml:space="preserve"> the bigger items </w:t>
            </w:r>
            <w:r w:rsidRPr="000B7C03">
              <w:rPr>
                <w:rFonts w:ascii="Arial" w:hAnsi="Arial" w:cs="Arial"/>
                <w:lang w:eastAsia="en-GB"/>
              </w:rPr>
              <w:t>of up to £10k</w:t>
            </w:r>
            <w:r w:rsidR="00B0110C">
              <w:rPr>
                <w:rFonts w:ascii="Arial" w:hAnsi="Arial" w:cs="Arial"/>
                <w:lang w:eastAsia="en-GB"/>
              </w:rPr>
              <w:t>,</w:t>
            </w:r>
            <w:r w:rsidR="00F83931" w:rsidRPr="000B7C03">
              <w:rPr>
                <w:rFonts w:ascii="Arial" w:hAnsi="Arial" w:cs="Arial"/>
                <w:lang w:eastAsia="en-GB"/>
              </w:rPr>
              <w:t xml:space="preserve"> but </w:t>
            </w:r>
            <w:r w:rsidR="00B0110C">
              <w:rPr>
                <w:rFonts w:ascii="Arial" w:hAnsi="Arial" w:cs="Arial"/>
                <w:lang w:eastAsia="en-GB"/>
              </w:rPr>
              <w:t xml:space="preserve">also </w:t>
            </w:r>
            <w:r w:rsidR="00F83931" w:rsidRPr="000B7C03">
              <w:rPr>
                <w:rFonts w:ascii="Arial" w:hAnsi="Arial" w:cs="Arial"/>
                <w:lang w:eastAsia="en-GB"/>
              </w:rPr>
              <w:t>the fast track small bids</w:t>
            </w:r>
            <w:r w:rsidRPr="000B7C03">
              <w:rPr>
                <w:rFonts w:ascii="Arial" w:hAnsi="Arial" w:cs="Arial"/>
                <w:lang w:eastAsia="en-GB"/>
              </w:rPr>
              <w:t>.</w:t>
            </w:r>
          </w:p>
          <w:p w14:paraId="72150989" w14:textId="2C1BBB71" w:rsidR="00A33CD9" w:rsidRPr="000B7C03" w:rsidRDefault="00A33CD9" w:rsidP="009B73CA">
            <w:pPr>
              <w:rPr>
                <w:rFonts w:ascii="Arial" w:hAnsi="Arial" w:cs="Arial"/>
                <w:lang w:eastAsia="en-GB"/>
              </w:rPr>
            </w:pPr>
          </w:p>
          <w:p w14:paraId="660859A9" w14:textId="45AFA74C" w:rsidR="00F83931" w:rsidRPr="000B7C03" w:rsidRDefault="00A33CD9" w:rsidP="009B73CA">
            <w:pPr>
              <w:rPr>
                <w:rFonts w:ascii="Arial" w:hAnsi="Arial" w:cs="Arial"/>
                <w:lang w:eastAsia="en-GB"/>
              </w:rPr>
            </w:pPr>
            <w:r w:rsidRPr="000B7C03">
              <w:rPr>
                <w:rFonts w:ascii="Arial" w:hAnsi="Arial" w:cs="Arial"/>
                <w:lang w:eastAsia="en-GB"/>
              </w:rPr>
              <w:t xml:space="preserve">It was noted that that the </w:t>
            </w:r>
            <w:r w:rsidR="00F83931" w:rsidRPr="000B7C03">
              <w:rPr>
                <w:rFonts w:ascii="Arial" w:hAnsi="Arial" w:cs="Arial"/>
                <w:lang w:eastAsia="en-GB"/>
              </w:rPr>
              <w:t>speed and agility in which the</w:t>
            </w:r>
            <w:r w:rsidRPr="000B7C03">
              <w:rPr>
                <w:rFonts w:ascii="Arial" w:hAnsi="Arial" w:cs="Arial"/>
                <w:lang w:eastAsia="en-GB"/>
              </w:rPr>
              <w:t xml:space="preserve"> small bids were </w:t>
            </w:r>
            <w:r w:rsidR="00F83931" w:rsidRPr="000B7C03">
              <w:rPr>
                <w:rFonts w:ascii="Arial" w:hAnsi="Arial" w:cs="Arial"/>
                <w:lang w:eastAsia="en-GB"/>
              </w:rPr>
              <w:t>turned around</w:t>
            </w:r>
            <w:r w:rsidRPr="000B7C03">
              <w:rPr>
                <w:rFonts w:ascii="Arial" w:hAnsi="Arial" w:cs="Arial"/>
                <w:lang w:eastAsia="en-GB"/>
              </w:rPr>
              <w:t xml:space="preserve"> was</w:t>
            </w:r>
            <w:r w:rsidR="00F83931" w:rsidRPr="000B7C03">
              <w:rPr>
                <w:rFonts w:ascii="Arial" w:hAnsi="Arial" w:cs="Arial"/>
                <w:lang w:eastAsia="en-GB"/>
              </w:rPr>
              <w:t xml:space="preserve"> great</w:t>
            </w:r>
            <w:r w:rsidR="00B0110C">
              <w:rPr>
                <w:rFonts w:ascii="Arial" w:hAnsi="Arial" w:cs="Arial"/>
                <w:lang w:eastAsia="en-GB"/>
              </w:rPr>
              <w:t xml:space="preserve">ly </w:t>
            </w:r>
            <w:r w:rsidR="00F83931" w:rsidRPr="000B7C03">
              <w:rPr>
                <w:rFonts w:ascii="Arial" w:hAnsi="Arial" w:cs="Arial"/>
                <w:lang w:eastAsia="en-GB"/>
              </w:rPr>
              <w:t>appreciated.</w:t>
            </w:r>
          </w:p>
          <w:p w14:paraId="305F7CAD" w14:textId="5A3ECCB1" w:rsidR="00A33CD9" w:rsidRPr="000B7C03" w:rsidRDefault="00A33CD9" w:rsidP="009B73CA">
            <w:pPr>
              <w:rPr>
                <w:rFonts w:ascii="Arial" w:hAnsi="Arial" w:cs="Arial"/>
                <w:lang w:eastAsia="en-GB"/>
              </w:rPr>
            </w:pPr>
          </w:p>
          <w:p w14:paraId="363F85F5" w14:textId="53C7001F" w:rsidR="00A33CD9" w:rsidRPr="000B7C03" w:rsidRDefault="00A33CD9" w:rsidP="009B73CA">
            <w:pPr>
              <w:rPr>
                <w:rFonts w:ascii="Arial" w:hAnsi="Arial" w:cs="Arial"/>
                <w:lang w:eastAsia="en-GB"/>
              </w:rPr>
            </w:pPr>
            <w:r w:rsidRPr="000B7C03">
              <w:rPr>
                <w:rFonts w:ascii="Arial" w:hAnsi="Arial" w:cs="Arial"/>
                <w:lang w:eastAsia="en-GB"/>
              </w:rPr>
              <w:t>The DC advised the Committee of two areas for noting which included:</w:t>
            </w:r>
          </w:p>
          <w:p w14:paraId="145C9A4D" w14:textId="3F984B2C" w:rsidR="00A33CD9" w:rsidRPr="000B7C03" w:rsidRDefault="00A33CD9" w:rsidP="009B73CA">
            <w:pPr>
              <w:rPr>
                <w:rFonts w:ascii="Arial" w:hAnsi="Arial" w:cs="Arial"/>
                <w:lang w:eastAsia="en-GB"/>
              </w:rPr>
            </w:pPr>
          </w:p>
          <w:p w14:paraId="12C719E6" w14:textId="7FB8DCAC" w:rsidR="00A33CD9" w:rsidRPr="000B7C03" w:rsidRDefault="00A33CD9" w:rsidP="00A33CD9">
            <w:pPr>
              <w:pStyle w:val="ListParagraph"/>
              <w:numPr>
                <w:ilvl w:val="0"/>
                <w:numId w:val="43"/>
              </w:numPr>
              <w:rPr>
                <w:rFonts w:ascii="Arial" w:hAnsi="Arial" w:cs="Arial"/>
                <w:lang w:eastAsia="en-GB"/>
              </w:rPr>
            </w:pPr>
            <w:r w:rsidRPr="000B7C03">
              <w:rPr>
                <w:rFonts w:ascii="Arial" w:hAnsi="Arial" w:cs="Arial"/>
                <w:lang w:eastAsia="en-GB"/>
              </w:rPr>
              <w:t>Supporting the Specialist Services Staff Recognition Event - The Staff Lottery Bids Panel recently approved a bid to support the Specialist Services Recognition Event, which was delayed for a year due to the Covid-19 pandemic. The funds were used to purchase awards, decorations and refreshments for the event, directly supporting the Specialist Services staff by showing the appreciation of their hard work and dedication.</w:t>
            </w:r>
          </w:p>
          <w:p w14:paraId="71F6BE39" w14:textId="2D0C2D7F" w:rsidR="00A33CD9" w:rsidRPr="000B7C03" w:rsidRDefault="00A33CD9" w:rsidP="00A33CD9">
            <w:pPr>
              <w:rPr>
                <w:rFonts w:ascii="Arial" w:hAnsi="Arial" w:cs="Arial"/>
                <w:lang w:eastAsia="en-GB"/>
              </w:rPr>
            </w:pPr>
          </w:p>
          <w:p w14:paraId="27C835D0" w14:textId="22333743" w:rsidR="00F83931" w:rsidRPr="000B7C03" w:rsidRDefault="00A33CD9" w:rsidP="009B73CA">
            <w:pPr>
              <w:pStyle w:val="ListParagraph"/>
              <w:numPr>
                <w:ilvl w:val="0"/>
                <w:numId w:val="43"/>
              </w:numPr>
              <w:rPr>
                <w:rFonts w:ascii="Arial" w:hAnsi="Arial" w:cs="Arial"/>
                <w:lang w:eastAsia="en-GB"/>
              </w:rPr>
            </w:pPr>
            <w:r w:rsidRPr="000B7C03">
              <w:rPr>
                <w:rFonts w:ascii="Arial" w:hAnsi="Arial" w:cs="Arial"/>
                <w:lang w:eastAsia="en-GB"/>
              </w:rPr>
              <w:t xml:space="preserve">Maternity Summer Sports Day - Maternity Services had recently been under intense pressure due to severe staff shortages. The pressure had never been greater and the need to improve staff morale reached critical point. The Staff </w:t>
            </w:r>
            <w:r w:rsidRPr="000B7C03">
              <w:rPr>
                <w:rFonts w:ascii="Arial" w:hAnsi="Arial" w:cs="Arial"/>
                <w:lang w:eastAsia="en-GB"/>
              </w:rPr>
              <w:lastRenderedPageBreak/>
              <w:t>Lottery Bids Panel were delighted to support the bid to purchase equipment for the fun-filled day. Some of the items included tug-of-war rope, kangaroo jumping sacks, and spoons for the egg and spoon race. The event was a huge success with engagement from all members of the multidisciplinary team.</w:t>
            </w:r>
          </w:p>
          <w:p w14:paraId="50766F1F" w14:textId="77777777" w:rsidR="009B73CA" w:rsidRPr="000B7C03" w:rsidRDefault="009B73CA" w:rsidP="009B73CA">
            <w:pPr>
              <w:rPr>
                <w:rFonts w:ascii="Arial" w:hAnsi="Arial" w:cs="Arial"/>
                <w:lang w:eastAsia="en-GB"/>
              </w:rPr>
            </w:pPr>
          </w:p>
          <w:p w14:paraId="6A91D6AB" w14:textId="77777777" w:rsidR="009B73CA" w:rsidRPr="000B7C03" w:rsidRDefault="009B73CA" w:rsidP="009B73CA">
            <w:pPr>
              <w:rPr>
                <w:rFonts w:ascii="Arial" w:hAnsi="Arial" w:cs="Arial"/>
                <w:b/>
                <w:lang w:eastAsia="en-GB"/>
              </w:rPr>
            </w:pPr>
            <w:r w:rsidRPr="000B7C03">
              <w:rPr>
                <w:rFonts w:ascii="Arial" w:hAnsi="Arial" w:cs="Arial"/>
                <w:b/>
                <w:lang w:eastAsia="en-GB"/>
              </w:rPr>
              <w:t>The Committee resolved that:</w:t>
            </w:r>
          </w:p>
          <w:p w14:paraId="77E5593A" w14:textId="77777777" w:rsidR="009B73CA" w:rsidRPr="000B7C03" w:rsidRDefault="009B73CA" w:rsidP="009B73CA">
            <w:pPr>
              <w:rPr>
                <w:rFonts w:ascii="Arial" w:hAnsi="Arial" w:cs="Arial"/>
                <w:b/>
                <w:lang w:eastAsia="en-GB"/>
              </w:rPr>
            </w:pPr>
          </w:p>
          <w:p w14:paraId="349CF09F" w14:textId="77777777" w:rsidR="009B73CA" w:rsidRPr="000B7C03" w:rsidRDefault="009B73CA" w:rsidP="009B73CA">
            <w:pPr>
              <w:pStyle w:val="ListParagraph"/>
              <w:numPr>
                <w:ilvl w:val="0"/>
                <w:numId w:val="26"/>
              </w:numPr>
              <w:rPr>
                <w:rFonts w:ascii="Arial" w:hAnsi="Arial" w:cs="Arial"/>
                <w:lang w:eastAsia="en-GB"/>
              </w:rPr>
            </w:pPr>
            <w:r w:rsidRPr="000B7C03">
              <w:rPr>
                <w:rFonts w:ascii="Arial" w:hAnsi="Arial" w:cs="Arial"/>
                <w:lang w:eastAsia="en-GB"/>
              </w:rPr>
              <w:t xml:space="preserve">The content of the Staff Lottery Bids Panel Report was noted. </w:t>
            </w:r>
          </w:p>
          <w:p w14:paraId="03C7C2A1" w14:textId="77777777" w:rsidR="009B73CA" w:rsidRPr="000B7C03" w:rsidRDefault="009B73CA" w:rsidP="009B73CA">
            <w:pPr>
              <w:autoSpaceDE w:val="0"/>
              <w:autoSpaceDN w:val="0"/>
              <w:adjustRightInd w:val="0"/>
              <w:rPr>
                <w:rFonts w:ascii="Arial" w:hAnsi="Arial" w:cs="Arial"/>
                <w:bCs/>
                <w:lang w:eastAsia="en-GB"/>
              </w:rPr>
            </w:pPr>
          </w:p>
        </w:tc>
        <w:tc>
          <w:tcPr>
            <w:tcW w:w="1273" w:type="dxa"/>
            <w:tcBorders>
              <w:top w:val="single" w:sz="4" w:space="0" w:color="auto"/>
              <w:left w:val="single" w:sz="4" w:space="0" w:color="auto"/>
              <w:bottom w:val="single" w:sz="4" w:space="0" w:color="auto"/>
              <w:right w:val="single" w:sz="4" w:space="0" w:color="auto"/>
            </w:tcBorders>
          </w:tcPr>
          <w:p w14:paraId="21825D2D" w14:textId="77777777" w:rsidR="009B73CA" w:rsidRPr="000B7C03" w:rsidRDefault="009B73CA" w:rsidP="009B73CA">
            <w:pPr>
              <w:ind w:left="112"/>
              <w:jc w:val="both"/>
              <w:rPr>
                <w:rFonts w:ascii="Arial" w:hAnsi="Arial" w:cs="Arial"/>
                <w:lang w:eastAsia="en-GB"/>
              </w:rPr>
            </w:pPr>
          </w:p>
          <w:p w14:paraId="213D5427" w14:textId="77777777" w:rsidR="009B73CA" w:rsidRPr="000B7C03" w:rsidRDefault="009B73CA" w:rsidP="009B73CA">
            <w:pPr>
              <w:ind w:left="112"/>
              <w:jc w:val="both"/>
              <w:rPr>
                <w:rFonts w:ascii="Arial" w:hAnsi="Arial" w:cs="Arial"/>
                <w:lang w:eastAsia="en-GB"/>
              </w:rPr>
            </w:pPr>
          </w:p>
          <w:p w14:paraId="48D2169D" w14:textId="77777777" w:rsidR="009B73CA" w:rsidRPr="000B7C03" w:rsidRDefault="009B73CA" w:rsidP="009B73CA">
            <w:pPr>
              <w:ind w:left="112"/>
              <w:jc w:val="both"/>
              <w:rPr>
                <w:rFonts w:ascii="Arial" w:hAnsi="Arial" w:cs="Arial"/>
                <w:lang w:eastAsia="en-GB"/>
              </w:rPr>
            </w:pPr>
          </w:p>
          <w:p w14:paraId="3EBA5296" w14:textId="77777777" w:rsidR="009B73CA" w:rsidRPr="000B7C03" w:rsidRDefault="009B73CA" w:rsidP="009B73CA">
            <w:pPr>
              <w:ind w:left="112"/>
              <w:jc w:val="both"/>
              <w:rPr>
                <w:rFonts w:ascii="Arial" w:hAnsi="Arial" w:cs="Arial"/>
                <w:lang w:eastAsia="en-GB"/>
              </w:rPr>
            </w:pPr>
          </w:p>
          <w:p w14:paraId="0CFF1E42" w14:textId="77777777" w:rsidR="009B73CA" w:rsidRPr="000B7C03" w:rsidRDefault="009B73CA" w:rsidP="009B73CA">
            <w:pPr>
              <w:ind w:left="112"/>
              <w:jc w:val="both"/>
              <w:rPr>
                <w:rFonts w:ascii="Arial" w:hAnsi="Arial" w:cs="Arial"/>
                <w:lang w:eastAsia="en-GB"/>
              </w:rPr>
            </w:pPr>
          </w:p>
          <w:p w14:paraId="323894AE" w14:textId="77777777" w:rsidR="009B73CA" w:rsidRPr="000B7C03" w:rsidRDefault="009B73CA" w:rsidP="009B73CA">
            <w:pPr>
              <w:ind w:left="112"/>
              <w:jc w:val="both"/>
              <w:rPr>
                <w:rFonts w:ascii="Arial" w:hAnsi="Arial" w:cs="Arial"/>
                <w:lang w:eastAsia="en-GB"/>
              </w:rPr>
            </w:pPr>
          </w:p>
          <w:p w14:paraId="3FACB4B9" w14:textId="77777777" w:rsidR="009B73CA" w:rsidRPr="000B7C03" w:rsidRDefault="009B73CA" w:rsidP="009B73CA">
            <w:pPr>
              <w:jc w:val="both"/>
              <w:rPr>
                <w:rFonts w:ascii="Arial" w:hAnsi="Arial" w:cs="Arial"/>
                <w:lang w:eastAsia="en-GB"/>
              </w:rPr>
            </w:pPr>
          </w:p>
          <w:p w14:paraId="5F9DEB0E" w14:textId="77777777" w:rsidR="009B73CA" w:rsidRPr="000B7C03" w:rsidRDefault="009B73CA" w:rsidP="009B73CA">
            <w:pPr>
              <w:jc w:val="both"/>
              <w:rPr>
                <w:rFonts w:ascii="Arial" w:hAnsi="Arial" w:cs="Arial"/>
                <w:b/>
                <w:lang w:eastAsia="en-GB"/>
              </w:rPr>
            </w:pPr>
          </w:p>
        </w:tc>
      </w:tr>
      <w:tr w:rsidR="009B73CA" w:rsidRPr="000B7C03" w14:paraId="1EA9D691" w14:textId="77777777" w:rsidTr="00396BF5">
        <w:tc>
          <w:tcPr>
            <w:tcW w:w="1702" w:type="dxa"/>
            <w:tcBorders>
              <w:top w:val="single" w:sz="4" w:space="0" w:color="auto"/>
              <w:left w:val="single" w:sz="4" w:space="0" w:color="auto"/>
              <w:bottom w:val="single" w:sz="4" w:space="0" w:color="auto"/>
              <w:right w:val="single" w:sz="4" w:space="0" w:color="auto"/>
            </w:tcBorders>
            <w:hideMark/>
          </w:tcPr>
          <w:p w14:paraId="2A3132CB" w14:textId="77777777" w:rsidR="009B73CA" w:rsidRPr="000B7C03" w:rsidRDefault="00D237C0" w:rsidP="009B73CA">
            <w:pPr>
              <w:jc w:val="both"/>
              <w:rPr>
                <w:rFonts w:ascii="Arial" w:hAnsi="Arial" w:cs="Arial"/>
                <w:b/>
                <w:lang w:eastAsia="en-GB"/>
              </w:rPr>
            </w:pPr>
            <w:r w:rsidRPr="000B7C03">
              <w:rPr>
                <w:rFonts w:ascii="Arial" w:hAnsi="Arial" w:cs="Arial"/>
                <w:b/>
                <w:lang w:eastAsia="en-GB"/>
              </w:rPr>
              <w:t>CFC22/09/016</w:t>
            </w:r>
          </w:p>
        </w:tc>
        <w:tc>
          <w:tcPr>
            <w:tcW w:w="8080" w:type="dxa"/>
            <w:tcBorders>
              <w:top w:val="single" w:sz="4" w:space="0" w:color="auto"/>
              <w:left w:val="single" w:sz="4" w:space="0" w:color="auto"/>
              <w:bottom w:val="single" w:sz="4" w:space="0" w:color="auto"/>
              <w:right w:val="single" w:sz="4" w:space="0" w:color="auto"/>
            </w:tcBorders>
          </w:tcPr>
          <w:p w14:paraId="3C764E64" w14:textId="12A3A0E6" w:rsidR="009B73CA" w:rsidRPr="000B7C03" w:rsidRDefault="009B73CA" w:rsidP="009B73CA">
            <w:pPr>
              <w:jc w:val="both"/>
              <w:rPr>
                <w:rFonts w:ascii="Arial" w:hAnsi="Arial" w:cs="Arial"/>
                <w:b/>
                <w:lang w:eastAsia="en-GB"/>
              </w:rPr>
            </w:pPr>
            <w:r w:rsidRPr="000B7C03">
              <w:rPr>
                <w:rFonts w:ascii="Arial" w:hAnsi="Arial" w:cs="Arial"/>
                <w:b/>
                <w:lang w:eastAsia="en-GB"/>
              </w:rPr>
              <w:t>Any Other Business</w:t>
            </w:r>
          </w:p>
          <w:p w14:paraId="2A604590" w14:textId="4A596D05" w:rsidR="00B90C57" w:rsidRPr="000B7C03" w:rsidRDefault="00B90C57" w:rsidP="009B73CA">
            <w:pPr>
              <w:jc w:val="both"/>
              <w:rPr>
                <w:rFonts w:ascii="Arial" w:hAnsi="Arial" w:cs="Arial"/>
                <w:b/>
                <w:lang w:eastAsia="en-GB"/>
              </w:rPr>
            </w:pPr>
          </w:p>
          <w:p w14:paraId="63B82C23" w14:textId="7EB1F2C9" w:rsidR="00B90C57" w:rsidRPr="000B7C03" w:rsidRDefault="00B90C57" w:rsidP="009B73CA">
            <w:pPr>
              <w:jc w:val="both"/>
              <w:rPr>
                <w:rFonts w:ascii="Arial" w:hAnsi="Arial" w:cs="Arial"/>
                <w:lang w:eastAsia="en-GB"/>
              </w:rPr>
            </w:pPr>
            <w:r w:rsidRPr="000B7C03">
              <w:rPr>
                <w:rFonts w:ascii="Arial" w:hAnsi="Arial" w:cs="Arial"/>
                <w:lang w:eastAsia="en-GB"/>
              </w:rPr>
              <w:t xml:space="preserve">The UHB Chair thanked the Committee for the way in which business was conducted and noted how positive it had been to see </w:t>
            </w:r>
            <w:r w:rsidR="00B0110C">
              <w:rPr>
                <w:rFonts w:ascii="Arial" w:hAnsi="Arial" w:cs="Arial"/>
                <w:lang w:eastAsia="en-GB"/>
              </w:rPr>
              <w:t>Committee M</w:t>
            </w:r>
            <w:r w:rsidRPr="000B7C03">
              <w:rPr>
                <w:rFonts w:ascii="Arial" w:hAnsi="Arial" w:cs="Arial"/>
                <w:lang w:eastAsia="en-GB"/>
              </w:rPr>
              <w:t>embers engaged with the genuine efforts to support staff whilst also looking at how the CFC managed its affairs.</w:t>
            </w:r>
          </w:p>
          <w:p w14:paraId="5213498B" w14:textId="77777777" w:rsidR="009B73CA" w:rsidRPr="000B7C03" w:rsidRDefault="009B73CA" w:rsidP="009B73CA">
            <w:pPr>
              <w:rPr>
                <w:rFonts w:ascii="Arial" w:hAnsi="Arial" w:cs="Arial"/>
              </w:rPr>
            </w:pPr>
          </w:p>
          <w:p w14:paraId="48F941B9" w14:textId="77777777" w:rsidR="009B73CA" w:rsidRPr="000B7C03" w:rsidRDefault="009B73CA" w:rsidP="009B73CA">
            <w:pPr>
              <w:rPr>
                <w:rFonts w:ascii="Arial" w:hAnsi="Arial" w:cs="Arial"/>
                <w:b/>
              </w:rPr>
            </w:pPr>
            <w:r w:rsidRPr="000B7C03">
              <w:rPr>
                <w:rFonts w:ascii="Arial" w:hAnsi="Arial" w:cs="Arial"/>
                <w:b/>
              </w:rPr>
              <w:t>The Committee resolved that:</w:t>
            </w:r>
          </w:p>
          <w:p w14:paraId="1D5B2316" w14:textId="77777777" w:rsidR="009B73CA" w:rsidRPr="000B7C03" w:rsidRDefault="009B73CA" w:rsidP="009B73CA">
            <w:pPr>
              <w:rPr>
                <w:rFonts w:ascii="Arial" w:hAnsi="Arial" w:cs="Arial"/>
              </w:rPr>
            </w:pPr>
          </w:p>
          <w:p w14:paraId="4C5DC467" w14:textId="77777777" w:rsidR="009B73CA" w:rsidRPr="000B7C03" w:rsidRDefault="009B73CA" w:rsidP="009B73CA">
            <w:pPr>
              <w:pStyle w:val="ListParagraph"/>
              <w:numPr>
                <w:ilvl w:val="0"/>
                <w:numId w:val="30"/>
              </w:numPr>
              <w:rPr>
                <w:rFonts w:ascii="Arial" w:hAnsi="Arial" w:cs="Arial"/>
              </w:rPr>
            </w:pPr>
            <w:r w:rsidRPr="000B7C03">
              <w:rPr>
                <w:rFonts w:ascii="Arial" w:hAnsi="Arial" w:cs="Arial"/>
              </w:rPr>
              <w:t>All other business was noted and agreed.</w:t>
            </w:r>
          </w:p>
          <w:p w14:paraId="44449336" w14:textId="77777777" w:rsidR="009B73CA" w:rsidRPr="000B7C03" w:rsidRDefault="009B73CA" w:rsidP="009B73CA">
            <w:pPr>
              <w:jc w:val="both"/>
              <w:rPr>
                <w:rFonts w:ascii="Arial" w:hAnsi="Arial" w:cs="Arial"/>
                <w:lang w:eastAsia="en-GB"/>
              </w:rPr>
            </w:pPr>
          </w:p>
        </w:tc>
        <w:tc>
          <w:tcPr>
            <w:tcW w:w="1273" w:type="dxa"/>
            <w:tcBorders>
              <w:top w:val="single" w:sz="4" w:space="0" w:color="auto"/>
              <w:left w:val="single" w:sz="4" w:space="0" w:color="auto"/>
              <w:bottom w:val="single" w:sz="4" w:space="0" w:color="auto"/>
              <w:right w:val="single" w:sz="4" w:space="0" w:color="auto"/>
            </w:tcBorders>
          </w:tcPr>
          <w:p w14:paraId="15D058C2" w14:textId="77777777" w:rsidR="009B73CA" w:rsidRPr="000B7C03" w:rsidRDefault="009B73CA" w:rsidP="009B73CA">
            <w:pPr>
              <w:ind w:left="112"/>
              <w:jc w:val="both"/>
              <w:rPr>
                <w:rFonts w:ascii="Arial" w:hAnsi="Arial" w:cs="Arial"/>
                <w:lang w:eastAsia="en-GB"/>
              </w:rPr>
            </w:pPr>
          </w:p>
          <w:p w14:paraId="74E9D1A8" w14:textId="77777777" w:rsidR="009B73CA" w:rsidRPr="000B7C03" w:rsidRDefault="009B73CA" w:rsidP="009B73CA">
            <w:pPr>
              <w:ind w:left="112"/>
              <w:jc w:val="both"/>
              <w:rPr>
                <w:rFonts w:ascii="Arial" w:hAnsi="Arial" w:cs="Arial"/>
                <w:lang w:eastAsia="en-GB"/>
              </w:rPr>
            </w:pPr>
          </w:p>
          <w:p w14:paraId="491D094D" w14:textId="77777777" w:rsidR="009B73CA" w:rsidRPr="000B7C03" w:rsidRDefault="009B73CA" w:rsidP="009B73CA">
            <w:pPr>
              <w:ind w:left="112"/>
              <w:jc w:val="both"/>
              <w:rPr>
                <w:rFonts w:ascii="Arial" w:hAnsi="Arial" w:cs="Arial"/>
                <w:lang w:eastAsia="en-GB"/>
              </w:rPr>
            </w:pPr>
          </w:p>
          <w:p w14:paraId="79FA9EC5" w14:textId="77777777" w:rsidR="009B73CA" w:rsidRPr="000B7C03" w:rsidRDefault="009B73CA" w:rsidP="009B73CA">
            <w:pPr>
              <w:jc w:val="both"/>
              <w:rPr>
                <w:rFonts w:ascii="Arial" w:hAnsi="Arial" w:cs="Arial"/>
                <w:b/>
                <w:lang w:eastAsia="en-GB"/>
              </w:rPr>
            </w:pPr>
          </w:p>
        </w:tc>
      </w:tr>
      <w:tr w:rsidR="00A21637" w:rsidRPr="000B7C03" w14:paraId="0A6DC05A" w14:textId="77777777" w:rsidTr="00396BF5">
        <w:tc>
          <w:tcPr>
            <w:tcW w:w="1702" w:type="dxa"/>
            <w:tcBorders>
              <w:top w:val="single" w:sz="4" w:space="0" w:color="auto"/>
              <w:left w:val="single" w:sz="4" w:space="0" w:color="auto"/>
              <w:bottom w:val="single" w:sz="4" w:space="0" w:color="auto"/>
              <w:right w:val="single" w:sz="4" w:space="0" w:color="auto"/>
            </w:tcBorders>
          </w:tcPr>
          <w:p w14:paraId="74993AD6" w14:textId="4072F946" w:rsidR="00A21637" w:rsidRPr="000B7C03" w:rsidRDefault="00A21637" w:rsidP="009B73CA">
            <w:pPr>
              <w:jc w:val="both"/>
              <w:rPr>
                <w:rFonts w:ascii="Arial" w:hAnsi="Arial" w:cs="Arial"/>
                <w:b/>
                <w:lang w:eastAsia="en-GB"/>
              </w:rPr>
            </w:pPr>
            <w:r w:rsidRPr="000B7C03">
              <w:rPr>
                <w:rFonts w:ascii="Arial" w:hAnsi="Arial" w:cs="Arial"/>
                <w:b/>
                <w:lang w:eastAsia="en-GB"/>
              </w:rPr>
              <w:t>CFC22/09</w:t>
            </w:r>
            <w:r w:rsidR="00B90C57" w:rsidRPr="000B7C03">
              <w:rPr>
                <w:rFonts w:ascii="Arial" w:hAnsi="Arial" w:cs="Arial"/>
                <w:b/>
                <w:lang w:eastAsia="en-GB"/>
              </w:rPr>
              <w:t>/</w:t>
            </w:r>
            <w:r w:rsidRPr="000B7C03">
              <w:rPr>
                <w:rFonts w:ascii="Arial" w:hAnsi="Arial" w:cs="Arial"/>
                <w:b/>
                <w:lang w:eastAsia="en-GB"/>
              </w:rPr>
              <w:t>017</w:t>
            </w:r>
          </w:p>
        </w:tc>
        <w:tc>
          <w:tcPr>
            <w:tcW w:w="8080" w:type="dxa"/>
            <w:tcBorders>
              <w:top w:val="single" w:sz="4" w:space="0" w:color="auto"/>
              <w:left w:val="single" w:sz="4" w:space="0" w:color="auto"/>
              <w:bottom w:val="single" w:sz="4" w:space="0" w:color="auto"/>
              <w:right w:val="single" w:sz="4" w:space="0" w:color="auto"/>
            </w:tcBorders>
          </w:tcPr>
          <w:p w14:paraId="35730C7E" w14:textId="77777777" w:rsidR="00A21637" w:rsidRPr="000B7C03" w:rsidRDefault="00A21637" w:rsidP="009B73CA">
            <w:pPr>
              <w:jc w:val="both"/>
              <w:rPr>
                <w:rFonts w:ascii="Arial" w:hAnsi="Arial" w:cs="Arial"/>
                <w:b/>
                <w:lang w:eastAsia="en-GB"/>
              </w:rPr>
            </w:pPr>
            <w:r w:rsidRPr="000B7C03">
              <w:rPr>
                <w:rFonts w:ascii="Arial" w:hAnsi="Arial" w:cs="Arial"/>
                <w:b/>
                <w:lang w:eastAsia="en-GB"/>
              </w:rPr>
              <w:t>Review of the meeting:</w:t>
            </w:r>
          </w:p>
          <w:p w14:paraId="29FC532E" w14:textId="77777777" w:rsidR="00A21637" w:rsidRPr="000B7C03" w:rsidRDefault="00A21637" w:rsidP="009B73CA">
            <w:pPr>
              <w:jc w:val="both"/>
              <w:rPr>
                <w:rFonts w:ascii="Arial" w:hAnsi="Arial" w:cs="Arial"/>
                <w:b/>
                <w:lang w:eastAsia="en-GB"/>
              </w:rPr>
            </w:pPr>
          </w:p>
        </w:tc>
        <w:tc>
          <w:tcPr>
            <w:tcW w:w="1273" w:type="dxa"/>
            <w:tcBorders>
              <w:top w:val="single" w:sz="4" w:space="0" w:color="auto"/>
              <w:left w:val="single" w:sz="4" w:space="0" w:color="auto"/>
              <w:bottom w:val="single" w:sz="4" w:space="0" w:color="auto"/>
              <w:right w:val="single" w:sz="4" w:space="0" w:color="auto"/>
            </w:tcBorders>
          </w:tcPr>
          <w:p w14:paraId="500FD511" w14:textId="77777777" w:rsidR="00A21637" w:rsidRPr="000B7C03" w:rsidRDefault="00A21637" w:rsidP="009B73CA">
            <w:pPr>
              <w:ind w:left="112"/>
              <w:jc w:val="both"/>
              <w:rPr>
                <w:rFonts w:ascii="Arial" w:hAnsi="Arial" w:cs="Arial"/>
                <w:lang w:eastAsia="en-GB"/>
              </w:rPr>
            </w:pPr>
          </w:p>
        </w:tc>
      </w:tr>
      <w:tr w:rsidR="009B73CA" w:rsidRPr="000B7C03" w14:paraId="2D1BE9E4" w14:textId="77777777" w:rsidTr="00396BF5">
        <w:trPr>
          <w:trHeight w:val="879"/>
        </w:trPr>
        <w:tc>
          <w:tcPr>
            <w:tcW w:w="1702" w:type="dxa"/>
            <w:tcBorders>
              <w:top w:val="single" w:sz="4" w:space="0" w:color="auto"/>
              <w:left w:val="single" w:sz="4" w:space="0" w:color="auto"/>
              <w:bottom w:val="single" w:sz="4" w:space="0" w:color="auto"/>
              <w:right w:val="single" w:sz="4" w:space="0" w:color="auto"/>
            </w:tcBorders>
            <w:hideMark/>
          </w:tcPr>
          <w:p w14:paraId="2F78E1A3" w14:textId="77777777" w:rsidR="009B73CA" w:rsidRPr="000B7C03" w:rsidRDefault="009B73CA" w:rsidP="009B73CA">
            <w:pPr>
              <w:rPr>
                <w:rFonts w:ascii="Arial" w:hAnsi="Arial" w:cs="Arial"/>
                <w:b/>
                <w:lang w:eastAsia="en-GB"/>
              </w:rPr>
            </w:pPr>
          </w:p>
        </w:tc>
        <w:tc>
          <w:tcPr>
            <w:tcW w:w="8080" w:type="dxa"/>
            <w:tcBorders>
              <w:top w:val="single" w:sz="4" w:space="0" w:color="auto"/>
              <w:left w:val="single" w:sz="4" w:space="0" w:color="auto"/>
              <w:bottom w:val="single" w:sz="4" w:space="0" w:color="auto"/>
              <w:right w:val="single" w:sz="4" w:space="0" w:color="auto"/>
            </w:tcBorders>
          </w:tcPr>
          <w:p w14:paraId="4B74F2BF" w14:textId="77777777" w:rsidR="009B73CA" w:rsidRPr="000B7C03" w:rsidRDefault="009B73CA" w:rsidP="009B73CA">
            <w:pPr>
              <w:jc w:val="both"/>
              <w:rPr>
                <w:rFonts w:ascii="Arial" w:hAnsi="Arial" w:cs="Arial"/>
                <w:b/>
                <w:lang w:eastAsia="en-GB"/>
              </w:rPr>
            </w:pPr>
            <w:r w:rsidRPr="000B7C03">
              <w:rPr>
                <w:rFonts w:ascii="Arial" w:hAnsi="Arial" w:cs="Arial"/>
                <w:b/>
                <w:lang w:eastAsia="en-GB"/>
              </w:rPr>
              <w:t>Date and Time of Next Meeting</w:t>
            </w:r>
          </w:p>
          <w:p w14:paraId="60915CA1" w14:textId="77777777" w:rsidR="009B73CA" w:rsidRPr="000B7C03" w:rsidRDefault="009B73CA" w:rsidP="009B73CA">
            <w:pPr>
              <w:jc w:val="both"/>
              <w:rPr>
                <w:rFonts w:ascii="Arial" w:hAnsi="Arial" w:cs="Arial"/>
                <w:b/>
                <w:lang w:eastAsia="en-GB"/>
              </w:rPr>
            </w:pPr>
          </w:p>
          <w:p w14:paraId="439B851F" w14:textId="77777777" w:rsidR="009B73CA" w:rsidRPr="000B7C03" w:rsidRDefault="009B73CA" w:rsidP="00A21637">
            <w:pPr>
              <w:ind w:right="140"/>
              <w:rPr>
                <w:rFonts w:ascii="Arial" w:hAnsi="Arial" w:cs="Arial"/>
                <w:color w:val="000000"/>
                <w:lang w:eastAsia="en-GB"/>
              </w:rPr>
            </w:pPr>
            <w:r w:rsidRPr="000B7C03">
              <w:rPr>
                <w:rFonts w:ascii="Arial" w:hAnsi="Arial" w:cs="Arial"/>
                <w:color w:val="000000"/>
                <w:lang w:eastAsia="en-GB"/>
              </w:rPr>
              <w:t xml:space="preserve">Tuesday </w:t>
            </w:r>
            <w:r w:rsidR="00A21637" w:rsidRPr="000B7C03">
              <w:rPr>
                <w:rFonts w:ascii="Arial" w:hAnsi="Arial" w:cs="Arial"/>
                <w:color w:val="000000"/>
                <w:lang w:eastAsia="en-GB"/>
              </w:rPr>
              <w:t>6 December</w:t>
            </w:r>
            <w:r w:rsidRPr="000B7C03">
              <w:rPr>
                <w:rFonts w:ascii="Arial" w:hAnsi="Arial" w:cs="Arial"/>
                <w:color w:val="000000"/>
                <w:lang w:eastAsia="en-GB"/>
              </w:rPr>
              <w:t xml:space="preserve"> 2022, 9:00am </w:t>
            </w:r>
          </w:p>
        </w:tc>
        <w:tc>
          <w:tcPr>
            <w:tcW w:w="1273" w:type="dxa"/>
            <w:tcBorders>
              <w:top w:val="single" w:sz="4" w:space="0" w:color="auto"/>
              <w:left w:val="single" w:sz="4" w:space="0" w:color="auto"/>
              <w:bottom w:val="single" w:sz="4" w:space="0" w:color="auto"/>
              <w:right w:val="single" w:sz="4" w:space="0" w:color="auto"/>
            </w:tcBorders>
          </w:tcPr>
          <w:p w14:paraId="404EE109" w14:textId="77777777" w:rsidR="009B73CA" w:rsidRPr="000B7C03" w:rsidRDefault="009B73CA" w:rsidP="009B73CA">
            <w:pPr>
              <w:jc w:val="both"/>
              <w:rPr>
                <w:rFonts w:ascii="Arial" w:hAnsi="Arial" w:cs="Arial"/>
                <w:lang w:eastAsia="en-GB"/>
              </w:rPr>
            </w:pPr>
          </w:p>
        </w:tc>
      </w:tr>
    </w:tbl>
    <w:p w14:paraId="22E89E94" w14:textId="77777777" w:rsidR="009B73CA" w:rsidRPr="000B7C03" w:rsidRDefault="009B73CA" w:rsidP="009B73CA">
      <w:pPr>
        <w:tabs>
          <w:tab w:val="left" w:pos="3917"/>
        </w:tabs>
        <w:rPr>
          <w:rFonts w:ascii="Arial" w:hAnsi="Arial" w:cs="Arial"/>
        </w:rPr>
      </w:pPr>
    </w:p>
    <w:p w14:paraId="511869EF" w14:textId="77777777" w:rsidR="009B73CA" w:rsidRPr="000B7C03" w:rsidRDefault="009B73CA" w:rsidP="009B73CA">
      <w:pPr>
        <w:rPr>
          <w:rFonts w:ascii="Arial" w:hAnsi="Arial" w:cs="Arial"/>
        </w:rPr>
      </w:pPr>
    </w:p>
    <w:p w14:paraId="30A4CB52" w14:textId="77777777" w:rsidR="00821870" w:rsidRPr="000B7C03" w:rsidRDefault="00821870"/>
    <w:sectPr w:rsidR="00821870" w:rsidRPr="000B7C03" w:rsidSect="009B73CA">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AC26EF"/>
    <w:multiLevelType w:val="hybridMultilevel"/>
    <w:tmpl w:val="B4EC6A2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505B85"/>
    <w:multiLevelType w:val="hybridMultilevel"/>
    <w:tmpl w:val="B3323198"/>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E93544E"/>
    <w:multiLevelType w:val="hybridMultilevel"/>
    <w:tmpl w:val="31C8526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1731375"/>
    <w:multiLevelType w:val="hybridMultilevel"/>
    <w:tmpl w:val="8F80B58C"/>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2C94C16"/>
    <w:multiLevelType w:val="hybridMultilevel"/>
    <w:tmpl w:val="FFFC1F5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601600C"/>
    <w:multiLevelType w:val="hybridMultilevel"/>
    <w:tmpl w:val="6578311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A560382"/>
    <w:multiLevelType w:val="hybridMultilevel"/>
    <w:tmpl w:val="9F3C32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E0965FF"/>
    <w:multiLevelType w:val="hybridMultilevel"/>
    <w:tmpl w:val="65B68C2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21A330D4"/>
    <w:multiLevelType w:val="hybridMultilevel"/>
    <w:tmpl w:val="65B68C2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222763F6"/>
    <w:multiLevelType w:val="hybridMultilevel"/>
    <w:tmpl w:val="53901108"/>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25B72687"/>
    <w:multiLevelType w:val="hybridMultilevel"/>
    <w:tmpl w:val="B90EEE66"/>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285C02FD"/>
    <w:multiLevelType w:val="hybridMultilevel"/>
    <w:tmpl w:val="BCB606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29B95D6C"/>
    <w:multiLevelType w:val="hybridMultilevel"/>
    <w:tmpl w:val="7C624C5C"/>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2ACC7D62"/>
    <w:multiLevelType w:val="hybridMultilevel"/>
    <w:tmpl w:val="65B68C2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 w15:restartNumberingAfterBreak="0">
    <w:nsid w:val="2F877E3F"/>
    <w:multiLevelType w:val="hybridMultilevel"/>
    <w:tmpl w:val="3800CBE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1CD4A44"/>
    <w:multiLevelType w:val="hybridMultilevel"/>
    <w:tmpl w:val="A24A93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331158FD"/>
    <w:multiLevelType w:val="hybridMultilevel"/>
    <w:tmpl w:val="932EE614"/>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7" w15:restartNumberingAfterBreak="0">
    <w:nsid w:val="345A10F7"/>
    <w:multiLevelType w:val="hybridMultilevel"/>
    <w:tmpl w:val="58EA9B3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8" w15:restartNumberingAfterBreak="0">
    <w:nsid w:val="39F52BC4"/>
    <w:multiLevelType w:val="hybridMultilevel"/>
    <w:tmpl w:val="976A6456"/>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9" w15:restartNumberingAfterBreak="0">
    <w:nsid w:val="3BE17639"/>
    <w:multiLevelType w:val="hybridMultilevel"/>
    <w:tmpl w:val="4F2A827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C89128F"/>
    <w:multiLevelType w:val="hybridMultilevel"/>
    <w:tmpl w:val="B7F4A8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3DC90079"/>
    <w:multiLevelType w:val="hybridMultilevel"/>
    <w:tmpl w:val="0ABAFEA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0134808"/>
    <w:multiLevelType w:val="hybridMultilevel"/>
    <w:tmpl w:val="22F8FD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16164C9"/>
    <w:multiLevelType w:val="hybridMultilevel"/>
    <w:tmpl w:val="7E5E5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429353AE"/>
    <w:multiLevelType w:val="hybridMultilevel"/>
    <w:tmpl w:val="CD4C527C"/>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5" w15:restartNumberingAfterBreak="0">
    <w:nsid w:val="44A6564C"/>
    <w:multiLevelType w:val="hybridMultilevel"/>
    <w:tmpl w:val="DC589A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598135C"/>
    <w:multiLevelType w:val="hybridMultilevel"/>
    <w:tmpl w:val="56A442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A393FB2"/>
    <w:multiLevelType w:val="hybridMultilevel"/>
    <w:tmpl w:val="AFCEF0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4C954631"/>
    <w:multiLevelType w:val="hybridMultilevel"/>
    <w:tmpl w:val="FC748FA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9" w15:restartNumberingAfterBreak="0">
    <w:nsid w:val="4DBA1794"/>
    <w:multiLevelType w:val="hybridMultilevel"/>
    <w:tmpl w:val="50C050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4E776F6C"/>
    <w:multiLevelType w:val="hybridMultilevel"/>
    <w:tmpl w:val="B6FEB1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52055CE9"/>
    <w:multiLevelType w:val="hybridMultilevel"/>
    <w:tmpl w:val="2BBA0B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5A455AD6"/>
    <w:multiLevelType w:val="hybridMultilevel"/>
    <w:tmpl w:val="C6204E9C"/>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3" w15:restartNumberingAfterBreak="0">
    <w:nsid w:val="5D7D4B15"/>
    <w:multiLevelType w:val="hybridMultilevel"/>
    <w:tmpl w:val="55E22D6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4" w15:restartNumberingAfterBreak="0">
    <w:nsid w:val="60752CD3"/>
    <w:multiLevelType w:val="hybridMultilevel"/>
    <w:tmpl w:val="C1C414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5" w15:restartNumberingAfterBreak="0">
    <w:nsid w:val="659C6FE3"/>
    <w:multiLevelType w:val="hybridMultilevel"/>
    <w:tmpl w:val="64C8D61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6" w15:restartNumberingAfterBreak="0">
    <w:nsid w:val="68027482"/>
    <w:multiLevelType w:val="hybridMultilevel"/>
    <w:tmpl w:val="DB083E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7" w15:restartNumberingAfterBreak="0">
    <w:nsid w:val="69B93B57"/>
    <w:multiLevelType w:val="hybridMultilevel"/>
    <w:tmpl w:val="08F89158"/>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8" w15:restartNumberingAfterBreak="0">
    <w:nsid w:val="6AA50499"/>
    <w:multiLevelType w:val="hybridMultilevel"/>
    <w:tmpl w:val="23AE3380"/>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9" w15:restartNumberingAfterBreak="0">
    <w:nsid w:val="6F3174B7"/>
    <w:multiLevelType w:val="hybridMultilevel"/>
    <w:tmpl w:val="F85A3B7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7FC448F"/>
    <w:multiLevelType w:val="hybridMultilevel"/>
    <w:tmpl w:val="38EE4B84"/>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1" w15:restartNumberingAfterBreak="0">
    <w:nsid w:val="78330463"/>
    <w:multiLevelType w:val="hybridMultilevel"/>
    <w:tmpl w:val="A7F4D4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0"/>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6"/>
  </w:num>
  <w:num w:numId="6">
    <w:abstractNumId w:val="23"/>
  </w:num>
  <w:num w:numId="7">
    <w:abstractNumId w:val="29"/>
  </w:num>
  <w:num w:numId="8">
    <w:abstractNumId w:val="31"/>
  </w:num>
  <w:num w:numId="9">
    <w:abstractNumId w:val="27"/>
  </w:num>
  <w:num w:numId="1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34"/>
  </w:num>
  <w:num w:numId="19">
    <w:abstractNumId w:val="30"/>
  </w:num>
  <w:num w:numId="2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
  </w:num>
  <w:num w:numId="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1"/>
  </w:num>
  <w:num w:numId="2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
  </w:num>
  <w:num w:numId="32">
    <w:abstractNumId w:val="6"/>
  </w:num>
  <w:num w:numId="33">
    <w:abstractNumId w:val="13"/>
  </w:num>
  <w:num w:numId="34">
    <w:abstractNumId w:val="8"/>
  </w:num>
  <w:num w:numId="35">
    <w:abstractNumId w:val="5"/>
  </w:num>
  <w:num w:numId="36">
    <w:abstractNumId w:val="25"/>
  </w:num>
  <w:num w:numId="37">
    <w:abstractNumId w:val="14"/>
  </w:num>
  <w:num w:numId="38">
    <w:abstractNumId w:val="22"/>
  </w:num>
  <w:num w:numId="39">
    <w:abstractNumId w:val="39"/>
  </w:num>
  <w:num w:numId="40">
    <w:abstractNumId w:val="19"/>
  </w:num>
  <w:num w:numId="41">
    <w:abstractNumId w:val="0"/>
  </w:num>
  <w:num w:numId="42">
    <w:abstractNumId w:val="21"/>
  </w:num>
  <w:num w:numId="43">
    <w:abstractNumId w:val="26"/>
  </w:num>
  <w:num w:numId="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73CA"/>
    <w:rsid w:val="000210C0"/>
    <w:rsid w:val="000719E7"/>
    <w:rsid w:val="000A7C95"/>
    <w:rsid w:val="000B7C03"/>
    <w:rsid w:val="000E386B"/>
    <w:rsid w:val="00113443"/>
    <w:rsid w:val="00130B94"/>
    <w:rsid w:val="00187306"/>
    <w:rsid w:val="001B065D"/>
    <w:rsid w:val="001B144C"/>
    <w:rsid w:val="00220B58"/>
    <w:rsid w:val="002A0D0F"/>
    <w:rsid w:val="002E0A57"/>
    <w:rsid w:val="003618DE"/>
    <w:rsid w:val="00386C5B"/>
    <w:rsid w:val="00396BF5"/>
    <w:rsid w:val="003C003A"/>
    <w:rsid w:val="003C19F5"/>
    <w:rsid w:val="003E166A"/>
    <w:rsid w:val="00416025"/>
    <w:rsid w:val="00497AA1"/>
    <w:rsid w:val="004B24FA"/>
    <w:rsid w:val="00500000"/>
    <w:rsid w:val="0050572C"/>
    <w:rsid w:val="00621BCF"/>
    <w:rsid w:val="006C0DF7"/>
    <w:rsid w:val="006C4F59"/>
    <w:rsid w:val="006D6380"/>
    <w:rsid w:val="00784CCA"/>
    <w:rsid w:val="007A7156"/>
    <w:rsid w:val="007C462B"/>
    <w:rsid w:val="007F7F99"/>
    <w:rsid w:val="00821870"/>
    <w:rsid w:val="00836C9C"/>
    <w:rsid w:val="008D382C"/>
    <w:rsid w:val="00910935"/>
    <w:rsid w:val="00923568"/>
    <w:rsid w:val="00957C95"/>
    <w:rsid w:val="009A447D"/>
    <w:rsid w:val="009B73CA"/>
    <w:rsid w:val="009D0BAF"/>
    <w:rsid w:val="009F4F04"/>
    <w:rsid w:val="00A21637"/>
    <w:rsid w:val="00A33CD9"/>
    <w:rsid w:val="00A76E8E"/>
    <w:rsid w:val="00AC21BE"/>
    <w:rsid w:val="00B0110C"/>
    <w:rsid w:val="00B72C66"/>
    <w:rsid w:val="00B90C57"/>
    <w:rsid w:val="00B97E11"/>
    <w:rsid w:val="00BB4594"/>
    <w:rsid w:val="00BC190A"/>
    <w:rsid w:val="00BE279C"/>
    <w:rsid w:val="00BE4208"/>
    <w:rsid w:val="00C00B0B"/>
    <w:rsid w:val="00C27C06"/>
    <w:rsid w:val="00C43959"/>
    <w:rsid w:val="00C43EEB"/>
    <w:rsid w:val="00C53E70"/>
    <w:rsid w:val="00C57FBD"/>
    <w:rsid w:val="00CA7809"/>
    <w:rsid w:val="00CF45C3"/>
    <w:rsid w:val="00D237C0"/>
    <w:rsid w:val="00D65E2B"/>
    <w:rsid w:val="00DB3742"/>
    <w:rsid w:val="00E22E2E"/>
    <w:rsid w:val="00E41D9C"/>
    <w:rsid w:val="00ED670A"/>
    <w:rsid w:val="00EF3637"/>
    <w:rsid w:val="00F34DBA"/>
    <w:rsid w:val="00F40EAB"/>
    <w:rsid w:val="00F53DC7"/>
    <w:rsid w:val="00F80C8D"/>
    <w:rsid w:val="00F83931"/>
    <w:rsid w:val="00FA086B"/>
    <w:rsid w:val="00FC3992"/>
    <w:rsid w:val="00FD2A21"/>
    <w:rsid w:val="00FF0B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AA36D8"/>
  <w15:chartTrackingRefBased/>
  <w15:docId w15:val="{0EC1B68C-6742-403C-AF4A-9D34D8A9C3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B73CA"/>
    <w:pPr>
      <w:spacing w:after="0" w:line="240" w:lineRule="auto"/>
    </w:pPr>
    <w:rPr>
      <w:rFonts w:ascii="Calibri" w:eastAsia="Times New Roman" w:hAnsi="Calibri"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B73CA"/>
    <w:pPr>
      <w:tabs>
        <w:tab w:val="center" w:pos="4513"/>
        <w:tab w:val="right" w:pos="9026"/>
      </w:tabs>
    </w:pPr>
  </w:style>
  <w:style w:type="character" w:customStyle="1" w:styleId="HeaderChar">
    <w:name w:val="Header Char"/>
    <w:basedOn w:val="DefaultParagraphFont"/>
    <w:link w:val="Header"/>
    <w:uiPriority w:val="99"/>
    <w:rsid w:val="009B73CA"/>
    <w:rPr>
      <w:rFonts w:ascii="Calibri" w:eastAsia="Times New Roman" w:hAnsi="Calibri" w:cs="Times New Roman"/>
      <w:sz w:val="20"/>
      <w:szCs w:val="20"/>
    </w:rPr>
  </w:style>
  <w:style w:type="paragraph" w:styleId="BodyText2">
    <w:name w:val="Body Text 2"/>
    <w:basedOn w:val="Normal"/>
    <w:link w:val="BodyText2Char"/>
    <w:semiHidden/>
    <w:unhideWhenUsed/>
    <w:rsid w:val="009B73CA"/>
    <w:rPr>
      <w:rFonts w:ascii="Arial" w:hAnsi="Arial"/>
      <w:sz w:val="22"/>
    </w:rPr>
  </w:style>
  <w:style w:type="character" w:customStyle="1" w:styleId="BodyText2Char">
    <w:name w:val="Body Text 2 Char"/>
    <w:basedOn w:val="DefaultParagraphFont"/>
    <w:link w:val="BodyText2"/>
    <w:semiHidden/>
    <w:rsid w:val="009B73CA"/>
    <w:rPr>
      <w:rFonts w:ascii="Arial" w:eastAsia="Times New Roman" w:hAnsi="Arial" w:cs="Times New Roman"/>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9B73CA"/>
    <w:rPr>
      <w:rFonts w:ascii="Calibri" w:eastAsia="Times New Roman" w:hAnsi="Calibri" w:cs="Times New Roman"/>
      <w:sz w:val="20"/>
      <w:szCs w:val="20"/>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9B73CA"/>
    <w:pPr>
      <w:ind w:left="720"/>
    </w:pPr>
  </w:style>
  <w:style w:type="table" w:styleId="TableGrid">
    <w:name w:val="Table Grid"/>
    <w:basedOn w:val="TableNormal"/>
    <w:uiPriority w:val="39"/>
    <w:rsid w:val="009B73CA"/>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C57FBD"/>
    <w:rPr>
      <w:sz w:val="16"/>
      <w:szCs w:val="16"/>
    </w:rPr>
  </w:style>
  <w:style w:type="paragraph" w:styleId="CommentText">
    <w:name w:val="annotation text"/>
    <w:basedOn w:val="Normal"/>
    <w:link w:val="CommentTextChar"/>
    <w:uiPriority w:val="99"/>
    <w:semiHidden/>
    <w:unhideWhenUsed/>
    <w:rsid w:val="00C57FBD"/>
  </w:style>
  <w:style w:type="character" w:customStyle="1" w:styleId="CommentTextChar">
    <w:name w:val="Comment Text Char"/>
    <w:basedOn w:val="DefaultParagraphFont"/>
    <w:link w:val="CommentText"/>
    <w:uiPriority w:val="99"/>
    <w:semiHidden/>
    <w:rsid w:val="00C57FBD"/>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C57FBD"/>
    <w:rPr>
      <w:b/>
      <w:bCs/>
    </w:rPr>
  </w:style>
  <w:style w:type="character" w:customStyle="1" w:styleId="CommentSubjectChar">
    <w:name w:val="Comment Subject Char"/>
    <w:basedOn w:val="CommentTextChar"/>
    <w:link w:val="CommentSubject"/>
    <w:uiPriority w:val="99"/>
    <w:semiHidden/>
    <w:rsid w:val="00C57FBD"/>
    <w:rPr>
      <w:rFonts w:ascii="Calibri" w:eastAsia="Times New Roman" w:hAnsi="Calibri" w:cs="Times New Roman"/>
      <w:b/>
      <w:bCs/>
      <w:sz w:val="20"/>
      <w:szCs w:val="20"/>
    </w:rPr>
  </w:style>
  <w:style w:type="paragraph" w:styleId="BalloonText">
    <w:name w:val="Balloon Text"/>
    <w:basedOn w:val="Normal"/>
    <w:link w:val="BalloonTextChar"/>
    <w:uiPriority w:val="99"/>
    <w:semiHidden/>
    <w:unhideWhenUsed/>
    <w:rsid w:val="00C57FB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7FBD"/>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31081162">
      <w:bodyDiv w:val="1"/>
      <w:marLeft w:val="0"/>
      <w:marRight w:val="0"/>
      <w:marTop w:val="0"/>
      <w:marBottom w:val="0"/>
      <w:divBdr>
        <w:top w:val="none" w:sz="0" w:space="0" w:color="auto"/>
        <w:left w:val="none" w:sz="0" w:space="0" w:color="auto"/>
        <w:bottom w:val="none" w:sz="0" w:space="0" w:color="auto"/>
        <w:right w:val="none" w:sz="0" w:space="0" w:color="auto"/>
      </w:divBdr>
    </w:div>
    <w:div w:id="1954168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E9E28F-3A76-4022-96A6-080D9F5050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8</Pages>
  <Words>3090</Words>
  <Characters>17616</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4</cp:revision>
  <dcterms:created xsi:type="dcterms:W3CDTF">2022-12-05T09:22:00Z</dcterms:created>
  <dcterms:modified xsi:type="dcterms:W3CDTF">2022-12-06T09:02:00Z</dcterms:modified>
</cp:coreProperties>
</file>