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861E78" w:rsidR="00122A3F" w:rsidP="00122A3F" w:rsidRDefault="00122A3F" w14:paraId="672A6659" wp14:textId="77777777">
      <w:pPr>
        <w:spacing w:after="0" w:line="240" w:lineRule="auto"/>
        <w:ind w:left="-342" w:right="-691" w:firstLine="342"/>
        <w:rPr>
          <w:rFonts w:ascii="Arial" w:hAnsi="Arial" w:eastAsia="Times New Roman" w:cs="Arial"/>
          <w:b/>
          <w:sz w:val="24"/>
          <w:szCs w:val="24"/>
        </w:rPr>
      </w:pPr>
    </w:p>
    <w:p xmlns:wp14="http://schemas.microsoft.com/office/word/2010/wordml" w:rsidRPr="00861E78" w:rsidR="00122A3F" w:rsidP="00122A3F" w:rsidRDefault="00122A3F" w14:paraId="177AB2EA" wp14:textId="77777777">
      <w:pPr>
        <w:spacing w:after="0" w:line="240" w:lineRule="auto"/>
        <w:ind w:left="-342" w:right="-691" w:firstLine="342"/>
        <w:rPr>
          <w:rFonts w:ascii="Arial" w:hAnsi="Arial" w:eastAsia="Times New Roman" w:cs="Arial"/>
          <w:b/>
          <w:sz w:val="24"/>
          <w:szCs w:val="24"/>
        </w:rPr>
      </w:pPr>
      <w:r w:rsidRPr="00861E78">
        <w:rPr>
          <w:rFonts w:ascii="Arial" w:hAnsi="Arial" w:cs="Arial"/>
          <w:b/>
          <w:noProof/>
          <w:sz w:val="24"/>
          <w:szCs w:val="24"/>
          <w:lang w:eastAsia="en-GB"/>
        </w:rPr>
        <w:drawing>
          <wp:anchor xmlns:wp14="http://schemas.microsoft.com/office/word/2010/wordprocessingDrawing" distT="0" distB="0" distL="114300" distR="114300" simplePos="0" relativeHeight="251660288" behindDoc="0" locked="0" layoutInCell="1" allowOverlap="1" wp14:anchorId="51C88840" wp14:editId="151FEA7A">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xmlns:wp14="http://schemas.microsoft.com/office/word/2010/wordml" w:rsidRPr="00861E78" w:rsidR="00122A3F" w:rsidP="00122A3F" w:rsidRDefault="00122A3F" w14:paraId="0A37501D"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122A3F" w:rsidP="00122A3F" w:rsidRDefault="00122A3F" w14:paraId="5DAB6C7B"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122A3F" w:rsidP="00122A3F" w:rsidRDefault="00122A3F" w14:paraId="02EB378F"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122A3F" w:rsidP="00122A3F" w:rsidRDefault="00122A3F" w14:paraId="4D45890F" wp14:textId="77777777">
      <w:pPr>
        <w:spacing w:after="0" w:line="240" w:lineRule="auto"/>
        <w:ind w:left="-342" w:right="-691" w:firstLine="342"/>
        <w:jc w:val="center"/>
        <w:rPr>
          <w:rFonts w:ascii="Arial" w:hAnsi="Arial" w:eastAsia="Times New Roman" w:cs="Arial"/>
          <w:b/>
          <w:caps/>
          <w:sz w:val="24"/>
          <w:szCs w:val="24"/>
        </w:rPr>
      </w:pPr>
      <w:r w:rsidRPr="00861E78">
        <w:rPr>
          <w:rFonts w:ascii="Arial" w:hAnsi="Arial" w:eastAsia="Times New Roman" w:cs="Arial"/>
          <w:b/>
          <w:sz w:val="24"/>
          <w:szCs w:val="24"/>
        </w:rPr>
        <w:t xml:space="preserve"> Minutes of the Public Audit &amp; Assurance Committee Meeting </w:t>
      </w:r>
    </w:p>
    <w:p xmlns:wp14="http://schemas.microsoft.com/office/word/2010/wordml" w:rsidRPr="00861E78" w:rsidR="00122A3F" w:rsidP="00122A3F" w:rsidRDefault="00122A3F" w14:paraId="0A95B03F"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sidR="005F269C">
        <w:rPr>
          <w:rFonts w:ascii="Arial" w:hAnsi="Arial" w:eastAsia="Times New Roman" w:cs="Arial"/>
          <w:b/>
          <w:sz w:val="24"/>
          <w:szCs w:val="24"/>
        </w:rPr>
        <w:t xml:space="preserve">02 July </w:t>
      </w:r>
      <w:r w:rsidRPr="00861E78">
        <w:rPr>
          <w:rFonts w:ascii="Arial" w:hAnsi="Arial" w:eastAsia="Times New Roman" w:cs="Arial"/>
          <w:b/>
          <w:sz w:val="24"/>
          <w:szCs w:val="24"/>
        </w:rPr>
        <w:t>2024 at 9:</w:t>
      </w:r>
      <w:r w:rsidR="005F269C">
        <w:rPr>
          <w:rFonts w:ascii="Arial" w:hAnsi="Arial" w:eastAsia="Times New Roman" w:cs="Arial"/>
          <w:b/>
          <w:sz w:val="24"/>
          <w:szCs w:val="24"/>
        </w:rPr>
        <w:t>00</w:t>
      </w:r>
      <w:r w:rsidRPr="00861E78">
        <w:rPr>
          <w:rFonts w:ascii="Arial" w:hAnsi="Arial" w:eastAsia="Times New Roman" w:cs="Arial"/>
          <w:b/>
          <w:sz w:val="24"/>
          <w:szCs w:val="24"/>
        </w:rPr>
        <w:t>am</w:t>
      </w:r>
    </w:p>
    <w:p xmlns:wp14="http://schemas.microsoft.com/office/word/2010/wordml" w:rsidR="00122A3F" w:rsidP="00122A3F" w:rsidRDefault="00122A3F" w14:paraId="73480FA8"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xmlns:wp14="http://schemas.microsoft.com/office/word/2010/wordml" w:rsidR="006142EB" w:rsidP="00122A3F" w:rsidRDefault="006142EB" w14:paraId="6A05A809"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6142EB" w:rsidP="00122A3F" w:rsidRDefault="006142EB" w14:paraId="1D8DE288" wp14:textId="77777777">
      <w:pPr>
        <w:spacing w:after="0" w:line="240" w:lineRule="auto"/>
        <w:ind w:left="-342" w:right="-691" w:firstLine="342"/>
        <w:jc w:val="center"/>
        <w:rPr>
          <w:rFonts w:ascii="Arial" w:hAnsi="Arial" w:eastAsia="Times New Roman" w:cs="Arial"/>
          <w:b/>
          <w:sz w:val="24"/>
          <w:szCs w:val="24"/>
        </w:rPr>
      </w:pPr>
      <w:r>
        <w:rPr>
          <w:rFonts w:ascii="Arial" w:hAnsi="Arial" w:eastAsia="Times New Roman" w:cs="Arial"/>
          <w:b/>
          <w:sz w:val="24"/>
          <w:szCs w:val="24"/>
        </w:rPr>
        <w:t xml:space="preserve">View the meeting here: </w:t>
      </w:r>
      <w:hyperlink w:history="1" r:id="rId12">
        <w:r w:rsidRPr="00177E69">
          <w:rPr>
            <w:rStyle w:val="Hyperlink"/>
            <w:rFonts w:ascii="Arial" w:hAnsi="Arial" w:eastAsia="Times New Roman" w:cs="Arial"/>
            <w:b/>
            <w:sz w:val="24"/>
            <w:szCs w:val="24"/>
          </w:rPr>
          <w:t>https://youtu.be/rXZpJ6DoEGQ</w:t>
        </w:r>
      </w:hyperlink>
      <w:r>
        <w:rPr>
          <w:rFonts w:ascii="Arial" w:hAnsi="Arial" w:eastAsia="Times New Roman" w:cs="Arial"/>
          <w:b/>
          <w:sz w:val="24"/>
          <w:szCs w:val="24"/>
        </w:rPr>
        <w:t xml:space="preserve"> </w:t>
      </w:r>
    </w:p>
    <w:p xmlns:wp14="http://schemas.microsoft.com/office/word/2010/wordml" w:rsidRPr="00861E78" w:rsidR="00122A3F" w:rsidP="00122A3F" w:rsidRDefault="00122A3F" w14:paraId="5A39BBE3" wp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xmlns:wp14="http://schemas.microsoft.com/office/word/2010/wordml" w:rsidRPr="00861E78" w:rsidR="00122A3F" w:rsidTr="00026418" w14:paraId="4CBDBD85"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122A3F" w:rsidP="00026418" w:rsidRDefault="00122A3F" w14:paraId="6AD836B7" wp14:textId="77777777">
            <w:pPr>
              <w:spacing w:line="240" w:lineRule="auto"/>
              <w:ind w:right="-691"/>
              <w:rPr>
                <w:rFonts w:ascii="Arial" w:hAnsi="Arial" w:cs="Arial"/>
                <w:b/>
                <w:sz w:val="24"/>
                <w:szCs w:val="24"/>
                <w:lang w:eastAsia="en-GB"/>
              </w:rPr>
            </w:pPr>
            <w:r w:rsidRPr="00861E78">
              <w:rPr>
                <w:rFonts w:ascii="Arial" w:hAnsi="Arial" w:cs="Arial"/>
                <w:b/>
                <w:sz w:val="24"/>
                <w:szCs w:val="24"/>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122A3F" w:rsidP="00026418" w:rsidRDefault="00122A3F" w14:paraId="41C8F396"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122A3F" w:rsidP="00026418" w:rsidRDefault="00122A3F" w14:paraId="72A3D3EC" wp14:textId="77777777">
            <w:pPr>
              <w:spacing w:line="240" w:lineRule="auto"/>
              <w:ind w:right="668"/>
              <w:rPr>
                <w:rFonts w:ascii="Arial" w:hAnsi="Arial" w:cs="Arial"/>
                <w:snapToGrid w:val="0"/>
                <w:color w:val="FF0000"/>
                <w:sz w:val="24"/>
                <w:szCs w:val="24"/>
                <w:lang w:eastAsia="en-GB"/>
              </w:rPr>
            </w:pPr>
          </w:p>
        </w:tc>
      </w:tr>
      <w:tr xmlns:wp14="http://schemas.microsoft.com/office/word/2010/wordml" w:rsidRPr="00861E78" w:rsidR="00122A3F" w:rsidTr="00026418" w14:paraId="555FE38E"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AC6908" w:rsidR="00122A3F" w:rsidP="00026418" w:rsidRDefault="00122A3F" w14:paraId="0EDAAD7B"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AC6908" w:rsidR="00122A3F" w:rsidP="00026418" w:rsidRDefault="00122A3F" w14:paraId="0E41B36D"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AC6908" w:rsidR="00122A3F" w:rsidP="00026418" w:rsidRDefault="00122A3F" w14:paraId="1139D3A5" wp14:textId="77777777">
            <w:pPr>
              <w:spacing w:line="240" w:lineRule="auto"/>
              <w:rPr>
                <w:rFonts w:ascii="Arial" w:hAnsi="Arial" w:cs="Arial"/>
                <w:sz w:val="24"/>
                <w:szCs w:val="24"/>
                <w:lang w:eastAsia="en-GB"/>
              </w:rPr>
            </w:pPr>
            <w:r w:rsidRPr="00AC6908">
              <w:rPr>
                <w:rFonts w:ascii="Arial" w:hAnsi="Arial" w:cs="Arial"/>
                <w:sz w:val="24"/>
                <w:szCs w:val="24"/>
                <w:lang w:eastAsia="en-GB"/>
              </w:rPr>
              <w:t>Independent Member for Capital and Estates and Committee Chair (CC)</w:t>
            </w:r>
          </w:p>
        </w:tc>
      </w:tr>
      <w:tr xmlns:wp14="http://schemas.microsoft.com/office/word/2010/wordml" w:rsidRPr="00861E78" w:rsidR="00122A3F" w:rsidTr="00026418" w14:paraId="603CFABD"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AC6908" w:rsidR="00122A3F" w:rsidP="00026418" w:rsidRDefault="00122A3F" w14:paraId="5AF94641" wp14:textId="77777777">
            <w:pPr>
              <w:spacing w:line="240" w:lineRule="auto"/>
              <w:ind w:right="-691"/>
              <w:rPr>
                <w:rFonts w:ascii="Arial" w:hAnsi="Arial" w:cs="Arial"/>
                <w:sz w:val="24"/>
                <w:szCs w:val="24"/>
                <w:lang w:eastAsia="en-GB"/>
              </w:rPr>
            </w:pPr>
            <w:r w:rsidRPr="00AC6908">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122A3F" w:rsidP="00026418" w:rsidRDefault="00122A3F" w14:paraId="0D0B940D"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122A3F" w:rsidP="00026418" w:rsidRDefault="00122A3F" w14:paraId="0E27B00A" wp14:textId="77777777">
            <w:pPr>
              <w:spacing w:line="240" w:lineRule="auto"/>
              <w:ind w:right="668"/>
              <w:rPr>
                <w:rFonts w:ascii="Arial" w:hAnsi="Arial" w:cs="Arial"/>
                <w:snapToGrid w:val="0"/>
                <w:sz w:val="24"/>
                <w:szCs w:val="24"/>
                <w:lang w:eastAsia="en-GB"/>
              </w:rPr>
            </w:pPr>
          </w:p>
        </w:tc>
      </w:tr>
      <w:tr xmlns:wp14="http://schemas.microsoft.com/office/word/2010/wordml" w:rsidRPr="00861E78" w:rsidR="00122A3F" w:rsidTr="00026418" w14:paraId="7343FB0F"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7A785D3E" wp14:textId="77777777">
            <w:pPr>
              <w:spacing w:line="240" w:lineRule="auto"/>
              <w:rPr>
                <w:rFonts w:ascii="Arial" w:hAnsi="Arial" w:cs="Arial"/>
                <w:sz w:val="24"/>
                <w:szCs w:val="24"/>
                <w:lang w:eastAsia="en-GB"/>
              </w:rPr>
            </w:pPr>
            <w:r w:rsidRPr="00AC6908">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76E91B92"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DE</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32DD54EA" wp14:textId="77777777">
            <w:pPr>
              <w:spacing w:line="240" w:lineRule="auto"/>
              <w:rPr>
                <w:rFonts w:ascii="Arial" w:hAnsi="Arial" w:cs="Arial"/>
                <w:sz w:val="24"/>
                <w:szCs w:val="24"/>
                <w:lang w:eastAsia="en-GB"/>
              </w:rPr>
            </w:pPr>
            <w:r w:rsidRPr="00AC6908">
              <w:rPr>
                <w:rFonts w:ascii="Arial" w:hAnsi="Arial" w:cs="Arial"/>
                <w:sz w:val="24"/>
                <w:szCs w:val="24"/>
                <w:lang w:eastAsia="en-GB"/>
              </w:rPr>
              <w:t>Independent Member for ICT</w:t>
            </w:r>
          </w:p>
        </w:tc>
      </w:tr>
      <w:tr xmlns:wp14="http://schemas.microsoft.com/office/word/2010/wordml" w:rsidRPr="00861E78" w:rsidR="00122A3F" w:rsidTr="00026418" w14:paraId="64262F7A"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196B0BE0"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1CAA38E0"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MJ</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7889BB60"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Independent Member for Trade Union </w:t>
            </w:r>
          </w:p>
        </w:tc>
      </w:tr>
      <w:tr xmlns:wp14="http://schemas.microsoft.com/office/word/2010/wordml" w:rsidRPr="00861E78" w:rsidR="00AC6908" w:rsidTr="00026418" w14:paraId="32E709F8"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AC6908" w:rsidP="00026418" w:rsidRDefault="00AC6908" w14:paraId="4B650275" wp14:textId="77777777">
            <w:pPr>
              <w:spacing w:line="240" w:lineRule="auto"/>
              <w:rPr>
                <w:rFonts w:ascii="Arial" w:hAnsi="Arial" w:cs="Arial"/>
                <w:sz w:val="24"/>
                <w:szCs w:val="24"/>
                <w:lang w:eastAsia="en-GB"/>
              </w:rPr>
            </w:pPr>
            <w:r>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AC6908" w:rsidR="00AC6908" w:rsidP="00026418" w:rsidRDefault="00AC6908" w14:paraId="26FEBBE2" wp14:textId="77777777">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AC6908" w:rsidR="00AC6908" w:rsidP="00026418" w:rsidRDefault="00AC6908" w14:paraId="4334C845" wp14:textId="77777777">
            <w:pPr>
              <w:spacing w:line="240" w:lineRule="auto"/>
              <w:rPr>
                <w:rFonts w:ascii="Arial" w:hAnsi="Arial" w:cs="Arial"/>
                <w:sz w:val="24"/>
                <w:szCs w:val="24"/>
                <w:lang w:eastAsia="en-GB"/>
              </w:rPr>
            </w:pPr>
            <w:r>
              <w:rPr>
                <w:rFonts w:ascii="Arial" w:hAnsi="Arial" w:cs="Arial"/>
                <w:sz w:val="24"/>
                <w:szCs w:val="24"/>
                <w:lang w:eastAsia="en-GB"/>
              </w:rPr>
              <w:t>Vice Chair of the Health Board</w:t>
            </w:r>
          </w:p>
        </w:tc>
      </w:tr>
      <w:tr xmlns:wp14="http://schemas.microsoft.com/office/word/2010/wordml" w:rsidRPr="00861E78" w:rsidR="00122A3F" w:rsidTr="00026418" w14:paraId="346E5D81"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63106EBA"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3611F5B0"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JU</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661A433D" wp14:textId="77777777">
            <w:pPr>
              <w:spacing w:line="240" w:lineRule="auto"/>
              <w:ind w:right="668"/>
              <w:rPr>
                <w:rFonts w:ascii="Arial" w:hAnsi="Arial" w:cs="Arial"/>
                <w:snapToGrid w:val="0"/>
                <w:sz w:val="24"/>
                <w:szCs w:val="24"/>
                <w:lang w:eastAsia="en-GB"/>
              </w:rPr>
            </w:pPr>
            <w:r w:rsidRPr="00AC6908">
              <w:rPr>
                <w:rFonts w:ascii="Arial" w:hAnsi="Arial" w:cs="Arial"/>
                <w:sz w:val="24"/>
                <w:szCs w:val="24"/>
                <w:lang w:eastAsia="en-GB"/>
              </w:rPr>
              <w:t xml:space="preserve">Independent Member for Finance </w:t>
            </w:r>
          </w:p>
        </w:tc>
      </w:tr>
      <w:tr xmlns:wp14="http://schemas.microsoft.com/office/word/2010/wordml" w:rsidRPr="00861E78" w:rsidR="00122A3F" w:rsidTr="00026418" w14:paraId="13BDA2C2"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5F269C" w:rsidR="00122A3F" w:rsidP="00026418" w:rsidRDefault="00122A3F" w14:paraId="00887E50" wp14:textId="77777777">
            <w:pPr>
              <w:spacing w:line="240" w:lineRule="auto"/>
              <w:rPr>
                <w:rFonts w:ascii="Arial" w:hAnsi="Arial" w:cs="Arial"/>
                <w:b/>
                <w:color w:val="FF0000"/>
                <w:sz w:val="24"/>
                <w:szCs w:val="24"/>
                <w:lang w:eastAsia="en-GB"/>
              </w:rPr>
            </w:pPr>
            <w:r w:rsidRPr="00AC6908">
              <w:rPr>
                <w:rFonts w:ascii="Arial" w:hAnsi="Arial" w:cs="Arial"/>
                <w:b/>
                <w:sz w:val="24"/>
                <w:szCs w:val="24"/>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5F269C" w:rsidR="00122A3F" w:rsidP="00026418" w:rsidRDefault="00122A3F" w14:paraId="60061E4C" wp14:textId="77777777">
            <w:pPr>
              <w:spacing w:line="240" w:lineRule="auto"/>
              <w:ind w:right="-691"/>
              <w:rPr>
                <w:rFonts w:ascii="Arial" w:hAnsi="Arial" w:cs="Arial"/>
                <w:b/>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5F269C" w:rsidR="00122A3F" w:rsidP="00026418" w:rsidRDefault="00122A3F" w14:paraId="44EAFD9C" wp14:textId="77777777">
            <w:pPr>
              <w:spacing w:line="240" w:lineRule="auto"/>
              <w:rPr>
                <w:rFonts w:ascii="Arial" w:hAnsi="Arial" w:cs="Arial"/>
                <w:b/>
                <w:color w:val="FF0000"/>
                <w:sz w:val="24"/>
                <w:szCs w:val="24"/>
                <w:lang w:eastAsia="en-GB"/>
              </w:rPr>
            </w:pPr>
          </w:p>
        </w:tc>
      </w:tr>
      <w:tr xmlns:wp14="http://schemas.microsoft.com/office/word/2010/wordml" w:rsidRPr="00861E78" w:rsidR="00122A3F" w:rsidTr="00D81B4E" w14:paraId="0C748A42" wp14:textId="77777777">
        <w:trPr>
          <w:trHeight w:val="56"/>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AC6908" w14:paraId="5CD881BC" wp14:textId="77777777">
            <w:pPr>
              <w:spacing w:line="240" w:lineRule="auto"/>
              <w:rPr>
                <w:rFonts w:ascii="Arial" w:hAnsi="Arial" w:cs="Arial"/>
                <w:sz w:val="24"/>
                <w:szCs w:val="24"/>
                <w:lang w:eastAsia="en-GB"/>
              </w:rPr>
            </w:pPr>
            <w:r w:rsidRPr="00AC6908">
              <w:rPr>
                <w:rFonts w:ascii="Arial" w:hAnsi="Arial" w:cs="Arial"/>
                <w:sz w:val="24"/>
                <w:szCs w:val="24"/>
                <w:lang w:eastAsia="en-GB"/>
              </w:rPr>
              <w:t>Edward Hunt</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AC6908" w14:paraId="0FD676F7"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EH</w:t>
            </w:r>
          </w:p>
        </w:tc>
        <w:tc>
          <w:tcPr>
            <w:tcW w:w="6521" w:type="dxa"/>
            <w:tcBorders>
              <w:top w:val="single" w:color="auto" w:sz="4" w:space="0"/>
              <w:left w:val="single" w:color="auto" w:sz="4" w:space="0"/>
              <w:bottom w:val="single" w:color="auto" w:sz="4" w:space="0"/>
              <w:right w:val="single" w:color="auto" w:sz="4" w:space="0"/>
            </w:tcBorders>
          </w:tcPr>
          <w:p w:rsidRPr="005F269C" w:rsidR="00122A3F" w:rsidP="00026418" w:rsidRDefault="00AC6908" w14:paraId="0D4C023E" wp14:textId="77777777">
            <w:pPr>
              <w:spacing w:line="240" w:lineRule="auto"/>
              <w:rPr>
                <w:rFonts w:ascii="Arial" w:hAnsi="Arial" w:cs="Arial"/>
                <w:color w:val="FF0000"/>
                <w:sz w:val="24"/>
                <w:szCs w:val="24"/>
                <w:lang w:eastAsia="en-GB"/>
              </w:rPr>
            </w:pPr>
            <w:r w:rsidRPr="00AC6908">
              <w:rPr>
                <w:rFonts w:ascii="Arial" w:hAnsi="Arial" w:cs="Arial"/>
                <w:sz w:val="24"/>
                <w:szCs w:val="24"/>
                <w:lang w:eastAsia="en-GB"/>
              </w:rPr>
              <w:t>Programme Director – Strategic Planning</w:t>
            </w:r>
          </w:p>
        </w:tc>
      </w:tr>
      <w:tr xmlns:wp14="http://schemas.microsoft.com/office/word/2010/wordml" w:rsidRPr="00861E78" w:rsidR="00122A3F" w:rsidTr="00026418" w14:paraId="7A603DB3"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5C5A294F" wp14:textId="77777777">
            <w:pPr>
              <w:spacing w:line="240" w:lineRule="auto"/>
              <w:rPr>
                <w:rFonts w:ascii="Arial" w:hAnsi="Arial" w:cs="Arial"/>
                <w:sz w:val="24"/>
                <w:szCs w:val="24"/>
                <w:lang w:eastAsia="en-GB"/>
              </w:rPr>
            </w:pPr>
            <w:r w:rsidRPr="00AC6908">
              <w:rPr>
                <w:rFonts w:ascii="Arial" w:hAnsi="Arial" w:cs="Arial"/>
                <w:sz w:val="24"/>
                <w:szCs w:val="24"/>
                <w:lang w:eastAsia="en-GB"/>
              </w:rPr>
              <w:t>Mark Jones</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586CD75B"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MJ</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5AE8E9FB"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Audit Manager – Audit Wales </w:t>
            </w:r>
          </w:p>
        </w:tc>
      </w:tr>
      <w:tr xmlns:wp14="http://schemas.microsoft.com/office/word/2010/wordml" w:rsidRPr="00861E78" w:rsidR="00122A3F" w:rsidTr="00026418" w14:paraId="6477B7F5"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786D7A6F" wp14:textId="77777777">
            <w:pPr>
              <w:spacing w:line="240" w:lineRule="auto"/>
              <w:rPr>
                <w:rFonts w:ascii="Arial" w:hAnsi="Arial" w:cs="Arial"/>
                <w:sz w:val="24"/>
                <w:szCs w:val="24"/>
                <w:lang w:eastAsia="en-GB"/>
              </w:rPr>
            </w:pPr>
            <w:r w:rsidRPr="00AC6908">
              <w:rPr>
                <w:rFonts w:ascii="Arial" w:hAnsi="Arial" w:cs="Arial"/>
                <w:sz w:val="24"/>
                <w:szCs w:val="24"/>
                <w:lang w:eastAsia="en-GB"/>
              </w:rPr>
              <w:t>Lucy Jugessur</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5C4E876B"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WW</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553D2D3A" wp14:textId="77777777">
            <w:pPr>
              <w:spacing w:line="240" w:lineRule="auto"/>
              <w:rPr>
                <w:rFonts w:ascii="Arial" w:hAnsi="Arial" w:cs="Arial"/>
                <w:sz w:val="24"/>
                <w:szCs w:val="24"/>
                <w:lang w:eastAsia="en-GB"/>
              </w:rPr>
            </w:pPr>
            <w:r w:rsidRPr="00AC6908">
              <w:rPr>
                <w:rFonts w:ascii="Arial" w:hAnsi="Arial" w:cs="Arial"/>
                <w:sz w:val="24"/>
                <w:szCs w:val="24"/>
                <w:lang w:eastAsia="en-GB"/>
              </w:rPr>
              <w:t>Interim Deputy Head of Internal Audit (IDHIA)</w:t>
            </w:r>
          </w:p>
        </w:tc>
      </w:tr>
      <w:tr xmlns:wp14="http://schemas.microsoft.com/office/word/2010/wordml" w:rsidRPr="00861E78" w:rsidR="00122A3F" w:rsidTr="00026418" w14:paraId="1BB59191"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4B5734FD"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Gareth Lavington </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2C4DDD1C"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GL</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28EA63C2" wp14:textId="77777777">
            <w:pPr>
              <w:spacing w:line="240" w:lineRule="auto"/>
              <w:rPr>
                <w:rFonts w:ascii="Arial" w:hAnsi="Arial" w:cs="Arial"/>
                <w:sz w:val="24"/>
                <w:szCs w:val="24"/>
                <w:lang w:eastAsia="en-GB"/>
              </w:rPr>
            </w:pPr>
            <w:r w:rsidRPr="00AC6908">
              <w:rPr>
                <w:rFonts w:ascii="Arial" w:hAnsi="Arial" w:cs="Arial"/>
                <w:snapToGrid w:val="0"/>
                <w:sz w:val="24"/>
                <w:szCs w:val="24"/>
                <w:lang w:eastAsia="en-GB"/>
              </w:rPr>
              <w:t>Lead Local Counter Fraud Specialist (LLCFS)</w:t>
            </w:r>
          </w:p>
        </w:tc>
      </w:tr>
      <w:tr xmlns:wp14="http://schemas.microsoft.com/office/word/2010/wordml" w:rsidRPr="00861E78" w:rsidR="00990D90" w:rsidTr="00026418" w14:paraId="466D1112"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990D90" w:rsidP="00026418" w:rsidRDefault="00990D90" w14:paraId="2B1B2122" wp14:textId="77777777">
            <w:pPr>
              <w:spacing w:line="240" w:lineRule="auto"/>
              <w:rPr>
                <w:rFonts w:ascii="Arial" w:hAnsi="Arial" w:cs="Arial"/>
                <w:sz w:val="24"/>
                <w:szCs w:val="24"/>
                <w:lang w:eastAsia="en-GB"/>
              </w:rPr>
            </w:pPr>
            <w:r w:rsidRPr="00AC6908">
              <w:rPr>
                <w:rFonts w:ascii="Arial" w:hAnsi="Arial" w:cs="Arial"/>
                <w:sz w:val="24"/>
                <w:szCs w:val="24"/>
                <w:lang w:eastAsia="en-GB"/>
              </w:rPr>
              <w:t>Helen Lawrence</w:t>
            </w:r>
          </w:p>
        </w:tc>
        <w:tc>
          <w:tcPr>
            <w:tcW w:w="850" w:type="dxa"/>
            <w:tcBorders>
              <w:top w:val="single" w:color="auto" w:sz="4" w:space="0"/>
              <w:left w:val="single" w:color="auto" w:sz="4" w:space="0"/>
              <w:bottom w:val="single" w:color="auto" w:sz="4" w:space="0"/>
              <w:right w:val="single" w:color="auto" w:sz="4" w:space="0"/>
            </w:tcBorders>
          </w:tcPr>
          <w:p w:rsidRPr="00AC6908" w:rsidR="00990D90" w:rsidP="00026418" w:rsidRDefault="00990D90" w14:paraId="154633AC"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HL</w:t>
            </w:r>
          </w:p>
        </w:tc>
        <w:tc>
          <w:tcPr>
            <w:tcW w:w="6521" w:type="dxa"/>
            <w:tcBorders>
              <w:top w:val="single" w:color="auto" w:sz="4" w:space="0"/>
              <w:left w:val="single" w:color="auto" w:sz="4" w:space="0"/>
              <w:bottom w:val="single" w:color="auto" w:sz="4" w:space="0"/>
              <w:right w:val="single" w:color="auto" w:sz="4" w:space="0"/>
            </w:tcBorders>
          </w:tcPr>
          <w:p w:rsidRPr="00AC6908" w:rsidR="00990D90" w:rsidP="00026418" w:rsidRDefault="00990D90" w14:paraId="51C0B844" wp14:textId="77777777">
            <w:pPr>
              <w:spacing w:line="240" w:lineRule="auto"/>
              <w:rPr>
                <w:rFonts w:ascii="Arial" w:hAnsi="Arial" w:cs="Arial"/>
                <w:snapToGrid w:val="0"/>
                <w:sz w:val="24"/>
                <w:szCs w:val="24"/>
                <w:lang w:eastAsia="en-GB"/>
              </w:rPr>
            </w:pPr>
            <w:r w:rsidRPr="00AC6908">
              <w:rPr>
                <w:rFonts w:ascii="Arial" w:hAnsi="Arial" w:cs="Arial"/>
                <w:snapToGrid w:val="0"/>
                <w:sz w:val="24"/>
                <w:szCs w:val="24"/>
                <w:lang w:eastAsia="en-GB"/>
              </w:rPr>
              <w:t xml:space="preserve">Assistant Director of Finance </w:t>
            </w:r>
          </w:p>
        </w:tc>
      </w:tr>
      <w:tr xmlns:wp14="http://schemas.microsoft.com/office/word/2010/wordml" w:rsidRPr="00861E78" w:rsidR="00122A3F" w:rsidTr="00026418" w14:paraId="2AB90A11"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245442F0" wp14:textId="77777777">
            <w:pPr>
              <w:spacing w:line="240" w:lineRule="auto"/>
              <w:rPr>
                <w:rFonts w:ascii="Arial" w:hAnsi="Arial" w:cs="Arial"/>
                <w:sz w:val="24"/>
                <w:szCs w:val="24"/>
                <w:lang w:eastAsia="en-GB"/>
              </w:rPr>
            </w:pPr>
            <w:r w:rsidRPr="00AC6908">
              <w:rPr>
                <w:rFonts w:ascii="Arial" w:hAnsi="Arial" w:cs="Arial"/>
                <w:sz w:val="24"/>
                <w:szCs w:val="24"/>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03CACC98"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RM</w:t>
            </w:r>
          </w:p>
        </w:tc>
        <w:tc>
          <w:tcPr>
            <w:tcW w:w="6521" w:type="dxa"/>
            <w:tcBorders>
              <w:top w:val="single" w:color="auto" w:sz="4" w:space="0"/>
              <w:left w:val="single" w:color="auto" w:sz="4" w:space="0"/>
              <w:bottom w:val="single" w:color="auto" w:sz="4" w:space="0"/>
              <w:right w:val="single" w:color="auto" w:sz="4" w:space="0"/>
            </w:tcBorders>
          </w:tcPr>
          <w:p w:rsidRPr="00AC6908" w:rsidR="00122A3F" w:rsidP="00026418" w:rsidRDefault="00122A3F" w14:paraId="50AF2D2A" wp14:textId="77777777">
            <w:pPr>
              <w:spacing w:line="240" w:lineRule="auto"/>
              <w:rPr>
                <w:rFonts w:ascii="Arial" w:hAnsi="Arial" w:cs="Arial"/>
                <w:snapToGrid w:val="0"/>
                <w:sz w:val="24"/>
                <w:szCs w:val="24"/>
                <w:lang w:eastAsia="en-GB"/>
              </w:rPr>
            </w:pPr>
            <w:r w:rsidRPr="00AC6908">
              <w:rPr>
                <w:rFonts w:ascii="Arial" w:hAnsi="Arial" w:cs="Arial"/>
                <w:snapToGrid w:val="0"/>
                <w:sz w:val="24"/>
                <w:szCs w:val="24"/>
                <w:lang w:eastAsia="en-GB"/>
              </w:rPr>
              <w:t>Deputy Director of Finance</w:t>
            </w:r>
          </w:p>
        </w:tc>
      </w:tr>
      <w:tr xmlns:wp14="http://schemas.microsoft.com/office/word/2010/wordml" w:rsidRPr="00861E78" w:rsidR="00990D90" w:rsidTr="00026418" w14:paraId="1B82DDCA"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990D90" w:rsidP="00026418" w:rsidRDefault="00990D90" w14:paraId="71F54EBC" wp14:textId="77777777">
            <w:pPr>
              <w:spacing w:line="240" w:lineRule="auto"/>
              <w:rPr>
                <w:rFonts w:ascii="Arial" w:hAnsi="Arial" w:cs="Arial"/>
                <w:sz w:val="24"/>
                <w:szCs w:val="24"/>
                <w:lang w:eastAsia="en-GB"/>
              </w:rPr>
            </w:pPr>
            <w:r w:rsidRPr="00AC6908">
              <w:rPr>
                <w:rFonts w:ascii="Arial" w:hAnsi="Arial" w:cs="Arial"/>
                <w:sz w:val="24"/>
                <w:szCs w:val="24"/>
                <w:lang w:eastAsia="en-GB"/>
              </w:rPr>
              <w:t>Lianne Morse</w:t>
            </w:r>
          </w:p>
        </w:tc>
        <w:tc>
          <w:tcPr>
            <w:tcW w:w="850" w:type="dxa"/>
            <w:tcBorders>
              <w:top w:val="single" w:color="auto" w:sz="4" w:space="0"/>
              <w:left w:val="single" w:color="auto" w:sz="4" w:space="0"/>
              <w:bottom w:val="single" w:color="auto" w:sz="4" w:space="0"/>
              <w:right w:val="single" w:color="auto" w:sz="4" w:space="0"/>
            </w:tcBorders>
          </w:tcPr>
          <w:p w:rsidRPr="00AC6908" w:rsidR="00990D90" w:rsidP="00026418" w:rsidRDefault="00990D90" w14:paraId="1DA38553"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LM</w:t>
            </w:r>
          </w:p>
        </w:tc>
        <w:tc>
          <w:tcPr>
            <w:tcW w:w="6521" w:type="dxa"/>
            <w:tcBorders>
              <w:top w:val="single" w:color="auto" w:sz="4" w:space="0"/>
              <w:left w:val="single" w:color="auto" w:sz="4" w:space="0"/>
              <w:bottom w:val="single" w:color="auto" w:sz="4" w:space="0"/>
              <w:right w:val="single" w:color="auto" w:sz="4" w:space="0"/>
            </w:tcBorders>
          </w:tcPr>
          <w:p w:rsidRPr="00AC6908" w:rsidR="00990D90" w:rsidP="00026418" w:rsidRDefault="00990D90" w14:paraId="272DDA85" wp14:textId="77777777">
            <w:pPr>
              <w:spacing w:line="240" w:lineRule="auto"/>
              <w:rPr>
                <w:rFonts w:ascii="Arial" w:hAnsi="Arial" w:cs="Arial"/>
                <w:snapToGrid w:val="0"/>
                <w:sz w:val="24"/>
                <w:szCs w:val="24"/>
                <w:lang w:eastAsia="en-GB"/>
              </w:rPr>
            </w:pPr>
            <w:r w:rsidRPr="00AC6908">
              <w:rPr>
                <w:rFonts w:ascii="Arial" w:hAnsi="Arial" w:cs="Arial"/>
                <w:snapToGrid w:val="0"/>
                <w:sz w:val="24"/>
                <w:szCs w:val="24"/>
                <w:lang w:eastAsia="en-GB"/>
              </w:rPr>
              <w:t>Deputy Director of People &amp; Culture</w:t>
            </w:r>
          </w:p>
        </w:tc>
      </w:tr>
      <w:tr xmlns:wp14="http://schemas.microsoft.com/office/word/2010/wordml" w:rsidRPr="00861E78" w:rsidR="00AC6908" w:rsidTr="00026418" w14:paraId="672AEDCD"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55F0B501" wp14:textId="77777777">
            <w:pPr>
              <w:spacing w:line="240" w:lineRule="auto"/>
              <w:rPr>
                <w:rFonts w:ascii="Arial" w:hAnsi="Arial" w:cs="Arial"/>
                <w:sz w:val="24"/>
                <w:szCs w:val="24"/>
                <w:lang w:eastAsia="en-GB"/>
              </w:rPr>
            </w:pPr>
            <w:r w:rsidRPr="00AC6908">
              <w:rPr>
                <w:rFonts w:ascii="Arial" w:hAnsi="Arial" w:cs="Arial"/>
                <w:sz w:val="24"/>
                <w:szCs w:val="24"/>
                <w:lang w:eastAsia="en-GB"/>
              </w:rPr>
              <w:t>Urvisha Perez</w:t>
            </w:r>
          </w:p>
        </w:tc>
        <w:tc>
          <w:tcPr>
            <w:tcW w:w="850"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276E813A"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UP</w:t>
            </w:r>
          </w:p>
        </w:tc>
        <w:tc>
          <w:tcPr>
            <w:tcW w:w="6521"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0FB0144B" wp14:textId="77777777">
            <w:pPr>
              <w:spacing w:line="240" w:lineRule="auto"/>
              <w:rPr>
                <w:rFonts w:ascii="Arial" w:hAnsi="Arial" w:cs="Arial"/>
                <w:sz w:val="24"/>
                <w:szCs w:val="24"/>
                <w:lang w:eastAsia="en-GB"/>
              </w:rPr>
            </w:pPr>
            <w:r w:rsidRPr="00AC6908">
              <w:rPr>
                <w:rFonts w:ascii="Arial" w:hAnsi="Arial" w:cs="Arial"/>
                <w:sz w:val="24"/>
                <w:szCs w:val="24"/>
                <w:lang w:eastAsia="en-GB"/>
              </w:rPr>
              <w:t>Audit Lead - Audit Wales</w:t>
            </w:r>
          </w:p>
        </w:tc>
      </w:tr>
      <w:tr xmlns:wp14="http://schemas.microsoft.com/office/word/2010/wordml" w:rsidRPr="00861E78" w:rsidR="00AC6908" w:rsidTr="00026418" w14:paraId="72E480F2"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02E9654B" wp14:textId="77777777">
            <w:pPr>
              <w:spacing w:line="240" w:lineRule="auto"/>
              <w:rPr>
                <w:rFonts w:ascii="Arial" w:hAnsi="Arial" w:cs="Arial"/>
                <w:sz w:val="24"/>
                <w:szCs w:val="24"/>
                <w:lang w:eastAsia="en-GB"/>
              </w:rPr>
            </w:pPr>
            <w:r w:rsidRPr="00AC6908">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198775BC"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MP</w:t>
            </w:r>
          </w:p>
        </w:tc>
        <w:tc>
          <w:tcPr>
            <w:tcW w:w="6521"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6945F086" wp14:textId="77777777">
            <w:pPr>
              <w:spacing w:line="240" w:lineRule="auto"/>
              <w:rPr>
                <w:rFonts w:ascii="Arial" w:hAnsi="Arial" w:cs="Arial"/>
                <w:sz w:val="24"/>
                <w:szCs w:val="24"/>
                <w:lang w:eastAsia="en-GB"/>
              </w:rPr>
            </w:pPr>
            <w:r w:rsidRPr="00AC6908">
              <w:rPr>
                <w:rFonts w:ascii="Arial" w:hAnsi="Arial" w:cs="Arial"/>
                <w:sz w:val="24"/>
                <w:szCs w:val="24"/>
                <w:lang w:eastAsia="en-GB"/>
              </w:rPr>
              <w:t>Director of Corporate Governance (DCG)</w:t>
            </w:r>
          </w:p>
        </w:tc>
      </w:tr>
      <w:tr xmlns:wp14="http://schemas.microsoft.com/office/word/2010/wordml" w:rsidRPr="00861E78" w:rsidR="00AC6908" w:rsidTr="00026418" w14:paraId="231520A9"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6A59F610" wp14:textId="77777777">
            <w:pPr>
              <w:spacing w:line="240" w:lineRule="auto"/>
              <w:rPr>
                <w:rFonts w:ascii="Arial" w:hAnsi="Arial" w:cs="Arial"/>
                <w:sz w:val="24"/>
                <w:szCs w:val="24"/>
                <w:lang w:eastAsia="en-GB"/>
              </w:rPr>
            </w:pPr>
            <w:r w:rsidRPr="00AC6908">
              <w:rPr>
                <w:rFonts w:ascii="Arial" w:hAnsi="Arial" w:cs="Arial"/>
                <w:sz w:val="24"/>
                <w:szCs w:val="24"/>
                <w:lang w:eastAsia="en-GB"/>
              </w:rPr>
              <w:t>Frankie Thomas</w:t>
            </w:r>
          </w:p>
        </w:tc>
        <w:tc>
          <w:tcPr>
            <w:tcW w:w="850"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167E2C06"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FT</w:t>
            </w:r>
          </w:p>
        </w:tc>
        <w:tc>
          <w:tcPr>
            <w:tcW w:w="6521"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01431CBF" wp14:textId="77777777">
            <w:pPr>
              <w:spacing w:line="240" w:lineRule="auto"/>
              <w:rPr>
                <w:rFonts w:ascii="Arial" w:hAnsi="Arial" w:cs="Arial"/>
                <w:snapToGrid w:val="0"/>
                <w:sz w:val="24"/>
                <w:szCs w:val="24"/>
                <w:lang w:eastAsia="en-GB"/>
              </w:rPr>
            </w:pPr>
            <w:r w:rsidRPr="00AC6908">
              <w:rPr>
                <w:rFonts w:ascii="Arial" w:hAnsi="Arial" w:cs="Arial"/>
                <w:snapToGrid w:val="0"/>
                <w:sz w:val="24"/>
                <w:szCs w:val="24"/>
                <w:lang w:eastAsia="en-GB"/>
              </w:rPr>
              <w:t>Head of Corporate Governance</w:t>
            </w:r>
          </w:p>
        </w:tc>
      </w:tr>
      <w:tr xmlns:wp14="http://schemas.microsoft.com/office/word/2010/wordml" w:rsidRPr="00861E78" w:rsidR="00AC6908" w:rsidTr="00026418" w14:paraId="3FAAA51C"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149CCCC5" wp14:textId="77777777">
            <w:pPr>
              <w:spacing w:line="240" w:lineRule="auto"/>
              <w:rPr>
                <w:rFonts w:ascii="Arial" w:hAnsi="Arial" w:cs="Arial"/>
                <w:sz w:val="24"/>
                <w:szCs w:val="24"/>
                <w:lang w:eastAsia="en-GB"/>
              </w:rPr>
            </w:pPr>
            <w:r w:rsidRPr="00AC6908">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13FABD8D"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IV</w:t>
            </w:r>
          </w:p>
        </w:tc>
        <w:tc>
          <w:tcPr>
            <w:tcW w:w="6521"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73EFD4F8" wp14:textId="77777777">
            <w:pPr>
              <w:spacing w:line="240" w:lineRule="auto"/>
              <w:rPr>
                <w:rFonts w:ascii="Arial" w:hAnsi="Arial" w:cs="Arial"/>
                <w:sz w:val="24"/>
                <w:szCs w:val="24"/>
                <w:lang w:eastAsia="en-GB"/>
              </w:rPr>
            </w:pPr>
            <w:r w:rsidRPr="00AC6908">
              <w:rPr>
                <w:rFonts w:ascii="Arial" w:hAnsi="Arial" w:cs="Arial"/>
                <w:sz w:val="24"/>
                <w:szCs w:val="24"/>
                <w:lang w:eastAsia="en-GB"/>
              </w:rPr>
              <w:t>Head of Internal Audit (HIA)</w:t>
            </w:r>
          </w:p>
        </w:tc>
      </w:tr>
      <w:tr xmlns:wp14="http://schemas.microsoft.com/office/word/2010/wordml" w:rsidRPr="00861E78" w:rsidR="00AC6908" w:rsidTr="00026418" w14:paraId="3223E0B1"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AC6908" w:rsidP="00AC6908" w:rsidRDefault="00AC6908" w14:paraId="77774C70" wp14:textId="77777777">
            <w:pPr>
              <w:spacing w:line="240" w:lineRule="auto"/>
              <w:rPr>
                <w:rFonts w:ascii="Arial" w:hAnsi="Arial" w:cs="Arial"/>
                <w:b/>
                <w:sz w:val="24"/>
                <w:szCs w:val="24"/>
                <w:lang w:eastAsia="en-GB"/>
              </w:rPr>
            </w:pPr>
            <w:r w:rsidRPr="00AC6908">
              <w:rPr>
                <w:rFonts w:ascii="Arial" w:hAnsi="Arial" w:cs="Arial"/>
                <w:b/>
                <w:sz w:val="24"/>
                <w:szCs w:val="24"/>
                <w:lang w:eastAsia="en-GB"/>
              </w:rPr>
              <w:t>Observers: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AC6908" w:rsidP="00AC6908" w:rsidRDefault="00AC6908" w14:paraId="4B94D5A5"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AC6908" w:rsidP="00AC6908" w:rsidRDefault="00AC6908" w14:paraId="3DEEC669" wp14:textId="77777777">
            <w:pPr>
              <w:spacing w:line="240" w:lineRule="auto"/>
              <w:rPr>
                <w:rFonts w:ascii="Arial" w:hAnsi="Arial" w:cs="Arial"/>
                <w:snapToGrid w:val="0"/>
                <w:sz w:val="24"/>
                <w:szCs w:val="24"/>
                <w:lang w:eastAsia="en-GB"/>
              </w:rPr>
            </w:pPr>
          </w:p>
        </w:tc>
      </w:tr>
      <w:tr xmlns:wp14="http://schemas.microsoft.com/office/word/2010/wordml" w:rsidRPr="00861E78" w:rsidR="00AC6908" w:rsidTr="00026418" w14:paraId="08E0E1B6"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622C1314" wp14:textId="77777777">
            <w:pPr>
              <w:spacing w:line="240" w:lineRule="auto"/>
              <w:rPr>
                <w:rFonts w:ascii="Arial" w:hAnsi="Arial" w:cs="Arial"/>
                <w:sz w:val="24"/>
                <w:szCs w:val="24"/>
                <w:lang w:eastAsia="en-GB"/>
              </w:rPr>
            </w:pPr>
            <w:r w:rsidRPr="00AC6908">
              <w:rPr>
                <w:rFonts w:ascii="Arial" w:hAnsi="Arial" w:cs="Arial"/>
                <w:sz w:val="24"/>
                <w:szCs w:val="24"/>
                <w:lang w:eastAsia="en-GB"/>
              </w:rPr>
              <w:t>Glynis Mulford</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7E0DD5FB"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GM</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628309F2" wp14:textId="77777777">
            <w:pPr>
              <w:spacing w:line="240" w:lineRule="auto"/>
              <w:rPr>
                <w:rFonts w:ascii="Arial" w:hAnsi="Arial" w:cs="Arial"/>
                <w:snapToGrid w:val="0"/>
                <w:sz w:val="24"/>
                <w:szCs w:val="24"/>
                <w:lang w:eastAsia="en-GB"/>
              </w:rPr>
            </w:pPr>
            <w:r w:rsidRPr="00AC6908">
              <w:rPr>
                <w:rFonts w:ascii="Arial" w:hAnsi="Arial" w:cs="Arial"/>
                <w:snapToGrid w:val="0"/>
                <w:sz w:val="24"/>
                <w:szCs w:val="24"/>
                <w:lang w:eastAsia="en-GB"/>
              </w:rPr>
              <w:t xml:space="preserve">Risk &amp; Regulation Officer </w:t>
            </w:r>
          </w:p>
        </w:tc>
      </w:tr>
      <w:tr xmlns:wp14="http://schemas.microsoft.com/office/word/2010/wordml" w:rsidRPr="00861E78" w:rsidR="00AC6908" w:rsidTr="00026418" w14:paraId="5D5E799B"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AC6908" w:rsidR="00AC6908" w:rsidP="00AC6908" w:rsidRDefault="00AC6908" w14:paraId="6E302F90" wp14:textId="77777777">
            <w:pPr>
              <w:spacing w:line="240" w:lineRule="auto"/>
              <w:rPr>
                <w:rFonts w:ascii="Arial" w:hAnsi="Arial" w:cs="Arial"/>
                <w:sz w:val="24"/>
                <w:szCs w:val="24"/>
                <w:lang w:eastAsia="en-GB"/>
              </w:rPr>
            </w:pPr>
            <w:r w:rsidRPr="00AC6908">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AC6908" w:rsidP="00AC6908" w:rsidRDefault="00AC6908" w14:paraId="3656B9AB"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C6908" w:rsidR="00AC6908" w:rsidP="00AC6908" w:rsidRDefault="00AC6908" w14:paraId="45FB0818" wp14:textId="77777777">
            <w:pPr>
              <w:spacing w:line="240" w:lineRule="auto"/>
              <w:rPr>
                <w:rFonts w:ascii="Arial" w:hAnsi="Arial" w:cs="Arial"/>
                <w:snapToGrid w:val="0"/>
                <w:sz w:val="24"/>
                <w:szCs w:val="24"/>
                <w:lang w:eastAsia="en-GB"/>
              </w:rPr>
            </w:pPr>
          </w:p>
        </w:tc>
      </w:tr>
      <w:tr xmlns:wp14="http://schemas.microsoft.com/office/word/2010/wordml" w:rsidRPr="00861E78" w:rsidR="00AC6908" w:rsidTr="00026418" w14:paraId="7D3BC45A" wp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65983BA1"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712C5465"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NS</w:t>
            </w:r>
          </w:p>
        </w:tc>
        <w:tc>
          <w:tcPr>
            <w:tcW w:w="6521" w:type="dxa"/>
            <w:tcBorders>
              <w:top w:val="single" w:color="auto" w:sz="4" w:space="0"/>
              <w:left w:val="single" w:color="auto" w:sz="4" w:space="0"/>
              <w:bottom w:val="single" w:color="auto" w:sz="4" w:space="0"/>
              <w:right w:val="single" w:color="auto" w:sz="4" w:space="0"/>
            </w:tcBorders>
          </w:tcPr>
          <w:p w:rsidRPr="00AC6908" w:rsidR="00AC6908" w:rsidP="00AC6908" w:rsidRDefault="00AC6908" w14:paraId="1D2AA2B6" wp14:textId="77777777">
            <w:pPr>
              <w:spacing w:line="240" w:lineRule="auto"/>
              <w:rPr>
                <w:rFonts w:ascii="Arial" w:hAnsi="Arial" w:cs="Arial"/>
                <w:snapToGrid w:val="0"/>
                <w:sz w:val="24"/>
                <w:szCs w:val="24"/>
                <w:lang w:eastAsia="en-GB"/>
              </w:rPr>
            </w:pPr>
            <w:r w:rsidRPr="00AC6908">
              <w:rPr>
                <w:rFonts w:ascii="Arial" w:hAnsi="Arial" w:cs="Arial"/>
                <w:snapToGrid w:val="0"/>
                <w:sz w:val="24"/>
                <w:szCs w:val="24"/>
                <w:lang w:eastAsia="en-GB"/>
              </w:rPr>
              <w:t xml:space="preserve">Senior Corporate Governance Officer </w:t>
            </w:r>
          </w:p>
        </w:tc>
      </w:tr>
      <w:tr xmlns:wp14="http://schemas.microsoft.com/office/word/2010/wordml" w:rsidRPr="00861E78" w:rsidR="00AC6908" w:rsidTr="00026418" w14:paraId="2D62C222"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5F269C" w:rsidR="00AC6908" w:rsidP="00AC6908" w:rsidRDefault="00AC6908" w14:paraId="463BB7CF" wp14:textId="77777777">
            <w:pPr>
              <w:spacing w:line="240" w:lineRule="auto"/>
              <w:rPr>
                <w:rFonts w:ascii="Arial" w:hAnsi="Arial" w:cs="Arial"/>
                <w:color w:val="FF0000"/>
                <w:sz w:val="24"/>
                <w:szCs w:val="24"/>
                <w:lang w:eastAsia="en-GB"/>
              </w:rPr>
            </w:pPr>
            <w:r w:rsidRPr="00AC6908">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5F269C" w:rsidR="00AC6908" w:rsidP="00AC6908" w:rsidRDefault="00AC6908" w14:paraId="049F31CB"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5F269C" w:rsidR="00AC6908" w:rsidP="00AC6908" w:rsidRDefault="00AC6908" w14:paraId="53128261" wp14:textId="77777777">
            <w:pPr>
              <w:spacing w:line="240" w:lineRule="auto"/>
              <w:rPr>
                <w:rFonts w:ascii="Arial" w:hAnsi="Arial" w:cs="Arial"/>
                <w:snapToGrid w:val="0"/>
                <w:color w:val="FF0000"/>
                <w:sz w:val="24"/>
                <w:szCs w:val="24"/>
                <w:lang w:eastAsia="en-GB"/>
              </w:rPr>
            </w:pPr>
          </w:p>
        </w:tc>
      </w:tr>
      <w:tr xmlns:wp14="http://schemas.microsoft.com/office/word/2010/wordml" w:rsidRPr="00861E78" w:rsidR="00AC6908" w:rsidTr="00026418" w14:paraId="35531AD9"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29C7B9DB" wp14:textId="77777777">
            <w:pPr>
              <w:spacing w:line="240" w:lineRule="auto"/>
              <w:rPr>
                <w:rFonts w:ascii="Arial" w:hAnsi="Arial" w:cs="Arial"/>
                <w:sz w:val="24"/>
                <w:szCs w:val="24"/>
                <w:lang w:eastAsia="en-GB"/>
              </w:rPr>
            </w:pPr>
            <w:r w:rsidRPr="00AC6908">
              <w:rPr>
                <w:rFonts w:ascii="Arial" w:hAnsi="Arial" w:cs="Arial"/>
                <w:sz w:val="24"/>
                <w:szCs w:val="24"/>
                <w:lang w:eastAsia="en-GB"/>
              </w:rPr>
              <w:t>Marie Davies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360E5D74"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MD</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32C46D16" wp14:textId="77777777">
            <w:pPr>
              <w:spacing w:line="240" w:lineRule="auto"/>
              <w:rPr>
                <w:rFonts w:ascii="Arial" w:hAnsi="Arial" w:cs="Arial"/>
                <w:sz w:val="24"/>
                <w:szCs w:val="24"/>
                <w:lang w:eastAsia="en-GB"/>
              </w:rPr>
            </w:pPr>
            <w:r w:rsidRPr="00AC6908">
              <w:rPr>
                <w:rFonts w:ascii="Arial" w:hAnsi="Arial" w:cs="Arial"/>
                <w:sz w:val="24"/>
                <w:szCs w:val="24"/>
                <w:lang w:eastAsia="en-GB"/>
              </w:rPr>
              <w:t>Interim Executive Director of Strategic Planning</w:t>
            </w:r>
          </w:p>
        </w:tc>
      </w:tr>
      <w:tr xmlns:wp14="http://schemas.microsoft.com/office/word/2010/wordml" w:rsidRPr="00861E78" w:rsidR="00AC6908" w:rsidTr="00026418" w14:paraId="6DF08A5B"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55243008" wp14:textId="77777777">
            <w:pPr>
              <w:spacing w:line="240" w:lineRule="auto"/>
              <w:rPr>
                <w:rFonts w:ascii="Arial" w:hAnsi="Arial" w:cs="Arial"/>
                <w:sz w:val="24"/>
                <w:szCs w:val="24"/>
                <w:lang w:eastAsia="en-GB"/>
              </w:rPr>
            </w:pPr>
            <w:r w:rsidRPr="00AC6908">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50E27CBB"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RG</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74D7DDFA" wp14:textId="77777777">
            <w:pPr>
              <w:spacing w:line="240" w:lineRule="auto"/>
              <w:rPr>
                <w:rFonts w:ascii="Arial" w:hAnsi="Arial" w:cs="Arial"/>
                <w:sz w:val="24"/>
                <w:szCs w:val="24"/>
                <w:lang w:eastAsia="en-GB"/>
              </w:rPr>
            </w:pPr>
            <w:r w:rsidRPr="00AC6908">
              <w:rPr>
                <w:rFonts w:ascii="Arial" w:hAnsi="Arial" w:cs="Arial"/>
                <w:sz w:val="24"/>
                <w:szCs w:val="24"/>
                <w:lang w:eastAsia="en-GB"/>
              </w:rPr>
              <w:t>Executive Director of People and Culture</w:t>
            </w:r>
          </w:p>
        </w:tc>
      </w:tr>
      <w:tr xmlns:wp14="http://schemas.microsoft.com/office/word/2010/wordml" w:rsidRPr="00861E78" w:rsidR="00AC6908" w:rsidTr="00026418" w14:paraId="72096F17"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5166B684" wp14:textId="77777777">
            <w:pPr>
              <w:spacing w:line="240" w:lineRule="auto"/>
              <w:rPr>
                <w:rFonts w:ascii="Arial" w:hAnsi="Arial" w:cs="Arial"/>
                <w:sz w:val="24"/>
                <w:szCs w:val="24"/>
                <w:lang w:eastAsia="en-GB"/>
              </w:rPr>
            </w:pPr>
            <w:r w:rsidRPr="00AC6908">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1F13259F" wp14:textId="77777777">
            <w:pPr>
              <w:spacing w:line="240" w:lineRule="auto"/>
              <w:ind w:right="-691"/>
              <w:rPr>
                <w:rFonts w:ascii="Arial" w:hAnsi="Arial" w:cs="Arial"/>
                <w:sz w:val="24"/>
                <w:szCs w:val="24"/>
                <w:lang w:eastAsia="en-GB"/>
              </w:rPr>
            </w:pPr>
            <w:r w:rsidRPr="00AC6908">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AC6908" w:rsidR="00AC6908" w:rsidP="00AC6908" w:rsidRDefault="00AC6908" w14:paraId="5BA38C72" wp14:textId="77777777">
            <w:pPr>
              <w:spacing w:line="240" w:lineRule="auto"/>
              <w:rPr>
                <w:rFonts w:ascii="Arial" w:hAnsi="Arial" w:cs="Arial"/>
                <w:sz w:val="24"/>
                <w:szCs w:val="24"/>
                <w:lang w:eastAsia="en-GB"/>
              </w:rPr>
            </w:pPr>
            <w:r w:rsidRPr="00AC6908">
              <w:rPr>
                <w:rFonts w:ascii="Arial" w:hAnsi="Arial" w:cs="Arial"/>
                <w:sz w:val="24"/>
                <w:szCs w:val="24"/>
                <w:lang w:eastAsia="en-GB"/>
              </w:rPr>
              <w:t xml:space="preserve">Executive Director of Finance (EDF) </w:t>
            </w:r>
          </w:p>
        </w:tc>
      </w:tr>
    </w:tbl>
    <w:p xmlns:wp14="http://schemas.microsoft.com/office/word/2010/wordml" w:rsidRPr="00861E78" w:rsidR="00122A3F" w:rsidP="00122A3F" w:rsidRDefault="00122A3F" w14:paraId="25001C4A" wp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xmlns:wp14="http://schemas.microsoft.com/office/word/2010/wordprocessingDrawing" distT="0" distB="0" distL="114300" distR="114300" simplePos="0" relativeHeight="251659264" behindDoc="0" locked="0" layoutInCell="1" allowOverlap="1" wp14:anchorId="0472FB07" wp14:editId="4A14F19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19546D22">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53DD55A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220"/>
        <w:gridCol w:w="1136"/>
      </w:tblGrid>
      <w:tr xmlns:wp14="http://schemas.microsoft.com/office/word/2010/wordml" w:rsidRPr="00861E78" w:rsidR="00122A3F" w:rsidTr="24863B9E" w14:paraId="3848D02E" wp14:textId="77777777">
        <w:trPr>
          <w:trHeight w:val="246"/>
        </w:trPr>
        <w:tc>
          <w:tcPr>
            <w:tcW w:w="14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122A3F" w:rsidP="00026418" w:rsidRDefault="00122A3F" w14:paraId="0B5BA6F8"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Item No</w:t>
            </w:r>
          </w:p>
        </w:tc>
        <w:tc>
          <w:tcPr>
            <w:tcW w:w="822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122A3F" w:rsidP="00026418" w:rsidRDefault="00122A3F" w14:paraId="53A8696D" wp14:textId="77777777">
            <w:pPr>
              <w:spacing w:line="240" w:lineRule="auto"/>
              <w:jc w:val="center"/>
              <w:rPr>
                <w:rFonts w:ascii="Arial" w:hAnsi="Arial" w:eastAsia="Arial" w:cs="Arial"/>
                <w:b/>
                <w:bCs/>
                <w:spacing w:val="-6"/>
                <w:sz w:val="24"/>
                <w:szCs w:val="24"/>
                <w:lang w:eastAsia="en-GB"/>
              </w:rPr>
            </w:pPr>
            <w:r w:rsidRPr="00861E78">
              <w:rPr>
                <w:rFonts w:ascii="Arial" w:hAnsi="Arial" w:eastAsia="Arial" w:cs="Arial"/>
                <w:b/>
                <w:bCs/>
                <w:spacing w:val="-6"/>
                <w:sz w:val="24"/>
                <w:szCs w:val="24"/>
                <w:lang w:eastAsia="en-GB"/>
              </w:rPr>
              <w:t>Agenda Item</w:t>
            </w:r>
          </w:p>
          <w:p w:rsidRPr="00861E78" w:rsidR="00122A3F" w:rsidP="00026418" w:rsidRDefault="00122A3F" w14:paraId="62486C05" wp14:textId="77777777">
            <w:pPr>
              <w:spacing w:line="240" w:lineRule="auto"/>
              <w:jc w:val="center"/>
              <w:rPr>
                <w:rFonts w:ascii="Arial" w:hAnsi="Arial" w:eastAsia="Arial" w:cs="Arial"/>
                <w:b/>
                <w:bCs/>
                <w:spacing w:val="-6"/>
                <w:sz w:val="24"/>
                <w:szCs w:val="24"/>
                <w:lang w:eastAsia="en-GB"/>
              </w:rPr>
            </w:pPr>
          </w:p>
        </w:tc>
        <w:tc>
          <w:tcPr>
            <w:tcW w:w="113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122A3F" w:rsidP="00026418" w:rsidRDefault="00122A3F" w14:paraId="5CE446E2"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Action</w:t>
            </w:r>
          </w:p>
        </w:tc>
      </w:tr>
      <w:tr xmlns:wp14="http://schemas.microsoft.com/office/word/2010/wordml" w:rsidRPr="00861E78" w:rsidR="00122A3F" w:rsidTr="24863B9E" w14:paraId="53C18444" wp14:textId="77777777">
        <w:trPr>
          <w:trHeight w:val="968"/>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46EC683"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sidR="009C7383">
              <w:rPr>
                <w:rFonts w:ascii="Arial" w:hAnsi="Arial" w:cs="Arial"/>
                <w:b/>
                <w:sz w:val="24"/>
                <w:szCs w:val="24"/>
                <w:lang w:eastAsia="en-GB"/>
              </w:rPr>
              <w:t>7</w:t>
            </w:r>
            <w:r w:rsidRPr="00861E78">
              <w:rPr>
                <w:rFonts w:ascii="Arial" w:hAnsi="Arial" w:cs="Arial"/>
                <w:b/>
                <w:sz w:val="24"/>
                <w:szCs w:val="24"/>
                <w:lang w:eastAsia="en-GB"/>
              </w:rPr>
              <w:t>/001</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4C82FEBB" wp14:textId="77777777">
            <w:pPr>
              <w:spacing w:line="240" w:lineRule="auto"/>
              <w:rPr>
                <w:rFonts w:ascii="Arial" w:hAnsi="Arial" w:eastAsia="Arial" w:cs="Arial"/>
                <w:b/>
                <w:bCs/>
                <w:spacing w:val="-6"/>
                <w:sz w:val="24"/>
                <w:szCs w:val="24"/>
                <w:lang w:eastAsia="en-GB"/>
              </w:rPr>
            </w:pPr>
            <w:r w:rsidRPr="00861E78">
              <w:rPr>
                <w:rFonts w:ascii="Arial" w:hAnsi="Arial" w:eastAsia="Arial" w:cs="Arial"/>
                <w:b/>
                <w:bCs/>
                <w:spacing w:val="-6"/>
                <w:sz w:val="24"/>
                <w:szCs w:val="24"/>
                <w:lang w:eastAsia="en-GB"/>
              </w:rPr>
              <w:t xml:space="preserve">Welcome &amp; Introduction </w:t>
            </w:r>
          </w:p>
          <w:p w:rsidRPr="00861E78" w:rsidR="00122A3F" w:rsidP="00026418" w:rsidRDefault="00122A3F" w14:paraId="4101652C" wp14:textId="77777777">
            <w:pPr>
              <w:spacing w:line="240" w:lineRule="auto"/>
              <w:rPr>
                <w:rFonts w:ascii="Arial" w:hAnsi="Arial" w:cs="Arial"/>
                <w:bCs/>
                <w:sz w:val="24"/>
                <w:szCs w:val="24"/>
                <w:lang w:eastAsia="en-GB"/>
              </w:rPr>
            </w:pPr>
          </w:p>
          <w:p w:rsidRPr="00861E78" w:rsidR="00122A3F" w:rsidP="00026418" w:rsidRDefault="00122A3F" w14:paraId="242F2E14" wp14:textId="77777777">
            <w:pPr>
              <w:jc w:val="both"/>
              <w:rPr>
                <w:rFonts w:ascii="Arial" w:hAnsi="Arial" w:cs="Arial"/>
                <w:sz w:val="24"/>
                <w:szCs w:val="24"/>
              </w:rPr>
            </w:pPr>
            <w:r w:rsidRPr="00861E78">
              <w:rPr>
                <w:rFonts w:ascii="Arial" w:hAnsi="Arial" w:cs="Arial"/>
                <w:sz w:val="24"/>
                <w:szCs w:val="24"/>
              </w:rPr>
              <w:t>The Committee Chair (CC) welcomed everyone to the meeting.</w:t>
            </w:r>
          </w:p>
          <w:p w:rsidRPr="00861E78" w:rsidR="00122A3F" w:rsidP="00026418" w:rsidRDefault="00122A3F" w14:paraId="4B99056E" wp14:textId="77777777">
            <w:pPr>
              <w:spacing w:line="240" w:lineRule="auto"/>
              <w:rPr>
                <w:rFonts w:ascii="Arial" w:hAnsi="Arial" w:cs="Arial"/>
                <w:bCs/>
                <w:sz w:val="24"/>
                <w:szCs w:val="24"/>
                <w:lang w:eastAsia="en-GB"/>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1299C43A"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24642378" wp14:textId="77777777">
        <w:trPr>
          <w:trHeight w:val="977"/>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3D92211E"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2</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0E4B778" wp14:textId="77777777">
            <w:pPr>
              <w:spacing w:line="240" w:lineRule="auto"/>
              <w:rPr>
                <w:rFonts w:ascii="Arial" w:hAnsi="Arial" w:eastAsia="Arial" w:cs="Arial"/>
                <w:b/>
                <w:bCs/>
                <w:sz w:val="24"/>
                <w:szCs w:val="24"/>
                <w:lang w:eastAsia="en-GB"/>
              </w:rPr>
            </w:pPr>
            <w:r w:rsidRPr="00861E78">
              <w:rPr>
                <w:rFonts w:ascii="Arial" w:hAnsi="Arial" w:eastAsia="Arial" w:cs="Arial"/>
                <w:b/>
                <w:bCs/>
                <w:spacing w:val="-6"/>
                <w:sz w:val="24"/>
                <w:szCs w:val="24"/>
                <w:lang w:eastAsia="en-GB"/>
              </w:rPr>
              <w:t>A</w:t>
            </w:r>
            <w:r w:rsidRPr="00861E78">
              <w:rPr>
                <w:rFonts w:ascii="Arial" w:hAnsi="Arial" w:eastAsia="Arial" w:cs="Arial"/>
                <w:b/>
                <w:bCs/>
                <w:spacing w:val="1"/>
                <w:sz w:val="24"/>
                <w:szCs w:val="24"/>
                <w:lang w:eastAsia="en-GB"/>
              </w:rPr>
              <w:t>p</w:t>
            </w:r>
            <w:r w:rsidRPr="00861E78">
              <w:rPr>
                <w:rFonts w:ascii="Arial" w:hAnsi="Arial" w:eastAsia="Arial" w:cs="Arial"/>
                <w:b/>
                <w:bCs/>
                <w:sz w:val="24"/>
                <w:szCs w:val="24"/>
                <w:lang w:eastAsia="en-GB"/>
              </w:rPr>
              <w:t>ologi</w:t>
            </w:r>
            <w:r w:rsidRPr="00861E78">
              <w:rPr>
                <w:rFonts w:ascii="Arial" w:hAnsi="Arial" w:eastAsia="Arial" w:cs="Arial"/>
                <w:b/>
                <w:bCs/>
                <w:spacing w:val="1"/>
                <w:sz w:val="24"/>
                <w:szCs w:val="24"/>
                <w:lang w:eastAsia="en-GB"/>
              </w:rPr>
              <w:t>e</w:t>
            </w:r>
            <w:r w:rsidRPr="00861E78">
              <w:rPr>
                <w:rFonts w:ascii="Arial" w:hAnsi="Arial" w:eastAsia="Arial" w:cs="Arial"/>
                <w:b/>
                <w:bCs/>
                <w:sz w:val="24"/>
                <w:szCs w:val="24"/>
                <w:lang w:eastAsia="en-GB"/>
              </w:rPr>
              <w:t>s</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for</w:t>
            </w:r>
            <w:r w:rsidRPr="00861E78">
              <w:rPr>
                <w:rFonts w:ascii="Arial" w:hAnsi="Arial" w:eastAsia="Arial" w:cs="Arial"/>
                <w:b/>
                <w:bCs/>
                <w:spacing w:val="-4"/>
                <w:sz w:val="24"/>
                <w:szCs w:val="24"/>
                <w:lang w:eastAsia="en-GB"/>
              </w:rPr>
              <w:t xml:space="preserve"> </w:t>
            </w:r>
            <w:r w:rsidRPr="00861E78">
              <w:rPr>
                <w:rFonts w:ascii="Arial" w:hAnsi="Arial" w:eastAsia="Arial" w:cs="Arial"/>
                <w:b/>
                <w:bCs/>
                <w:spacing w:val="-6"/>
                <w:sz w:val="24"/>
                <w:szCs w:val="24"/>
                <w:lang w:eastAsia="en-GB"/>
              </w:rPr>
              <w:t>A</w:t>
            </w:r>
            <w:r w:rsidRPr="00861E78">
              <w:rPr>
                <w:rFonts w:ascii="Arial" w:hAnsi="Arial" w:eastAsia="Arial" w:cs="Arial"/>
                <w:b/>
                <w:bCs/>
                <w:sz w:val="24"/>
                <w:szCs w:val="24"/>
                <w:lang w:eastAsia="en-GB"/>
              </w:rPr>
              <w:t>bse</w:t>
            </w:r>
            <w:r w:rsidRPr="00861E78">
              <w:rPr>
                <w:rFonts w:ascii="Arial" w:hAnsi="Arial" w:eastAsia="Arial" w:cs="Arial"/>
                <w:b/>
                <w:bCs/>
                <w:spacing w:val="1"/>
                <w:sz w:val="24"/>
                <w:szCs w:val="24"/>
                <w:lang w:eastAsia="en-GB"/>
              </w:rPr>
              <w:t>n</w:t>
            </w:r>
            <w:r w:rsidRPr="00861E78">
              <w:rPr>
                <w:rFonts w:ascii="Arial" w:hAnsi="Arial" w:eastAsia="Arial" w:cs="Arial"/>
                <w:b/>
                <w:bCs/>
                <w:sz w:val="24"/>
                <w:szCs w:val="24"/>
                <w:lang w:eastAsia="en-GB"/>
              </w:rPr>
              <w:t>ce</w:t>
            </w:r>
          </w:p>
          <w:p w:rsidRPr="00861E78" w:rsidR="00122A3F" w:rsidP="00026418" w:rsidRDefault="00122A3F" w14:paraId="4DDBEF00" wp14:textId="77777777">
            <w:pPr>
              <w:spacing w:line="240" w:lineRule="auto"/>
              <w:rPr>
                <w:rFonts w:ascii="Arial" w:hAnsi="Arial" w:eastAsia="Arial" w:cs="Arial"/>
                <w:b/>
                <w:bCs/>
                <w:sz w:val="24"/>
                <w:szCs w:val="24"/>
                <w:lang w:eastAsia="en-GB"/>
              </w:rPr>
            </w:pPr>
          </w:p>
          <w:p w:rsidRPr="00861E78" w:rsidR="00122A3F" w:rsidP="00026418" w:rsidRDefault="00122A3F" w14:paraId="64991A05" wp14:textId="77777777">
            <w:pPr>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Apologies for absence were received.</w:t>
            </w:r>
          </w:p>
          <w:p w:rsidRPr="00861E78" w:rsidR="00122A3F" w:rsidP="00026418" w:rsidRDefault="00122A3F" w14:paraId="3461D779" wp14:textId="77777777">
            <w:pPr>
              <w:spacing w:line="240" w:lineRule="auto"/>
              <w:rPr>
                <w:rFonts w:ascii="Arial" w:hAnsi="Arial" w:eastAsia="Arial" w:cs="Arial"/>
                <w:bCs/>
                <w:sz w:val="24"/>
                <w:szCs w:val="24"/>
                <w:lang w:eastAsia="en-GB"/>
              </w:rPr>
            </w:pPr>
          </w:p>
          <w:p w:rsidRPr="00861E78" w:rsidR="00122A3F" w:rsidP="00026418" w:rsidRDefault="00122A3F" w14:paraId="18385681"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122A3F" w:rsidP="00026418" w:rsidRDefault="00122A3F" w14:paraId="15DD6B52" wp14:textId="77777777">
            <w:pPr>
              <w:pStyle w:val="ListParagraph"/>
              <w:numPr>
                <w:ilvl w:val="0"/>
                <w:numId w:val="1"/>
              </w:numPr>
              <w:jc w:val="both"/>
              <w:rPr>
                <w:rFonts w:ascii="Arial" w:hAnsi="Arial" w:cs="Arial"/>
                <w:sz w:val="24"/>
                <w:szCs w:val="24"/>
              </w:rPr>
            </w:pPr>
            <w:r w:rsidRPr="00861E78">
              <w:rPr>
                <w:rFonts w:ascii="Arial" w:hAnsi="Arial" w:cs="Arial"/>
                <w:sz w:val="24"/>
                <w:szCs w:val="24"/>
              </w:rPr>
              <w:t>Apologies were noted.</w:t>
            </w:r>
          </w:p>
          <w:p w:rsidRPr="00861E78" w:rsidR="00122A3F" w:rsidP="00026418" w:rsidRDefault="00122A3F" w14:paraId="3CF2D8B6" wp14:textId="77777777">
            <w:pPr>
              <w:spacing w:line="240" w:lineRule="auto"/>
              <w:rPr>
                <w:rFonts w:ascii="Arial" w:hAnsi="Arial" w:cs="Arial"/>
                <w:sz w:val="24"/>
                <w:szCs w:val="24"/>
                <w:lang w:eastAsia="en-GB"/>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0FB78278"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0046F9C3" wp14:textId="77777777">
        <w:trPr>
          <w:trHeight w:val="274"/>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03CD2712"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3</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1423414A" wp14:textId="77777777">
            <w:pPr>
              <w:spacing w:line="240" w:lineRule="auto"/>
              <w:rPr>
                <w:rFonts w:ascii="Arial" w:hAnsi="Arial" w:eastAsia="Arial" w:cs="Arial"/>
                <w:b/>
                <w:bCs/>
                <w:sz w:val="24"/>
                <w:szCs w:val="24"/>
                <w:lang w:eastAsia="en-GB"/>
              </w:rPr>
            </w:pPr>
            <w:r w:rsidRPr="00861E78">
              <w:rPr>
                <w:rFonts w:ascii="Arial" w:hAnsi="Arial" w:eastAsia="Arial" w:cs="Arial"/>
                <w:b/>
                <w:bCs/>
                <w:sz w:val="24"/>
                <w:szCs w:val="24"/>
                <w:lang w:eastAsia="en-GB"/>
              </w:rPr>
              <w:t>De</w:t>
            </w:r>
            <w:r w:rsidRPr="00861E78">
              <w:rPr>
                <w:rFonts w:ascii="Arial" w:hAnsi="Arial" w:eastAsia="Arial" w:cs="Arial"/>
                <w:b/>
                <w:bCs/>
                <w:spacing w:val="1"/>
                <w:sz w:val="24"/>
                <w:szCs w:val="24"/>
                <w:lang w:eastAsia="en-GB"/>
              </w:rPr>
              <w:t>c</w:t>
            </w:r>
            <w:r w:rsidRPr="00861E78">
              <w:rPr>
                <w:rFonts w:ascii="Arial" w:hAnsi="Arial" w:eastAsia="Arial" w:cs="Arial"/>
                <w:b/>
                <w:bCs/>
                <w:sz w:val="24"/>
                <w:szCs w:val="24"/>
                <w:lang w:eastAsia="en-GB"/>
              </w:rPr>
              <w:t>l</w:t>
            </w:r>
            <w:r w:rsidRPr="00861E78">
              <w:rPr>
                <w:rFonts w:ascii="Arial" w:hAnsi="Arial" w:eastAsia="Arial" w:cs="Arial"/>
                <w:b/>
                <w:bCs/>
                <w:spacing w:val="1"/>
                <w:sz w:val="24"/>
                <w:szCs w:val="24"/>
                <w:lang w:eastAsia="en-GB"/>
              </w:rPr>
              <w:t>a</w:t>
            </w:r>
            <w:r w:rsidRPr="00861E78">
              <w:rPr>
                <w:rFonts w:ascii="Arial" w:hAnsi="Arial" w:eastAsia="Arial" w:cs="Arial"/>
                <w:b/>
                <w:bCs/>
                <w:spacing w:val="-3"/>
                <w:sz w:val="24"/>
                <w:szCs w:val="24"/>
                <w:lang w:eastAsia="en-GB"/>
              </w:rPr>
              <w:t>r</w:t>
            </w:r>
            <w:r w:rsidRPr="00861E78">
              <w:rPr>
                <w:rFonts w:ascii="Arial" w:hAnsi="Arial" w:eastAsia="Arial" w:cs="Arial"/>
                <w:b/>
                <w:bCs/>
                <w:sz w:val="24"/>
                <w:szCs w:val="24"/>
                <w:lang w:eastAsia="en-GB"/>
              </w:rPr>
              <w:t>ations</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of</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In</w:t>
            </w:r>
            <w:r w:rsidRPr="00861E78">
              <w:rPr>
                <w:rFonts w:ascii="Arial" w:hAnsi="Arial" w:eastAsia="Arial" w:cs="Arial"/>
                <w:b/>
                <w:bCs/>
                <w:spacing w:val="-1"/>
                <w:sz w:val="24"/>
                <w:szCs w:val="24"/>
                <w:lang w:eastAsia="en-GB"/>
              </w:rPr>
              <w:t>t</w:t>
            </w:r>
            <w:r w:rsidRPr="00861E78">
              <w:rPr>
                <w:rFonts w:ascii="Arial" w:hAnsi="Arial" w:eastAsia="Arial" w:cs="Arial"/>
                <w:b/>
                <w:bCs/>
                <w:sz w:val="24"/>
                <w:szCs w:val="24"/>
                <w:lang w:eastAsia="en-GB"/>
              </w:rPr>
              <w:t>er</w:t>
            </w:r>
            <w:r w:rsidRPr="00861E78">
              <w:rPr>
                <w:rFonts w:ascii="Arial" w:hAnsi="Arial" w:eastAsia="Arial" w:cs="Arial"/>
                <w:b/>
                <w:bCs/>
                <w:spacing w:val="-2"/>
                <w:sz w:val="24"/>
                <w:szCs w:val="24"/>
                <w:lang w:eastAsia="en-GB"/>
              </w:rPr>
              <w:t>e</w:t>
            </w:r>
            <w:r w:rsidRPr="00861E78">
              <w:rPr>
                <w:rFonts w:ascii="Arial" w:hAnsi="Arial" w:eastAsia="Arial" w:cs="Arial"/>
                <w:b/>
                <w:bCs/>
                <w:sz w:val="24"/>
                <w:szCs w:val="24"/>
                <w:lang w:eastAsia="en-GB"/>
              </w:rPr>
              <w:t>st</w:t>
            </w:r>
          </w:p>
          <w:p w:rsidRPr="00861E78" w:rsidR="00122A3F" w:rsidP="00026418" w:rsidRDefault="00122A3F" w14:paraId="1FC39945" wp14:textId="77777777">
            <w:pPr>
              <w:spacing w:line="240" w:lineRule="auto"/>
              <w:rPr>
                <w:rFonts w:ascii="Arial" w:hAnsi="Arial" w:eastAsia="Arial" w:cs="Arial"/>
                <w:bCs/>
                <w:sz w:val="24"/>
                <w:szCs w:val="24"/>
                <w:lang w:eastAsia="en-GB"/>
              </w:rPr>
            </w:pPr>
          </w:p>
          <w:p w:rsidRPr="00861E78" w:rsidR="00122A3F" w:rsidP="00026418" w:rsidRDefault="00122A3F" w14:paraId="6F6CCE15"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122A3F" w:rsidP="00026418" w:rsidRDefault="00122A3F" w14:paraId="0562CB0E" wp14:textId="77777777">
            <w:pPr>
              <w:pStyle w:val="NoSpacing"/>
              <w:jc w:val="both"/>
              <w:rPr>
                <w:rFonts w:ascii="Arial" w:hAnsi="Arial" w:eastAsia="Arial" w:cs="Arial"/>
                <w:b/>
                <w:bCs/>
              </w:rPr>
            </w:pPr>
          </w:p>
          <w:p w:rsidRPr="00861E78" w:rsidR="00122A3F" w:rsidP="00026418" w:rsidRDefault="00122A3F" w14:paraId="07766B58" wp14:textId="77777777">
            <w:pPr>
              <w:pStyle w:val="ListParagraph"/>
              <w:numPr>
                <w:ilvl w:val="0"/>
                <w:numId w:val="2"/>
              </w:numPr>
              <w:jc w:val="both"/>
              <w:rPr>
                <w:rFonts w:ascii="Arial" w:hAnsi="Arial" w:cs="Arial"/>
                <w:sz w:val="24"/>
                <w:szCs w:val="24"/>
              </w:rPr>
            </w:pPr>
            <w:r w:rsidRPr="00861E78">
              <w:rPr>
                <w:rFonts w:ascii="Arial" w:hAnsi="Arial" w:cs="Arial"/>
                <w:sz w:val="24"/>
                <w:szCs w:val="24"/>
              </w:rPr>
              <w:t>No Declarations of Interest were noted.</w:t>
            </w:r>
          </w:p>
          <w:p w:rsidRPr="00861E78" w:rsidR="00122A3F" w:rsidP="00026418" w:rsidRDefault="00122A3F" w14:paraId="34CE0A41" wp14:textId="77777777">
            <w:pPr>
              <w:jc w:val="both"/>
              <w:rPr>
                <w:rFonts w:ascii="Arial" w:hAnsi="Arial" w:cs="Arial"/>
                <w:sz w:val="24"/>
                <w:szCs w:val="24"/>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2EBF3C5" wp14:textId="77777777">
            <w:pPr>
              <w:spacing w:line="240" w:lineRule="auto"/>
              <w:rPr>
                <w:rFonts w:ascii="Arial" w:hAnsi="Arial" w:cs="Arial"/>
                <w:sz w:val="24"/>
                <w:szCs w:val="24"/>
                <w:lang w:eastAsia="en-GB"/>
              </w:rPr>
            </w:pPr>
          </w:p>
          <w:p w:rsidRPr="00861E78" w:rsidR="00122A3F" w:rsidP="00026418" w:rsidRDefault="00122A3F" w14:paraId="6D98A12B" wp14:textId="77777777">
            <w:pPr>
              <w:spacing w:line="240" w:lineRule="auto"/>
              <w:rPr>
                <w:rFonts w:ascii="Arial" w:hAnsi="Arial" w:cs="Arial"/>
                <w:sz w:val="24"/>
                <w:szCs w:val="24"/>
                <w:lang w:eastAsia="en-GB"/>
              </w:rPr>
            </w:pPr>
          </w:p>
          <w:p w:rsidRPr="00861E78" w:rsidR="00122A3F" w:rsidP="00026418" w:rsidRDefault="00122A3F" w14:paraId="2946DB82" wp14:textId="77777777">
            <w:pPr>
              <w:spacing w:line="240" w:lineRule="auto"/>
              <w:rPr>
                <w:rFonts w:ascii="Arial" w:hAnsi="Arial" w:cs="Arial"/>
                <w:sz w:val="24"/>
                <w:szCs w:val="24"/>
                <w:lang w:eastAsia="en-GB"/>
              </w:rPr>
            </w:pPr>
          </w:p>
          <w:p w:rsidRPr="00861E78" w:rsidR="00122A3F" w:rsidP="00026418" w:rsidRDefault="00122A3F" w14:paraId="5997CC1D" wp14:textId="77777777">
            <w:pPr>
              <w:spacing w:line="240" w:lineRule="auto"/>
              <w:rPr>
                <w:rFonts w:ascii="Arial" w:hAnsi="Arial" w:cs="Arial"/>
                <w:sz w:val="24"/>
                <w:szCs w:val="24"/>
                <w:lang w:eastAsia="en-GB"/>
              </w:rPr>
            </w:pPr>
          </w:p>
          <w:p w:rsidRPr="00861E78" w:rsidR="00122A3F" w:rsidP="00026418" w:rsidRDefault="00122A3F" w14:paraId="110FFD37" wp14:textId="77777777">
            <w:pPr>
              <w:spacing w:line="240" w:lineRule="auto"/>
              <w:rPr>
                <w:rFonts w:ascii="Arial" w:hAnsi="Arial" w:cs="Arial"/>
                <w:sz w:val="24"/>
                <w:szCs w:val="24"/>
                <w:lang w:eastAsia="en-GB"/>
              </w:rPr>
            </w:pPr>
          </w:p>
        </w:tc>
      </w:tr>
      <w:tr xmlns:wp14="http://schemas.microsoft.com/office/word/2010/wordml" w:rsidRPr="00861E78" w:rsidR="00122A3F" w:rsidTr="24863B9E" w14:paraId="19028C57" wp14:textId="77777777">
        <w:trPr>
          <w:trHeight w:val="274"/>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7037CF0D"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4</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6D1AB4" w14:paraId="71098605" wp14:textId="77777777">
            <w:pPr>
              <w:spacing w:line="240" w:lineRule="auto"/>
              <w:rPr>
                <w:rFonts w:ascii="Arial" w:hAnsi="Arial" w:cs="Arial"/>
                <w:b/>
                <w:sz w:val="24"/>
                <w:szCs w:val="24"/>
              </w:rPr>
            </w:pPr>
            <w:hyperlink w:history="1" r:id="rId13">
              <w:r w:rsidRPr="006142EB" w:rsidR="00122A3F">
                <w:rPr>
                  <w:rStyle w:val="Hyperlink"/>
                  <w:rFonts w:ascii="Arial" w:hAnsi="Arial" w:cs="Arial"/>
                  <w:b/>
                  <w:sz w:val="24"/>
                  <w:szCs w:val="24"/>
                </w:rPr>
                <w:t xml:space="preserve">Minutes of the Meeting Held on </w:t>
              </w:r>
              <w:r w:rsidRPr="006142EB" w:rsidR="009C7383">
                <w:rPr>
                  <w:rStyle w:val="Hyperlink"/>
                  <w:rFonts w:ascii="Arial" w:hAnsi="Arial" w:cs="Arial"/>
                  <w:b/>
                  <w:sz w:val="24"/>
                  <w:szCs w:val="24"/>
                </w:rPr>
                <w:t>20 May</w:t>
              </w:r>
              <w:r w:rsidRPr="006142EB" w:rsidR="00122A3F">
                <w:rPr>
                  <w:rStyle w:val="Hyperlink"/>
                  <w:rFonts w:ascii="Arial" w:hAnsi="Arial" w:cs="Arial"/>
                  <w:b/>
                  <w:sz w:val="24"/>
                  <w:szCs w:val="24"/>
                </w:rPr>
                <w:t xml:space="preserve"> 2024</w:t>
              </w:r>
              <w:r w:rsidRPr="006142EB" w:rsidR="006142EB">
                <w:rPr>
                  <w:rStyle w:val="Hyperlink"/>
                  <w:rFonts w:ascii="Arial" w:hAnsi="Arial" w:cs="Arial"/>
                  <w:b/>
                  <w:sz w:val="24"/>
                  <w:szCs w:val="24"/>
                </w:rPr>
                <w:t xml:space="preserve"> – click to view</w:t>
              </w:r>
            </w:hyperlink>
          </w:p>
          <w:p w:rsidRPr="00861E78" w:rsidR="00122A3F" w:rsidP="00026418" w:rsidRDefault="00122A3F" w14:paraId="6B699379" wp14:textId="77777777">
            <w:pPr>
              <w:spacing w:line="240" w:lineRule="auto"/>
              <w:rPr>
                <w:rFonts w:ascii="Arial" w:hAnsi="Arial" w:cs="Arial"/>
                <w:b/>
                <w:sz w:val="24"/>
                <w:szCs w:val="24"/>
              </w:rPr>
            </w:pPr>
          </w:p>
          <w:p w:rsidRPr="00861E78" w:rsidR="00122A3F" w:rsidP="00026418" w:rsidRDefault="00122A3F" w14:paraId="2DBA728D" wp14:textId="77777777">
            <w:pPr>
              <w:spacing w:line="240" w:lineRule="auto"/>
              <w:rPr>
                <w:rFonts w:ascii="Arial" w:hAnsi="Arial" w:cs="Arial"/>
                <w:sz w:val="24"/>
                <w:szCs w:val="24"/>
              </w:rPr>
            </w:pPr>
            <w:r w:rsidRPr="00861E78">
              <w:rPr>
                <w:rFonts w:ascii="Arial" w:hAnsi="Arial" w:cs="Arial"/>
                <w:sz w:val="24"/>
                <w:szCs w:val="24"/>
              </w:rPr>
              <w:t xml:space="preserve">The Minutes of the Meeting Held on the </w:t>
            </w:r>
            <w:r w:rsidR="009C7383">
              <w:rPr>
                <w:rFonts w:ascii="Arial" w:hAnsi="Arial" w:cs="Arial"/>
                <w:sz w:val="24"/>
                <w:szCs w:val="24"/>
              </w:rPr>
              <w:t>20 May 2024</w:t>
            </w:r>
            <w:r w:rsidRPr="00861E78">
              <w:rPr>
                <w:rFonts w:ascii="Arial" w:hAnsi="Arial" w:cs="Arial"/>
                <w:sz w:val="24"/>
                <w:szCs w:val="24"/>
              </w:rPr>
              <w:t xml:space="preserve"> were received. </w:t>
            </w:r>
          </w:p>
          <w:p w:rsidRPr="00861E78" w:rsidR="00122A3F" w:rsidP="00026418" w:rsidRDefault="00122A3F" w14:paraId="3FE9F23F" wp14:textId="77777777">
            <w:pPr>
              <w:spacing w:line="240" w:lineRule="auto"/>
              <w:rPr>
                <w:rFonts w:ascii="Arial" w:hAnsi="Arial" w:cs="Arial"/>
                <w:b/>
                <w:sz w:val="24"/>
                <w:szCs w:val="24"/>
              </w:rPr>
            </w:pPr>
          </w:p>
          <w:p w:rsidRPr="00861E78" w:rsidR="00122A3F" w:rsidP="00026418" w:rsidRDefault="00122A3F" w14:paraId="64DD197B"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122A3F" w:rsidP="00026418" w:rsidRDefault="00122A3F" w14:paraId="1F72F646" wp14:textId="77777777">
            <w:pPr>
              <w:pStyle w:val="NoSpacing"/>
              <w:jc w:val="both"/>
              <w:rPr>
                <w:rFonts w:ascii="Arial" w:hAnsi="Arial" w:eastAsia="Arial" w:cs="Arial"/>
                <w:b/>
                <w:bCs/>
              </w:rPr>
            </w:pPr>
          </w:p>
          <w:p w:rsidRPr="00861E78" w:rsidR="00122A3F" w:rsidP="00122A3F" w:rsidRDefault="00122A3F" w14:paraId="4C3EF9CA" wp14:textId="77777777">
            <w:pPr>
              <w:pStyle w:val="NoSpacing"/>
              <w:numPr>
                <w:ilvl w:val="0"/>
                <w:numId w:val="4"/>
              </w:numPr>
              <w:ind w:right="0"/>
              <w:jc w:val="both"/>
              <w:rPr>
                <w:rFonts w:ascii="Arial" w:hAnsi="Arial" w:cs="Arial"/>
              </w:rPr>
            </w:pPr>
            <w:r w:rsidRPr="00861E78">
              <w:rPr>
                <w:rFonts w:ascii="Arial" w:hAnsi="Arial" w:cs="Arial"/>
              </w:rPr>
              <w:t xml:space="preserve">The draft minutes of the meetings held on </w:t>
            </w:r>
            <w:r w:rsidR="009C7383">
              <w:rPr>
                <w:rFonts w:ascii="Arial" w:hAnsi="Arial" w:cs="Arial"/>
              </w:rPr>
              <w:t>20 May 2024</w:t>
            </w:r>
            <w:r w:rsidRPr="00861E78">
              <w:rPr>
                <w:rFonts w:ascii="Arial" w:hAnsi="Arial" w:cs="Arial"/>
              </w:rPr>
              <w:t xml:space="preserve">, were held to be a true and accurate record of the meeting. </w:t>
            </w:r>
          </w:p>
          <w:p w:rsidRPr="00861E78" w:rsidR="00122A3F" w:rsidP="00026418" w:rsidRDefault="00122A3F" w14:paraId="08CE6F91" wp14:textId="77777777">
            <w:pPr>
              <w:spacing w:line="240" w:lineRule="auto"/>
              <w:rPr>
                <w:rFonts w:ascii="Arial" w:hAnsi="Arial" w:cs="Arial"/>
                <w:sz w:val="24"/>
                <w:szCs w:val="24"/>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1CDCEAD" wp14:textId="77777777">
            <w:pPr>
              <w:spacing w:line="240" w:lineRule="auto"/>
              <w:rPr>
                <w:rFonts w:ascii="Arial" w:hAnsi="Arial" w:cs="Arial"/>
                <w:b/>
                <w:sz w:val="24"/>
                <w:szCs w:val="24"/>
                <w:lang w:eastAsia="en-GB"/>
              </w:rPr>
            </w:pPr>
          </w:p>
          <w:p w:rsidRPr="00861E78" w:rsidR="00122A3F" w:rsidP="00026418" w:rsidRDefault="00122A3F" w14:paraId="6BB9E253" wp14:textId="77777777">
            <w:pPr>
              <w:spacing w:line="240" w:lineRule="auto"/>
              <w:rPr>
                <w:rFonts w:ascii="Arial" w:hAnsi="Arial" w:cs="Arial"/>
                <w:b/>
                <w:sz w:val="24"/>
                <w:szCs w:val="24"/>
                <w:lang w:eastAsia="en-GB"/>
              </w:rPr>
            </w:pPr>
          </w:p>
          <w:p w:rsidRPr="00861E78" w:rsidR="00122A3F" w:rsidP="00026418" w:rsidRDefault="00122A3F" w14:paraId="23DE523C" wp14:textId="77777777">
            <w:pPr>
              <w:spacing w:line="240" w:lineRule="auto"/>
              <w:rPr>
                <w:rFonts w:ascii="Arial" w:hAnsi="Arial" w:cs="Arial"/>
                <w:b/>
                <w:sz w:val="24"/>
                <w:szCs w:val="24"/>
                <w:lang w:eastAsia="en-GB"/>
              </w:rPr>
            </w:pPr>
          </w:p>
          <w:p w:rsidRPr="00861E78" w:rsidR="00122A3F" w:rsidP="00026418" w:rsidRDefault="00122A3F" w14:paraId="52E56223" wp14:textId="77777777">
            <w:pPr>
              <w:spacing w:line="240" w:lineRule="auto"/>
              <w:rPr>
                <w:rFonts w:ascii="Arial" w:hAnsi="Arial" w:cs="Arial"/>
                <w:b/>
                <w:sz w:val="24"/>
                <w:szCs w:val="24"/>
                <w:lang w:eastAsia="en-GB"/>
              </w:rPr>
            </w:pPr>
          </w:p>
          <w:p w:rsidRPr="00861E78" w:rsidR="00122A3F" w:rsidP="00026418" w:rsidRDefault="00122A3F" w14:paraId="07547A01" wp14:textId="77777777">
            <w:pPr>
              <w:spacing w:line="240" w:lineRule="auto"/>
              <w:rPr>
                <w:rFonts w:ascii="Arial" w:hAnsi="Arial" w:cs="Arial"/>
                <w:b/>
                <w:sz w:val="24"/>
                <w:szCs w:val="24"/>
                <w:lang w:eastAsia="en-GB"/>
              </w:rPr>
            </w:pPr>
          </w:p>
          <w:p w:rsidRPr="00861E78" w:rsidR="00122A3F" w:rsidP="00026418" w:rsidRDefault="00122A3F" w14:paraId="5043CB0F" wp14:textId="77777777">
            <w:pPr>
              <w:spacing w:line="240" w:lineRule="auto"/>
              <w:rPr>
                <w:rFonts w:ascii="Arial" w:hAnsi="Arial" w:cs="Arial"/>
                <w:b/>
                <w:sz w:val="24"/>
                <w:szCs w:val="24"/>
                <w:lang w:eastAsia="en-GB"/>
              </w:rPr>
            </w:pPr>
          </w:p>
          <w:p w:rsidRPr="00861E78" w:rsidR="00122A3F" w:rsidP="00026418" w:rsidRDefault="00122A3F" w14:paraId="07459315" wp14:textId="77777777">
            <w:pPr>
              <w:spacing w:line="240" w:lineRule="auto"/>
              <w:rPr>
                <w:rFonts w:ascii="Arial" w:hAnsi="Arial" w:cs="Arial"/>
                <w:b/>
                <w:sz w:val="24"/>
                <w:szCs w:val="24"/>
                <w:lang w:eastAsia="en-GB"/>
              </w:rPr>
            </w:pPr>
          </w:p>
          <w:p w:rsidRPr="00861E78" w:rsidR="00122A3F" w:rsidP="00026418" w:rsidRDefault="00122A3F" w14:paraId="6537F28F" wp14:textId="77777777">
            <w:pPr>
              <w:spacing w:line="240" w:lineRule="auto"/>
              <w:rPr>
                <w:rFonts w:ascii="Arial" w:hAnsi="Arial" w:cs="Arial"/>
                <w:b/>
                <w:sz w:val="24"/>
                <w:szCs w:val="24"/>
                <w:lang w:eastAsia="en-GB"/>
              </w:rPr>
            </w:pPr>
          </w:p>
          <w:p w:rsidRPr="00861E78" w:rsidR="00122A3F" w:rsidP="00026418" w:rsidRDefault="00122A3F" w14:paraId="6DFB9E20"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4222B087" wp14:textId="77777777">
        <w:trPr>
          <w:trHeight w:val="1545"/>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6CE0E41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5</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6D1AB4" w14:paraId="5E798A46" wp14:textId="77777777">
            <w:pPr>
              <w:spacing w:line="240" w:lineRule="auto"/>
              <w:rPr>
                <w:rFonts w:ascii="Arial" w:hAnsi="Arial" w:eastAsia="Arial" w:cs="Arial"/>
                <w:b/>
                <w:bCs/>
                <w:sz w:val="24"/>
                <w:szCs w:val="24"/>
                <w:lang w:eastAsia="en-GB"/>
              </w:rPr>
            </w:pPr>
            <w:hyperlink w:history="1" r:id="rId14">
              <w:r w:rsidRPr="006142EB" w:rsidR="00122A3F">
                <w:rPr>
                  <w:rStyle w:val="Hyperlink"/>
                  <w:rFonts w:ascii="Arial" w:hAnsi="Arial" w:eastAsia="Arial" w:cs="Arial"/>
                  <w:b/>
                  <w:bCs/>
                  <w:sz w:val="24"/>
                  <w:szCs w:val="24"/>
                  <w:lang w:eastAsia="en-GB"/>
                </w:rPr>
                <w:t>Actions</w:t>
              </w:r>
              <w:r w:rsidRPr="006142EB" w:rsidR="00417F91">
                <w:rPr>
                  <w:rStyle w:val="Hyperlink"/>
                  <w:rFonts w:ascii="Arial" w:hAnsi="Arial" w:eastAsia="Arial" w:cs="Arial"/>
                  <w:b/>
                  <w:bCs/>
                  <w:sz w:val="24"/>
                  <w:szCs w:val="24"/>
                  <w:lang w:eastAsia="en-GB"/>
                </w:rPr>
                <w:t xml:space="preserve"> </w:t>
              </w:r>
              <w:r w:rsidRPr="006142EB" w:rsidR="00122A3F">
                <w:rPr>
                  <w:rStyle w:val="Hyperlink"/>
                  <w:rFonts w:ascii="Arial" w:hAnsi="Arial" w:eastAsia="Arial" w:cs="Arial"/>
                  <w:b/>
                  <w:bCs/>
                  <w:sz w:val="24"/>
                  <w:szCs w:val="24"/>
                  <w:lang w:eastAsia="en-GB"/>
                </w:rPr>
                <w:t xml:space="preserve">– Following Meeting held on </w:t>
              </w:r>
              <w:r w:rsidRPr="006142EB" w:rsidR="009C7383">
                <w:rPr>
                  <w:rStyle w:val="Hyperlink"/>
                  <w:rFonts w:ascii="Arial" w:hAnsi="Arial" w:eastAsia="Arial" w:cs="Arial"/>
                  <w:b/>
                  <w:bCs/>
                  <w:sz w:val="24"/>
                  <w:szCs w:val="24"/>
                  <w:lang w:eastAsia="en-GB"/>
                </w:rPr>
                <w:t>20 May 2024</w:t>
              </w:r>
              <w:r w:rsidRPr="006142EB" w:rsidR="006142EB">
                <w:rPr>
                  <w:rStyle w:val="Hyperlink"/>
                  <w:rFonts w:ascii="Arial" w:hAnsi="Arial" w:eastAsia="Arial" w:cs="Arial"/>
                  <w:b/>
                  <w:bCs/>
                  <w:sz w:val="24"/>
                  <w:szCs w:val="24"/>
                  <w:lang w:eastAsia="en-GB"/>
                </w:rPr>
                <w:t xml:space="preserve"> – click to view</w:t>
              </w:r>
            </w:hyperlink>
          </w:p>
          <w:p w:rsidRPr="00861E78" w:rsidR="00122A3F" w:rsidP="00026418" w:rsidRDefault="00122A3F" w14:paraId="70DF9E56" wp14:textId="77777777">
            <w:pPr>
              <w:spacing w:line="240" w:lineRule="auto"/>
              <w:rPr>
                <w:rFonts w:ascii="Arial" w:hAnsi="Arial" w:eastAsia="Arial" w:cs="Arial"/>
                <w:bCs/>
                <w:sz w:val="24"/>
                <w:szCs w:val="24"/>
                <w:lang w:eastAsia="en-GB"/>
              </w:rPr>
            </w:pPr>
          </w:p>
          <w:p w:rsidR="00122A3F" w:rsidP="00026418" w:rsidRDefault="00122A3F" w14:paraId="2C64CD6F" wp14:textId="77777777">
            <w:pPr>
              <w:tabs>
                <w:tab w:val="left" w:pos="3478"/>
              </w:tabs>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 xml:space="preserve">The Actions were received. </w:t>
            </w:r>
          </w:p>
          <w:p w:rsidRPr="00861E78" w:rsidR="00122A3F" w:rsidP="00026418" w:rsidRDefault="00122A3F" w14:paraId="44E871BC" wp14:textId="77777777">
            <w:pPr>
              <w:spacing w:line="240" w:lineRule="auto"/>
              <w:rPr>
                <w:rFonts w:ascii="Arial" w:hAnsi="Arial" w:eastAsia="Arial" w:cs="Arial"/>
                <w:bCs/>
                <w:sz w:val="24"/>
                <w:szCs w:val="24"/>
                <w:lang w:eastAsia="en-GB"/>
              </w:rPr>
            </w:pPr>
          </w:p>
          <w:p w:rsidR="00122A3F" w:rsidP="00026418" w:rsidRDefault="00122A3F" w14:paraId="5006736B" wp14:textId="77777777">
            <w:pPr>
              <w:spacing w:line="240" w:lineRule="auto"/>
              <w:jc w:val="both"/>
              <w:rPr>
                <w:rFonts w:ascii="Arial" w:hAnsi="Arial" w:eastAsia="Arial" w:cs="Arial"/>
                <w:b/>
                <w:bCs/>
                <w:sz w:val="24"/>
                <w:szCs w:val="24"/>
                <w:lang w:eastAsia="en-GB"/>
              </w:rPr>
            </w:pPr>
            <w:r w:rsidRPr="00861E78">
              <w:rPr>
                <w:rFonts w:ascii="Arial" w:hAnsi="Arial" w:eastAsia="Arial" w:cs="Arial"/>
                <w:b/>
                <w:bCs/>
                <w:sz w:val="24"/>
                <w:szCs w:val="24"/>
                <w:lang w:eastAsia="en-GB"/>
              </w:rPr>
              <w:t>The Committee resolved that:</w:t>
            </w:r>
          </w:p>
          <w:p w:rsidRPr="00861E78" w:rsidR="00122A3F" w:rsidP="00026418" w:rsidRDefault="00122A3F" w14:paraId="144A5D23" wp14:textId="77777777">
            <w:pPr>
              <w:spacing w:line="240" w:lineRule="auto"/>
              <w:jc w:val="both"/>
              <w:rPr>
                <w:rFonts w:ascii="Arial" w:hAnsi="Arial" w:eastAsia="Arial" w:cs="Arial"/>
                <w:b/>
                <w:bCs/>
                <w:sz w:val="24"/>
                <w:szCs w:val="24"/>
                <w:lang w:eastAsia="en-GB"/>
              </w:rPr>
            </w:pPr>
          </w:p>
          <w:p w:rsidRPr="00861E78" w:rsidR="00122A3F" w:rsidP="00122A3F" w:rsidRDefault="00122A3F" w14:paraId="62F36994" wp14:textId="77777777">
            <w:pPr>
              <w:pStyle w:val="ListParagraph"/>
              <w:numPr>
                <w:ilvl w:val="0"/>
                <w:numId w:val="3"/>
              </w:numPr>
              <w:spacing w:line="240" w:lineRule="auto"/>
              <w:jc w:val="both"/>
              <w:rPr>
                <w:rFonts w:ascii="Arial" w:hAnsi="Arial" w:eastAsia="Arial" w:cs="Arial"/>
                <w:bCs/>
                <w:sz w:val="24"/>
                <w:szCs w:val="24"/>
                <w:lang w:eastAsia="en-GB"/>
              </w:rPr>
            </w:pPr>
            <w:r w:rsidRPr="00861E78">
              <w:rPr>
                <w:rFonts w:ascii="Arial" w:hAnsi="Arial" w:eastAsia="Arial" w:cs="Arial"/>
                <w:bCs/>
                <w:sz w:val="24"/>
                <w:szCs w:val="24"/>
                <w:lang w:eastAsia="en-GB"/>
              </w:rPr>
              <w:t>The Actions were discussed and noted.</w:t>
            </w:r>
          </w:p>
          <w:p w:rsidRPr="00861E78" w:rsidR="00122A3F" w:rsidP="00026418" w:rsidRDefault="00122A3F" w14:paraId="738610EB" wp14:textId="77777777">
            <w:pPr>
              <w:spacing w:line="240" w:lineRule="auto"/>
              <w:rPr>
                <w:rFonts w:ascii="Arial" w:hAnsi="Arial" w:eastAsia="Arial" w:cs="Arial"/>
                <w:bCs/>
                <w:sz w:val="24"/>
                <w:szCs w:val="24"/>
                <w:lang w:eastAsia="en-GB"/>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37805D2" wp14:textId="77777777">
            <w:pPr>
              <w:spacing w:line="240" w:lineRule="auto"/>
              <w:rPr>
                <w:rFonts w:ascii="Arial" w:hAnsi="Arial" w:cs="Arial"/>
                <w:sz w:val="24"/>
                <w:szCs w:val="24"/>
                <w:lang w:eastAsia="en-GB"/>
              </w:rPr>
            </w:pPr>
          </w:p>
          <w:p w:rsidRPr="00861E78" w:rsidR="00122A3F" w:rsidP="00026418" w:rsidRDefault="00122A3F" w14:paraId="463F29E8" wp14:textId="77777777">
            <w:pPr>
              <w:spacing w:line="240" w:lineRule="auto"/>
              <w:rPr>
                <w:rFonts w:ascii="Arial" w:hAnsi="Arial" w:cs="Arial"/>
                <w:sz w:val="24"/>
                <w:szCs w:val="24"/>
                <w:lang w:eastAsia="en-GB"/>
              </w:rPr>
            </w:pPr>
          </w:p>
          <w:p w:rsidRPr="00861E78" w:rsidR="00122A3F" w:rsidP="00026418" w:rsidRDefault="00122A3F" w14:paraId="3B7B4B86" wp14:textId="77777777">
            <w:pPr>
              <w:spacing w:line="240" w:lineRule="auto"/>
              <w:rPr>
                <w:rFonts w:ascii="Arial" w:hAnsi="Arial" w:cs="Arial"/>
                <w:sz w:val="24"/>
                <w:szCs w:val="24"/>
                <w:lang w:eastAsia="en-GB"/>
              </w:rPr>
            </w:pPr>
          </w:p>
          <w:p w:rsidRPr="00861E78" w:rsidR="00122A3F" w:rsidP="00026418" w:rsidRDefault="00122A3F" w14:paraId="3A0FF5F2" wp14:textId="77777777">
            <w:pPr>
              <w:spacing w:line="240" w:lineRule="auto"/>
              <w:rPr>
                <w:rFonts w:ascii="Arial" w:hAnsi="Arial" w:cs="Arial"/>
                <w:sz w:val="24"/>
                <w:szCs w:val="24"/>
                <w:lang w:eastAsia="en-GB"/>
              </w:rPr>
            </w:pPr>
          </w:p>
          <w:p w:rsidRPr="00861E78" w:rsidR="00122A3F" w:rsidP="00026418" w:rsidRDefault="00122A3F" w14:paraId="5630AD66" wp14:textId="77777777">
            <w:pPr>
              <w:spacing w:line="240" w:lineRule="auto"/>
              <w:rPr>
                <w:rFonts w:ascii="Arial" w:hAnsi="Arial" w:cs="Arial"/>
                <w:sz w:val="24"/>
                <w:szCs w:val="24"/>
                <w:lang w:eastAsia="en-GB"/>
              </w:rPr>
            </w:pPr>
          </w:p>
          <w:p w:rsidRPr="00861E78" w:rsidR="00122A3F" w:rsidP="00026418" w:rsidRDefault="00122A3F" w14:paraId="61829076"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402B884F" wp14:textId="77777777">
        <w:trPr>
          <w:trHeight w:val="991"/>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4FB7BA3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6</w:t>
            </w:r>
          </w:p>
        </w:tc>
        <w:tc>
          <w:tcPr>
            <w:tcW w:w="8220" w:type="dxa"/>
            <w:tcBorders>
              <w:top w:val="single" w:color="auto" w:sz="4" w:space="0"/>
              <w:left w:val="single" w:color="auto" w:sz="4" w:space="0"/>
              <w:bottom w:val="single" w:color="auto" w:sz="4" w:space="0"/>
              <w:right w:val="single" w:color="auto" w:sz="4" w:space="0"/>
            </w:tcBorders>
            <w:tcMar/>
            <w:hideMark/>
          </w:tcPr>
          <w:p w:rsidR="00122A3F" w:rsidP="00026418" w:rsidRDefault="006D1AB4" w14:paraId="0B55A991" wp14:textId="77777777">
            <w:pPr>
              <w:rPr>
                <w:rFonts w:ascii="Arial" w:hAnsi="Arial" w:cs="Arial"/>
                <w:b/>
                <w:sz w:val="24"/>
                <w:szCs w:val="24"/>
              </w:rPr>
            </w:pPr>
            <w:hyperlink w:history="1" r:id="rId15">
              <w:r w:rsidRPr="006142EB" w:rsidR="00122A3F">
                <w:rPr>
                  <w:rStyle w:val="Hyperlink"/>
                  <w:rFonts w:ascii="Arial" w:hAnsi="Arial" w:cs="Arial"/>
                  <w:b/>
                  <w:sz w:val="24"/>
                  <w:szCs w:val="24"/>
                </w:rPr>
                <w:t>Internal Audit Progress Report</w:t>
              </w:r>
              <w:r w:rsidRPr="006142EB" w:rsidR="006142EB">
                <w:rPr>
                  <w:rStyle w:val="Hyperlink"/>
                  <w:rFonts w:ascii="Arial" w:hAnsi="Arial" w:cs="Arial"/>
                  <w:b/>
                  <w:sz w:val="24"/>
                  <w:szCs w:val="24"/>
                </w:rPr>
                <w:t xml:space="preserve"> – click to view</w:t>
              </w:r>
            </w:hyperlink>
          </w:p>
          <w:p w:rsidR="005846AC" w:rsidP="00026418" w:rsidRDefault="005846AC" w14:paraId="2BA226A1" wp14:textId="77777777">
            <w:pPr>
              <w:rPr>
                <w:rFonts w:ascii="Arial" w:hAnsi="Arial" w:cs="Arial"/>
                <w:b/>
                <w:sz w:val="24"/>
                <w:szCs w:val="24"/>
              </w:rPr>
            </w:pPr>
          </w:p>
          <w:p w:rsidRPr="00861E78" w:rsidR="005846AC" w:rsidP="005846AC" w:rsidRDefault="005846AC" w14:paraId="5E20E959" wp14:textId="77777777">
            <w:pPr>
              <w:rPr>
                <w:rFonts w:ascii="Arial" w:hAnsi="Arial" w:cs="Arial"/>
                <w:sz w:val="24"/>
                <w:szCs w:val="24"/>
              </w:rPr>
            </w:pPr>
            <w:r w:rsidRPr="00861E78">
              <w:rPr>
                <w:rFonts w:ascii="Arial" w:hAnsi="Arial" w:cs="Arial"/>
                <w:sz w:val="24"/>
                <w:szCs w:val="24"/>
              </w:rPr>
              <w:t xml:space="preserve">The Internal Audit Progress Report was received. </w:t>
            </w:r>
          </w:p>
          <w:p w:rsidRPr="00861E78" w:rsidR="005846AC" w:rsidP="005846AC" w:rsidRDefault="005846AC" w14:paraId="17AD93B2" wp14:textId="77777777">
            <w:pPr>
              <w:rPr>
                <w:rFonts w:ascii="Arial" w:hAnsi="Arial" w:cs="Arial"/>
                <w:sz w:val="24"/>
                <w:szCs w:val="24"/>
              </w:rPr>
            </w:pPr>
          </w:p>
          <w:p w:rsidR="005846AC" w:rsidP="005846AC" w:rsidRDefault="005846AC" w14:paraId="5289D87F" wp14:textId="77777777">
            <w:pPr>
              <w:rPr>
                <w:rFonts w:ascii="Arial" w:hAnsi="Arial" w:cs="Arial"/>
                <w:sz w:val="24"/>
                <w:szCs w:val="24"/>
              </w:rPr>
            </w:pPr>
            <w:r>
              <w:rPr>
                <w:rFonts w:ascii="Arial" w:hAnsi="Arial" w:cs="Arial"/>
                <w:sz w:val="24"/>
                <w:szCs w:val="24"/>
              </w:rPr>
              <w:t>The</w:t>
            </w:r>
            <w:r>
              <w:t xml:space="preserve"> </w:t>
            </w:r>
            <w:r w:rsidRPr="00E6567E">
              <w:rPr>
                <w:rFonts w:ascii="Arial" w:hAnsi="Arial" w:cs="Arial"/>
                <w:sz w:val="24"/>
                <w:szCs w:val="24"/>
              </w:rPr>
              <w:t>Head of Internal Audit (HIA)</w:t>
            </w:r>
            <w:r>
              <w:rPr>
                <w:rFonts w:ascii="Arial" w:hAnsi="Arial" w:cs="Arial"/>
                <w:sz w:val="24"/>
                <w:szCs w:val="24"/>
              </w:rPr>
              <w:t xml:space="preserve"> advised the Committee that he would take the report as read and highlight key areas which included:</w:t>
            </w:r>
          </w:p>
          <w:p w:rsidR="009F6D1A" w:rsidP="005846AC" w:rsidRDefault="009F6D1A" w14:paraId="0DE4B5B7" wp14:textId="77777777">
            <w:pPr>
              <w:rPr>
                <w:rFonts w:ascii="Arial" w:hAnsi="Arial" w:cs="Arial"/>
                <w:sz w:val="24"/>
                <w:szCs w:val="24"/>
              </w:rPr>
            </w:pPr>
          </w:p>
          <w:p w:rsidRPr="006A01D9" w:rsidR="009F6D1A" w:rsidP="006A01D9" w:rsidRDefault="009F6D1A" w14:paraId="5FB55CD9" wp14:textId="77777777">
            <w:pPr>
              <w:pStyle w:val="ListParagraph"/>
              <w:numPr>
                <w:ilvl w:val="0"/>
                <w:numId w:val="43"/>
              </w:numPr>
              <w:rPr>
                <w:rFonts w:ascii="Arial" w:hAnsi="Arial" w:cs="Arial"/>
                <w:sz w:val="24"/>
                <w:szCs w:val="24"/>
              </w:rPr>
            </w:pPr>
            <w:r w:rsidRPr="006A01D9">
              <w:rPr>
                <w:rFonts w:ascii="Arial" w:hAnsi="Arial" w:cs="Arial"/>
                <w:sz w:val="24"/>
                <w:szCs w:val="24"/>
              </w:rPr>
              <w:t xml:space="preserve">The report received was the first audit progress report to update the Committee on delivery of the 2024/25 Internal Audit Plan whilst also picking up on the remaining audits from the 2023/24 plan. </w:t>
            </w:r>
          </w:p>
          <w:p w:rsidR="005846AC" w:rsidP="00026418" w:rsidRDefault="005846AC" w14:paraId="66204FF1" wp14:textId="77777777">
            <w:pPr>
              <w:rPr>
                <w:rFonts w:ascii="Arial" w:hAnsi="Arial" w:cs="Arial"/>
                <w:sz w:val="24"/>
                <w:szCs w:val="24"/>
              </w:rPr>
            </w:pPr>
          </w:p>
          <w:p w:rsidRPr="006142EB" w:rsidR="005846AC" w:rsidP="005846AC" w:rsidRDefault="005846AC" w14:paraId="08A817A1" wp14:textId="77777777">
            <w:pPr>
              <w:pStyle w:val="ListParagraph"/>
              <w:numPr>
                <w:ilvl w:val="0"/>
                <w:numId w:val="7"/>
              </w:numPr>
              <w:rPr>
                <w:rFonts w:ascii="Arial" w:hAnsi="Arial" w:cs="Arial"/>
                <w:sz w:val="24"/>
                <w:szCs w:val="24"/>
              </w:rPr>
            </w:pPr>
            <w:r w:rsidRPr="006142EB">
              <w:rPr>
                <w:rFonts w:ascii="Arial" w:hAnsi="Arial" w:cs="Arial"/>
                <w:sz w:val="24"/>
                <w:szCs w:val="24"/>
              </w:rPr>
              <w:t xml:space="preserve">Section 2 noted that </w:t>
            </w:r>
            <w:r w:rsidRPr="006142EB" w:rsidR="009F6D1A">
              <w:rPr>
                <w:rFonts w:ascii="Arial" w:hAnsi="Arial" w:cs="Arial"/>
                <w:sz w:val="24"/>
                <w:szCs w:val="24"/>
              </w:rPr>
              <w:t>4</w:t>
            </w:r>
            <w:r w:rsidRPr="006142EB">
              <w:rPr>
                <w:rFonts w:ascii="Arial" w:hAnsi="Arial" w:cs="Arial"/>
                <w:sz w:val="24"/>
                <w:szCs w:val="24"/>
              </w:rPr>
              <w:t xml:space="preserve"> audits had been scheduled to come to the Committee in </w:t>
            </w:r>
            <w:r w:rsidRPr="006142EB" w:rsidR="006142EB">
              <w:rPr>
                <w:rFonts w:ascii="Arial" w:hAnsi="Arial" w:cs="Arial"/>
                <w:sz w:val="24"/>
                <w:szCs w:val="24"/>
              </w:rPr>
              <w:t xml:space="preserve">July </w:t>
            </w:r>
            <w:r w:rsidRPr="006142EB">
              <w:rPr>
                <w:rFonts w:ascii="Arial" w:hAnsi="Arial" w:cs="Arial"/>
                <w:sz w:val="24"/>
                <w:szCs w:val="24"/>
              </w:rPr>
              <w:t xml:space="preserve">2024 but deadlines were not met and the reasons for the delays were outlined within the report. </w:t>
            </w:r>
          </w:p>
          <w:p w:rsidRPr="009C7383" w:rsidR="005846AC" w:rsidP="005846AC" w:rsidRDefault="005846AC" w14:paraId="2DBF0D7D" wp14:textId="77777777">
            <w:pPr>
              <w:pStyle w:val="ListParagraph"/>
              <w:rPr>
                <w:rFonts w:ascii="Arial" w:hAnsi="Arial" w:cs="Arial"/>
                <w:color w:val="FF0000"/>
                <w:sz w:val="24"/>
                <w:szCs w:val="24"/>
              </w:rPr>
            </w:pPr>
          </w:p>
          <w:p w:rsidRPr="006142EB" w:rsidR="005846AC" w:rsidP="00A92A40" w:rsidRDefault="005846AC" w14:paraId="1DDCBA87" wp14:textId="77777777">
            <w:pPr>
              <w:pStyle w:val="ListParagraph"/>
              <w:numPr>
                <w:ilvl w:val="0"/>
                <w:numId w:val="7"/>
              </w:numPr>
              <w:rPr>
                <w:rFonts w:ascii="Arial" w:hAnsi="Arial" w:cs="Arial"/>
                <w:sz w:val="24"/>
                <w:szCs w:val="24"/>
              </w:rPr>
            </w:pPr>
            <w:r w:rsidRPr="006142EB">
              <w:rPr>
                <w:rFonts w:ascii="Arial" w:hAnsi="Arial" w:cs="Arial"/>
                <w:sz w:val="24"/>
                <w:szCs w:val="24"/>
              </w:rPr>
              <w:t xml:space="preserve">Section 3 noted that </w:t>
            </w:r>
            <w:r w:rsidRPr="006142EB" w:rsidR="006142EB">
              <w:rPr>
                <w:rFonts w:ascii="Arial" w:hAnsi="Arial" w:cs="Arial"/>
                <w:sz w:val="24"/>
                <w:szCs w:val="24"/>
              </w:rPr>
              <w:t>7</w:t>
            </w:r>
            <w:r w:rsidRPr="006142EB">
              <w:rPr>
                <w:rFonts w:ascii="Arial" w:hAnsi="Arial" w:cs="Arial"/>
                <w:sz w:val="24"/>
                <w:szCs w:val="24"/>
              </w:rPr>
              <w:t xml:space="preserve"> audits had been finalised since the previous meeting of the committee with scores which included:</w:t>
            </w:r>
          </w:p>
          <w:p w:rsidRPr="009C7383" w:rsidR="009C7383" w:rsidP="009C7383" w:rsidRDefault="009C7383" w14:paraId="6B62F1B3" wp14:textId="77777777">
            <w:pPr>
              <w:pStyle w:val="ListParagraph"/>
              <w:rPr>
                <w:rFonts w:ascii="Arial" w:hAnsi="Arial" w:cs="Arial"/>
                <w:color w:val="FF0000"/>
                <w:sz w:val="24"/>
                <w:szCs w:val="24"/>
              </w:rPr>
            </w:pPr>
          </w:p>
          <w:p w:rsidR="006142EB" w:rsidP="009C7383" w:rsidRDefault="009C7383" w14:paraId="3752B11F" wp14:textId="77777777">
            <w:pPr>
              <w:pStyle w:val="ListParagraph"/>
              <w:numPr>
                <w:ilvl w:val="0"/>
                <w:numId w:val="33"/>
              </w:numPr>
              <w:rPr>
                <w:rFonts w:ascii="Arial" w:hAnsi="Arial" w:cs="Arial"/>
                <w:sz w:val="24"/>
                <w:szCs w:val="24"/>
              </w:rPr>
            </w:pPr>
            <w:r w:rsidRPr="006142EB">
              <w:rPr>
                <w:rFonts w:ascii="Arial" w:hAnsi="Arial" w:cs="Arial"/>
                <w:sz w:val="24"/>
                <w:szCs w:val="24"/>
              </w:rPr>
              <w:t xml:space="preserve">Follow-up: Management of Health Board Policies  </w:t>
            </w:r>
          </w:p>
          <w:p w:rsidR="006142EB" w:rsidP="009C7383" w:rsidRDefault="009C7383" w14:paraId="79275FA3" wp14:textId="77777777">
            <w:pPr>
              <w:pStyle w:val="ListParagraph"/>
              <w:numPr>
                <w:ilvl w:val="0"/>
                <w:numId w:val="33"/>
              </w:numPr>
              <w:rPr>
                <w:rFonts w:ascii="Arial" w:hAnsi="Arial" w:cs="Arial"/>
                <w:sz w:val="24"/>
                <w:szCs w:val="24"/>
              </w:rPr>
            </w:pPr>
            <w:r w:rsidRPr="006142EB">
              <w:rPr>
                <w:rFonts w:ascii="Arial" w:hAnsi="Arial" w:cs="Arial"/>
                <w:sz w:val="24"/>
                <w:szCs w:val="24"/>
              </w:rPr>
              <w:t xml:space="preserve">Follow-up: Medical Records Tracking (CD&amp;T CB) </w:t>
            </w:r>
          </w:p>
          <w:p w:rsidR="006142EB" w:rsidP="009C7383" w:rsidRDefault="009C7383" w14:paraId="31604B4E" wp14:textId="77777777">
            <w:pPr>
              <w:pStyle w:val="ListParagraph"/>
              <w:numPr>
                <w:ilvl w:val="0"/>
                <w:numId w:val="33"/>
              </w:numPr>
              <w:rPr>
                <w:rFonts w:ascii="Arial" w:hAnsi="Arial" w:cs="Arial"/>
                <w:sz w:val="24"/>
                <w:szCs w:val="24"/>
              </w:rPr>
            </w:pPr>
            <w:r w:rsidRPr="006142EB">
              <w:rPr>
                <w:rFonts w:ascii="Arial" w:hAnsi="Arial" w:cs="Arial"/>
                <w:sz w:val="24"/>
                <w:szCs w:val="24"/>
              </w:rPr>
              <w:t xml:space="preserve">Eyecare Digitisation Programme </w:t>
            </w:r>
          </w:p>
          <w:p w:rsidR="006142EB" w:rsidP="009C7383" w:rsidRDefault="009C7383" w14:paraId="4038EC80" wp14:textId="77777777">
            <w:pPr>
              <w:pStyle w:val="ListParagraph"/>
              <w:numPr>
                <w:ilvl w:val="0"/>
                <w:numId w:val="33"/>
              </w:numPr>
              <w:rPr>
                <w:rFonts w:ascii="Arial" w:hAnsi="Arial" w:cs="Arial"/>
                <w:sz w:val="24"/>
                <w:szCs w:val="24"/>
              </w:rPr>
            </w:pPr>
            <w:r w:rsidRPr="006142EB">
              <w:rPr>
                <w:rFonts w:ascii="Arial" w:hAnsi="Arial" w:cs="Arial"/>
                <w:sz w:val="24"/>
                <w:szCs w:val="24"/>
              </w:rPr>
              <w:t xml:space="preserve">PCIC CB Governance Arrangements </w:t>
            </w:r>
          </w:p>
          <w:p w:rsidR="006142EB" w:rsidP="009C7383" w:rsidRDefault="009C7383" w14:paraId="0D914FF3" wp14:textId="77777777">
            <w:pPr>
              <w:pStyle w:val="ListParagraph"/>
              <w:numPr>
                <w:ilvl w:val="0"/>
                <w:numId w:val="33"/>
              </w:numPr>
              <w:rPr>
                <w:rFonts w:ascii="Arial" w:hAnsi="Arial" w:cs="Arial"/>
                <w:sz w:val="24"/>
                <w:szCs w:val="24"/>
              </w:rPr>
            </w:pPr>
            <w:r w:rsidRPr="006142EB">
              <w:rPr>
                <w:rFonts w:ascii="Arial" w:hAnsi="Arial" w:cs="Arial"/>
                <w:sz w:val="24"/>
                <w:szCs w:val="24"/>
              </w:rPr>
              <w:t xml:space="preserve">IMTP Development Process </w:t>
            </w:r>
          </w:p>
          <w:p w:rsidR="006142EB" w:rsidP="009C7383" w:rsidRDefault="009C7383" w14:paraId="0EEA6FE3" wp14:textId="77777777">
            <w:pPr>
              <w:pStyle w:val="ListParagraph"/>
              <w:numPr>
                <w:ilvl w:val="0"/>
                <w:numId w:val="33"/>
              </w:numPr>
              <w:rPr>
                <w:rFonts w:ascii="Arial" w:hAnsi="Arial" w:cs="Arial"/>
                <w:sz w:val="24"/>
                <w:szCs w:val="24"/>
              </w:rPr>
            </w:pPr>
            <w:r w:rsidRPr="006142EB">
              <w:rPr>
                <w:rFonts w:ascii="Arial" w:hAnsi="Arial" w:cs="Arial"/>
                <w:sz w:val="24"/>
                <w:szCs w:val="24"/>
              </w:rPr>
              <w:t>Temporary Staffing Costs</w:t>
            </w:r>
          </w:p>
          <w:p w:rsidR="009C7383" w:rsidP="009C7383" w:rsidRDefault="009C7383" w14:paraId="564ACEF7" wp14:textId="77777777">
            <w:pPr>
              <w:pStyle w:val="ListParagraph"/>
              <w:numPr>
                <w:ilvl w:val="0"/>
                <w:numId w:val="33"/>
              </w:numPr>
              <w:rPr>
                <w:rFonts w:ascii="Arial" w:hAnsi="Arial" w:cs="Arial"/>
                <w:sz w:val="24"/>
                <w:szCs w:val="24"/>
              </w:rPr>
            </w:pPr>
            <w:r w:rsidRPr="006142EB">
              <w:rPr>
                <w:rFonts w:ascii="Arial" w:hAnsi="Arial" w:cs="Arial"/>
                <w:sz w:val="24"/>
                <w:szCs w:val="24"/>
              </w:rPr>
              <w:t xml:space="preserve">Decarbonisation </w:t>
            </w:r>
          </w:p>
          <w:p w:rsidR="00CC6ADF" w:rsidP="00CC6ADF" w:rsidRDefault="00CC6ADF" w14:paraId="02F2C34E" wp14:textId="77777777">
            <w:pPr>
              <w:rPr>
                <w:rFonts w:ascii="Arial" w:hAnsi="Arial" w:cs="Arial"/>
                <w:sz w:val="24"/>
                <w:szCs w:val="24"/>
              </w:rPr>
            </w:pPr>
          </w:p>
          <w:p w:rsidR="006142EB" w:rsidP="00CC6ADF" w:rsidRDefault="006142EB" w14:paraId="285FA09D" wp14:textId="77777777">
            <w:pPr>
              <w:pStyle w:val="ListParagraph"/>
              <w:numPr>
                <w:ilvl w:val="0"/>
                <w:numId w:val="34"/>
              </w:numPr>
              <w:rPr>
                <w:rFonts w:ascii="Arial" w:hAnsi="Arial" w:cs="Arial"/>
                <w:sz w:val="24"/>
                <w:szCs w:val="24"/>
              </w:rPr>
            </w:pPr>
            <w:r w:rsidRPr="00CC6ADF">
              <w:rPr>
                <w:rFonts w:ascii="Arial" w:hAnsi="Arial" w:cs="Arial"/>
                <w:sz w:val="24"/>
                <w:szCs w:val="24"/>
              </w:rPr>
              <w:t xml:space="preserve">Section 4 – the progress of delivery of the 2024/24 Internal Audit Plan which outlined 37 reviews </w:t>
            </w:r>
            <w:r w:rsidRPr="00CC6ADF" w:rsidR="00CC6ADF">
              <w:rPr>
                <w:rFonts w:ascii="Arial" w:hAnsi="Arial" w:cs="Arial"/>
                <w:sz w:val="24"/>
                <w:szCs w:val="24"/>
              </w:rPr>
              <w:t>of which 5 were work in progress and 10 at planning stage.</w:t>
            </w:r>
          </w:p>
          <w:p w:rsidR="006541FB" w:rsidP="006541FB" w:rsidRDefault="006541FB" w14:paraId="680A4E5D" wp14:textId="77777777">
            <w:pPr>
              <w:pStyle w:val="ListParagraph"/>
              <w:rPr>
                <w:rFonts w:ascii="Arial" w:hAnsi="Arial" w:cs="Arial"/>
                <w:sz w:val="24"/>
                <w:szCs w:val="24"/>
              </w:rPr>
            </w:pPr>
          </w:p>
          <w:p w:rsidR="006541FB" w:rsidP="006541FB" w:rsidRDefault="00CC6ADF" w14:paraId="2CAB12D3" wp14:textId="77777777">
            <w:pPr>
              <w:pStyle w:val="ListParagraph"/>
              <w:numPr>
                <w:ilvl w:val="0"/>
                <w:numId w:val="34"/>
              </w:numPr>
              <w:rPr>
                <w:rFonts w:ascii="Arial" w:hAnsi="Arial" w:cs="Arial"/>
                <w:sz w:val="24"/>
                <w:szCs w:val="24"/>
              </w:rPr>
            </w:pPr>
            <w:r>
              <w:rPr>
                <w:rFonts w:ascii="Arial" w:hAnsi="Arial" w:cs="Arial"/>
                <w:sz w:val="24"/>
                <w:szCs w:val="24"/>
              </w:rPr>
              <w:t xml:space="preserve">Section 5 outlined changes made to the 2024/25 Internal Audit Plan since approval at the Committee meeting in May 2024. </w:t>
            </w:r>
            <w:r>
              <w:rPr>
                <w:rFonts w:ascii="Arial" w:hAnsi="Arial" w:cs="Arial"/>
                <w:sz w:val="24"/>
                <w:szCs w:val="24"/>
              </w:rPr>
              <w:br/>
            </w:r>
            <w:r>
              <w:rPr>
                <w:rFonts w:ascii="Arial" w:hAnsi="Arial" w:cs="Arial"/>
                <w:sz w:val="24"/>
                <w:szCs w:val="24"/>
              </w:rPr>
              <w:br/>
            </w:r>
            <w:r>
              <w:rPr>
                <w:rFonts w:ascii="Arial" w:hAnsi="Arial" w:cs="Arial"/>
                <w:sz w:val="24"/>
                <w:szCs w:val="24"/>
              </w:rPr>
              <w:t xml:space="preserve">It was noted that the </w:t>
            </w:r>
            <w:r w:rsidRPr="00CC6ADF">
              <w:rPr>
                <w:rFonts w:ascii="Arial" w:hAnsi="Arial" w:cs="Arial"/>
                <w:sz w:val="24"/>
                <w:szCs w:val="24"/>
              </w:rPr>
              <w:t>planned timing of the audit of Business Continuity Planning ha</w:t>
            </w:r>
            <w:r>
              <w:rPr>
                <w:rFonts w:ascii="Arial" w:hAnsi="Arial" w:cs="Arial"/>
                <w:sz w:val="24"/>
                <w:szCs w:val="24"/>
              </w:rPr>
              <w:t>d</w:t>
            </w:r>
            <w:r w:rsidRPr="00CC6ADF">
              <w:rPr>
                <w:rFonts w:ascii="Arial" w:hAnsi="Arial" w:cs="Arial"/>
                <w:sz w:val="24"/>
                <w:szCs w:val="24"/>
              </w:rPr>
              <w:t xml:space="preserve"> moved from Q1 to Q3 at the request of the service</w:t>
            </w:r>
            <w:r w:rsidR="006541FB">
              <w:rPr>
                <w:rFonts w:ascii="Arial" w:hAnsi="Arial" w:cs="Arial"/>
                <w:sz w:val="24"/>
                <w:szCs w:val="24"/>
              </w:rPr>
              <w:t>.</w:t>
            </w:r>
          </w:p>
          <w:p w:rsidRPr="006541FB" w:rsidR="006541FB" w:rsidP="006541FB" w:rsidRDefault="006541FB" w14:paraId="19219836" wp14:textId="77777777">
            <w:pPr>
              <w:pStyle w:val="ListParagraph"/>
              <w:rPr>
                <w:rFonts w:ascii="Arial" w:hAnsi="Arial" w:cs="Arial"/>
                <w:sz w:val="24"/>
                <w:szCs w:val="24"/>
              </w:rPr>
            </w:pPr>
          </w:p>
          <w:p w:rsidRPr="006541FB" w:rsidR="006541FB" w:rsidP="006541FB" w:rsidRDefault="00CD6141" w14:paraId="2035737C" wp14:textId="77777777">
            <w:pPr>
              <w:pStyle w:val="ListParagraph"/>
              <w:numPr>
                <w:ilvl w:val="0"/>
                <w:numId w:val="34"/>
              </w:numPr>
              <w:rPr>
                <w:rFonts w:ascii="Arial" w:hAnsi="Arial" w:cs="Arial"/>
                <w:sz w:val="24"/>
                <w:szCs w:val="24"/>
              </w:rPr>
            </w:pPr>
            <w:r>
              <w:rPr>
                <w:rFonts w:ascii="Arial" w:hAnsi="Arial" w:cs="Arial"/>
                <w:sz w:val="24"/>
                <w:szCs w:val="24"/>
              </w:rPr>
              <w:t xml:space="preserve">It was noted that section 6 of the report outlined the assurance on recommendation tracking and </w:t>
            </w:r>
            <w:r w:rsidRPr="00CD6141">
              <w:rPr>
                <w:rFonts w:ascii="Arial" w:hAnsi="Arial" w:cs="Arial"/>
                <w:sz w:val="24"/>
                <w:szCs w:val="24"/>
              </w:rPr>
              <w:t xml:space="preserve">confirmed and that </w:t>
            </w:r>
            <w:r>
              <w:rPr>
                <w:rFonts w:ascii="Arial" w:hAnsi="Arial" w:cs="Arial"/>
                <w:sz w:val="24"/>
                <w:szCs w:val="24"/>
              </w:rPr>
              <w:t xml:space="preserve">Internal Audit had </w:t>
            </w:r>
            <w:r w:rsidRPr="00CD6141">
              <w:rPr>
                <w:rFonts w:ascii="Arial" w:hAnsi="Arial" w:cs="Arial"/>
                <w:sz w:val="24"/>
                <w:szCs w:val="24"/>
              </w:rPr>
              <w:t xml:space="preserve">looked at a number of recommendations that were recorded to the </w:t>
            </w:r>
            <w:r>
              <w:rPr>
                <w:rFonts w:ascii="Arial" w:hAnsi="Arial" w:cs="Arial"/>
                <w:sz w:val="24"/>
                <w:szCs w:val="24"/>
              </w:rPr>
              <w:t>C</w:t>
            </w:r>
            <w:r w:rsidRPr="00CD6141">
              <w:rPr>
                <w:rFonts w:ascii="Arial" w:hAnsi="Arial" w:cs="Arial"/>
                <w:sz w:val="24"/>
                <w:szCs w:val="24"/>
              </w:rPr>
              <w:t xml:space="preserve">ommittee as complete during </w:t>
            </w:r>
            <w:r>
              <w:rPr>
                <w:rFonts w:ascii="Arial" w:hAnsi="Arial" w:cs="Arial"/>
                <w:sz w:val="24"/>
                <w:szCs w:val="24"/>
              </w:rPr>
              <w:t>20</w:t>
            </w:r>
            <w:r w:rsidRPr="00CD6141">
              <w:rPr>
                <w:rFonts w:ascii="Arial" w:hAnsi="Arial" w:cs="Arial"/>
                <w:sz w:val="24"/>
                <w:szCs w:val="24"/>
              </w:rPr>
              <w:t>23</w:t>
            </w:r>
            <w:r>
              <w:rPr>
                <w:rFonts w:ascii="Arial" w:hAnsi="Arial" w:cs="Arial"/>
                <w:sz w:val="24"/>
                <w:szCs w:val="24"/>
              </w:rPr>
              <w:t>/</w:t>
            </w:r>
            <w:r w:rsidRPr="00CD6141">
              <w:rPr>
                <w:rFonts w:ascii="Arial" w:hAnsi="Arial" w:cs="Arial"/>
                <w:sz w:val="24"/>
                <w:szCs w:val="24"/>
              </w:rPr>
              <w:t xml:space="preserve">24, </w:t>
            </w:r>
            <w:r>
              <w:rPr>
                <w:rFonts w:ascii="Arial" w:hAnsi="Arial" w:cs="Arial"/>
                <w:sz w:val="24"/>
                <w:szCs w:val="24"/>
              </w:rPr>
              <w:t>with testing undertaken</w:t>
            </w:r>
            <w:r w:rsidRPr="00CD6141">
              <w:rPr>
                <w:rFonts w:ascii="Arial" w:hAnsi="Arial" w:cs="Arial"/>
                <w:sz w:val="24"/>
                <w:szCs w:val="24"/>
              </w:rPr>
              <w:t xml:space="preserve"> to confirm the accuracy of those</w:t>
            </w:r>
            <w:r>
              <w:rPr>
                <w:rFonts w:ascii="Arial" w:hAnsi="Arial" w:cs="Arial"/>
                <w:sz w:val="24"/>
                <w:szCs w:val="24"/>
              </w:rPr>
              <w:t>.</w:t>
            </w:r>
          </w:p>
          <w:p w:rsidR="006142EB" w:rsidP="006142EB" w:rsidRDefault="006142EB" w14:paraId="296FEF7D" wp14:textId="77777777">
            <w:pPr>
              <w:rPr>
                <w:rFonts w:ascii="Arial" w:hAnsi="Arial" w:cs="Arial"/>
                <w:sz w:val="24"/>
                <w:szCs w:val="24"/>
              </w:rPr>
            </w:pPr>
          </w:p>
          <w:p w:rsidR="00417F91" w:rsidP="00651DAE" w:rsidRDefault="00602D62" w14:paraId="1088DB6C" wp14:textId="77777777">
            <w:pPr>
              <w:pStyle w:val="ListParagraph"/>
              <w:numPr>
                <w:ilvl w:val="0"/>
                <w:numId w:val="34"/>
              </w:numPr>
              <w:rPr>
                <w:rFonts w:ascii="Arial" w:hAnsi="Arial" w:cs="Arial"/>
                <w:sz w:val="24"/>
                <w:szCs w:val="24"/>
              </w:rPr>
            </w:pPr>
            <w:r w:rsidRPr="00602D62">
              <w:rPr>
                <w:rFonts w:ascii="Arial" w:hAnsi="Arial" w:cs="Arial"/>
                <w:sz w:val="24"/>
                <w:szCs w:val="24"/>
              </w:rPr>
              <w:t>Section 7 outlined each of the finalised audits mentioned in section 3 and a</w:t>
            </w:r>
            <w:r w:rsidRPr="00602D62" w:rsidR="006142EB">
              <w:rPr>
                <w:rFonts w:ascii="Arial" w:hAnsi="Arial" w:cs="Arial"/>
                <w:sz w:val="24"/>
                <w:szCs w:val="24"/>
              </w:rPr>
              <w:t xml:space="preserve"> summary of each finalised audit </w:t>
            </w:r>
            <w:r>
              <w:rPr>
                <w:rFonts w:ascii="Arial" w:hAnsi="Arial" w:cs="Arial"/>
                <w:sz w:val="24"/>
                <w:szCs w:val="24"/>
              </w:rPr>
              <w:t xml:space="preserve">was provided to the Committee: </w:t>
            </w:r>
          </w:p>
          <w:p w:rsidRPr="00602D62" w:rsidR="00602D62" w:rsidP="00602D62" w:rsidRDefault="00602D62" w14:paraId="7194DBDC" wp14:textId="77777777">
            <w:pPr>
              <w:pStyle w:val="ListParagraph"/>
              <w:rPr>
                <w:rFonts w:ascii="Arial" w:hAnsi="Arial" w:cs="Arial"/>
                <w:sz w:val="24"/>
                <w:szCs w:val="24"/>
              </w:rPr>
            </w:pPr>
          </w:p>
          <w:p w:rsidR="00417F91" w:rsidP="00602D62" w:rsidRDefault="00602D62" w14:paraId="7D277C62" wp14:textId="77777777">
            <w:pPr>
              <w:pStyle w:val="ListParagraph"/>
              <w:numPr>
                <w:ilvl w:val="0"/>
                <w:numId w:val="33"/>
              </w:numPr>
              <w:rPr>
                <w:rFonts w:ascii="Arial" w:hAnsi="Arial" w:cs="Arial"/>
                <w:b/>
                <w:sz w:val="24"/>
                <w:szCs w:val="24"/>
              </w:rPr>
            </w:pPr>
            <w:r w:rsidRPr="00602D62">
              <w:rPr>
                <w:rFonts w:ascii="Arial" w:hAnsi="Arial" w:cs="Arial"/>
                <w:b/>
                <w:sz w:val="24"/>
                <w:szCs w:val="24"/>
              </w:rPr>
              <w:t>Decarbonisation</w:t>
            </w:r>
            <w:r w:rsidR="00BD2050">
              <w:rPr>
                <w:rFonts w:ascii="Arial" w:hAnsi="Arial" w:cs="Arial"/>
                <w:b/>
                <w:sz w:val="24"/>
                <w:szCs w:val="24"/>
              </w:rPr>
              <w:t xml:space="preserve"> (Limited Assurance)</w:t>
            </w:r>
          </w:p>
          <w:p w:rsidR="00602D62" w:rsidP="00602D62" w:rsidRDefault="00602D62" w14:paraId="769D0D3C" wp14:textId="77777777">
            <w:pPr>
              <w:rPr>
                <w:rFonts w:ascii="Arial" w:hAnsi="Arial" w:cs="Arial"/>
                <w:b/>
                <w:sz w:val="24"/>
                <w:szCs w:val="24"/>
              </w:rPr>
            </w:pPr>
          </w:p>
          <w:p w:rsidR="00602D62" w:rsidP="00602D62" w:rsidRDefault="00602D62" w14:paraId="56BFA79B" wp14:textId="77777777">
            <w:pPr>
              <w:rPr>
                <w:rFonts w:ascii="Arial" w:hAnsi="Arial" w:cs="Arial"/>
                <w:sz w:val="24"/>
                <w:szCs w:val="24"/>
              </w:rPr>
            </w:pPr>
            <w:r>
              <w:rPr>
                <w:rFonts w:ascii="Arial" w:hAnsi="Arial" w:cs="Arial"/>
                <w:sz w:val="24"/>
                <w:szCs w:val="24"/>
              </w:rPr>
              <w:t xml:space="preserve">The HIA advised the Committee that Internal Audit had issued </w:t>
            </w:r>
            <w:r w:rsidRPr="00602D62">
              <w:rPr>
                <w:rFonts w:ascii="Arial" w:hAnsi="Arial" w:cs="Arial"/>
                <w:sz w:val="24"/>
                <w:szCs w:val="24"/>
              </w:rPr>
              <w:t>limited assurance on t</w:t>
            </w:r>
            <w:r>
              <w:rPr>
                <w:rFonts w:ascii="Arial" w:hAnsi="Arial" w:cs="Arial"/>
                <w:sz w:val="24"/>
                <w:szCs w:val="24"/>
              </w:rPr>
              <w:t>hat</w:t>
            </w:r>
            <w:r w:rsidRPr="00602D62">
              <w:rPr>
                <w:rFonts w:ascii="Arial" w:hAnsi="Arial" w:cs="Arial"/>
                <w:sz w:val="24"/>
                <w:szCs w:val="24"/>
              </w:rPr>
              <w:t xml:space="preserve"> area</w:t>
            </w:r>
            <w:r>
              <w:rPr>
                <w:rFonts w:ascii="Arial" w:hAnsi="Arial" w:cs="Arial"/>
                <w:sz w:val="24"/>
                <w:szCs w:val="24"/>
              </w:rPr>
              <w:t xml:space="preserve"> but had </w:t>
            </w:r>
            <w:r w:rsidRPr="00602D62">
              <w:rPr>
                <w:rFonts w:ascii="Arial" w:hAnsi="Arial" w:cs="Arial"/>
                <w:sz w:val="24"/>
                <w:szCs w:val="24"/>
              </w:rPr>
              <w:t>acknowledge</w:t>
            </w:r>
            <w:r>
              <w:rPr>
                <w:rFonts w:ascii="Arial" w:hAnsi="Arial" w:cs="Arial"/>
                <w:sz w:val="24"/>
                <w:szCs w:val="24"/>
              </w:rPr>
              <w:t>d</w:t>
            </w:r>
            <w:r w:rsidRPr="00602D62">
              <w:rPr>
                <w:rFonts w:ascii="Arial" w:hAnsi="Arial" w:cs="Arial"/>
                <w:sz w:val="24"/>
                <w:szCs w:val="24"/>
              </w:rPr>
              <w:t xml:space="preserve"> that a lot of positive work ha</w:t>
            </w:r>
            <w:r>
              <w:rPr>
                <w:rFonts w:ascii="Arial" w:hAnsi="Arial" w:cs="Arial"/>
                <w:sz w:val="24"/>
                <w:szCs w:val="24"/>
              </w:rPr>
              <w:t>d</w:t>
            </w:r>
            <w:r w:rsidRPr="00602D62">
              <w:rPr>
                <w:rFonts w:ascii="Arial" w:hAnsi="Arial" w:cs="Arial"/>
                <w:sz w:val="24"/>
                <w:szCs w:val="24"/>
              </w:rPr>
              <w:t xml:space="preserve"> been done to promote decarbonisation within the Health Board and</w:t>
            </w:r>
            <w:r>
              <w:rPr>
                <w:rFonts w:ascii="Arial" w:hAnsi="Arial" w:cs="Arial"/>
                <w:sz w:val="24"/>
                <w:szCs w:val="24"/>
              </w:rPr>
              <w:t xml:space="preserve"> </w:t>
            </w:r>
            <w:r w:rsidRPr="00602D62">
              <w:rPr>
                <w:rFonts w:ascii="Arial" w:hAnsi="Arial" w:cs="Arial"/>
                <w:sz w:val="24"/>
                <w:szCs w:val="24"/>
              </w:rPr>
              <w:t>the team ha</w:t>
            </w:r>
            <w:r>
              <w:rPr>
                <w:rFonts w:ascii="Arial" w:hAnsi="Arial" w:cs="Arial"/>
                <w:sz w:val="24"/>
                <w:szCs w:val="24"/>
              </w:rPr>
              <w:t>d</w:t>
            </w:r>
            <w:r w:rsidRPr="00602D62">
              <w:rPr>
                <w:rFonts w:ascii="Arial" w:hAnsi="Arial" w:cs="Arial"/>
                <w:sz w:val="24"/>
                <w:szCs w:val="24"/>
              </w:rPr>
              <w:t xml:space="preserve"> highlighted a number of initiatives to potentially reduce the carbon emissions within the Health Board.</w:t>
            </w:r>
          </w:p>
          <w:p w:rsidR="00602D62" w:rsidP="00602D62" w:rsidRDefault="00602D62" w14:paraId="54CD245A" wp14:textId="77777777">
            <w:pPr>
              <w:rPr>
                <w:rFonts w:ascii="Arial" w:hAnsi="Arial" w:cs="Arial"/>
                <w:sz w:val="24"/>
                <w:szCs w:val="24"/>
              </w:rPr>
            </w:pPr>
          </w:p>
          <w:p w:rsidR="00602D62" w:rsidP="00602D62" w:rsidRDefault="00602D62" w14:paraId="67CF8445" wp14:textId="77777777">
            <w:pPr>
              <w:rPr>
                <w:rFonts w:ascii="Arial" w:hAnsi="Arial" w:cs="Arial"/>
                <w:sz w:val="24"/>
                <w:szCs w:val="24"/>
              </w:rPr>
            </w:pPr>
            <w:r>
              <w:rPr>
                <w:rFonts w:ascii="Arial" w:hAnsi="Arial" w:cs="Arial"/>
                <w:sz w:val="24"/>
                <w:szCs w:val="24"/>
              </w:rPr>
              <w:t xml:space="preserve">The </w:t>
            </w:r>
            <w:r w:rsidRPr="00602D62">
              <w:rPr>
                <w:rFonts w:ascii="Arial" w:hAnsi="Arial" w:cs="Arial"/>
                <w:sz w:val="24"/>
                <w:szCs w:val="24"/>
              </w:rPr>
              <w:t>Programme Director – Strategic Planning</w:t>
            </w:r>
            <w:r>
              <w:rPr>
                <w:rFonts w:ascii="Arial" w:hAnsi="Arial" w:cs="Arial"/>
                <w:sz w:val="24"/>
                <w:szCs w:val="24"/>
              </w:rPr>
              <w:t xml:space="preserve"> (PDSP) was asked to provide </w:t>
            </w:r>
            <w:r w:rsidR="00CC0271">
              <w:rPr>
                <w:rFonts w:ascii="Arial" w:hAnsi="Arial" w:cs="Arial"/>
                <w:sz w:val="24"/>
                <w:szCs w:val="24"/>
              </w:rPr>
              <w:t xml:space="preserve">an update on what actions would be undertaken to improve the assurance rating of the audit. </w:t>
            </w:r>
          </w:p>
          <w:p w:rsidR="00E65502" w:rsidP="00602D62" w:rsidRDefault="00E65502" w14:paraId="1231BE67" wp14:textId="77777777">
            <w:pPr>
              <w:rPr>
                <w:rFonts w:ascii="Arial" w:hAnsi="Arial" w:cs="Arial"/>
                <w:sz w:val="24"/>
                <w:szCs w:val="24"/>
              </w:rPr>
            </w:pPr>
          </w:p>
          <w:p w:rsidR="00BD2050" w:rsidP="00602D62" w:rsidRDefault="00E65502" w14:paraId="4938CB1E" wp14:textId="77777777">
            <w:pPr>
              <w:rPr>
                <w:rFonts w:ascii="Arial" w:hAnsi="Arial" w:cs="Arial"/>
                <w:sz w:val="24"/>
                <w:szCs w:val="24"/>
              </w:rPr>
            </w:pPr>
            <w:r>
              <w:rPr>
                <w:rFonts w:ascii="Arial" w:hAnsi="Arial" w:cs="Arial"/>
                <w:sz w:val="24"/>
                <w:szCs w:val="24"/>
              </w:rPr>
              <w:t xml:space="preserve">The PDSP advised the Committee that </w:t>
            </w:r>
            <w:r w:rsidR="00BD2050">
              <w:rPr>
                <w:rFonts w:ascii="Arial" w:hAnsi="Arial" w:cs="Arial"/>
                <w:sz w:val="24"/>
                <w:szCs w:val="24"/>
              </w:rPr>
              <w:t>there was a l</w:t>
            </w:r>
            <w:r w:rsidRPr="00BD2050" w:rsidR="00BD2050">
              <w:rPr>
                <w:rFonts w:ascii="Arial" w:hAnsi="Arial" w:cs="Arial"/>
                <w:sz w:val="24"/>
                <w:szCs w:val="24"/>
              </w:rPr>
              <w:t>ack of a costed plan to meet the NHS Wales 16% carbon reduction target by 2025. He outlined the challenges and the need for organi</w:t>
            </w:r>
            <w:r w:rsidR="00BD2050">
              <w:rPr>
                <w:rFonts w:ascii="Arial" w:hAnsi="Arial" w:cs="Arial"/>
                <w:sz w:val="24"/>
                <w:szCs w:val="24"/>
              </w:rPr>
              <w:t>s</w:t>
            </w:r>
            <w:r w:rsidRPr="00BD2050" w:rsidR="00BD2050">
              <w:rPr>
                <w:rFonts w:ascii="Arial" w:hAnsi="Arial" w:cs="Arial"/>
                <w:sz w:val="24"/>
                <w:szCs w:val="24"/>
              </w:rPr>
              <w:t xml:space="preserve">ational transformation, mentioning the "Shaping Our Future Well-being" plan as a potential vehicle for achieving carbon reduction goals. </w:t>
            </w:r>
          </w:p>
          <w:p w:rsidR="00BD2050" w:rsidP="00602D62" w:rsidRDefault="00BD2050" w14:paraId="36FEB5B0" wp14:textId="77777777">
            <w:pPr>
              <w:rPr>
                <w:rFonts w:ascii="Arial" w:hAnsi="Arial" w:cs="Arial"/>
                <w:sz w:val="24"/>
                <w:szCs w:val="24"/>
              </w:rPr>
            </w:pPr>
          </w:p>
          <w:p w:rsidR="00BD2050" w:rsidP="00602D62" w:rsidRDefault="00BD2050" w14:paraId="1F51BADA" wp14:textId="77777777">
            <w:pPr>
              <w:rPr>
                <w:rFonts w:ascii="Arial" w:hAnsi="Arial" w:cs="Arial"/>
                <w:sz w:val="24"/>
                <w:szCs w:val="24"/>
              </w:rPr>
            </w:pPr>
            <w:r>
              <w:rPr>
                <w:rFonts w:ascii="Arial" w:hAnsi="Arial" w:cs="Arial"/>
                <w:sz w:val="24"/>
                <w:szCs w:val="24"/>
              </w:rPr>
              <w:t>It was noted that the</w:t>
            </w:r>
            <w:r w:rsidRPr="00BD2050">
              <w:rPr>
                <w:rFonts w:ascii="Arial" w:hAnsi="Arial" w:cs="Arial"/>
                <w:sz w:val="24"/>
                <w:szCs w:val="24"/>
              </w:rPr>
              <w:t xml:space="preserve"> Board Assurance Framework (BAF) </w:t>
            </w:r>
            <w:r>
              <w:rPr>
                <w:rFonts w:ascii="Arial" w:hAnsi="Arial" w:cs="Arial"/>
                <w:sz w:val="24"/>
                <w:szCs w:val="24"/>
              </w:rPr>
              <w:t>had</w:t>
            </w:r>
            <w:r w:rsidRPr="00BD2050">
              <w:rPr>
                <w:rFonts w:ascii="Arial" w:hAnsi="Arial" w:cs="Arial"/>
                <w:sz w:val="24"/>
                <w:szCs w:val="24"/>
              </w:rPr>
              <w:t xml:space="preserve"> been re-engineered and </w:t>
            </w:r>
            <w:r>
              <w:rPr>
                <w:rFonts w:ascii="Arial" w:hAnsi="Arial" w:cs="Arial"/>
                <w:sz w:val="24"/>
                <w:szCs w:val="24"/>
              </w:rPr>
              <w:t>was</w:t>
            </w:r>
            <w:r w:rsidRPr="00BD2050">
              <w:rPr>
                <w:rFonts w:ascii="Arial" w:hAnsi="Arial" w:cs="Arial"/>
                <w:sz w:val="24"/>
                <w:szCs w:val="24"/>
              </w:rPr>
              <w:t xml:space="preserve"> being presented to the </w:t>
            </w:r>
            <w:r>
              <w:rPr>
                <w:rFonts w:ascii="Arial" w:hAnsi="Arial" w:cs="Arial"/>
                <w:sz w:val="24"/>
                <w:szCs w:val="24"/>
              </w:rPr>
              <w:t>B</w:t>
            </w:r>
            <w:r w:rsidRPr="00BD2050">
              <w:rPr>
                <w:rFonts w:ascii="Arial" w:hAnsi="Arial" w:cs="Arial"/>
                <w:sz w:val="24"/>
                <w:szCs w:val="24"/>
              </w:rPr>
              <w:t xml:space="preserve">oard at </w:t>
            </w:r>
            <w:r>
              <w:rPr>
                <w:rFonts w:ascii="Arial" w:hAnsi="Arial" w:cs="Arial"/>
                <w:sz w:val="24"/>
                <w:szCs w:val="24"/>
              </w:rPr>
              <w:t>its B</w:t>
            </w:r>
            <w:r w:rsidRPr="00BD2050">
              <w:rPr>
                <w:rFonts w:ascii="Arial" w:hAnsi="Arial" w:cs="Arial"/>
                <w:sz w:val="24"/>
                <w:szCs w:val="24"/>
              </w:rPr>
              <w:t xml:space="preserve">oard </w:t>
            </w:r>
            <w:r>
              <w:rPr>
                <w:rFonts w:ascii="Arial" w:hAnsi="Arial" w:cs="Arial"/>
                <w:sz w:val="24"/>
                <w:szCs w:val="24"/>
              </w:rPr>
              <w:t>D</w:t>
            </w:r>
            <w:r w:rsidRPr="00BD2050">
              <w:rPr>
                <w:rFonts w:ascii="Arial" w:hAnsi="Arial" w:cs="Arial"/>
                <w:sz w:val="24"/>
                <w:szCs w:val="24"/>
              </w:rPr>
              <w:t>evelopment</w:t>
            </w:r>
            <w:r>
              <w:rPr>
                <w:rFonts w:ascii="Arial" w:hAnsi="Arial" w:cs="Arial"/>
                <w:sz w:val="24"/>
                <w:szCs w:val="24"/>
              </w:rPr>
              <w:t xml:space="preserve"> session in August</w:t>
            </w:r>
            <w:r w:rsidRPr="00BD2050">
              <w:rPr>
                <w:rFonts w:ascii="Arial" w:hAnsi="Arial" w:cs="Arial"/>
                <w:sz w:val="24"/>
                <w:szCs w:val="24"/>
              </w:rPr>
              <w:t xml:space="preserve">. </w:t>
            </w:r>
          </w:p>
          <w:p w:rsidR="00BD2050" w:rsidP="00602D62" w:rsidRDefault="00BD2050" w14:paraId="30D7AA69" wp14:textId="77777777">
            <w:pPr>
              <w:rPr>
                <w:rFonts w:ascii="Arial" w:hAnsi="Arial" w:cs="Arial"/>
                <w:sz w:val="24"/>
                <w:szCs w:val="24"/>
              </w:rPr>
            </w:pPr>
          </w:p>
          <w:p w:rsidR="00E65502" w:rsidP="00602D62" w:rsidRDefault="00BD2050" w14:paraId="18F5E00C" wp14:textId="77777777">
            <w:pPr>
              <w:rPr>
                <w:rFonts w:ascii="Arial" w:hAnsi="Arial" w:cs="Arial"/>
                <w:sz w:val="24"/>
                <w:szCs w:val="24"/>
              </w:rPr>
            </w:pPr>
            <w:r>
              <w:rPr>
                <w:rFonts w:ascii="Arial" w:hAnsi="Arial" w:cs="Arial"/>
                <w:sz w:val="24"/>
                <w:szCs w:val="24"/>
              </w:rPr>
              <w:t>He added that there was an</w:t>
            </w:r>
            <w:r w:rsidRPr="00BD2050">
              <w:rPr>
                <w:rFonts w:ascii="Arial" w:hAnsi="Arial" w:cs="Arial"/>
                <w:sz w:val="24"/>
                <w:szCs w:val="24"/>
              </w:rPr>
              <w:t xml:space="preserve"> ongoing review of the Welsh Government's </w:t>
            </w:r>
            <w:r>
              <w:rPr>
                <w:rFonts w:ascii="Arial" w:hAnsi="Arial" w:cs="Arial"/>
                <w:sz w:val="24"/>
                <w:szCs w:val="24"/>
              </w:rPr>
              <w:t xml:space="preserve">(WG) </w:t>
            </w:r>
            <w:r w:rsidRPr="00BD2050">
              <w:rPr>
                <w:rFonts w:ascii="Arial" w:hAnsi="Arial" w:cs="Arial"/>
                <w:sz w:val="24"/>
                <w:szCs w:val="24"/>
              </w:rPr>
              <w:t>carbon reduction target and the importance of financial sustainability, productive capacity, and prevention in addressing decarboni</w:t>
            </w:r>
            <w:r>
              <w:rPr>
                <w:rFonts w:ascii="Arial" w:hAnsi="Arial" w:cs="Arial"/>
                <w:sz w:val="24"/>
                <w:szCs w:val="24"/>
              </w:rPr>
              <w:t>s</w:t>
            </w:r>
            <w:r w:rsidRPr="00BD2050">
              <w:rPr>
                <w:rFonts w:ascii="Arial" w:hAnsi="Arial" w:cs="Arial"/>
                <w:sz w:val="24"/>
                <w:szCs w:val="24"/>
              </w:rPr>
              <w:t>ation</w:t>
            </w:r>
            <w:r>
              <w:rPr>
                <w:rFonts w:ascii="Arial" w:hAnsi="Arial" w:cs="Arial"/>
                <w:sz w:val="24"/>
                <w:szCs w:val="24"/>
              </w:rPr>
              <w:t xml:space="preserve"> and noted that there was a </w:t>
            </w:r>
            <w:r w:rsidRPr="00BD2050">
              <w:rPr>
                <w:rFonts w:ascii="Arial" w:hAnsi="Arial" w:cs="Arial"/>
                <w:sz w:val="24"/>
                <w:szCs w:val="24"/>
              </w:rPr>
              <w:t>need for a comprehensive approach involving the entire organi</w:t>
            </w:r>
            <w:r>
              <w:rPr>
                <w:rFonts w:ascii="Arial" w:hAnsi="Arial" w:cs="Arial"/>
                <w:sz w:val="24"/>
                <w:szCs w:val="24"/>
              </w:rPr>
              <w:t>s</w:t>
            </w:r>
            <w:r w:rsidRPr="00BD2050">
              <w:rPr>
                <w:rFonts w:ascii="Arial" w:hAnsi="Arial" w:cs="Arial"/>
                <w:sz w:val="24"/>
                <w:szCs w:val="24"/>
              </w:rPr>
              <w:t>ation to achieve the decarboni</w:t>
            </w:r>
            <w:r>
              <w:rPr>
                <w:rFonts w:ascii="Arial" w:hAnsi="Arial" w:cs="Arial"/>
                <w:sz w:val="24"/>
                <w:szCs w:val="24"/>
              </w:rPr>
              <w:t>s</w:t>
            </w:r>
            <w:r w:rsidRPr="00BD2050">
              <w:rPr>
                <w:rFonts w:ascii="Arial" w:hAnsi="Arial" w:cs="Arial"/>
                <w:sz w:val="24"/>
                <w:szCs w:val="24"/>
              </w:rPr>
              <w:t>ation targets.</w:t>
            </w:r>
          </w:p>
          <w:p w:rsidR="00BD2050" w:rsidP="00602D62" w:rsidRDefault="00BD2050" w14:paraId="7196D064" wp14:textId="77777777">
            <w:pPr>
              <w:rPr>
                <w:rFonts w:ascii="Arial" w:hAnsi="Arial" w:cs="Arial"/>
                <w:sz w:val="24"/>
                <w:szCs w:val="24"/>
              </w:rPr>
            </w:pPr>
          </w:p>
          <w:p w:rsidR="00BD2050" w:rsidP="00602D62" w:rsidRDefault="00BD2050" w14:paraId="29DF2B59" wp14:textId="77777777">
            <w:pPr>
              <w:rPr>
                <w:rFonts w:ascii="Arial" w:hAnsi="Arial" w:cs="Arial"/>
                <w:sz w:val="24"/>
                <w:szCs w:val="24"/>
              </w:rPr>
            </w:pPr>
            <w:r>
              <w:rPr>
                <w:rFonts w:ascii="Arial" w:hAnsi="Arial" w:cs="Arial"/>
                <w:sz w:val="24"/>
                <w:szCs w:val="24"/>
              </w:rPr>
              <w:t xml:space="preserve">The Director of Corporate Governance (DCG) added that the limited assurance provided by Internal Audit was timely because there were wider discussions happening with the Board around decarbonisation and sustainability. </w:t>
            </w:r>
          </w:p>
          <w:p w:rsidR="00BD2050" w:rsidP="00602D62" w:rsidRDefault="00BD2050" w14:paraId="34FF1C98" wp14:textId="77777777">
            <w:pPr>
              <w:rPr>
                <w:rFonts w:ascii="Arial" w:hAnsi="Arial" w:cs="Arial"/>
                <w:sz w:val="24"/>
                <w:szCs w:val="24"/>
              </w:rPr>
            </w:pPr>
          </w:p>
          <w:p w:rsidR="00BD2050" w:rsidP="00BD2050" w:rsidRDefault="00BD2050" w14:paraId="2BF46937" wp14:textId="77777777">
            <w:pPr>
              <w:rPr>
                <w:rFonts w:ascii="Arial" w:hAnsi="Arial" w:cs="Arial"/>
                <w:sz w:val="24"/>
                <w:szCs w:val="24"/>
              </w:rPr>
            </w:pPr>
            <w:r>
              <w:rPr>
                <w:rFonts w:ascii="Arial" w:hAnsi="Arial" w:cs="Arial"/>
                <w:sz w:val="24"/>
                <w:szCs w:val="24"/>
              </w:rPr>
              <w:t>The CC noted that the 2024/25</w:t>
            </w:r>
            <w:r w:rsidRPr="00BD2050">
              <w:rPr>
                <w:rFonts w:ascii="Arial" w:hAnsi="Arial" w:cs="Arial"/>
                <w:sz w:val="24"/>
                <w:szCs w:val="24"/>
              </w:rPr>
              <w:t xml:space="preserve"> plan</w:t>
            </w:r>
            <w:r>
              <w:rPr>
                <w:rFonts w:ascii="Arial" w:hAnsi="Arial" w:cs="Arial"/>
                <w:sz w:val="24"/>
                <w:szCs w:val="24"/>
              </w:rPr>
              <w:t xml:space="preserve"> would be updated to</w:t>
            </w:r>
            <w:r w:rsidRPr="00BD2050">
              <w:rPr>
                <w:rFonts w:ascii="Arial" w:hAnsi="Arial" w:cs="Arial"/>
                <w:sz w:val="24"/>
                <w:szCs w:val="24"/>
              </w:rPr>
              <w:t xml:space="preserve"> add a 12 month follow up on th</w:t>
            </w:r>
            <w:r>
              <w:rPr>
                <w:rFonts w:ascii="Arial" w:hAnsi="Arial" w:cs="Arial"/>
                <w:sz w:val="24"/>
                <w:szCs w:val="24"/>
              </w:rPr>
              <w:t>e</w:t>
            </w:r>
            <w:r w:rsidRPr="00BD2050">
              <w:rPr>
                <w:rFonts w:ascii="Arial" w:hAnsi="Arial" w:cs="Arial"/>
                <w:sz w:val="24"/>
                <w:szCs w:val="24"/>
              </w:rPr>
              <w:t xml:space="preserve"> limited assurance audit on decarbonisation</w:t>
            </w:r>
            <w:r>
              <w:rPr>
                <w:rFonts w:ascii="Arial" w:hAnsi="Arial" w:cs="Arial"/>
                <w:sz w:val="24"/>
                <w:szCs w:val="24"/>
              </w:rPr>
              <w:t xml:space="preserve"> and asked that regarding actions, where would the Health Board expect to be in those 12 months.</w:t>
            </w:r>
          </w:p>
          <w:p w:rsidR="00BD2050" w:rsidP="00BD2050" w:rsidRDefault="00BD2050" w14:paraId="6D072C0D" wp14:textId="77777777">
            <w:pPr>
              <w:rPr>
                <w:rFonts w:ascii="Arial" w:hAnsi="Arial" w:cs="Arial"/>
                <w:sz w:val="24"/>
                <w:szCs w:val="24"/>
              </w:rPr>
            </w:pPr>
          </w:p>
          <w:p w:rsidR="00BD2050" w:rsidP="00BD2050" w:rsidRDefault="00BD2050" w14:paraId="1C4D97C8" wp14:textId="77777777">
            <w:pPr>
              <w:rPr>
                <w:rFonts w:ascii="Arial" w:hAnsi="Arial" w:cs="Arial"/>
                <w:sz w:val="24"/>
                <w:szCs w:val="24"/>
              </w:rPr>
            </w:pPr>
            <w:r>
              <w:rPr>
                <w:rFonts w:ascii="Arial" w:hAnsi="Arial" w:cs="Arial"/>
                <w:sz w:val="24"/>
                <w:szCs w:val="24"/>
              </w:rPr>
              <w:t>The DCG responded that the BAF work would be closed off by September 2024 and the PDSP noted that there was no reason a costed plan could not be drawn up by then but that it would need assistance from the whole organisation.</w:t>
            </w:r>
          </w:p>
          <w:p w:rsidR="00233A60" w:rsidP="00026418" w:rsidRDefault="00233A60" w14:paraId="48A21919" wp14:textId="77777777">
            <w:pPr>
              <w:rPr>
                <w:rFonts w:ascii="Arial" w:hAnsi="Arial" w:cs="Arial"/>
                <w:sz w:val="24"/>
                <w:szCs w:val="24"/>
              </w:rPr>
            </w:pPr>
          </w:p>
          <w:p w:rsidR="00BD2050" w:rsidP="00BD2050" w:rsidRDefault="00233A60" w14:paraId="53BD4E82" wp14:textId="77777777">
            <w:pPr>
              <w:pStyle w:val="ListParagraph"/>
              <w:numPr>
                <w:ilvl w:val="0"/>
                <w:numId w:val="33"/>
              </w:numPr>
              <w:rPr>
                <w:rFonts w:ascii="Arial" w:hAnsi="Arial" w:cs="Arial"/>
                <w:b/>
                <w:sz w:val="24"/>
                <w:szCs w:val="24"/>
              </w:rPr>
            </w:pPr>
            <w:r w:rsidRPr="00BD2050">
              <w:rPr>
                <w:rFonts w:ascii="Arial" w:hAnsi="Arial" w:cs="Arial"/>
                <w:b/>
                <w:sz w:val="24"/>
                <w:szCs w:val="24"/>
              </w:rPr>
              <w:t>Management of Health Board policies</w:t>
            </w:r>
            <w:r w:rsidR="00BD2050">
              <w:rPr>
                <w:rFonts w:ascii="Arial" w:hAnsi="Arial" w:cs="Arial"/>
                <w:b/>
                <w:sz w:val="24"/>
                <w:szCs w:val="24"/>
              </w:rPr>
              <w:t xml:space="preserve"> (Reasonable Assurance)</w:t>
            </w:r>
          </w:p>
          <w:p w:rsidR="00BD2050" w:rsidP="00BD2050" w:rsidRDefault="00BD2050" w14:paraId="6BD18F9B" wp14:textId="77777777">
            <w:pPr>
              <w:rPr>
                <w:rFonts w:ascii="Arial" w:hAnsi="Arial" w:cs="Arial"/>
                <w:b/>
                <w:sz w:val="24"/>
                <w:szCs w:val="24"/>
              </w:rPr>
            </w:pPr>
          </w:p>
          <w:p w:rsidR="00BD2050" w:rsidP="00026418" w:rsidRDefault="00BD2050" w14:paraId="58D538C1" wp14:textId="77777777">
            <w:pPr>
              <w:rPr>
                <w:rFonts w:ascii="Arial" w:hAnsi="Arial" w:cs="Arial"/>
                <w:sz w:val="24"/>
                <w:szCs w:val="24"/>
              </w:rPr>
            </w:pPr>
            <w:r>
              <w:rPr>
                <w:rFonts w:ascii="Arial" w:hAnsi="Arial" w:cs="Arial"/>
                <w:sz w:val="24"/>
                <w:szCs w:val="24"/>
              </w:rPr>
              <w:t xml:space="preserve">The </w:t>
            </w:r>
            <w:r w:rsidRPr="00AC6908">
              <w:rPr>
                <w:rFonts w:ascii="Arial" w:hAnsi="Arial" w:cs="Arial"/>
                <w:sz w:val="24"/>
                <w:szCs w:val="24"/>
                <w:lang w:eastAsia="en-GB"/>
              </w:rPr>
              <w:t>Interim Deputy Head of Internal Audit (IDHIA)</w:t>
            </w:r>
            <w:r>
              <w:rPr>
                <w:rFonts w:ascii="Arial" w:hAnsi="Arial" w:cs="Arial"/>
                <w:sz w:val="24"/>
                <w:szCs w:val="24"/>
                <w:lang w:eastAsia="en-GB"/>
              </w:rPr>
              <w:t xml:space="preserve"> advised the Committee that s</w:t>
            </w:r>
            <w:r w:rsidRPr="00BD2050">
              <w:rPr>
                <w:rFonts w:ascii="Arial" w:hAnsi="Arial" w:cs="Arial"/>
                <w:sz w:val="24"/>
                <w:szCs w:val="24"/>
              </w:rPr>
              <w:t xml:space="preserve">ince completion of </w:t>
            </w:r>
            <w:r>
              <w:rPr>
                <w:rFonts w:ascii="Arial" w:hAnsi="Arial" w:cs="Arial"/>
                <w:sz w:val="24"/>
                <w:szCs w:val="24"/>
              </w:rPr>
              <w:t xml:space="preserve">the </w:t>
            </w:r>
            <w:r w:rsidRPr="00BD2050">
              <w:rPr>
                <w:rFonts w:ascii="Arial" w:hAnsi="Arial" w:cs="Arial"/>
                <w:sz w:val="24"/>
                <w:szCs w:val="24"/>
              </w:rPr>
              <w:t>original audit there ha</w:t>
            </w:r>
            <w:r>
              <w:rPr>
                <w:rFonts w:ascii="Arial" w:hAnsi="Arial" w:cs="Arial"/>
                <w:sz w:val="24"/>
                <w:szCs w:val="24"/>
              </w:rPr>
              <w:t>d</w:t>
            </w:r>
            <w:r w:rsidRPr="00BD2050">
              <w:rPr>
                <w:rFonts w:ascii="Arial" w:hAnsi="Arial" w:cs="Arial"/>
                <w:sz w:val="24"/>
                <w:szCs w:val="24"/>
              </w:rPr>
              <w:t xml:space="preserve"> been a number of changes to the staff within the Corporate Governance Department, including appointment of a new Director of Corporate Governance</w:t>
            </w:r>
            <w:r>
              <w:rPr>
                <w:rFonts w:ascii="Arial" w:hAnsi="Arial" w:cs="Arial"/>
                <w:sz w:val="24"/>
                <w:szCs w:val="24"/>
              </w:rPr>
              <w:t xml:space="preserve"> which</w:t>
            </w:r>
            <w:r w:rsidRPr="00BD2050">
              <w:rPr>
                <w:rFonts w:ascii="Arial" w:hAnsi="Arial" w:cs="Arial"/>
                <w:sz w:val="24"/>
                <w:szCs w:val="24"/>
              </w:rPr>
              <w:t xml:space="preserve"> had led to changes in the arrangements and processes for the management of policies. </w:t>
            </w:r>
          </w:p>
          <w:p w:rsidR="00BD2050" w:rsidP="00026418" w:rsidRDefault="00BD2050" w14:paraId="238601FE" wp14:textId="77777777">
            <w:pPr>
              <w:rPr>
                <w:rFonts w:ascii="Arial" w:hAnsi="Arial" w:cs="Arial"/>
                <w:sz w:val="24"/>
                <w:szCs w:val="24"/>
              </w:rPr>
            </w:pPr>
          </w:p>
          <w:p w:rsidRPr="00BD2050" w:rsidR="00233A60" w:rsidP="00026418" w:rsidRDefault="00BD2050" w14:paraId="485C044C" wp14:textId="77777777">
            <w:pPr>
              <w:rPr>
                <w:rFonts w:ascii="Arial" w:hAnsi="Arial" w:cs="Arial"/>
                <w:b/>
                <w:sz w:val="24"/>
                <w:szCs w:val="24"/>
              </w:rPr>
            </w:pPr>
            <w:r>
              <w:rPr>
                <w:rFonts w:ascii="Arial" w:hAnsi="Arial" w:cs="Arial"/>
                <w:sz w:val="24"/>
                <w:szCs w:val="24"/>
              </w:rPr>
              <w:t xml:space="preserve">She added that </w:t>
            </w:r>
            <w:r w:rsidRPr="00BD2050">
              <w:rPr>
                <w:rFonts w:ascii="Arial" w:hAnsi="Arial" w:cs="Arial"/>
                <w:sz w:val="24"/>
                <w:szCs w:val="24"/>
              </w:rPr>
              <w:t>management ha</w:t>
            </w:r>
            <w:r>
              <w:rPr>
                <w:rFonts w:ascii="Arial" w:hAnsi="Arial" w:cs="Arial"/>
                <w:sz w:val="24"/>
                <w:szCs w:val="24"/>
              </w:rPr>
              <w:t>d</w:t>
            </w:r>
            <w:r w:rsidRPr="00BD2050">
              <w:rPr>
                <w:rFonts w:ascii="Arial" w:hAnsi="Arial" w:cs="Arial"/>
                <w:sz w:val="24"/>
                <w:szCs w:val="24"/>
              </w:rPr>
              <w:t xml:space="preserve"> made good progress in introducing the new arrangements and therefore addressing the recommendations detailed in the initial Final Internal Audit Report. Of the nine recommendations made, six of them </w:t>
            </w:r>
            <w:r>
              <w:rPr>
                <w:rFonts w:ascii="Arial" w:hAnsi="Arial" w:cs="Arial"/>
                <w:sz w:val="24"/>
                <w:szCs w:val="24"/>
              </w:rPr>
              <w:t>were</w:t>
            </w:r>
            <w:r w:rsidRPr="00BD2050">
              <w:rPr>
                <w:rFonts w:ascii="Arial" w:hAnsi="Arial" w:cs="Arial"/>
                <w:sz w:val="24"/>
                <w:szCs w:val="24"/>
              </w:rPr>
              <w:t xml:space="preserve"> closed and the one high recommendation ha</w:t>
            </w:r>
            <w:r>
              <w:rPr>
                <w:rFonts w:ascii="Arial" w:hAnsi="Arial" w:cs="Arial"/>
                <w:sz w:val="24"/>
                <w:szCs w:val="24"/>
              </w:rPr>
              <w:t>d</w:t>
            </w:r>
            <w:r w:rsidRPr="00BD2050">
              <w:rPr>
                <w:rFonts w:ascii="Arial" w:hAnsi="Arial" w:cs="Arial"/>
                <w:sz w:val="24"/>
                <w:szCs w:val="24"/>
              </w:rPr>
              <w:t xml:space="preserve"> been moved down to medium.</w:t>
            </w:r>
          </w:p>
          <w:p w:rsidR="00BD2050" w:rsidP="00026418" w:rsidRDefault="00BD2050" w14:paraId="0F3CABC7" wp14:textId="77777777">
            <w:pPr>
              <w:rPr>
                <w:rFonts w:ascii="Arial" w:hAnsi="Arial" w:cs="Arial"/>
                <w:sz w:val="24"/>
                <w:szCs w:val="24"/>
              </w:rPr>
            </w:pPr>
          </w:p>
          <w:p w:rsidRPr="00BD2050" w:rsidR="00BD2050" w:rsidP="00BD2050" w:rsidRDefault="00E94477" w14:paraId="104F032E" wp14:textId="77777777">
            <w:pPr>
              <w:pStyle w:val="ListParagraph"/>
              <w:numPr>
                <w:ilvl w:val="0"/>
                <w:numId w:val="33"/>
              </w:numPr>
              <w:rPr>
                <w:rFonts w:ascii="Arial" w:hAnsi="Arial" w:cs="Arial"/>
                <w:sz w:val="24"/>
                <w:szCs w:val="24"/>
              </w:rPr>
            </w:pPr>
            <w:r w:rsidRPr="00BD2050">
              <w:rPr>
                <w:rFonts w:ascii="Arial" w:hAnsi="Arial" w:cs="Arial"/>
                <w:b/>
                <w:sz w:val="24"/>
                <w:szCs w:val="24"/>
              </w:rPr>
              <w:t xml:space="preserve">Follow-up: Medical Records Tracking </w:t>
            </w:r>
            <w:r w:rsidR="00BD2050">
              <w:rPr>
                <w:rFonts w:ascii="Arial" w:hAnsi="Arial" w:cs="Arial"/>
                <w:b/>
                <w:sz w:val="24"/>
                <w:szCs w:val="24"/>
              </w:rPr>
              <w:t>CD&amp;T (Reasonable Assurance)</w:t>
            </w:r>
          </w:p>
          <w:p w:rsidR="00BD2050" w:rsidP="00BD2050" w:rsidRDefault="00BD2050" w14:paraId="5B08B5D1" wp14:textId="77777777">
            <w:pPr>
              <w:rPr>
                <w:rFonts w:ascii="Arial" w:hAnsi="Arial" w:cs="Arial"/>
                <w:sz w:val="24"/>
                <w:szCs w:val="24"/>
              </w:rPr>
            </w:pPr>
          </w:p>
          <w:p w:rsidR="00E12DB3" w:rsidP="00BD2050" w:rsidRDefault="00BD2050" w14:paraId="3D800516" wp14:textId="77777777">
            <w:pPr>
              <w:rPr>
                <w:rFonts w:ascii="Arial" w:hAnsi="Arial" w:cs="Arial"/>
                <w:sz w:val="24"/>
                <w:szCs w:val="24"/>
              </w:rPr>
            </w:pPr>
            <w:r>
              <w:rPr>
                <w:rFonts w:ascii="Arial" w:hAnsi="Arial" w:cs="Arial"/>
                <w:sz w:val="24"/>
                <w:szCs w:val="24"/>
              </w:rPr>
              <w:t xml:space="preserve">The IDHIA advised the Committee that </w:t>
            </w:r>
            <w:r w:rsidRPr="00E12DB3" w:rsidR="00E12DB3">
              <w:rPr>
                <w:rFonts w:ascii="Arial" w:hAnsi="Arial" w:cs="Arial"/>
                <w:sz w:val="24"/>
                <w:szCs w:val="24"/>
              </w:rPr>
              <w:t>Management ha</w:t>
            </w:r>
            <w:r w:rsidR="00E12DB3">
              <w:rPr>
                <w:rFonts w:ascii="Arial" w:hAnsi="Arial" w:cs="Arial"/>
                <w:sz w:val="24"/>
                <w:szCs w:val="24"/>
              </w:rPr>
              <w:t>d</w:t>
            </w:r>
            <w:r w:rsidRPr="00E12DB3" w:rsidR="00E12DB3">
              <w:rPr>
                <w:rFonts w:ascii="Arial" w:hAnsi="Arial" w:cs="Arial"/>
                <w:sz w:val="24"/>
                <w:szCs w:val="24"/>
              </w:rPr>
              <w:t xml:space="preserve"> made reasonable progress in addressing the recommendations, and the management actions detailed in the initial Final Internal Audit Report. Of the seven recommendations made, three of them ha</w:t>
            </w:r>
            <w:r w:rsidR="00E12DB3">
              <w:rPr>
                <w:rFonts w:ascii="Arial" w:hAnsi="Arial" w:cs="Arial"/>
                <w:sz w:val="24"/>
                <w:szCs w:val="24"/>
              </w:rPr>
              <w:t>d</w:t>
            </w:r>
            <w:r w:rsidRPr="00E12DB3" w:rsidR="00E12DB3">
              <w:rPr>
                <w:rFonts w:ascii="Arial" w:hAnsi="Arial" w:cs="Arial"/>
                <w:sz w:val="24"/>
                <w:szCs w:val="24"/>
              </w:rPr>
              <w:t xml:space="preserve"> been closed, including two of the high priority recommendations. </w:t>
            </w:r>
          </w:p>
          <w:p w:rsidR="00E12DB3" w:rsidP="00BD2050" w:rsidRDefault="00E12DB3" w14:paraId="16DEB4AB" wp14:textId="77777777">
            <w:pPr>
              <w:rPr>
                <w:rFonts w:ascii="Arial" w:hAnsi="Arial" w:cs="Arial"/>
                <w:sz w:val="24"/>
                <w:szCs w:val="24"/>
              </w:rPr>
            </w:pPr>
          </w:p>
          <w:p w:rsidRPr="00BD2050" w:rsidR="00E94477" w:rsidP="00BD2050" w:rsidRDefault="00E12DB3" w14:paraId="27C76B3F" wp14:textId="77777777">
            <w:pPr>
              <w:rPr>
                <w:rFonts w:ascii="Arial" w:hAnsi="Arial" w:cs="Arial"/>
                <w:sz w:val="24"/>
                <w:szCs w:val="24"/>
              </w:rPr>
            </w:pPr>
            <w:r>
              <w:rPr>
                <w:rFonts w:ascii="Arial" w:hAnsi="Arial" w:cs="Arial"/>
                <w:sz w:val="24"/>
                <w:szCs w:val="24"/>
              </w:rPr>
              <w:t>It was noted that t</w:t>
            </w:r>
            <w:r w:rsidRPr="00E12DB3">
              <w:rPr>
                <w:rFonts w:ascii="Arial" w:hAnsi="Arial" w:cs="Arial"/>
                <w:sz w:val="24"/>
                <w:szCs w:val="24"/>
              </w:rPr>
              <w:t>he Health Board’s Records Management Policy and Procedure ha</w:t>
            </w:r>
            <w:r>
              <w:rPr>
                <w:rFonts w:ascii="Arial" w:hAnsi="Arial" w:cs="Arial"/>
                <w:sz w:val="24"/>
                <w:szCs w:val="24"/>
              </w:rPr>
              <w:t xml:space="preserve">d </w:t>
            </w:r>
            <w:r w:rsidRPr="00E12DB3">
              <w:rPr>
                <w:rFonts w:ascii="Arial" w:hAnsi="Arial" w:cs="Arial"/>
                <w:sz w:val="24"/>
                <w:szCs w:val="24"/>
              </w:rPr>
              <w:t>both been updated and a Health Records Security &amp; Storage action Plan ha</w:t>
            </w:r>
            <w:r>
              <w:rPr>
                <w:rFonts w:ascii="Arial" w:hAnsi="Arial" w:cs="Arial"/>
                <w:sz w:val="24"/>
                <w:szCs w:val="24"/>
              </w:rPr>
              <w:t>d</w:t>
            </w:r>
            <w:r w:rsidRPr="00E12DB3">
              <w:rPr>
                <w:rFonts w:ascii="Arial" w:hAnsi="Arial" w:cs="Arial"/>
                <w:sz w:val="24"/>
                <w:szCs w:val="24"/>
              </w:rPr>
              <w:t xml:space="preserve"> been developed.</w:t>
            </w:r>
            <w:r w:rsidRPr="00BD2050" w:rsidR="00E94477">
              <w:rPr>
                <w:rFonts w:ascii="Arial" w:hAnsi="Arial" w:cs="Arial"/>
                <w:sz w:val="24"/>
                <w:szCs w:val="24"/>
              </w:rPr>
              <w:t xml:space="preserve"> </w:t>
            </w:r>
          </w:p>
          <w:p w:rsidR="00E94477" w:rsidP="00E94477" w:rsidRDefault="00E94477" w14:paraId="0AD9C6F4" wp14:textId="77777777">
            <w:pPr>
              <w:rPr>
                <w:rFonts w:ascii="Arial" w:hAnsi="Arial" w:cs="Arial"/>
                <w:sz w:val="24"/>
                <w:szCs w:val="24"/>
              </w:rPr>
            </w:pPr>
          </w:p>
          <w:p w:rsidR="00E94477" w:rsidP="00E94477" w:rsidRDefault="00E12DB3" w14:paraId="02013862" wp14:textId="77777777">
            <w:pPr>
              <w:rPr>
                <w:rFonts w:ascii="Arial" w:hAnsi="Arial" w:cs="Arial"/>
                <w:sz w:val="24"/>
                <w:szCs w:val="24"/>
              </w:rPr>
            </w:pPr>
            <w:r>
              <w:rPr>
                <w:rFonts w:ascii="Arial" w:hAnsi="Arial" w:cs="Arial"/>
                <w:sz w:val="24"/>
                <w:szCs w:val="24"/>
              </w:rPr>
              <w:t xml:space="preserve">The CC asked that the report be received by the Quality, Safety &amp; Experience Committee in the future. </w:t>
            </w:r>
          </w:p>
          <w:p w:rsidR="00E94477" w:rsidP="00E94477" w:rsidRDefault="00E94477" w14:paraId="4B1F511A" wp14:textId="77777777">
            <w:pPr>
              <w:rPr>
                <w:rFonts w:ascii="Arial" w:hAnsi="Arial" w:cs="Arial"/>
                <w:sz w:val="24"/>
                <w:szCs w:val="24"/>
              </w:rPr>
            </w:pPr>
          </w:p>
          <w:p w:rsidR="00E94477" w:rsidP="00E12DB3" w:rsidRDefault="00E94477" w14:paraId="2C4FE5C0" wp14:textId="77777777">
            <w:pPr>
              <w:pStyle w:val="ListParagraph"/>
              <w:numPr>
                <w:ilvl w:val="0"/>
                <w:numId w:val="33"/>
              </w:numPr>
              <w:rPr>
                <w:rFonts w:ascii="Arial" w:hAnsi="Arial" w:cs="Arial"/>
                <w:b/>
                <w:sz w:val="24"/>
                <w:szCs w:val="24"/>
              </w:rPr>
            </w:pPr>
            <w:r w:rsidRPr="00E12DB3">
              <w:rPr>
                <w:rFonts w:ascii="Arial" w:hAnsi="Arial" w:cs="Arial"/>
                <w:b/>
                <w:sz w:val="24"/>
                <w:szCs w:val="24"/>
              </w:rPr>
              <w:t xml:space="preserve">Eyecare Digitisation Programme </w:t>
            </w:r>
            <w:r w:rsidR="00E12DB3">
              <w:rPr>
                <w:rFonts w:ascii="Arial" w:hAnsi="Arial" w:cs="Arial"/>
                <w:b/>
                <w:sz w:val="24"/>
                <w:szCs w:val="24"/>
              </w:rPr>
              <w:t>(Reasonable Assurance)</w:t>
            </w:r>
          </w:p>
          <w:p w:rsidR="00E12DB3" w:rsidP="00E12DB3" w:rsidRDefault="00E12DB3" w14:paraId="65F9C3DC" wp14:textId="77777777">
            <w:pPr>
              <w:rPr>
                <w:rFonts w:ascii="Arial" w:hAnsi="Arial" w:cs="Arial"/>
                <w:b/>
                <w:sz w:val="24"/>
                <w:szCs w:val="24"/>
              </w:rPr>
            </w:pPr>
          </w:p>
          <w:p w:rsidR="00E12DB3" w:rsidP="00E94477" w:rsidRDefault="00E12DB3" w14:paraId="7B83A605" wp14:textId="77777777">
            <w:pPr>
              <w:rPr>
                <w:rFonts w:ascii="Arial" w:hAnsi="Arial" w:cs="Arial"/>
                <w:sz w:val="24"/>
                <w:szCs w:val="24"/>
              </w:rPr>
            </w:pPr>
            <w:r>
              <w:rPr>
                <w:rFonts w:ascii="Arial" w:hAnsi="Arial" w:cs="Arial"/>
                <w:sz w:val="24"/>
                <w:szCs w:val="24"/>
              </w:rPr>
              <w:t>The HIA advised the committee that whilst Internal Audit had</w:t>
            </w:r>
            <w:r w:rsidRPr="00E12DB3">
              <w:rPr>
                <w:rFonts w:ascii="Arial" w:hAnsi="Arial" w:cs="Arial"/>
                <w:sz w:val="24"/>
                <w:szCs w:val="24"/>
              </w:rPr>
              <w:t xml:space="preserve"> provided reasonable assurance over th</w:t>
            </w:r>
            <w:r>
              <w:rPr>
                <w:rFonts w:ascii="Arial" w:hAnsi="Arial" w:cs="Arial"/>
                <w:sz w:val="24"/>
                <w:szCs w:val="24"/>
              </w:rPr>
              <w:t>e</w:t>
            </w:r>
            <w:r w:rsidRPr="00E12DB3">
              <w:rPr>
                <w:rFonts w:ascii="Arial" w:hAnsi="Arial" w:cs="Arial"/>
                <w:sz w:val="24"/>
                <w:szCs w:val="24"/>
              </w:rPr>
              <w:t xml:space="preserve"> review, in coming to th</w:t>
            </w:r>
            <w:r>
              <w:rPr>
                <w:rFonts w:ascii="Arial" w:hAnsi="Arial" w:cs="Arial"/>
                <w:sz w:val="24"/>
                <w:szCs w:val="24"/>
              </w:rPr>
              <w:t>at</w:t>
            </w:r>
            <w:r w:rsidRPr="00E12DB3">
              <w:rPr>
                <w:rFonts w:ascii="Arial" w:hAnsi="Arial" w:cs="Arial"/>
                <w:sz w:val="24"/>
                <w:szCs w:val="24"/>
              </w:rPr>
              <w:t xml:space="preserve"> position </w:t>
            </w:r>
            <w:r>
              <w:rPr>
                <w:rFonts w:ascii="Arial" w:hAnsi="Arial" w:cs="Arial"/>
                <w:sz w:val="24"/>
                <w:szCs w:val="24"/>
              </w:rPr>
              <w:t>Internal Audit</w:t>
            </w:r>
            <w:r w:rsidRPr="00E12DB3">
              <w:rPr>
                <w:rFonts w:ascii="Arial" w:hAnsi="Arial" w:cs="Arial"/>
                <w:sz w:val="24"/>
                <w:szCs w:val="24"/>
              </w:rPr>
              <w:t xml:space="preserve"> considered the Variation Agreement that was completed during 2023, which clarified and updated several requirements from the original contract.</w:t>
            </w:r>
          </w:p>
          <w:p w:rsidR="00E12DB3" w:rsidP="00E94477" w:rsidRDefault="00E12DB3" w14:paraId="5023141B" wp14:textId="77777777">
            <w:pPr>
              <w:rPr>
                <w:rFonts w:ascii="Arial" w:hAnsi="Arial" w:cs="Arial"/>
                <w:sz w:val="24"/>
                <w:szCs w:val="24"/>
              </w:rPr>
            </w:pPr>
          </w:p>
          <w:p w:rsidR="00E94477" w:rsidP="00E12DB3" w:rsidRDefault="00E94477" w14:paraId="3FC7DA56" wp14:textId="77777777">
            <w:pPr>
              <w:pStyle w:val="ListParagraph"/>
              <w:numPr>
                <w:ilvl w:val="0"/>
                <w:numId w:val="33"/>
              </w:numPr>
              <w:rPr>
                <w:rFonts w:ascii="Arial" w:hAnsi="Arial" w:cs="Arial"/>
                <w:b/>
                <w:sz w:val="24"/>
                <w:szCs w:val="24"/>
              </w:rPr>
            </w:pPr>
            <w:r w:rsidRPr="00E12DB3">
              <w:rPr>
                <w:rFonts w:ascii="Arial" w:hAnsi="Arial" w:cs="Arial"/>
                <w:b/>
                <w:sz w:val="24"/>
                <w:szCs w:val="24"/>
              </w:rPr>
              <w:t xml:space="preserve">PCIC CB Governance Arrangements </w:t>
            </w:r>
            <w:r w:rsidRPr="00E12DB3" w:rsidR="00E12DB3">
              <w:rPr>
                <w:rFonts w:ascii="Arial" w:hAnsi="Arial" w:cs="Arial"/>
                <w:b/>
                <w:sz w:val="24"/>
                <w:szCs w:val="24"/>
              </w:rPr>
              <w:t>(Reasonable Assurance)</w:t>
            </w:r>
          </w:p>
          <w:p w:rsidR="00E12DB3" w:rsidP="00E12DB3" w:rsidRDefault="00E12DB3" w14:paraId="1F3B1409" wp14:textId="77777777">
            <w:pPr>
              <w:rPr>
                <w:rFonts w:ascii="Arial" w:hAnsi="Arial" w:cs="Arial"/>
                <w:b/>
                <w:sz w:val="24"/>
                <w:szCs w:val="24"/>
              </w:rPr>
            </w:pPr>
          </w:p>
          <w:p w:rsidR="00E12DB3" w:rsidP="00E12DB3" w:rsidRDefault="00E12DB3" w14:paraId="241DCBAC" wp14:textId="77777777">
            <w:pPr>
              <w:rPr>
                <w:rFonts w:ascii="Arial" w:hAnsi="Arial" w:cs="Arial"/>
                <w:sz w:val="24"/>
                <w:szCs w:val="24"/>
              </w:rPr>
            </w:pPr>
            <w:r>
              <w:rPr>
                <w:rFonts w:ascii="Arial" w:hAnsi="Arial" w:cs="Arial"/>
                <w:sz w:val="24"/>
                <w:szCs w:val="24"/>
              </w:rPr>
              <w:t xml:space="preserve">The HIA advised the Committee that </w:t>
            </w:r>
            <w:r w:rsidRPr="00E12DB3">
              <w:rPr>
                <w:rFonts w:ascii="Arial" w:hAnsi="Arial" w:cs="Arial"/>
                <w:sz w:val="24"/>
                <w:szCs w:val="24"/>
              </w:rPr>
              <w:t xml:space="preserve">matters </w:t>
            </w:r>
            <w:r>
              <w:rPr>
                <w:rFonts w:ascii="Arial" w:hAnsi="Arial" w:cs="Arial"/>
                <w:sz w:val="24"/>
                <w:szCs w:val="24"/>
              </w:rPr>
              <w:t>that required</w:t>
            </w:r>
            <w:r w:rsidRPr="00E12DB3">
              <w:rPr>
                <w:rFonts w:ascii="Arial" w:hAnsi="Arial" w:cs="Arial"/>
                <w:sz w:val="24"/>
                <w:szCs w:val="24"/>
              </w:rPr>
              <w:t xml:space="preserve"> management attention include</w:t>
            </w:r>
            <w:r>
              <w:rPr>
                <w:rFonts w:ascii="Arial" w:hAnsi="Arial" w:cs="Arial"/>
                <w:sz w:val="24"/>
                <w:szCs w:val="24"/>
              </w:rPr>
              <w:t>d</w:t>
            </w:r>
            <w:r w:rsidRPr="00E12DB3">
              <w:rPr>
                <w:rFonts w:ascii="Arial" w:hAnsi="Arial" w:cs="Arial"/>
                <w:sz w:val="24"/>
                <w:szCs w:val="24"/>
              </w:rPr>
              <w:t xml:space="preserve">: </w:t>
            </w:r>
          </w:p>
          <w:p w:rsidR="00E12DB3" w:rsidP="00E12DB3" w:rsidRDefault="00E12DB3" w14:paraId="562C75D1" wp14:textId="77777777">
            <w:pPr>
              <w:rPr>
                <w:rFonts w:ascii="Arial" w:hAnsi="Arial" w:cs="Arial"/>
                <w:sz w:val="24"/>
                <w:szCs w:val="24"/>
              </w:rPr>
            </w:pPr>
          </w:p>
          <w:p w:rsidR="00E12DB3" w:rsidP="00E12DB3" w:rsidRDefault="00E12DB3" w14:paraId="572A4284" wp14:textId="77777777">
            <w:pPr>
              <w:pStyle w:val="ListParagraph"/>
              <w:numPr>
                <w:ilvl w:val="0"/>
                <w:numId w:val="35"/>
              </w:numPr>
              <w:rPr>
                <w:rFonts w:ascii="Arial" w:hAnsi="Arial" w:cs="Arial"/>
                <w:sz w:val="24"/>
                <w:szCs w:val="24"/>
              </w:rPr>
            </w:pPr>
            <w:r w:rsidRPr="00E12DB3">
              <w:rPr>
                <w:rFonts w:ascii="Arial" w:hAnsi="Arial" w:cs="Arial"/>
                <w:sz w:val="24"/>
                <w:szCs w:val="24"/>
              </w:rPr>
              <w:t>Terms of References (TOR) were out of date for some of the groups/ committees within the Clinical Board.</w:t>
            </w:r>
          </w:p>
          <w:p w:rsidR="00E12DB3" w:rsidP="00E12DB3" w:rsidRDefault="00E12DB3" w14:paraId="36C4DD73" wp14:textId="77777777">
            <w:pPr>
              <w:pStyle w:val="ListParagraph"/>
              <w:numPr>
                <w:ilvl w:val="0"/>
                <w:numId w:val="35"/>
              </w:numPr>
              <w:rPr>
                <w:rFonts w:ascii="Arial" w:hAnsi="Arial" w:cs="Arial"/>
                <w:sz w:val="24"/>
                <w:szCs w:val="24"/>
              </w:rPr>
            </w:pPr>
            <w:r w:rsidRPr="00E12DB3">
              <w:rPr>
                <w:rFonts w:ascii="Arial" w:hAnsi="Arial" w:cs="Arial"/>
                <w:sz w:val="24"/>
                <w:szCs w:val="24"/>
              </w:rPr>
              <w:t>Non-compliance with the frequency of meeting requirements set out in the TOR.</w:t>
            </w:r>
          </w:p>
          <w:p w:rsidRPr="00E12DB3" w:rsidR="00E12DB3" w:rsidP="00E12DB3" w:rsidRDefault="00E12DB3" w14:paraId="299F51F3" wp14:textId="77777777">
            <w:pPr>
              <w:pStyle w:val="ListParagraph"/>
              <w:numPr>
                <w:ilvl w:val="0"/>
                <w:numId w:val="35"/>
              </w:numPr>
              <w:rPr>
                <w:rFonts w:ascii="Arial" w:hAnsi="Arial" w:cs="Arial"/>
                <w:sz w:val="24"/>
                <w:szCs w:val="24"/>
              </w:rPr>
            </w:pPr>
            <w:r w:rsidRPr="00E12DB3">
              <w:rPr>
                <w:rFonts w:ascii="Arial" w:hAnsi="Arial" w:cs="Arial"/>
                <w:sz w:val="24"/>
                <w:szCs w:val="24"/>
              </w:rPr>
              <w:t xml:space="preserve">Meetings were not always attended in line with the terms of reference. </w:t>
            </w:r>
          </w:p>
          <w:p w:rsidR="002A2BB3" w:rsidP="00E94477" w:rsidRDefault="002A2BB3" w14:paraId="664355AD" wp14:textId="77777777">
            <w:pPr>
              <w:rPr>
                <w:rFonts w:ascii="Arial" w:hAnsi="Arial" w:cs="Arial"/>
                <w:sz w:val="24"/>
                <w:szCs w:val="24"/>
              </w:rPr>
            </w:pPr>
          </w:p>
          <w:p w:rsidRPr="00E12DB3" w:rsidR="00E94477" w:rsidP="00E12DB3" w:rsidRDefault="00E94477" w14:paraId="4AF62BD1" wp14:textId="77777777">
            <w:pPr>
              <w:pStyle w:val="ListParagraph"/>
              <w:numPr>
                <w:ilvl w:val="0"/>
                <w:numId w:val="33"/>
              </w:numPr>
              <w:rPr>
                <w:rFonts w:ascii="Arial" w:hAnsi="Arial" w:cs="Arial"/>
                <w:b/>
                <w:sz w:val="24"/>
                <w:szCs w:val="24"/>
              </w:rPr>
            </w:pPr>
            <w:r w:rsidRPr="00E12DB3">
              <w:rPr>
                <w:rFonts w:ascii="Arial" w:hAnsi="Arial" w:cs="Arial"/>
                <w:b/>
                <w:sz w:val="24"/>
                <w:szCs w:val="24"/>
              </w:rPr>
              <w:t xml:space="preserve">IMTP Development Process </w:t>
            </w:r>
            <w:r w:rsidR="00E12DB3">
              <w:rPr>
                <w:rFonts w:ascii="Arial" w:hAnsi="Arial" w:cs="Arial"/>
                <w:b/>
                <w:sz w:val="24"/>
                <w:szCs w:val="24"/>
              </w:rPr>
              <w:t>(Reasonable Assurance)</w:t>
            </w:r>
          </w:p>
          <w:p w:rsidR="00040907" w:rsidP="00E94477" w:rsidRDefault="00040907" w14:paraId="1A965116" wp14:textId="77777777">
            <w:pPr>
              <w:rPr>
                <w:rFonts w:ascii="Arial" w:hAnsi="Arial" w:cs="Arial"/>
                <w:sz w:val="24"/>
                <w:szCs w:val="24"/>
              </w:rPr>
            </w:pPr>
          </w:p>
          <w:p w:rsidR="00040907" w:rsidP="00E12DB3" w:rsidRDefault="00E12DB3" w14:paraId="6B0B2E9C" wp14:textId="77777777">
            <w:pPr>
              <w:rPr>
                <w:rFonts w:ascii="Arial" w:hAnsi="Arial" w:cs="Arial"/>
                <w:sz w:val="24"/>
                <w:szCs w:val="24"/>
              </w:rPr>
            </w:pPr>
            <w:r>
              <w:rPr>
                <w:rFonts w:ascii="Arial" w:hAnsi="Arial" w:cs="Arial"/>
                <w:sz w:val="24"/>
                <w:szCs w:val="24"/>
              </w:rPr>
              <w:t xml:space="preserve">The HIA advised the Committee that Internal Audit has issued reasonable assurance and </w:t>
            </w:r>
            <w:r w:rsidRPr="00E12DB3">
              <w:rPr>
                <w:rFonts w:ascii="Arial" w:hAnsi="Arial" w:cs="Arial"/>
                <w:sz w:val="24"/>
                <w:szCs w:val="24"/>
              </w:rPr>
              <w:t>significant matters which require</w:t>
            </w:r>
            <w:r>
              <w:rPr>
                <w:rFonts w:ascii="Arial" w:hAnsi="Arial" w:cs="Arial"/>
                <w:sz w:val="24"/>
                <w:szCs w:val="24"/>
              </w:rPr>
              <w:t>d</w:t>
            </w:r>
            <w:r w:rsidRPr="00E12DB3">
              <w:rPr>
                <w:rFonts w:ascii="Arial" w:hAnsi="Arial" w:cs="Arial"/>
                <w:sz w:val="24"/>
                <w:szCs w:val="24"/>
              </w:rPr>
              <w:t xml:space="preserve"> management attention</w:t>
            </w:r>
            <w:r>
              <w:rPr>
                <w:rFonts w:ascii="Arial" w:hAnsi="Arial" w:cs="Arial"/>
                <w:sz w:val="24"/>
                <w:szCs w:val="24"/>
              </w:rPr>
              <w:t xml:space="preserve"> i</w:t>
            </w:r>
            <w:r w:rsidRPr="00E12DB3">
              <w:rPr>
                <w:rFonts w:ascii="Arial" w:hAnsi="Arial" w:cs="Arial"/>
                <w:sz w:val="24"/>
                <w:szCs w:val="24"/>
              </w:rPr>
              <w:t>nclude</w:t>
            </w:r>
            <w:r>
              <w:rPr>
                <w:rFonts w:ascii="Arial" w:hAnsi="Arial" w:cs="Arial"/>
                <w:sz w:val="24"/>
                <w:szCs w:val="24"/>
              </w:rPr>
              <w:t>d:</w:t>
            </w:r>
          </w:p>
          <w:p w:rsidR="00E12DB3" w:rsidP="00E12DB3" w:rsidRDefault="00E12DB3" w14:paraId="7DF4E37C" wp14:textId="77777777">
            <w:pPr>
              <w:rPr>
                <w:rFonts w:ascii="Arial" w:hAnsi="Arial" w:cs="Arial"/>
                <w:sz w:val="24"/>
                <w:szCs w:val="24"/>
              </w:rPr>
            </w:pPr>
          </w:p>
          <w:p w:rsidR="00E12DB3" w:rsidP="00E12DB3" w:rsidRDefault="00E12DB3" w14:paraId="54D3A228" wp14:textId="77777777">
            <w:pPr>
              <w:pStyle w:val="ListParagraph"/>
              <w:numPr>
                <w:ilvl w:val="0"/>
                <w:numId w:val="36"/>
              </w:numPr>
              <w:rPr>
                <w:rFonts w:ascii="Arial" w:hAnsi="Arial" w:cs="Arial"/>
                <w:sz w:val="24"/>
                <w:szCs w:val="24"/>
              </w:rPr>
            </w:pPr>
            <w:r w:rsidRPr="00E12DB3">
              <w:rPr>
                <w:rFonts w:ascii="Arial" w:hAnsi="Arial" w:cs="Arial"/>
                <w:sz w:val="24"/>
                <w:szCs w:val="24"/>
              </w:rPr>
              <w:t xml:space="preserve">2 high priority matters </w:t>
            </w:r>
          </w:p>
          <w:p w:rsidRPr="00E12DB3" w:rsidR="00E12DB3" w:rsidP="00E12DB3" w:rsidRDefault="00E12DB3" w14:paraId="7DF7F000" wp14:textId="77777777">
            <w:pPr>
              <w:pStyle w:val="ListParagraph"/>
              <w:numPr>
                <w:ilvl w:val="0"/>
                <w:numId w:val="36"/>
              </w:numPr>
              <w:rPr>
                <w:rFonts w:ascii="Arial" w:hAnsi="Arial" w:cs="Arial"/>
                <w:sz w:val="24"/>
                <w:szCs w:val="24"/>
              </w:rPr>
            </w:pPr>
            <w:r w:rsidRPr="00E12DB3">
              <w:rPr>
                <w:rFonts w:ascii="Arial" w:hAnsi="Arial" w:cs="Arial"/>
                <w:sz w:val="24"/>
                <w:szCs w:val="24"/>
              </w:rPr>
              <w:t>2 medium priority matters</w:t>
            </w:r>
          </w:p>
          <w:p w:rsidR="00E12DB3" w:rsidP="00E12DB3" w:rsidRDefault="00E12DB3" w14:paraId="44FB30F8" wp14:textId="77777777">
            <w:pPr>
              <w:rPr>
                <w:rFonts w:ascii="Arial" w:hAnsi="Arial" w:cs="Arial"/>
                <w:sz w:val="24"/>
                <w:szCs w:val="24"/>
              </w:rPr>
            </w:pPr>
          </w:p>
          <w:p w:rsidR="004A17A6" w:rsidP="00E94477" w:rsidRDefault="00E12DB3" w14:paraId="5970CBEA" wp14:textId="77777777">
            <w:pPr>
              <w:rPr>
                <w:rFonts w:ascii="Arial" w:hAnsi="Arial" w:cs="Arial"/>
                <w:sz w:val="24"/>
                <w:szCs w:val="24"/>
              </w:rPr>
            </w:pPr>
            <w:r>
              <w:rPr>
                <w:rFonts w:ascii="Arial" w:hAnsi="Arial" w:cs="Arial"/>
                <w:sz w:val="24"/>
                <w:szCs w:val="24"/>
              </w:rPr>
              <w:t>The CC noted that one of the recommendations was around errors in labelling financial data and asked what would be done to rectify that.</w:t>
            </w:r>
          </w:p>
          <w:p w:rsidR="00E12DB3" w:rsidP="00E94477" w:rsidRDefault="00E12DB3" w14:paraId="1DA6542E" wp14:textId="77777777">
            <w:pPr>
              <w:rPr>
                <w:rFonts w:ascii="Arial" w:hAnsi="Arial" w:cs="Arial"/>
                <w:sz w:val="24"/>
                <w:szCs w:val="24"/>
              </w:rPr>
            </w:pPr>
          </w:p>
          <w:p w:rsidR="00E12DB3" w:rsidP="00E94477" w:rsidRDefault="00E12DB3" w14:paraId="3619AE8A" wp14:textId="77777777">
            <w:pPr>
              <w:rPr>
                <w:rFonts w:ascii="Arial" w:hAnsi="Arial" w:cs="Arial"/>
                <w:sz w:val="24"/>
                <w:szCs w:val="24"/>
              </w:rPr>
            </w:pPr>
            <w:r>
              <w:rPr>
                <w:rFonts w:ascii="Arial" w:hAnsi="Arial" w:cs="Arial"/>
                <w:sz w:val="24"/>
                <w:szCs w:val="24"/>
              </w:rPr>
              <w:t xml:space="preserve">The </w:t>
            </w:r>
            <w:r w:rsidRPr="00E12DB3">
              <w:rPr>
                <w:rFonts w:ascii="Arial" w:hAnsi="Arial" w:cs="Arial"/>
                <w:sz w:val="24"/>
                <w:szCs w:val="24"/>
              </w:rPr>
              <w:t>Deputy Director of Finance</w:t>
            </w:r>
            <w:r>
              <w:rPr>
                <w:rFonts w:ascii="Arial" w:hAnsi="Arial" w:cs="Arial"/>
                <w:sz w:val="24"/>
                <w:szCs w:val="24"/>
              </w:rPr>
              <w:t xml:space="preserve"> (DDF) responded that a huge amount of data flowed through the team and noted that it would be looked at on a continuous improvement basis. </w:t>
            </w:r>
          </w:p>
          <w:p w:rsidR="00E12DB3" w:rsidP="00E94477" w:rsidRDefault="00E12DB3" w14:paraId="3041E394" wp14:textId="77777777">
            <w:pPr>
              <w:rPr>
                <w:rFonts w:ascii="Arial" w:hAnsi="Arial" w:cs="Arial"/>
                <w:sz w:val="24"/>
                <w:szCs w:val="24"/>
              </w:rPr>
            </w:pPr>
          </w:p>
          <w:p w:rsidR="00E12DB3" w:rsidP="00E94477" w:rsidRDefault="00E12DB3" w14:paraId="131B5E86" wp14:textId="77777777">
            <w:pPr>
              <w:rPr>
                <w:rFonts w:ascii="Arial" w:hAnsi="Arial" w:cs="Arial"/>
                <w:sz w:val="24"/>
                <w:szCs w:val="24"/>
              </w:rPr>
            </w:pPr>
            <w:r>
              <w:rPr>
                <w:rFonts w:ascii="Arial" w:hAnsi="Arial" w:cs="Arial"/>
                <w:sz w:val="24"/>
                <w:szCs w:val="24"/>
              </w:rPr>
              <w:t xml:space="preserve">The HIA added that the report had been cleared with the Deputy Director of Finance who had provided assurance that areas would be tightened. </w:t>
            </w:r>
          </w:p>
          <w:p w:rsidR="004A17A6" w:rsidP="00E94477" w:rsidRDefault="004A17A6" w14:paraId="722B00AE" wp14:textId="77777777">
            <w:pPr>
              <w:rPr>
                <w:rFonts w:ascii="Arial" w:hAnsi="Arial" w:cs="Arial"/>
                <w:sz w:val="24"/>
                <w:szCs w:val="24"/>
              </w:rPr>
            </w:pPr>
          </w:p>
          <w:p w:rsidR="00E94477" w:rsidP="00E12DB3" w:rsidRDefault="00E94477" w14:paraId="391B15E5" wp14:textId="77777777">
            <w:pPr>
              <w:pStyle w:val="ListParagraph"/>
              <w:numPr>
                <w:ilvl w:val="0"/>
                <w:numId w:val="33"/>
              </w:numPr>
              <w:rPr>
                <w:rFonts w:ascii="Arial" w:hAnsi="Arial" w:cs="Arial"/>
                <w:b/>
                <w:sz w:val="24"/>
                <w:szCs w:val="24"/>
              </w:rPr>
            </w:pPr>
            <w:r w:rsidRPr="00E12DB3">
              <w:rPr>
                <w:rFonts w:ascii="Arial" w:hAnsi="Arial" w:cs="Arial"/>
                <w:b/>
                <w:sz w:val="24"/>
                <w:szCs w:val="24"/>
              </w:rPr>
              <w:t>Temporary Staffing Costs</w:t>
            </w:r>
            <w:r w:rsidR="00E12DB3">
              <w:rPr>
                <w:rFonts w:ascii="Arial" w:hAnsi="Arial" w:cs="Arial"/>
                <w:b/>
                <w:sz w:val="24"/>
                <w:szCs w:val="24"/>
              </w:rPr>
              <w:t xml:space="preserve"> (Limited Assurance)</w:t>
            </w:r>
          </w:p>
          <w:p w:rsidR="00E12DB3" w:rsidP="00E12DB3" w:rsidRDefault="00E12DB3" w14:paraId="42C6D796" wp14:textId="77777777">
            <w:pPr>
              <w:rPr>
                <w:rFonts w:ascii="Arial" w:hAnsi="Arial" w:cs="Arial"/>
                <w:b/>
                <w:sz w:val="24"/>
                <w:szCs w:val="24"/>
              </w:rPr>
            </w:pPr>
          </w:p>
          <w:p w:rsidR="00E12DB3" w:rsidP="00E12DB3" w:rsidRDefault="00E12DB3" w14:paraId="25CE5D15" wp14:textId="77777777">
            <w:pPr>
              <w:rPr>
                <w:rFonts w:ascii="Arial" w:hAnsi="Arial" w:cs="Arial"/>
                <w:sz w:val="24"/>
                <w:szCs w:val="24"/>
              </w:rPr>
            </w:pPr>
            <w:r>
              <w:rPr>
                <w:rFonts w:ascii="Arial" w:hAnsi="Arial" w:cs="Arial"/>
                <w:sz w:val="24"/>
                <w:szCs w:val="24"/>
              </w:rPr>
              <w:t xml:space="preserve">The IDHIA advised the Committee that the </w:t>
            </w:r>
            <w:r w:rsidRPr="00E12DB3">
              <w:rPr>
                <w:rFonts w:ascii="Arial" w:hAnsi="Arial" w:cs="Arial"/>
                <w:sz w:val="24"/>
                <w:szCs w:val="24"/>
              </w:rPr>
              <w:t>Health Board ha</w:t>
            </w:r>
            <w:r>
              <w:rPr>
                <w:rFonts w:ascii="Arial" w:hAnsi="Arial" w:cs="Arial"/>
                <w:sz w:val="24"/>
                <w:szCs w:val="24"/>
              </w:rPr>
              <w:t>d</w:t>
            </w:r>
            <w:r w:rsidRPr="00E12DB3">
              <w:rPr>
                <w:rFonts w:ascii="Arial" w:hAnsi="Arial" w:cs="Arial"/>
                <w:sz w:val="24"/>
                <w:szCs w:val="24"/>
              </w:rPr>
              <w:t xml:space="preserve"> and continue</w:t>
            </w:r>
            <w:r>
              <w:rPr>
                <w:rFonts w:ascii="Arial" w:hAnsi="Arial" w:cs="Arial"/>
                <w:sz w:val="24"/>
                <w:szCs w:val="24"/>
              </w:rPr>
              <w:t>d</w:t>
            </w:r>
            <w:r w:rsidRPr="00E12DB3">
              <w:rPr>
                <w:rFonts w:ascii="Arial" w:hAnsi="Arial" w:cs="Arial"/>
                <w:sz w:val="24"/>
                <w:szCs w:val="24"/>
              </w:rPr>
              <w:t xml:space="preserve"> to make significant progress with its ambition to curb reliance on agency staffing</w:t>
            </w:r>
            <w:r>
              <w:rPr>
                <w:rFonts w:ascii="Arial" w:hAnsi="Arial" w:cs="Arial"/>
                <w:sz w:val="24"/>
                <w:szCs w:val="24"/>
              </w:rPr>
              <w:t xml:space="preserve"> noting that </w:t>
            </w:r>
            <w:r w:rsidRPr="00E12DB3">
              <w:rPr>
                <w:rFonts w:ascii="Arial" w:hAnsi="Arial" w:cs="Arial"/>
                <w:sz w:val="24"/>
                <w:szCs w:val="24"/>
              </w:rPr>
              <w:t>since spring 2023, the Health Board ha</w:t>
            </w:r>
            <w:r>
              <w:rPr>
                <w:rFonts w:ascii="Arial" w:hAnsi="Arial" w:cs="Arial"/>
                <w:sz w:val="24"/>
                <w:szCs w:val="24"/>
              </w:rPr>
              <w:t>d</w:t>
            </w:r>
            <w:r w:rsidRPr="00E12DB3">
              <w:rPr>
                <w:rFonts w:ascii="Arial" w:hAnsi="Arial" w:cs="Arial"/>
                <w:sz w:val="24"/>
                <w:szCs w:val="24"/>
              </w:rPr>
              <w:t xml:space="preserve"> implemented additional controls and mechanisms to scrutinise the use of temporary staff and ensure that th</w:t>
            </w:r>
            <w:r>
              <w:rPr>
                <w:rFonts w:ascii="Arial" w:hAnsi="Arial" w:cs="Arial"/>
                <w:sz w:val="24"/>
                <w:szCs w:val="24"/>
              </w:rPr>
              <w:t>ose</w:t>
            </w:r>
            <w:r w:rsidRPr="00E12DB3">
              <w:rPr>
                <w:rFonts w:ascii="Arial" w:hAnsi="Arial" w:cs="Arial"/>
                <w:sz w:val="24"/>
                <w:szCs w:val="24"/>
              </w:rPr>
              <w:t xml:space="preserve"> </w:t>
            </w:r>
            <w:r>
              <w:rPr>
                <w:rFonts w:ascii="Arial" w:hAnsi="Arial" w:cs="Arial"/>
                <w:sz w:val="24"/>
                <w:szCs w:val="24"/>
              </w:rPr>
              <w:t>were</w:t>
            </w:r>
            <w:r w:rsidRPr="00E12DB3">
              <w:rPr>
                <w:rFonts w:ascii="Arial" w:hAnsi="Arial" w:cs="Arial"/>
                <w:sz w:val="24"/>
                <w:szCs w:val="24"/>
              </w:rPr>
              <w:t xml:space="preserve"> only engaged where necessary after alternative and more cost-effective options have been explored.</w:t>
            </w:r>
          </w:p>
          <w:p w:rsidR="00E12DB3" w:rsidP="00E12DB3" w:rsidRDefault="00E12DB3" w14:paraId="6E1831B3" wp14:textId="77777777">
            <w:pPr>
              <w:rPr>
                <w:rFonts w:ascii="Arial" w:hAnsi="Arial" w:cs="Arial"/>
                <w:sz w:val="24"/>
                <w:szCs w:val="24"/>
              </w:rPr>
            </w:pPr>
          </w:p>
          <w:p w:rsidR="00E12DB3" w:rsidP="00E12DB3" w:rsidRDefault="00E12DB3" w14:paraId="1E4FA97F" wp14:textId="77777777">
            <w:pPr>
              <w:rPr>
                <w:rFonts w:ascii="Arial" w:hAnsi="Arial" w:cs="Arial"/>
                <w:sz w:val="24"/>
                <w:szCs w:val="24"/>
              </w:rPr>
            </w:pPr>
            <w:r>
              <w:rPr>
                <w:rFonts w:ascii="Arial" w:hAnsi="Arial" w:cs="Arial"/>
                <w:sz w:val="24"/>
                <w:szCs w:val="24"/>
              </w:rPr>
              <w:t xml:space="preserve">The </w:t>
            </w:r>
            <w:r w:rsidRPr="00AC6908" w:rsidR="001F42DE">
              <w:rPr>
                <w:rFonts w:ascii="Arial" w:hAnsi="Arial" w:cs="Arial"/>
                <w:snapToGrid w:val="0"/>
                <w:sz w:val="24"/>
                <w:szCs w:val="24"/>
                <w:lang w:eastAsia="en-GB"/>
              </w:rPr>
              <w:t>Deputy Director of People &amp; Culture</w:t>
            </w:r>
            <w:r w:rsidR="001F42DE">
              <w:rPr>
                <w:rFonts w:ascii="Arial" w:hAnsi="Arial" w:cs="Arial"/>
                <w:sz w:val="24"/>
                <w:szCs w:val="24"/>
              </w:rPr>
              <w:t xml:space="preserve"> (DDPC) </w:t>
            </w:r>
            <w:r>
              <w:rPr>
                <w:rFonts w:ascii="Arial" w:hAnsi="Arial" w:cs="Arial"/>
                <w:sz w:val="24"/>
                <w:szCs w:val="24"/>
              </w:rPr>
              <w:t xml:space="preserve">was asked to provide an update on what actions would be undertaken to improve the assurance rating of the audit. </w:t>
            </w:r>
          </w:p>
          <w:p w:rsidR="00E12DB3" w:rsidP="00E12DB3" w:rsidRDefault="00E12DB3" w14:paraId="54E11D2A" wp14:textId="77777777">
            <w:pPr>
              <w:rPr>
                <w:rFonts w:ascii="Arial" w:hAnsi="Arial" w:cs="Arial"/>
                <w:sz w:val="24"/>
                <w:szCs w:val="24"/>
              </w:rPr>
            </w:pPr>
          </w:p>
          <w:p w:rsidR="001F42DE" w:rsidP="00E12DB3" w:rsidRDefault="00E12DB3" w14:paraId="0EB1664E" wp14:textId="77777777">
            <w:pPr>
              <w:rPr>
                <w:rFonts w:ascii="Arial" w:hAnsi="Arial" w:cs="Arial"/>
                <w:sz w:val="24"/>
                <w:szCs w:val="24"/>
              </w:rPr>
            </w:pPr>
            <w:r>
              <w:rPr>
                <w:rFonts w:ascii="Arial" w:hAnsi="Arial" w:cs="Arial"/>
                <w:sz w:val="24"/>
                <w:szCs w:val="24"/>
              </w:rPr>
              <w:t xml:space="preserve">The </w:t>
            </w:r>
            <w:r w:rsidR="001F42DE">
              <w:rPr>
                <w:rFonts w:ascii="Arial" w:hAnsi="Arial" w:cs="Arial"/>
                <w:sz w:val="24"/>
                <w:szCs w:val="24"/>
              </w:rPr>
              <w:t xml:space="preserve">DDPC </w:t>
            </w:r>
            <w:r w:rsidRPr="001F42DE" w:rsidR="001F42DE">
              <w:rPr>
                <w:rFonts w:ascii="Arial" w:hAnsi="Arial" w:cs="Arial"/>
                <w:sz w:val="24"/>
                <w:szCs w:val="24"/>
              </w:rPr>
              <w:t>acknowledg</w:t>
            </w:r>
            <w:r w:rsidR="001F42DE">
              <w:rPr>
                <w:rFonts w:ascii="Arial" w:hAnsi="Arial" w:cs="Arial"/>
                <w:sz w:val="24"/>
                <w:szCs w:val="24"/>
              </w:rPr>
              <w:t>ed</w:t>
            </w:r>
            <w:r w:rsidRPr="001F42DE" w:rsidR="001F42DE">
              <w:rPr>
                <w:rFonts w:ascii="Arial" w:hAnsi="Arial" w:cs="Arial"/>
                <w:sz w:val="24"/>
                <w:szCs w:val="24"/>
              </w:rPr>
              <w:t xml:space="preserve"> the limited assurance outcome as disappointing but not surprising. </w:t>
            </w:r>
          </w:p>
          <w:p w:rsidR="001F42DE" w:rsidP="00E12DB3" w:rsidRDefault="001F42DE" w14:paraId="31126E5D" wp14:textId="77777777">
            <w:pPr>
              <w:rPr>
                <w:rFonts w:ascii="Arial" w:hAnsi="Arial" w:cs="Arial"/>
                <w:sz w:val="24"/>
                <w:szCs w:val="24"/>
              </w:rPr>
            </w:pPr>
          </w:p>
          <w:p w:rsidR="001F42DE" w:rsidP="00E12DB3" w:rsidRDefault="001F42DE" w14:paraId="72CC889E" wp14:textId="77777777">
            <w:pPr>
              <w:rPr>
                <w:rFonts w:ascii="Arial" w:hAnsi="Arial" w:cs="Arial"/>
                <w:sz w:val="24"/>
                <w:szCs w:val="24"/>
              </w:rPr>
            </w:pPr>
            <w:r>
              <w:rPr>
                <w:rFonts w:ascii="Arial" w:hAnsi="Arial" w:cs="Arial"/>
                <w:sz w:val="24"/>
                <w:szCs w:val="24"/>
              </w:rPr>
              <w:t>She highlighted</w:t>
            </w:r>
            <w:r w:rsidRPr="001F42DE">
              <w:rPr>
                <w:rFonts w:ascii="Arial" w:hAnsi="Arial" w:cs="Arial"/>
                <w:sz w:val="24"/>
                <w:szCs w:val="24"/>
              </w:rPr>
              <w:t xml:space="preserve"> the significant progress made in curbing reliance on agency staffing, the implementation of additional controls, and the development of an escalation process for high-band staff allocation. </w:t>
            </w:r>
          </w:p>
          <w:p w:rsidR="001F42DE" w:rsidP="00E12DB3" w:rsidRDefault="001F42DE" w14:paraId="2DE403A5" wp14:textId="77777777">
            <w:pPr>
              <w:rPr>
                <w:rFonts w:ascii="Arial" w:hAnsi="Arial" w:cs="Arial"/>
                <w:sz w:val="24"/>
                <w:szCs w:val="24"/>
              </w:rPr>
            </w:pPr>
          </w:p>
          <w:p w:rsidR="00E12DB3" w:rsidP="00E12DB3" w:rsidRDefault="001F42DE" w14:paraId="2B0AE3A2" wp14:textId="77777777">
            <w:pPr>
              <w:rPr>
                <w:rFonts w:ascii="Arial" w:hAnsi="Arial" w:cs="Arial"/>
                <w:sz w:val="24"/>
                <w:szCs w:val="24"/>
              </w:rPr>
            </w:pPr>
            <w:r>
              <w:rPr>
                <w:rFonts w:ascii="Arial" w:hAnsi="Arial" w:cs="Arial"/>
                <w:sz w:val="24"/>
                <w:szCs w:val="24"/>
              </w:rPr>
              <w:t xml:space="preserve">The DDPC added that there was now a </w:t>
            </w:r>
            <w:r w:rsidRPr="001F42DE">
              <w:rPr>
                <w:rFonts w:ascii="Arial" w:hAnsi="Arial" w:cs="Arial"/>
                <w:sz w:val="24"/>
                <w:szCs w:val="24"/>
              </w:rPr>
              <w:t>focus on effective rostering and adherence to procedures, with a team approach involving the corporate nursing team and finance team for rostering reviews</w:t>
            </w:r>
            <w:r>
              <w:rPr>
                <w:rFonts w:ascii="Arial" w:hAnsi="Arial" w:cs="Arial"/>
                <w:sz w:val="24"/>
                <w:szCs w:val="24"/>
              </w:rPr>
              <w:t xml:space="preserve"> and</w:t>
            </w:r>
            <w:r w:rsidRPr="001F42DE">
              <w:rPr>
                <w:rFonts w:ascii="Arial" w:hAnsi="Arial" w:cs="Arial"/>
                <w:sz w:val="24"/>
                <w:szCs w:val="24"/>
              </w:rPr>
              <w:t xml:space="preserve"> emphasi</w:t>
            </w:r>
            <w:r>
              <w:rPr>
                <w:rFonts w:ascii="Arial" w:hAnsi="Arial" w:cs="Arial"/>
                <w:sz w:val="24"/>
                <w:szCs w:val="24"/>
              </w:rPr>
              <w:t>s</w:t>
            </w:r>
            <w:r w:rsidRPr="001F42DE">
              <w:rPr>
                <w:rFonts w:ascii="Arial" w:hAnsi="Arial" w:cs="Arial"/>
                <w:sz w:val="24"/>
                <w:szCs w:val="24"/>
              </w:rPr>
              <w:t>ed the ongoing efforts to improve efficiency and reduce agency, overtime, and bank usage</w:t>
            </w:r>
            <w:r>
              <w:rPr>
                <w:rFonts w:ascii="Arial" w:hAnsi="Arial" w:cs="Arial"/>
                <w:sz w:val="24"/>
                <w:szCs w:val="24"/>
              </w:rPr>
              <w:t>.</w:t>
            </w:r>
          </w:p>
          <w:p w:rsidRPr="00861E78" w:rsidR="00122A3F" w:rsidP="00026418" w:rsidRDefault="00122A3F" w14:paraId="62431CDC" wp14:textId="77777777">
            <w:pPr>
              <w:rPr>
                <w:rFonts w:ascii="Arial" w:hAnsi="Arial" w:cs="Arial"/>
                <w:sz w:val="24"/>
                <w:szCs w:val="24"/>
              </w:rPr>
            </w:pPr>
          </w:p>
          <w:p w:rsidR="00122A3F" w:rsidP="00122A3F" w:rsidRDefault="00122A3F" w14:paraId="3E6A6F59" wp14:textId="77777777">
            <w:pPr>
              <w:rPr>
                <w:rFonts w:ascii="Arial" w:hAnsi="Arial" w:cs="Arial"/>
                <w:b/>
                <w:sz w:val="24"/>
                <w:szCs w:val="24"/>
              </w:rPr>
            </w:pPr>
            <w:r w:rsidRPr="00861E78">
              <w:rPr>
                <w:rFonts w:ascii="Arial" w:hAnsi="Arial" w:cs="Arial"/>
                <w:b/>
                <w:sz w:val="24"/>
                <w:szCs w:val="24"/>
              </w:rPr>
              <w:t>The Committee resolved that:</w:t>
            </w:r>
          </w:p>
          <w:p w:rsidR="00C003A3" w:rsidP="00122A3F" w:rsidRDefault="00C003A3" w14:paraId="49E398E2" wp14:textId="77777777">
            <w:pPr>
              <w:rPr>
                <w:rFonts w:ascii="Arial" w:hAnsi="Arial" w:cs="Arial"/>
                <w:b/>
                <w:sz w:val="24"/>
                <w:szCs w:val="24"/>
              </w:rPr>
            </w:pPr>
          </w:p>
          <w:p w:rsidR="004F722F" w:rsidP="00C003A3" w:rsidRDefault="004F722F" w14:paraId="7F4DDF43" wp14:textId="77777777">
            <w:pPr>
              <w:pStyle w:val="ListParagraph"/>
              <w:numPr>
                <w:ilvl w:val="0"/>
                <w:numId w:val="32"/>
              </w:numPr>
              <w:rPr>
                <w:rFonts w:ascii="Arial" w:hAnsi="Arial" w:cs="Arial"/>
                <w:sz w:val="24"/>
                <w:szCs w:val="24"/>
              </w:rPr>
            </w:pPr>
            <w:r>
              <w:rPr>
                <w:rFonts w:ascii="Arial" w:hAnsi="Arial" w:cs="Arial"/>
                <w:sz w:val="24"/>
                <w:szCs w:val="24"/>
              </w:rPr>
              <w:t>The</w:t>
            </w:r>
            <w:r w:rsidRPr="004F722F" w:rsidR="00C003A3">
              <w:rPr>
                <w:rFonts w:ascii="Arial" w:hAnsi="Arial" w:cs="Arial"/>
                <w:sz w:val="24"/>
                <w:szCs w:val="24"/>
              </w:rPr>
              <w:t xml:space="preserve"> Internal Audit Progress Report, including the findings and conclusions from the</w:t>
            </w:r>
            <w:r>
              <w:rPr>
                <w:rFonts w:ascii="Arial" w:hAnsi="Arial" w:cs="Arial"/>
                <w:sz w:val="24"/>
                <w:szCs w:val="24"/>
              </w:rPr>
              <w:t xml:space="preserve"> </w:t>
            </w:r>
            <w:r w:rsidRPr="004F722F" w:rsidR="00C003A3">
              <w:rPr>
                <w:rFonts w:ascii="Arial" w:hAnsi="Arial" w:cs="Arial"/>
                <w:sz w:val="24"/>
                <w:szCs w:val="24"/>
              </w:rPr>
              <w:t>finalised individual audit reports</w:t>
            </w:r>
            <w:r>
              <w:rPr>
                <w:rFonts w:ascii="Arial" w:hAnsi="Arial" w:cs="Arial"/>
                <w:sz w:val="24"/>
                <w:szCs w:val="24"/>
              </w:rPr>
              <w:t xml:space="preserve"> were considered</w:t>
            </w:r>
          </w:p>
          <w:p w:rsidR="004F722F" w:rsidP="004F722F" w:rsidRDefault="004F722F" w14:paraId="16287F21" wp14:textId="77777777">
            <w:pPr>
              <w:pStyle w:val="ListParagraph"/>
              <w:rPr>
                <w:rFonts w:ascii="Arial" w:hAnsi="Arial" w:cs="Arial"/>
                <w:sz w:val="24"/>
                <w:szCs w:val="24"/>
              </w:rPr>
            </w:pPr>
          </w:p>
          <w:p w:rsidRPr="004F722F" w:rsidR="00C003A3" w:rsidP="00C003A3" w:rsidRDefault="004F722F" w14:paraId="69BDB07C" wp14:textId="77777777">
            <w:pPr>
              <w:pStyle w:val="ListParagraph"/>
              <w:numPr>
                <w:ilvl w:val="0"/>
                <w:numId w:val="32"/>
              </w:numPr>
              <w:rPr>
                <w:rFonts w:ascii="Arial" w:hAnsi="Arial" w:cs="Arial"/>
                <w:sz w:val="24"/>
                <w:szCs w:val="24"/>
              </w:rPr>
            </w:pPr>
            <w:r>
              <w:rPr>
                <w:rFonts w:ascii="Arial" w:hAnsi="Arial" w:cs="Arial"/>
                <w:sz w:val="24"/>
                <w:szCs w:val="24"/>
              </w:rPr>
              <w:t>The</w:t>
            </w:r>
            <w:r w:rsidRPr="004F722F" w:rsidR="00C003A3">
              <w:rPr>
                <w:rFonts w:ascii="Arial" w:hAnsi="Arial" w:cs="Arial"/>
                <w:sz w:val="24"/>
                <w:szCs w:val="24"/>
              </w:rPr>
              <w:t xml:space="preserve"> proposed adjustments to the 2024/25 plan</w:t>
            </w:r>
            <w:r>
              <w:rPr>
                <w:rFonts w:ascii="Arial" w:hAnsi="Arial" w:cs="Arial"/>
                <w:sz w:val="24"/>
                <w:szCs w:val="24"/>
              </w:rPr>
              <w:t xml:space="preserve"> were approved.</w:t>
            </w:r>
          </w:p>
          <w:p w:rsidRPr="009C7383" w:rsidR="00122A3F" w:rsidP="009C7383" w:rsidRDefault="00122A3F" w14:paraId="5BE93A62" wp14:textId="77777777">
            <w:pPr>
              <w:rPr>
                <w:rFonts w:ascii="Arial" w:hAnsi="Arial" w:cs="Arial"/>
                <w:b/>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Pr="00861E78" w:rsidR="00122A3F" w:rsidP="00026418" w:rsidRDefault="00122A3F" w14:paraId="384BA73E" wp14:textId="77777777">
            <w:pPr>
              <w:spacing w:line="240" w:lineRule="auto"/>
              <w:jc w:val="center"/>
              <w:rPr>
                <w:rFonts w:ascii="Arial" w:hAnsi="Arial" w:cs="Arial"/>
                <w:sz w:val="24"/>
                <w:szCs w:val="24"/>
                <w:lang w:eastAsia="en-GB"/>
              </w:rPr>
            </w:pPr>
          </w:p>
          <w:p w:rsidRPr="00861E78" w:rsidR="00122A3F" w:rsidP="00026418" w:rsidRDefault="00122A3F" w14:paraId="34B3F2EB" wp14:textId="77777777">
            <w:pPr>
              <w:spacing w:line="240" w:lineRule="auto"/>
              <w:jc w:val="center"/>
              <w:rPr>
                <w:rFonts w:ascii="Arial" w:hAnsi="Arial" w:cs="Arial"/>
                <w:sz w:val="24"/>
                <w:szCs w:val="24"/>
                <w:lang w:eastAsia="en-GB"/>
              </w:rPr>
            </w:pPr>
          </w:p>
          <w:p w:rsidRPr="00861E78" w:rsidR="00122A3F" w:rsidP="00026418" w:rsidRDefault="00122A3F" w14:paraId="7D34F5C7" wp14:textId="77777777">
            <w:pPr>
              <w:spacing w:line="240" w:lineRule="auto"/>
              <w:jc w:val="center"/>
              <w:rPr>
                <w:rFonts w:ascii="Arial" w:hAnsi="Arial" w:cs="Arial"/>
                <w:sz w:val="24"/>
                <w:szCs w:val="24"/>
                <w:lang w:eastAsia="en-GB"/>
              </w:rPr>
            </w:pPr>
          </w:p>
          <w:p w:rsidRPr="00861E78" w:rsidR="00122A3F" w:rsidP="00026418" w:rsidRDefault="00122A3F" w14:paraId="0B4020A7" wp14:textId="77777777">
            <w:pPr>
              <w:spacing w:line="240" w:lineRule="auto"/>
              <w:jc w:val="center"/>
              <w:rPr>
                <w:rFonts w:ascii="Arial" w:hAnsi="Arial" w:cs="Arial"/>
                <w:sz w:val="24"/>
                <w:szCs w:val="24"/>
                <w:lang w:eastAsia="en-GB"/>
              </w:rPr>
            </w:pPr>
          </w:p>
          <w:p w:rsidRPr="00861E78" w:rsidR="00122A3F" w:rsidP="00026418" w:rsidRDefault="00122A3F" w14:paraId="1D7B270A" wp14:textId="77777777">
            <w:pPr>
              <w:spacing w:line="240" w:lineRule="auto"/>
              <w:jc w:val="center"/>
              <w:rPr>
                <w:rFonts w:ascii="Arial" w:hAnsi="Arial" w:cs="Arial"/>
                <w:sz w:val="24"/>
                <w:szCs w:val="24"/>
                <w:lang w:eastAsia="en-GB"/>
              </w:rPr>
            </w:pPr>
          </w:p>
          <w:p w:rsidRPr="00861E78" w:rsidR="00122A3F" w:rsidP="00026418" w:rsidRDefault="00122A3F" w14:paraId="4F904CB7" wp14:textId="77777777">
            <w:pPr>
              <w:spacing w:line="240" w:lineRule="auto"/>
              <w:jc w:val="center"/>
              <w:rPr>
                <w:rFonts w:ascii="Arial" w:hAnsi="Arial" w:cs="Arial"/>
                <w:sz w:val="24"/>
                <w:szCs w:val="24"/>
                <w:lang w:eastAsia="en-GB"/>
              </w:rPr>
            </w:pPr>
          </w:p>
          <w:p w:rsidRPr="00861E78" w:rsidR="00122A3F" w:rsidP="00026418" w:rsidRDefault="00122A3F" w14:paraId="06971CD3" wp14:textId="77777777">
            <w:pPr>
              <w:spacing w:line="240" w:lineRule="auto"/>
              <w:rPr>
                <w:rFonts w:ascii="Arial" w:hAnsi="Arial" w:cs="Arial"/>
                <w:b/>
                <w:sz w:val="24"/>
                <w:szCs w:val="24"/>
                <w:lang w:eastAsia="en-GB"/>
              </w:rPr>
            </w:pPr>
          </w:p>
        </w:tc>
      </w:tr>
      <w:tr xmlns:wp14="http://schemas.microsoft.com/office/word/2010/wordml" w:rsidRPr="00861E78" w:rsidR="009C7383" w:rsidTr="24863B9E" w14:paraId="27CABDB7" wp14:textId="77777777">
        <w:trPr>
          <w:trHeight w:val="991"/>
        </w:trPr>
        <w:tc>
          <w:tcPr>
            <w:tcW w:w="1418" w:type="dxa"/>
            <w:tcBorders>
              <w:top w:val="single" w:color="auto" w:sz="4" w:space="0"/>
              <w:left w:val="single" w:color="auto" w:sz="4" w:space="0"/>
              <w:bottom w:val="single" w:color="auto" w:sz="4" w:space="0"/>
              <w:right w:val="single" w:color="auto" w:sz="4" w:space="0"/>
            </w:tcBorders>
            <w:tcMar/>
          </w:tcPr>
          <w:p w:rsidRPr="00861E78" w:rsidR="009C7383" w:rsidP="00026418" w:rsidRDefault="009C7383" w14:paraId="7A1DA4FD"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7</w:t>
            </w:r>
          </w:p>
        </w:tc>
        <w:tc>
          <w:tcPr>
            <w:tcW w:w="8220" w:type="dxa"/>
            <w:tcBorders>
              <w:top w:val="single" w:color="auto" w:sz="4" w:space="0"/>
              <w:left w:val="single" w:color="auto" w:sz="4" w:space="0"/>
              <w:bottom w:val="single" w:color="auto" w:sz="4" w:space="0"/>
              <w:right w:val="single" w:color="auto" w:sz="4" w:space="0"/>
            </w:tcBorders>
            <w:tcMar/>
          </w:tcPr>
          <w:p w:rsidR="009C7383" w:rsidP="00026418" w:rsidRDefault="006D1AB4" w14:paraId="04FA88FE" wp14:textId="77777777">
            <w:pPr>
              <w:rPr>
                <w:rFonts w:ascii="Arial" w:hAnsi="Arial" w:cs="Arial"/>
                <w:b/>
                <w:sz w:val="24"/>
                <w:szCs w:val="24"/>
              </w:rPr>
            </w:pPr>
            <w:hyperlink w:history="1" r:id="rId16">
              <w:r w:rsidRPr="006142EB" w:rsidR="009C7383">
                <w:rPr>
                  <w:rStyle w:val="Hyperlink"/>
                  <w:rFonts w:ascii="Arial" w:hAnsi="Arial" w:cs="Arial"/>
                  <w:b/>
                  <w:sz w:val="24"/>
                  <w:szCs w:val="24"/>
                </w:rPr>
                <w:t>Head of Internal Audit Opinion</w:t>
              </w:r>
              <w:r w:rsidRPr="006142EB" w:rsidR="006142EB">
                <w:rPr>
                  <w:rStyle w:val="Hyperlink"/>
                  <w:rFonts w:ascii="Arial" w:hAnsi="Arial" w:cs="Arial"/>
                  <w:b/>
                  <w:sz w:val="24"/>
                  <w:szCs w:val="24"/>
                </w:rPr>
                <w:t xml:space="preserve"> – click to view</w:t>
              </w:r>
            </w:hyperlink>
          </w:p>
          <w:p w:rsidR="00C343F9" w:rsidP="00026418" w:rsidRDefault="00C343F9" w14:paraId="2A1F701D" wp14:textId="77777777">
            <w:pPr>
              <w:rPr>
                <w:rFonts w:ascii="Arial" w:hAnsi="Arial" w:cs="Arial"/>
                <w:b/>
                <w:sz w:val="24"/>
                <w:szCs w:val="24"/>
              </w:rPr>
            </w:pPr>
          </w:p>
          <w:p w:rsidR="00C343F9" w:rsidP="00026418" w:rsidRDefault="00C343F9" w14:paraId="5F491107" wp14:textId="77777777">
            <w:pPr>
              <w:rPr>
                <w:rFonts w:ascii="Arial" w:hAnsi="Arial" w:cs="Arial"/>
                <w:sz w:val="24"/>
                <w:szCs w:val="24"/>
              </w:rPr>
            </w:pPr>
            <w:r>
              <w:rPr>
                <w:rFonts w:ascii="Arial" w:hAnsi="Arial" w:cs="Arial"/>
                <w:sz w:val="24"/>
                <w:szCs w:val="24"/>
              </w:rPr>
              <w:t xml:space="preserve">The </w:t>
            </w:r>
            <w:r w:rsidRPr="00C343F9">
              <w:rPr>
                <w:rFonts w:ascii="Arial" w:hAnsi="Arial" w:cs="Arial"/>
                <w:sz w:val="24"/>
                <w:szCs w:val="24"/>
              </w:rPr>
              <w:t>Head of Internal Audit Opinion</w:t>
            </w:r>
            <w:r>
              <w:rPr>
                <w:rFonts w:ascii="Arial" w:hAnsi="Arial" w:cs="Arial"/>
                <w:sz w:val="24"/>
                <w:szCs w:val="24"/>
              </w:rPr>
              <w:t xml:space="preserve"> was received. </w:t>
            </w:r>
          </w:p>
          <w:p w:rsidR="001F42DE" w:rsidP="00026418" w:rsidRDefault="001F42DE" w14:paraId="03EFCA41" wp14:textId="77777777">
            <w:pPr>
              <w:rPr>
                <w:rFonts w:ascii="Arial" w:hAnsi="Arial" w:cs="Arial"/>
                <w:sz w:val="24"/>
                <w:szCs w:val="24"/>
              </w:rPr>
            </w:pPr>
          </w:p>
          <w:p w:rsidR="001F42DE" w:rsidP="00026418" w:rsidRDefault="001F42DE" w14:paraId="13A5329A" wp14:textId="77777777">
            <w:pPr>
              <w:rPr>
                <w:rFonts w:ascii="Arial" w:hAnsi="Arial" w:cs="Arial"/>
                <w:sz w:val="24"/>
                <w:szCs w:val="24"/>
              </w:rPr>
            </w:pPr>
            <w:r>
              <w:rPr>
                <w:rFonts w:ascii="Arial" w:hAnsi="Arial" w:cs="Arial"/>
                <w:sz w:val="24"/>
                <w:szCs w:val="24"/>
              </w:rPr>
              <w:t xml:space="preserve">The HIA reminded the Committee that the draft version had been received by the Committee at the workshop held in May 2024 and that the final version had been updated to be received by the Committee at the meeting. </w:t>
            </w:r>
          </w:p>
          <w:p w:rsidR="00C343F9" w:rsidP="00026418" w:rsidRDefault="00C343F9" w14:paraId="5F96A722" wp14:textId="77777777">
            <w:pPr>
              <w:rPr>
                <w:rFonts w:ascii="Arial" w:hAnsi="Arial" w:cs="Arial"/>
                <w:sz w:val="24"/>
                <w:szCs w:val="24"/>
              </w:rPr>
            </w:pPr>
          </w:p>
          <w:p w:rsidRPr="001F42DE" w:rsidR="001F42DE" w:rsidP="001F42DE" w:rsidRDefault="001F42DE" w14:paraId="3B71AB9A" wp14:textId="77777777">
            <w:pPr>
              <w:rPr>
                <w:rFonts w:ascii="Arial" w:hAnsi="Arial" w:cs="Arial"/>
                <w:sz w:val="24"/>
                <w:szCs w:val="24"/>
              </w:rPr>
            </w:pPr>
            <w:r>
              <w:rPr>
                <w:rFonts w:ascii="Arial" w:hAnsi="Arial" w:cs="Arial"/>
                <w:sz w:val="24"/>
                <w:szCs w:val="24"/>
              </w:rPr>
              <w:t xml:space="preserve">He added that the overall opinion for 2023/24 was that the Board could take reasonable assurance </w:t>
            </w:r>
            <w:r w:rsidRPr="001F42DE">
              <w:rPr>
                <w:rFonts w:ascii="Arial" w:hAnsi="Arial" w:cs="Arial"/>
                <w:sz w:val="24"/>
                <w:szCs w:val="24"/>
              </w:rPr>
              <w:t xml:space="preserve">that arrangements to secure governance, risk management and internal control, within those areas under review, </w:t>
            </w:r>
            <w:r>
              <w:rPr>
                <w:rFonts w:ascii="Arial" w:hAnsi="Arial" w:cs="Arial"/>
                <w:sz w:val="24"/>
                <w:szCs w:val="24"/>
              </w:rPr>
              <w:t>were</w:t>
            </w:r>
          </w:p>
          <w:p w:rsidR="001F42DE" w:rsidP="001F42DE" w:rsidRDefault="001F42DE" w14:paraId="5E760E3E" wp14:textId="77777777">
            <w:pPr>
              <w:rPr>
                <w:rFonts w:ascii="Arial" w:hAnsi="Arial" w:cs="Arial"/>
                <w:sz w:val="24"/>
                <w:szCs w:val="24"/>
              </w:rPr>
            </w:pPr>
            <w:r w:rsidRPr="001F42DE">
              <w:rPr>
                <w:rFonts w:ascii="Arial" w:hAnsi="Arial" w:cs="Arial"/>
                <w:sz w:val="24"/>
                <w:szCs w:val="24"/>
              </w:rPr>
              <w:t>suitably designed and applied effectively’.</w:t>
            </w:r>
          </w:p>
          <w:p w:rsidR="001F42DE" w:rsidP="001F42DE" w:rsidRDefault="001F42DE" w14:paraId="5B95CD12" wp14:textId="77777777">
            <w:pPr>
              <w:rPr>
                <w:rFonts w:ascii="Arial" w:hAnsi="Arial" w:cs="Arial"/>
                <w:sz w:val="24"/>
                <w:szCs w:val="24"/>
              </w:rPr>
            </w:pPr>
          </w:p>
          <w:p w:rsidRPr="001F42DE" w:rsidR="001F42DE" w:rsidP="001F42DE" w:rsidRDefault="001F42DE" w14:paraId="7653D668" wp14:textId="77777777">
            <w:pPr>
              <w:rPr>
                <w:rFonts w:ascii="Arial" w:hAnsi="Arial" w:cs="Arial"/>
                <w:sz w:val="24"/>
                <w:szCs w:val="24"/>
              </w:rPr>
            </w:pPr>
            <w:r>
              <w:rPr>
                <w:rFonts w:ascii="Arial" w:hAnsi="Arial" w:cs="Arial"/>
                <w:sz w:val="24"/>
                <w:szCs w:val="24"/>
              </w:rPr>
              <w:t>It was noted that the r</w:t>
            </w:r>
            <w:r w:rsidRPr="001F42DE">
              <w:rPr>
                <w:rFonts w:ascii="Arial" w:hAnsi="Arial" w:cs="Arial"/>
                <w:sz w:val="24"/>
                <w:szCs w:val="24"/>
              </w:rPr>
              <w:t>eport also include</w:t>
            </w:r>
            <w:r>
              <w:rPr>
                <w:rFonts w:ascii="Arial" w:hAnsi="Arial" w:cs="Arial"/>
                <w:sz w:val="24"/>
                <w:szCs w:val="24"/>
              </w:rPr>
              <w:t>d</w:t>
            </w:r>
            <w:r w:rsidRPr="001F42DE">
              <w:rPr>
                <w:rFonts w:ascii="Arial" w:hAnsi="Arial" w:cs="Arial"/>
                <w:sz w:val="24"/>
                <w:szCs w:val="24"/>
              </w:rPr>
              <w:t xml:space="preserve"> details of the 5 audits that ha</w:t>
            </w:r>
            <w:r>
              <w:rPr>
                <w:rFonts w:ascii="Arial" w:hAnsi="Arial" w:cs="Arial"/>
                <w:sz w:val="24"/>
                <w:szCs w:val="24"/>
              </w:rPr>
              <w:t xml:space="preserve">d </w:t>
            </w:r>
            <w:r w:rsidRPr="001F42DE">
              <w:rPr>
                <w:rFonts w:ascii="Arial" w:hAnsi="Arial" w:cs="Arial"/>
                <w:sz w:val="24"/>
                <w:szCs w:val="24"/>
              </w:rPr>
              <w:t>been removed or deferred from the plan during 2023/24, as reported to previous meetings of the Committee</w:t>
            </w:r>
            <w:r>
              <w:rPr>
                <w:rFonts w:ascii="Arial" w:hAnsi="Arial" w:cs="Arial"/>
                <w:sz w:val="24"/>
                <w:szCs w:val="24"/>
              </w:rPr>
              <w:t xml:space="preserve"> and that those</w:t>
            </w:r>
            <w:r w:rsidRPr="001F42DE">
              <w:rPr>
                <w:rFonts w:ascii="Arial" w:hAnsi="Arial" w:cs="Arial"/>
                <w:sz w:val="24"/>
                <w:szCs w:val="24"/>
              </w:rPr>
              <w:t xml:space="preserve"> audits and the reason </w:t>
            </w:r>
          </w:p>
          <w:p w:rsidR="001F42DE" w:rsidP="001F42DE" w:rsidRDefault="001F42DE" w14:paraId="0E0BDE5C" wp14:textId="77777777">
            <w:pPr>
              <w:rPr>
                <w:rFonts w:ascii="Arial" w:hAnsi="Arial" w:cs="Arial"/>
                <w:sz w:val="24"/>
                <w:szCs w:val="24"/>
              </w:rPr>
            </w:pPr>
            <w:r w:rsidRPr="001F42DE">
              <w:rPr>
                <w:rFonts w:ascii="Arial" w:hAnsi="Arial" w:cs="Arial"/>
                <w:sz w:val="24"/>
                <w:szCs w:val="24"/>
              </w:rPr>
              <w:t>for their removal / deferment ha</w:t>
            </w:r>
            <w:r>
              <w:rPr>
                <w:rFonts w:ascii="Arial" w:hAnsi="Arial" w:cs="Arial"/>
                <w:sz w:val="24"/>
                <w:szCs w:val="24"/>
              </w:rPr>
              <w:t>d</w:t>
            </w:r>
            <w:r w:rsidRPr="001F42DE">
              <w:rPr>
                <w:rFonts w:ascii="Arial" w:hAnsi="Arial" w:cs="Arial"/>
                <w:sz w:val="24"/>
                <w:szCs w:val="24"/>
              </w:rPr>
              <w:t xml:space="preserve"> been considered when compiling the HIA Opinion.</w:t>
            </w:r>
            <w:r w:rsidRPr="001F42DE">
              <w:rPr>
                <w:rFonts w:ascii="Arial" w:hAnsi="Arial" w:cs="Arial"/>
                <w:sz w:val="24"/>
                <w:szCs w:val="24"/>
              </w:rPr>
              <w:cr/>
            </w:r>
          </w:p>
          <w:p w:rsidRPr="001F42DE" w:rsidR="009C7383" w:rsidP="00026418" w:rsidRDefault="001F42DE" w14:paraId="5EF09FBA" wp14:textId="77777777">
            <w:pPr>
              <w:rPr>
                <w:rFonts w:ascii="Arial" w:hAnsi="Arial" w:cs="Arial"/>
                <w:sz w:val="24"/>
                <w:szCs w:val="24"/>
              </w:rPr>
            </w:pPr>
            <w:r>
              <w:rPr>
                <w:rFonts w:ascii="Arial" w:hAnsi="Arial" w:cs="Arial"/>
                <w:sz w:val="24"/>
                <w:szCs w:val="24"/>
              </w:rPr>
              <w:t xml:space="preserve">The HIA concluded that the opinion would be reflected in the Health Boards Annual Report. </w:t>
            </w:r>
          </w:p>
          <w:p w:rsidR="009C7383" w:rsidP="00026418" w:rsidRDefault="009C7383" w14:paraId="5220BBB2" wp14:textId="77777777">
            <w:pPr>
              <w:rPr>
                <w:rFonts w:ascii="Arial" w:hAnsi="Arial" w:cs="Arial"/>
                <w:b/>
                <w:sz w:val="24"/>
                <w:szCs w:val="24"/>
              </w:rPr>
            </w:pPr>
          </w:p>
          <w:p w:rsidR="009C7383" w:rsidP="009C7383" w:rsidRDefault="009C7383" w14:paraId="5D4FBDA9" wp14:textId="77777777">
            <w:pPr>
              <w:rPr>
                <w:rFonts w:ascii="Arial" w:hAnsi="Arial" w:cs="Arial"/>
                <w:b/>
                <w:sz w:val="24"/>
                <w:szCs w:val="24"/>
              </w:rPr>
            </w:pPr>
            <w:r w:rsidRPr="00861E78">
              <w:rPr>
                <w:rFonts w:ascii="Arial" w:hAnsi="Arial" w:cs="Arial"/>
                <w:b/>
                <w:sz w:val="24"/>
                <w:szCs w:val="24"/>
              </w:rPr>
              <w:t>The Committee resolved that:</w:t>
            </w:r>
          </w:p>
          <w:p w:rsidR="001F42DE" w:rsidP="009C7383" w:rsidRDefault="001F42DE" w14:paraId="13CB595B" wp14:textId="77777777">
            <w:pPr>
              <w:rPr>
                <w:rFonts w:ascii="Arial" w:hAnsi="Arial" w:cs="Arial"/>
                <w:b/>
                <w:sz w:val="24"/>
                <w:szCs w:val="24"/>
              </w:rPr>
            </w:pPr>
          </w:p>
          <w:p w:rsidRPr="001F42DE" w:rsidR="001F42DE" w:rsidP="001F42DE" w:rsidRDefault="001F42DE" w14:paraId="0A93C581" wp14:textId="77777777">
            <w:pPr>
              <w:pStyle w:val="ListParagraph"/>
              <w:numPr>
                <w:ilvl w:val="0"/>
                <w:numId w:val="37"/>
              </w:numPr>
              <w:rPr>
                <w:rFonts w:ascii="Arial" w:hAnsi="Arial" w:cs="Arial"/>
                <w:sz w:val="24"/>
                <w:szCs w:val="24"/>
              </w:rPr>
            </w:pPr>
            <w:r w:rsidRPr="001F42DE">
              <w:rPr>
                <w:rFonts w:ascii="Arial" w:hAnsi="Arial" w:cs="Arial"/>
                <w:sz w:val="24"/>
                <w:szCs w:val="24"/>
              </w:rPr>
              <w:t>It was Recommended to the Board that it agrees and endorses the Head of Internal Audit Opinion and Annual Report for 2023/24.</w:t>
            </w:r>
          </w:p>
          <w:p w:rsidRPr="00861E78" w:rsidR="009C7383" w:rsidP="00026418" w:rsidRDefault="009C7383" w14:paraId="6D9C8D39" wp14:textId="77777777">
            <w:pPr>
              <w:rPr>
                <w:rFonts w:ascii="Arial" w:hAnsi="Arial" w:cs="Arial"/>
                <w:b/>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Pr="00861E78" w:rsidR="009C7383" w:rsidP="00026418" w:rsidRDefault="009C7383" w14:paraId="675E05EE" wp14:textId="77777777">
            <w:pPr>
              <w:spacing w:line="240" w:lineRule="auto"/>
              <w:jc w:val="center"/>
              <w:rPr>
                <w:rFonts w:ascii="Arial" w:hAnsi="Arial" w:cs="Arial"/>
                <w:sz w:val="24"/>
                <w:szCs w:val="24"/>
                <w:lang w:eastAsia="en-GB"/>
              </w:rPr>
            </w:pPr>
          </w:p>
        </w:tc>
      </w:tr>
      <w:tr xmlns:wp14="http://schemas.microsoft.com/office/word/2010/wordml" w:rsidRPr="00861E78" w:rsidR="00122A3F" w:rsidTr="24863B9E" w14:paraId="0640536E"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51EE34A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8</w:t>
            </w:r>
          </w:p>
        </w:tc>
        <w:tc>
          <w:tcPr>
            <w:tcW w:w="8220" w:type="dxa"/>
            <w:tcBorders>
              <w:top w:val="single" w:color="auto" w:sz="4" w:space="0"/>
              <w:left w:val="single" w:color="auto" w:sz="4" w:space="0"/>
              <w:bottom w:val="single" w:color="auto" w:sz="4" w:space="0"/>
              <w:right w:val="single" w:color="auto" w:sz="4" w:space="0"/>
            </w:tcBorders>
            <w:tcMar/>
          </w:tcPr>
          <w:p w:rsidR="00122A3F" w:rsidP="00026418" w:rsidRDefault="006D1AB4" w14:paraId="1F295A4B" wp14:textId="77777777">
            <w:pPr>
              <w:rPr>
                <w:rFonts w:ascii="Arial" w:hAnsi="Arial" w:cs="Arial"/>
                <w:b/>
                <w:sz w:val="24"/>
                <w:szCs w:val="24"/>
              </w:rPr>
            </w:pPr>
            <w:hyperlink w:history="1" r:id="rId17">
              <w:r w:rsidRPr="006142EB" w:rsidR="00122A3F">
                <w:rPr>
                  <w:rStyle w:val="Hyperlink"/>
                  <w:rFonts w:ascii="Arial" w:hAnsi="Arial" w:cs="Arial"/>
                  <w:b/>
                  <w:sz w:val="24"/>
                  <w:szCs w:val="24"/>
                </w:rPr>
                <w:t xml:space="preserve">Audit Wales Update </w:t>
              </w:r>
              <w:r w:rsidRPr="006142EB" w:rsidR="006142EB">
                <w:rPr>
                  <w:rStyle w:val="Hyperlink"/>
                  <w:rFonts w:ascii="Arial" w:hAnsi="Arial" w:cs="Arial"/>
                  <w:b/>
                  <w:sz w:val="24"/>
                  <w:szCs w:val="24"/>
                </w:rPr>
                <w:t>– click to view</w:t>
              </w:r>
            </w:hyperlink>
          </w:p>
          <w:p w:rsidR="009C7383" w:rsidP="00026418" w:rsidRDefault="009C7383" w14:paraId="2FC17F8B" wp14:textId="77777777">
            <w:pPr>
              <w:rPr>
                <w:rFonts w:ascii="Arial" w:hAnsi="Arial" w:cs="Arial"/>
                <w:b/>
                <w:sz w:val="24"/>
                <w:szCs w:val="24"/>
              </w:rPr>
            </w:pPr>
          </w:p>
          <w:p w:rsidR="00122A3F" w:rsidP="00026418" w:rsidRDefault="00122A3F" w14:paraId="38380D9A" wp14:textId="77777777">
            <w:pPr>
              <w:rPr>
                <w:rFonts w:ascii="Arial" w:hAnsi="Arial" w:cs="Arial"/>
                <w:sz w:val="24"/>
                <w:szCs w:val="24"/>
              </w:rPr>
            </w:pPr>
            <w:r>
              <w:rPr>
                <w:rFonts w:ascii="Arial" w:hAnsi="Arial" w:cs="Arial"/>
                <w:sz w:val="24"/>
                <w:szCs w:val="24"/>
              </w:rPr>
              <w:t xml:space="preserve">The </w:t>
            </w:r>
            <w:r w:rsidRPr="009259B1">
              <w:rPr>
                <w:rFonts w:ascii="Arial" w:hAnsi="Arial" w:cs="Arial"/>
                <w:sz w:val="24"/>
                <w:szCs w:val="24"/>
              </w:rPr>
              <w:t xml:space="preserve">Audit Wales Update </w:t>
            </w:r>
            <w:r>
              <w:rPr>
                <w:rFonts w:ascii="Arial" w:hAnsi="Arial" w:cs="Arial"/>
                <w:sz w:val="24"/>
                <w:szCs w:val="24"/>
              </w:rPr>
              <w:t xml:space="preserve">was received. </w:t>
            </w:r>
          </w:p>
          <w:p w:rsidR="00D65783" w:rsidP="00026418" w:rsidRDefault="00D65783" w14:paraId="0A4F7224" wp14:textId="77777777">
            <w:pPr>
              <w:rPr>
                <w:rFonts w:ascii="Arial" w:hAnsi="Arial" w:cs="Arial"/>
                <w:sz w:val="24"/>
                <w:szCs w:val="24"/>
              </w:rPr>
            </w:pPr>
          </w:p>
          <w:p w:rsidR="0028139B" w:rsidP="00D65783" w:rsidRDefault="00D65783" w14:paraId="58FEF275" wp14:textId="77777777">
            <w:pPr>
              <w:rPr>
                <w:rFonts w:ascii="Arial" w:hAnsi="Arial" w:cs="Arial"/>
                <w:sz w:val="24"/>
                <w:szCs w:val="24"/>
              </w:rPr>
            </w:pPr>
            <w:r>
              <w:rPr>
                <w:rFonts w:ascii="Arial" w:hAnsi="Arial" w:cs="Arial"/>
                <w:sz w:val="24"/>
                <w:szCs w:val="24"/>
              </w:rPr>
              <w:t xml:space="preserve">The </w:t>
            </w:r>
            <w:r w:rsidRPr="00D65783">
              <w:rPr>
                <w:rFonts w:ascii="Arial" w:hAnsi="Arial" w:cs="Arial"/>
                <w:sz w:val="24"/>
                <w:szCs w:val="24"/>
              </w:rPr>
              <w:t>Audit Manager – Audit Wales</w:t>
            </w:r>
            <w:r>
              <w:rPr>
                <w:rFonts w:ascii="Arial" w:hAnsi="Arial" w:cs="Arial"/>
                <w:sz w:val="24"/>
                <w:szCs w:val="24"/>
              </w:rPr>
              <w:t xml:space="preserve"> (AMAW) advised the Committee that </w:t>
            </w:r>
            <w:r w:rsidR="0028139B">
              <w:rPr>
                <w:rFonts w:ascii="Arial" w:hAnsi="Arial" w:cs="Arial"/>
                <w:sz w:val="24"/>
                <w:szCs w:val="24"/>
              </w:rPr>
              <w:t>i</w:t>
            </w:r>
            <w:r w:rsidRPr="00D65783" w:rsidR="0028139B">
              <w:rPr>
                <w:rFonts w:ascii="Arial" w:hAnsi="Arial" w:cs="Arial"/>
                <w:sz w:val="24"/>
                <w:szCs w:val="24"/>
              </w:rPr>
              <w:t>tems</w:t>
            </w:r>
            <w:r w:rsidRPr="00D65783">
              <w:rPr>
                <w:rFonts w:ascii="Arial" w:hAnsi="Arial" w:cs="Arial"/>
                <w:sz w:val="24"/>
                <w:szCs w:val="24"/>
              </w:rPr>
              <w:t xml:space="preserve"> of the financial audit and the audit of the annual Accounts Performance Report Accountability Report</w:t>
            </w:r>
            <w:r w:rsidR="0028139B">
              <w:rPr>
                <w:rFonts w:ascii="Arial" w:hAnsi="Arial" w:cs="Arial"/>
                <w:sz w:val="24"/>
                <w:szCs w:val="24"/>
              </w:rPr>
              <w:t xml:space="preserve">, it was all </w:t>
            </w:r>
            <w:r w:rsidRPr="00D65783">
              <w:rPr>
                <w:rFonts w:ascii="Arial" w:hAnsi="Arial" w:cs="Arial"/>
                <w:sz w:val="24"/>
                <w:szCs w:val="24"/>
              </w:rPr>
              <w:t>on track for</w:t>
            </w:r>
            <w:r w:rsidR="0028139B">
              <w:rPr>
                <w:rFonts w:ascii="Arial" w:hAnsi="Arial" w:cs="Arial"/>
                <w:sz w:val="24"/>
                <w:szCs w:val="24"/>
              </w:rPr>
              <w:t xml:space="preserve"> the Special meeting being held by the Committee on 11 July 2024 and then Special Board on the same day.</w:t>
            </w:r>
          </w:p>
          <w:p w:rsidR="0028139B" w:rsidP="00D65783" w:rsidRDefault="0028139B" w14:paraId="5AE48A43" wp14:textId="77777777">
            <w:pPr>
              <w:rPr>
                <w:rFonts w:ascii="Arial" w:hAnsi="Arial" w:cs="Arial"/>
                <w:sz w:val="24"/>
                <w:szCs w:val="24"/>
              </w:rPr>
            </w:pPr>
          </w:p>
          <w:p w:rsidR="0028139B" w:rsidP="00D65783" w:rsidRDefault="0028139B" w14:paraId="12844B9F" wp14:textId="77777777">
            <w:pPr>
              <w:rPr>
                <w:rFonts w:ascii="Arial" w:hAnsi="Arial" w:cs="Arial"/>
                <w:sz w:val="24"/>
                <w:szCs w:val="24"/>
              </w:rPr>
            </w:pPr>
            <w:r>
              <w:rPr>
                <w:rFonts w:ascii="Arial" w:hAnsi="Arial" w:cs="Arial"/>
                <w:sz w:val="24"/>
                <w:szCs w:val="24"/>
              </w:rPr>
              <w:t xml:space="preserve">He added that final checks were being performed on the financial accounts and that it was worth noting that the </w:t>
            </w:r>
            <w:r w:rsidRPr="0028139B">
              <w:rPr>
                <w:rFonts w:ascii="Arial" w:hAnsi="Arial" w:cs="Arial"/>
                <w:sz w:val="24"/>
                <w:szCs w:val="24"/>
              </w:rPr>
              <w:t>2</w:t>
            </w:r>
            <w:r>
              <w:rPr>
                <w:rFonts w:ascii="Arial" w:hAnsi="Arial" w:cs="Arial"/>
                <w:sz w:val="24"/>
                <w:szCs w:val="24"/>
              </w:rPr>
              <w:t>02</w:t>
            </w:r>
            <w:r w:rsidRPr="0028139B">
              <w:rPr>
                <w:rFonts w:ascii="Arial" w:hAnsi="Arial" w:cs="Arial"/>
                <w:sz w:val="24"/>
                <w:szCs w:val="24"/>
              </w:rPr>
              <w:t>3</w:t>
            </w:r>
            <w:r>
              <w:rPr>
                <w:rFonts w:ascii="Arial" w:hAnsi="Arial" w:cs="Arial"/>
                <w:sz w:val="24"/>
                <w:szCs w:val="24"/>
              </w:rPr>
              <w:t>/</w:t>
            </w:r>
            <w:r w:rsidRPr="0028139B">
              <w:rPr>
                <w:rFonts w:ascii="Arial" w:hAnsi="Arial" w:cs="Arial"/>
                <w:sz w:val="24"/>
                <w:szCs w:val="24"/>
              </w:rPr>
              <w:t xml:space="preserve">24 Pay award was voted back into last week as an acceptance by the unions, mainly affecting junior doctors. </w:t>
            </w:r>
          </w:p>
          <w:p w:rsidR="0028139B" w:rsidP="00D65783" w:rsidRDefault="0028139B" w14:paraId="50F40DEB" wp14:textId="77777777">
            <w:pPr>
              <w:rPr>
                <w:rFonts w:ascii="Arial" w:hAnsi="Arial" w:cs="Arial"/>
                <w:sz w:val="24"/>
                <w:szCs w:val="24"/>
              </w:rPr>
            </w:pPr>
          </w:p>
          <w:p w:rsidR="0028139B" w:rsidP="00D65783" w:rsidRDefault="0028139B" w14:paraId="3EC9A9CE" wp14:textId="77777777">
            <w:pPr>
              <w:rPr>
                <w:rFonts w:ascii="Arial" w:hAnsi="Arial" w:cs="Arial"/>
                <w:sz w:val="24"/>
                <w:szCs w:val="24"/>
              </w:rPr>
            </w:pPr>
            <w:r>
              <w:rPr>
                <w:rFonts w:ascii="Arial" w:hAnsi="Arial" w:cs="Arial"/>
                <w:sz w:val="24"/>
                <w:szCs w:val="24"/>
              </w:rPr>
              <w:t>It was noted that WG was</w:t>
            </w:r>
            <w:r w:rsidRPr="0028139B">
              <w:rPr>
                <w:rFonts w:ascii="Arial" w:hAnsi="Arial" w:cs="Arial"/>
                <w:sz w:val="24"/>
                <w:szCs w:val="24"/>
              </w:rPr>
              <w:t xml:space="preserve"> currently preparing a note for inclusion in the health bodies' annual accounts regarding th</w:t>
            </w:r>
            <w:r>
              <w:rPr>
                <w:rFonts w:ascii="Arial" w:hAnsi="Arial" w:cs="Arial"/>
                <w:sz w:val="24"/>
                <w:szCs w:val="24"/>
              </w:rPr>
              <w:t>at</w:t>
            </w:r>
            <w:r w:rsidRPr="0028139B">
              <w:rPr>
                <w:rFonts w:ascii="Arial" w:hAnsi="Arial" w:cs="Arial"/>
                <w:sz w:val="24"/>
                <w:szCs w:val="24"/>
              </w:rPr>
              <w:t xml:space="preserve"> pay award. </w:t>
            </w:r>
          </w:p>
          <w:p w:rsidR="0028139B" w:rsidP="00D65783" w:rsidRDefault="0028139B" w14:paraId="77A52294" wp14:textId="77777777">
            <w:pPr>
              <w:rPr>
                <w:rFonts w:ascii="Arial" w:hAnsi="Arial" w:cs="Arial"/>
                <w:sz w:val="24"/>
                <w:szCs w:val="24"/>
              </w:rPr>
            </w:pPr>
          </w:p>
          <w:p w:rsidR="0028139B" w:rsidP="0028139B" w:rsidRDefault="0028139B" w14:paraId="322851F2" wp14:textId="77777777">
            <w:pPr>
              <w:rPr>
                <w:rFonts w:ascii="Arial" w:hAnsi="Arial" w:cs="Arial"/>
                <w:sz w:val="24"/>
                <w:szCs w:val="24"/>
              </w:rPr>
            </w:pPr>
            <w:r>
              <w:rPr>
                <w:rFonts w:ascii="Arial" w:hAnsi="Arial" w:cs="Arial"/>
                <w:sz w:val="24"/>
                <w:szCs w:val="24"/>
              </w:rPr>
              <w:t xml:space="preserve">The </w:t>
            </w:r>
            <w:r w:rsidRPr="0028139B">
              <w:rPr>
                <w:rFonts w:ascii="Arial" w:hAnsi="Arial" w:cs="Arial"/>
                <w:sz w:val="24"/>
                <w:szCs w:val="24"/>
              </w:rPr>
              <w:t>Audit Lead - Audit Wales</w:t>
            </w:r>
            <w:r>
              <w:rPr>
                <w:rFonts w:ascii="Arial" w:hAnsi="Arial" w:cs="Arial"/>
                <w:sz w:val="24"/>
                <w:szCs w:val="24"/>
              </w:rPr>
              <w:t xml:space="preserve"> (ALAW) advised the Committee that</w:t>
            </w:r>
            <w:r w:rsidRPr="0028139B">
              <w:rPr>
                <w:rFonts w:ascii="Arial" w:hAnsi="Arial" w:cs="Arial"/>
                <w:sz w:val="24"/>
                <w:szCs w:val="24"/>
              </w:rPr>
              <w:t xml:space="preserve"> in terms of </w:t>
            </w:r>
            <w:r>
              <w:rPr>
                <w:rFonts w:ascii="Arial" w:hAnsi="Arial" w:cs="Arial"/>
                <w:sz w:val="24"/>
                <w:szCs w:val="24"/>
              </w:rPr>
              <w:t>the</w:t>
            </w:r>
            <w:r w:rsidRPr="0028139B">
              <w:rPr>
                <w:rFonts w:ascii="Arial" w:hAnsi="Arial" w:cs="Arial"/>
                <w:sz w:val="24"/>
                <w:szCs w:val="24"/>
              </w:rPr>
              <w:t xml:space="preserve"> performance audit work, exhibit 2 </w:t>
            </w:r>
            <w:r>
              <w:rPr>
                <w:rFonts w:ascii="Arial" w:hAnsi="Arial" w:cs="Arial"/>
                <w:sz w:val="24"/>
                <w:szCs w:val="24"/>
              </w:rPr>
              <w:t xml:space="preserve">received by the Committee </w:t>
            </w:r>
            <w:r w:rsidRPr="0028139B">
              <w:rPr>
                <w:rFonts w:ascii="Arial" w:hAnsi="Arial" w:cs="Arial"/>
                <w:sz w:val="24"/>
                <w:szCs w:val="24"/>
              </w:rPr>
              <w:t>show</w:t>
            </w:r>
            <w:r>
              <w:rPr>
                <w:rFonts w:ascii="Arial" w:hAnsi="Arial" w:cs="Arial"/>
                <w:sz w:val="24"/>
                <w:szCs w:val="24"/>
              </w:rPr>
              <w:t xml:space="preserve">ed Audit Wales’ </w:t>
            </w:r>
            <w:r w:rsidRPr="0028139B">
              <w:rPr>
                <w:rFonts w:ascii="Arial" w:hAnsi="Arial" w:cs="Arial"/>
                <w:sz w:val="24"/>
                <w:szCs w:val="24"/>
              </w:rPr>
              <w:t>current and planned work</w:t>
            </w:r>
            <w:r>
              <w:rPr>
                <w:rFonts w:ascii="Arial" w:hAnsi="Arial" w:cs="Arial"/>
                <w:sz w:val="24"/>
                <w:szCs w:val="24"/>
              </w:rPr>
              <w:t xml:space="preserve"> which included:</w:t>
            </w:r>
          </w:p>
          <w:p w:rsidR="0028139B" w:rsidP="0028139B" w:rsidRDefault="0028139B" w14:paraId="007DCDA8" wp14:textId="77777777">
            <w:pPr>
              <w:rPr>
                <w:rFonts w:ascii="Arial" w:hAnsi="Arial" w:cs="Arial"/>
                <w:sz w:val="24"/>
                <w:szCs w:val="24"/>
              </w:rPr>
            </w:pPr>
          </w:p>
          <w:p w:rsidR="0028139B" w:rsidP="0028139B" w:rsidRDefault="0028139B" w14:paraId="02D84298" wp14:textId="77777777">
            <w:pPr>
              <w:pStyle w:val="ListParagraph"/>
              <w:numPr>
                <w:ilvl w:val="0"/>
                <w:numId w:val="38"/>
              </w:numPr>
              <w:rPr>
                <w:rFonts w:ascii="Arial" w:hAnsi="Arial" w:cs="Arial"/>
                <w:sz w:val="24"/>
                <w:szCs w:val="24"/>
              </w:rPr>
            </w:pPr>
            <w:r>
              <w:rPr>
                <w:rFonts w:ascii="Arial" w:hAnsi="Arial" w:cs="Arial"/>
                <w:sz w:val="24"/>
                <w:szCs w:val="24"/>
              </w:rPr>
              <w:t>S</w:t>
            </w:r>
            <w:r w:rsidRPr="0028139B">
              <w:rPr>
                <w:rFonts w:ascii="Arial" w:hAnsi="Arial" w:cs="Arial"/>
                <w:sz w:val="24"/>
                <w:szCs w:val="24"/>
              </w:rPr>
              <w:t xml:space="preserve">tructured assessment work for 2024/25 had started and so Committees of the Board would see Audit Wales attending those meetings. </w:t>
            </w:r>
          </w:p>
          <w:p w:rsidR="0028139B" w:rsidP="0028139B" w:rsidRDefault="0028139B" w14:paraId="450EA2D7" wp14:textId="77777777">
            <w:pPr>
              <w:pStyle w:val="ListParagraph"/>
              <w:rPr>
                <w:rFonts w:ascii="Arial" w:hAnsi="Arial" w:cs="Arial"/>
                <w:sz w:val="24"/>
                <w:szCs w:val="24"/>
              </w:rPr>
            </w:pPr>
          </w:p>
          <w:p w:rsidR="0028139B" w:rsidP="0028139B" w:rsidRDefault="0028139B" w14:paraId="5767DDD6" wp14:textId="77777777">
            <w:pPr>
              <w:pStyle w:val="ListParagraph"/>
              <w:numPr>
                <w:ilvl w:val="0"/>
                <w:numId w:val="38"/>
              </w:numPr>
              <w:rPr>
                <w:rFonts w:ascii="Arial" w:hAnsi="Arial" w:cs="Arial"/>
                <w:sz w:val="24"/>
                <w:szCs w:val="24"/>
              </w:rPr>
            </w:pPr>
            <w:r>
              <w:rPr>
                <w:rFonts w:ascii="Arial" w:hAnsi="Arial" w:cs="Arial"/>
                <w:sz w:val="24"/>
                <w:szCs w:val="24"/>
              </w:rPr>
              <w:t>Review of Unscheduled Care which could</w:t>
            </w:r>
            <w:r w:rsidRPr="0028139B">
              <w:rPr>
                <w:rFonts w:ascii="Arial" w:hAnsi="Arial" w:cs="Arial"/>
                <w:sz w:val="24"/>
                <w:szCs w:val="24"/>
              </w:rPr>
              <w:t xml:space="preserve"> examine</w:t>
            </w:r>
            <w:r>
              <w:rPr>
                <w:rFonts w:ascii="Arial" w:hAnsi="Arial" w:cs="Arial"/>
                <w:sz w:val="24"/>
                <w:szCs w:val="24"/>
              </w:rPr>
              <w:t xml:space="preserve"> </w:t>
            </w:r>
            <w:r w:rsidRPr="0028139B">
              <w:rPr>
                <w:rFonts w:ascii="Arial" w:hAnsi="Arial" w:cs="Arial"/>
                <w:sz w:val="24"/>
                <w:szCs w:val="24"/>
              </w:rPr>
              <w:t>different aspects of the unscheduled care system and include</w:t>
            </w:r>
            <w:r>
              <w:rPr>
                <w:rFonts w:ascii="Arial" w:hAnsi="Arial" w:cs="Arial"/>
                <w:sz w:val="24"/>
                <w:szCs w:val="24"/>
              </w:rPr>
              <w:t xml:space="preserve">d </w:t>
            </w:r>
            <w:r w:rsidRPr="0028139B">
              <w:rPr>
                <w:rFonts w:ascii="Arial" w:hAnsi="Arial" w:cs="Arial"/>
                <w:sz w:val="24"/>
                <w:szCs w:val="24"/>
              </w:rPr>
              <w:t>analysis of national data sets to present a</w:t>
            </w:r>
            <w:r>
              <w:t xml:space="preserve"> </w:t>
            </w:r>
            <w:r w:rsidRPr="0028139B">
              <w:rPr>
                <w:rFonts w:ascii="Arial" w:hAnsi="Arial" w:cs="Arial"/>
                <w:sz w:val="24"/>
                <w:szCs w:val="24"/>
              </w:rPr>
              <w:t xml:space="preserve">high-level picture of how the unscheduled care system </w:t>
            </w:r>
            <w:r>
              <w:rPr>
                <w:rFonts w:ascii="Arial" w:hAnsi="Arial" w:cs="Arial"/>
                <w:sz w:val="24"/>
                <w:szCs w:val="24"/>
              </w:rPr>
              <w:t>was</w:t>
            </w:r>
            <w:r w:rsidRPr="0028139B">
              <w:rPr>
                <w:rFonts w:ascii="Arial" w:hAnsi="Arial" w:cs="Arial"/>
                <w:sz w:val="24"/>
                <w:szCs w:val="24"/>
              </w:rPr>
              <w:t xml:space="preserve"> currently working</w:t>
            </w:r>
          </w:p>
          <w:p w:rsidRPr="0028139B" w:rsidR="0028139B" w:rsidP="0028139B" w:rsidRDefault="0028139B" w14:paraId="3DD355C9" wp14:textId="77777777">
            <w:pPr>
              <w:pStyle w:val="ListParagraph"/>
              <w:rPr>
                <w:rFonts w:ascii="Arial" w:hAnsi="Arial" w:cs="Arial"/>
                <w:sz w:val="24"/>
                <w:szCs w:val="24"/>
              </w:rPr>
            </w:pPr>
          </w:p>
          <w:p w:rsidRPr="0028139B" w:rsidR="0028139B" w:rsidP="0028139B" w:rsidRDefault="0028139B" w14:paraId="2ED0406D" wp14:textId="77777777">
            <w:pPr>
              <w:rPr>
                <w:rFonts w:ascii="Arial" w:hAnsi="Arial" w:cs="Arial"/>
                <w:sz w:val="24"/>
                <w:szCs w:val="24"/>
              </w:rPr>
            </w:pPr>
            <w:r>
              <w:rPr>
                <w:rFonts w:ascii="Arial" w:hAnsi="Arial" w:cs="Arial"/>
                <w:sz w:val="24"/>
                <w:szCs w:val="24"/>
              </w:rPr>
              <w:t xml:space="preserve">The ALAW advised the Committee that exhibit 3 </w:t>
            </w:r>
            <w:r w:rsidRPr="0028139B">
              <w:rPr>
                <w:rFonts w:ascii="Arial" w:hAnsi="Arial" w:cs="Arial"/>
                <w:sz w:val="24"/>
                <w:szCs w:val="24"/>
              </w:rPr>
              <w:t>provide</w:t>
            </w:r>
            <w:r>
              <w:rPr>
                <w:rFonts w:ascii="Arial" w:hAnsi="Arial" w:cs="Arial"/>
                <w:sz w:val="24"/>
                <w:szCs w:val="24"/>
              </w:rPr>
              <w:t>d</w:t>
            </w:r>
            <w:r w:rsidRPr="0028139B">
              <w:rPr>
                <w:rFonts w:ascii="Arial" w:hAnsi="Arial" w:cs="Arial"/>
                <w:sz w:val="24"/>
                <w:szCs w:val="24"/>
              </w:rPr>
              <w:t xml:space="preserve"> information on other relevant examinations and studies published by the Auditor General in the last six months</w:t>
            </w:r>
            <w:r>
              <w:rPr>
                <w:rFonts w:ascii="Arial" w:hAnsi="Arial" w:cs="Arial"/>
                <w:sz w:val="24"/>
                <w:szCs w:val="24"/>
              </w:rPr>
              <w:t xml:space="preserve"> and highlighted the Community Pharmacy Data Matching Pilot specifically. </w:t>
            </w:r>
          </w:p>
          <w:p w:rsidRPr="00861E78" w:rsidR="00122A3F" w:rsidP="00026418" w:rsidRDefault="00122A3F" w14:paraId="1A81F0B1" wp14:textId="77777777">
            <w:pPr>
              <w:rPr>
                <w:rFonts w:ascii="Arial" w:hAnsi="Arial" w:cs="Arial"/>
                <w:sz w:val="24"/>
                <w:szCs w:val="24"/>
              </w:rPr>
            </w:pPr>
          </w:p>
          <w:p w:rsidR="00122A3F" w:rsidP="00026418" w:rsidRDefault="00122A3F" w14:paraId="795157A9" wp14:textId="77777777">
            <w:pPr>
              <w:rPr>
                <w:rFonts w:ascii="Arial" w:hAnsi="Arial" w:cs="Arial"/>
                <w:b/>
                <w:sz w:val="24"/>
                <w:szCs w:val="24"/>
              </w:rPr>
            </w:pPr>
            <w:r w:rsidRPr="00861E78">
              <w:rPr>
                <w:rFonts w:ascii="Arial" w:hAnsi="Arial" w:cs="Arial"/>
                <w:b/>
                <w:sz w:val="24"/>
                <w:szCs w:val="24"/>
              </w:rPr>
              <w:t>The Committee resolved that:</w:t>
            </w:r>
          </w:p>
          <w:p w:rsidR="00122A3F" w:rsidP="00026418" w:rsidRDefault="00122A3F" w14:paraId="717AAFBA" wp14:textId="77777777">
            <w:pPr>
              <w:rPr>
                <w:rFonts w:ascii="Arial" w:hAnsi="Arial" w:cs="Arial"/>
                <w:b/>
                <w:sz w:val="24"/>
                <w:szCs w:val="24"/>
              </w:rPr>
            </w:pPr>
          </w:p>
          <w:p w:rsidRPr="00D42E33" w:rsidR="00122A3F" w:rsidP="00122A3F" w:rsidRDefault="00122A3F" w14:paraId="0CDD72A6" wp14:textId="77777777">
            <w:pPr>
              <w:pStyle w:val="ListParagraph"/>
              <w:numPr>
                <w:ilvl w:val="0"/>
                <w:numId w:val="12"/>
              </w:numPr>
              <w:rPr>
                <w:rFonts w:ascii="Arial" w:hAnsi="Arial" w:cs="Arial"/>
                <w:sz w:val="24"/>
                <w:szCs w:val="24"/>
              </w:rPr>
            </w:pPr>
            <w:r>
              <w:rPr>
                <w:rFonts w:ascii="Arial" w:hAnsi="Arial" w:cs="Arial"/>
                <w:sz w:val="24"/>
                <w:szCs w:val="24"/>
              </w:rPr>
              <w:t xml:space="preserve">The </w:t>
            </w:r>
            <w:r w:rsidRPr="00D42E33">
              <w:rPr>
                <w:rFonts w:ascii="Arial" w:hAnsi="Arial" w:cs="Arial"/>
                <w:sz w:val="24"/>
                <w:szCs w:val="24"/>
              </w:rPr>
              <w:t>Audit Wales Update</w:t>
            </w:r>
            <w:r>
              <w:rPr>
                <w:rFonts w:ascii="Arial" w:hAnsi="Arial" w:cs="Arial"/>
                <w:sz w:val="24"/>
                <w:szCs w:val="24"/>
              </w:rPr>
              <w:t xml:space="preserve"> was noted.</w:t>
            </w:r>
          </w:p>
          <w:p w:rsidRPr="00861E78" w:rsidR="00122A3F" w:rsidP="00026418" w:rsidRDefault="00122A3F" w14:paraId="56EE48EE" wp14:textId="77777777">
            <w:pPr>
              <w:rPr>
                <w:rFonts w:ascii="Arial" w:hAnsi="Arial" w:cs="Arial"/>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00122A3F" w:rsidP="00026418" w:rsidRDefault="00122A3F" w14:paraId="2908EB2C" wp14:textId="77777777">
            <w:pPr>
              <w:spacing w:line="240" w:lineRule="auto"/>
              <w:jc w:val="center"/>
              <w:rPr>
                <w:rFonts w:ascii="Arial" w:hAnsi="Arial" w:cs="Arial"/>
                <w:sz w:val="24"/>
                <w:szCs w:val="24"/>
                <w:lang w:eastAsia="en-GB"/>
              </w:rPr>
            </w:pPr>
          </w:p>
          <w:p w:rsidR="00122A3F" w:rsidP="00026418" w:rsidRDefault="00122A3F" w14:paraId="121FD38A" wp14:textId="77777777">
            <w:pPr>
              <w:spacing w:line="240" w:lineRule="auto"/>
              <w:jc w:val="center"/>
              <w:rPr>
                <w:rFonts w:ascii="Arial" w:hAnsi="Arial" w:cs="Arial"/>
                <w:sz w:val="24"/>
                <w:szCs w:val="24"/>
                <w:lang w:eastAsia="en-GB"/>
              </w:rPr>
            </w:pPr>
          </w:p>
          <w:p w:rsidR="00122A3F" w:rsidP="00026418" w:rsidRDefault="00122A3F" w14:paraId="1FE2DD96" wp14:textId="77777777">
            <w:pPr>
              <w:spacing w:line="240" w:lineRule="auto"/>
              <w:jc w:val="center"/>
              <w:rPr>
                <w:rFonts w:ascii="Arial" w:hAnsi="Arial" w:cs="Arial"/>
                <w:sz w:val="24"/>
                <w:szCs w:val="24"/>
                <w:lang w:eastAsia="en-GB"/>
              </w:rPr>
            </w:pPr>
          </w:p>
          <w:p w:rsidR="00122A3F" w:rsidP="00026418" w:rsidRDefault="00122A3F" w14:paraId="27357532" wp14:textId="77777777">
            <w:pPr>
              <w:spacing w:line="240" w:lineRule="auto"/>
              <w:jc w:val="center"/>
              <w:rPr>
                <w:rFonts w:ascii="Arial" w:hAnsi="Arial" w:cs="Arial"/>
                <w:sz w:val="24"/>
                <w:szCs w:val="24"/>
                <w:lang w:eastAsia="en-GB"/>
              </w:rPr>
            </w:pPr>
          </w:p>
          <w:p w:rsidRPr="00897F29" w:rsidR="00122A3F" w:rsidP="00026418" w:rsidRDefault="00122A3F" w14:paraId="07F023C8"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313E164C"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1B55DEFD"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/00</w:t>
            </w:r>
            <w:r>
              <w:rPr>
                <w:rFonts w:ascii="Arial" w:hAnsi="Arial" w:cs="Arial"/>
                <w:b/>
                <w:sz w:val="24"/>
                <w:szCs w:val="24"/>
                <w:lang w:eastAsia="en-GB"/>
              </w:rPr>
              <w:t>9</w:t>
            </w:r>
          </w:p>
        </w:tc>
        <w:tc>
          <w:tcPr>
            <w:tcW w:w="8220" w:type="dxa"/>
            <w:tcBorders>
              <w:top w:val="single" w:color="auto" w:sz="4" w:space="0"/>
              <w:left w:val="single" w:color="auto" w:sz="4" w:space="0"/>
              <w:bottom w:val="single" w:color="auto" w:sz="4" w:space="0"/>
              <w:right w:val="single" w:color="auto" w:sz="4" w:space="0"/>
            </w:tcBorders>
            <w:tcMar/>
          </w:tcPr>
          <w:p w:rsidR="0058711A" w:rsidP="0058711A" w:rsidRDefault="006D1AB4" w14:paraId="196D1FA5" wp14:textId="77777777">
            <w:pPr>
              <w:rPr>
                <w:rFonts w:ascii="Arial" w:hAnsi="Arial" w:cs="Arial"/>
                <w:b/>
                <w:sz w:val="24"/>
                <w:szCs w:val="24"/>
              </w:rPr>
            </w:pPr>
            <w:hyperlink w:history="1" r:id="rId18">
              <w:r w:rsidRPr="006142EB" w:rsidR="009C7383">
                <w:rPr>
                  <w:rStyle w:val="Hyperlink"/>
                  <w:rFonts w:ascii="Arial" w:hAnsi="Arial" w:cs="Arial"/>
                  <w:b/>
                  <w:sz w:val="24"/>
                  <w:szCs w:val="24"/>
                </w:rPr>
                <w:t xml:space="preserve">Declarations of Interest, Gifts &amp; Hospitality Report </w:t>
              </w:r>
              <w:r w:rsidRPr="006142EB" w:rsidR="006142EB">
                <w:rPr>
                  <w:rStyle w:val="Hyperlink"/>
                  <w:rFonts w:ascii="Arial" w:hAnsi="Arial" w:cs="Arial"/>
                  <w:b/>
                  <w:sz w:val="24"/>
                  <w:szCs w:val="24"/>
                </w:rPr>
                <w:t>– click to view</w:t>
              </w:r>
            </w:hyperlink>
          </w:p>
          <w:p w:rsidR="009C7383" w:rsidP="0058711A" w:rsidRDefault="009C7383" w14:paraId="4BDB5498" wp14:textId="77777777">
            <w:pPr>
              <w:rPr>
                <w:rFonts w:ascii="Arial" w:hAnsi="Arial" w:cs="Arial"/>
                <w:b/>
                <w:sz w:val="24"/>
                <w:szCs w:val="24"/>
              </w:rPr>
            </w:pPr>
          </w:p>
          <w:p w:rsidR="009C7383" w:rsidP="0058711A" w:rsidRDefault="009C7383" w14:paraId="4D89B62B" wp14:textId="77777777">
            <w:pPr>
              <w:rPr>
                <w:rFonts w:ascii="Arial" w:hAnsi="Arial" w:cs="Arial"/>
                <w:sz w:val="24"/>
                <w:szCs w:val="24"/>
              </w:rPr>
            </w:pPr>
            <w:r>
              <w:rPr>
                <w:rFonts w:ascii="Arial" w:hAnsi="Arial" w:cs="Arial"/>
                <w:sz w:val="24"/>
                <w:szCs w:val="24"/>
              </w:rPr>
              <w:t xml:space="preserve">The </w:t>
            </w:r>
            <w:r w:rsidRPr="009C7383">
              <w:rPr>
                <w:rFonts w:ascii="Arial" w:hAnsi="Arial" w:cs="Arial"/>
                <w:sz w:val="24"/>
                <w:szCs w:val="24"/>
              </w:rPr>
              <w:t>Declarations of Interest, Gifts &amp; Hospitality Report</w:t>
            </w:r>
            <w:r>
              <w:rPr>
                <w:rFonts w:ascii="Arial" w:hAnsi="Arial" w:cs="Arial"/>
                <w:sz w:val="24"/>
                <w:szCs w:val="24"/>
              </w:rPr>
              <w:t xml:space="preserve"> was received. </w:t>
            </w:r>
          </w:p>
          <w:p w:rsidR="00D8082E" w:rsidP="0058711A" w:rsidRDefault="00D8082E" w14:paraId="2916C19D" wp14:textId="77777777">
            <w:pPr>
              <w:rPr>
                <w:rFonts w:ascii="Arial" w:hAnsi="Arial" w:cs="Arial"/>
                <w:sz w:val="24"/>
                <w:szCs w:val="24"/>
              </w:rPr>
            </w:pPr>
          </w:p>
          <w:p w:rsidRPr="009C7383" w:rsidR="00D8082E" w:rsidP="0058711A" w:rsidRDefault="00D8082E" w14:paraId="57EF596F" wp14:textId="77777777">
            <w:pPr>
              <w:rPr>
                <w:rFonts w:ascii="Arial" w:hAnsi="Arial" w:cs="Arial"/>
                <w:sz w:val="24"/>
                <w:szCs w:val="24"/>
              </w:rPr>
            </w:pPr>
            <w:r>
              <w:rPr>
                <w:rFonts w:ascii="Arial" w:hAnsi="Arial" w:cs="Arial"/>
                <w:sz w:val="24"/>
                <w:szCs w:val="24"/>
              </w:rPr>
              <w:t xml:space="preserve">The DCG advised the Committee that the report was received by the Committee periodically and last time, it noted that everything was being transferred over to the Electronic Staffing Record (ESR) which had now be completed. </w:t>
            </w:r>
          </w:p>
          <w:p w:rsidR="009C7383" w:rsidP="0058711A" w:rsidRDefault="009C7383" w14:paraId="74869460" wp14:textId="77777777">
            <w:pPr>
              <w:rPr>
                <w:rFonts w:ascii="Arial" w:hAnsi="Arial" w:cs="Arial"/>
                <w:b/>
                <w:sz w:val="24"/>
                <w:szCs w:val="24"/>
              </w:rPr>
            </w:pPr>
          </w:p>
          <w:p w:rsidR="007207E1" w:rsidP="00026418" w:rsidRDefault="00D8082E" w14:paraId="047D3D01" wp14:textId="77777777">
            <w:pPr>
              <w:rPr>
                <w:rFonts w:ascii="Arial" w:hAnsi="Arial" w:cs="Arial"/>
                <w:sz w:val="24"/>
                <w:szCs w:val="24"/>
              </w:rPr>
            </w:pPr>
            <w:r>
              <w:rPr>
                <w:rFonts w:ascii="Arial" w:hAnsi="Arial" w:cs="Arial"/>
                <w:sz w:val="24"/>
                <w:szCs w:val="24"/>
              </w:rPr>
              <w:t xml:space="preserve">He added that </w:t>
            </w:r>
            <w:r w:rsidR="0050117A">
              <w:rPr>
                <w:rFonts w:ascii="Arial" w:hAnsi="Arial" w:cs="Arial"/>
                <w:sz w:val="24"/>
                <w:szCs w:val="24"/>
              </w:rPr>
              <w:t xml:space="preserve">Employees </w:t>
            </w:r>
            <w:r>
              <w:rPr>
                <w:rFonts w:ascii="Arial" w:hAnsi="Arial" w:cs="Arial"/>
                <w:sz w:val="24"/>
                <w:szCs w:val="24"/>
              </w:rPr>
              <w:t>were</w:t>
            </w:r>
            <w:r w:rsidR="0050117A">
              <w:rPr>
                <w:rFonts w:ascii="Arial" w:hAnsi="Arial" w:cs="Arial"/>
                <w:sz w:val="24"/>
                <w:szCs w:val="24"/>
              </w:rPr>
              <w:t xml:space="preserve"> required to make a single </w:t>
            </w:r>
            <w:r>
              <w:rPr>
                <w:rFonts w:ascii="Arial" w:hAnsi="Arial" w:cs="Arial"/>
                <w:sz w:val="24"/>
                <w:szCs w:val="24"/>
              </w:rPr>
              <w:t xml:space="preserve">declaration and then </w:t>
            </w:r>
            <w:r w:rsidR="0050117A">
              <w:rPr>
                <w:rFonts w:ascii="Arial" w:hAnsi="Arial" w:cs="Arial"/>
                <w:sz w:val="24"/>
                <w:szCs w:val="24"/>
              </w:rPr>
              <w:t>update when things</w:t>
            </w:r>
            <w:r>
              <w:rPr>
                <w:rFonts w:ascii="Arial" w:hAnsi="Arial" w:cs="Arial"/>
                <w:sz w:val="24"/>
                <w:szCs w:val="24"/>
              </w:rPr>
              <w:t xml:space="preserve"> changed and all</w:t>
            </w:r>
            <w:r w:rsidR="0050117A">
              <w:rPr>
                <w:rFonts w:ascii="Arial" w:hAnsi="Arial" w:cs="Arial"/>
                <w:sz w:val="24"/>
                <w:szCs w:val="24"/>
              </w:rPr>
              <w:t xml:space="preserve"> Board members need</w:t>
            </w:r>
            <w:r>
              <w:rPr>
                <w:rFonts w:ascii="Arial" w:hAnsi="Arial" w:cs="Arial"/>
                <w:sz w:val="24"/>
                <w:szCs w:val="24"/>
              </w:rPr>
              <w:t>ed</w:t>
            </w:r>
            <w:r w:rsidR="0050117A">
              <w:rPr>
                <w:rFonts w:ascii="Arial" w:hAnsi="Arial" w:cs="Arial"/>
                <w:sz w:val="24"/>
                <w:szCs w:val="24"/>
              </w:rPr>
              <w:t xml:space="preserve"> to make an annual declaration. </w:t>
            </w:r>
          </w:p>
          <w:p w:rsidR="00D8082E" w:rsidP="00026418" w:rsidRDefault="00D8082E" w14:paraId="187F57B8" wp14:textId="77777777">
            <w:pPr>
              <w:rPr>
                <w:rFonts w:ascii="Arial" w:hAnsi="Arial" w:cs="Arial"/>
                <w:sz w:val="24"/>
                <w:szCs w:val="24"/>
              </w:rPr>
            </w:pPr>
          </w:p>
          <w:p w:rsidR="007207E1" w:rsidP="00026418" w:rsidRDefault="00D8082E" w14:paraId="46FD0360" wp14:textId="77777777">
            <w:pPr>
              <w:rPr>
                <w:rFonts w:ascii="Arial" w:hAnsi="Arial" w:cs="Arial"/>
                <w:sz w:val="24"/>
                <w:szCs w:val="24"/>
              </w:rPr>
            </w:pPr>
            <w:r>
              <w:rPr>
                <w:rFonts w:ascii="Arial" w:hAnsi="Arial" w:cs="Arial"/>
                <w:sz w:val="24"/>
                <w:szCs w:val="24"/>
              </w:rPr>
              <w:t>It was noted that b</w:t>
            </w:r>
            <w:r w:rsidRPr="00D8082E">
              <w:rPr>
                <w:rFonts w:ascii="Arial" w:hAnsi="Arial" w:cs="Arial"/>
                <w:sz w:val="24"/>
                <w:szCs w:val="24"/>
              </w:rPr>
              <w:t>ands 7 and above w</w:t>
            </w:r>
            <w:r>
              <w:rPr>
                <w:rFonts w:ascii="Arial" w:hAnsi="Arial" w:cs="Arial"/>
                <w:sz w:val="24"/>
                <w:szCs w:val="24"/>
              </w:rPr>
              <w:t>ould</w:t>
            </w:r>
            <w:r w:rsidRPr="00D8082E">
              <w:rPr>
                <w:rFonts w:ascii="Arial" w:hAnsi="Arial" w:cs="Arial"/>
                <w:sz w:val="24"/>
                <w:szCs w:val="24"/>
              </w:rPr>
              <w:t xml:space="preserve"> continue to be the focus of data capture</w:t>
            </w:r>
            <w:r>
              <w:rPr>
                <w:rFonts w:ascii="Arial" w:hAnsi="Arial" w:cs="Arial"/>
                <w:sz w:val="24"/>
                <w:szCs w:val="24"/>
              </w:rPr>
              <w:t xml:space="preserve"> which would be</w:t>
            </w:r>
            <w:r w:rsidRPr="00D8082E">
              <w:rPr>
                <w:rFonts w:ascii="Arial" w:hAnsi="Arial" w:cs="Arial"/>
                <w:sz w:val="24"/>
                <w:szCs w:val="24"/>
              </w:rPr>
              <w:t xml:space="preserve"> achieved by targeted emails to account </w:t>
            </w:r>
            <w:r w:rsidRPr="00D8082E">
              <w:rPr>
                <w:rFonts w:ascii="Arial" w:hAnsi="Arial" w:cs="Arial"/>
                <w:sz w:val="24"/>
                <w:szCs w:val="24"/>
              </w:rPr>
              <w:t>holders</w:t>
            </w:r>
            <w:r>
              <w:rPr>
                <w:rFonts w:ascii="Arial" w:hAnsi="Arial" w:cs="Arial"/>
                <w:sz w:val="24"/>
                <w:szCs w:val="24"/>
              </w:rPr>
              <w:t xml:space="preserve"> and a</w:t>
            </w:r>
            <w:r w:rsidRPr="00D8082E">
              <w:rPr>
                <w:rFonts w:ascii="Arial" w:hAnsi="Arial" w:cs="Arial"/>
                <w:sz w:val="24"/>
                <w:szCs w:val="24"/>
              </w:rPr>
              <w:t xml:space="preserve"> piece of work </w:t>
            </w:r>
            <w:r>
              <w:rPr>
                <w:rFonts w:ascii="Arial" w:hAnsi="Arial" w:cs="Arial"/>
                <w:sz w:val="24"/>
                <w:szCs w:val="24"/>
              </w:rPr>
              <w:t>would</w:t>
            </w:r>
            <w:r w:rsidRPr="00D8082E">
              <w:rPr>
                <w:rFonts w:ascii="Arial" w:hAnsi="Arial" w:cs="Arial"/>
                <w:sz w:val="24"/>
                <w:szCs w:val="24"/>
              </w:rPr>
              <w:t xml:space="preserve"> be developed with Executive Director of People</w:t>
            </w:r>
            <w:r>
              <w:rPr>
                <w:rFonts w:ascii="Arial" w:hAnsi="Arial" w:cs="Arial"/>
                <w:sz w:val="24"/>
                <w:szCs w:val="24"/>
              </w:rPr>
              <w:t xml:space="preserve"> &amp; Culture</w:t>
            </w:r>
            <w:r w:rsidRPr="00D8082E">
              <w:rPr>
                <w:rFonts w:ascii="Arial" w:hAnsi="Arial" w:cs="Arial"/>
                <w:sz w:val="24"/>
                <w:szCs w:val="24"/>
              </w:rPr>
              <w:t xml:space="preserve"> and Executive Medical Director to targe</w:t>
            </w:r>
            <w:r>
              <w:rPr>
                <w:rFonts w:ascii="Arial" w:hAnsi="Arial" w:cs="Arial"/>
                <w:sz w:val="24"/>
                <w:szCs w:val="24"/>
              </w:rPr>
              <w:t xml:space="preserve">t </w:t>
            </w:r>
            <w:r w:rsidRPr="00D8082E">
              <w:rPr>
                <w:rFonts w:ascii="Arial" w:hAnsi="Arial" w:cs="Arial"/>
                <w:sz w:val="24"/>
                <w:szCs w:val="24"/>
              </w:rPr>
              <w:t>those medics not currently recording interests on ESR</w:t>
            </w:r>
            <w:r>
              <w:rPr>
                <w:rFonts w:ascii="Arial" w:hAnsi="Arial" w:cs="Arial"/>
                <w:sz w:val="24"/>
                <w:szCs w:val="24"/>
              </w:rPr>
              <w:t>.</w:t>
            </w:r>
          </w:p>
          <w:p w:rsidR="009C7383" w:rsidP="00026418" w:rsidRDefault="009C7383" w14:paraId="54738AF4" wp14:textId="77777777">
            <w:pPr>
              <w:rPr>
                <w:rFonts w:ascii="Arial" w:hAnsi="Arial" w:cs="Arial"/>
                <w:sz w:val="24"/>
                <w:szCs w:val="24"/>
              </w:rPr>
            </w:pPr>
          </w:p>
          <w:p w:rsidR="00645B05" w:rsidP="00645B05" w:rsidRDefault="00122A3F" w14:paraId="6F3C70FC" wp14:textId="77777777">
            <w:pPr>
              <w:rPr>
                <w:rFonts w:ascii="Arial" w:hAnsi="Arial" w:cs="Arial"/>
                <w:b/>
                <w:sz w:val="24"/>
                <w:szCs w:val="24"/>
              </w:rPr>
            </w:pPr>
            <w:r w:rsidRPr="00861E78">
              <w:rPr>
                <w:rFonts w:ascii="Arial" w:hAnsi="Arial" w:cs="Arial"/>
                <w:b/>
                <w:sz w:val="24"/>
                <w:szCs w:val="24"/>
              </w:rPr>
              <w:t>The Committee resolved that:</w:t>
            </w:r>
          </w:p>
          <w:p w:rsidR="00D8082E" w:rsidP="00645B05" w:rsidRDefault="00D8082E" w14:paraId="46ABBD8F" wp14:textId="77777777">
            <w:pPr>
              <w:rPr>
                <w:rFonts w:ascii="Arial" w:hAnsi="Arial" w:cs="Arial"/>
                <w:b/>
                <w:sz w:val="24"/>
                <w:szCs w:val="24"/>
              </w:rPr>
            </w:pPr>
          </w:p>
          <w:p w:rsidRPr="00D8082E" w:rsidR="00D8082E" w:rsidP="00D8082E" w:rsidRDefault="00D8082E" w14:paraId="542FC958" wp14:textId="77777777">
            <w:pPr>
              <w:pStyle w:val="ListParagraph"/>
              <w:numPr>
                <w:ilvl w:val="0"/>
                <w:numId w:val="39"/>
              </w:numPr>
              <w:rPr>
                <w:rFonts w:ascii="Arial" w:hAnsi="Arial" w:cs="Arial"/>
                <w:sz w:val="24"/>
                <w:szCs w:val="24"/>
              </w:rPr>
            </w:pPr>
            <w:r>
              <w:rPr>
                <w:rFonts w:ascii="Arial" w:hAnsi="Arial" w:cs="Arial"/>
                <w:sz w:val="24"/>
                <w:szCs w:val="24"/>
              </w:rPr>
              <w:t xml:space="preserve">The </w:t>
            </w:r>
            <w:r w:rsidRPr="00D8082E">
              <w:rPr>
                <w:rFonts w:ascii="Arial" w:hAnsi="Arial" w:cs="Arial"/>
                <w:sz w:val="24"/>
                <w:szCs w:val="24"/>
              </w:rPr>
              <w:t>ongoing work being undertaken within Standards of Behaviour </w:t>
            </w:r>
            <w:r>
              <w:rPr>
                <w:rFonts w:ascii="Arial" w:hAnsi="Arial" w:cs="Arial"/>
                <w:sz w:val="24"/>
                <w:szCs w:val="24"/>
              </w:rPr>
              <w:t>was noted.</w:t>
            </w:r>
          </w:p>
          <w:p w:rsidRPr="009C7383" w:rsidR="00122A3F" w:rsidP="009C7383" w:rsidRDefault="00122A3F" w14:paraId="06BBA33E" wp14:textId="77777777">
            <w:pPr>
              <w:rPr>
                <w:rFonts w:ascii="Arial" w:hAnsi="Arial" w:cs="Arial"/>
                <w:b/>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00122A3F" w:rsidP="00026418" w:rsidRDefault="00122A3F" w14:paraId="464FCBC1" wp14:textId="77777777">
            <w:pPr>
              <w:spacing w:line="240" w:lineRule="auto"/>
              <w:jc w:val="center"/>
              <w:rPr>
                <w:rFonts w:ascii="Arial" w:hAnsi="Arial" w:cs="Arial"/>
                <w:sz w:val="24"/>
                <w:szCs w:val="24"/>
                <w:lang w:eastAsia="en-GB"/>
              </w:rPr>
            </w:pPr>
          </w:p>
          <w:p w:rsidR="00645B05" w:rsidP="00026418" w:rsidRDefault="00645B05" w14:paraId="5C8C6B09" wp14:textId="77777777">
            <w:pPr>
              <w:spacing w:line="240" w:lineRule="auto"/>
              <w:jc w:val="center"/>
              <w:rPr>
                <w:rFonts w:ascii="Arial" w:hAnsi="Arial" w:cs="Arial"/>
                <w:sz w:val="24"/>
                <w:szCs w:val="24"/>
                <w:lang w:eastAsia="en-GB"/>
              </w:rPr>
            </w:pPr>
          </w:p>
          <w:p w:rsidR="00645B05" w:rsidP="00026418" w:rsidRDefault="00645B05" w14:paraId="3382A365" wp14:textId="77777777">
            <w:pPr>
              <w:spacing w:line="240" w:lineRule="auto"/>
              <w:jc w:val="center"/>
              <w:rPr>
                <w:rFonts w:ascii="Arial" w:hAnsi="Arial" w:cs="Arial"/>
                <w:sz w:val="24"/>
                <w:szCs w:val="24"/>
                <w:lang w:eastAsia="en-GB"/>
              </w:rPr>
            </w:pPr>
          </w:p>
          <w:p w:rsidR="00645B05" w:rsidP="00026418" w:rsidRDefault="00645B05" w14:paraId="5C71F136" wp14:textId="77777777">
            <w:pPr>
              <w:spacing w:line="240" w:lineRule="auto"/>
              <w:jc w:val="center"/>
              <w:rPr>
                <w:rFonts w:ascii="Arial" w:hAnsi="Arial" w:cs="Arial"/>
                <w:sz w:val="24"/>
                <w:szCs w:val="24"/>
                <w:lang w:eastAsia="en-GB"/>
              </w:rPr>
            </w:pPr>
          </w:p>
          <w:p w:rsidR="00645B05" w:rsidP="00026418" w:rsidRDefault="00645B05" w14:paraId="62199465" wp14:textId="77777777">
            <w:pPr>
              <w:spacing w:line="240" w:lineRule="auto"/>
              <w:jc w:val="center"/>
              <w:rPr>
                <w:rFonts w:ascii="Arial" w:hAnsi="Arial" w:cs="Arial"/>
                <w:sz w:val="24"/>
                <w:szCs w:val="24"/>
                <w:lang w:eastAsia="en-GB"/>
              </w:rPr>
            </w:pPr>
          </w:p>
          <w:p w:rsidR="00645B05" w:rsidP="00026418" w:rsidRDefault="00645B05" w14:paraId="0DA123B1" wp14:textId="77777777">
            <w:pPr>
              <w:spacing w:line="240" w:lineRule="auto"/>
              <w:jc w:val="center"/>
              <w:rPr>
                <w:rFonts w:ascii="Arial" w:hAnsi="Arial" w:cs="Arial"/>
                <w:sz w:val="24"/>
                <w:szCs w:val="24"/>
                <w:lang w:eastAsia="en-GB"/>
              </w:rPr>
            </w:pPr>
          </w:p>
          <w:p w:rsidR="00645B05" w:rsidP="00026418" w:rsidRDefault="00645B05" w14:paraId="4C4CEA3D" wp14:textId="77777777">
            <w:pPr>
              <w:spacing w:line="240" w:lineRule="auto"/>
              <w:jc w:val="center"/>
              <w:rPr>
                <w:rFonts w:ascii="Arial" w:hAnsi="Arial" w:cs="Arial"/>
                <w:sz w:val="24"/>
                <w:szCs w:val="24"/>
                <w:lang w:eastAsia="en-GB"/>
              </w:rPr>
            </w:pPr>
          </w:p>
          <w:p w:rsidR="00645B05" w:rsidP="00026418" w:rsidRDefault="00645B05" w14:paraId="50895670" wp14:textId="77777777">
            <w:pPr>
              <w:spacing w:line="240" w:lineRule="auto"/>
              <w:jc w:val="center"/>
              <w:rPr>
                <w:rFonts w:ascii="Arial" w:hAnsi="Arial" w:cs="Arial"/>
                <w:sz w:val="24"/>
                <w:szCs w:val="24"/>
                <w:lang w:eastAsia="en-GB"/>
              </w:rPr>
            </w:pPr>
          </w:p>
          <w:p w:rsidRPr="00645B05" w:rsidR="00645B05" w:rsidP="00026418" w:rsidRDefault="00645B05" w14:paraId="38C1F859" wp14:textId="77777777">
            <w:pPr>
              <w:spacing w:line="240" w:lineRule="auto"/>
              <w:jc w:val="center"/>
              <w:rPr>
                <w:rFonts w:ascii="Arial" w:hAnsi="Arial" w:cs="Arial"/>
                <w:b/>
                <w:sz w:val="24"/>
                <w:szCs w:val="24"/>
                <w:lang w:eastAsia="en-GB"/>
              </w:rPr>
            </w:pPr>
          </w:p>
        </w:tc>
      </w:tr>
      <w:tr xmlns:wp14="http://schemas.microsoft.com/office/word/2010/wordml" w:rsidRPr="00861E78" w:rsidR="009C7383" w:rsidTr="24863B9E" w14:paraId="5F4F71BA"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9C7383" w:rsidP="00026418" w:rsidRDefault="009C7383" w14:paraId="20D63666"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10</w:t>
            </w:r>
          </w:p>
        </w:tc>
        <w:tc>
          <w:tcPr>
            <w:tcW w:w="8220" w:type="dxa"/>
            <w:tcBorders>
              <w:top w:val="single" w:color="auto" w:sz="4" w:space="0"/>
              <w:left w:val="single" w:color="auto" w:sz="4" w:space="0"/>
              <w:bottom w:val="single" w:color="auto" w:sz="4" w:space="0"/>
              <w:right w:val="single" w:color="auto" w:sz="4" w:space="0"/>
            </w:tcBorders>
            <w:tcMar/>
          </w:tcPr>
          <w:p w:rsidR="009C7383" w:rsidP="0058711A" w:rsidRDefault="006D1AB4" w14:paraId="4BE529B1" wp14:textId="77777777">
            <w:pPr>
              <w:rPr>
                <w:rFonts w:ascii="Arial" w:hAnsi="Arial" w:cs="Arial"/>
                <w:b/>
                <w:sz w:val="24"/>
                <w:szCs w:val="24"/>
              </w:rPr>
            </w:pPr>
            <w:hyperlink w:history="1" r:id="rId19">
              <w:r w:rsidRPr="006142EB" w:rsidR="009C7383">
                <w:rPr>
                  <w:rStyle w:val="Hyperlink"/>
                  <w:rFonts w:ascii="Arial" w:hAnsi="Arial" w:cs="Arial"/>
                  <w:b/>
                  <w:sz w:val="24"/>
                  <w:szCs w:val="24"/>
                </w:rPr>
                <w:t>Recommendation Tracker Update</w:t>
              </w:r>
              <w:r w:rsidRPr="006142EB" w:rsidR="006142EB">
                <w:rPr>
                  <w:rStyle w:val="Hyperlink"/>
                  <w:rFonts w:ascii="Arial" w:hAnsi="Arial" w:cs="Arial"/>
                  <w:b/>
                  <w:sz w:val="24"/>
                  <w:szCs w:val="24"/>
                </w:rPr>
                <w:t xml:space="preserve"> – click to view</w:t>
              </w:r>
            </w:hyperlink>
          </w:p>
          <w:p w:rsidR="009C7383" w:rsidP="0058711A" w:rsidRDefault="009C7383" w14:paraId="0C8FE7CE" wp14:textId="77777777">
            <w:pPr>
              <w:rPr>
                <w:rFonts w:ascii="Arial" w:hAnsi="Arial" w:cs="Arial"/>
                <w:b/>
                <w:sz w:val="24"/>
                <w:szCs w:val="24"/>
              </w:rPr>
            </w:pPr>
          </w:p>
          <w:p w:rsidR="009C7383" w:rsidP="0058711A" w:rsidRDefault="002C328B" w14:paraId="4425C1F2" wp14:textId="77777777">
            <w:pPr>
              <w:rPr>
                <w:rFonts w:ascii="Arial" w:hAnsi="Arial" w:cs="Arial"/>
                <w:sz w:val="24"/>
                <w:szCs w:val="24"/>
              </w:rPr>
            </w:pPr>
            <w:r>
              <w:rPr>
                <w:rFonts w:ascii="Arial" w:hAnsi="Arial" w:cs="Arial"/>
                <w:sz w:val="24"/>
                <w:szCs w:val="24"/>
              </w:rPr>
              <w:t xml:space="preserve">The </w:t>
            </w:r>
            <w:r w:rsidRPr="002C328B">
              <w:rPr>
                <w:rFonts w:ascii="Arial" w:hAnsi="Arial" w:cs="Arial"/>
                <w:sz w:val="24"/>
                <w:szCs w:val="24"/>
              </w:rPr>
              <w:t>Recommendation Tracker Update</w:t>
            </w:r>
            <w:r>
              <w:rPr>
                <w:rFonts w:ascii="Arial" w:hAnsi="Arial" w:cs="Arial"/>
                <w:sz w:val="24"/>
                <w:szCs w:val="24"/>
              </w:rPr>
              <w:t xml:space="preserve"> was received.</w:t>
            </w:r>
          </w:p>
          <w:p w:rsidR="00CF5405" w:rsidP="0058711A" w:rsidRDefault="00CF5405" w14:paraId="41004F19" wp14:textId="77777777">
            <w:pPr>
              <w:rPr>
                <w:rFonts w:ascii="Arial" w:hAnsi="Arial" w:cs="Arial"/>
                <w:sz w:val="24"/>
                <w:szCs w:val="24"/>
              </w:rPr>
            </w:pPr>
          </w:p>
          <w:p w:rsidR="00CF5405" w:rsidP="0058711A" w:rsidRDefault="00CF5405" w14:paraId="14CE1FC5" wp14:textId="77777777">
            <w:pPr>
              <w:rPr>
                <w:rFonts w:ascii="Arial" w:hAnsi="Arial" w:cs="Arial"/>
                <w:sz w:val="24"/>
                <w:szCs w:val="24"/>
              </w:rPr>
            </w:pPr>
            <w:r>
              <w:rPr>
                <w:rFonts w:ascii="Arial" w:hAnsi="Arial" w:cs="Arial"/>
                <w:sz w:val="24"/>
                <w:szCs w:val="24"/>
              </w:rPr>
              <w:t xml:space="preserve">The DCG advised the Committee that the report had also been received at the previous meeting and so the actual trackers had not been included this time. </w:t>
            </w:r>
          </w:p>
          <w:p w:rsidR="00CF5405" w:rsidP="0058711A" w:rsidRDefault="00CF5405" w14:paraId="67C0C651" wp14:textId="77777777">
            <w:pPr>
              <w:rPr>
                <w:rFonts w:ascii="Arial" w:hAnsi="Arial" w:cs="Arial"/>
                <w:sz w:val="24"/>
                <w:szCs w:val="24"/>
              </w:rPr>
            </w:pPr>
          </w:p>
          <w:p w:rsidR="00CF5405" w:rsidP="0058711A" w:rsidRDefault="00CF5405" w14:paraId="6ECCBC13" wp14:textId="77777777">
            <w:pPr>
              <w:rPr>
                <w:rFonts w:ascii="Arial" w:hAnsi="Arial" w:cs="Arial"/>
                <w:sz w:val="24"/>
                <w:szCs w:val="24"/>
              </w:rPr>
            </w:pPr>
            <w:r>
              <w:rPr>
                <w:rFonts w:ascii="Arial" w:hAnsi="Arial" w:cs="Arial"/>
                <w:sz w:val="24"/>
                <w:szCs w:val="24"/>
              </w:rPr>
              <w:t xml:space="preserve">He added that he had committed to 2 key areas to report back to the Committee on which included: </w:t>
            </w:r>
          </w:p>
          <w:p w:rsidR="00CF5405" w:rsidP="0058711A" w:rsidRDefault="00CF5405" w14:paraId="308D56CC" wp14:textId="77777777">
            <w:pPr>
              <w:rPr>
                <w:rFonts w:ascii="Arial" w:hAnsi="Arial" w:cs="Arial"/>
                <w:sz w:val="24"/>
                <w:szCs w:val="24"/>
              </w:rPr>
            </w:pPr>
          </w:p>
          <w:p w:rsidR="00CF5405" w:rsidP="00CF5405" w:rsidRDefault="00CF5405" w14:paraId="693D6B39" wp14:textId="77777777">
            <w:pPr>
              <w:pStyle w:val="ListParagraph"/>
              <w:numPr>
                <w:ilvl w:val="0"/>
                <w:numId w:val="40"/>
              </w:numPr>
              <w:rPr>
                <w:rFonts w:ascii="Arial" w:hAnsi="Arial" w:cs="Arial"/>
                <w:sz w:val="24"/>
                <w:szCs w:val="24"/>
              </w:rPr>
            </w:pPr>
            <w:r w:rsidRPr="00CF5405">
              <w:rPr>
                <w:rFonts w:ascii="Arial" w:hAnsi="Arial" w:cs="Arial"/>
                <w:sz w:val="24"/>
                <w:szCs w:val="24"/>
              </w:rPr>
              <w:t>Aged Internal Audit recommendations from pre-2022 of which there were 7.</w:t>
            </w:r>
          </w:p>
          <w:p w:rsidRPr="00CF5405" w:rsidR="00CF5405" w:rsidP="00CF5405" w:rsidRDefault="00CF5405" w14:paraId="14A68D9D" wp14:textId="77777777">
            <w:pPr>
              <w:pStyle w:val="ListParagraph"/>
              <w:numPr>
                <w:ilvl w:val="0"/>
                <w:numId w:val="40"/>
              </w:numPr>
              <w:rPr>
                <w:rFonts w:ascii="Arial" w:hAnsi="Arial" w:cs="Arial"/>
                <w:sz w:val="24"/>
                <w:szCs w:val="24"/>
              </w:rPr>
            </w:pPr>
            <w:r>
              <w:rPr>
                <w:rFonts w:ascii="Arial" w:hAnsi="Arial" w:cs="Arial"/>
                <w:sz w:val="24"/>
                <w:szCs w:val="24"/>
              </w:rPr>
              <w:t xml:space="preserve">The system of recording recommendations – It was noted that the Corporate Governance team had </w:t>
            </w:r>
            <w:r w:rsidRPr="00CF5405">
              <w:rPr>
                <w:rFonts w:ascii="Arial" w:hAnsi="Arial" w:cs="Arial"/>
                <w:sz w:val="24"/>
                <w:szCs w:val="24"/>
              </w:rPr>
              <w:t>been transferring the regulatory trackers on to</w:t>
            </w:r>
            <w:r>
              <w:rPr>
                <w:rFonts w:ascii="Arial" w:hAnsi="Arial" w:cs="Arial"/>
                <w:sz w:val="24"/>
                <w:szCs w:val="24"/>
              </w:rPr>
              <w:t xml:space="preserve"> AMAT with 2 of the 3 areas</w:t>
            </w:r>
            <w:r w:rsidRPr="00CF5405">
              <w:rPr>
                <w:rFonts w:ascii="Arial" w:hAnsi="Arial" w:cs="Arial"/>
                <w:sz w:val="24"/>
                <w:szCs w:val="24"/>
              </w:rPr>
              <w:t xml:space="preserve"> </w:t>
            </w:r>
            <w:r>
              <w:rPr>
                <w:rFonts w:ascii="Arial" w:hAnsi="Arial" w:cs="Arial"/>
                <w:sz w:val="24"/>
                <w:szCs w:val="24"/>
              </w:rPr>
              <w:t>(I</w:t>
            </w:r>
            <w:r w:rsidRPr="00CF5405">
              <w:rPr>
                <w:rFonts w:ascii="Arial" w:hAnsi="Arial" w:cs="Arial"/>
                <w:sz w:val="24"/>
                <w:szCs w:val="24"/>
              </w:rPr>
              <w:t xml:space="preserve">nternal </w:t>
            </w:r>
            <w:r>
              <w:rPr>
                <w:rFonts w:ascii="Arial" w:hAnsi="Arial" w:cs="Arial"/>
                <w:sz w:val="24"/>
                <w:szCs w:val="24"/>
              </w:rPr>
              <w:t>A</w:t>
            </w:r>
            <w:r w:rsidRPr="00CF5405">
              <w:rPr>
                <w:rFonts w:ascii="Arial" w:hAnsi="Arial" w:cs="Arial"/>
                <w:sz w:val="24"/>
                <w:szCs w:val="24"/>
              </w:rPr>
              <w:t>udit</w:t>
            </w:r>
            <w:r>
              <w:rPr>
                <w:rFonts w:ascii="Arial" w:hAnsi="Arial" w:cs="Arial"/>
                <w:sz w:val="24"/>
                <w:szCs w:val="24"/>
              </w:rPr>
              <w:t xml:space="preserve"> &amp;</w:t>
            </w:r>
            <w:r w:rsidRPr="00CF5405">
              <w:rPr>
                <w:rFonts w:ascii="Arial" w:hAnsi="Arial" w:cs="Arial"/>
                <w:sz w:val="24"/>
                <w:szCs w:val="24"/>
              </w:rPr>
              <w:t xml:space="preserve"> </w:t>
            </w:r>
            <w:r>
              <w:rPr>
                <w:rFonts w:ascii="Arial" w:hAnsi="Arial" w:cs="Arial"/>
                <w:sz w:val="24"/>
                <w:szCs w:val="24"/>
              </w:rPr>
              <w:t>A</w:t>
            </w:r>
            <w:r w:rsidRPr="00CF5405">
              <w:rPr>
                <w:rFonts w:ascii="Arial" w:hAnsi="Arial" w:cs="Arial"/>
                <w:sz w:val="24"/>
                <w:szCs w:val="24"/>
              </w:rPr>
              <w:t>udit Wales</w:t>
            </w:r>
            <w:r>
              <w:rPr>
                <w:rFonts w:ascii="Arial" w:hAnsi="Arial" w:cs="Arial"/>
                <w:sz w:val="24"/>
                <w:szCs w:val="24"/>
              </w:rPr>
              <w:t>)</w:t>
            </w:r>
            <w:r w:rsidRPr="00CF5405">
              <w:rPr>
                <w:rFonts w:ascii="Arial" w:hAnsi="Arial" w:cs="Arial"/>
                <w:sz w:val="24"/>
                <w:szCs w:val="24"/>
              </w:rPr>
              <w:t xml:space="preserve"> hav</w:t>
            </w:r>
            <w:r>
              <w:rPr>
                <w:rFonts w:ascii="Arial" w:hAnsi="Arial" w:cs="Arial"/>
                <w:sz w:val="24"/>
                <w:szCs w:val="24"/>
              </w:rPr>
              <w:t>ing</w:t>
            </w:r>
            <w:r w:rsidRPr="00CF5405">
              <w:rPr>
                <w:rFonts w:ascii="Arial" w:hAnsi="Arial" w:cs="Arial"/>
                <w:sz w:val="24"/>
                <w:szCs w:val="24"/>
              </w:rPr>
              <w:t xml:space="preserve"> been transferred across and it</w:t>
            </w:r>
            <w:r>
              <w:rPr>
                <w:rFonts w:ascii="Arial" w:hAnsi="Arial" w:cs="Arial"/>
                <w:sz w:val="24"/>
                <w:szCs w:val="24"/>
              </w:rPr>
              <w:t xml:space="preserve"> was</w:t>
            </w:r>
            <w:r w:rsidRPr="00CF5405">
              <w:rPr>
                <w:rFonts w:ascii="Arial" w:hAnsi="Arial" w:cs="Arial"/>
                <w:sz w:val="24"/>
                <w:szCs w:val="24"/>
              </w:rPr>
              <w:t xml:space="preserve"> just the regulatory </w:t>
            </w:r>
            <w:r>
              <w:rPr>
                <w:rFonts w:ascii="Arial" w:hAnsi="Arial" w:cs="Arial"/>
                <w:sz w:val="24"/>
                <w:szCs w:val="24"/>
              </w:rPr>
              <w:t>trackers to conclude</w:t>
            </w:r>
            <w:r w:rsidRPr="00CF5405">
              <w:rPr>
                <w:rFonts w:ascii="Arial" w:hAnsi="Arial" w:cs="Arial"/>
                <w:sz w:val="24"/>
                <w:szCs w:val="24"/>
              </w:rPr>
              <w:t>.</w:t>
            </w:r>
          </w:p>
          <w:p w:rsidR="00CF5405" w:rsidP="0058711A" w:rsidRDefault="00CF5405" w14:paraId="797E50C6" wp14:textId="77777777">
            <w:pPr>
              <w:rPr>
                <w:rFonts w:ascii="Arial" w:hAnsi="Arial" w:cs="Arial"/>
                <w:sz w:val="24"/>
                <w:szCs w:val="24"/>
              </w:rPr>
            </w:pPr>
          </w:p>
          <w:p w:rsidRPr="00CF5405" w:rsidR="009C7383" w:rsidP="0058711A" w:rsidRDefault="00CF5405" w14:paraId="7F679D0C" wp14:textId="77777777">
            <w:pPr>
              <w:rPr>
                <w:rFonts w:ascii="Arial" w:hAnsi="Arial" w:cs="Arial"/>
                <w:sz w:val="24"/>
                <w:szCs w:val="24"/>
              </w:rPr>
            </w:pPr>
            <w:r>
              <w:rPr>
                <w:rFonts w:ascii="Arial" w:hAnsi="Arial" w:cs="Arial"/>
                <w:sz w:val="24"/>
                <w:szCs w:val="24"/>
              </w:rPr>
              <w:t>It was noted that another update would be received in November 2024 and that the AMAT platform would be used to present the data.</w:t>
            </w:r>
          </w:p>
          <w:p w:rsidR="009C7383" w:rsidP="0058711A" w:rsidRDefault="009C7383" w14:paraId="7B04FA47" wp14:textId="77777777">
            <w:pPr>
              <w:rPr>
                <w:rFonts w:ascii="Arial" w:hAnsi="Arial" w:cs="Arial"/>
                <w:b/>
                <w:sz w:val="24"/>
                <w:szCs w:val="24"/>
              </w:rPr>
            </w:pPr>
          </w:p>
          <w:p w:rsidR="009C7383" w:rsidP="0058711A" w:rsidRDefault="009C7383" w14:paraId="766EBFDF" wp14:textId="77777777">
            <w:pPr>
              <w:rPr>
                <w:rFonts w:ascii="Arial" w:hAnsi="Arial" w:cs="Arial"/>
                <w:b/>
                <w:sz w:val="24"/>
                <w:szCs w:val="24"/>
              </w:rPr>
            </w:pPr>
            <w:r w:rsidRPr="009C7383">
              <w:rPr>
                <w:rFonts w:ascii="Arial" w:hAnsi="Arial" w:cs="Arial"/>
                <w:b/>
                <w:sz w:val="24"/>
                <w:szCs w:val="24"/>
              </w:rPr>
              <w:t>The Committee resolved that:</w:t>
            </w:r>
          </w:p>
          <w:p w:rsidR="00CF5405" w:rsidP="0058711A" w:rsidRDefault="00CF5405" w14:paraId="568C698B" wp14:textId="77777777">
            <w:pPr>
              <w:rPr>
                <w:rFonts w:ascii="Arial" w:hAnsi="Arial" w:cs="Arial"/>
                <w:b/>
                <w:sz w:val="24"/>
                <w:szCs w:val="24"/>
              </w:rPr>
            </w:pPr>
          </w:p>
          <w:p w:rsidR="00CF5405" w:rsidP="00CF5405" w:rsidRDefault="00CF5405" w14:paraId="04A8F7AB" wp14:textId="77777777">
            <w:pPr>
              <w:pStyle w:val="ListParagraph"/>
              <w:numPr>
                <w:ilvl w:val="0"/>
                <w:numId w:val="41"/>
              </w:numPr>
              <w:rPr>
                <w:rFonts w:ascii="Arial" w:hAnsi="Arial" w:cs="Arial"/>
                <w:sz w:val="24"/>
                <w:szCs w:val="24"/>
              </w:rPr>
            </w:pPr>
            <w:r w:rsidRPr="00CF5405">
              <w:rPr>
                <w:rFonts w:ascii="Arial" w:hAnsi="Arial" w:cs="Arial"/>
                <w:sz w:val="24"/>
                <w:szCs w:val="24"/>
              </w:rPr>
              <w:t xml:space="preserve">Assurance was noted from the progress which had been made in completing the recommendations that continued to be monitored and updated made by Internal / External Audit and Regulatory Reviews. </w:t>
            </w:r>
          </w:p>
          <w:p w:rsidRPr="00CF5405" w:rsidR="00CF5405" w:rsidP="00CF5405" w:rsidRDefault="00CF5405" w14:paraId="3AA1BE6F" wp14:textId="77777777">
            <w:pPr>
              <w:pStyle w:val="ListParagraph"/>
              <w:numPr>
                <w:ilvl w:val="0"/>
                <w:numId w:val="41"/>
              </w:numPr>
              <w:rPr>
                <w:rFonts w:ascii="Arial" w:hAnsi="Arial" w:cs="Arial"/>
                <w:sz w:val="24"/>
                <w:szCs w:val="24"/>
              </w:rPr>
            </w:pPr>
            <w:r>
              <w:rPr>
                <w:rFonts w:ascii="Arial" w:hAnsi="Arial" w:cs="Arial"/>
                <w:sz w:val="24"/>
                <w:szCs w:val="24"/>
              </w:rPr>
              <w:t xml:space="preserve">Assurance was noted </w:t>
            </w:r>
            <w:r w:rsidRPr="00CF5405">
              <w:rPr>
                <w:rFonts w:ascii="Arial" w:hAnsi="Arial" w:cs="Arial"/>
                <w:sz w:val="24"/>
                <w:szCs w:val="24"/>
              </w:rPr>
              <w:t>by the progress which ha</w:t>
            </w:r>
            <w:r>
              <w:rPr>
                <w:rFonts w:ascii="Arial" w:hAnsi="Arial" w:cs="Arial"/>
                <w:sz w:val="24"/>
                <w:szCs w:val="24"/>
              </w:rPr>
              <w:t>d</w:t>
            </w:r>
            <w:r w:rsidRPr="00CF5405">
              <w:rPr>
                <w:rFonts w:ascii="Arial" w:hAnsi="Arial" w:cs="Arial"/>
                <w:sz w:val="24"/>
                <w:szCs w:val="24"/>
              </w:rPr>
              <w:t xml:space="preserve"> been made since the previous Audit and Assurance Committee Meeting in May 2024.</w:t>
            </w:r>
          </w:p>
          <w:p w:rsidRPr="009C7383" w:rsidR="009C7383" w:rsidP="0058711A" w:rsidRDefault="009C7383" w14:paraId="1A939487" wp14:textId="77777777">
            <w:pPr>
              <w:rPr>
                <w:rFonts w:ascii="Arial" w:hAnsi="Arial" w:cs="Arial"/>
                <w:b/>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009C7383" w:rsidP="00026418" w:rsidRDefault="009C7383" w14:paraId="6AA258D8" wp14:textId="77777777">
            <w:pPr>
              <w:spacing w:line="240" w:lineRule="auto"/>
              <w:jc w:val="center"/>
              <w:rPr>
                <w:rFonts w:ascii="Arial" w:hAnsi="Arial" w:cs="Arial"/>
                <w:sz w:val="24"/>
                <w:szCs w:val="24"/>
                <w:lang w:eastAsia="en-GB"/>
              </w:rPr>
            </w:pPr>
          </w:p>
        </w:tc>
      </w:tr>
      <w:tr xmlns:wp14="http://schemas.microsoft.com/office/word/2010/wordml" w:rsidRPr="00861E78" w:rsidR="00DF0810" w:rsidTr="24863B9E" w14:paraId="6F76AFF8"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DF0810" w:rsidP="00026418" w:rsidRDefault="00DF0810" w14:paraId="4A8C66DD"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11</w:t>
            </w:r>
          </w:p>
        </w:tc>
        <w:tc>
          <w:tcPr>
            <w:tcW w:w="8220" w:type="dxa"/>
            <w:tcBorders>
              <w:top w:val="single" w:color="auto" w:sz="4" w:space="0"/>
              <w:left w:val="single" w:color="auto" w:sz="4" w:space="0"/>
              <w:bottom w:val="single" w:color="auto" w:sz="4" w:space="0"/>
              <w:right w:val="single" w:color="auto" w:sz="4" w:space="0"/>
            </w:tcBorders>
            <w:tcMar/>
          </w:tcPr>
          <w:p w:rsidR="00DF0810" w:rsidP="00DF0810" w:rsidRDefault="006D1AB4" w14:paraId="10085366" wp14:textId="77777777">
            <w:pPr>
              <w:rPr>
                <w:rFonts w:ascii="Arial" w:hAnsi="Arial" w:cs="Arial"/>
                <w:b/>
                <w:sz w:val="24"/>
                <w:szCs w:val="24"/>
              </w:rPr>
            </w:pPr>
            <w:hyperlink w:history="1" r:id="rId20">
              <w:r w:rsidRPr="006142EB" w:rsidR="00DF0810">
                <w:rPr>
                  <w:rStyle w:val="Hyperlink"/>
                  <w:rFonts w:ascii="Arial" w:hAnsi="Arial" w:cs="Arial"/>
                  <w:b/>
                  <w:sz w:val="24"/>
                  <w:szCs w:val="24"/>
                </w:rPr>
                <w:t>Structured Assessment Response – click to view</w:t>
              </w:r>
            </w:hyperlink>
          </w:p>
          <w:p w:rsidR="00DF0810" w:rsidP="00DF0810" w:rsidRDefault="00DF0810" w14:paraId="6FFBD3EC" wp14:textId="77777777">
            <w:pPr>
              <w:rPr>
                <w:rFonts w:ascii="Arial" w:hAnsi="Arial" w:cs="Arial"/>
                <w:b/>
                <w:sz w:val="24"/>
                <w:szCs w:val="24"/>
              </w:rPr>
            </w:pPr>
          </w:p>
          <w:p w:rsidR="00DF0810" w:rsidP="00DF0810" w:rsidRDefault="00DF0810" w14:paraId="30D48495" wp14:textId="77777777">
            <w:pPr>
              <w:rPr>
                <w:rFonts w:ascii="Arial" w:hAnsi="Arial" w:cs="Arial"/>
                <w:sz w:val="24"/>
                <w:szCs w:val="24"/>
              </w:rPr>
            </w:pPr>
            <w:r>
              <w:rPr>
                <w:rFonts w:ascii="Arial" w:hAnsi="Arial" w:cs="Arial"/>
                <w:sz w:val="24"/>
                <w:szCs w:val="24"/>
              </w:rPr>
              <w:t xml:space="preserve">The Structured Assessment Response was received. </w:t>
            </w:r>
          </w:p>
          <w:p w:rsidR="00DF0810" w:rsidP="00DF0810" w:rsidRDefault="00DF0810" w14:paraId="30DCCCAD" wp14:textId="77777777">
            <w:pPr>
              <w:rPr>
                <w:rFonts w:ascii="Arial" w:hAnsi="Arial" w:cs="Arial"/>
                <w:sz w:val="24"/>
                <w:szCs w:val="24"/>
              </w:rPr>
            </w:pPr>
          </w:p>
          <w:p w:rsidR="00DF0810" w:rsidP="00DF0810" w:rsidRDefault="00DF0810" w14:paraId="277C9621" wp14:textId="77777777">
            <w:pPr>
              <w:rPr>
                <w:rFonts w:ascii="Arial" w:hAnsi="Arial" w:cs="Arial"/>
                <w:sz w:val="24"/>
                <w:szCs w:val="24"/>
              </w:rPr>
            </w:pPr>
            <w:r>
              <w:rPr>
                <w:rFonts w:ascii="Arial" w:hAnsi="Arial" w:cs="Arial"/>
                <w:sz w:val="24"/>
                <w:szCs w:val="24"/>
              </w:rPr>
              <w:t xml:space="preserve">The Head of Corporate Governance (HCG) reminded the Committee that </w:t>
            </w:r>
            <w:r w:rsidRPr="00DF0810">
              <w:rPr>
                <w:rFonts w:ascii="Arial" w:hAnsi="Arial" w:cs="Arial"/>
                <w:sz w:val="24"/>
                <w:szCs w:val="24"/>
              </w:rPr>
              <w:t>Audit Wales undert</w:t>
            </w:r>
            <w:r>
              <w:rPr>
                <w:rFonts w:ascii="Arial" w:hAnsi="Arial" w:cs="Arial"/>
                <w:sz w:val="24"/>
                <w:szCs w:val="24"/>
              </w:rPr>
              <w:t>ook</w:t>
            </w:r>
            <w:r w:rsidRPr="00DF0810">
              <w:rPr>
                <w:rFonts w:ascii="Arial" w:hAnsi="Arial" w:cs="Arial"/>
                <w:sz w:val="24"/>
                <w:szCs w:val="24"/>
              </w:rPr>
              <w:t xml:space="preserve"> a structured assessment on the Health Board on an annual basis</w:t>
            </w:r>
            <w:r w:rsidR="00F95169">
              <w:rPr>
                <w:rFonts w:ascii="Arial" w:hAnsi="Arial" w:cs="Arial"/>
                <w:sz w:val="24"/>
                <w:szCs w:val="24"/>
              </w:rPr>
              <w:t xml:space="preserve"> and that they had</w:t>
            </w:r>
            <w:r w:rsidRPr="00F95169" w:rsidR="00F95169">
              <w:rPr>
                <w:rFonts w:ascii="Arial" w:hAnsi="Arial" w:cs="Arial"/>
                <w:sz w:val="24"/>
                <w:szCs w:val="24"/>
              </w:rPr>
              <w:t xml:space="preserve"> highlighted 7 formal recommendations for the Health Board and within those recommendations, the Corporate Governance Team identified 14 actions to be undertaken which </w:t>
            </w:r>
            <w:r w:rsidR="00F95169">
              <w:rPr>
                <w:rFonts w:ascii="Arial" w:hAnsi="Arial" w:cs="Arial"/>
                <w:sz w:val="24"/>
                <w:szCs w:val="24"/>
              </w:rPr>
              <w:t>were</w:t>
            </w:r>
            <w:r w:rsidRPr="00F95169" w:rsidR="00F95169">
              <w:rPr>
                <w:rFonts w:ascii="Arial" w:hAnsi="Arial" w:cs="Arial"/>
                <w:sz w:val="24"/>
                <w:szCs w:val="24"/>
              </w:rPr>
              <w:t xml:space="preserve"> outlined </w:t>
            </w:r>
            <w:r w:rsidR="00F95169">
              <w:rPr>
                <w:rFonts w:ascii="Arial" w:hAnsi="Arial" w:cs="Arial"/>
                <w:sz w:val="24"/>
                <w:szCs w:val="24"/>
              </w:rPr>
              <w:t>for the Committee</w:t>
            </w:r>
            <w:r w:rsidRPr="00F95169" w:rsidR="00F95169">
              <w:rPr>
                <w:rFonts w:ascii="Arial" w:hAnsi="Arial" w:cs="Arial"/>
                <w:sz w:val="24"/>
                <w:szCs w:val="24"/>
              </w:rPr>
              <w:t xml:space="preserve"> with updates/responses to each provided.</w:t>
            </w:r>
          </w:p>
          <w:p w:rsidR="00F95169" w:rsidP="00DF0810" w:rsidRDefault="00F95169" w14:paraId="36AF6883" wp14:textId="77777777">
            <w:pPr>
              <w:rPr>
                <w:rFonts w:ascii="Arial" w:hAnsi="Arial" w:cs="Arial"/>
                <w:sz w:val="24"/>
                <w:szCs w:val="24"/>
              </w:rPr>
            </w:pPr>
          </w:p>
          <w:p w:rsidR="00F95169" w:rsidP="00DF0810" w:rsidRDefault="00F95169" w14:paraId="43E3F795" wp14:textId="77777777">
            <w:pPr>
              <w:rPr>
                <w:rFonts w:ascii="Arial" w:hAnsi="Arial" w:cs="Arial"/>
                <w:sz w:val="24"/>
                <w:szCs w:val="24"/>
              </w:rPr>
            </w:pPr>
            <w:r>
              <w:rPr>
                <w:rFonts w:ascii="Arial" w:hAnsi="Arial" w:cs="Arial"/>
                <w:sz w:val="24"/>
                <w:szCs w:val="24"/>
              </w:rPr>
              <w:t xml:space="preserve">The ALAW thanked the HCG for the summary provided and noted that good progress had been made. </w:t>
            </w:r>
          </w:p>
          <w:p w:rsidR="00DF0810" w:rsidP="00DF0810" w:rsidRDefault="00DF0810" w14:paraId="54C529ED" wp14:textId="77777777">
            <w:pPr>
              <w:rPr>
                <w:rFonts w:ascii="Arial" w:hAnsi="Arial" w:cs="Arial"/>
                <w:b/>
                <w:sz w:val="24"/>
                <w:szCs w:val="24"/>
              </w:rPr>
            </w:pPr>
          </w:p>
          <w:p w:rsidR="00DF0810" w:rsidP="00DF0810" w:rsidRDefault="00DF0810" w14:paraId="72318778" wp14:textId="77777777">
            <w:pPr>
              <w:rPr>
                <w:rFonts w:ascii="Arial" w:hAnsi="Arial" w:cs="Arial"/>
                <w:b/>
                <w:sz w:val="24"/>
                <w:szCs w:val="24"/>
              </w:rPr>
            </w:pPr>
            <w:r w:rsidRPr="009C7383">
              <w:rPr>
                <w:rFonts w:ascii="Arial" w:hAnsi="Arial" w:cs="Arial"/>
                <w:b/>
                <w:sz w:val="24"/>
                <w:szCs w:val="24"/>
              </w:rPr>
              <w:t>The Committee resolved that:</w:t>
            </w:r>
          </w:p>
          <w:p w:rsidRPr="00F95169" w:rsidR="00F95169" w:rsidP="00DF0810" w:rsidRDefault="00F95169" w14:paraId="1C0157D6" wp14:textId="77777777">
            <w:pPr>
              <w:rPr>
                <w:rFonts w:ascii="Arial" w:hAnsi="Arial" w:cs="Arial"/>
                <w:sz w:val="24"/>
                <w:szCs w:val="24"/>
              </w:rPr>
            </w:pPr>
          </w:p>
          <w:p w:rsidRPr="00F95169" w:rsidR="00F95169" w:rsidP="00F95169" w:rsidRDefault="00F95169" w14:paraId="1927E5A4" wp14:textId="77777777">
            <w:pPr>
              <w:pStyle w:val="ListParagraph"/>
              <w:numPr>
                <w:ilvl w:val="0"/>
                <w:numId w:val="42"/>
              </w:numPr>
              <w:rPr>
                <w:rFonts w:ascii="Arial" w:hAnsi="Arial" w:cs="Arial"/>
                <w:sz w:val="24"/>
                <w:szCs w:val="24"/>
              </w:rPr>
            </w:pPr>
            <w:r w:rsidRPr="00F95169">
              <w:rPr>
                <w:rFonts w:ascii="Arial" w:hAnsi="Arial" w:cs="Arial"/>
                <w:sz w:val="24"/>
                <w:szCs w:val="24"/>
              </w:rPr>
              <w:t>Assurance was noted from the actions and recommendations outlined at Appendix 2 received and the ongoing work to complete the actions and recommendation</w:t>
            </w:r>
          </w:p>
          <w:p w:rsidR="00DF0810" w:rsidP="0058711A" w:rsidRDefault="00DF0810" w14:paraId="3691E7B2" wp14:textId="77777777">
            <w:pPr>
              <w:rPr>
                <w:rFonts w:ascii="Arial" w:hAnsi="Arial" w:cs="Arial"/>
                <w:b/>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00DF0810" w:rsidP="00026418" w:rsidRDefault="00DF0810" w14:paraId="526770CE" wp14:textId="77777777">
            <w:pPr>
              <w:spacing w:line="240" w:lineRule="auto"/>
              <w:jc w:val="center"/>
              <w:rPr>
                <w:rFonts w:ascii="Arial" w:hAnsi="Arial" w:cs="Arial"/>
                <w:sz w:val="24"/>
                <w:szCs w:val="24"/>
                <w:lang w:eastAsia="en-GB"/>
              </w:rPr>
            </w:pPr>
          </w:p>
        </w:tc>
      </w:tr>
      <w:tr xmlns:wp14="http://schemas.microsoft.com/office/word/2010/wordml" w:rsidRPr="00861E78" w:rsidR="009C7383" w:rsidTr="24863B9E" w14:paraId="14E8B84F"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9C7383" w:rsidP="00026418" w:rsidRDefault="009C7383" w14:paraId="2036B399"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w:t>
            </w:r>
            <w:r w:rsidR="00DF0810">
              <w:rPr>
                <w:rFonts w:ascii="Arial" w:hAnsi="Arial" w:cs="Arial"/>
                <w:b/>
                <w:sz w:val="24"/>
                <w:szCs w:val="24"/>
                <w:lang w:eastAsia="en-GB"/>
              </w:rPr>
              <w:t>2</w:t>
            </w:r>
          </w:p>
        </w:tc>
        <w:tc>
          <w:tcPr>
            <w:tcW w:w="8220" w:type="dxa"/>
            <w:tcBorders>
              <w:top w:val="single" w:color="auto" w:sz="4" w:space="0"/>
              <w:left w:val="single" w:color="auto" w:sz="4" w:space="0"/>
              <w:bottom w:val="single" w:color="auto" w:sz="4" w:space="0"/>
              <w:right w:val="single" w:color="auto" w:sz="4" w:space="0"/>
            </w:tcBorders>
            <w:tcMar/>
          </w:tcPr>
          <w:p w:rsidR="009C7383" w:rsidP="0058711A" w:rsidRDefault="006D1AB4" w14:paraId="405B89FD" wp14:textId="77777777">
            <w:pPr>
              <w:rPr>
                <w:rFonts w:ascii="Arial" w:hAnsi="Arial" w:cs="Arial"/>
                <w:b/>
                <w:sz w:val="24"/>
                <w:szCs w:val="24"/>
              </w:rPr>
            </w:pPr>
            <w:hyperlink w:history="1" r:id="rId21">
              <w:r w:rsidRPr="006142EB" w:rsidR="009C7383">
                <w:rPr>
                  <w:rStyle w:val="Hyperlink"/>
                  <w:rFonts w:ascii="Arial" w:hAnsi="Arial" w:cs="Arial"/>
                  <w:b/>
                  <w:sz w:val="24"/>
                  <w:szCs w:val="24"/>
                </w:rPr>
                <w:t>Policy Update</w:t>
              </w:r>
              <w:r w:rsidRPr="006142EB" w:rsidR="006142EB">
                <w:rPr>
                  <w:rStyle w:val="Hyperlink"/>
                  <w:rFonts w:ascii="Arial" w:hAnsi="Arial" w:cs="Arial"/>
                  <w:b/>
                  <w:sz w:val="24"/>
                  <w:szCs w:val="24"/>
                </w:rPr>
                <w:t xml:space="preserve"> – click to view</w:t>
              </w:r>
            </w:hyperlink>
          </w:p>
          <w:p w:rsidR="009C7383" w:rsidP="0058711A" w:rsidRDefault="009C7383" w14:paraId="7CBEED82" wp14:textId="77777777">
            <w:pPr>
              <w:rPr>
                <w:rFonts w:ascii="Arial" w:hAnsi="Arial" w:cs="Arial"/>
                <w:b/>
                <w:sz w:val="24"/>
                <w:szCs w:val="24"/>
              </w:rPr>
            </w:pPr>
          </w:p>
          <w:p w:rsidR="0022752E" w:rsidP="0058711A" w:rsidRDefault="0022752E" w14:paraId="4F44A78F" wp14:textId="77777777">
            <w:pPr>
              <w:rPr>
                <w:rFonts w:ascii="Arial" w:hAnsi="Arial" w:cs="Arial"/>
                <w:sz w:val="24"/>
                <w:szCs w:val="24"/>
              </w:rPr>
            </w:pPr>
            <w:r>
              <w:rPr>
                <w:rFonts w:ascii="Arial" w:hAnsi="Arial" w:cs="Arial"/>
                <w:sz w:val="24"/>
                <w:szCs w:val="24"/>
              </w:rPr>
              <w:t xml:space="preserve">The Policy Update was received. </w:t>
            </w:r>
          </w:p>
          <w:p w:rsidR="006A01D9" w:rsidP="0058711A" w:rsidRDefault="006A01D9" w14:paraId="6E36661F" wp14:textId="77777777">
            <w:pPr>
              <w:rPr>
                <w:rFonts w:ascii="Arial" w:hAnsi="Arial" w:cs="Arial"/>
                <w:sz w:val="24"/>
                <w:szCs w:val="24"/>
              </w:rPr>
            </w:pPr>
          </w:p>
          <w:p w:rsidR="006A01D9" w:rsidP="0058711A" w:rsidRDefault="006A01D9" w14:paraId="3F89A5CF" wp14:textId="77777777">
            <w:pPr>
              <w:rPr>
                <w:rFonts w:ascii="Arial" w:hAnsi="Arial" w:cs="Arial"/>
                <w:sz w:val="24"/>
                <w:szCs w:val="24"/>
              </w:rPr>
            </w:pPr>
            <w:r>
              <w:rPr>
                <w:rFonts w:ascii="Arial" w:hAnsi="Arial" w:cs="Arial"/>
                <w:sz w:val="24"/>
                <w:szCs w:val="24"/>
              </w:rPr>
              <w:t xml:space="preserve">The DCG advised the Committee that the Policy Update received was due to the Health Boards control status moving from Limited Assurance to Reasonable Assurance, a positive improvement due to ongoing actions being resolved. </w:t>
            </w:r>
          </w:p>
          <w:p w:rsidR="006A01D9" w:rsidP="0058711A" w:rsidRDefault="006A01D9" w14:paraId="38645DC7" wp14:textId="77777777">
            <w:pPr>
              <w:rPr>
                <w:rFonts w:ascii="Arial" w:hAnsi="Arial" w:cs="Arial"/>
                <w:sz w:val="24"/>
                <w:szCs w:val="24"/>
              </w:rPr>
            </w:pPr>
          </w:p>
          <w:p w:rsidR="006A01D9" w:rsidP="0058711A" w:rsidRDefault="006A01D9" w14:paraId="42297700" wp14:textId="77777777">
            <w:pPr>
              <w:rPr>
                <w:rFonts w:ascii="Arial" w:hAnsi="Arial" w:cs="Arial"/>
                <w:sz w:val="24"/>
                <w:szCs w:val="24"/>
              </w:rPr>
            </w:pPr>
            <w:r>
              <w:rPr>
                <w:rFonts w:ascii="Arial" w:hAnsi="Arial" w:cs="Arial"/>
                <w:sz w:val="24"/>
                <w:szCs w:val="24"/>
              </w:rPr>
              <w:t>He added that there were 2 key areas to note which included:</w:t>
            </w:r>
          </w:p>
          <w:p w:rsidR="006A01D9" w:rsidP="0058711A" w:rsidRDefault="006A01D9" w14:paraId="135E58C4" wp14:textId="77777777">
            <w:pPr>
              <w:rPr>
                <w:rFonts w:ascii="Arial" w:hAnsi="Arial" w:cs="Arial"/>
                <w:sz w:val="24"/>
                <w:szCs w:val="24"/>
              </w:rPr>
            </w:pPr>
          </w:p>
          <w:p w:rsidRPr="008D0604" w:rsidR="006A01D9" w:rsidP="008D0604" w:rsidRDefault="006A01D9" w14:paraId="7B0D2A9D" wp14:textId="77777777">
            <w:pPr>
              <w:pStyle w:val="ListParagraph"/>
              <w:numPr>
                <w:ilvl w:val="0"/>
                <w:numId w:val="44"/>
              </w:numPr>
              <w:rPr>
                <w:rFonts w:ascii="Arial" w:hAnsi="Arial" w:cs="Arial"/>
                <w:sz w:val="24"/>
                <w:szCs w:val="24"/>
              </w:rPr>
            </w:pPr>
            <w:r w:rsidRPr="008D0604">
              <w:rPr>
                <w:rFonts w:ascii="Arial" w:hAnsi="Arial" w:cs="Arial"/>
                <w:sz w:val="24"/>
                <w:szCs w:val="24"/>
              </w:rPr>
              <w:t xml:space="preserve">The Written Control Documents – Development and Approval Procedure (UHB 242) </w:t>
            </w:r>
            <w:r w:rsidRPr="008D0604" w:rsidR="008D0604">
              <w:rPr>
                <w:rFonts w:ascii="Arial" w:hAnsi="Arial" w:cs="Arial"/>
                <w:sz w:val="24"/>
                <w:szCs w:val="24"/>
              </w:rPr>
              <w:t xml:space="preserve">required a review which was ongoing and would be brought back to the Committee for final Approval in September 2024. </w:t>
            </w:r>
          </w:p>
          <w:p w:rsidR="008D0604" w:rsidP="0058711A" w:rsidRDefault="008D0604" w14:paraId="62EBF9A1" wp14:textId="77777777">
            <w:pPr>
              <w:rPr>
                <w:rFonts w:ascii="Arial" w:hAnsi="Arial" w:cs="Arial"/>
                <w:sz w:val="24"/>
                <w:szCs w:val="24"/>
              </w:rPr>
            </w:pPr>
          </w:p>
          <w:p w:rsidR="008D0604" w:rsidP="008D0604" w:rsidRDefault="008D0604" w14:paraId="2BA7542D" wp14:textId="77777777">
            <w:pPr>
              <w:pStyle w:val="ListParagraph"/>
              <w:numPr>
                <w:ilvl w:val="0"/>
                <w:numId w:val="44"/>
              </w:numPr>
              <w:rPr>
                <w:rFonts w:ascii="Arial" w:hAnsi="Arial" w:cs="Arial"/>
                <w:sz w:val="24"/>
                <w:szCs w:val="24"/>
              </w:rPr>
            </w:pPr>
            <w:r w:rsidRPr="008D0604">
              <w:rPr>
                <w:rFonts w:ascii="Arial" w:hAnsi="Arial" w:cs="Arial"/>
                <w:sz w:val="24"/>
                <w:szCs w:val="24"/>
              </w:rPr>
              <w:t>The Management of Policies, Procedure and other Written Control Documents Policy (UHB 001) had been reviewed and no substantial alteration was required</w:t>
            </w:r>
          </w:p>
          <w:p w:rsidRPr="008D0604" w:rsidR="008D0604" w:rsidP="008D0604" w:rsidRDefault="008D0604" w14:paraId="0C6C2CD5" wp14:textId="77777777">
            <w:pPr>
              <w:pStyle w:val="ListParagraph"/>
              <w:rPr>
                <w:rFonts w:ascii="Arial" w:hAnsi="Arial" w:cs="Arial"/>
                <w:sz w:val="24"/>
                <w:szCs w:val="24"/>
              </w:rPr>
            </w:pPr>
          </w:p>
          <w:p w:rsidR="008D0604" w:rsidP="008D0604" w:rsidRDefault="008D0604" w14:paraId="27B00D53" wp14:textId="77777777">
            <w:pPr>
              <w:rPr>
                <w:rFonts w:ascii="Arial" w:hAnsi="Arial" w:cs="Arial"/>
                <w:sz w:val="24"/>
                <w:szCs w:val="24"/>
              </w:rPr>
            </w:pPr>
            <w:r>
              <w:rPr>
                <w:rFonts w:ascii="Arial" w:hAnsi="Arial" w:cs="Arial"/>
                <w:sz w:val="24"/>
                <w:szCs w:val="24"/>
              </w:rPr>
              <w:t xml:space="preserve">The Committee was advised that the use of the Audit Management and Tracking (AMaT) system had been used to transfer all of the Health Board policies which outlined that 138 policies were in progress or completed (i.e. in date) and 261 were overdue. </w:t>
            </w:r>
          </w:p>
          <w:p w:rsidR="008D0604" w:rsidP="008D0604" w:rsidRDefault="008D0604" w14:paraId="709E88E4" wp14:textId="77777777">
            <w:pPr>
              <w:rPr>
                <w:rFonts w:ascii="Arial" w:hAnsi="Arial" w:cs="Arial"/>
                <w:sz w:val="24"/>
                <w:szCs w:val="24"/>
              </w:rPr>
            </w:pPr>
          </w:p>
          <w:p w:rsidRPr="008D0604" w:rsidR="008D0604" w:rsidP="008D0604" w:rsidRDefault="008D0604" w14:paraId="4C22F2C3" wp14:textId="77777777">
            <w:pPr>
              <w:rPr>
                <w:rFonts w:ascii="Arial" w:hAnsi="Arial" w:cs="Arial"/>
                <w:sz w:val="24"/>
                <w:szCs w:val="24"/>
              </w:rPr>
            </w:pPr>
            <w:r>
              <w:rPr>
                <w:rFonts w:ascii="Arial" w:hAnsi="Arial" w:cs="Arial"/>
                <w:sz w:val="24"/>
                <w:szCs w:val="24"/>
              </w:rPr>
              <w:t xml:space="preserve">The DCG noted that the use of AMaT meant that people were automatically reminded when their policy was out of date and that work was ongoing to address those.  </w:t>
            </w:r>
          </w:p>
          <w:p w:rsidR="00886C33" w:rsidP="0058711A" w:rsidRDefault="00886C33" w14:paraId="508C98E9" wp14:textId="77777777">
            <w:pPr>
              <w:rPr>
                <w:rFonts w:ascii="Arial" w:hAnsi="Arial" w:cs="Arial"/>
                <w:sz w:val="24"/>
                <w:szCs w:val="24"/>
              </w:rPr>
            </w:pPr>
          </w:p>
          <w:p w:rsidR="009B1CC2" w:rsidP="0058711A" w:rsidRDefault="008D0604" w14:paraId="6D2D4D57" wp14:textId="77777777">
            <w:pPr>
              <w:rPr>
                <w:rFonts w:ascii="Arial" w:hAnsi="Arial" w:cs="Arial"/>
                <w:sz w:val="24"/>
                <w:szCs w:val="24"/>
              </w:rPr>
            </w:pPr>
            <w:r>
              <w:rPr>
                <w:rFonts w:ascii="Arial" w:hAnsi="Arial" w:cs="Arial"/>
                <w:sz w:val="24"/>
                <w:szCs w:val="24"/>
              </w:rPr>
              <w:t>He added that there had been positive work undertaken between the Corporate Governance Team, The Executive Assistant’s and the Executives to address the policy issues.</w:t>
            </w:r>
          </w:p>
          <w:p w:rsidR="008D0604" w:rsidP="0058711A" w:rsidRDefault="008D0604" w14:paraId="779F8E76" wp14:textId="77777777">
            <w:pPr>
              <w:rPr>
                <w:rFonts w:ascii="Arial" w:hAnsi="Arial" w:cs="Arial"/>
                <w:sz w:val="24"/>
                <w:szCs w:val="24"/>
              </w:rPr>
            </w:pPr>
          </w:p>
          <w:p w:rsidR="008D0604" w:rsidP="0058711A" w:rsidRDefault="008D0604" w14:paraId="6E3823CE" wp14:textId="77777777">
            <w:pPr>
              <w:rPr>
                <w:rFonts w:ascii="Arial" w:hAnsi="Arial" w:cs="Arial"/>
                <w:sz w:val="24"/>
                <w:szCs w:val="24"/>
              </w:rPr>
            </w:pPr>
            <w:r>
              <w:rPr>
                <w:rFonts w:ascii="Arial" w:hAnsi="Arial" w:cs="Arial"/>
                <w:sz w:val="24"/>
                <w:szCs w:val="24"/>
              </w:rPr>
              <w:t xml:space="preserve">The DCG concluded that a synchronisation exercise was </w:t>
            </w:r>
            <w:r w:rsidRPr="008D0604">
              <w:rPr>
                <w:rFonts w:ascii="Arial" w:hAnsi="Arial" w:cs="Arial"/>
                <w:sz w:val="24"/>
                <w:szCs w:val="24"/>
              </w:rPr>
              <w:t xml:space="preserve">underway to review of all of the Health Board systems </w:t>
            </w:r>
            <w:r>
              <w:rPr>
                <w:rFonts w:ascii="Arial" w:hAnsi="Arial" w:cs="Arial"/>
                <w:sz w:val="24"/>
                <w:szCs w:val="24"/>
              </w:rPr>
              <w:t>that stored</w:t>
            </w:r>
            <w:r w:rsidRPr="008D0604">
              <w:rPr>
                <w:rFonts w:ascii="Arial" w:hAnsi="Arial" w:cs="Arial"/>
                <w:sz w:val="24"/>
                <w:szCs w:val="24"/>
              </w:rPr>
              <w:t xml:space="preserve"> policies ensuring</w:t>
            </w:r>
            <w:r>
              <w:rPr>
                <w:rFonts w:ascii="Arial" w:hAnsi="Arial" w:cs="Arial"/>
                <w:sz w:val="24"/>
                <w:szCs w:val="24"/>
              </w:rPr>
              <w:t xml:space="preserve"> that</w:t>
            </w:r>
            <w:r w:rsidRPr="008D0604">
              <w:rPr>
                <w:rFonts w:ascii="Arial" w:hAnsi="Arial" w:cs="Arial"/>
                <w:sz w:val="24"/>
                <w:szCs w:val="24"/>
              </w:rPr>
              <w:t xml:space="preserve"> they </w:t>
            </w:r>
            <w:r>
              <w:rPr>
                <w:rFonts w:ascii="Arial" w:hAnsi="Arial" w:cs="Arial"/>
                <w:sz w:val="24"/>
                <w:szCs w:val="24"/>
              </w:rPr>
              <w:t xml:space="preserve">were </w:t>
            </w:r>
            <w:r w:rsidRPr="008D0604">
              <w:rPr>
                <w:rFonts w:ascii="Arial" w:hAnsi="Arial" w:cs="Arial"/>
                <w:sz w:val="24"/>
                <w:szCs w:val="24"/>
              </w:rPr>
              <w:t>appropriately a</w:t>
            </w:r>
            <w:r>
              <w:rPr>
                <w:rFonts w:ascii="Arial" w:hAnsi="Arial" w:cs="Arial"/>
                <w:sz w:val="24"/>
                <w:szCs w:val="24"/>
              </w:rPr>
              <w:t xml:space="preserve">ligned with the AMaT repository with an intended aim </w:t>
            </w:r>
            <w:r w:rsidRPr="008D0604">
              <w:rPr>
                <w:rFonts w:ascii="Arial" w:hAnsi="Arial" w:cs="Arial"/>
                <w:sz w:val="24"/>
                <w:szCs w:val="24"/>
              </w:rPr>
              <w:t>to ensure that AMAT, the CAVUHB websi</w:t>
            </w:r>
            <w:r>
              <w:rPr>
                <w:rFonts w:ascii="Arial" w:hAnsi="Arial" w:cs="Arial"/>
                <w:sz w:val="24"/>
                <w:szCs w:val="24"/>
              </w:rPr>
              <w:t>te, and CAVUHB SharePoint all held</w:t>
            </w:r>
            <w:r w:rsidRPr="008D0604">
              <w:rPr>
                <w:rFonts w:ascii="Arial" w:hAnsi="Arial" w:cs="Arial"/>
                <w:sz w:val="24"/>
                <w:szCs w:val="24"/>
              </w:rPr>
              <w:t xml:space="preserve"> the same Policies and in the same format with alignment of referencing and numbering to ensure ease of searching.   </w:t>
            </w:r>
          </w:p>
          <w:p w:rsidR="009C7383" w:rsidP="0058711A" w:rsidRDefault="009C7383" w14:paraId="7818863E" wp14:textId="77777777">
            <w:pPr>
              <w:rPr>
                <w:rFonts w:ascii="Arial" w:hAnsi="Arial" w:cs="Arial"/>
                <w:b/>
                <w:sz w:val="24"/>
                <w:szCs w:val="24"/>
              </w:rPr>
            </w:pPr>
          </w:p>
          <w:p w:rsidR="009C7383" w:rsidP="009C7383" w:rsidRDefault="009C7383" w14:paraId="097D2567" wp14:textId="77777777">
            <w:pPr>
              <w:rPr>
                <w:rFonts w:ascii="Arial" w:hAnsi="Arial" w:cs="Arial"/>
                <w:b/>
                <w:sz w:val="24"/>
                <w:szCs w:val="24"/>
              </w:rPr>
            </w:pPr>
            <w:r w:rsidRPr="009C7383">
              <w:rPr>
                <w:rFonts w:ascii="Arial" w:hAnsi="Arial" w:cs="Arial"/>
                <w:b/>
                <w:sz w:val="24"/>
                <w:szCs w:val="24"/>
              </w:rPr>
              <w:t>The Committee resolved that:</w:t>
            </w:r>
          </w:p>
          <w:p w:rsidR="008D0604" w:rsidP="009C7383" w:rsidRDefault="008D0604" w14:paraId="44F69B9A" wp14:textId="77777777">
            <w:pPr>
              <w:rPr>
                <w:rFonts w:ascii="Arial" w:hAnsi="Arial" w:cs="Arial"/>
                <w:b/>
                <w:sz w:val="24"/>
                <w:szCs w:val="24"/>
              </w:rPr>
            </w:pPr>
          </w:p>
          <w:p w:rsidRPr="008D0604" w:rsidR="008D0604" w:rsidP="008D0604" w:rsidRDefault="008D0604" w14:paraId="5BD3DB99" wp14:textId="77777777">
            <w:pPr>
              <w:pStyle w:val="ListParagraph"/>
              <w:numPr>
                <w:ilvl w:val="0"/>
                <w:numId w:val="45"/>
              </w:numPr>
              <w:rPr>
                <w:rFonts w:ascii="Arial" w:hAnsi="Arial" w:cs="Arial"/>
                <w:sz w:val="24"/>
                <w:szCs w:val="24"/>
              </w:rPr>
            </w:pPr>
            <w:r>
              <w:rPr>
                <w:rFonts w:ascii="Arial" w:hAnsi="Arial" w:cs="Arial"/>
                <w:sz w:val="24"/>
                <w:szCs w:val="24"/>
              </w:rPr>
              <w:t>The update and continued course of action was noted.</w:t>
            </w:r>
          </w:p>
          <w:p w:rsidRPr="009C7383" w:rsidR="009C7383" w:rsidP="0058711A" w:rsidRDefault="009C7383" w14:paraId="5F07D11E" wp14:textId="77777777">
            <w:pPr>
              <w:rPr>
                <w:rFonts w:ascii="Arial" w:hAnsi="Arial" w:cs="Arial"/>
                <w:b/>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009C7383" w:rsidP="00026418" w:rsidRDefault="009C7383" w14:paraId="41508A3C" wp14:textId="77777777">
            <w:pPr>
              <w:spacing w:line="240" w:lineRule="auto"/>
              <w:jc w:val="center"/>
              <w:rPr>
                <w:rFonts w:ascii="Arial" w:hAnsi="Arial" w:cs="Arial"/>
                <w:sz w:val="24"/>
                <w:szCs w:val="24"/>
                <w:lang w:eastAsia="en-GB"/>
              </w:rPr>
            </w:pPr>
          </w:p>
        </w:tc>
      </w:tr>
      <w:tr xmlns:wp14="http://schemas.microsoft.com/office/word/2010/wordml" w:rsidRPr="00861E78" w:rsidR="00122A3F" w:rsidTr="24863B9E" w14:paraId="55013C87"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70EC31F5"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13</w:t>
            </w:r>
          </w:p>
        </w:tc>
        <w:tc>
          <w:tcPr>
            <w:tcW w:w="8220" w:type="dxa"/>
            <w:tcBorders>
              <w:top w:val="single" w:color="auto" w:sz="4" w:space="0"/>
              <w:left w:val="single" w:color="auto" w:sz="4" w:space="0"/>
              <w:bottom w:val="single" w:color="auto" w:sz="4" w:space="0"/>
              <w:right w:val="single" w:color="auto" w:sz="4" w:space="0"/>
            </w:tcBorders>
            <w:tcMar/>
          </w:tcPr>
          <w:p w:rsidR="00122A3F" w:rsidP="00026418" w:rsidRDefault="006D1AB4" w14:paraId="48570A95" wp14:textId="77777777">
            <w:pPr>
              <w:rPr>
                <w:rFonts w:ascii="Arial" w:hAnsi="Arial" w:cs="Arial"/>
                <w:b/>
                <w:sz w:val="24"/>
                <w:szCs w:val="24"/>
              </w:rPr>
            </w:pPr>
            <w:hyperlink w:history="1" r:id="rId22">
              <w:r w:rsidRPr="006142EB" w:rsidR="00122A3F">
                <w:rPr>
                  <w:rStyle w:val="Hyperlink"/>
                  <w:rFonts w:ascii="Arial" w:hAnsi="Arial" w:cs="Arial"/>
                  <w:b/>
                  <w:sz w:val="24"/>
                  <w:szCs w:val="24"/>
                </w:rPr>
                <w:t>Procurement Compliance Report / Single Tender Actions</w:t>
              </w:r>
              <w:r w:rsidRPr="006142EB" w:rsidR="006142EB">
                <w:rPr>
                  <w:rStyle w:val="Hyperlink"/>
                  <w:rFonts w:ascii="Arial" w:hAnsi="Arial" w:cs="Arial"/>
                  <w:b/>
                  <w:sz w:val="24"/>
                  <w:szCs w:val="24"/>
                </w:rPr>
                <w:t xml:space="preserve"> – click to view</w:t>
              </w:r>
            </w:hyperlink>
          </w:p>
          <w:p w:rsidR="00122A3F" w:rsidP="00026418" w:rsidRDefault="00122A3F" w14:paraId="43D6B1D6" wp14:textId="77777777">
            <w:pPr>
              <w:rPr>
                <w:rFonts w:ascii="Arial" w:hAnsi="Arial" w:cs="Arial"/>
                <w:b/>
                <w:sz w:val="24"/>
                <w:szCs w:val="24"/>
              </w:rPr>
            </w:pPr>
          </w:p>
          <w:p w:rsidR="00122A3F" w:rsidP="00026418" w:rsidRDefault="00122A3F" w14:paraId="4175A338" wp14:textId="77777777">
            <w:pPr>
              <w:rPr>
                <w:rFonts w:ascii="Arial" w:hAnsi="Arial" w:cs="Arial"/>
                <w:sz w:val="24"/>
                <w:szCs w:val="24"/>
              </w:rPr>
            </w:pPr>
            <w:r>
              <w:rPr>
                <w:rFonts w:ascii="Arial" w:hAnsi="Arial" w:cs="Arial"/>
                <w:sz w:val="24"/>
                <w:szCs w:val="24"/>
              </w:rPr>
              <w:t xml:space="preserve">The </w:t>
            </w:r>
            <w:r w:rsidRPr="00BD607A">
              <w:rPr>
                <w:rFonts w:ascii="Arial" w:hAnsi="Arial" w:cs="Arial"/>
                <w:sz w:val="24"/>
                <w:szCs w:val="24"/>
              </w:rPr>
              <w:t>Procurement Compliance Report / Single Tender Actions</w:t>
            </w:r>
            <w:r>
              <w:rPr>
                <w:rFonts w:ascii="Arial" w:hAnsi="Arial" w:cs="Arial"/>
                <w:sz w:val="24"/>
                <w:szCs w:val="24"/>
              </w:rPr>
              <w:t xml:space="preserve"> report was received.</w:t>
            </w:r>
          </w:p>
          <w:p w:rsidR="00216CE5" w:rsidP="00026418" w:rsidRDefault="00216CE5" w14:paraId="17DBC151" wp14:textId="77777777">
            <w:pPr>
              <w:rPr>
                <w:rFonts w:ascii="Arial" w:hAnsi="Arial" w:cs="Arial"/>
                <w:sz w:val="24"/>
                <w:szCs w:val="24"/>
              </w:rPr>
            </w:pPr>
          </w:p>
          <w:p w:rsidR="00FB1F73" w:rsidP="00026418" w:rsidRDefault="00216CE5" w14:paraId="3441054E" wp14:textId="77777777">
            <w:pPr>
              <w:rPr>
                <w:rFonts w:ascii="Arial" w:hAnsi="Arial" w:cs="Arial"/>
                <w:sz w:val="24"/>
                <w:szCs w:val="24"/>
              </w:rPr>
            </w:pPr>
            <w:r>
              <w:rPr>
                <w:rFonts w:ascii="Arial" w:hAnsi="Arial" w:cs="Arial"/>
                <w:sz w:val="24"/>
                <w:szCs w:val="24"/>
              </w:rPr>
              <w:t xml:space="preserve">The </w:t>
            </w:r>
            <w:r w:rsidR="008D0604">
              <w:rPr>
                <w:rFonts w:ascii="Arial" w:hAnsi="Arial" w:cs="Arial"/>
                <w:sz w:val="24"/>
                <w:szCs w:val="24"/>
              </w:rPr>
              <w:t>DDF</w:t>
            </w:r>
            <w:r>
              <w:rPr>
                <w:rFonts w:ascii="Arial" w:hAnsi="Arial" w:cs="Arial"/>
                <w:sz w:val="24"/>
                <w:szCs w:val="24"/>
              </w:rPr>
              <w:t xml:space="preserve"> advised the Committee that the </w:t>
            </w:r>
            <w:r w:rsidRPr="00216CE5">
              <w:rPr>
                <w:rFonts w:ascii="Arial" w:hAnsi="Arial" w:cs="Arial"/>
                <w:sz w:val="24"/>
                <w:szCs w:val="24"/>
              </w:rPr>
              <w:t>Procurement Compliance Report / Single Tender Actions</w:t>
            </w:r>
            <w:r>
              <w:rPr>
                <w:rFonts w:ascii="Arial" w:hAnsi="Arial" w:cs="Arial"/>
                <w:sz w:val="24"/>
                <w:szCs w:val="24"/>
              </w:rPr>
              <w:t xml:space="preserve"> was received at each meeting and that it worked through the </w:t>
            </w:r>
            <w:r w:rsidR="00FB1F73">
              <w:rPr>
                <w:rFonts w:ascii="Arial" w:hAnsi="Arial" w:cs="Arial"/>
                <w:sz w:val="24"/>
                <w:szCs w:val="24"/>
              </w:rPr>
              <w:t xml:space="preserve">areas of </w:t>
            </w:r>
            <w:r>
              <w:rPr>
                <w:rFonts w:ascii="Arial" w:hAnsi="Arial" w:cs="Arial"/>
                <w:sz w:val="24"/>
                <w:szCs w:val="24"/>
              </w:rPr>
              <w:t>activity</w:t>
            </w:r>
            <w:r w:rsidR="00FB1F73">
              <w:rPr>
                <w:rFonts w:ascii="Arial" w:hAnsi="Arial" w:cs="Arial"/>
                <w:sz w:val="24"/>
                <w:szCs w:val="24"/>
              </w:rPr>
              <w:t xml:space="preserve"> outside of </w:t>
            </w:r>
            <w:r>
              <w:rPr>
                <w:rFonts w:ascii="Arial" w:hAnsi="Arial" w:cs="Arial"/>
                <w:sz w:val="24"/>
                <w:szCs w:val="24"/>
              </w:rPr>
              <w:t>the Health Boards</w:t>
            </w:r>
            <w:r w:rsidR="00FB1F73">
              <w:rPr>
                <w:rFonts w:ascii="Arial" w:hAnsi="Arial" w:cs="Arial"/>
                <w:sz w:val="24"/>
                <w:szCs w:val="24"/>
              </w:rPr>
              <w:t xml:space="preserve"> procurement which </w:t>
            </w:r>
            <w:r>
              <w:rPr>
                <w:rFonts w:ascii="Arial" w:hAnsi="Arial" w:cs="Arial"/>
                <w:sz w:val="24"/>
                <w:szCs w:val="24"/>
              </w:rPr>
              <w:t>were in breach of its Standing Financial Instructions</w:t>
            </w:r>
            <w:r w:rsidR="00FB1F73">
              <w:rPr>
                <w:rFonts w:ascii="Arial" w:hAnsi="Arial" w:cs="Arial"/>
                <w:sz w:val="24"/>
                <w:szCs w:val="24"/>
              </w:rPr>
              <w:t xml:space="preserve"> </w:t>
            </w:r>
            <w:r>
              <w:rPr>
                <w:rFonts w:ascii="Arial" w:hAnsi="Arial" w:cs="Arial"/>
                <w:sz w:val="24"/>
                <w:szCs w:val="24"/>
              </w:rPr>
              <w:t>(</w:t>
            </w:r>
            <w:r w:rsidR="00FB1F73">
              <w:rPr>
                <w:rFonts w:ascii="Arial" w:hAnsi="Arial" w:cs="Arial"/>
                <w:sz w:val="24"/>
                <w:szCs w:val="24"/>
              </w:rPr>
              <w:t>SFI</w:t>
            </w:r>
            <w:r>
              <w:rPr>
                <w:rFonts w:ascii="Arial" w:hAnsi="Arial" w:cs="Arial"/>
                <w:sz w:val="24"/>
                <w:szCs w:val="24"/>
              </w:rPr>
              <w:t>s)</w:t>
            </w:r>
            <w:r w:rsidR="00FB1F73">
              <w:rPr>
                <w:rFonts w:ascii="Arial" w:hAnsi="Arial" w:cs="Arial"/>
                <w:sz w:val="24"/>
                <w:szCs w:val="24"/>
              </w:rPr>
              <w:t xml:space="preserve"> or S</w:t>
            </w:r>
            <w:r>
              <w:rPr>
                <w:rFonts w:ascii="Arial" w:hAnsi="Arial" w:cs="Arial"/>
                <w:sz w:val="24"/>
                <w:szCs w:val="24"/>
              </w:rPr>
              <w:t xml:space="preserve">ingle </w:t>
            </w:r>
            <w:r w:rsidR="00FB1F73">
              <w:rPr>
                <w:rFonts w:ascii="Arial" w:hAnsi="Arial" w:cs="Arial"/>
                <w:sz w:val="24"/>
                <w:szCs w:val="24"/>
              </w:rPr>
              <w:t>T</w:t>
            </w:r>
            <w:r>
              <w:rPr>
                <w:rFonts w:ascii="Arial" w:hAnsi="Arial" w:cs="Arial"/>
                <w:sz w:val="24"/>
                <w:szCs w:val="24"/>
              </w:rPr>
              <w:t xml:space="preserve">ender </w:t>
            </w:r>
            <w:r w:rsidR="00FB1F73">
              <w:rPr>
                <w:rFonts w:ascii="Arial" w:hAnsi="Arial" w:cs="Arial"/>
                <w:sz w:val="24"/>
                <w:szCs w:val="24"/>
              </w:rPr>
              <w:t>A</w:t>
            </w:r>
            <w:r>
              <w:rPr>
                <w:rFonts w:ascii="Arial" w:hAnsi="Arial" w:cs="Arial"/>
                <w:sz w:val="24"/>
                <w:szCs w:val="24"/>
              </w:rPr>
              <w:t>ctions (STA)</w:t>
            </w:r>
            <w:r w:rsidR="00FB1F73">
              <w:rPr>
                <w:rFonts w:ascii="Arial" w:hAnsi="Arial" w:cs="Arial"/>
                <w:sz w:val="24"/>
                <w:szCs w:val="24"/>
              </w:rPr>
              <w:t xml:space="preserve"> or </w:t>
            </w:r>
            <w:r>
              <w:rPr>
                <w:rFonts w:ascii="Arial" w:hAnsi="Arial" w:cs="Arial"/>
                <w:sz w:val="24"/>
                <w:szCs w:val="24"/>
              </w:rPr>
              <w:t>Single Quotation Actions (</w:t>
            </w:r>
            <w:r w:rsidR="00FB1F73">
              <w:rPr>
                <w:rFonts w:ascii="Arial" w:hAnsi="Arial" w:cs="Arial"/>
                <w:sz w:val="24"/>
                <w:szCs w:val="24"/>
              </w:rPr>
              <w:t>SQA</w:t>
            </w:r>
            <w:r>
              <w:rPr>
                <w:rFonts w:ascii="Arial" w:hAnsi="Arial" w:cs="Arial"/>
                <w:sz w:val="24"/>
                <w:szCs w:val="24"/>
              </w:rPr>
              <w:t>)</w:t>
            </w:r>
            <w:r w:rsidR="00FB1F73">
              <w:rPr>
                <w:rFonts w:ascii="Arial" w:hAnsi="Arial" w:cs="Arial"/>
                <w:sz w:val="24"/>
                <w:szCs w:val="24"/>
              </w:rPr>
              <w:t xml:space="preserve">. </w:t>
            </w:r>
          </w:p>
          <w:p w:rsidR="00216CE5" w:rsidP="00026418" w:rsidRDefault="00216CE5" w14:paraId="6F8BD81B" wp14:textId="77777777">
            <w:pPr>
              <w:rPr>
                <w:rFonts w:ascii="Arial" w:hAnsi="Arial" w:cs="Arial"/>
                <w:sz w:val="24"/>
                <w:szCs w:val="24"/>
              </w:rPr>
            </w:pPr>
          </w:p>
          <w:p w:rsidRPr="00216CE5" w:rsidR="00FB1F73" w:rsidP="009C7383" w:rsidRDefault="008D0604" w14:paraId="1DFEF44F" wp14:textId="77777777">
            <w:pPr>
              <w:rPr>
                <w:rFonts w:ascii="Arial" w:hAnsi="Arial" w:cs="Arial"/>
                <w:b/>
                <w:sz w:val="24"/>
                <w:szCs w:val="24"/>
              </w:rPr>
            </w:pPr>
            <w:r>
              <w:rPr>
                <w:rFonts w:ascii="Arial" w:hAnsi="Arial" w:cs="Arial"/>
                <w:sz w:val="24"/>
                <w:szCs w:val="24"/>
              </w:rPr>
              <w:t>He</w:t>
            </w:r>
            <w:r w:rsidR="00216CE5">
              <w:rPr>
                <w:rFonts w:ascii="Arial" w:hAnsi="Arial" w:cs="Arial"/>
                <w:sz w:val="24"/>
                <w:szCs w:val="24"/>
              </w:rPr>
              <w:t xml:space="preserve"> added that </w:t>
            </w:r>
            <w:r>
              <w:rPr>
                <w:rFonts w:ascii="Arial" w:hAnsi="Arial" w:cs="Arial"/>
                <w:sz w:val="24"/>
                <w:szCs w:val="24"/>
              </w:rPr>
              <w:t xml:space="preserve">the paper set out all of the non-compliant activity and the actions undertaken to reduce those.  </w:t>
            </w:r>
          </w:p>
          <w:p w:rsidR="00122A3F" w:rsidP="00026418" w:rsidRDefault="00122A3F" w14:paraId="2613E9C1" wp14:textId="77777777">
            <w:pPr>
              <w:rPr>
                <w:rFonts w:ascii="Arial" w:hAnsi="Arial" w:cs="Arial"/>
                <w:sz w:val="24"/>
                <w:szCs w:val="24"/>
              </w:rPr>
            </w:pPr>
          </w:p>
          <w:p w:rsidR="00216CE5" w:rsidP="00216CE5" w:rsidRDefault="00122A3F" w14:paraId="75BD6600"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8D0604" w:rsidP="00216CE5" w:rsidRDefault="008D0604" w14:paraId="1037B8A3" wp14:textId="77777777">
            <w:pPr>
              <w:rPr>
                <w:rFonts w:ascii="Arial" w:hAnsi="Arial" w:eastAsia="Arial" w:cs="Arial"/>
                <w:b/>
                <w:sz w:val="24"/>
                <w:szCs w:val="24"/>
              </w:rPr>
            </w:pPr>
          </w:p>
          <w:p w:rsidR="008D0604" w:rsidP="008D0604" w:rsidRDefault="008D0604" w14:paraId="0CF266D3" wp14:textId="77777777">
            <w:pPr>
              <w:pStyle w:val="ListParagraph"/>
              <w:numPr>
                <w:ilvl w:val="0"/>
                <w:numId w:val="46"/>
              </w:numPr>
              <w:rPr>
                <w:rFonts w:ascii="Arial" w:hAnsi="Arial" w:eastAsia="Arial" w:cs="Arial"/>
                <w:sz w:val="24"/>
                <w:szCs w:val="24"/>
              </w:rPr>
            </w:pPr>
            <w:r>
              <w:rPr>
                <w:rFonts w:ascii="Arial" w:hAnsi="Arial" w:eastAsia="Arial" w:cs="Arial"/>
                <w:sz w:val="24"/>
                <w:szCs w:val="24"/>
              </w:rPr>
              <w:t xml:space="preserve">The content of the report was noted </w:t>
            </w:r>
          </w:p>
          <w:p w:rsidRPr="008D0604" w:rsidR="008D0604" w:rsidP="008D0604" w:rsidRDefault="008D0604" w14:paraId="4EAB8A02" wp14:textId="77777777">
            <w:pPr>
              <w:pStyle w:val="ListParagraph"/>
              <w:numPr>
                <w:ilvl w:val="0"/>
                <w:numId w:val="46"/>
              </w:numPr>
              <w:rPr>
                <w:rFonts w:ascii="Arial" w:hAnsi="Arial" w:eastAsia="Arial" w:cs="Arial"/>
                <w:sz w:val="24"/>
                <w:szCs w:val="24"/>
              </w:rPr>
            </w:pPr>
            <w:r>
              <w:rPr>
                <w:rFonts w:ascii="Arial" w:hAnsi="Arial" w:eastAsia="Arial" w:cs="Arial"/>
                <w:sz w:val="24"/>
                <w:szCs w:val="24"/>
              </w:rPr>
              <w:t xml:space="preserve">The content of the report was agreed. </w:t>
            </w:r>
          </w:p>
          <w:p w:rsidRPr="009C7383" w:rsidR="00122A3F" w:rsidP="009C7383" w:rsidRDefault="00122A3F" w14:paraId="687C6DE0" wp14:textId="77777777">
            <w:pPr>
              <w:rPr>
                <w:rFonts w:ascii="Arial" w:hAnsi="Arial" w:cs="Arial"/>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Pr="00861E78" w:rsidR="00122A3F" w:rsidP="00026418" w:rsidRDefault="00122A3F" w14:paraId="5B2F9378"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0983B805"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65D5E627"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14</w:t>
            </w:r>
          </w:p>
        </w:tc>
        <w:tc>
          <w:tcPr>
            <w:tcW w:w="8220" w:type="dxa"/>
            <w:tcBorders>
              <w:top w:val="single" w:color="auto" w:sz="4" w:space="0"/>
              <w:left w:val="single" w:color="auto" w:sz="4" w:space="0"/>
              <w:bottom w:val="single" w:color="auto" w:sz="4" w:space="0"/>
              <w:right w:val="single" w:color="auto" w:sz="4" w:space="0"/>
            </w:tcBorders>
            <w:tcMar/>
          </w:tcPr>
          <w:p w:rsidR="00122A3F" w:rsidP="00026418" w:rsidRDefault="006D1AB4" w14:paraId="4F5B714E" wp14:textId="77777777">
            <w:pPr>
              <w:rPr>
                <w:rFonts w:ascii="Arial" w:hAnsi="Arial" w:cs="Arial"/>
                <w:b/>
                <w:sz w:val="24"/>
                <w:szCs w:val="24"/>
              </w:rPr>
            </w:pPr>
            <w:hyperlink w:history="1" r:id="rId23">
              <w:r w:rsidRPr="006142EB" w:rsidR="009C7383">
                <w:rPr>
                  <w:rStyle w:val="Hyperlink"/>
                  <w:rFonts w:ascii="Arial" w:hAnsi="Arial" w:cs="Arial"/>
                  <w:b/>
                  <w:sz w:val="24"/>
                  <w:szCs w:val="24"/>
                </w:rPr>
                <w:t xml:space="preserve">Losses and Special Payments Panel Report 2023-2024 </w:t>
              </w:r>
              <w:r w:rsidRPr="006142EB" w:rsidR="006142EB">
                <w:rPr>
                  <w:rStyle w:val="Hyperlink"/>
                  <w:rFonts w:ascii="Arial" w:hAnsi="Arial" w:cs="Arial"/>
                  <w:b/>
                  <w:sz w:val="24"/>
                  <w:szCs w:val="24"/>
                </w:rPr>
                <w:t>– click to view</w:t>
              </w:r>
            </w:hyperlink>
          </w:p>
          <w:p w:rsidR="009C7383" w:rsidP="00026418" w:rsidRDefault="009C7383" w14:paraId="58E6DD4E" wp14:textId="77777777">
            <w:pPr>
              <w:rPr>
                <w:rFonts w:ascii="Arial" w:hAnsi="Arial" w:cs="Arial"/>
                <w:b/>
                <w:sz w:val="24"/>
                <w:szCs w:val="24"/>
              </w:rPr>
            </w:pPr>
          </w:p>
          <w:p w:rsidR="00122A3F" w:rsidP="00026418" w:rsidRDefault="00122A3F" w14:paraId="39797F83" wp14:textId="77777777">
            <w:pPr>
              <w:rPr>
                <w:rFonts w:ascii="Arial" w:hAnsi="Arial" w:cs="Arial"/>
                <w:sz w:val="24"/>
                <w:szCs w:val="24"/>
              </w:rPr>
            </w:pPr>
            <w:r>
              <w:rPr>
                <w:rFonts w:ascii="Arial" w:hAnsi="Arial" w:cs="Arial"/>
                <w:sz w:val="24"/>
                <w:szCs w:val="24"/>
              </w:rPr>
              <w:t xml:space="preserve">The </w:t>
            </w:r>
            <w:r w:rsidRPr="009C7383" w:rsidR="009C7383">
              <w:rPr>
                <w:rFonts w:ascii="Arial" w:hAnsi="Arial" w:cs="Arial"/>
                <w:sz w:val="24"/>
                <w:szCs w:val="24"/>
              </w:rPr>
              <w:t>Losses and Special Payments Panel Report 2023-2024</w:t>
            </w:r>
            <w:r w:rsidR="009C7383">
              <w:rPr>
                <w:rFonts w:ascii="Arial" w:hAnsi="Arial" w:cs="Arial"/>
                <w:sz w:val="24"/>
                <w:szCs w:val="24"/>
              </w:rPr>
              <w:t xml:space="preserve"> was received. </w:t>
            </w:r>
          </w:p>
          <w:p w:rsidR="008D0604" w:rsidP="00026418" w:rsidRDefault="008D0604" w14:paraId="7D3BEE8F" wp14:textId="77777777">
            <w:pPr>
              <w:rPr>
                <w:rFonts w:ascii="Arial" w:hAnsi="Arial" w:cs="Arial"/>
                <w:sz w:val="24"/>
                <w:szCs w:val="24"/>
              </w:rPr>
            </w:pPr>
          </w:p>
          <w:p w:rsidR="008D0604" w:rsidP="00026418" w:rsidRDefault="008D0604" w14:paraId="43954479" wp14:textId="77777777">
            <w:pPr>
              <w:rPr>
                <w:rFonts w:ascii="Arial" w:hAnsi="Arial" w:cs="Arial"/>
                <w:sz w:val="24"/>
                <w:szCs w:val="24"/>
              </w:rPr>
            </w:pPr>
            <w:r>
              <w:rPr>
                <w:rFonts w:ascii="Arial" w:hAnsi="Arial" w:cs="Arial"/>
                <w:sz w:val="24"/>
                <w:szCs w:val="24"/>
              </w:rPr>
              <w:t>The DDF advised the Committee that the report was an anomaly due to t</w:t>
            </w:r>
            <w:r w:rsidR="00861EAD">
              <w:rPr>
                <w:rFonts w:ascii="Arial" w:hAnsi="Arial" w:cs="Arial"/>
                <w:sz w:val="24"/>
                <w:szCs w:val="24"/>
              </w:rPr>
              <w:t xml:space="preserve">he timing of the paper received and noted that the Committee usually would have received an update from the </w:t>
            </w:r>
            <w:r w:rsidR="00861EAD">
              <w:rPr>
                <w:rFonts w:ascii="Arial" w:hAnsi="Arial" w:eastAsia="Arial" w:cs="Arial"/>
                <w:sz w:val="24"/>
                <w:szCs w:val="24"/>
              </w:rPr>
              <w:t>Losses and Special Payments Panel held on 20</w:t>
            </w:r>
            <w:r w:rsidRPr="008D0604" w:rsidR="00861EAD">
              <w:rPr>
                <w:rFonts w:ascii="Arial" w:hAnsi="Arial" w:eastAsia="Arial" w:cs="Arial"/>
                <w:sz w:val="24"/>
                <w:szCs w:val="24"/>
                <w:vertAlign w:val="superscript"/>
              </w:rPr>
              <w:t>th</w:t>
            </w:r>
            <w:r w:rsidR="00861EAD">
              <w:rPr>
                <w:rFonts w:ascii="Arial" w:hAnsi="Arial" w:eastAsia="Arial" w:cs="Arial"/>
                <w:sz w:val="24"/>
                <w:szCs w:val="24"/>
              </w:rPr>
              <w:t xml:space="preserve"> November 2023 </w:t>
            </w:r>
            <w:r w:rsidR="00861EAD">
              <w:rPr>
                <w:rFonts w:ascii="Arial" w:hAnsi="Arial" w:cs="Arial"/>
                <w:sz w:val="24"/>
                <w:szCs w:val="24"/>
              </w:rPr>
              <w:t>November earlier in the year.</w:t>
            </w:r>
          </w:p>
          <w:p w:rsidR="00861EAD" w:rsidP="00026418" w:rsidRDefault="00861EAD" w14:paraId="3B88899E" wp14:textId="77777777">
            <w:pPr>
              <w:rPr>
                <w:rFonts w:ascii="Arial" w:hAnsi="Arial" w:cs="Arial"/>
                <w:sz w:val="24"/>
                <w:szCs w:val="24"/>
              </w:rPr>
            </w:pPr>
          </w:p>
          <w:p w:rsidRPr="00861EAD" w:rsidR="001625D3" w:rsidP="00026418" w:rsidRDefault="00861EAD" w14:paraId="41DC78EE" wp14:textId="77777777">
            <w:pPr>
              <w:rPr>
                <w:rFonts w:ascii="Arial" w:hAnsi="Arial" w:eastAsia="Arial" w:cs="Arial"/>
                <w:sz w:val="24"/>
                <w:szCs w:val="24"/>
              </w:rPr>
            </w:pPr>
            <w:r>
              <w:rPr>
                <w:rFonts w:ascii="Arial" w:hAnsi="Arial" w:cs="Arial"/>
                <w:sz w:val="24"/>
                <w:szCs w:val="24"/>
              </w:rPr>
              <w:t xml:space="preserve">He added that the report received outlined and summarised the outcomes from the </w:t>
            </w:r>
            <w:r>
              <w:rPr>
                <w:rFonts w:ascii="Arial" w:hAnsi="Arial" w:eastAsia="Arial" w:cs="Arial"/>
                <w:sz w:val="24"/>
                <w:szCs w:val="24"/>
              </w:rPr>
              <w:t>Losses and Special Payments Panel held on 20 November 2023</w:t>
            </w:r>
            <w:r>
              <w:rPr>
                <w:rFonts w:ascii="Arial" w:hAnsi="Arial" w:eastAsia="Arial" w:cs="Arial"/>
                <w:sz w:val="24"/>
                <w:szCs w:val="24"/>
              </w:rPr>
              <w:t xml:space="preserve"> and also 22 May 2024.</w:t>
            </w:r>
          </w:p>
          <w:p w:rsidRPr="005F40C6" w:rsidR="005F40C6" w:rsidP="00026418" w:rsidRDefault="005F40C6" w14:paraId="69E2BB2B" wp14:textId="77777777">
            <w:pPr>
              <w:rPr>
                <w:rFonts w:ascii="Arial" w:hAnsi="Arial" w:cs="Arial"/>
                <w:sz w:val="24"/>
                <w:szCs w:val="24"/>
              </w:rPr>
            </w:pPr>
          </w:p>
          <w:p w:rsidR="00122A3F" w:rsidP="00026418" w:rsidRDefault="00122A3F" w14:paraId="7E78614F"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8D0604" w:rsidP="00026418" w:rsidRDefault="008D0604" w14:paraId="57C0D796" wp14:textId="77777777">
            <w:pPr>
              <w:rPr>
                <w:rFonts w:ascii="Arial" w:hAnsi="Arial" w:eastAsia="Arial" w:cs="Arial"/>
                <w:b/>
                <w:sz w:val="24"/>
                <w:szCs w:val="24"/>
              </w:rPr>
            </w:pPr>
          </w:p>
          <w:p w:rsidRPr="008D0604" w:rsidR="008D0604" w:rsidP="008D0604" w:rsidRDefault="008D0604" w14:paraId="783A2F38" wp14:textId="77777777">
            <w:pPr>
              <w:pStyle w:val="ListParagraph"/>
              <w:numPr>
                <w:ilvl w:val="0"/>
                <w:numId w:val="47"/>
              </w:numPr>
              <w:rPr>
                <w:rFonts w:ascii="Arial" w:hAnsi="Arial" w:eastAsia="Arial" w:cs="Arial"/>
                <w:sz w:val="24"/>
                <w:szCs w:val="24"/>
              </w:rPr>
            </w:pPr>
            <w:r>
              <w:rPr>
                <w:rFonts w:ascii="Arial" w:hAnsi="Arial" w:eastAsia="Arial" w:cs="Arial"/>
                <w:sz w:val="24"/>
                <w:szCs w:val="24"/>
              </w:rPr>
              <w:t>The write offs for the period outlined in the Opinion and Key issues Section of that report as recommended by the Losses and Special Payments Panel held on 20</w:t>
            </w:r>
            <w:r w:rsidRPr="008D0604">
              <w:rPr>
                <w:rFonts w:ascii="Arial" w:hAnsi="Arial" w:eastAsia="Arial" w:cs="Arial"/>
                <w:sz w:val="24"/>
                <w:szCs w:val="24"/>
                <w:vertAlign w:val="superscript"/>
              </w:rPr>
              <w:t>th</w:t>
            </w:r>
            <w:r>
              <w:rPr>
                <w:rFonts w:ascii="Arial" w:hAnsi="Arial" w:eastAsia="Arial" w:cs="Arial"/>
                <w:sz w:val="24"/>
                <w:szCs w:val="24"/>
              </w:rPr>
              <w:t xml:space="preserve"> November 2023 and 22</w:t>
            </w:r>
            <w:r w:rsidRPr="008D0604">
              <w:rPr>
                <w:rFonts w:ascii="Arial" w:hAnsi="Arial" w:eastAsia="Arial" w:cs="Arial"/>
                <w:sz w:val="24"/>
                <w:szCs w:val="24"/>
                <w:vertAlign w:val="superscript"/>
              </w:rPr>
              <w:t>nd</w:t>
            </w:r>
            <w:r>
              <w:rPr>
                <w:rFonts w:ascii="Arial" w:hAnsi="Arial" w:eastAsia="Arial" w:cs="Arial"/>
                <w:sz w:val="24"/>
                <w:szCs w:val="24"/>
              </w:rPr>
              <w:t xml:space="preserve"> May 2024 were approved. </w:t>
            </w:r>
          </w:p>
          <w:p w:rsidRPr="009C7383" w:rsidR="005F40C6" w:rsidP="009C7383" w:rsidRDefault="005F40C6" w14:paraId="0D142F6F" wp14:textId="77777777">
            <w:pPr>
              <w:rPr>
                <w:rFonts w:ascii="Arial" w:hAnsi="Arial" w:eastAsia="Arial" w:cs="Arial"/>
                <w:sz w:val="24"/>
                <w:szCs w:val="24"/>
              </w:rPr>
            </w:pPr>
          </w:p>
        </w:tc>
        <w:tc>
          <w:tcPr>
            <w:tcW w:w="1136" w:type="dxa"/>
            <w:tcBorders>
              <w:top w:val="single" w:color="auto" w:sz="4" w:space="0"/>
              <w:left w:val="single" w:color="auto" w:sz="4" w:space="0"/>
              <w:bottom w:val="single" w:color="auto" w:sz="4" w:space="0"/>
              <w:right w:val="single" w:color="auto" w:sz="4" w:space="0"/>
            </w:tcBorders>
            <w:shd w:val="clear" w:color="auto" w:fill="auto"/>
            <w:tcMar/>
          </w:tcPr>
          <w:p w:rsidRPr="00861E78" w:rsidR="00122A3F" w:rsidP="00026418" w:rsidRDefault="00122A3F" w14:paraId="4475AD14" wp14:textId="77777777">
            <w:pPr>
              <w:spacing w:line="240" w:lineRule="auto"/>
              <w:rPr>
                <w:rFonts w:ascii="Arial" w:hAnsi="Arial" w:cs="Arial"/>
                <w:b/>
                <w:sz w:val="24"/>
                <w:szCs w:val="24"/>
                <w:lang w:eastAsia="en-GB"/>
              </w:rPr>
            </w:pPr>
          </w:p>
          <w:p w:rsidRPr="00861E78" w:rsidR="00122A3F" w:rsidP="00026418" w:rsidRDefault="00122A3F" w14:paraId="120C4E94" wp14:textId="77777777">
            <w:pPr>
              <w:spacing w:line="240" w:lineRule="auto"/>
              <w:rPr>
                <w:rFonts w:ascii="Arial" w:hAnsi="Arial" w:cs="Arial"/>
                <w:b/>
                <w:sz w:val="24"/>
                <w:szCs w:val="24"/>
                <w:lang w:eastAsia="en-GB"/>
              </w:rPr>
            </w:pPr>
          </w:p>
          <w:p w:rsidRPr="00861E78" w:rsidR="00122A3F" w:rsidP="00026418" w:rsidRDefault="00122A3F" w14:paraId="42AFC42D" wp14:textId="77777777">
            <w:pPr>
              <w:spacing w:line="240" w:lineRule="auto"/>
              <w:rPr>
                <w:rFonts w:ascii="Arial" w:hAnsi="Arial" w:cs="Arial"/>
                <w:b/>
                <w:sz w:val="24"/>
                <w:szCs w:val="24"/>
                <w:lang w:eastAsia="en-GB"/>
              </w:rPr>
            </w:pPr>
          </w:p>
          <w:p w:rsidRPr="00861E78" w:rsidR="00122A3F" w:rsidP="00026418" w:rsidRDefault="00122A3F" w14:paraId="271CA723" wp14:textId="77777777">
            <w:pPr>
              <w:spacing w:line="240" w:lineRule="auto"/>
              <w:rPr>
                <w:rFonts w:ascii="Arial" w:hAnsi="Arial" w:cs="Arial"/>
                <w:b/>
                <w:sz w:val="24"/>
                <w:szCs w:val="24"/>
                <w:lang w:eastAsia="en-GB"/>
              </w:rPr>
            </w:pPr>
          </w:p>
          <w:p w:rsidRPr="00861E78" w:rsidR="00122A3F" w:rsidP="00026418" w:rsidRDefault="00122A3F" w14:paraId="75FBE423" wp14:textId="77777777">
            <w:pPr>
              <w:spacing w:line="240" w:lineRule="auto"/>
              <w:rPr>
                <w:rFonts w:ascii="Arial" w:hAnsi="Arial" w:cs="Arial"/>
                <w:b/>
                <w:sz w:val="24"/>
                <w:szCs w:val="24"/>
                <w:lang w:eastAsia="en-GB"/>
              </w:rPr>
            </w:pPr>
          </w:p>
          <w:p w:rsidRPr="00861E78" w:rsidR="00122A3F" w:rsidP="00026418" w:rsidRDefault="00122A3F" w14:paraId="2D3F0BEC" wp14:textId="77777777">
            <w:pPr>
              <w:spacing w:line="240" w:lineRule="auto"/>
              <w:rPr>
                <w:rFonts w:ascii="Arial" w:hAnsi="Arial" w:cs="Arial"/>
                <w:b/>
                <w:sz w:val="24"/>
                <w:szCs w:val="24"/>
                <w:lang w:eastAsia="en-GB"/>
              </w:rPr>
            </w:pPr>
          </w:p>
        </w:tc>
      </w:tr>
      <w:tr xmlns:wp14="http://schemas.microsoft.com/office/word/2010/wordml" w:rsidRPr="00861E78" w:rsidR="00122A3F" w:rsidTr="24863B9E" w14:paraId="18F0DD0E"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059CB7C7"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15</w:t>
            </w:r>
          </w:p>
        </w:tc>
        <w:tc>
          <w:tcPr>
            <w:tcW w:w="8220" w:type="dxa"/>
            <w:tcBorders>
              <w:top w:val="single" w:color="auto" w:sz="4" w:space="0"/>
              <w:left w:val="single" w:color="auto" w:sz="4" w:space="0"/>
              <w:bottom w:val="single" w:color="auto" w:sz="4" w:space="0"/>
              <w:right w:val="single" w:color="auto" w:sz="4" w:space="0"/>
            </w:tcBorders>
            <w:tcMar/>
          </w:tcPr>
          <w:p w:rsidR="00122A3F" w:rsidP="00026418" w:rsidRDefault="006D1AB4" w14:paraId="53D1CD31" wp14:textId="77777777">
            <w:pPr>
              <w:rPr>
                <w:rFonts w:ascii="Arial" w:hAnsi="Arial" w:cs="Arial"/>
                <w:b/>
                <w:color w:val="000000"/>
                <w:sz w:val="24"/>
                <w:szCs w:val="24"/>
              </w:rPr>
            </w:pPr>
            <w:hyperlink w:history="1" r:id="rId24">
              <w:r w:rsidRPr="006142EB" w:rsidR="00122A3F">
                <w:rPr>
                  <w:rStyle w:val="Hyperlink"/>
                  <w:rFonts w:ascii="Arial" w:hAnsi="Arial" w:cs="Arial"/>
                  <w:b/>
                  <w:sz w:val="24"/>
                  <w:szCs w:val="24"/>
                </w:rPr>
                <w:t>Counter Fraud Progress Update</w:t>
              </w:r>
              <w:r w:rsidRPr="006142EB" w:rsidR="006142EB">
                <w:rPr>
                  <w:rStyle w:val="Hyperlink"/>
                  <w:rFonts w:ascii="Arial" w:hAnsi="Arial" w:cs="Arial"/>
                  <w:b/>
                  <w:sz w:val="24"/>
                  <w:szCs w:val="24"/>
                </w:rPr>
                <w:t xml:space="preserve"> – click to view</w:t>
              </w:r>
            </w:hyperlink>
          </w:p>
          <w:p w:rsidR="00122A3F" w:rsidP="00026418" w:rsidRDefault="00122A3F" w14:paraId="75CF4315" wp14:textId="77777777">
            <w:pPr>
              <w:rPr>
                <w:rFonts w:ascii="Arial" w:hAnsi="Arial" w:cs="Arial"/>
                <w:b/>
                <w:color w:val="000000"/>
                <w:sz w:val="24"/>
                <w:szCs w:val="24"/>
              </w:rPr>
            </w:pPr>
          </w:p>
          <w:p w:rsidR="00122A3F" w:rsidP="00026418" w:rsidRDefault="00122A3F" w14:paraId="79FB0DAF" wp14:textId="77777777">
            <w:pPr>
              <w:rPr>
                <w:rFonts w:ascii="Arial" w:hAnsi="Arial" w:cs="Arial"/>
                <w:color w:val="000000"/>
                <w:sz w:val="24"/>
                <w:szCs w:val="24"/>
              </w:rPr>
            </w:pPr>
            <w:r>
              <w:rPr>
                <w:rFonts w:ascii="Arial" w:hAnsi="Arial" w:cs="Arial"/>
                <w:color w:val="000000"/>
                <w:sz w:val="24"/>
                <w:szCs w:val="24"/>
              </w:rPr>
              <w:t xml:space="preserve">The </w:t>
            </w:r>
            <w:r w:rsidRPr="00E11843">
              <w:rPr>
                <w:rFonts w:ascii="Arial" w:hAnsi="Arial" w:cs="Arial"/>
                <w:color w:val="000000"/>
                <w:sz w:val="24"/>
                <w:szCs w:val="24"/>
              </w:rPr>
              <w:t>Counter Fraud Progress Update</w:t>
            </w:r>
            <w:r>
              <w:rPr>
                <w:rFonts w:ascii="Arial" w:hAnsi="Arial" w:cs="Arial"/>
                <w:color w:val="000000"/>
                <w:sz w:val="24"/>
                <w:szCs w:val="24"/>
              </w:rPr>
              <w:t xml:space="preserve"> was received.</w:t>
            </w:r>
          </w:p>
          <w:p w:rsidR="00122A3F" w:rsidP="00026418" w:rsidRDefault="00122A3F" w14:paraId="3CB648E9" wp14:textId="77777777">
            <w:pPr>
              <w:rPr>
                <w:rFonts w:ascii="Arial" w:hAnsi="Arial" w:cs="Arial"/>
                <w:color w:val="000000"/>
                <w:sz w:val="24"/>
                <w:szCs w:val="24"/>
              </w:rPr>
            </w:pPr>
          </w:p>
          <w:p w:rsidR="00122A3F" w:rsidP="009C7383" w:rsidRDefault="00122A3F" w14:paraId="465D0DA7" wp14:textId="77777777">
            <w:pPr>
              <w:rPr>
                <w:rFonts w:ascii="Arial" w:hAnsi="Arial" w:cs="Arial"/>
                <w:color w:val="000000"/>
                <w:sz w:val="24"/>
                <w:szCs w:val="24"/>
              </w:rPr>
            </w:pPr>
            <w:r>
              <w:rPr>
                <w:rFonts w:ascii="Arial" w:hAnsi="Arial" w:cs="Arial"/>
                <w:color w:val="000000"/>
                <w:sz w:val="24"/>
                <w:szCs w:val="24"/>
              </w:rPr>
              <w:t xml:space="preserve">The </w:t>
            </w:r>
            <w:r w:rsidRPr="00197E67">
              <w:rPr>
                <w:rFonts w:ascii="Arial" w:hAnsi="Arial" w:cs="Arial"/>
                <w:color w:val="000000"/>
                <w:sz w:val="24"/>
                <w:szCs w:val="24"/>
              </w:rPr>
              <w:t>Lead Local Counter Fraud Specialist (LLCFS)</w:t>
            </w:r>
            <w:r>
              <w:rPr>
                <w:rFonts w:ascii="Arial" w:hAnsi="Arial" w:cs="Arial"/>
                <w:color w:val="000000"/>
                <w:sz w:val="24"/>
                <w:szCs w:val="24"/>
              </w:rPr>
              <w:t xml:space="preserve"> advised the Committee that h</w:t>
            </w:r>
            <w:r w:rsidR="00364051">
              <w:rPr>
                <w:rFonts w:ascii="Arial" w:hAnsi="Arial" w:cs="Arial"/>
                <w:color w:val="000000"/>
                <w:sz w:val="24"/>
                <w:szCs w:val="24"/>
              </w:rPr>
              <w:t>e would take the r</w:t>
            </w:r>
            <w:r w:rsidR="006D1AB4">
              <w:rPr>
                <w:rFonts w:ascii="Arial" w:hAnsi="Arial" w:cs="Arial"/>
                <w:color w:val="000000"/>
                <w:sz w:val="24"/>
                <w:szCs w:val="24"/>
              </w:rPr>
              <w:t>eport as read.</w:t>
            </w:r>
          </w:p>
          <w:p w:rsidR="006D1AB4" w:rsidP="009C7383" w:rsidRDefault="006D1AB4" w14:paraId="0C178E9E" wp14:textId="77777777">
            <w:pPr>
              <w:rPr>
                <w:rFonts w:ascii="Arial" w:hAnsi="Arial" w:cs="Arial"/>
                <w:color w:val="000000"/>
                <w:sz w:val="24"/>
                <w:szCs w:val="24"/>
              </w:rPr>
            </w:pPr>
          </w:p>
          <w:p w:rsidR="006D1AB4" w:rsidP="009C7383" w:rsidRDefault="006D1AB4" w14:paraId="2B9D3BC6" wp14:textId="77777777">
            <w:pPr>
              <w:rPr>
                <w:rFonts w:ascii="Arial" w:hAnsi="Arial" w:cs="Arial"/>
                <w:color w:val="000000"/>
                <w:sz w:val="24"/>
                <w:szCs w:val="24"/>
              </w:rPr>
            </w:pPr>
            <w:r>
              <w:rPr>
                <w:rFonts w:ascii="Arial" w:hAnsi="Arial" w:cs="Arial"/>
                <w:color w:val="000000"/>
                <w:sz w:val="24"/>
                <w:szCs w:val="24"/>
              </w:rPr>
              <w:t>He added that the report received was the usual report received at each meeting and noted that it included a benchmarking table around e-learning across Wales.</w:t>
            </w:r>
          </w:p>
          <w:p w:rsidRPr="00861E78" w:rsidR="00122A3F" w:rsidP="00026418" w:rsidRDefault="00122A3F" w14:paraId="3C0395D3" wp14:textId="77777777">
            <w:pPr>
              <w:rPr>
                <w:rFonts w:ascii="Arial" w:hAnsi="Arial" w:cs="Arial"/>
                <w:color w:val="000000"/>
                <w:sz w:val="24"/>
                <w:szCs w:val="24"/>
              </w:rPr>
            </w:pPr>
          </w:p>
          <w:p w:rsidR="00122A3F" w:rsidP="00026418" w:rsidRDefault="00122A3F" w14:paraId="720779A2" wp14:textId="77777777">
            <w:pPr>
              <w:rPr>
                <w:rFonts w:ascii="Arial" w:hAnsi="Arial" w:cs="Arial"/>
                <w:b/>
                <w:color w:val="000000"/>
                <w:sz w:val="24"/>
                <w:szCs w:val="24"/>
              </w:rPr>
            </w:pPr>
            <w:r w:rsidRPr="00861E78">
              <w:rPr>
                <w:rFonts w:ascii="Arial" w:hAnsi="Arial" w:cs="Arial"/>
                <w:b/>
                <w:color w:val="000000"/>
                <w:sz w:val="24"/>
                <w:szCs w:val="24"/>
              </w:rPr>
              <w:t>The Committee resolved that:</w:t>
            </w:r>
          </w:p>
          <w:p w:rsidR="00364051" w:rsidP="00026418" w:rsidRDefault="00364051" w14:paraId="3254BC2F" wp14:textId="77777777">
            <w:pPr>
              <w:rPr>
                <w:rFonts w:ascii="Arial" w:hAnsi="Arial" w:cs="Arial"/>
                <w:b/>
                <w:color w:val="000000"/>
                <w:sz w:val="24"/>
                <w:szCs w:val="24"/>
              </w:rPr>
            </w:pPr>
          </w:p>
          <w:p w:rsidRPr="00364051" w:rsidR="00364051" w:rsidP="00364051" w:rsidRDefault="00364051" w14:paraId="6DD42BB5" wp14:textId="77777777">
            <w:pPr>
              <w:pStyle w:val="ListParagraph"/>
              <w:numPr>
                <w:ilvl w:val="0"/>
                <w:numId w:val="31"/>
              </w:numPr>
              <w:rPr>
                <w:rFonts w:ascii="Arial" w:hAnsi="Arial" w:cs="Arial"/>
                <w:color w:val="000000"/>
                <w:sz w:val="24"/>
                <w:szCs w:val="24"/>
              </w:rPr>
            </w:pPr>
            <w:r>
              <w:rPr>
                <w:rFonts w:ascii="Arial" w:hAnsi="Arial" w:cs="Arial"/>
                <w:color w:val="000000"/>
                <w:sz w:val="24"/>
                <w:szCs w:val="24"/>
              </w:rPr>
              <w:t>The report was noted.</w:t>
            </w:r>
          </w:p>
          <w:p w:rsidRPr="00122A3F" w:rsidR="00122A3F" w:rsidP="00122A3F" w:rsidRDefault="00122A3F" w14:paraId="651E9592" wp14:textId="77777777">
            <w:pPr>
              <w:rPr>
                <w:rFonts w:ascii="Arial" w:hAnsi="Arial" w:cs="Arial"/>
                <w:color w:val="000000"/>
                <w:sz w:val="24"/>
                <w:szCs w:val="24"/>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269E314A"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24863B9E" w14:paraId="136563ED" wp14:textId="77777777">
        <w:trPr>
          <w:trHeight w:val="699"/>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318ED0C4"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16</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9E21C01" wp14:textId="77777777">
            <w:pPr>
              <w:rPr>
                <w:rFonts w:ascii="Arial" w:hAnsi="Arial" w:cs="Arial"/>
                <w:b/>
                <w:sz w:val="24"/>
                <w:szCs w:val="24"/>
              </w:rPr>
            </w:pPr>
            <w:r w:rsidRPr="00861E78">
              <w:rPr>
                <w:rFonts w:ascii="Arial" w:hAnsi="Arial" w:cs="Arial"/>
                <w:b/>
                <w:sz w:val="24"/>
                <w:szCs w:val="24"/>
              </w:rPr>
              <w:t>Agenda for Private Audit and Assurance Committee</w:t>
            </w:r>
          </w:p>
          <w:p w:rsidRPr="00861E78" w:rsidR="00122A3F" w:rsidP="00026418" w:rsidRDefault="00122A3F" w14:paraId="47341341" wp14:textId="77777777">
            <w:pPr>
              <w:rPr>
                <w:rFonts w:ascii="Arial" w:hAnsi="Arial" w:cs="Arial"/>
                <w:b/>
                <w:sz w:val="24"/>
                <w:szCs w:val="24"/>
              </w:rPr>
            </w:pPr>
          </w:p>
          <w:p w:rsidRPr="00861E78" w:rsidR="00122A3F" w:rsidP="00122A3F" w:rsidRDefault="00122A3F" w14:paraId="26231810"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Counter Fraud Progress Update (Confidential – ongoing investigations</w:t>
            </w:r>
          </w:p>
          <w:p w:rsidR="00122A3F" w:rsidP="00026418" w:rsidRDefault="00122A3F" w14:paraId="0532E95D"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Health Board Salaries Overpayment Update</w:t>
            </w:r>
          </w:p>
          <w:p w:rsidRPr="00364051" w:rsidR="006D1AB4" w:rsidP="006D1AB4" w:rsidRDefault="006D1AB4" w14:paraId="42EF2083" wp14:textId="77777777">
            <w:pPr>
              <w:pStyle w:val="ListParagraph"/>
              <w:spacing w:line="259" w:lineRule="auto"/>
              <w:ind w:left="1080"/>
              <w:rPr>
                <w:rFonts w:ascii="Arial" w:hAnsi="Arial" w:cs="Arial"/>
                <w:i/>
                <w:sz w:val="24"/>
                <w:szCs w:val="24"/>
              </w:rPr>
            </w:pPr>
            <w:bookmarkStart w:name="_GoBack" w:id="0"/>
            <w:bookmarkEnd w:id="0"/>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7B40C951"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24863B9E" w14:paraId="3569F42A"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4EAE9A19"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17</w:t>
            </w: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2D180683" wp14:textId="77777777">
            <w:pPr>
              <w:spacing w:line="240" w:lineRule="auto"/>
              <w:ind w:right="-284"/>
              <w:rPr>
                <w:rFonts w:ascii="Arial" w:hAnsi="Arial" w:cs="Arial"/>
                <w:b/>
                <w:color w:val="000000"/>
                <w:sz w:val="24"/>
                <w:szCs w:val="24"/>
              </w:rPr>
            </w:pPr>
            <w:r w:rsidRPr="00861E78">
              <w:rPr>
                <w:rFonts w:ascii="Arial" w:hAnsi="Arial" w:cs="Arial"/>
                <w:b/>
                <w:color w:val="000000"/>
                <w:sz w:val="24"/>
                <w:szCs w:val="24"/>
              </w:rPr>
              <w:t>Any Other Business</w:t>
            </w:r>
          </w:p>
          <w:p w:rsidRPr="00861E78" w:rsidR="00122A3F" w:rsidP="00026418" w:rsidRDefault="00122A3F" w14:paraId="4B4D7232" wp14:textId="77777777">
            <w:pPr>
              <w:spacing w:line="240" w:lineRule="auto"/>
              <w:ind w:right="-284"/>
              <w:rPr>
                <w:rFonts w:ascii="Arial" w:hAnsi="Arial" w:cs="Arial"/>
                <w:color w:val="000000"/>
                <w:sz w:val="24"/>
                <w:szCs w:val="24"/>
              </w:rPr>
            </w:pPr>
          </w:p>
          <w:p w:rsidR="00122A3F" w:rsidP="00026418" w:rsidRDefault="00122A3F" w14:paraId="536BC1E3" wp14:textId="77777777">
            <w:pPr>
              <w:spacing w:line="240" w:lineRule="auto"/>
              <w:ind w:right="-284"/>
              <w:rPr>
                <w:rFonts w:ascii="Arial" w:hAnsi="Arial" w:cs="Arial"/>
                <w:color w:val="000000"/>
                <w:sz w:val="24"/>
                <w:szCs w:val="24"/>
              </w:rPr>
            </w:pPr>
            <w:r w:rsidRPr="00861E78">
              <w:rPr>
                <w:rFonts w:ascii="Arial" w:hAnsi="Arial" w:cs="Arial"/>
                <w:color w:val="000000"/>
                <w:sz w:val="24"/>
                <w:szCs w:val="24"/>
              </w:rPr>
              <w:t xml:space="preserve">No Other Business was discussed. </w:t>
            </w:r>
          </w:p>
          <w:p w:rsidRPr="00861E78" w:rsidR="00BB306E" w:rsidP="00026418" w:rsidRDefault="00BB306E" w14:paraId="2093CA67" wp14:textId="77777777">
            <w:pPr>
              <w:spacing w:line="240" w:lineRule="auto"/>
              <w:ind w:right="-284"/>
              <w:rPr>
                <w:rFonts w:ascii="Arial" w:hAnsi="Arial" w:cs="Arial"/>
                <w:color w:val="000000"/>
                <w:sz w:val="24"/>
                <w:szCs w:val="24"/>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2503B197"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24863B9E" w14:paraId="45EEB2B0"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9C7383" w14:paraId="510951E0"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7</w:t>
            </w:r>
            <w:r w:rsidRPr="00861E78">
              <w:rPr>
                <w:rFonts w:ascii="Arial" w:hAnsi="Arial" w:cs="Arial"/>
                <w:b/>
                <w:sz w:val="24"/>
                <w:szCs w:val="24"/>
                <w:lang w:eastAsia="en-GB"/>
              </w:rPr>
              <w:t>/0</w:t>
            </w:r>
            <w:r>
              <w:rPr>
                <w:rFonts w:ascii="Arial" w:hAnsi="Arial" w:cs="Arial"/>
                <w:b/>
                <w:sz w:val="24"/>
                <w:szCs w:val="24"/>
                <w:lang w:eastAsia="en-GB"/>
              </w:rPr>
              <w:t>18</w:t>
            </w:r>
          </w:p>
        </w:tc>
        <w:tc>
          <w:tcPr>
            <w:tcW w:w="8220" w:type="dxa"/>
            <w:tcBorders>
              <w:top w:val="single" w:color="auto" w:sz="4" w:space="0"/>
              <w:left w:val="single" w:color="auto" w:sz="4" w:space="0"/>
              <w:bottom w:val="single" w:color="auto" w:sz="4" w:space="0"/>
              <w:right w:val="single" w:color="auto" w:sz="4" w:space="0"/>
            </w:tcBorders>
            <w:tcMar/>
          </w:tcPr>
          <w:p w:rsidR="00122A3F" w:rsidP="009C7383" w:rsidRDefault="00122A3F" w14:paraId="7066B8BB" wp14:textId="77777777">
            <w:pPr>
              <w:spacing w:line="240" w:lineRule="auto"/>
              <w:ind w:right="-284"/>
              <w:rPr>
                <w:rFonts w:ascii="Arial" w:hAnsi="Arial" w:cs="Arial"/>
                <w:b/>
                <w:sz w:val="24"/>
                <w:szCs w:val="24"/>
              </w:rPr>
            </w:pPr>
            <w:r w:rsidRPr="00861E78">
              <w:rPr>
                <w:rFonts w:ascii="Arial" w:hAnsi="Arial" w:cs="Arial"/>
                <w:b/>
                <w:sz w:val="24"/>
                <w:szCs w:val="24"/>
              </w:rPr>
              <w:t>Items to be deferred to Board / Committee</w:t>
            </w:r>
          </w:p>
          <w:p w:rsidR="001D39A7" w:rsidP="009C7383" w:rsidRDefault="001D39A7" w14:paraId="38288749" wp14:textId="77777777">
            <w:pPr>
              <w:spacing w:line="240" w:lineRule="auto"/>
              <w:ind w:right="-284"/>
              <w:rPr>
                <w:rFonts w:ascii="Arial" w:hAnsi="Arial" w:cs="Arial"/>
                <w:b/>
                <w:sz w:val="24"/>
                <w:szCs w:val="24"/>
              </w:rPr>
            </w:pPr>
          </w:p>
          <w:p w:rsidR="001D39A7" w:rsidP="181ACA28" w:rsidRDefault="001D39A7" w14:paraId="195AFBA3" wp14:textId="6190D69B">
            <w:pPr>
              <w:pStyle w:val="Normal"/>
              <w:spacing w:line="240" w:lineRule="auto"/>
              <w:ind w:right="-284"/>
              <w:rPr>
                <w:rFonts w:ascii="Arial" w:hAnsi="Arial" w:cs="Arial"/>
                <w:sz w:val="24"/>
                <w:szCs w:val="24"/>
              </w:rPr>
            </w:pPr>
            <w:r w:rsidRPr="181ACA28" w:rsidR="001D39A7">
              <w:rPr>
                <w:rFonts w:ascii="Arial" w:hAnsi="Arial" w:cs="Arial"/>
                <w:sz w:val="24"/>
                <w:szCs w:val="24"/>
              </w:rPr>
              <w:t xml:space="preserve">The CC reminded the Committee that it had been noted that the </w:t>
            </w:r>
            <w:r w:rsidRPr="181ACA28" w:rsidR="7B36A20E">
              <w:rPr>
                <w:rFonts w:ascii="Arial" w:hAnsi="Arial" w:cs="Arial"/>
                <w:sz w:val="24"/>
                <w:szCs w:val="24"/>
              </w:rPr>
              <w:t>Follow-up: Medical Records Tracking (CD&amp;T CB) audit report</w:t>
            </w:r>
            <w:r w:rsidRPr="181ACA28" w:rsidR="001D39A7">
              <w:rPr>
                <w:rFonts w:ascii="Arial" w:hAnsi="Arial" w:cs="Arial"/>
                <w:sz w:val="24"/>
                <w:szCs w:val="24"/>
              </w:rPr>
              <w:t xml:space="preserve"> would be received by the Quality, Safety &amp; Experience Committee at its </w:t>
            </w:r>
            <w:r w:rsidRPr="181ACA28" w:rsidR="001D39A7">
              <w:rPr>
                <w:rFonts w:ascii="Arial" w:hAnsi="Arial" w:cs="Arial"/>
                <w:sz w:val="24"/>
                <w:szCs w:val="24"/>
              </w:rPr>
              <w:t>meeting</w:t>
            </w:r>
            <w:r w:rsidRPr="181ACA28" w:rsidR="001D39A7">
              <w:rPr>
                <w:rFonts w:ascii="Arial" w:hAnsi="Arial" w:cs="Arial"/>
                <w:sz w:val="24"/>
                <w:szCs w:val="24"/>
              </w:rPr>
              <w:t xml:space="preserve"> held in </w:t>
            </w:r>
            <w:r w:rsidRPr="181ACA28" w:rsidR="59312C6D">
              <w:rPr>
                <w:rFonts w:ascii="Arial" w:hAnsi="Arial" w:cs="Arial"/>
                <w:sz w:val="24"/>
                <w:szCs w:val="24"/>
              </w:rPr>
              <w:t>October 2024.</w:t>
            </w:r>
            <w:r w:rsidRPr="181ACA28" w:rsidR="001D39A7">
              <w:rPr>
                <w:rFonts w:ascii="Arial" w:hAnsi="Arial" w:cs="Arial"/>
                <w:sz w:val="24"/>
                <w:szCs w:val="24"/>
              </w:rPr>
              <w:t xml:space="preserve"> </w:t>
            </w:r>
          </w:p>
          <w:p w:rsidRPr="001D39A7" w:rsidR="001D39A7" w:rsidP="009C7383" w:rsidRDefault="001D39A7" w14:paraId="20BD9A1A" wp14:textId="77777777">
            <w:pPr>
              <w:spacing w:line="240" w:lineRule="auto"/>
              <w:ind w:right="-284"/>
              <w:rPr>
                <w:rFonts w:ascii="Arial" w:hAnsi="Arial" w:cs="Arial"/>
                <w:sz w:val="24"/>
                <w:szCs w:val="24"/>
              </w:rPr>
            </w:pP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0C136CF1"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24863B9E" w14:paraId="15605395"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0A392C6A" wp14:textId="77777777">
            <w:pPr>
              <w:spacing w:line="240" w:lineRule="auto"/>
              <w:rPr>
                <w:rFonts w:ascii="Arial" w:hAnsi="Arial" w:cs="Arial"/>
                <w:b/>
                <w:sz w:val="24"/>
                <w:szCs w:val="24"/>
                <w:lang w:eastAsia="en-GB"/>
              </w:rPr>
            </w:pPr>
          </w:p>
        </w:tc>
        <w:tc>
          <w:tcPr>
            <w:tcW w:w="8220"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17138DFF" wp14:textId="77777777">
            <w:pPr>
              <w:spacing w:line="240" w:lineRule="auto"/>
              <w:ind w:right="-284"/>
              <w:rPr>
                <w:rFonts w:ascii="Arial" w:hAnsi="Arial" w:cs="Arial"/>
                <w:b/>
                <w:sz w:val="24"/>
                <w:szCs w:val="24"/>
              </w:rPr>
            </w:pPr>
            <w:r w:rsidRPr="00861E78">
              <w:rPr>
                <w:rFonts w:ascii="Arial" w:hAnsi="Arial" w:cs="Arial"/>
                <w:b/>
                <w:sz w:val="24"/>
                <w:szCs w:val="24"/>
              </w:rPr>
              <w:t xml:space="preserve">Date and time of next committee meeting </w:t>
            </w:r>
          </w:p>
          <w:p w:rsidRPr="00861E78" w:rsidR="00122A3F" w:rsidP="00026418" w:rsidRDefault="00122A3F" w14:paraId="290583F9" wp14:textId="77777777">
            <w:pPr>
              <w:spacing w:line="240" w:lineRule="auto"/>
              <w:ind w:right="-284"/>
              <w:rPr>
                <w:rFonts w:ascii="Arial" w:hAnsi="Arial" w:cs="Arial"/>
                <w:b/>
                <w:sz w:val="24"/>
                <w:szCs w:val="24"/>
              </w:rPr>
            </w:pPr>
          </w:p>
          <w:p w:rsidRPr="00861E78" w:rsidR="00122A3F" w:rsidP="00026418" w:rsidRDefault="009C7383" w14:paraId="6EAF53FD" wp14:textId="77777777">
            <w:pPr>
              <w:spacing w:line="240" w:lineRule="auto"/>
              <w:ind w:right="-284"/>
              <w:rPr>
                <w:rFonts w:ascii="Arial" w:hAnsi="Arial" w:cs="Arial"/>
                <w:sz w:val="24"/>
                <w:szCs w:val="24"/>
              </w:rPr>
            </w:pPr>
            <w:r>
              <w:rPr>
                <w:rFonts w:ascii="Arial" w:hAnsi="Arial" w:cs="Arial"/>
                <w:sz w:val="24"/>
                <w:szCs w:val="24"/>
              </w:rPr>
              <w:t xml:space="preserve">Special meeting held </w:t>
            </w:r>
            <w:r w:rsidRPr="00861E78" w:rsidR="00122A3F">
              <w:rPr>
                <w:rFonts w:ascii="Arial" w:hAnsi="Arial" w:cs="Arial"/>
                <w:sz w:val="24"/>
                <w:szCs w:val="24"/>
              </w:rPr>
              <w:t xml:space="preserve">Tuesday </w:t>
            </w:r>
            <w:r>
              <w:rPr>
                <w:rFonts w:ascii="Arial" w:hAnsi="Arial" w:cs="Arial"/>
                <w:sz w:val="24"/>
                <w:szCs w:val="24"/>
              </w:rPr>
              <w:t>11th</w:t>
            </w:r>
            <w:r w:rsidRPr="00861E78" w:rsidR="00122A3F">
              <w:rPr>
                <w:rFonts w:ascii="Arial" w:hAnsi="Arial" w:cs="Arial"/>
                <w:sz w:val="24"/>
                <w:szCs w:val="24"/>
              </w:rPr>
              <w:t xml:space="preserve"> </w:t>
            </w:r>
            <w:r w:rsidR="00122A3F">
              <w:rPr>
                <w:rFonts w:ascii="Arial" w:hAnsi="Arial" w:cs="Arial"/>
                <w:sz w:val="24"/>
                <w:szCs w:val="24"/>
              </w:rPr>
              <w:t>July</w:t>
            </w:r>
            <w:r w:rsidRPr="00861E78" w:rsidR="00122A3F">
              <w:rPr>
                <w:rFonts w:ascii="Arial" w:hAnsi="Arial" w:cs="Arial"/>
                <w:sz w:val="24"/>
                <w:szCs w:val="24"/>
              </w:rPr>
              <w:t xml:space="preserve"> 2024 at 9am via MS Teams</w:t>
            </w:r>
          </w:p>
        </w:tc>
        <w:tc>
          <w:tcPr>
            <w:tcW w:w="1136" w:type="dxa"/>
            <w:tcBorders>
              <w:top w:val="single" w:color="auto" w:sz="4" w:space="0"/>
              <w:left w:val="single" w:color="auto" w:sz="4" w:space="0"/>
              <w:bottom w:val="single" w:color="auto" w:sz="4" w:space="0"/>
              <w:right w:val="single" w:color="auto" w:sz="4" w:space="0"/>
            </w:tcBorders>
            <w:tcMar/>
          </w:tcPr>
          <w:p w:rsidRPr="00861E78" w:rsidR="00122A3F" w:rsidP="00026418" w:rsidRDefault="00122A3F" w14:paraId="68F21D90" wp14:textId="77777777">
            <w:pPr>
              <w:spacing w:line="240" w:lineRule="auto"/>
              <w:jc w:val="center"/>
              <w:rPr>
                <w:rFonts w:ascii="Arial" w:hAnsi="Arial" w:cs="Arial"/>
                <w:b/>
                <w:sz w:val="24"/>
                <w:szCs w:val="24"/>
                <w:lang w:eastAsia="en-GB"/>
              </w:rPr>
            </w:pPr>
          </w:p>
        </w:tc>
      </w:tr>
    </w:tbl>
    <w:p xmlns:wp14="http://schemas.microsoft.com/office/word/2010/wordml" w:rsidRPr="00861E78" w:rsidR="00122A3F" w:rsidP="00122A3F" w:rsidRDefault="00122A3F" w14:paraId="13C326F3" wp14:textId="77777777">
      <w:pPr>
        <w:rPr>
          <w:sz w:val="24"/>
          <w:szCs w:val="24"/>
        </w:rPr>
      </w:pPr>
    </w:p>
    <w:p xmlns:wp14="http://schemas.microsoft.com/office/word/2010/wordml" w:rsidR="00C61244" w:rsidRDefault="00C61244" w14:paraId="4853B841" wp14:textId="77777777"/>
    <w:sectPr w:rsidR="00C61244" w:rsidSect="00026418">
      <w:footerReference w:type="default" r:id="rId25"/>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6142EB" w:rsidRDefault="006142EB" w14:paraId="5A25747A" wp14:textId="77777777">
      <w:pPr>
        <w:spacing w:after="0" w:line="240" w:lineRule="auto"/>
      </w:pPr>
      <w:r>
        <w:separator/>
      </w:r>
    </w:p>
  </w:endnote>
  <w:endnote w:type="continuationSeparator" w:id="0">
    <w:p xmlns:wp14="http://schemas.microsoft.com/office/word/2010/wordml" w:rsidR="006142EB" w:rsidRDefault="006142EB" w14:paraId="09B8D95D"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xmlns:wp14="http://schemas.microsoft.com/office/word/2010/wordml" w:rsidR="006142EB" w:rsidRDefault="006142EB" w14:paraId="4E90E1FE" wp14:textId="77777777">
        <w:pPr>
          <w:pStyle w:val="Footer"/>
          <w:jc w:val="right"/>
        </w:pPr>
        <w:r>
          <w:fldChar w:fldCharType="begin"/>
        </w:r>
        <w:r>
          <w:instrText xml:space="preserve"> PAGE   \* MERGEFORMAT </w:instrText>
        </w:r>
        <w:r>
          <w:fldChar w:fldCharType="separate"/>
        </w:r>
        <w:r w:rsidR="006D1AB4">
          <w:rPr>
            <w:noProof/>
          </w:rPr>
          <w:t>10</w:t>
        </w:r>
        <w:r>
          <w:rPr>
            <w:noProof/>
          </w:rPr>
          <w:fldChar w:fldCharType="end"/>
        </w:r>
      </w:p>
    </w:sdtContent>
  </w:sdt>
  <w:p xmlns:wp14="http://schemas.microsoft.com/office/word/2010/wordml" w:rsidR="006142EB" w:rsidRDefault="006142EB" w14:paraId="50125231" wp14:textId="777777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6142EB" w:rsidRDefault="006142EB" w14:paraId="78BEFD2A" wp14:textId="77777777">
      <w:pPr>
        <w:spacing w:after="0" w:line="240" w:lineRule="auto"/>
      </w:pPr>
      <w:r>
        <w:separator/>
      </w:r>
    </w:p>
  </w:footnote>
  <w:footnote w:type="continuationSeparator" w:id="0">
    <w:p xmlns:wp14="http://schemas.microsoft.com/office/word/2010/wordml" w:rsidR="006142EB" w:rsidRDefault="006142EB" w14:paraId="27A76422" wp14:textId="777777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66DC8"/>
    <w:multiLevelType w:val="hybridMultilevel"/>
    <w:tmpl w:val="E21832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1705192"/>
    <w:multiLevelType w:val="hybridMultilevel"/>
    <w:tmpl w:val="2A568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0523FD"/>
    <w:multiLevelType w:val="hybridMultilevel"/>
    <w:tmpl w:val="2FE6E3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2605396"/>
    <w:multiLevelType w:val="hybridMultilevel"/>
    <w:tmpl w:val="631820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2D30DB1"/>
    <w:multiLevelType w:val="hybridMultilevel"/>
    <w:tmpl w:val="0BFC3A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593FF7"/>
    <w:multiLevelType w:val="hybridMultilevel"/>
    <w:tmpl w:val="34748E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8A60616"/>
    <w:multiLevelType w:val="hybridMultilevel"/>
    <w:tmpl w:val="7880397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8FF561A"/>
    <w:multiLevelType w:val="hybridMultilevel"/>
    <w:tmpl w:val="EF54F7E6"/>
    <w:lvl w:ilvl="0" w:tplc="038C871C">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EFF7FA2"/>
    <w:multiLevelType w:val="hybridMultilevel"/>
    <w:tmpl w:val="E02EE97E"/>
    <w:lvl w:ilvl="0" w:tplc="038C871C">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1"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3485BCC"/>
    <w:multiLevelType w:val="hybridMultilevel"/>
    <w:tmpl w:val="FB0A6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3A30C72"/>
    <w:multiLevelType w:val="hybridMultilevel"/>
    <w:tmpl w:val="BD948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70D0166"/>
    <w:multiLevelType w:val="hybridMultilevel"/>
    <w:tmpl w:val="755A98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78909A5"/>
    <w:multiLevelType w:val="hybridMultilevel"/>
    <w:tmpl w:val="C01C79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A253871"/>
    <w:multiLevelType w:val="hybridMultilevel"/>
    <w:tmpl w:val="28A826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D156E07"/>
    <w:multiLevelType w:val="hybridMultilevel"/>
    <w:tmpl w:val="A8F8C5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55E32ED"/>
    <w:multiLevelType w:val="hybridMultilevel"/>
    <w:tmpl w:val="DFC4DD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26D57135"/>
    <w:multiLevelType w:val="hybridMultilevel"/>
    <w:tmpl w:val="D026B9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2A19333B"/>
    <w:multiLevelType w:val="hybridMultilevel"/>
    <w:tmpl w:val="D65870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2F4E8B"/>
    <w:multiLevelType w:val="hybridMultilevel"/>
    <w:tmpl w:val="C07A86F2"/>
    <w:lvl w:ilvl="0" w:tplc="AEEAD762">
      <w:start w:val="2"/>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310263CF"/>
    <w:multiLevelType w:val="hybridMultilevel"/>
    <w:tmpl w:val="4B6CF2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340320F7"/>
    <w:multiLevelType w:val="hybridMultilevel"/>
    <w:tmpl w:val="315037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AB90644"/>
    <w:multiLevelType w:val="hybridMultilevel"/>
    <w:tmpl w:val="A5E864C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B737654"/>
    <w:multiLevelType w:val="hybridMultilevel"/>
    <w:tmpl w:val="69A8C0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3C5B2F2F"/>
    <w:multiLevelType w:val="hybridMultilevel"/>
    <w:tmpl w:val="5CB28D54"/>
    <w:lvl w:ilvl="0" w:tplc="822651E0">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7" w15:restartNumberingAfterBreak="0">
    <w:nsid w:val="3DFF11BD"/>
    <w:multiLevelType w:val="hybridMultilevel"/>
    <w:tmpl w:val="2902B4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4257C55"/>
    <w:multiLevelType w:val="hybridMultilevel"/>
    <w:tmpl w:val="274880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53A0E58"/>
    <w:multiLevelType w:val="hybridMultilevel"/>
    <w:tmpl w:val="6E9837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4A52648B"/>
    <w:multiLevelType w:val="hybridMultilevel"/>
    <w:tmpl w:val="D04233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4B5241C2"/>
    <w:multiLevelType w:val="hybridMultilevel"/>
    <w:tmpl w:val="31CCE3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D7414D7"/>
    <w:multiLevelType w:val="hybridMultilevel"/>
    <w:tmpl w:val="BC14E6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4DCC5B80"/>
    <w:multiLevelType w:val="hybridMultilevel"/>
    <w:tmpl w:val="C8ECBB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5D91F00"/>
    <w:multiLevelType w:val="hybridMultilevel"/>
    <w:tmpl w:val="A13E6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C4C0A4A"/>
    <w:multiLevelType w:val="hybridMultilevel"/>
    <w:tmpl w:val="A12CA8B8"/>
    <w:lvl w:ilvl="0" w:tplc="8A208062">
      <w:start w:val="1"/>
      <w:numFmt w:val="lowerLetter"/>
      <w:lvlText w:val="(%1)"/>
      <w:lvlJc w:val="left"/>
      <w:pPr>
        <w:ind w:left="720" w:hanging="360"/>
      </w:pPr>
      <w:rPr>
        <w:rFonts w:hint="default" w:ascii="Arial"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C7E1353"/>
    <w:multiLevelType w:val="hybridMultilevel"/>
    <w:tmpl w:val="0A605B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5C8523EC"/>
    <w:multiLevelType w:val="hybridMultilevel"/>
    <w:tmpl w:val="EBF6C06E"/>
    <w:lvl w:ilvl="0" w:tplc="981014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15B3474"/>
    <w:multiLevelType w:val="hybridMultilevel"/>
    <w:tmpl w:val="E52680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26A45A4"/>
    <w:multiLevelType w:val="hybridMultilevel"/>
    <w:tmpl w:val="4224C8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45E3B9C"/>
    <w:multiLevelType w:val="hybridMultilevel"/>
    <w:tmpl w:val="617090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4A553C7"/>
    <w:multiLevelType w:val="hybridMultilevel"/>
    <w:tmpl w:val="62CCCA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6C693469"/>
    <w:multiLevelType w:val="hybridMultilevel"/>
    <w:tmpl w:val="ABD6CE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3625898"/>
    <w:multiLevelType w:val="hybridMultilevel"/>
    <w:tmpl w:val="28BC17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DCB3462"/>
    <w:multiLevelType w:val="hybridMultilevel"/>
    <w:tmpl w:val="6A883E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4"/>
  </w:num>
  <w:num w:numId="2">
    <w:abstractNumId w:val="46"/>
  </w:num>
  <w:num w:numId="3">
    <w:abstractNumId w:val="8"/>
  </w:num>
  <w:num w:numId="4">
    <w:abstractNumId w:val="9"/>
  </w:num>
  <w:num w:numId="5">
    <w:abstractNumId w:val="11"/>
  </w:num>
  <w:num w:numId="6">
    <w:abstractNumId w:val="44"/>
  </w:num>
  <w:num w:numId="7">
    <w:abstractNumId w:val="30"/>
  </w:num>
  <w:num w:numId="8">
    <w:abstractNumId w:val="21"/>
  </w:num>
  <w:num w:numId="9">
    <w:abstractNumId w:val="43"/>
  </w:num>
  <w:num w:numId="10">
    <w:abstractNumId w:val="22"/>
  </w:num>
  <w:num w:numId="11">
    <w:abstractNumId w:val="24"/>
  </w:num>
  <w:num w:numId="12">
    <w:abstractNumId w:val="40"/>
  </w:num>
  <w:num w:numId="13">
    <w:abstractNumId w:val="33"/>
  </w:num>
  <w:num w:numId="14">
    <w:abstractNumId w:val="14"/>
  </w:num>
  <w:num w:numId="15">
    <w:abstractNumId w:val="32"/>
  </w:num>
  <w:num w:numId="16">
    <w:abstractNumId w:val="15"/>
  </w:num>
  <w:num w:numId="17">
    <w:abstractNumId w:val="35"/>
  </w:num>
  <w:num w:numId="18">
    <w:abstractNumId w:val="10"/>
  </w:num>
  <w:num w:numId="19">
    <w:abstractNumId w:val="7"/>
  </w:num>
  <w:num w:numId="20">
    <w:abstractNumId w:val="3"/>
  </w:num>
  <w:num w:numId="21">
    <w:abstractNumId w:val="25"/>
  </w:num>
  <w:num w:numId="22">
    <w:abstractNumId w:val="18"/>
  </w:num>
  <w:num w:numId="23">
    <w:abstractNumId w:val="36"/>
  </w:num>
  <w:num w:numId="24">
    <w:abstractNumId w:val="38"/>
  </w:num>
  <w:num w:numId="25">
    <w:abstractNumId w:val="17"/>
  </w:num>
  <w:num w:numId="26">
    <w:abstractNumId w:val="6"/>
  </w:num>
  <w:num w:numId="27">
    <w:abstractNumId w:val="12"/>
  </w:num>
  <w:num w:numId="28">
    <w:abstractNumId w:val="19"/>
  </w:num>
  <w:num w:numId="29">
    <w:abstractNumId w:val="4"/>
  </w:num>
  <w:num w:numId="30">
    <w:abstractNumId w:val="37"/>
  </w:num>
  <w:num w:numId="31">
    <w:abstractNumId w:val="2"/>
  </w:num>
  <w:num w:numId="32">
    <w:abstractNumId w:val="23"/>
  </w:num>
  <w:num w:numId="33">
    <w:abstractNumId w:val="26"/>
  </w:num>
  <w:num w:numId="34">
    <w:abstractNumId w:val="29"/>
  </w:num>
  <w:num w:numId="35">
    <w:abstractNumId w:val="42"/>
  </w:num>
  <w:num w:numId="36">
    <w:abstractNumId w:val="1"/>
  </w:num>
  <w:num w:numId="37">
    <w:abstractNumId w:val="27"/>
  </w:num>
  <w:num w:numId="38">
    <w:abstractNumId w:val="39"/>
  </w:num>
  <w:num w:numId="39">
    <w:abstractNumId w:val="16"/>
  </w:num>
  <w:num w:numId="40">
    <w:abstractNumId w:val="5"/>
  </w:num>
  <w:num w:numId="41">
    <w:abstractNumId w:val="41"/>
  </w:num>
  <w:num w:numId="42">
    <w:abstractNumId w:val="20"/>
  </w:num>
  <w:num w:numId="43">
    <w:abstractNumId w:val="0"/>
  </w:num>
  <w:num w:numId="44">
    <w:abstractNumId w:val="45"/>
  </w:num>
  <w:num w:numId="45">
    <w:abstractNumId w:val="31"/>
  </w:num>
  <w:num w:numId="46">
    <w:abstractNumId w:val="13"/>
  </w:num>
  <w:num w:numId="47">
    <w:abstractNumId w:val="2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A3F"/>
    <w:rsid w:val="00006AC4"/>
    <w:rsid w:val="00026418"/>
    <w:rsid w:val="0003282C"/>
    <w:rsid w:val="00040907"/>
    <w:rsid w:val="00042EE3"/>
    <w:rsid w:val="00075266"/>
    <w:rsid w:val="00076533"/>
    <w:rsid w:val="000877FF"/>
    <w:rsid w:val="000C6827"/>
    <w:rsid w:val="00122A3F"/>
    <w:rsid w:val="00134A70"/>
    <w:rsid w:val="001625D3"/>
    <w:rsid w:val="00182549"/>
    <w:rsid w:val="001A11A8"/>
    <w:rsid w:val="001C2453"/>
    <w:rsid w:val="001C518B"/>
    <w:rsid w:val="001D39A7"/>
    <w:rsid w:val="001F42DE"/>
    <w:rsid w:val="00212861"/>
    <w:rsid w:val="0021482D"/>
    <w:rsid w:val="00216CE5"/>
    <w:rsid w:val="0022752E"/>
    <w:rsid w:val="00233A60"/>
    <w:rsid w:val="002734DC"/>
    <w:rsid w:val="00274AC9"/>
    <w:rsid w:val="0028139B"/>
    <w:rsid w:val="002A2BB3"/>
    <w:rsid w:val="002C328B"/>
    <w:rsid w:val="002C66C6"/>
    <w:rsid w:val="002E331D"/>
    <w:rsid w:val="002E34DC"/>
    <w:rsid w:val="003270B5"/>
    <w:rsid w:val="00364051"/>
    <w:rsid w:val="003B65F7"/>
    <w:rsid w:val="003E5B09"/>
    <w:rsid w:val="00417F91"/>
    <w:rsid w:val="004419C5"/>
    <w:rsid w:val="00446588"/>
    <w:rsid w:val="00454F9B"/>
    <w:rsid w:val="004A17A6"/>
    <w:rsid w:val="004A6F33"/>
    <w:rsid w:val="004D7828"/>
    <w:rsid w:val="004F722F"/>
    <w:rsid w:val="0050117A"/>
    <w:rsid w:val="005247BE"/>
    <w:rsid w:val="00554C0F"/>
    <w:rsid w:val="00580779"/>
    <w:rsid w:val="005812DD"/>
    <w:rsid w:val="005846AC"/>
    <w:rsid w:val="0058711A"/>
    <w:rsid w:val="00592FE5"/>
    <w:rsid w:val="005F269C"/>
    <w:rsid w:val="005F40C6"/>
    <w:rsid w:val="00602D62"/>
    <w:rsid w:val="0061423A"/>
    <w:rsid w:val="006142EB"/>
    <w:rsid w:val="00645B05"/>
    <w:rsid w:val="006541FB"/>
    <w:rsid w:val="00677E18"/>
    <w:rsid w:val="00682BC2"/>
    <w:rsid w:val="006A01D9"/>
    <w:rsid w:val="006C5D2D"/>
    <w:rsid w:val="006C5FFD"/>
    <w:rsid w:val="006D1AB4"/>
    <w:rsid w:val="006F3C40"/>
    <w:rsid w:val="00717578"/>
    <w:rsid w:val="007207E1"/>
    <w:rsid w:val="0075261E"/>
    <w:rsid w:val="00783CC1"/>
    <w:rsid w:val="007859F6"/>
    <w:rsid w:val="00793F78"/>
    <w:rsid w:val="007E2CA6"/>
    <w:rsid w:val="0081360C"/>
    <w:rsid w:val="00854461"/>
    <w:rsid w:val="00861EAD"/>
    <w:rsid w:val="00886C33"/>
    <w:rsid w:val="008B59AA"/>
    <w:rsid w:val="008C309E"/>
    <w:rsid w:val="008C32F9"/>
    <w:rsid w:val="008D0604"/>
    <w:rsid w:val="008E0970"/>
    <w:rsid w:val="008F6FC7"/>
    <w:rsid w:val="00903CD1"/>
    <w:rsid w:val="00927745"/>
    <w:rsid w:val="00930704"/>
    <w:rsid w:val="00932978"/>
    <w:rsid w:val="0097763C"/>
    <w:rsid w:val="00980919"/>
    <w:rsid w:val="00980A32"/>
    <w:rsid w:val="00990D90"/>
    <w:rsid w:val="009952A4"/>
    <w:rsid w:val="009963F3"/>
    <w:rsid w:val="009B1CC2"/>
    <w:rsid w:val="009C7383"/>
    <w:rsid w:val="009F6D1A"/>
    <w:rsid w:val="00A018F8"/>
    <w:rsid w:val="00A11FD3"/>
    <w:rsid w:val="00A443A7"/>
    <w:rsid w:val="00A92A40"/>
    <w:rsid w:val="00AB2CB1"/>
    <w:rsid w:val="00AC6908"/>
    <w:rsid w:val="00AD3FB8"/>
    <w:rsid w:val="00B3432E"/>
    <w:rsid w:val="00B51156"/>
    <w:rsid w:val="00B679E6"/>
    <w:rsid w:val="00BB306E"/>
    <w:rsid w:val="00BD2050"/>
    <w:rsid w:val="00BD4023"/>
    <w:rsid w:val="00BE2428"/>
    <w:rsid w:val="00C003A3"/>
    <w:rsid w:val="00C02F2F"/>
    <w:rsid w:val="00C06E98"/>
    <w:rsid w:val="00C22D2E"/>
    <w:rsid w:val="00C270B9"/>
    <w:rsid w:val="00C343F9"/>
    <w:rsid w:val="00C53E4F"/>
    <w:rsid w:val="00C61244"/>
    <w:rsid w:val="00C83162"/>
    <w:rsid w:val="00C9238C"/>
    <w:rsid w:val="00CC0271"/>
    <w:rsid w:val="00CC6ADF"/>
    <w:rsid w:val="00CD4725"/>
    <w:rsid w:val="00CD6141"/>
    <w:rsid w:val="00CE4896"/>
    <w:rsid w:val="00CE4CE8"/>
    <w:rsid w:val="00CF5405"/>
    <w:rsid w:val="00D60998"/>
    <w:rsid w:val="00D65783"/>
    <w:rsid w:val="00D8082E"/>
    <w:rsid w:val="00D81B4E"/>
    <w:rsid w:val="00D8796E"/>
    <w:rsid w:val="00D90B2C"/>
    <w:rsid w:val="00D979C4"/>
    <w:rsid w:val="00DB4B3C"/>
    <w:rsid w:val="00DB544D"/>
    <w:rsid w:val="00DF0810"/>
    <w:rsid w:val="00E12DB3"/>
    <w:rsid w:val="00E50B8B"/>
    <w:rsid w:val="00E53BE6"/>
    <w:rsid w:val="00E65502"/>
    <w:rsid w:val="00E93809"/>
    <w:rsid w:val="00E94477"/>
    <w:rsid w:val="00F02FF4"/>
    <w:rsid w:val="00F813B0"/>
    <w:rsid w:val="00F95169"/>
    <w:rsid w:val="00FB1F73"/>
    <w:rsid w:val="00FF4E58"/>
    <w:rsid w:val="181ACA28"/>
    <w:rsid w:val="24863B9E"/>
    <w:rsid w:val="59312C6D"/>
    <w:rsid w:val="7B36A2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96064"/>
  <w15:chartTrackingRefBased/>
  <w15:docId w15:val="{8356F946-99BF-4518-9AB5-01FBEE90859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22A3F"/>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22A3F"/>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122A3F"/>
    <w:pPr>
      <w:ind w:left="720"/>
      <w:contextualSpacing/>
    </w:pPr>
  </w:style>
  <w:style w:type="table" w:styleId="TableGrid">
    <w:name w:val="Table Grid"/>
    <w:basedOn w:val="TableNormal"/>
    <w:uiPriority w:val="39"/>
    <w:rsid w:val="00122A3F"/>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122A3F"/>
    <w:pPr>
      <w:tabs>
        <w:tab w:val="center" w:pos="4513"/>
        <w:tab w:val="right" w:pos="9026"/>
      </w:tabs>
      <w:spacing w:after="0" w:line="240" w:lineRule="auto"/>
    </w:pPr>
  </w:style>
  <w:style w:type="character" w:styleId="FooterChar" w:customStyle="1">
    <w:name w:val="Footer Char"/>
    <w:basedOn w:val="DefaultParagraphFont"/>
    <w:link w:val="Footer"/>
    <w:uiPriority w:val="99"/>
    <w:rsid w:val="00122A3F"/>
  </w:style>
  <w:style w:type="paragraph" w:styleId="NoSpacing">
    <w:name w:val="No Spacing"/>
    <w:uiPriority w:val="1"/>
    <w:qFormat/>
    <w:rsid w:val="00122A3F"/>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6142EB"/>
    <w:rPr>
      <w:color w:val="0563C1" w:themeColor="hyperlink"/>
      <w:u w:val="single"/>
    </w:rPr>
  </w:style>
  <w:style w:type="character" w:styleId="UnresolvedMention" w:customStyle="1">
    <w:name w:val="Unresolved Mention"/>
    <w:basedOn w:val="DefaultParagraphFont"/>
    <w:uiPriority w:val="99"/>
    <w:semiHidden/>
    <w:unhideWhenUsed/>
    <w:rsid w:val="006142EB"/>
    <w:rPr>
      <w:color w:val="605E5C"/>
      <w:shd w:val="clear" w:color="auto" w:fill="E1DFDD"/>
    </w:rPr>
  </w:style>
  <w:style w:type="character" w:styleId="FollowedHyperlink">
    <w:name w:val="FollowedHyperlink"/>
    <w:basedOn w:val="DefaultParagraphFont"/>
    <w:uiPriority w:val="99"/>
    <w:semiHidden/>
    <w:unhideWhenUsed/>
    <w:rsid w:val="006142E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8342753">
      <w:bodyDiv w:val="1"/>
      <w:marLeft w:val="0"/>
      <w:marRight w:val="0"/>
      <w:marTop w:val="0"/>
      <w:marBottom w:val="0"/>
      <w:divBdr>
        <w:top w:val="none" w:sz="0" w:space="0" w:color="auto"/>
        <w:left w:val="none" w:sz="0" w:space="0" w:color="auto"/>
        <w:bottom w:val="none" w:sz="0" w:space="0" w:color="auto"/>
        <w:right w:val="none" w:sz="0" w:space="0" w:color="auto"/>
      </w:divBdr>
      <w:divsChild>
        <w:div w:id="1441102373">
          <w:marLeft w:val="0"/>
          <w:marRight w:val="0"/>
          <w:marTop w:val="0"/>
          <w:marBottom w:val="0"/>
          <w:divBdr>
            <w:top w:val="none" w:sz="0" w:space="0" w:color="auto"/>
            <w:left w:val="none" w:sz="0" w:space="0" w:color="auto"/>
            <w:bottom w:val="none" w:sz="0" w:space="0" w:color="auto"/>
            <w:right w:val="none" w:sz="0" w:space="0" w:color="auto"/>
          </w:divBdr>
          <w:divsChild>
            <w:div w:id="1785733114">
              <w:marLeft w:val="0"/>
              <w:marRight w:val="0"/>
              <w:marTop w:val="0"/>
              <w:marBottom w:val="0"/>
              <w:divBdr>
                <w:top w:val="none" w:sz="0" w:space="0" w:color="auto"/>
                <w:left w:val="none" w:sz="0" w:space="0" w:color="auto"/>
                <w:bottom w:val="none" w:sz="0" w:space="0" w:color="auto"/>
                <w:right w:val="none" w:sz="0" w:space="0" w:color="auto"/>
              </w:divBdr>
              <w:divsChild>
                <w:div w:id="536241175">
                  <w:marLeft w:val="0"/>
                  <w:marRight w:val="0"/>
                  <w:marTop w:val="0"/>
                  <w:marBottom w:val="0"/>
                  <w:divBdr>
                    <w:top w:val="none" w:sz="0" w:space="0" w:color="auto"/>
                    <w:left w:val="none" w:sz="0" w:space="0" w:color="auto"/>
                    <w:bottom w:val="none" w:sz="0" w:space="0" w:color="auto"/>
                    <w:right w:val="none" w:sz="0" w:space="0" w:color="auto"/>
                  </w:divBdr>
                  <w:divsChild>
                    <w:div w:id="2131582923">
                      <w:marLeft w:val="0"/>
                      <w:marRight w:val="0"/>
                      <w:marTop w:val="0"/>
                      <w:marBottom w:val="0"/>
                      <w:divBdr>
                        <w:top w:val="none" w:sz="0" w:space="0" w:color="auto"/>
                        <w:left w:val="none" w:sz="0" w:space="0" w:color="auto"/>
                        <w:bottom w:val="none" w:sz="0" w:space="0" w:color="auto"/>
                        <w:right w:val="none" w:sz="0" w:space="0" w:color="auto"/>
                      </w:divBdr>
                      <w:divsChild>
                        <w:div w:id="195657176">
                          <w:marLeft w:val="0"/>
                          <w:marRight w:val="0"/>
                          <w:marTop w:val="0"/>
                          <w:marBottom w:val="0"/>
                          <w:divBdr>
                            <w:top w:val="none" w:sz="0" w:space="0" w:color="auto"/>
                            <w:left w:val="none" w:sz="0" w:space="0" w:color="auto"/>
                            <w:bottom w:val="none" w:sz="0" w:space="0" w:color="auto"/>
                            <w:right w:val="none" w:sz="0" w:space="0" w:color="auto"/>
                          </w:divBdr>
                          <w:divsChild>
                            <w:div w:id="2143040976">
                              <w:marLeft w:val="0"/>
                              <w:marRight w:val="0"/>
                              <w:marTop w:val="0"/>
                              <w:marBottom w:val="0"/>
                              <w:divBdr>
                                <w:top w:val="none" w:sz="0" w:space="0" w:color="auto"/>
                                <w:left w:val="none" w:sz="0" w:space="0" w:color="auto"/>
                                <w:bottom w:val="none" w:sz="0" w:space="0" w:color="auto"/>
                                <w:right w:val="none" w:sz="0" w:space="0" w:color="auto"/>
                              </w:divBdr>
                              <w:divsChild>
                                <w:div w:id="1045984804">
                                  <w:marLeft w:val="0"/>
                                  <w:marRight w:val="0"/>
                                  <w:marTop w:val="0"/>
                                  <w:marBottom w:val="0"/>
                                  <w:divBdr>
                                    <w:top w:val="none" w:sz="0" w:space="0" w:color="auto"/>
                                    <w:left w:val="none" w:sz="0" w:space="0" w:color="auto"/>
                                    <w:bottom w:val="none" w:sz="0" w:space="0" w:color="auto"/>
                                    <w:right w:val="none" w:sz="0" w:space="0" w:color="auto"/>
                                  </w:divBdr>
                                  <w:divsChild>
                                    <w:div w:id="62249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9949764">
              <w:marLeft w:val="0"/>
              <w:marRight w:val="0"/>
              <w:marTop w:val="0"/>
              <w:marBottom w:val="0"/>
              <w:divBdr>
                <w:top w:val="none" w:sz="0" w:space="0" w:color="auto"/>
                <w:left w:val="none" w:sz="0" w:space="0" w:color="auto"/>
                <w:bottom w:val="none" w:sz="0" w:space="0" w:color="auto"/>
                <w:right w:val="none" w:sz="0" w:space="0" w:color="auto"/>
              </w:divBdr>
              <w:divsChild>
                <w:div w:id="442193723">
                  <w:marLeft w:val="0"/>
                  <w:marRight w:val="0"/>
                  <w:marTop w:val="0"/>
                  <w:marBottom w:val="0"/>
                  <w:divBdr>
                    <w:top w:val="none" w:sz="0" w:space="0" w:color="auto"/>
                    <w:left w:val="none" w:sz="0" w:space="0" w:color="auto"/>
                    <w:bottom w:val="none" w:sz="0" w:space="0" w:color="auto"/>
                    <w:right w:val="none" w:sz="0" w:space="0" w:color="auto"/>
                  </w:divBdr>
                  <w:divsChild>
                    <w:div w:id="1665891941">
                      <w:marLeft w:val="0"/>
                      <w:marRight w:val="0"/>
                      <w:marTop w:val="0"/>
                      <w:marBottom w:val="0"/>
                      <w:divBdr>
                        <w:top w:val="none" w:sz="0" w:space="0" w:color="auto"/>
                        <w:left w:val="none" w:sz="0" w:space="0" w:color="auto"/>
                        <w:bottom w:val="none" w:sz="0" w:space="0" w:color="auto"/>
                        <w:right w:val="none" w:sz="0" w:space="0" w:color="auto"/>
                      </w:divBdr>
                      <w:divsChild>
                        <w:div w:id="1772819433">
                          <w:marLeft w:val="0"/>
                          <w:marRight w:val="0"/>
                          <w:marTop w:val="0"/>
                          <w:marBottom w:val="0"/>
                          <w:divBdr>
                            <w:top w:val="none" w:sz="0" w:space="0" w:color="auto"/>
                            <w:left w:val="none" w:sz="0" w:space="0" w:color="auto"/>
                            <w:bottom w:val="none" w:sz="0" w:space="0" w:color="auto"/>
                            <w:right w:val="none" w:sz="0" w:space="0" w:color="auto"/>
                          </w:divBdr>
                          <w:divsChild>
                            <w:div w:id="1586111563">
                              <w:marLeft w:val="0"/>
                              <w:marRight w:val="0"/>
                              <w:marTop w:val="0"/>
                              <w:marBottom w:val="0"/>
                              <w:divBdr>
                                <w:top w:val="none" w:sz="0" w:space="0" w:color="auto"/>
                                <w:left w:val="none" w:sz="0" w:space="0" w:color="auto"/>
                                <w:bottom w:val="none" w:sz="0" w:space="0" w:color="auto"/>
                                <w:right w:val="none" w:sz="0" w:space="0" w:color="auto"/>
                              </w:divBdr>
                              <w:divsChild>
                                <w:div w:id="1110473425">
                                  <w:marLeft w:val="0"/>
                                  <w:marRight w:val="0"/>
                                  <w:marTop w:val="0"/>
                                  <w:marBottom w:val="0"/>
                                  <w:divBdr>
                                    <w:top w:val="none" w:sz="0" w:space="0" w:color="auto"/>
                                    <w:left w:val="none" w:sz="0" w:space="0" w:color="auto"/>
                                    <w:bottom w:val="none" w:sz="0" w:space="0" w:color="auto"/>
                                    <w:right w:val="none" w:sz="0" w:space="0" w:color="auto"/>
                                  </w:divBdr>
                                  <w:divsChild>
                                    <w:div w:id="141840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8580208">
              <w:marLeft w:val="0"/>
              <w:marRight w:val="0"/>
              <w:marTop w:val="0"/>
              <w:marBottom w:val="0"/>
              <w:divBdr>
                <w:top w:val="none" w:sz="0" w:space="0" w:color="auto"/>
                <w:left w:val="none" w:sz="0" w:space="0" w:color="auto"/>
                <w:bottom w:val="none" w:sz="0" w:space="0" w:color="auto"/>
                <w:right w:val="none" w:sz="0" w:space="0" w:color="auto"/>
              </w:divBdr>
              <w:divsChild>
                <w:div w:id="1514807271">
                  <w:marLeft w:val="0"/>
                  <w:marRight w:val="0"/>
                  <w:marTop w:val="0"/>
                  <w:marBottom w:val="0"/>
                  <w:divBdr>
                    <w:top w:val="none" w:sz="0" w:space="0" w:color="auto"/>
                    <w:left w:val="none" w:sz="0" w:space="0" w:color="auto"/>
                    <w:bottom w:val="none" w:sz="0" w:space="0" w:color="auto"/>
                    <w:right w:val="none" w:sz="0" w:space="0" w:color="auto"/>
                  </w:divBdr>
                  <w:divsChild>
                    <w:div w:id="832571985">
                      <w:marLeft w:val="0"/>
                      <w:marRight w:val="0"/>
                      <w:marTop w:val="0"/>
                      <w:marBottom w:val="0"/>
                      <w:divBdr>
                        <w:top w:val="none" w:sz="0" w:space="0" w:color="auto"/>
                        <w:left w:val="none" w:sz="0" w:space="0" w:color="auto"/>
                        <w:bottom w:val="none" w:sz="0" w:space="0" w:color="auto"/>
                        <w:right w:val="none" w:sz="0" w:space="0" w:color="auto"/>
                      </w:divBdr>
                      <w:divsChild>
                        <w:div w:id="364058206">
                          <w:marLeft w:val="0"/>
                          <w:marRight w:val="0"/>
                          <w:marTop w:val="0"/>
                          <w:marBottom w:val="0"/>
                          <w:divBdr>
                            <w:top w:val="none" w:sz="0" w:space="0" w:color="auto"/>
                            <w:left w:val="none" w:sz="0" w:space="0" w:color="auto"/>
                            <w:bottom w:val="none" w:sz="0" w:space="0" w:color="auto"/>
                            <w:right w:val="none" w:sz="0" w:space="0" w:color="auto"/>
                          </w:divBdr>
                          <w:divsChild>
                            <w:div w:id="1225413949">
                              <w:marLeft w:val="0"/>
                              <w:marRight w:val="0"/>
                              <w:marTop w:val="0"/>
                              <w:marBottom w:val="0"/>
                              <w:divBdr>
                                <w:top w:val="none" w:sz="0" w:space="0" w:color="auto"/>
                                <w:left w:val="none" w:sz="0" w:space="0" w:color="auto"/>
                                <w:bottom w:val="none" w:sz="0" w:space="0" w:color="auto"/>
                                <w:right w:val="none" w:sz="0" w:space="0" w:color="auto"/>
                              </w:divBdr>
                              <w:divsChild>
                                <w:div w:id="1487748342">
                                  <w:marLeft w:val="0"/>
                                  <w:marRight w:val="0"/>
                                  <w:marTop w:val="0"/>
                                  <w:marBottom w:val="0"/>
                                  <w:divBdr>
                                    <w:top w:val="none" w:sz="0" w:space="0" w:color="auto"/>
                                    <w:left w:val="none" w:sz="0" w:space="0" w:color="auto"/>
                                    <w:bottom w:val="none" w:sz="0" w:space="0" w:color="auto"/>
                                    <w:right w:val="none" w:sz="0" w:space="0" w:color="auto"/>
                                  </w:divBdr>
                                  <w:divsChild>
                                    <w:div w:id="120359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8363748">
              <w:marLeft w:val="0"/>
              <w:marRight w:val="0"/>
              <w:marTop w:val="0"/>
              <w:marBottom w:val="0"/>
              <w:divBdr>
                <w:top w:val="none" w:sz="0" w:space="0" w:color="auto"/>
                <w:left w:val="none" w:sz="0" w:space="0" w:color="auto"/>
                <w:bottom w:val="none" w:sz="0" w:space="0" w:color="auto"/>
                <w:right w:val="none" w:sz="0" w:space="0" w:color="auto"/>
              </w:divBdr>
              <w:divsChild>
                <w:div w:id="295379010">
                  <w:marLeft w:val="0"/>
                  <w:marRight w:val="0"/>
                  <w:marTop w:val="0"/>
                  <w:marBottom w:val="0"/>
                  <w:divBdr>
                    <w:top w:val="none" w:sz="0" w:space="0" w:color="auto"/>
                    <w:left w:val="none" w:sz="0" w:space="0" w:color="auto"/>
                    <w:bottom w:val="none" w:sz="0" w:space="0" w:color="auto"/>
                    <w:right w:val="none" w:sz="0" w:space="0" w:color="auto"/>
                  </w:divBdr>
                  <w:divsChild>
                    <w:div w:id="2002660786">
                      <w:marLeft w:val="0"/>
                      <w:marRight w:val="0"/>
                      <w:marTop w:val="0"/>
                      <w:marBottom w:val="0"/>
                      <w:divBdr>
                        <w:top w:val="none" w:sz="0" w:space="0" w:color="auto"/>
                        <w:left w:val="none" w:sz="0" w:space="0" w:color="auto"/>
                        <w:bottom w:val="none" w:sz="0" w:space="0" w:color="auto"/>
                        <w:right w:val="none" w:sz="0" w:space="0" w:color="auto"/>
                      </w:divBdr>
                      <w:divsChild>
                        <w:div w:id="1315833773">
                          <w:marLeft w:val="0"/>
                          <w:marRight w:val="0"/>
                          <w:marTop w:val="0"/>
                          <w:marBottom w:val="0"/>
                          <w:divBdr>
                            <w:top w:val="none" w:sz="0" w:space="0" w:color="auto"/>
                            <w:left w:val="none" w:sz="0" w:space="0" w:color="auto"/>
                            <w:bottom w:val="none" w:sz="0" w:space="0" w:color="auto"/>
                            <w:right w:val="none" w:sz="0" w:space="0" w:color="auto"/>
                          </w:divBdr>
                          <w:divsChild>
                            <w:div w:id="1574463174">
                              <w:marLeft w:val="0"/>
                              <w:marRight w:val="0"/>
                              <w:marTop w:val="0"/>
                              <w:marBottom w:val="0"/>
                              <w:divBdr>
                                <w:top w:val="none" w:sz="0" w:space="0" w:color="auto"/>
                                <w:left w:val="none" w:sz="0" w:space="0" w:color="auto"/>
                                <w:bottom w:val="none" w:sz="0" w:space="0" w:color="auto"/>
                                <w:right w:val="none" w:sz="0" w:space="0" w:color="auto"/>
                              </w:divBdr>
                              <w:divsChild>
                                <w:div w:id="878930133">
                                  <w:marLeft w:val="0"/>
                                  <w:marRight w:val="0"/>
                                  <w:marTop w:val="0"/>
                                  <w:marBottom w:val="0"/>
                                  <w:divBdr>
                                    <w:top w:val="none" w:sz="0" w:space="0" w:color="auto"/>
                                    <w:left w:val="none" w:sz="0" w:space="0" w:color="auto"/>
                                    <w:bottom w:val="none" w:sz="0" w:space="0" w:color="auto"/>
                                    <w:right w:val="none" w:sz="0" w:space="0" w:color="auto"/>
                                  </w:divBdr>
                                  <w:divsChild>
                                    <w:div w:id="1257908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8394324">
          <w:marLeft w:val="0"/>
          <w:marRight w:val="0"/>
          <w:marTop w:val="0"/>
          <w:marBottom w:val="0"/>
          <w:divBdr>
            <w:top w:val="none" w:sz="0" w:space="0" w:color="auto"/>
            <w:left w:val="none" w:sz="0" w:space="0" w:color="auto"/>
            <w:bottom w:val="none" w:sz="0" w:space="0" w:color="auto"/>
            <w:right w:val="none" w:sz="0" w:space="0" w:color="auto"/>
          </w:divBdr>
          <w:divsChild>
            <w:div w:id="1461411486">
              <w:marLeft w:val="0"/>
              <w:marRight w:val="0"/>
              <w:marTop w:val="0"/>
              <w:marBottom w:val="0"/>
              <w:divBdr>
                <w:top w:val="none" w:sz="0" w:space="0" w:color="auto"/>
                <w:left w:val="none" w:sz="0" w:space="0" w:color="auto"/>
                <w:bottom w:val="none" w:sz="0" w:space="0" w:color="auto"/>
                <w:right w:val="none" w:sz="0" w:space="0" w:color="auto"/>
              </w:divBdr>
              <w:divsChild>
                <w:div w:id="1632906148">
                  <w:marLeft w:val="0"/>
                  <w:marRight w:val="0"/>
                  <w:marTop w:val="0"/>
                  <w:marBottom w:val="0"/>
                  <w:divBdr>
                    <w:top w:val="none" w:sz="0" w:space="0" w:color="auto"/>
                    <w:left w:val="none" w:sz="0" w:space="0" w:color="auto"/>
                    <w:bottom w:val="none" w:sz="0" w:space="0" w:color="auto"/>
                    <w:right w:val="none" w:sz="0" w:space="0" w:color="auto"/>
                  </w:divBdr>
                  <w:divsChild>
                    <w:div w:id="1682275856">
                      <w:marLeft w:val="0"/>
                      <w:marRight w:val="0"/>
                      <w:marTop w:val="0"/>
                      <w:marBottom w:val="0"/>
                      <w:divBdr>
                        <w:top w:val="none" w:sz="0" w:space="0" w:color="auto"/>
                        <w:left w:val="none" w:sz="0" w:space="0" w:color="auto"/>
                        <w:bottom w:val="none" w:sz="0" w:space="0" w:color="auto"/>
                        <w:right w:val="none" w:sz="0" w:space="0" w:color="auto"/>
                      </w:divBdr>
                      <w:divsChild>
                        <w:div w:id="2010326361">
                          <w:marLeft w:val="0"/>
                          <w:marRight w:val="0"/>
                          <w:marTop w:val="0"/>
                          <w:marBottom w:val="0"/>
                          <w:divBdr>
                            <w:top w:val="none" w:sz="0" w:space="0" w:color="auto"/>
                            <w:left w:val="none" w:sz="0" w:space="0" w:color="auto"/>
                            <w:bottom w:val="none" w:sz="0" w:space="0" w:color="auto"/>
                            <w:right w:val="none" w:sz="0" w:space="0" w:color="auto"/>
                          </w:divBdr>
                          <w:divsChild>
                            <w:div w:id="754014434">
                              <w:marLeft w:val="0"/>
                              <w:marRight w:val="0"/>
                              <w:marTop w:val="0"/>
                              <w:marBottom w:val="0"/>
                              <w:divBdr>
                                <w:top w:val="none" w:sz="0" w:space="0" w:color="auto"/>
                                <w:left w:val="none" w:sz="0" w:space="0" w:color="auto"/>
                                <w:bottom w:val="none" w:sz="0" w:space="0" w:color="auto"/>
                                <w:right w:val="none" w:sz="0" w:space="0" w:color="auto"/>
                              </w:divBdr>
                              <w:divsChild>
                                <w:div w:id="1370493434">
                                  <w:marLeft w:val="0"/>
                                  <w:marRight w:val="0"/>
                                  <w:marTop w:val="0"/>
                                  <w:marBottom w:val="0"/>
                                  <w:divBdr>
                                    <w:top w:val="none" w:sz="0" w:space="0" w:color="auto"/>
                                    <w:left w:val="none" w:sz="0" w:space="0" w:color="auto"/>
                                    <w:bottom w:val="none" w:sz="0" w:space="0" w:color="auto"/>
                                    <w:right w:val="none" w:sz="0" w:space="0" w:color="auto"/>
                                  </w:divBdr>
                                  <w:divsChild>
                                    <w:div w:id="34244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8314690">
      <w:bodyDiv w:val="1"/>
      <w:marLeft w:val="0"/>
      <w:marRight w:val="0"/>
      <w:marTop w:val="0"/>
      <w:marBottom w:val="0"/>
      <w:divBdr>
        <w:top w:val="none" w:sz="0" w:space="0" w:color="auto"/>
        <w:left w:val="none" w:sz="0" w:space="0" w:color="auto"/>
        <w:bottom w:val="none" w:sz="0" w:space="0" w:color="auto"/>
        <w:right w:val="none" w:sz="0" w:space="0" w:color="auto"/>
      </w:divBdr>
      <w:divsChild>
        <w:div w:id="678198328">
          <w:marLeft w:val="0"/>
          <w:marRight w:val="0"/>
          <w:marTop w:val="0"/>
          <w:marBottom w:val="0"/>
          <w:divBdr>
            <w:top w:val="none" w:sz="0" w:space="0" w:color="auto"/>
            <w:left w:val="none" w:sz="0" w:space="0" w:color="auto"/>
            <w:bottom w:val="none" w:sz="0" w:space="0" w:color="auto"/>
            <w:right w:val="none" w:sz="0" w:space="0" w:color="auto"/>
          </w:divBdr>
          <w:divsChild>
            <w:div w:id="1996713936">
              <w:marLeft w:val="0"/>
              <w:marRight w:val="0"/>
              <w:marTop w:val="0"/>
              <w:marBottom w:val="0"/>
              <w:divBdr>
                <w:top w:val="none" w:sz="0" w:space="0" w:color="auto"/>
                <w:left w:val="none" w:sz="0" w:space="0" w:color="auto"/>
                <w:bottom w:val="none" w:sz="0" w:space="0" w:color="auto"/>
                <w:right w:val="none" w:sz="0" w:space="0" w:color="auto"/>
              </w:divBdr>
              <w:divsChild>
                <w:div w:id="748161341">
                  <w:marLeft w:val="0"/>
                  <w:marRight w:val="0"/>
                  <w:marTop w:val="0"/>
                  <w:marBottom w:val="0"/>
                  <w:divBdr>
                    <w:top w:val="none" w:sz="0" w:space="0" w:color="auto"/>
                    <w:left w:val="none" w:sz="0" w:space="0" w:color="auto"/>
                    <w:bottom w:val="none" w:sz="0" w:space="0" w:color="auto"/>
                    <w:right w:val="none" w:sz="0" w:space="0" w:color="auto"/>
                  </w:divBdr>
                  <w:divsChild>
                    <w:div w:id="538781890">
                      <w:marLeft w:val="0"/>
                      <w:marRight w:val="0"/>
                      <w:marTop w:val="0"/>
                      <w:marBottom w:val="0"/>
                      <w:divBdr>
                        <w:top w:val="none" w:sz="0" w:space="0" w:color="auto"/>
                        <w:left w:val="none" w:sz="0" w:space="0" w:color="auto"/>
                        <w:bottom w:val="none" w:sz="0" w:space="0" w:color="auto"/>
                        <w:right w:val="none" w:sz="0" w:space="0" w:color="auto"/>
                      </w:divBdr>
                      <w:divsChild>
                        <w:div w:id="1344866389">
                          <w:marLeft w:val="0"/>
                          <w:marRight w:val="0"/>
                          <w:marTop w:val="0"/>
                          <w:marBottom w:val="0"/>
                          <w:divBdr>
                            <w:top w:val="none" w:sz="0" w:space="0" w:color="auto"/>
                            <w:left w:val="none" w:sz="0" w:space="0" w:color="auto"/>
                            <w:bottom w:val="none" w:sz="0" w:space="0" w:color="auto"/>
                            <w:right w:val="none" w:sz="0" w:space="0" w:color="auto"/>
                          </w:divBdr>
                          <w:divsChild>
                            <w:div w:id="1055160260">
                              <w:marLeft w:val="0"/>
                              <w:marRight w:val="0"/>
                              <w:marTop w:val="0"/>
                              <w:marBottom w:val="0"/>
                              <w:divBdr>
                                <w:top w:val="none" w:sz="0" w:space="0" w:color="auto"/>
                                <w:left w:val="none" w:sz="0" w:space="0" w:color="auto"/>
                                <w:bottom w:val="none" w:sz="0" w:space="0" w:color="auto"/>
                                <w:right w:val="none" w:sz="0" w:space="0" w:color="auto"/>
                              </w:divBdr>
                              <w:divsChild>
                                <w:div w:id="2825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521732">
          <w:marLeft w:val="0"/>
          <w:marRight w:val="0"/>
          <w:marTop w:val="0"/>
          <w:marBottom w:val="0"/>
          <w:divBdr>
            <w:top w:val="none" w:sz="0" w:space="0" w:color="auto"/>
            <w:left w:val="none" w:sz="0" w:space="0" w:color="auto"/>
            <w:bottom w:val="none" w:sz="0" w:space="0" w:color="auto"/>
            <w:right w:val="none" w:sz="0" w:space="0" w:color="auto"/>
          </w:divBdr>
          <w:divsChild>
            <w:div w:id="1554925459">
              <w:marLeft w:val="0"/>
              <w:marRight w:val="0"/>
              <w:marTop w:val="0"/>
              <w:marBottom w:val="0"/>
              <w:divBdr>
                <w:top w:val="none" w:sz="0" w:space="0" w:color="auto"/>
                <w:left w:val="none" w:sz="0" w:space="0" w:color="auto"/>
                <w:bottom w:val="none" w:sz="0" w:space="0" w:color="auto"/>
                <w:right w:val="none" w:sz="0" w:space="0" w:color="auto"/>
              </w:divBdr>
              <w:divsChild>
                <w:div w:id="1760251318">
                  <w:marLeft w:val="0"/>
                  <w:marRight w:val="0"/>
                  <w:marTop w:val="0"/>
                  <w:marBottom w:val="0"/>
                  <w:divBdr>
                    <w:top w:val="none" w:sz="0" w:space="0" w:color="auto"/>
                    <w:left w:val="none" w:sz="0" w:space="0" w:color="auto"/>
                    <w:bottom w:val="none" w:sz="0" w:space="0" w:color="auto"/>
                    <w:right w:val="none" w:sz="0" w:space="0" w:color="auto"/>
                  </w:divBdr>
                  <w:divsChild>
                    <w:div w:id="117534480">
                      <w:marLeft w:val="0"/>
                      <w:marRight w:val="0"/>
                      <w:marTop w:val="0"/>
                      <w:marBottom w:val="0"/>
                      <w:divBdr>
                        <w:top w:val="none" w:sz="0" w:space="0" w:color="auto"/>
                        <w:left w:val="none" w:sz="0" w:space="0" w:color="auto"/>
                        <w:bottom w:val="none" w:sz="0" w:space="0" w:color="auto"/>
                        <w:right w:val="none" w:sz="0" w:space="0" w:color="auto"/>
                      </w:divBdr>
                      <w:divsChild>
                        <w:div w:id="982855533">
                          <w:marLeft w:val="0"/>
                          <w:marRight w:val="0"/>
                          <w:marTop w:val="0"/>
                          <w:marBottom w:val="0"/>
                          <w:divBdr>
                            <w:top w:val="none" w:sz="0" w:space="0" w:color="auto"/>
                            <w:left w:val="none" w:sz="0" w:space="0" w:color="auto"/>
                            <w:bottom w:val="none" w:sz="0" w:space="0" w:color="auto"/>
                            <w:right w:val="none" w:sz="0" w:space="0" w:color="auto"/>
                          </w:divBdr>
                          <w:divsChild>
                            <w:div w:id="1300695839">
                              <w:marLeft w:val="0"/>
                              <w:marRight w:val="0"/>
                              <w:marTop w:val="0"/>
                              <w:marBottom w:val="0"/>
                              <w:divBdr>
                                <w:top w:val="none" w:sz="0" w:space="0" w:color="auto"/>
                                <w:left w:val="none" w:sz="0" w:space="0" w:color="auto"/>
                                <w:bottom w:val="none" w:sz="0" w:space="0" w:color="auto"/>
                                <w:right w:val="none" w:sz="0" w:space="0" w:color="auto"/>
                              </w:divBdr>
                              <w:divsChild>
                                <w:div w:id="49893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676137">
          <w:marLeft w:val="0"/>
          <w:marRight w:val="0"/>
          <w:marTop w:val="0"/>
          <w:marBottom w:val="0"/>
          <w:divBdr>
            <w:top w:val="none" w:sz="0" w:space="0" w:color="auto"/>
            <w:left w:val="none" w:sz="0" w:space="0" w:color="auto"/>
            <w:bottom w:val="none" w:sz="0" w:space="0" w:color="auto"/>
            <w:right w:val="none" w:sz="0" w:space="0" w:color="auto"/>
          </w:divBdr>
          <w:divsChild>
            <w:div w:id="1772120097">
              <w:marLeft w:val="0"/>
              <w:marRight w:val="0"/>
              <w:marTop w:val="0"/>
              <w:marBottom w:val="0"/>
              <w:divBdr>
                <w:top w:val="none" w:sz="0" w:space="0" w:color="auto"/>
                <w:left w:val="none" w:sz="0" w:space="0" w:color="auto"/>
                <w:bottom w:val="none" w:sz="0" w:space="0" w:color="auto"/>
                <w:right w:val="none" w:sz="0" w:space="0" w:color="auto"/>
              </w:divBdr>
              <w:divsChild>
                <w:div w:id="1472357606">
                  <w:marLeft w:val="0"/>
                  <w:marRight w:val="0"/>
                  <w:marTop w:val="0"/>
                  <w:marBottom w:val="0"/>
                  <w:divBdr>
                    <w:top w:val="none" w:sz="0" w:space="0" w:color="auto"/>
                    <w:left w:val="none" w:sz="0" w:space="0" w:color="auto"/>
                    <w:bottom w:val="none" w:sz="0" w:space="0" w:color="auto"/>
                    <w:right w:val="none" w:sz="0" w:space="0" w:color="auto"/>
                  </w:divBdr>
                  <w:divsChild>
                    <w:div w:id="1199052257">
                      <w:marLeft w:val="0"/>
                      <w:marRight w:val="0"/>
                      <w:marTop w:val="0"/>
                      <w:marBottom w:val="0"/>
                      <w:divBdr>
                        <w:top w:val="none" w:sz="0" w:space="0" w:color="auto"/>
                        <w:left w:val="none" w:sz="0" w:space="0" w:color="auto"/>
                        <w:bottom w:val="none" w:sz="0" w:space="0" w:color="auto"/>
                        <w:right w:val="none" w:sz="0" w:space="0" w:color="auto"/>
                      </w:divBdr>
                      <w:divsChild>
                        <w:div w:id="608243191">
                          <w:marLeft w:val="0"/>
                          <w:marRight w:val="0"/>
                          <w:marTop w:val="0"/>
                          <w:marBottom w:val="0"/>
                          <w:divBdr>
                            <w:top w:val="none" w:sz="0" w:space="0" w:color="auto"/>
                            <w:left w:val="none" w:sz="0" w:space="0" w:color="auto"/>
                            <w:bottom w:val="none" w:sz="0" w:space="0" w:color="auto"/>
                            <w:right w:val="none" w:sz="0" w:space="0" w:color="auto"/>
                          </w:divBdr>
                          <w:divsChild>
                            <w:div w:id="1266572679">
                              <w:marLeft w:val="0"/>
                              <w:marRight w:val="0"/>
                              <w:marTop w:val="0"/>
                              <w:marBottom w:val="0"/>
                              <w:divBdr>
                                <w:top w:val="none" w:sz="0" w:space="0" w:color="auto"/>
                                <w:left w:val="none" w:sz="0" w:space="0" w:color="auto"/>
                                <w:bottom w:val="none" w:sz="0" w:space="0" w:color="auto"/>
                                <w:right w:val="none" w:sz="0" w:space="0" w:color="auto"/>
                              </w:divBdr>
                              <w:divsChild>
                                <w:div w:id="155465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839146">
          <w:marLeft w:val="0"/>
          <w:marRight w:val="0"/>
          <w:marTop w:val="0"/>
          <w:marBottom w:val="0"/>
          <w:divBdr>
            <w:top w:val="none" w:sz="0" w:space="0" w:color="auto"/>
            <w:left w:val="none" w:sz="0" w:space="0" w:color="auto"/>
            <w:bottom w:val="none" w:sz="0" w:space="0" w:color="auto"/>
            <w:right w:val="none" w:sz="0" w:space="0" w:color="auto"/>
          </w:divBdr>
          <w:divsChild>
            <w:div w:id="191383528">
              <w:marLeft w:val="0"/>
              <w:marRight w:val="0"/>
              <w:marTop w:val="0"/>
              <w:marBottom w:val="0"/>
              <w:divBdr>
                <w:top w:val="none" w:sz="0" w:space="0" w:color="auto"/>
                <w:left w:val="none" w:sz="0" w:space="0" w:color="auto"/>
                <w:bottom w:val="none" w:sz="0" w:space="0" w:color="auto"/>
                <w:right w:val="none" w:sz="0" w:space="0" w:color="auto"/>
              </w:divBdr>
              <w:divsChild>
                <w:div w:id="798492753">
                  <w:marLeft w:val="0"/>
                  <w:marRight w:val="0"/>
                  <w:marTop w:val="0"/>
                  <w:marBottom w:val="0"/>
                  <w:divBdr>
                    <w:top w:val="none" w:sz="0" w:space="0" w:color="auto"/>
                    <w:left w:val="none" w:sz="0" w:space="0" w:color="auto"/>
                    <w:bottom w:val="none" w:sz="0" w:space="0" w:color="auto"/>
                    <w:right w:val="none" w:sz="0" w:space="0" w:color="auto"/>
                  </w:divBdr>
                  <w:divsChild>
                    <w:div w:id="635569434">
                      <w:marLeft w:val="0"/>
                      <w:marRight w:val="0"/>
                      <w:marTop w:val="0"/>
                      <w:marBottom w:val="0"/>
                      <w:divBdr>
                        <w:top w:val="none" w:sz="0" w:space="0" w:color="auto"/>
                        <w:left w:val="none" w:sz="0" w:space="0" w:color="auto"/>
                        <w:bottom w:val="none" w:sz="0" w:space="0" w:color="auto"/>
                        <w:right w:val="none" w:sz="0" w:space="0" w:color="auto"/>
                      </w:divBdr>
                      <w:divsChild>
                        <w:div w:id="1165173133">
                          <w:marLeft w:val="0"/>
                          <w:marRight w:val="0"/>
                          <w:marTop w:val="0"/>
                          <w:marBottom w:val="0"/>
                          <w:divBdr>
                            <w:top w:val="none" w:sz="0" w:space="0" w:color="auto"/>
                            <w:left w:val="none" w:sz="0" w:space="0" w:color="auto"/>
                            <w:bottom w:val="none" w:sz="0" w:space="0" w:color="auto"/>
                            <w:right w:val="none" w:sz="0" w:space="0" w:color="auto"/>
                          </w:divBdr>
                          <w:divsChild>
                            <w:div w:id="669600958">
                              <w:marLeft w:val="0"/>
                              <w:marRight w:val="0"/>
                              <w:marTop w:val="0"/>
                              <w:marBottom w:val="0"/>
                              <w:divBdr>
                                <w:top w:val="none" w:sz="0" w:space="0" w:color="auto"/>
                                <w:left w:val="none" w:sz="0" w:space="0" w:color="auto"/>
                                <w:bottom w:val="none" w:sz="0" w:space="0" w:color="auto"/>
                                <w:right w:val="none" w:sz="0" w:space="0" w:color="auto"/>
                              </w:divBdr>
                              <w:divsChild>
                                <w:div w:id="34042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5442193">
      <w:bodyDiv w:val="1"/>
      <w:marLeft w:val="0"/>
      <w:marRight w:val="0"/>
      <w:marTop w:val="0"/>
      <w:marBottom w:val="0"/>
      <w:divBdr>
        <w:top w:val="none" w:sz="0" w:space="0" w:color="auto"/>
        <w:left w:val="none" w:sz="0" w:space="0" w:color="auto"/>
        <w:bottom w:val="none" w:sz="0" w:space="0" w:color="auto"/>
        <w:right w:val="none" w:sz="0" w:space="0" w:color="auto"/>
      </w:divBdr>
      <w:divsChild>
        <w:div w:id="704868644">
          <w:marLeft w:val="0"/>
          <w:marRight w:val="0"/>
          <w:marTop w:val="0"/>
          <w:marBottom w:val="0"/>
          <w:divBdr>
            <w:top w:val="none" w:sz="0" w:space="0" w:color="auto"/>
            <w:left w:val="none" w:sz="0" w:space="0" w:color="auto"/>
            <w:bottom w:val="none" w:sz="0" w:space="0" w:color="auto"/>
            <w:right w:val="none" w:sz="0" w:space="0" w:color="auto"/>
          </w:divBdr>
        </w:div>
        <w:div w:id="181019743">
          <w:marLeft w:val="0"/>
          <w:marRight w:val="0"/>
          <w:marTop w:val="0"/>
          <w:marBottom w:val="0"/>
          <w:divBdr>
            <w:top w:val="none" w:sz="0" w:space="0" w:color="auto"/>
            <w:left w:val="none" w:sz="0" w:space="0" w:color="auto"/>
            <w:bottom w:val="none" w:sz="0" w:space="0" w:color="auto"/>
            <w:right w:val="none" w:sz="0" w:space="0" w:color="auto"/>
          </w:divBdr>
        </w:div>
      </w:divsChild>
    </w:div>
    <w:div w:id="1694573418">
      <w:bodyDiv w:val="1"/>
      <w:marLeft w:val="0"/>
      <w:marRight w:val="0"/>
      <w:marTop w:val="0"/>
      <w:marBottom w:val="0"/>
      <w:divBdr>
        <w:top w:val="none" w:sz="0" w:space="0" w:color="auto"/>
        <w:left w:val="none" w:sz="0" w:space="0" w:color="auto"/>
        <w:bottom w:val="none" w:sz="0" w:space="0" w:color="auto"/>
        <w:right w:val="none" w:sz="0" w:space="0" w:color="auto"/>
      </w:divBdr>
    </w:div>
    <w:div w:id="1855029165">
      <w:bodyDiv w:val="1"/>
      <w:marLeft w:val="0"/>
      <w:marRight w:val="0"/>
      <w:marTop w:val="0"/>
      <w:marBottom w:val="0"/>
      <w:divBdr>
        <w:top w:val="none" w:sz="0" w:space="0" w:color="auto"/>
        <w:left w:val="none" w:sz="0" w:space="0" w:color="auto"/>
        <w:bottom w:val="none" w:sz="0" w:space="0" w:color="auto"/>
        <w:right w:val="none" w:sz="0" w:space="0" w:color="auto"/>
      </w:divBdr>
      <w:divsChild>
        <w:div w:id="1207449898">
          <w:marLeft w:val="0"/>
          <w:marRight w:val="0"/>
          <w:marTop w:val="0"/>
          <w:marBottom w:val="0"/>
          <w:divBdr>
            <w:top w:val="none" w:sz="0" w:space="0" w:color="auto"/>
            <w:left w:val="none" w:sz="0" w:space="0" w:color="auto"/>
            <w:bottom w:val="none" w:sz="0" w:space="0" w:color="auto"/>
            <w:right w:val="none" w:sz="0" w:space="0" w:color="auto"/>
          </w:divBdr>
          <w:divsChild>
            <w:div w:id="6373332">
              <w:marLeft w:val="0"/>
              <w:marRight w:val="0"/>
              <w:marTop w:val="0"/>
              <w:marBottom w:val="0"/>
              <w:divBdr>
                <w:top w:val="none" w:sz="0" w:space="0" w:color="auto"/>
                <w:left w:val="none" w:sz="0" w:space="0" w:color="auto"/>
                <w:bottom w:val="none" w:sz="0" w:space="0" w:color="auto"/>
                <w:right w:val="none" w:sz="0" w:space="0" w:color="auto"/>
              </w:divBdr>
              <w:divsChild>
                <w:div w:id="746028968">
                  <w:marLeft w:val="0"/>
                  <w:marRight w:val="0"/>
                  <w:marTop w:val="0"/>
                  <w:marBottom w:val="0"/>
                  <w:divBdr>
                    <w:top w:val="none" w:sz="0" w:space="0" w:color="auto"/>
                    <w:left w:val="none" w:sz="0" w:space="0" w:color="auto"/>
                    <w:bottom w:val="none" w:sz="0" w:space="0" w:color="auto"/>
                    <w:right w:val="none" w:sz="0" w:space="0" w:color="auto"/>
                  </w:divBdr>
                  <w:divsChild>
                    <w:div w:id="1342466120">
                      <w:marLeft w:val="0"/>
                      <w:marRight w:val="0"/>
                      <w:marTop w:val="0"/>
                      <w:marBottom w:val="0"/>
                      <w:divBdr>
                        <w:top w:val="none" w:sz="0" w:space="0" w:color="auto"/>
                        <w:left w:val="none" w:sz="0" w:space="0" w:color="auto"/>
                        <w:bottom w:val="none" w:sz="0" w:space="0" w:color="auto"/>
                        <w:right w:val="none" w:sz="0" w:space="0" w:color="auto"/>
                      </w:divBdr>
                      <w:divsChild>
                        <w:div w:id="1578204404">
                          <w:marLeft w:val="0"/>
                          <w:marRight w:val="0"/>
                          <w:marTop w:val="0"/>
                          <w:marBottom w:val="0"/>
                          <w:divBdr>
                            <w:top w:val="none" w:sz="0" w:space="0" w:color="auto"/>
                            <w:left w:val="none" w:sz="0" w:space="0" w:color="auto"/>
                            <w:bottom w:val="none" w:sz="0" w:space="0" w:color="auto"/>
                            <w:right w:val="none" w:sz="0" w:space="0" w:color="auto"/>
                          </w:divBdr>
                          <w:divsChild>
                            <w:div w:id="1665283378">
                              <w:marLeft w:val="0"/>
                              <w:marRight w:val="0"/>
                              <w:marTop w:val="0"/>
                              <w:marBottom w:val="0"/>
                              <w:divBdr>
                                <w:top w:val="none" w:sz="0" w:space="0" w:color="auto"/>
                                <w:left w:val="none" w:sz="0" w:space="0" w:color="auto"/>
                                <w:bottom w:val="none" w:sz="0" w:space="0" w:color="auto"/>
                                <w:right w:val="none" w:sz="0" w:space="0" w:color="auto"/>
                              </w:divBdr>
                              <w:divsChild>
                                <w:div w:id="428236606">
                                  <w:marLeft w:val="0"/>
                                  <w:marRight w:val="0"/>
                                  <w:marTop w:val="0"/>
                                  <w:marBottom w:val="0"/>
                                  <w:divBdr>
                                    <w:top w:val="none" w:sz="0" w:space="0" w:color="auto"/>
                                    <w:left w:val="none" w:sz="0" w:space="0" w:color="auto"/>
                                    <w:bottom w:val="none" w:sz="0" w:space="0" w:color="auto"/>
                                    <w:right w:val="none" w:sz="0" w:space="0" w:color="auto"/>
                                  </w:divBdr>
                                  <w:divsChild>
                                    <w:div w:id="203823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4294259">
              <w:marLeft w:val="0"/>
              <w:marRight w:val="0"/>
              <w:marTop w:val="0"/>
              <w:marBottom w:val="0"/>
              <w:divBdr>
                <w:top w:val="none" w:sz="0" w:space="0" w:color="auto"/>
                <w:left w:val="none" w:sz="0" w:space="0" w:color="auto"/>
                <w:bottom w:val="none" w:sz="0" w:space="0" w:color="auto"/>
                <w:right w:val="none" w:sz="0" w:space="0" w:color="auto"/>
              </w:divBdr>
              <w:divsChild>
                <w:div w:id="279725900">
                  <w:marLeft w:val="0"/>
                  <w:marRight w:val="0"/>
                  <w:marTop w:val="0"/>
                  <w:marBottom w:val="0"/>
                  <w:divBdr>
                    <w:top w:val="none" w:sz="0" w:space="0" w:color="auto"/>
                    <w:left w:val="none" w:sz="0" w:space="0" w:color="auto"/>
                    <w:bottom w:val="none" w:sz="0" w:space="0" w:color="auto"/>
                    <w:right w:val="none" w:sz="0" w:space="0" w:color="auto"/>
                  </w:divBdr>
                  <w:divsChild>
                    <w:div w:id="1289312232">
                      <w:marLeft w:val="0"/>
                      <w:marRight w:val="0"/>
                      <w:marTop w:val="0"/>
                      <w:marBottom w:val="0"/>
                      <w:divBdr>
                        <w:top w:val="none" w:sz="0" w:space="0" w:color="auto"/>
                        <w:left w:val="none" w:sz="0" w:space="0" w:color="auto"/>
                        <w:bottom w:val="none" w:sz="0" w:space="0" w:color="auto"/>
                        <w:right w:val="none" w:sz="0" w:space="0" w:color="auto"/>
                      </w:divBdr>
                      <w:divsChild>
                        <w:div w:id="261300468">
                          <w:marLeft w:val="0"/>
                          <w:marRight w:val="0"/>
                          <w:marTop w:val="0"/>
                          <w:marBottom w:val="0"/>
                          <w:divBdr>
                            <w:top w:val="none" w:sz="0" w:space="0" w:color="auto"/>
                            <w:left w:val="none" w:sz="0" w:space="0" w:color="auto"/>
                            <w:bottom w:val="none" w:sz="0" w:space="0" w:color="auto"/>
                            <w:right w:val="none" w:sz="0" w:space="0" w:color="auto"/>
                          </w:divBdr>
                          <w:divsChild>
                            <w:div w:id="402066213">
                              <w:marLeft w:val="0"/>
                              <w:marRight w:val="0"/>
                              <w:marTop w:val="0"/>
                              <w:marBottom w:val="0"/>
                              <w:divBdr>
                                <w:top w:val="none" w:sz="0" w:space="0" w:color="auto"/>
                                <w:left w:val="none" w:sz="0" w:space="0" w:color="auto"/>
                                <w:bottom w:val="none" w:sz="0" w:space="0" w:color="auto"/>
                                <w:right w:val="none" w:sz="0" w:space="0" w:color="auto"/>
                              </w:divBdr>
                              <w:divsChild>
                                <w:div w:id="1578512818">
                                  <w:marLeft w:val="0"/>
                                  <w:marRight w:val="0"/>
                                  <w:marTop w:val="0"/>
                                  <w:marBottom w:val="0"/>
                                  <w:divBdr>
                                    <w:top w:val="none" w:sz="0" w:space="0" w:color="auto"/>
                                    <w:left w:val="none" w:sz="0" w:space="0" w:color="auto"/>
                                    <w:bottom w:val="none" w:sz="0" w:space="0" w:color="auto"/>
                                    <w:right w:val="none" w:sz="0" w:space="0" w:color="auto"/>
                                  </w:divBdr>
                                  <w:divsChild>
                                    <w:div w:id="104340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2699481">
              <w:marLeft w:val="0"/>
              <w:marRight w:val="0"/>
              <w:marTop w:val="0"/>
              <w:marBottom w:val="0"/>
              <w:divBdr>
                <w:top w:val="none" w:sz="0" w:space="0" w:color="auto"/>
                <w:left w:val="none" w:sz="0" w:space="0" w:color="auto"/>
                <w:bottom w:val="none" w:sz="0" w:space="0" w:color="auto"/>
                <w:right w:val="none" w:sz="0" w:space="0" w:color="auto"/>
              </w:divBdr>
              <w:divsChild>
                <w:div w:id="178282505">
                  <w:marLeft w:val="0"/>
                  <w:marRight w:val="0"/>
                  <w:marTop w:val="0"/>
                  <w:marBottom w:val="0"/>
                  <w:divBdr>
                    <w:top w:val="none" w:sz="0" w:space="0" w:color="auto"/>
                    <w:left w:val="none" w:sz="0" w:space="0" w:color="auto"/>
                    <w:bottom w:val="none" w:sz="0" w:space="0" w:color="auto"/>
                    <w:right w:val="none" w:sz="0" w:space="0" w:color="auto"/>
                  </w:divBdr>
                  <w:divsChild>
                    <w:div w:id="684215745">
                      <w:marLeft w:val="0"/>
                      <w:marRight w:val="0"/>
                      <w:marTop w:val="0"/>
                      <w:marBottom w:val="0"/>
                      <w:divBdr>
                        <w:top w:val="none" w:sz="0" w:space="0" w:color="auto"/>
                        <w:left w:val="none" w:sz="0" w:space="0" w:color="auto"/>
                        <w:bottom w:val="none" w:sz="0" w:space="0" w:color="auto"/>
                        <w:right w:val="none" w:sz="0" w:space="0" w:color="auto"/>
                      </w:divBdr>
                      <w:divsChild>
                        <w:div w:id="315111649">
                          <w:marLeft w:val="0"/>
                          <w:marRight w:val="0"/>
                          <w:marTop w:val="0"/>
                          <w:marBottom w:val="0"/>
                          <w:divBdr>
                            <w:top w:val="none" w:sz="0" w:space="0" w:color="auto"/>
                            <w:left w:val="none" w:sz="0" w:space="0" w:color="auto"/>
                            <w:bottom w:val="none" w:sz="0" w:space="0" w:color="auto"/>
                            <w:right w:val="none" w:sz="0" w:space="0" w:color="auto"/>
                          </w:divBdr>
                          <w:divsChild>
                            <w:div w:id="859976668">
                              <w:marLeft w:val="0"/>
                              <w:marRight w:val="0"/>
                              <w:marTop w:val="0"/>
                              <w:marBottom w:val="0"/>
                              <w:divBdr>
                                <w:top w:val="none" w:sz="0" w:space="0" w:color="auto"/>
                                <w:left w:val="none" w:sz="0" w:space="0" w:color="auto"/>
                                <w:bottom w:val="none" w:sz="0" w:space="0" w:color="auto"/>
                                <w:right w:val="none" w:sz="0" w:space="0" w:color="auto"/>
                              </w:divBdr>
                              <w:divsChild>
                                <w:div w:id="978850108">
                                  <w:marLeft w:val="0"/>
                                  <w:marRight w:val="0"/>
                                  <w:marTop w:val="0"/>
                                  <w:marBottom w:val="0"/>
                                  <w:divBdr>
                                    <w:top w:val="none" w:sz="0" w:space="0" w:color="auto"/>
                                    <w:left w:val="none" w:sz="0" w:space="0" w:color="auto"/>
                                    <w:bottom w:val="none" w:sz="0" w:space="0" w:color="auto"/>
                                    <w:right w:val="none" w:sz="0" w:space="0" w:color="auto"/>
                                  </w:divBdr>
                                  <w:divsChild>
                                    <w:div w:id="821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977481">
              <w:marLeft w:val="0"/>
              <w:marRight w:val="0"/>
              <w:marTop w:val="0"/>
              <w:marBottom w:val="0"/>
              <w:divBdr>
                <w:top w:val="none" w:sz="0" w:space="0" w:color="auto"/>
                <w:left w:val="none" w:sz="0" w:space="0" w:color="auto"/>
                <w:bottom w:val="none" w:sz="0" w:space="0" w:color="auto"/>
                <w:right w:val="none" w:sz="0" w:space="0" w:color="auto"/>
              </w:divBdr>
              <w:divsChild>
                <w:div w:id="1981836486">
                  <w:marLeft w:val="0"/>
                  <w:marRight w:val="0"/>
                  <w:marTop w:val="0"/>
                  <w:marBottom w:val="0"/>
                  <w:divBdr>
                    <w:top w:val="none" w:sz="0" w:space="0" w:color="auto"/>
                    <w:left w:val="none" w:sz="0" w:space="0" w:color="auto"/>
                    <w:bottom w:val="none" w:sz="0" w:space="0" w:color="auto"/>
                    <w:right w:val="none" w:sz="0" w:space="0" w:color="auto"/>
                  </w:divBdr>
                  <w:divsChild>
                    <w:div w:id="1969624048">
                      <w:marLeft w:val="0"/>
                      <w:marRight w:val="0"/>
                      <w:marTop w:val="0"/>
                      <w:marBottom w:val="0"/>
                      <w:divBdr>
                        <w:top w:val="none" w:sz="0" w:space="0" w:color="auto"/>
                        <w:left w:val="none" w:sz="0" w:space="0" w:color="auto"/>
                        <w:bottom w:val="none" w:sz="0" w:space="0" w:color="auto"/>
                        <w:right w:val="none" w:sz="0" w:space="0" w:color="auto"/>
                      </w:divBdr>
                      <w:divsChild>
                        <w:div w:id="1443568728">
                          <w:marLeft w:val="0"/>
                          <w:marRight w:val="0"/>
                          <w:marTop w:val="0"/>
                          <w:marBottom w:val="0"/>
                          <w:divBdr>
                            <w:top w:val="none" w:sz="0" w:space="0" w:color="auto"/>
                            <w:left w:val="none" w:sz="0" w:space="0" w:color="auto"/>
                            <w:bottom w:val="none" w:sz="0" w:space="0" w:color="auto"/>
                            <w:right w:val="none" w:sz="0" w:space="0" w:color="auto"/>
                          </w:divBdr>
                          <w:divsChild>
                            <w:div w:id="1371569300">
                              <w:marLeft w:val="0"/>
                              <w:marRight w:val="0"/>
                              <w:marTop w:val="0"/>
                              <w:marBottom w:val="0"/>
                              <w:divBdr>
                                <w:top w:val="none" w:sz="0" w:space="0" w:color="auto"/>
                                <w:left w:val="none" w:sz="0" w:space="0" w:color="auto"/>
                                <w:bottom w:val="none" w:sz="0" w:space="0" w:color="auto"/>
                                <w:right w:val="none" w:sz="0" w:space="0" w:color="auto"/>
                              </w:divBdr>
                              <w:divsChild>
                                <w:div w:id="1374228807">
                                  <w:marLeft w:val="0"/>
                                  <w:marRight w:val="0"/>
                                  <w:marTop w:val="0"/>
                                  <w:marBottom w:val="0"/>
                                  <w:divBdr>
                                    <w:top w:val="none" w:sz="0" w:space="0" w:color="auto"/>
                                    <w:left w:val="none" w:sz="0" w:space="0" w:color="auto"/>
                                    <w:bottom w:val="none" w:sz="0" w:space="0" w:color="auto"/>
                                    <w:right w:val="none" w:sz="0" w:space="0" w:color="auto"/>
                                  </w:divBdr>
                                  <w:divsChild>
                                    <w:div w:id="149128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6218998">
              <w:marLeft w:val="0"/>
              <w:marRight w:val="0"/>
              <w:marTop w:val="0"/>
              <w:marBottom w:val="0"/>
              <w:divBdr>
                <w:top w:val="none" w:sz="0" w:space="0" w:color="auto"/>
                <w:left w:val="none" w:sz="0" w:space="0" w:color="auto"/>
                <w:bottom w:val="none" w:sz="0" w:space="0" w:color="auto"/>
                <w:right w:val="none" w:sz="0" w:space="0" w:color="auto"/>
              </w:divBdr>
              <w:divsChild>
                <w:div w:id="685520448">
                  <w:marLeft w:val="0"/>
                  <w:marRight w:val="0"/>
                  <w:marTop w:val="0"/>
                  <w:marBottom w:val="0"/>
                  <w:divBdr>
                    <w:top w:val="none" w:sz="0" w:space="0" w:color="auto"/>
                    <w:left w:val="none" w:sz="0" w:space="0" w:color="auto"/>
                    <w:bottom w:val="none" w:sz="0" w:space="0" w:color="auto"/>
                    <w:right w:val="none" w:sz="0" w:space="0" w:color="auto"/>
                  </w:divBdr>
                  <w:divsChild>
                    <w:div w:id="323320428">
                      <w:marLeft w:val="0"/>
                      <w:marRight w:val="0"/>
                      <w:marTop w:val="0"/>
                      <w:marBottom w:val="0"/>
                      <w:divBdr>
                        <w:top w:val="none" w:sz="0" w:space="0" w:color="auto"/>
                        <w:left w:val="none" w:sz="0" w:space="0" w:color="auto"/>
                        <w:bottom w:val="none" w:sz="0" w:space="0" w:color="auto"/>
                        <w:right w:val="none" w:sz="0" w:space="0" w:color="auto"/>
                      </w:divBdr>
                      <w:divsChild>
                        <w:div w:id="1419210296">
                          <w:marLeft w:val="0"/>
                          <w:marRight w:val="0"/>
                          <w:marTop w:val="0"/>
                          <w:marBottom w:val="0"/>
                          <w:divBdr>
                            <w:top w:val="none" w:sz="0" w:space="0" w:color="auto"/>
                            <w:left w:val="none" w:sz="0" w:space="0" w:color="auto"/>
                            <w:bottom w:val="none" w:sz="0" w:space="0" w:color="auto"/>
                            <w:right w:val="none" w:sz="0" w:space="0" w:color="auto"/>
                          </w:divBdr>
                          <w:divsChild>
                            <w:div w:id="1640377276">
                              <w:marLeft w:val="0"/>
                              <w:marRight w:val="0"/>
                              <w:marTop w:val="0"/>
                              <w:marBottom w:val="0"/>
                              <w:divBdr>
                                <w:top w:val="none" w:sz="0" w:space="0" w:color="auto"/>
                                <w:left w:val="none" w:sz="0" w:space="0" w:color="auto"/>
                                <w:bottom w:val="none" w:sz="0" w:space="0" w:color="auto"/>
                                <w:right w:val="none" w:sz="0" w:space="0" w:color="auto"/>
                              </w:divBdr>
                              <w:divsChild>
                                <w:div w:id="263535256">
                                  <w:marLeft w:val="0"/>
                                  <w:marRight w:val="0"/>
                                  <w:marTop w:val="0"/>
                                  <w:marBottom w:val="0"/>
                                  <w:divBdr>
                                    <w:top w:val="none" w:sz="0" w:space="0" w:color="auto"/>
                                    <w:left w:val="none" w:sz="0" w:space="0" w:color="auto"/>
                                    <w:bottom w:val="none" w:sz="0" w:space="0" w:color="auto"/>
                                    <w:right w:val="none" w:sz="0" w:space="0" w:color="auto"/>
                                  </w:divBdr>
                                  <w:divsChild>
                                    <w:div w:id="16921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9249348">
          <w:marLeft w:val="0"/>
          <w:marRight w:val="0"/>
          <w:marTop w:val="0"/>
          <w:marBottom w:val="0"/>
          <w:divBdr>
            <w:top w:val="none" w:sz="0" w:space="0" w:color="auto"/>
            <w:left w:val="none" w:sz="0" w:space="0" w:color="auto"/>
            <w:bottom w:val="none" w:sz="0" w:space="0" w:color="auto"/>
            <w:right w:val="none" w:sz="0" w:space="0" w:color="auto"/>
          </w:divBdr>
          <w:divsChild>
            <w:div w:id="1042365523">
              <w:marLeft w:val="0"/>
              <w:marRight w:val="0"/>
              <w:marTop w:val="0"/>
              <w:marBottom w:val="0"/>
              <w:divBdr>
                <w:top w:val="none" w:sz="0" w:space="0" w:color="auto"/>
                <w:left w:val="none" w:sz="0" w:space="0" w:color="auto"/>
                <w:bottom w:val="none" w:sz="0" w:space="0" w:color="auto"/>
                <w:right w:val="none" w:sz="0" w:space="0" w:color="auto"/>
              </w:divBdr>
              <w:divsChild>
                <w:div w:id="1677683157">
                  <w:marLeft w:val="0"/>
                  <w:marRight w:val="0"/>
                  <w:marTop w:val="0"/>
                  <w:marBottom w:val="0"/>
                  <w:divBdr>
                    <w:top w:val="none" w:sz="0" w:space="0" w:color="auto"/>
                    <w:left w:val="none" w:sz="0" w:space="0" w:color="auto"/>
                    <w:bottom w:val="none" w:sz="0" w:space="0" w:color="auto"/>
                    <w:right w:val="none" w:sz="0" w:space="0" w:color="auto"/>
                  </w:divBdr>
                  <w:divsChild>
                    <w:div w:id="1196044077">
                      <w:marLeft w:val="0"/>
                      <w:marRight w:val="0"/>
                      <w:marTop w:val="0"/>
                      <w:marBottom w:val="0"/>
                      <w:divBdr>
                        <w:top w:val="none" w:sz="0" w:space="0" w:color="auto"/>
                        <w:left w:val="none" w:sz="0" w:space="0" w:color="auto"/>
                        <w:bottom w:val="none" w:sz="0" w:space="0" w:color="auto"/>
                        <w:right w:val="none" w:sz="0" w:space="0" w:color="auto"/>
                      </w:divBdr>
                      <w:divsChild>
                        <w:div w:id="1973903252">
                          <w:marLeft w:val="0"/>
                          <w:marRight w:val="0"/>
                          <w:marTop w:val="0"/>
                          <w:marBottom w:val="0"/>
                          <w:divBdr>
                            <w:top w:val="none" w:sz="0" w:space="0" w:color="auto"/>
                            <w:left w:val="none" w:sz="0" w:space="0" w:color="auto"/>
                            <w:bottom w:val="none" w:sz="0" w:space="0" w:color="auto"/>
                            <w:right w:val="none" w:sz="0" w:space="0" w:color="auto"/>
                          </w:divBdr>
                          <w:divsChild>
                            <w:div w:id="64845078">
                              <w:marLeft w:val="0"/>
                              <w:marRight w:val="0"/>
                              <w:marTop w:val="0"/>
                              <w:marBottom w:val="0"/>
                              <w:divBdr>
                                <w:top w:val="none" w:sz="0" w:space="0" w:color="auto"/>
                                <w:left w:val="none" w:sz="0" w:space="0" w:color="auto"/>
                                <w:bottom w:val="none" w:sz="0" w:space="0" w:color="auto"/>
                                <w:right w:val="none" w:sz="0" w:space="0" w:color="auto"/>
                              </w:divBdr>
                              <w:divsChild>
                                <w:div w:id="1680038691">
                                  <w:marLeft w:val="0"/>
                                  <w:marRight w:val="0"/>
                                  <w:marTop w:val="0"/>
                                  <w:marBottom w:val="0"/>
                                  <w:divBdr>
                                    <w:top w:val="none" w:sz="0" w:space="0" w:color="auto"/>
                                    <w:left w:val="none" w:sz="0" w:space="0" w:color="auto"/>
                                    <w:bottom w:val="none" w:sz="0" w:space="0" w:color="auto"/>
                                    <w:right w:val="none" w:sz="0" w:space="0" w:color="auto"/>
                                  </w:divBdr>
                                  <w:divsChild>
                                    <w:div w:id="55274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3138505">
              <w:marLeft w:val="0"/>
              <w:marRight w:val="0"/>
              <w:marTop w:val="0"/>
              <w:marBottom w:val="0"/>
              <w:divBdr>
                <w:top w:val="none" w:sz="0" w:space="0" w:color="auto"/>
                <w:left w:val="none" w:sz="0" w:space="0" w:color="auto"/>
                <w:bottom w:val="none" w:sz="0" w:space="0" w:color="auto"/>
                <w:right w:val="none" w:sz="0" w:space="0" w:color="auto"/>
              </w:divBdr>
              <w:divsChild>
                <w:div w:id="146942723">
                  <w:marLeft w:val="0"/>
                  <w:marRight w:val="0"/>
                  <w:marTop w:val="0"/>
                  <w:marBottom w:val="0"/>
                  <w:divBdr>
                    <w:top w:val="none" w:sz="0" w:space="0" w:color="auto"/>
                    <w:left w:val="none" w:sz="0" w:space="0" w:color="auto"/>
                    <w:bottom w:val="none" w:sz="0" w:space="0" w:color="auto"/>
                    <w:right w:val="none" w:sz="0" w:space="0" w:color="auto"/>
                  </w:divBdr>
                  <w:divsChild>
                    <w:div w:id="1894847109">
                      <w:marLeft w:val="0"/>
                      <w:marRight w:val="0"/>
                      <w:marTop w:val="0"/>
                      <w:marBottom w:val="0"/>
                      <w:divBdr>
                        <w:top w:val="none" w:sz="0" w:space="0" w:color="auto"/>
                        <w:left w:val="none" w:sz="0" w:space="0" w:color="auto"/>
                        <w:bottom w:val="none" w:sz="0" w:space="0" w:color="auto"/>
                        <w:right w:val="none" w:sz="0" w:space="0" w:color="auto"/>
                      </w:divBdr>
                      <w:divsChild>
                        <w:div w:id="1880975053">
                          <w:marLeft w:val="0"/>
                          <w:marRight w:val="0"/>
                          <w:marTop w:val="0"/>
                          <w:marBottom w:val="0"/>
                          <w:divBdr>
                            <w:top w:val="none" w:sz="0" w:space="0" w:color="auto"/>
                            <w:left w:val="none" w:sz="0" w:space="0" w:color="auto"/>
                            <w:bottom w:val="none" w:sz="0" w:space="0" w:color="auto"/>
                            <w:right w:val="none" w:sz="0" w:space="0" w:color="auto"/>
                          </w:divBdr>
                          <w:divsChild>
                            <w:div w:id="1203793">
                              <w:marLeft w:val="0"/>
                              <w:marRight w:val="0"/>
                              <w:marTop w:val="0"/>
                              <w:marBottom w:val="0"/>
                              <w:divBdr>
                                <w:top w:val="none" w:sz="0" w:space="0" w:color="auto"/>
                                <w:left w:val="none" w:sz="0" w:space="0" w:color="auto"/>
                                <w:bottom w:val="none" w:sz="0" w:space="0" w:color="auto"/>
                                <w:right w:val="none" w:sz="0" w:space="0" w:color="auto"/>
                              </w:divBdr>
                              <w:divsChild>
                                <w:div w:id="1360743903">
                                  <w:marLeft w:val="0"/>
                                  <w:marRight w:val="0"/>
                                  <w:marTop w:val="0"/>
                                  <w:marBottom w:val="0"/>
                                  <w:divBdr>
                                    <w:top w:val="none" w:sz="0" w:space="0" w:color="auto"/>
                                    <w:left w:val="none" w:sz="0" w:space="0" w:color="auto"/>
                                    <w:bottom w:val="none" w:sz="0" w:space="0" w:color="auto"/>
                                    <w:right w:val="none" w:sz="0" w:space="0" w:color="auto"/>
                                  </w:divBdr>
                                  <w:divsChild>
                                    <w:div w:id="140884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3020511">
              <w:marLeft w:val="0"/>
              <w:marRight w:val="0"/>
              <w:marTop w:val="0"/>
              <w:marBottom w:val="0"/>
              <w:divBdr>
                <w:top w:val="none" w:sz="0" w:space="0" w:color="auto"/>
                <w:left w:val="none" w:sz="0" w:space="0" w:color="auto"/>
                <w:bottom w:val="none" w:sz="0" w:space="0" w:color="auto"/>
                <w:right w:val="none" w:sz="0" w:space="0" w:color="auto"/>
              </w:divBdr>
              <w:divsChild>
                <w:div w:id="615915195">
                  <w:marLeft w:val="0"/>
                  <w:marRight w:val="0"/>
                  <w:marTop w:val="0"/>
                  <w:marBottom w:val="0"/>
                  <w:divBdr>
                    <w:top w:val="none" w:sz="0" w:space="0" w:color="auto"/>
                    <w:left w:val="none" w:sz="0" w:space="0" w:color="auto"/>
                    <w:bottom w:val="none" w:sz="0" w:space="0" w:color="auto"/>
                    <w:right w:val="none" w:sz="0" w:space="0" w:color="auto"/>
                  </w:divBdr>
                  <w:divsChild>
                    <w:div w:id="1284732100">
                      <w:marLeft w:val="0"/>
                      <w:marRight w:val="0"/>
                      <w:marTop w:val="0"/>
                      <w:marBottom w:val="0"/>
                      <w:divBdr>
                        <w:top w:val="none" w:sz="0" w:space="0" w:color="auto"/>
                        <w:left w:val="none" w:sz="0" w:space="0" w:color="auto"/>
                        <w:bottom w:val="none" w:sz="0" w:space="0" w:color="auto"/>
                        <w:right w:val="none" w:sz="0" w:space="0" w:color="auto"/>
                      </w:divBdr>
                      <w:divsChild>
                        <w:div w:id="403648337">
                          <w:marLeft w:val="0"/>
                          <w:marRight w:val="0"/>
                          <w:marTop w:val="0"/>
                          <w:marBottom w:val="0"/>
                          <w:divBdr>
                            <w:top w:val="none" w:sz="0" w:space="0" w:color="auto"/>
                            <w:left w:val="none" w:sz="0" w:space="0" w:color="auto"/>
                            <w:bottom w:val="none" w:sz="0" w:space="0" w:color="auto"/>
                            <w:right w:val="none" w:sz="0" w:space="0" w:color="auto"/>
                          </w:divBdr>
                          <w:divsChild>
                            <w:div w:id="105734542">
                              <w:marLeft w:val="0"/>
                              <w:marRight w:val="0"/>
                              <w:marTop w:val="0"/>
                              <w:marBottom w:val="0"/>
                              <w:divBdr>
                                <w:top w:val="none" w:sz="0" w:space="0" w:color="auto"/>
                                <w:left w:val="none" w:sz="0" w:space="0" w:color="auto"/>
                                <w:bottom w:val="none" w:sz="0" w:space="0" w:color="auto"/>
                                <w:right w:val="none" w:sz="0" w:space="0" w:color="auto"/>
                              </w:divBdr>
                              <w:divsChild>
                                <w:div w:id="374042869">
                                  <w:marLeft w:val="0"/>
                                  <w:marRight w:val="0"/>
                                  <w:marTop w:val="0"/>
                                  <w:marBottom w:val="0"/>
                                  <w:divBdr>
                                    <w:top w:val="none" w:sz="0" w:space="0" w:color="auto"/>
                                    <w:left w:val="none" w:sz="0" w:space="0" w:color="auto"/>
                                    <w:bottom w:val="none" w:sz="0" w:space="0" w:color="auto"/>
                                    <w:right w:val="none" w:sz="0" w:space="0" w:color="auto"/>
                                  </w:divBdr>
                                  <w:divsChild>
                                    <w:div w:id="62130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3928770">
              <w:marLeft w:val="0"/>
              <w:marRight w:val="0"/>
              <w:marTop w:val="0"/>
              <w:marBottom w:val="0"/>
              <w:divBdr>
                <w:top w:val="none" w:sz="0" w:space="0" w:color="auto"/>
                <w:left w:val="none" w:sz="0" w:space="0" w:color="auto"/>
                <w:bottom w:val="none" w:sz="0" w:space="0" w:color="auto"/>
                <w:right w:val="none" w:sz="0" w:space="0" w:color="auto"/>
              </w:divBdr>
              <w:divsChild>
                <w:div w:id="1587230342">
                  <w:marLeft w:val="0"/>
                  <w:marRight w:val="0"/>
                  <w:marTop w:val="0"/>
                  <w:marBottom w:val="0"/>
                  <w:divBdr>
                    <w:top w:val="none" w:sz="0" w:space="0" w:color="auto"/>
                    <w:left w:val="none" w:sz="0" w:space="0" w:color="auto"/>
                    <w:bottom w:val="none" w:sz="0" w:space="0" w:color="auto"/>
                    <w:right w:val="none" w:sz="0" w:space="0" w:color="auto"/>
                  </w:divBdr>
                  <w:divsChild>
                    <w:div w:id="793258303">
                      <w:marLeft w:val="0"/>
                      <w:marRight w:val="0"/>
                      <w:marTop w:val="0"/>
                      <w:marBottom w:val="0"/>
                      <w:divBdr>
                        <w:top w:val="none" w:sz="0" w:space="0" w:color="auto"/>
                        <w:left w:val="none" w:sz="0" w:space="0" w:color="auto"/>
                        <w:bottom w:val="none" w:sz="0" w:space="0" w:color="auto"/>
                        <w:right w:val="none" w:sz="0" w:space="0" w:color="auto"/>
                      </w:divBdr>
                      <w:divsChild>
                        <w:div w:id="1400594600">
                          <w:marLeft w:val="0"/>
                          <w:marRight w:val="0"/>
                          <w:marTop w:val="0"/>
                          <w:marBottom w:val="0"/>
                          <w:divBdr>
                            <w:top w:val="none" w:sz="0" w:space="0" w:color="auto"/>
                            <w:left w:val="none" w:sz="0" w:space="0" w:color="auto"/>
                            <w:bottom w:val="none" w:sz="0" w:space="0" w:color="auto"/>
                            <w:right w:val="none" w:sz="0" w:space="0" w:color="auto"/>
                          </w:divBdr>
                          <w:divsChild>
                            <w:div w:id="557521490">
                              <w:marLeft w:val="0"/>
                              <w:marRight w:val="0"/>
                              <w:marTop w:val="0"/>
                              <w:marBottom w:val="0"/>
                              <w:divBdr>
                                <w:top w:val="none" w:sz="0" w:space="0" w:color="auto"/>
                                <w:left w:val="none" w:sz="0" w:space="0" w:color="auto"/>
                                <w:bottom w:val="none" w:sz="0" w:space="0" w:color="auto"/>
                                <w:right w:val="none" w:sz="0" w:space="0" w:color="auto"/>
                              </w:divBdr>
                              <w:divsChild>
                                <w:div w:id="608514002">
                                  <w:marLeft w:val="0"/>
                                  <w:marRight w:val="0"/>
                                  <w:marTop w:val="0"/>
                                  <w:marBottom w:val="0"/>
                                  <w:divBdr>
                                    <w:top w:val="none" w:sz="0" w:space="0" w:color="auto"/>
                                    <w:left w:val="none" w:sz="0" w:space="0" w:color="auto"/>
                                    <w:bottom w:val="none" w:sz="0" w:space="0" w:color="auto"/>
                                    <w:right w:val="none" w:sz="0" w:space="0" w:color="auto"/>
                                  </w:divBdr>
                                  <w:divsChild>
                                    <w:div w:id="10527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8145863">
              <w:marLeft w:val="0"/>
              <w:marRight w:val="0"/>
              <w:marTop w:val="0"/>
              <w:marBottom w:val="0"/>
              <w:divBdr>
                <w:top w:val="none" w:sz="0" w:space="0" w:color="auto"/>
                <w:left w:val="none" w:sz="0" w:space="0" w:color="auto"/>
                <w:bottom w:val="none" w:sz="0" w:space="0" w:color="auto"/>
                <w:right w:val="none" w:sz="0" w:space="0" w:color="auto"/>
              </w:divBdr>
              <w:divsChild>
                <w:div w:id="72897899">
                  <w:marLeft w:val="0"/>
                  <w:marRight w:val="0"/>
                  <w:marTop w:val="0"/>
                  <w:marBottom w:val="0"/>
                  <w:divBdr>
                    <w:top w:val="none" w:sz="0" w:space="0" w:color="auto"/>
                    <w:left w:val="none" w:sz="0" w:space="0" w:color="auto"/>
                    <w:bottom w:val="none" w:sz="0" w:space="0" w:color="auto"/>
                    <w:right w:val="none" w:sz="0" w:space="0" w:color="auto"/>
                  </w:divBdr>
                  <w:divsChild>
                    <w:div w:id="360211416">
                      <w:marLeft w:val="0"/>
                      <w:marRight w:val="0"/>
                      <w:marTop w:val="0"/>
                      <w:marBottom w:val="0"/>
                      <w:divBdr>
                        <w:top w:val="none" w:sz="0" w:space="0" w:color="auto"/>
                        <w:left w:val="none" w:sz="0" w:space="0" w:color="auto"/>
                        <w:bottom w:val="none" w:sz="0" w:space="0" w:color="auto"/>
                        <w:right w:val="none" w:sz="0" w:space="0" w:color="auto"/>
                      </w:divBdr>
                      <w:divsChild>
                        <w:div w:id="850415709">
                          <w:marLeft w:val="0"/>
                          <w:marRight w:val="0"/>
                          <w:marTop w:val="0"/>
                          <w:marBottom w:val="0"/>
                          <w:divBdr>
                            <w:top w:val="none" w:sz="0" w:space="0" w:color="auto"/>
                            <w:left w:val="none" w:sz="0" w:space="0" w:color="auto"/>
                            <w:bottom w:val="none" w:sz="0" w:space="0" w:color="auto"/>
                            <w:right w:val="none" w:sz="0" w:space="0" w:color="auto"/>
                          </w:divBdr>
                          <w:divsChild>
                            <w:div w:id="857355793">
                              <w:marLeft w:val="0"/>
                              <w:marRight w:val="0"/>
                              <w:marTop w:val="0"/>
                              <w:marBottom w:val="0"/>
                              <w:divBdr>
                                <w:top w:val="none" w:sz="0" w:space="0" w:color="auto"/>
                                <w:left w:val="none" w:sz="0" w:space="0" w:color="auto"/>
                                <w:bottom w:val="none" w:sz="0" w:space="0" w:color="auto"/>
                                <w:right w:val="none" w:sz="0" w:space="0" w:color="auto"/>
                              </w:divBdr>
                              <w:divsChild>
                                <w:div w:id="1327514433">
                                  <w:marLeft w:val="0"/>
                                  <w:marRight w:val="0"/>
                                  <w:marTop w:val="0"/>
                                  <w:marBottom w:val="0"/>
                                  <w:divBdr>
                                    <w:top w:val="none" w:sz="0" w:space="0" w:color="auto"/>
                                    <w:left w:val="none" w:sz="0" w:space="0" w:color="auto"/>
                                    <w:bottom w:val="none" w:sz="0" w:space="0" w:color="auto"/>
                                    <w:right w:val="none" w:sz="0" w:space="0" w:color="auto"/>
                                  </w:divBdr>
                                  <w:divsChild>
                                    <w:div w:id="133171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1167427">
      <w:bodyDiv w:val="1"/>
      <w:marLeft w:val="0"/>
      <w:marRight w:val="0"/>
      <w:marTop w:val="0"/>
      <w:marBottom w:val="0"/>
      <w:divBdr>
        <w:top w:val="none" w:sz="0" w:space="0" w:color="auto"/>
        <w:left w:val="none" w:sz="0" w:space="0" w:color="auto"/>
        <w:bottom w:val="none" w:sz="0" w:space="0" w:color="auto"/>
        <w:right w:val="none" w:sz="0" w:space="0" w:color="auto"/>
      </w:divBdr>
    </w:div>
    <w:div w:id="1964731491">
      <w:bodyDiv w:val="1"/>
      <w:marLeft w:val="0"/>
      <w:marRight w:val="0"/>
      <w:marTop w:val="0"/>
      <w:marBottom w:val="0"/>
      <w:divBdr>
        <w:top w:val="none" w:sz="0" w:space="0" w:color="auto"/>
        <w:left w:val="none" w:sz="0" w:space="0" w:color="auto"/>
        <w:bottom w:val="none" w:sz="0" w:space="0" w:color="auto"/>
        <w:right w:val="none" w:sz="0" w:space="0" w:color="auto"/>
      </w:divBdr>
      <w:divsChild>
        <w:div w:id="611672511">
          <w:marLeft w:val="0"/>
          <w:marRight w:val="0"/>
          <w:marTop w:val="0"/>
          <w:marBottom w:val="0"/>
          <w:divBdr>
            <w:top w:val="none" w:sz="0" w:space="0" w:color="auto"/>
            <w:left w:val="none" w:sz="0" w:space="0" w:color="auto"/>
            <w:bottom w:val="none" w:sz="0" w:space="0" w:color="auto"/>
            <w:right w:val="none" w:sz="0" w:space="0" w:color="auto"/>
          </w:divBdr>
          <w:divsChild>
            <w:div w:id="488786246">
              <w:marLeft w:val="0"/>
              <w:marRight w:val="0"/>
              <w:marTop w:val="0"/>
              <w:marBottom w:val="0"/>
              <w:divBdr>
                <w:top w:val="none" w:sz="0" w:space="0" w:color="auto"/>
                <w:left w:val="none" w:sz="0" w:space="0" w:color="auto"/>
                <w:bottom w:val="none" w:sz="0" w:space="0" w:color="auto"/>
                <w:right w:val="none" w:sz="0" w:space="0" w:color="auto"/>
              </w:divBdr>
              <w:divsChild>
                <w:div w:id="1751536176">
                  <w:marLeft w:val="0"/>
                  <w:marRight w:val="0"/>
                  <w:marTop w:val="0"/>
                  <w:marBottom w:val="0"/>
                  <w:divBdr>
                    <w:top w:val="none" w:sz="0" w:space="0" w:color="auto"/>
                    <w:left w:val="none" w:sz="0" w:space="0" w:color="auto"/>
                    <w:bottom w:val="none" w:sz="0" w:space="0" w:color="auto"/>
                    <w:right w:val="none" w:sz="0" w:space="0" w:color="auto"/>
                  </w:divBdr>
                  <w:divsChild>
                    <w:div w:id="1294554237">
                      <w:marLeft w:val="0"/>
                      <w:marRight w:val="0"/>
                      <w:marTop w:val="0"/>
                      <w:marBottom w:val="0"/>
                      <w:divBdr>
                        <w:top w:val="none" w:sz="0" w:space="0" w:color="auto"/>
                        <w:left w:val="none" w:sz="0" w:space="0" w:color="auto"/>
                        <w:bottom w:val="none" w:sz="0" w:space="0" w:color="auto"/>
                        <w:right w:val="none" w:sz="0" w:space="0" w:color="auto"/>
                      </w:divBdr>
                      <w:divsChild>
                        <w:div w:id="602953633">
                          <w:marLeft w:val="0"/>
                          <w:marRight w:val="0"/>
                          <w:marTop w:val="0"/>
                          <w:marBottom w:val="0"/>
                          <w:divBdr>
                            <w:top w:val="none" w:sz="0" w:space="0" w:color="auto"/>
                            <w:left w:val="none" w:sz="0" w:space="0" w:color="auto"/>
                            <w:bottom w:val="none" w:sz="0" w:space="0" w:color="auto"/>
                            <w:right w:val="none" w:sz="0" w:space="0" w:color="auto"/>
                          </w:divBdr>
                          <w:divsChild>
                            <w:div w:id="1331713234">
                              <w:marLeft w:val="0"/>
                              <w:marRight w:val="0"/>
                              <w:marTop w:val="0"/>
                              <w:marBottom w:val="0"/>
                              <w:divBdr>
                                <w:top w:val="none" w:sz="0" w:space="0" w:color="auto"/>
                                <w:left w:val="none" w:sz="0" w:space="0" w:color="auto"/>
                                <w:bottom w:val="none" w:sz="0" w:space="0" w:color="auto"/>
                                <w:right w:val="none" w:sz="0" w:space="0" w:color="auto"/>
                              </w:divBdr>
                              <w:divsChild>
                                <w:div w:id="1907259686">
                                  <w:marLeft w:val="0"/>
                                  <w:marRight w:val="0"/>
                                  <w:marTop w:val="0"/>
                                  <w:marBottom w:val="0"/>
                                  <w:divBdr>
                                    <w:top w:val="none" w:sz="0" w:space="0" w:color="auto"/>
                                    <w:left w:val="none" w:sz="0" w:space="0" w:color="auto"/>
                                    <w:bottom w:val="none" w:sz="0" w:space="0" w:color="auto"/>
                                    <w:right w:val="none" w:sz="0" w:space="0" w:color="auto"/>
                                  </w:divBdr>
                                  <w:divsChild>
                                    <w:div w:id="186589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6966086">
              <w:marLeft w:val="0"/>
              <w:marRight w:val="0"/>
              <w:marTop w:val="0"/>
              <w:marBottom w:val="0"/>
              <w:divBdr>
                <w:top w:val="none" w:sz="0" w:space="0" w:color="auto"/>
                <w:left w:val="none" w:sz="0" w:space="0" w:color="auto"/>
                <w:bottom w:val="none" w:sz="0" w:space="0" w:color="auto"/>
                <w:right w:val="none" w:sz="0" w:space="0" w:color="auto"/>
              </w:divBdr>
              <w:divsChild>
                <w:div w:id="1717969020">
                  <w:marLeft w:val="0"/>
                  <w:marRight w:val="0"/>
                  <w:marTop w:val="0"/>
                  <w:marBottom w:val="0"/>
                  <w:divBdr>
                    <w:top w:val="none" w:sz="0" w:space="0" w:color="auto"/>
                    <w:left w:val="none" w:sz="0" w:space="0" w:color="auto"/>
                    <w:bottom w:val="none" w:sz="0" w:space="0" w:color="auto"/>
                    <w:right w:val="none" w:sz="0" w:space="0" w:color="auto"/>
                  </w:divBdr>
                  <w:divsChild>
                    <w:div w:id="946694301">
                      <w:marLeft w:val="0"/>
                      <w:marRight w:val="0"/>
                      <w:marTop w:val="0"/>
                      <w:marBottom w:val="0"/>
                      <w:divBdr>
                        <w:top w:val="none" w:sz="0" w:space="0" w:color="auto"/>
                        <w:left w:val="none" w:sz="0" w:space="0" w:color="auto"/>
                        <w:bottom w:val="none" w:sz="0" w:space="0" w:color="auto"/>
                        <w:right w:val="none" w:sz="0" w:space="0" w:color="auto"/>
                      </w:divBdr>
                      <w:divsChild>
                        <w:div w:id="1194920488">
                          <w:marLeft w:val="0"/>
                          <w:marRight w:val="0"/>
                          <w:marTop w:val="0"/>
                          <w:marBottom w:val="0"/>
                          <w:divBdr>
                            <w:top w:val="none" w:sz="0" w:space="0" w:color="auto"/>
                            <w:left w:val="none" w:sz="0" w:space="0" w:color="auto"/>
                            <w:bottom w:val="none" w:sz="0" w:space="0" w:color="auto"/>
                            <w:right w:val="none" w:sz="0" w:space="0" w:color="auto"/>
                          </w:divBdr>
                          <w:divsChild>
                            <w:div w:id="386874491">
                              <w:marLeft w:val="0"/>
                              <w:marRight w:val="0"/>
                              <w:marTop w:val="0"/>
                              <w:marBottom w:val="0"/>
                              <w:divBdr>
                                <w:top w:val="none" w:sz="0" w:space="0" w:color="auto"/>
                                <w:left w:val="none" w:sz="0" w:space="0" w:color="auto"/>
                                <w:bottom w:val="none" w:sz="0" w:space="0" w:color="auto"/>
                                <w:right w:val="none" w:sz="0" w:space="0" w:color="auto"/>
                              </w:divBdr>
                              <w:divsChild>
                                <w:div w:id="1349789399">
                                  <w:marLeft w:val="0"/>
                                  <w:marRight w:val="0"/>
                                  <w:marTop w:val="0"/>
                                  <w:marBottom w:val="0"/>
                                  <w:divBdr>
                                    <w:top w:val="none" w:sz="0" w:space="0" w:color="auto"/>
                                    <w:left w:val="none" w:sz="0" w:space="0" w:color="auto"/>
                                    <w:bottom w:val="none" w:sz="0" w:space="0" w:color="auto"/>
                                    <w:right w:val="none" w:sz="0" w:space="0" w:color="auto"/>
                                  </w:divBdr>
                                  <w:divsChild>
                                    <w:div w:id="81036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6606293">
              <w:marLeft w:val="0"/>
              <w:marRight w:val="0"/>
              <w:marTop w:val="0"/>
              <w:marBottom w:val="0"/>
              <w:divBdr>
                <w:top w:val="none" w:sz="0" w:space="0" w:color="auto"/>
                <w:left w:val="none" w:sz="0" w:space="0" w:color="auto"/>
                <w:bottom w:val="none" w:sz="0" w:space="0" w:color="auto"/>
                <w:right w:val="none" w:sz="0" w:space="0" w:color="auto"/>
              </w:divBdr>
              <w:divsChild>
                <w:div w:id="1542861460">
                  <w:marLeft w:val="0"/>
                  <w:marRight w:val="0"/>
                  <w:marTop w:val="0"/>
                  <w:marBottom w:val="0"/>
                  <w:divBdr>
                    <w:top w:val="none" w:sz="0" w:space="0" w:color="auto"/>
                    <w:left w:val="none" w:sz="0" w:space="0" w:color="auto"/>
                    <w:bottom w:val="none" w:sz="0" w:space="0" w:color="auto"/>
                    <w:right w:val="none" w:sz="0" w:space="0" w:color="auto"/>
                  </w:divBdr>
                  <w:divsChild>
                    <w:div w:id="673268449">
                      <w:marLeft w:val="0"/>
                      <w:marRight w:val="0"/>
                      <w:marTop w:val="0"/>
                      <w:marBottom w:val="0"/>
                      <w:divBdr>
                        <w:top w:val="none" w:sz="0" w:space="0" w:color="auto"/>
                        <w:left w:val="none" w:sz="0" w:space="0" w:color="auto"/>
                        <w:bottom w:val="none" w:sz="0" w:space="0" w:color="auto"/>
                        <w:right w:val="none" w:sz="0" w:space="0" w:color="auto"/>
                      </w:divBdr>
                      <w:divsChild>
                        <w:div w:id="859011919">
                          <w:marLeft w:val="0"/>
                          <w:marRight w:val="0"/>
                          <w:marTop w:val="0"/>
                          <w:marBottom w:val="0"/>
                          <w:divBdr>
                            <w:top w:val="none" w:sz="0" w:space="0" w:color="auto"/>
                            <w:left w:val="none" w:sz="0" w:space="0" w:color="auto"/>
                            <w:bottom w:val="none" w:sz="0" w:space="0" w:color="auto"/>
                            <w:right w:val="none" w:sz="0" w:space="0" w:color="auto"/>
                          </w:divBdr>
                          <w:divsChild>
                            <w:div w:id="1864392175">
                              <w:marLeft w:val="0"/>
                              <w:marRight w:val="0"/>
                              <w:marTop w:val="0"/>
                              <w:marBottom w:val="0"/>
                              <w:divBdr>
                                <w:top w:val="none" w:sz="0" w:space="0" w:color="auto"/>
                                <w:left w:val="none" w:sz="0" w:space="0" w:color="auto"/>
                                <w:bottom w:val="none" w:sz="0" w:space="0" w:color="auto"/>
                                <w:right w:val="none" w:sz="0" w:space="0" w:color="auto"/>
                              </w:divBdr>
                              <w:divsChild>
                                <w:div w:id="2110853801">
                                  <w:marLeft w:val="0"/>
                                  <w:marRight w:val="0"/>
                                  <w:marTop w:val="0"/>
                                  <w:marBottom w:val="0"/>
                                  <w:divBdr>
                                    <w:top w:val="none" w:sz="0" w:space="0" w:color="auto"/>
                                    <w:left w:val="none" w:sz="0" w:space="0" w:color="auto"/>
                                    <w:bottom w:val="none" w:sz="0" w:space="0" w:color="auto"/>
                                    <w:right w:val="none" w:sz="0" w:space="0" w:color="auto"/>
                                  </w:divBdr>
                                  <w:divsChild>
                                    <w:div w:id="35149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8438246">
              <w:marLeft w:val="0"/>
              <w:marRight w:val="0"/>
              <w:marTop w:val="0"/>
              <w:marBottom w:val="0"/>
              <w:divBdr>
                <w:top w:val="none" w:sz="0" w:space="0" w:color="auto"/>
                <w:left w:val="none" w:sz="0" w:space="0" w:color="auto"/>
                <w:bottom w:val="none" w:sz="0" w:space="0" w:color="auto"/>
                <w:right w:val="none" w:sz="0" w:space="0" w:color="auto"/>
              </w:divBdr>
              <w:divsChild>
                <w:div w:id="1235893136">
                  <w:marLeft w:val="0"/>
                  <w:marRight w:val="0"/>
                  <w:marTop w:val="0"/>
                  <w:marBottom w:val="0"/>
                  <w:divBdr>
                    <w:top w:val="none" w:sz="0" w:space="0" w:color="auto"/>
                    <w:left w:val="none" w:sz="0" w:space="0" w:color="auto"/>
                    <w:bottom w:val="none" w:sz="0" w:space="0" w:color="auto"/>
                    <w:right w:val="none" w:sz="0" w:space="0" w:color="auto"/>
                  </w:divBdr>
                  <w:divsChild>
                    <w:div w:id="1790469776">
                      <w:marLeft w:val="0"/>
                      <w:marRight w:val="0"/>
                      <w:marTop w:val="0"/>
                      <w:marBottom w:val="0"/>
                      <w:divBdr>
                        <w:top w:val="none" w:sz="0" w:space="0" w:color="auto"/>
                        <w:left w:val="none" w:sz="0" w:space="0" w:color="auto"/>
                        <w:bottom w:val="none" w:sz="0" w:space="0" w:color="auto"/>
                        <w:right w:val="none" w:sz="0" w:space="0" w:color="auto"/>
                      </w:divBdr>
                      <w:divsChild>
                        <w:div w:id="805125447">
                          <w:marLeft w:val="0"/>
                          <w:marRight w:val="0"/>
                          <w:marTop w:val="0"/>
                          <w:marBottom w:val="0"/>
                          <w:divBdr>
                            <w:top w:val="none" w:sz="0" w:space="0" w:color="auto"/>
                            <w:left w:val="none" w:sz="0" w:space="0" w:color="auto"/>
                            <w:bottom w:val="none" w:sz="0" w:space="0" w:color="auto"/>
                            <w:right w:val="none" w:sz="0" w:space="0" w:color="auto"/>
                          </w:divBdr>
                          <w:divsChild>
                            <w:div w:id="537353717">
                              <w:marLeft w:val="0"/>
                              <w:marRight w:val="0"/>
                              <w:marTop w:val="0"/>
                              <w:marBottom w:val="0"/>
                              <w:divBdr>
                                <w:top w:val="none" w:sz="0" w:space="0" w:color="auto"/>
                                <w:left w:val="none" w:sz="0" w:space="0" w:color="auto"/>
                                <w:bottom w:val="none" w:sz="0" w:space="0" w:color="auto"/>
                                <w:right w:val="none" w:sz="0" w:space="0" w:color="auto"/>
                              </w:divBdr>
                              <w:divsChild>
                                <w:div w:id="2088453623">
                                  <w:marLeft w:val="0"/>
                                  <w:marRight w:val="0"/>
                                  <w:marTop w:val="0"/>
                                  <w:marBottom w:val="0"/>
                                  <w:divBdr>
                                    <w:top w:val="none" w:sz="0" w:space="0" w:color="auto"/>
                                    <w:left w:val="none" w:sz="0" w:space="0" w:color="auto"/>
                                    <w:bottom w:val="none" w:sz="0" w:space="0" w:color="auto"/>
                                    <w:right w:val="none" w:sz="0" w:space="0" w:color="auto"/>
                                  </w:divBdr>
                                  <w:divsChild>
                                    <w:div w:id="190625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034880">
              <w:marLeft w:val="0"/>
              <w:marRight w:val="0"/>
              <w:marTop w:val="0"/>
              <w:marBottom w:val="0"/>
              <w:divBdr>
                <w:top w:val="none" w:sz="0" w:space="0" w:color="auto"/>
                <w:left w:val="none" w:sz="0" w:space="0" w:color="auto"/>
                <w:bottom w:val="none" w:sz="0" w:space="0" w:color="auto"/>
                <w:right w:val="none" w:sz="0" w:space="0" w:color="auto"/>
              </w:divBdr>
              <w:divsChild>
                <w:div w:id="1602909749">
                  <w:marLeft w:val="0"/>
                  <w:marRight w:val="0"/>
                  <w:marTop w:val="0"/>
                  <w:marBottom w:val="0"/>
                  <w:divBdr>
                    <w:top w:val="none" w:sz="0" w:space="0" w:color="auto"/>
                    <w:left w:val="none" w:sz="0" w:space="0" w:color="auto"/>
                    <w:bottom w:val="none" w:sz="0" w:space="0" w:color="auto"/>
                    <w:right w:val="none" w:sz="0" w:space="0" w:color="auto"/>
                  </w:divBdr>
                  <w:divsChild>
                    <w:div w:id="747776319">
                      <w:marLeft w:val="0"/>
                      <w:marRight w:val="0"/>
                      <w:marTop w:val="0"/>
                      <w:marBottom w:val="0"/>
                      <w:divBdr>
                        <w:top w:val="none" w:sz="0" w:space="0" w:color="auto"/>
                        <w:left w:val="none" w:sz="0" w:space="0" w:color="auto"/>
                        <w:bottom w:val="none" w:sz="0" w:space="0" w:color="auto"/>
                        <w:right w:val="none" w:sz="0" w:space="0" w:color="auto"/>
                      </w:divBdr>
                      <w:divsChild>
                        <w:div w:id="1807159191">
                          <w:marLeft w:val="0"/>
                          <w:marRight w:val="0"/>
                          <w:marTop w:val="0"/>
                          <w:marBottom w:val="0"/>
                          <w:divBdr>
                            <w:top w:val="none" w:sz="0" w:space="0" w:color="auto"/>
                            <w:left w:val="none" w:sz="0" w:space="0" w:color="auto"/>
                            <w:bottom w:val="none" w:sz="0" w:space="0" w:color="auto"/>
                            <w:right w:val="none" w:sz="0" w:space="0" w:color="auto"/>
                          </w:divBdr>
                          <w:divsChild>
                            <w:div w:id="1904637893">
                              <w:marLeft w:val="0"/>
                              <w:marRight w:val="0"/>
                              <w:marTop w:val="0"/>
                              <w:marBottom w:val="0"/>
                              <w:divBdr>
                                <w:top w:val="none" w:sz="0" w:space="0" w:color="auto"/>
                                <w:left w:val="none" w:sz="0" w:space="0" w:color="auto"/>
                                <w:bottom w:val="none" w:sz="0" w:space="0" w:color="auto"/>
                                <w:right w:val="none" w:sz="0" w:space="0" w:color="auto"/>
                              </w:divBdr>
                              <w:divsChild>
                                <w:div w:id="1562055854">
                                  <w:marLeft w:val="0"/>
                                  <w:marRight w:val="0"/>
                                  <w:marTop w:val="0"/>
                                  <w:marBottom w:val="0"/>
                                  <w:divBdr>
                                    <w:top w:val="none" w:sz="0" w:space="0" w:color="auto"/>
                                    <w:left w:val="none" w:sz="0" w:space="0" w:color="auto"/>
                                    <w:bottom w:val="none" w:sz="0" w:space="0" w:color="auto"/>
                                    <w:right w:val="none" w:sz="0" w:space="0" w:color="auto"/>
                                  </w:divBdr>
                                  <w:divsChild>
                                    <w:div w:id="182905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9792312">
          <w:marLeft w:val="0"/>
          <w:marRight w:val="0"/>
          <w:marTop w:val="0"/>
          <w:marBottom w:val="0"/>
          <w:divBdr>
            <w:top w:val="none" w:sz="0" w:space="0" w:color="auto"/>
            <w:left w:val="none" w:sz="0" w:space="0" w:color="auto"/>
            <w:bottom w:val="none" w:sz="0" w:space="0" w:color="auto"/>
            <w:right w:val="none" w:sz="0" w:space="0" w:color="auto"/>
          </w:divBdr>
          <w:divsChild>
            <w:div w:id="1859737578">
              <w:marLeft w:val="0"/>
              <w:marRight w:val="0"/>
              <w:marTop w:val="0"/>
              <w:marBottom w:val="0"/>
              <w:divBdr>
                <w:top w:val="none" w:sz="0" w:space="0" w:color="auto"/>
                <w:left w:val="none" w:sz="0" w:space="0" w:color="auto"/>
                <w:bottom w:val="none" w:sz="0" w:space="0" w:color="auto"/>
                <w:right w:val="none" w:sz="0" w:space="0" w:color="auto"/>
              </w:divBdr>
              <w:divsChild>
                <w:div w:id="791241167">
                  <w:marLeft w:val="0"/>
                  <w:marRight w:val="0"/>
                  <w:marTop w:val="0"/>
                  <w:marBottom w:val="0"/>
                  <w:divBdr>
                    <w:top w:val="none" w:sz="0" w:space="0" w:color="auto"/>
                    <w:left w:val="none" w:sz="0" w:space="0" w:color="auto"/>
                    <w:bottom w:val="none" w:sz="0" w:space="0" w:color="auto"/>
                    <w:right w:val="none" w:sz="0" w:space="0" w:color="auto"/>
                  </w:divBdr>
                  <w:divsChild>
                    <w:div w:id="21366709">
                      <w:marLeft w:val="0"/>
                      <w:marRight w:val="0"/>
                      <w:marTop w:val="0"/>
                      <w:marBottom w:val="0"/>
                      <w:divBdr>
                        <w:top w:val="none" w:sz="0" w:space="0" w:color="auto"/>
                        <w:left w:val="none" w:sz="0" w:space="0" w:color="auto"/>
                        <w:bottom w:val="none" w:sz="0" w:space="0" w:color="auto"/>
                        <w:right w:val="none" w:sz="0" w:space="0" w:color="auto"/>
                      </w:divBdr>
                      <w:divsChild>
                        <w:div w:id="1676766312">
                          <w:marLeft w:val="0"/>
                          <w:marRight w:val="0"/>
                          <w:marTop w:val="0"/>
                          <w:marBottom w:val="0"/>
                          <w:divBdr>
                            <w:top w:val="none" w:sz="0" w:space="0" w:color="auto"/>
                            <w:left w:val="none" w:sz="0" w:space="0" w:color="auto"/>
                            <w:bottom w:val="none" w:sz="0" w:space="0" w:color="auto"/>
                            <w:right w:val="none" w:sz="0" w:space="0" w:color="auto"/>
                          </w:divBdr>
                          <w:divsChild>
                            <w:div w:id="1983191211">
                              <w:marLeft w:val="0"/>
                              <w:marRight w:val="0"/>
                              <w:marTop w:val="0"/>
                              <w:marBottom w:val="0"/>
                              <w:divBdr>
                                <w:top w:val="none" w:sz="0" w:space="0" w:color="auto"/>
                                <w:left w:val="none" w:sz="0" w:space="0" w:color="auto"/>
                                <w:bottom w:val="none" w:sz="0" w:space="0" w:color="auto"/>
                                <w:right w:val="none" w:sz="0" w:space="0" w:color="auto"/>
                              </w:divBdr>
                              <w:divsChild>
                                <w:div w:id="1835099550">
                                  <w:marLeft w:val="0"/>
                                  <w:marRight w:val="0"/>
                                  <w:marTop w:val="0"/>
                                  <w:marBottom w:val="0"/>
                                  <w:divBdr>
                                    <w:top w:val="none" w:sz="0" w:space="0" w:color="auto"/>
                                    <w:left w:val="none" w:sz="0" w:space="0" w:color="auto"/>
                                    <w:bottom w:val="none" w:sz="0" w:space="0" w:color="auto"/>
                                    <w:right w:val="none" w:sz="0" w:space="0" w:color="auto"/>
                                  </w:divBdr>
                                  <w:divsChild>
                                    <w:div w:id="20999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3067901">
              <w:marLeft w:val="0"/>
              <w:marRight w:val="0"/>
              <w:marTop w:val="0"/>
              <w:marBottom w:val="0"/>
              <w:divBdr>
                <w:top w:val="none" w:sz="0" w:space="0" w:color="auto"/>
                <w:left w:val="none" w:sz="0" w:space="0" w:color="auto"/>
                <w:bottom w:val="none" w:sz="0" w:space="0" w:color="auto"/>
                <w:right w:val="none" w:sz="0" w:space="0" w:color="auto"/>
              </w:divBdr>
              <w:divsChild>
                <w:div w:id="370613839">
                  <w:marLeft w:val="0"/>
                  <w:marRight w:val="0"/>
                  <w:marTop w:val="0"/>
                  <w:marBottom w:val="0"/>
                  <w:divBdr>
                    <w:top w:val="none" w:sz="0" w:space="0" w:color="auto"/>
                    <w:left w:val="none" w:sz="0" w:space="0" w:color="auto"/>
                    <w:bottom w:val="none" w:sz="0" w:space="0" w:color="auto"/>
                    <w:right w:val="none" w:sz="0" w:space="0" w:color="auto"/>
                  </w:divBdr>
                  <w:divsChild>
                    <w:div w:id="424805136">
                      <w:marLeft w:val="0"/>
                      <w:marRight w:val="0"/>
                      <w:marTop w:val="0"/>
                      <w:marBottom w:val="0"/>
                      <w:divBdr>
                        <w:top w:val="none" w:sz="0" w:space="0" w:color="auto"/>
                        <w:left w:val="none" w:sz="0" w:space="0" w:color="auto"/>
                        <w:bottom w:val="none" w:sz="0" w:space="0" w:color="auto"/>
                        <w:right w:val="none" w:sz="0" w:space="0" w:color="auto"/>
                      </w:divBdr>
                      <w:divsChild>
                        <w:div w:id="362944414">
                          <w:marLeft w:val="0"/>
                          <w:marRight w:val="0"/>
                          <w:marTop w:val="0"/>
                          <w:marBottom w:val="0"/>
                          <w:divBdr>
                            <w:top w:val="none" w:sz="0" w:space="0" w:color="auto"/>
                            <w:left w:val="none" w:sz="0" w:space="0" w:color="auto"/>
                            <w:bottom w:val="none" w:sz="0" w:space="0" w:color="auto"/>
                            <w:right w:val="none" w:sz="0" w:space="0" w:color="auto"/>
                          </w:divBdr>
                          <w:divsChild>
                            <w:div w:id="1003819600">
                              <w:marLeft w:val="0"/>
                              <w:marRight w:val="0"/>
                              <w:marTop w:val="0"/>
                              <w:marBottom w:val="0"/>
                              <w:divBdr>
                                <w:top w:val="none" w:sz="0" w:space="0" w:color="auto"/>
                                <w:left w:val="none" w:sz="0" w:space="0" w:color="auto"/>
                                <w:bottom w:val="none" w:sz="0" w:space="0" w:color="auto"/>
                                <w:right w:val="none" w:sz="0" w:space="0" w:color="auto"/>
                              </w:divBdr>
                              <w:divsChild>
                                <w:div w:id="1879008815">
                                  <w:marLeft w:val="0"/>
                                  <w:marRight w:val="0"/>
                                  <w:marTop w:val="0"/>
                                  <w:marBottom w:val="0"/>
                                  <w:divBdr>
                                    <w:top w:val="none" w:sz="0" w:space="0" w:color="auto"/>
                                    <w:left w:val="none" w:sz="0" w:space="0" w:color="auto"/>
                                    <w:bottom w:val="none" w:sz="0" w:space="0" w:color="auto"/>
                                    <w:right w:val="none" w:sz="0" w:space="0" w:color="auto"/>
                                  </w:divBdr>
                                  <w:divsChild>
                                    <w:div w:id="101229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837442">
              <w:marLeft w:val="0"/>
              <w:marRight w:val="0"/>
              <w:marTop w:val="0"/>
              <w:marBottom w:val="0"/>
              <w:divBdr>
                <w:top w:val="none" w:sz="0" w:space="0" w:color="auto"/>
                <w:left w:val="none" w:sz="0" w:space="0" w:color="auto"/>
                <w:bottom w:val="none" w:sz="0" w:space="0" w:color="auto"/>
                <w:right w:val="none" w:sz="0" w:space="0" w:color="auto"/>
              </w:divBdr>
              <w:divsChild>
                <w:div w:id="1639993064">
                  <w:marLeft w:val="0"/>
                  <w:marRight w:val="0"/>
                  <w:marTop w:val="0"/>
                  <w:marBottom w:val="0"/>
                  <w:divBdr>
                    <w:top w:val="none" w:sz="0" w:space="0" w:color="auto"/>
                    <w:left w:val="none" w:sz="0" w:space="0" w:color="auto"/>
                    <w:bottom w:val="none" w:sz="0" w:space="0" w:color="auto"/>
                    <w:right w:val="none" w:sz="0" w:space="0" w:color="auto"/>
                  </w:divBdr>
                  <w:divsChild>
                    <w:div w:id="1752003915">
                      <w:marLeft w:val="0"/>
                      <w:marRight w:val="0"/>
                      <w:marTop w:val="0"/>
                      <w:marBottom w:val="0"/>
                      <w:divBdr>
                        <w:top w:val="none" w:sz="0" w:space="0" w:color="auto"/>
                        <w:left w:val="none" w:sz="0" w:space="0" w:color="auto"/>
                        <w:bottom w:val="none" w:sz="0" w:space="0" w:color="auto"/>
                        <w:right w:val="none" w:sz="0" w:space="0" w:color="auto"/>
                      </w:divBdr>
                      <w:divsChild>
                        <w:div w:id="2126120626">
                          <w:marLeft w:val="0"/>
                          <w:marRight w:val="0"/>
                          <w:marTop w:val="0"/>
                          <w:marBottom w:val="0"/>
                          <w:divBdr>
                            <w:top w:val="none" w:sz="0" w:space="0" w:color="auto"/>
                            <w:left w:val="none" w:sz="0" w:space="0" w:color="auto"/>
                            <w:bottom w:val="none" w:sz="0" w:space="0" w:color="auto"/>
                            <w:right w:val="none" w:sz="0" w:space="0" w:color="auto"/>
                          </w:divBdr>
                          <w:divsChild>
                            <w:div w:id="56128670">
                              <w:marLeft w:val="0"/>
                              <w:marRight w:val="0"/>
                              <w:marTop w:val="0"/>
                              <w:marBottom w:val="0"/>
                              <w:divBdr>
                                <w:top w:val="none" w:sz="0" w:space="0" w:color="auto"/>
                                <w:left w:val="none" w:sz="0" w:space="0" w:color="auto"/>
                                <w:bottom w:val="none" w:sz="0" w:space="0" w:color="auto"/>
                                <w:right w:val="none" w:sz="0" w:space="0" w:color="auto"/>
                              </w:divBdr>
                              <w:divsChild>
                                <w:div w:id="1143305711">
                                  <w:marLeft w:val="0"/>
                                  <w:marRight w:val="0"/>
                                  <w:marTop w:val="0"/>
                                  <w:marBottom w:val="0"/>
                                  <w:divBdr>
                                    <w:top w:val="none" w:sz="0" w:space="0" w:color="auto"/>
                                    <w:left w:val="none" w:sz="0" w:space="0" w:color="auto"/>
                                    <w:bottom w:val="none" w:sz="0" w:space="0" w:color="auto"/>
                                    <w:right w:val="none" w:sz="0" w:space="0" w:color="auto"/>
                                  </w:divBdr>
                                  <w:divsChild>
                                    <w:div w:id="66848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148691">
              <w:marLeft w:val="0"/>
              <w:marRight w:val="0"/>
              <w:marTop w:val="0"/>
              <w:marBottom w:val="0"/>
              <w:divBdr>
                <w:top w:val="none" w:sz="0" w:space="0" w:color="auto"/>
                <w:left w:val="none" w:sz="0" w:space="0" w:color="auto"/>
                <w:bottom w:val="none" w:sz="0" w:space="0" w:color="auto"/>
                <w:right w:val="none" w:sz="0" w:space="0" w:color="auto"/>
              </w:divBdr>
              <w:divsChild>
                <w:div w:id="742414955">
                  <w:marLeft w:val="0"/>
                  <w:marRight w:val="0"/>
                  <w:marTop w:val="0"/>
                  <w:marBottom w:val="0"/>
                  <w:divBdr>
                    <w:top w:val="none" w:sz="0" w:space="0" w:color="auto"/>
                    <w:left w:val="none" w:sz="0" w:space="0" w:color="auto"/>
                    <w:bottom w:val="none" w:sz="0" w:space="0" w:color="auto"/>
                    <w:right w:val="none" w:sz="0" w:space="0" w:color="auto"/>
                  </w:divBdr>
                  <w:divsChild>
                    <w:div w:id="1544638794">
                      <w:marLeft w:val="0"/>
                      <w:marRight w:val="0"/>
                      <w:marTop w:val="0"/>
                      <w:marBottom w:val="0"/>
                      <w:divBdr>
                        <w:top w:val="none" w:sz="0" w:space="0" w:color="auto"/>
                        <w:left w:val="none" w:sz="0" w:space="0" w:color="auto"/>
                        <w:bottom w:val="none" w:sz="0" w:space="0" w:color="auto"/>
                        <w:right w:val="none" w:sz="0" w:space="0" w:color="auto"/>
                      </w:divBdr>
                      <w:divsChild>
                        <w:div w:id="1243642080">
                          <w:marLeft w:val="0"/>
                          <w:marRight w:val="0"/>
                          <w:marTop w:val="0"/>
                          <w:marBottom w:val="0"/>
                          <w:divBdr>
                            <w:top w:val="none" w:sz="0" w:space="0" w:color="auto"/>
                            <w:left w:val="none" w:sz="0" w:space="0" w:color="auto"/>
                            <w:bottom w:val="none" w:sz="0" w:space="0" w:color="auto"/>
                            <w:right w:val="none" w:sz="0" w:space="0" w:color="auto"/>
                          </w:divBdr>
                          <w:divsChild>
                            <w:div w:id="1825900143">
                              <w:marLeft w:val="0"/>
                              <w:marRight w:val="0"/>
                              <w:marTop w:val="0"/>
                              <w:marBottom w:val="0"/>
                              <w:divBdr>
                                <w:top w:val="none" w:sz="0" w:space="0" w:color="auto"/>
                                <w:left w:val="none" w:sz="0" w:space="0" w:color="auto"/>
                                <w:bottom w:val="none" w:sz="0" w:space="0" w:color="auto"/>
                                <w:right w:val="none" w:sz="0" w:space="0" w:color="auto"/>
                              </w:divBdr>
                              <w:divsChild>
                                <w:div w:id="1027558078">
                                  <w:marLeft w:val="0"/>
                                  <w:marRight w:val="0"/>
                                  <w:marTop w:val="0"/>
                                  <w:marBottom w:val="0"/>
                                  <w:divBdr>
                                    <w:top w:val="none" w:sz="0" w:space="0" w:color="auto"/>
                                    <w:left w:val="none" w:sz="0" w:space="0" w:color="auto"/>
                                    <w:bottom w:val="none" w:sz="0" w:space="0" w:color="auto"/>
                                    <w:right w:val="none" w:sz="0" w:space="0" w:color="auto"/>
                                  </w:divBdr>
                                  <w:divsChild>
                                    <w:div w:id="212202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418458">
              <w:marLeft w:val="0"/>
              <w:marRight w:val="0"/>
              <w:marTop w:val="0"/>
              <w:marBottom w:val="0"/>
              <w:divBdr>
                <w:top w:val="none" w:sz="0" w:space="0" w:color="auto"/>
                <w:left w:val="none" w:sz="0" w:space="0" w:color="auto"/>
                <w:bottom w:val="none" w:sz="0" w:space="0" w:color="auto"/>
                <w:right w:val="none" w:sz="0" w:space="0" w:color="auto"/>
              </w:divBdr>
              <w:divsChild>
                <w:div w:id="1302929896">
                  <w:marLeft w:val="0"/>
                  <w:marRight w:val="0"/>
                  <w:marTop w:val="0"/>
                  <w:marBottom w:val="0"/>
                  <w:divBdr>
                    <w:top w:val="none" w:sz="0" w:space="0" w:color="auto"/>
                    <w:left w:val="none" w:sz="0" w:space="0" w:color="auto"/>
                    <w:bottom w:val="none" w:sz="0" w:space="0" w:color="auto"/>
                    <w:right w:val="none" w:sz="0" w:space="0" w:color="auto"/>
                  </w:divBdr>
                  <w:divsChild>
                    <w:div w:id="147791759">
                      <w:marLeft w:val="0"/>
                      <w:marRight w:val="0"/>
                      <w:marTop w:val="0"/>
                      <w:marBottom w:val="0"/>
                      <w:divBdr>
                        <w:top w:val="none" w:sz="0" w:space="0" w:color="auto"/>
                        <w:left w:val="none" w:sz="0" w:space="0" w:color="auto"/>
                        <w:bottom w:val="none" w:sz="0" w:space="0" w:color="auto"/>
                        <w:right w:val="none" w:sz="0" w:space="0" w:color="auto"/>
                      </w:divBdr>
                      <w:divsChild>
                        <w:div w:id="1080100561">
                          <w:marLeft w:val="0"/>
                          <w:marRight w:val="0"/>
                          <w:marTop w:val="0"/>
                          <w:marBottom w:val="0"/>
                          <w:divBdr>
                            <w:top w:val="none" w:sz="0" w:space="0" w:color="auto"/>
                            <w:left w:val="none" w:sz="0" w:space="0" w:color="auto"/>
                            <w:bottom w:val="none" w:sz="0" w:space="0" w:color="auto"/>
                            <w:right w:val="none" w:sz="0" w:space="0" w:color="auto"/>
                          </w:divBdr>
                          <w:divsChild>
                            <w:div w:id="648827828">
                              <w:marLeft w:val="0"/>
                              <w:marRight w:val="0"/>
                              <w:marTop w:val="0"/>
                              <w:marBottom w:val="0"/>
                              <w:divBdr>
                                <w:top w:val="none" w:sz="0" w:space="0" w:color="auto"/>
                                <w:left w:val="none" w:sz="0" w:space="0" w:color="auto"/>
                                <w:bottom w:val="none" w:sz="0" w:space="0" w:color="auto"/>
                                <w:right w:val="none" w:sz="0" w:space="0" w:color="auto"/>
                              </w:divBdr>
                              <w:divsChild>
                                <w:div w:id="544412377">
                                  <w:marLeft w:val="0"/>
                                  <w:marRight w:val="0"/>
                                  <w:marTop w:val="0"/>
                                  <w:marBottom w:val="0"/>
                                  <w:divBdr>
                                    <w:top w:val="none" w:sz="0" w:space="0" w:color="auto"/>
                                    <w:left w:val="none" w:sz="0" w:space="0" w:color="auto"/>
                                    <w:bottom w:val="none" w:sz="0" w:space="0" w:color="auto"/>
                                    <w:right w:val="none" w:sz="0" w:space="0" w:color="auto"/>
                                  </w:divBdr>
                                  <w:divsChild>
                                    <w:div w:id="117225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youtube.com/watch?v=rXZpJ6DoEGQ&amp;t=45s" TargetMode="External" Id="rId13" /><Relationship Type="http://schemas.openxmlformats.org/officeDocument/2006/relationships/hyperlink" Target="https://www.youtube.com/watch?v=rXZpJ6DoEGQ&amp;t=3145s" TargetMode="External" Id="rId18" /><Relationship Type="http://schemas.openxmlformats.org/officeDocument/2006/relationships/fontTable" Target="fontTable.xml" Id="rId26" /><Relationship Type="http://schemas.openxmlformats.org/officeDocument/2006/relationships/customXml" Target="../customXml/item3.xml" Id="rId3" /><Relationship Type="http://schemas.openxmlformats.org/officeDocument/2006/relationships/hyperlink" Target="https://www.youtube.com/watch?v=rXZpJ6DoEGQ&amp;t=3749s" TargetMode="External" Id="rId21" /><Relationship Type="http://schemas.openxmlformats.org/officeDocument/2006/relationships/settings" Target="settings.xml" Id="rId7" /><Relationship Type="http://schemas.openxmlformats.org/officeDocument/2006/relationships/hyperlink" Target="https://youtu.be/rXZpJ6DoEGQ" TargetMode="External" Id="rId12" /><Relationship Type="http://schemas.openxmlformats.org/officeDocument/2006/relationships/hyperlink" Target="https://www.youtube.com/watch?v=rXZpJ6DoEGQ&amp;t=2715s" TargetMode="External" Id="rId17" /><Relationship Type="http://schemas.openxmlformats.org/officeDocument/2006/relationships/footer" Target="footer1.xml" Id="rId25" /><Relationship Type="http://schemas.openxmlformats.org/officeDocument/2006/relationships/customXml" Target="../customXml/item2.xml" Id="rId2" /><Relationship Type="http://schemas.openxmlformats.org/officeDocument/2006/relationships/hyperlink" Target="https://www.youtube.com/watch?v=rXZpJ6DoEGQ&amp;t=2565s" TargetMode="External" Id="rId16" /><Relationship Type="http://schemas.openxmlformats.org/officeDocument/2006/relationships/hyperlink" Target="https://www.youtube.com/watch?v=rXZpJ6DoEGQ&amp;t=3505s"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www.youtube.com/watch?v=rXZpJ6DoEGQ&amp;t=4761s" TargetMode="External" Id="rId24" /><Relationship Type="http://schemas.openxmlformats.org/officeDocument/2006/relationships/numbering" Target="numbering.xml" Id="rId5" /><Relationship Type="http://schemas.openxmlformats.org/officeDocument/2006/relationships/hyperlink" Target="https://www.youtube.com/watch?v=rXZpJ6DoEGQ&amp;t=107s" TargetMode="External" Id="rId15" /><Relationship Type="http://schemas.openxmlformats.org/officeDocument/2006/relationships/hyperlink" Target="https://www.youtube.com/watch?v=rXZpJ6DoEGQ&amp;t=4133s" TargetMode="External" Id="rId23" /><Relationship Type="http://schemas.openxmlformats.org/officeDocument/2006/relationships/endnotes" Target="endnotes.xml" Id="rId10" /><Relationship Type="http://schemas.openxmlformats.org/officeDocument/2006/relationships/hyperlink" Target="https://www.youtube.com/watch?v=rXZpJ6DoEGQ&amp;t=3335s"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youtube.com/watch?v=rXZpJ6DoEGQ&amp;t=67s" TargetMode="External" Id="rId14" /><Relationship Type="http://schemas.openxmlformats.org/officeDocument/2006/relationships/hyperlink" Target="https://www.youtube.com/watch?v=rXZpJ6DoEGQ&amp;t=3978s" TargetMode="External" Id="rId22" /><Relationship Type="http://schemas.openxmlformats.org/officeDocument/2006/relationships/theme" Target="theme/theme1.xml" Id="rId2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17FD72-C8B1-4003-82DE-7DD5BEDDBDAD}"/>
</file>

<file path=customXml/itemProps2.xml><?xml version="1.0" encoding="utf-8"?>
<ds:datastoreItem xmlns:ds="http://schemas.openxmlformats.org/officeDocument/2006/customXml" ds:itemID="{6F4D3F0C-9079-4843-87C7-7D76E5D3CC81}">
  <ds:schemaRefs>
    <ds:schemaRef ds:uri="http://schemas.microsoft.com/sharepoint/v3/contenttype/forms"/>
  </ds:schemaRefs>
</ds:datastoreItem>
</file>

<file path=customXml/itemProps3.xml><?xml version="1.0" encoding="utf-8"?>
<ds:datastoreItem xmlns:ds="http://schemas.openxmlformats.org/officeDocument/2006/customXml" ds:itemID="{19CA3F97-B42C-48AE-92EC-94116D38E81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B2A7890-5688-4D69-ABEE-8A060EFB849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112</cp:revision>
  <dcterms:created xsi:type="dcterms:W3CDTF">2024-05-20T08:05:00Z</dcterms:created>
  <dcterms:modified xsi:type="dcterms:W3CDTF">2024-09-06T09:05:23Z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