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20730" w:rsidRPr="00027993" w:rsidRDefault="00020730" w:rsidP="00020730">
      <w:pPr>
        <w:pStyle w:val="BodyText2"/>
        <w:ind w:left="-342" w:right="-691" w:firstLine="342"/>
        <w:jc w:val="center"/>
        <w:rPr>
          <w:rFonts w:cs="Arial"/>
          <w:b/>
          <w:sz w:val="24"/>
          <w:szCs w:val="24"/>
        </w:rPr>
      </w:pPr>
      <w:r>
        <w:rPr>
          <w:rFonts w:cs="Arial"/>
          <w:b/>
          <w:sz w:val="24"/>
          <w:szCs w:val="24"/>
        </w:rPr>
        <w:t xml:space="preserve">Unconfirmed Minutes of the Board of Trustee Meeting  </w:t>
      </w:r>
    </w:p>
    <w:p w:rsidR="00020730" w:rsidRDefault="00020730" w:rsidP="00020730">
      <w:pPr>
        <w:pStyle w:val="BodyText2"/>
        <w:ind w:left="-342" w:right="-691" w:firstLine="342"/>
        <w:jc w:val="center"/>
        <w:rPr>
          <w:rFonts w:cs="Arial"/>
          <w:b/>
          <w:sz w:val="24"/>
          <w:szCs w:val="24"/>
        </w:rPr>
      </w:pPr>
      <w:r>
        <w:rPr>
          <w:rFonts w:cs="Arial"/>
          <w:b/>
          <w:sz w:val="24"/>
          <w:szCs w:val="24"/>
        </w:rPr>
        <w:t>Thursday 15 July 2021</w:t>
      </w:r>
    </w:p>
    <w:p w:rsidR="00020730" w:rsidRDefault="00020730" w:rsidP="00020730">
      <w:pPr>
        <w:pStyle w:val="BodyText2"/>
        <w:ind w:left="-342" w:right="-691" w:firstLine="342"/>
        <w:jc w:val="center"/>
        <w:rPr>
          <w:rFonts w:cs="Arial"/>
          <w:b/>
          <w:sz w:val="24"/>
          <w:szCs w:val="24"/>
        </w:rPr>
      </w:pPr>
      <w:r>
        <w:rPr>
          <w:rFonts w:cs="Arial"/>
          <w:b/>
          <w:sz w:val="24"/>
          <w:szCs w:val="24"/>
        </w:rPr>
        <w:t>Via MS Teams</w:t>
      </w:r>
    </w:p>
    <w:p w:rsidR="00020730" w:rsidRDefault="00020730" w:rsidP="00020730">
      <w:pPr>
        <w:pStyle w:val="BodyText2"/>
        <w:ind w:left="-342" w:right="-691" w:firstLine="342"/>
        <w:jc w:val="center"/>
        <w:rPr>
          <w:rFonts w:cs="Arial"/>
          <w:b/>
          <w:sz w:val="24"/>
          <w:szCs w:val="24"/>
        </w:rPr>
      </w:pPr>
    </w:p>
    <w:tbl>
      <w:tblPr>
        <w:tblStyle w:val="TableGrid"/>
        <w:tblW w:w="0" w:type="auto"/>
        <w:tblLook w:val="04A0" w:firstRow="1" w:lastRow="0" w:firstColumn="1" w:lastColumn="0" w:noHBand="0" w:noVBand="1"/>
      </w:tblPr>
      <w:tblGrid>
        <w:gridCol w:w="2830"/>
        <w:gridCol w:w="709"/>
        <w:gridCol w:w="6917"/>
      </w:tblGrid>
      <w:tr w:rsidR="00020730" w:rsidRPr="004C2363" w:rsidTr="00900B83">
        <w:tc>
          <w:tcPr>
            <w:tcW w:w="2830" w:type="dxa"/>
          </w:tcPr>
          <w:p w:rsidR="00020730" w:rsidRPr="004C2363" w:rsidRDefault="00020730" w:rsidP="000C57F8">
            <w:pPr>
              <w:pStyle w:val="BodyText2"/>
              <w:ind w:right="-691"/>
              <w:rPr>
                <w:rFonts w:cs="Arial"/>
                <w:sz w:val="24"/>
                <w:szCs w:val="24"/>
              </w:rPr>
            </w:pPr>
            <w:r>
              <w:rPr>
                <w:rFonts w:cs="Arial"/>
                <w:b/>
                <w:sz w:val="24"/>
                <w:szCs w:val="24"/>
              </w:rPr>
              <w:t xml:space="preserve"> Present</w:t>
            </w:r>
          </w:p>
        </w:tc>
        <w:tc>
          <w:tcPr>
            <w:tcW w:w="709" w:type="dxa"/>
          </w:tcPr>
          <w:p w:rsidR="00020730" w:rsidRPr="004C2363" w:rsidRDefault="00020730" w:rsidP="000C57F8">
            <w:pPr>
              <w:pStyle w:val="BodyText2"/>
              <w:ind w:right="-691"/>
              <w:rPr>
                <w:rFonts w:cs="Arial"/>
                <w:sz w:val="24"/>
                <w:szCs w:val="24"/>
              </w:rPr>
            </w:pPr>
          </w:p>
        </w:tc>
        <w:tc>
          <w:tcPr>
            <w:tcW w:w="6917" w:type="dxa"/>
          </w:tcPr>
          <w:p w:rsidR="00020730" w:rsidRPr="004C2363" w:rsidRDefault="00020730" w:rsidP="000C57F8">
            <w:pPr>
              <w:pStyle w:val="BodyText2"/>
              <w:ind w:right="-691"/>
              <w:rPr>
                <w:rFonts w:cs="Arial"/>
                <w:snapToGrid w:val="0"/>
                <w:sz w:val="24"/>
                <w:szCs w:val="24"/>
              </w:rPr>
            </w:pPr>
          </w:p>
        </w:tc>
      </w:tr>
      <w:tr w:rsidR="00020730" w:rsidRPr="004C2363" w:rsidTr="00900B83">
        <w:tc>
          <w:tcPr>
            <w:tcW w:w="2830" w:type="dxa"/>
          </w:tcPr>
          <w:p w:rsidR="00020730" w:rsidRPr="009E5C17" w:rsidRDefault="00020730" w:rsidP="000C57F8">
            <w:pPr>
              <w:jc w:val="both"/>
              <w:rPr>
                <w:rFonts w:ascii="Arial" w:hAnsi="Arial" w:cs="Arial"/>
                <w:sz w:val="24"/>
                <w:szCs w:val="24"/>
              </w:rPr>
            </w:pPr>
            <w:r w:rsidRPr="009E5C17">
              <w:rPr>
                <w:rFonts w:ascii="Arial" w:hAnsi="Arial" w:cs="Arial"/>
                <w:sz w:val="24"/>
                <w:szCs w:val="24"/>
              </w:rPr>
              <w:t>Charles Janczewski</w:t>
            </w:r>
          </w:p>
        </w:tc>
        <w:tc>
          <w:tcPr>
            <w:tcW w:w="709" w:type="dxa"/>
          </w:tcPr>
          <w:p w:rsidR="00020730" w:rsidRPr="009E5C17" w:rsidRDefault="00020730" w:rsidP="000C57F8">
            <w:pPr>
              <w:pStyle w:val="BodyText2"/>
              <w:ind w:right="-691"/>
              <w:rPr>
                <w:rFonts w:cs="Arial"/>
                <w:sz w:val="24"/>
                <w:szCs w:val="24"/>
              </w:rPr>
            </w:pPr>
            <w:r w:rsidRPr="009E5C17">
              <w:rPr>
                <w:rFonts w:cs="Arial"/>
                <w:sz w:val="24"/>
                <w:szCs w:val="24"/>
              </w:rPr>
              <w:t>CJ</w:t>
            </w:r>
          </w:p>
        </w:tc>
        <w:tc>
          <w:tcPr>
            <w:tcW w:w="6917" w:type="dxa"/>
          </w:tcPr>
          <w:p w:rsidR="00020730" w:rsidRPr="009E5C17" w:rsidRDefault="00020730" w:rsidP="000C57F8">
            <w:pPr>
              <w:jc w:val="both"/>
              <w:rPr>
                <w:rFonts w:ascii="Arial" w:hAnsi="Arial" w:cs="Arial"/>
                <w:b/>
                <w:sz w:val="24"/>
                <w:szCs w:val="24"/>
              </w:rPr>
            </w:pPr>
            <w:r w:rsidRPr="009E5C17">
              <w:rPr>
                <w:rFonts w:ascii="Arial" w:hAnsi="Arial" w:cs="Arial"/>
                <w:sz w:val="24"/>
                <w:szCs w:val="24"/>
              </w:rPr>
              <w:t xml:space="preserve">UHB Chair </w:t>
            </w:r>
          </w:p>
        </w:tc>
      </w:tr>
      <w:tr w:rsidR="00020730" w:rsidRPr="004C2363" w:rsidTr="00900B83">
        <w:tc>
          <w:tcPr>
            <w:tcW w:w="2830" w:type="dxa"/>
          </w:tcPr>
          <w:p w:rsidR="00020730" w:rsidRPr="009E5C17" w:rsidRDefault="00020730" w:rsidP="000C57F8">
            <w:pPr>
              <w:jc w:val="both"/>
              <w:rPr>
                <w:rFonts w:ascii="Arial" w:hAnsi="Arial" w:cs="Arial"/>
                <w:sz w:val="24"/>
                <w:szCs w:val="24"/>
              </w:rPr>
            </w:pPr>
            <w:r w:rsidRPr="009E5C17">
              <w:rPr>
                <w:rFonts w:ascii="Arial" w:hAnsi="Arial" w:cs="Arial"/>
                <w:sz w:val="24"/>
                <w:szCs w:val="24"/>
              </w:rPr>
              <w:t>Gary Baxter</w:t>
            </w:r>
          </w:p>
        </w:tc>
        <w:tc>
          <w:tcPr>
            <w:tcW w:w="709" w:type="dxa"/>
          </w:tcPr>
          <w:p w:rsidR="00020730" w:rsidRPr="009E5C17" w:rsidRDefault="00020730" w:rsidP="000C57F8">
            <w:pPr>
              <w:pStyle w:val="BodyText2"/>
              <w:ind w:right="-691"/>
              <w:rPr>
                <w:rFonts w:cs="Arial"/>
                <w:sz w:val="24"/>
                <w:szCs w:val="24"/>
              </w:rPr>
            </w:pPr>
            <w:r w:rsidRPr="009E5C17">
              <w:rPr>
                <w:rFonts w:cs="Arial"/>
                <w:sz w:val="24"/>
                <w:szCs w:val="24"/>
              </w:rPr>
              <w:t>GB</w:t>
            </w:r>
          </w:p>
        </w:tc>
        <w:tc>
          <w:tcPr>
            <w:tcW w:w="6917" w:type="dxa"/>
          </w:tcPr>
          <w:p w:rsidR="00020730" w:rsidRPr="009E5C17" w:rsidRDefault="00020730" w:rsidP="000C57F8">
            <w:pPr>
              <w:jc w:val="both"/>
              <w:rPr>
                <w:rFonts w:ascii="Arial" w:hAnsi="Arial" w:cs="Arial"/>
                <w:sz w:val="24"/>
                <w:szCs w:val="24"/>
              </w:rPr>
            </w:pPr>
            <w:r w:rsidRPr="009E5C17">
              <w:rPr>
                <w:rFonts w:ascii="Arial" w:hAnsi="Arial" w:cs="Arial"/>
                <w:sz w:val="24"/>
                <w:szCs w:val="24"/>
              </w:rPr>
              <w:t>Independent Member - University</w:t>
            </w:r>
          </w:p>
        </w:tc>
      </w:tr>
      <w:tr w:rsidR="00900B83" w:rsidRPr="004C2363" w:rsidTr="00900B83">
        <w:tc>
          <w:tcPr>
            <w:tcW w:w="2830" w:type="dxa"/>
          </w:tcPr>
          <w:p w:rsidR="00900B83" w:rsidRPr="00900B83" w:rsidRDefault="00900B83" w:rsidP="00900B83">
            <w:pPr>
              <w:jc w:val="both"/>
              <w:rPr>
                <w:rFonts w:ascii="Arial" w:hAnsi="Arial" w:cs="Arial"/>
                <w:sz w:val="24"/>
                <w:szCs w:val="24"/>
              </w:rPr>
            </w:pPr>
            <w:r w:rsidRPr="00900B83">
              <w:rPr>
                <w:rFonts w:ascii="Arial" w:hAnsi="Arial" w:cs="Arial"/>
                <w:sz w:val="24"/>
                <w:szCs w:val="24"/>
              </w:rPr>
              <w:t xml:space="preserve">Joanne Brandon </w:t>
            </w:r>
          </w:p>
        </w:tc>
        <w:tc>
          <w:tcPr>
            <w:tcW w:w="709" w:type="dxa"/>
          </w:tcPr>
          <w:p w:rsidR="00900B83" w:rsidRPr="00900B83" w:rsidRDefault="00900B83" w:rsidP="00900B83">
            <w:pPr>
              <w:pStyle w:val="BodyText2"/>
              <w:ind w:right="-691"/>
              <w:rPr>
                <w:rFonts w:cs="Arial"/>
                <w:sz w:val="24"/>
                <w:szCs w:val="24"/>
              </w:rPr>
            </w:pPr>
            <w:r w:rsidRPr="00900B83">
              <w:rPr>
                <w:rFonts w:cs="Arial"/>
                <w:sz w:val="24"/>
                <w:szCs w:val="24"/>
              </w:rPr>
              <w:t>JB</w:t>
            </w:r>
          </w:p>
        </w:tc>
        <w:tc>
          <w:tcPr>
            <w:tcW w:w="6917" w:type="dxa"/>
          </w:tcPr>
          <w:p w:rsidR="00900B83" w:rsidRPr="00900B83" w:rsidRDefault="00900B83" w:rsidP="00900B83">
            <w:pPr>
              <w:jc w:val="both"/>
              <w:rPr>
                <w:rFonts w:ascii="Arial" w:hAnsi="Arial" w:cs="Arial"/>
                <w:sz w:val="24"/>
                <w:szCs w:val="24"/>
              </w:rPr>
            </w:pPr>
            <w:r w:rsidRPr="00900B83">
              <w:rPr>
                <w:rFonts w:ascii="Arial" w:hAnsi="Arial" w:cs="Arial"/>
                <w:sz w:val="24"/>
                <w:szCs w:val="24"/>
              </w:rPr>
              <w:t xml:space="preserve">Director of Communications </w:t>
            </w:r>
          </w:p>
        </w:tc>
      </w:tr>
      <w:tr w:rsidR="00900B83" w:rsidRPr="004C2363" w:rsidTr="00900B83">
        <w:tc>
          <w:tcPr>
            <w:tcW w:w="2830" w:type="dxa"/>
          </w:tcPr>
          <w:p w:rsidR="00900B83" w:rsidRPr="00900B83" w:rsidRDefault="00900B83" w:rsidP="00900B83">
            <w:pPr>
              <w:jc w:val="both"/>
              <w:rPr>
                <w:rFonts w:ascii="Arial" w:hAnsi="Arial" w:cs="Arial"/>
                <w:b/>
                <w:sz w:val="24"/>
                <w:szCs w:val="24"/>
              </w:rPr>
            </w:pPr>
            <w:r w:rsidRPr="00900B83">
              <w:rPr>
                <w:rFonts w:ascii="Arial" w:hAnsi="Arial" w:cs="Arial"/>
                <w:sz w:val="24"/>
                <w:szCs w:val="24"/>
              </w:rPr>
              <w:t xml:space="preserve">Nicola Foreman </w:t>
            </w:r>
          </w:p>
        </w:tc>
        <w:tc>
          <w:tcPr>
            <w:tcW w:w="709" w:type="dxa"/>
          </w:tcPr>
          <w:p w:rsidR="00900B83" w:rsidRPr="00900B83" w:rsidRDefault="00900B83" w:rsidP="00900B83">
            <w:pPr>
              <w:pStyle w:val="BodyText2"/>
              <w:ind w:right="-691"/>
              <w:rPr>
                <w:rFonts w:cs="Arial"/>
                <w:sz w:val="24"/>
                <w:szCs w:val="24"/>
              </w:rPr>
            </w:pPr>
            <w:r w:rsidRPr="00900B83">
              <w:rPr>
                <w:rFonts w:cs="Arial"/>
                <w:sz w:val="24"/>
                <w:szCs w:val="24"/>
              </w:rPr>
              <w:t>NF</w:t>
            </w:r>
          </w:p>
        </w:tc>
        <w:tc>
          <w:tcPr>
            <w:tcW w:w="6917" w:type="dxa"/>
          </w:tcPr>
          <w:p w:rsidR="00900B83" w:rsidRPr="00900B83" w:rsidRDefault="00900B83" w:rsidP="00900B83">
            <w:pPr>
              <w:jc w:val="both"/>
              <w:rPr>
                <w:rFonts w:ascii="Arial" w:hAnsi="Arial" w:cs="Arial"/>
                <w:sz w:val="24"/>
                <w:szCs w:val="24"/>
              </w:rPr>
            </w:pPr>
            <w:r w:rsidRPr="00900B83">
              <w:rPr>
                <w:rFonts w:ascii="Arial" w:hAnsi="Arial" w:cs="Arial"/>
                <w:sz w:val="24"/>
                <w:szCs w:val="24"/>
              </w:rPr>
              <w:t xml:space="preserve">Director of Corporate Governance </w:t>
            </w:r>
          </w:p>
        </w:tc>
      </w:tr>
      <w:tr w:rsidR="00900B83" w:rsidRPr="004C2363" w:rsidTr="00900B83">
        <w:tc>
          <w:tcPr>
            <w:tcW w:w="2830" w:type="dxa"/>
          </w:tcPr>
          <w:p w:rsidR="00900B83" w:rsidRPr="00900B83" w:rsidRDefault="00900B83" w:rsidP="00900B83">
            <w:pPr>
              <w:jc w:val="both"/>
              <w:rPr>
                <w:rFonts w:ascii="Arial" w:hAnsi="Arial" w:cs="Arial"/>
                <w:sz w:val="24"/>
                <w:szCs w:val="24"/>
              </w:rPr>
            </w:pPr>
            <w:r w:rsidRPr="00900B83">
              <w:rPr>
                <w:rFonts w:ascii="Arial" w:hAnsi="Arial" w:cs="Arial"/>
                <w:sz w:val="24"/>
                <w:szCs w:val="24"/>
              </w:rPr>
              <w:t>Akmal Hanuk</w:t>
            </w:r>
          </w:p>
        </w:tc>
        <w:tc>
          <w:tcPr>
            <w:tcW w:w="709" w:type="dxa"/>
          </w:tcPr>
          <w:p w:rsidR="00900B83" w:rsidRPr="00900B83" w:rsidRDefault="00900B83" w:rsidP="00900B83">
            <w:pPr>
              <w:pStyle w:val="BodyText2"/>
              <w:ind w:right="-691"/>
              <w:rPr>
                <w:rFonts w:cs="Arial"/>
                <w:sz w:val="24"/>
                <w:szCs w:val="24"/>
              </w:rPr>
            </w:pPr>
            <w:r w:rsidRPr="00900B83">
              <w:rPr>
                <w:rFonts w:cs="Arial"/>
                <w:sz w:val="24"/>
                <w:szCs w:val="24"/>
              </w:rPr>
              <w:t>AH</w:t>
            </w:r>
          </w:p>
        </w:tc>
        <w:tc>
          <w:tcPr>
            <w:tcW w:w="6917" w:type="dxa"/>
          </w:tcPr>
          <w:p w:rsidR="00900B83" w:rsidRPr="00900B83" w:rsidRDefault="00900B83" w:rsidP="00900B83">
            <w:pPr>
              <w:jc w:val="both"/>
              <w:rPr>
                <w:rFonts w:ascii="Arial" w:hAnsi="Arial" w:cs="Arial"/>
                <w:sz w:val="24"/>
                <w:szCs w:val="24"/>
              </w:rPr>
            </w:pPr>
            <w:r w:rsidRPr="00900B83">
              <w:rPr>
                <w:rFonts w:ascii="Arial" w:hAnsi="Arial" w:cs="Arial"/>
                <w:sz w:val="24"/>
                <w:szCs w:val="24"/>
              </w:rPr>
              <w:t>Independent Member - Community</w:t>
            </w:r>
          </w:p>
        </w:tc>
      </w:tr>
      <w:tr w:rsidR="00900B83" w:rsidRPr="004C2363" w:rsidTr="00900B83">
        <w:tc>
          <w:tcPr>
            <w:tcW w:w="2830" w:type="dxa"/>
          </w:tcPr>
          <w:p w:rsidR="00900B83" w:rsidRPr="00900B83" w:rsidRDefault="00900B83" w:rsidP="00900B83">
            <w:pPr>
              <w:jc w:val="both"/>
              <w:rPr>
                <w:rFonts w:ascii="Arial" w:hAnsi="Arial" w:cs="Arial"/>
                <w:sz w:val="24"/>
                <w:szCs w:val="24"/>
              </w:rPr>
            </w:pPr>
            <w:r w:rsidRPr="00900B83">
              <w:rPr>
                <w:rFonts w:ascii="Arial" w:hAnsi="Arial" w:cs="Arial"/>
                <w:sz w:val="24"/>
                <w:szCs w:val="24"/>
              </w:rPr>
              <w:t>Michael Imperato</w:t>
            </w:r>
          </w:p>
        </w:tc>
        <w:tc>
          <w:tcPr>
            <w:tcW w:w="709" w:type="dxa"/>
          </w:tcPr>
          <w:p w:rsidR="00900B83" w:rsidRPr="00900B83" w:rsidRDefault="00900B83" w:rsidP="00900B83">
            <w:pPr>
              <w:pStyle w:val="BodyText2"/>
              <w:ind w:right="-691"/>
              <w:rPr>
                <w:rFonts w:cs="Arial"/>
                <w:sz w:val="24"/>
                <w:szCs w:val="24"/>
              </w:rPr>
            </w:pPr>
            <w:r w:rsidRPr="00900B83">
              <w:rPr>
                <w:rFonts w:cs="Arial"/>
                <w:sz w:val="24"/>
                <w:szCs w:val="24"/>
              </w:rPr>
              <w:t>MI</w:t>
            </w:r>
          </w:p>
        </w:tc>
        <w:tc>
          <w:tcPr>
            <w:tcW w:w="6917" w:type="dxa"/>
          </w:tcPr>
          <w:p w:rsidR="00900B83" w:rsidRPr="00900B83" w:rsidRDefault="00900B83" w:rsidP="00CF7722">
            <w:pPr>
              <w:jc w:val="both"/>
              <w:rPr>
                <w:rFonts w:ascii="Arial" w:hAnsi="Arial" w:cs="Arial"/>
                <w:sz w:val="24"/>
                <w:szCs w:val="24"/>
              </w:rPr>
            </w:pPr>
            <w:r w:rsidRPr="00900B83">
              <w:rPr>
                <w:rFonts w:ascii="Arial" w:hAnsi="Arial" w:cs="Arial"/>
                <w:sz w:val="24"/>
                <w:szCs w:val="24"/>
              </w:rPr>
              <w:t xml:space="preserve">Independent Member – Legal </w:t>
            </w:r>
          </w:p>
        </w:tc>
      </w:tr>
      <w:tr w:rsidR="00900B83" w:rsidRPr="004C2363" w:rsidTr="00900B83">
        <w:tc>
          <w:tcPr>
            <w:tcW w:w="2830" w:type="dxa"/>
          </w:tcPr>
          <w:p w:rsidR="00900B83" w:rsidRPr="00900B83" w:rsidRDefault="00900B83" w:rsidP="00900B83">
            <w:pPr>
              <w:jc w:val="both"/>
              <w:rPr>
                <w:rFonts w:ascii="Arial" w:hAnsi="Arial" w:cs="Arial"/>
                <w:sz w:val="24"/>
                <w:szCs w:val="24"/>
              </w:rPr>
            </w:pPr>
            <w:r w:rsidRPr="00900B83">
              <w:rPr>
                <w:rFonts w:ascii="Arial" w:hAnsi="Arial" w:cs="Arial"/>
                <w:sz w:val="24"/>
                <w:szCs w:val="24"/>
              </w:rPr>
              <w:t>Fiona Jenkins</w:t>
            </w:r>
          </w:p>
        </w:tc>
        <w:tc>
          <w:tcPr>
            <w:tcW w:w="709" w:type="dxa"/>
          </w:tcPr>
          <w:p w:rsidR="00900B83" w:rsidRPr="00900B83" w:rsidRDefault="00900B83" w:rsidP="00900B83">
            <w:pPr>
              <w:pStyle w:val="BodyText2"/>
              <w:ind w:right="-691"/>
              <w:rPr>
                <w:rFonts w:cs="Arial"/>
                <w:sz w:val="24"/>
                <w:szCs w:val="24"/>
              </w:rPr>
            </w:pPr>
            <w:r w:rsidRPr="00900B83">
              <w:rPr>
                <w:rFonts w:cs="Arial"/>
                <w:sz w:val="24"/>
                <w:szCs w:val="24"/>
              </w:rPr>
              <w:t>FJ</w:t>
            </w:r>
          </w:p>
        </w:tc>
        <w:tc>
          <w:tcPr>
            <w:tcW w:w="6917" w:type="dxa"/>
          </w:tcPr>
          <w:p w:rsidR="00900B83" w:rsidRPr="00900B83" w:rsidRDefault="00900B83" w:rsidP="00900B83">
            <w:pPr>
              <w:jc w:val="both"/>
              <w:rPr>
                <w:rFonts w:ascii="Arial" w:hAnsi="Arial" w:cs="Arial"/>
                <w:sz w:val="24"/>
                <w:szCs w:val="24"/>
              </w:rPr>
            </w:pPr>
            <w:r w:rsidRPr="00900B83">
              <w:rPr>
                <w:rFonts w:ascii="Arial" w:hAnsi="Arial" w:cs="Arial"/>
                <w:sz w:val="24"/>
                <w:szCs w:val="24"/>
              </w:rPr>
              <w:t>Executive Director of Therapies &amp; Health Sciences</w:t>
            </w:r>
          </w:p>
        </w:tc>
      </w:tr>
      <w:tr w:rsidR="00900B83" w:rsidRPr="004C2363" w:rsidTr="00900B83">
        <w:tc>
          <w:tcPr>
            <w:tcW w:w="2830" w:type="dxa"/>
          </w:tcPr>
          <w:p w:rsidR="00900B83" w:rsidRPr="00900B83" w:rsidRDefault="00900B83" w:rsidP="00900B83">
            <w:pPr>
              <w:jc w:val="both"/>
              <w:rPr>
                <w:rFonts w:ascii="Arial" w:hAnsi="Arial" w:cs="Arial"/>
                <w:sz w:val="24"/>
                <w:szCs w:val="24"/>
              </w:rPr>
            </w:pPr>
            <w:r w:rsidRPr="00900B83">
              <w:rPr>
                <w:rFonts w:ascii="Arial" w:hAnsi="Arial" w:cs="Arial"/>
                <w:sz w:val="24"/>
                <w:szCs w:val="24"/>
              </w:rPr>
              <w:t>Fiona Kinghorn</w:t>
            </w:r>
          </w:p>
        </w:tc>
        <w:tc>
          <w:tcPr>
            <w:tcW w:w="709" w:type="dxa"/>
          </w:tcPr>
          <w:p w:rsidR="00900B83" w:rsidRPr="00900B83" w:rsidRDefault="00900B83" w:rsidP="00900B83">
            <w:pPr>
              <w:pStyle w:val="BodyText2"/>
              <w:ind w:right="-691"/>
              <w:rPr>
                <w:rFonts w:cs="Arial"/>
                <w:sz w:val="24"/>
                <w:szCs w:val="24"/>
              </w:rPr>
            </w:pPr>
            <w:r w:rsidRPr="00900B83">
              <w:rPr>
                <w:rFonts w:cs="Arial"/>
                <w:sz w:val="24"/>
                <w:szCs w:val="24"/>
              </w:rPr>
              <w:t>FK</w:t>
            </w:r>
          </w:p>
        </w:tc>
        <w:tc>
          <w:tcPr>
            <w:tcW w:w="6917" w:type="dxa"/>
          </w:tcPr>
          <w:p w:rsidR="00900B83" w:rsidRPr="00900B83" w:rsidRDefault="00900B83" w:rsidP="00900B83">
            <w:pPr>
              <w:jc w:val="both"/>
              <w:rPr>
                <w:rFonts w:ascii="Arial" w:hAnsi="Arial" w:cs="Arial"/>
                <w:sz w:val="24"/>
                <w:szCs w:val="24"/>
              </w:rPr>
            </w:pPr>
            <w:r w:rsidRPr="00900B83">
              <w:rPr>
                <w:rFonts w:ascii="Arial" w:hAnsi="Arial" w:cs="Arial"/>
                <w:sz w:val="24"/>
                <w:szCs w:val="24"/>
              </w:rPr>
              <w:t xml:space="preserve">Executive Director of Public Health </w:t>
            </w:r>
          </w:p>
        </w:tc>
      </w:tr>
      <w:tr w:rsidR="00900B83" w:rsidRPr="004C2363" w:rsidTr="00900B83">
        <w:tc>
          <w:tcPr>
            <w:tcW w:w="2830" w:type="dxa"/>
          </w:tcPr>
          <w:p w:rsidR="00900B83" w:rsidRPr="00900B83" w:rsidRDefault="00900B83" w:rsidP="00900B83">
            <w:pPr>
              <w:jc w:val="both"/>
              <w:rPr>
                <w:rFonts w:ascii="Arial" w:hAnsi="Arial" w:cs="Arial"/>
                <w:sz w:val="24"/>
                <w:szCs w:val="24"/>
              </w:rPr>
            </w:pPr>
            <w:r w:rsidRPr="00900B83">
              <w:rPr>
                <w:rFonts w:ascii="Arial" w:hAnsi="Arial" w:cs="Arial"/>
                <w:sz w:val="24"/>
                <w:szCs w:val="24"/>
              </w:rPr>
              <w:t>Christopher Lewis</w:t>
            </w:r>
          </w:p>
        </w:tc>
        <w:tc>
          <w:tcPr>
            <w:tcW w:w="709" w:type="dxa"/>
          </w:tcPr>
          <w:p w:rsidR="00900B83" w:rsidRPr="00900B83" w:rsidRDefault="00900B83" w:rsidP="00900B83">
            <w:pPr>
              <w:pStyle w:val="BodyText2"/>
              <w:ind w:right="-691"/>
              <w:rPr>
                <w:rFonts w:cs="Arial"/>
                <w:sz w:val="24"/>
                <w:szCs w:val="24"/>
              </w:rPr>
            </w:pPr>
            <w:r w:rsidRPr="00900B83">
              <w:rPr>
                <w:rFonts w:cs="Arial"/>
                <w:sz w:val="24"/>
                <w:szCs w:val="24"/>
              </w:rPr>
              <w:t>CL</w:t>
            </w:r>
          </w:p>
        </w:tc>
        <w:tc>
          <w:tcPr>
            <w:tcW w:w="6917" w:type="dxa"/>
          </w:tcPr>
          <w:p w:rsidR="00900B83" w:rsidRPr="00900B83" w:rsidRDefault="00900B83" w:rsidP="00900B83">
            <w:pPr>
              <w:jc w:val="both"/>
              <w:rPr>
                <w:rFonts w:ascii="Arial" w:hAnsi="Arial" w:cs="Arial"/>
                <w:sz w:val="24"/>
                <w:szCs w:val="24"/>
              </w:rPr>
            </w:pPr>
            <w:r w:rsidRPr="00900B83">
              <w:rPr>
                <w:rFonts w:ascii="Arial" w:hAnsi="Arial" w:cs="Arial"/>
                <w:sz w:val="24"/>
                <w:szCs w:val="24"/>
              </w:rPr>
              <w:t xml:space="preserve">Interim Executive Director of Finance </w:t>
            </w:r>
          </w:p>
        </w:tc>
      </w:tr>
      <w:tr w:rsidR="00900B83" w:rsidRPr="004C2363" w:rsidTr="00900B83">
        <w:tc>
          <w:tcPr>
            <w:tcW w:w="2830" w:type="dxa"/>
          </w:tcPr>
          <w:p w:rsidR="00900B83" w:rsidRPr="00900B83" w:rsidRDefault="00900B83" w:rsidP="00900B83">
            <w:pPr>
              <w:jc w:val="both"/>
              <w:rPr>
                <w:rFonts w:ascii="Arial" w:hAnsi="Arial" w:cs="Arial"/>
                <w:sz w:val="24"/>
                <w:szCs w:val="24"/>
              </w:rPr>
            </w:pPr>
            <w:r w:rsidRPr="00900B83">
              <w:rPr>
                <w:rFonts w:ascii="Arial" w:hAnsi="Arial" w:cs="Arial"/>
                <w:sz w:val="24"/>
                <w:szCs w:val="24"/>
              </w:rPr>
              <w:t>Ceri Phillips</w:t>
            </w:r>
          </w:p>
        </w:tc>
        <w:tc>
          <w:tcPr>
            <w:tcW w:w="709" w:type="dxa"/>
          </w:tcPr>
          <w:p w:rsidR="00900B83" w:rsidRPr="00900B83" w:rsidRDefault="00900B83" w:rsidP="00900B83">
            <w:pPr>
              <w:pStyle w:val="BodyText2"/>
              <w:ind w:right="-691"/>
              <w:rPr>
                <w:rFonts w:cs="Arial"/>
                <w:sz w:val="24"/>
                <w:szCs w:val="24"/>
              </w:rPr>
            </w:pPr>
            <w:r w:rsidRPr="00900B83">
              <w:rPr>
                <w:rFonts w:cs="Arial"/>
                <w:sz w:val="24"/>
                <w:szCs w:val="24"/>
              </w:rPr>
              <w:t>CP</w:t>
            </w:r>
          </w:p>
        </w:tc>
        <w:tc>
          <w:tcPr>
            <w:tcW w:w="6917" w:type="dxa"/>
          </w:tcPr>
          <w:p w:rsidR="00900B83" w:rsidRPr="00900B83" w:rsidRDefault="00900B83" w:rsidP="00900B83">
            <w:pPr>
              <w:jc w:val="both"/>
              <w:rPr>
                <w:rFonts w:ascii="Arial" w:hAnsi="Arial" w:cs="Arial"/>
                <w:sz w:val="24"/>
                <w:szCs w:val="24"/>
              </w:rPr>
            </w:pPr>
            <w:r w:rsidRPr="00900B83">
              <w:rPr>
                <w:rFonts w:ascii="Arial" w:hAnsi="Arial" w:cs="Arial"/>
                <w:sz w:val="24"/>
                <w:szCs w:val="24"/>
              </w:rPr>
              <w:t xml:space="preserve">Vice </w:t>
            </w:r>
            <w:r>
              <w:rPr>
                <w:rFonts w:ascii="Arial" w:hAnsi="Arial" w:cs="Arial"/>
                <w:sz w:val="24"/>
                <w:szCs w:val="24"/>
              </w:rPr>
              <w:t xml:space="preserve">UHB </w:t>
            </w:r>
            <w:r w:rsidRPr="00900B83">
              <w:rPr>
                <w:rFonts w:ascii="Arial" w:hAnsi="Arial" w:cs="Arial"/>
                <w:sz w:val="24"/>
                <w:szCs w:val="24"/>
              </w:rPr>
              <w:t>Chair</w:t>
            </w:r>
          </w:p>
        </w:tc>
      </w:tr>
      <w:tr w:rsidR="00900B83" w:rsidRPr="004C2363" w:rsidTr="00900B83">
        <w:tc>
          <w:tcPr>
            <w:tcW w:w="2830" w:type="dxa"/>
          </w:tcPr>
          <w:p w:rsidR="00900B83" w:rsidRPr="00900B83" w:rsidRDefault="00900B83" w:rsidP="00900B83">
            <w:pPr>
              <w:jc w:val="both"/>
              <w:rPr>
                <w:rFonts w:ascii="Arial" w:hAnsi="Arial" w:cs="Arial"/>
                <w:sz w:val="24"/>
                <w:szCs w:val="24"/>
              </w:rPr>
            </w:pPr>
            <w:r w:rsidRPr="00900B83">
              <w:rPr>
                <w:rFonts w:ascii="Arial" w:hAnsi="Arial" w:cs="Arial"/>
                <w:sz w:val="24"/>
                <w:szCs w:val="24"/>
              </w:rPr>
              <w:t>Dr Rhian Thomas</w:t>
            </w:r>
          </w:p>
        </w:tc>
        <w:tc>
          <w:tcPr>
            <w:tcW w:w="709" w:type="dxa"/>
          </w:tcPr>
          <w:p w:rsidR="00900B83" w:rsidRPr="00900B83" w:rsidRDefault="00900B83" w:rsidP="00900B83">
            <w:pPr>
              <w:pStyle w:val="BodyText2"/>
              <w:ind w:right="-691"/>
              <w:rPr>
                <w:rFonts w:cs="Arial"/>
                <w:sz w:val="24"/>
                <w:szCs w:val="24"/>
              </w:rPr>
            </w:pPr>
            <w:r w:rsidRPr="00900B83">
              <w:rPr>
                <w:rFonts w:cs="Arial"/>
                <w:sz w:val="24"/>
                <w:szCs w:val="24"/>
              </w:rPr>
              <w:t>RT</w:t>
            </w:r>
          </w:p>
        </w:tc>
        <w:tc>
          <w:tcPr>
            <w:tcW w:w="6917" w:type="dxa"/>
          </w:tcPr>
          <w:p w:rsidR="00900B83" w:rsidRPr="00900B83" w:rsidRDefault="00900B83" w:rsidP="00900B83">
            <w:pPr>
              <w:jc w:val="both"/>
              <w:rPr>
                <w:rFonts w:ascii="Arial" w:hAnsi="Arial" w:cs="Arial"/>
                <w:sz w:val="24"/>
                <w:szCs w:val="24"/>
              </w:rPr>
            </w:pPr>
            <w:r w:rsidRPr="00900B83">
              <w:rPr>
                <w:rFonts w:ascii="Arial" w:hAnsi="Arial" w:cs="Arial"/>
                <w:sz w:val="24"/>
                <w:szCs w:val="24"/>
              </w:rPr>
              <w:t>Independent Member – Capital and Estates</w:t>
            </w:r>
          </w:p>
        </w:tc>
      </w:tr>
      <w:tr w:rsidR="00900B83" w:rsidRPr="004C2363" w:rsidTr="00900B83">
        <w:tc>
          <w:tcPr>
            <w:tcW w:w="2830" w:type="dxa"/>
          </w:tcPr>
          <w:p w:rsidR="00900B83" w:rsidRPr="00900B83" w:rsidRDefault="00900B83" w:rsidP="00900B83">
            <w:pPr>
              <w:jc w:val="both"/>
              <w:rPr>
                <w:rFonts w:ascii="Arial" w:hAnsi="Arial" w:cs="Arial"/>
                <w:sz w:val="24"/>
                <w:szCs w:val="24"/>
              </w:rPr>
            </w:pPr>
            <w:r w:rsidRPr="00900B83">
              <w:rPr>
                <w:rFonts w:ascii="Arial" w:hAnsi="Arial" w:cs="Arial"/>
                <w:sz w:val="24"/>
                <w:szCs w:val="24"/>
              </w:rPr>
              <w:t>John Union</w:t>
            </w:r>
          </w:p>
        </w:tc>
        <w:tc>
          <w:tcPr>
            <w:tcW w:w="709" w:type="dxa"/>
          </w:tcPr>
          <w:p w:rsidR="00900B83" w:rsidRPr="00900B83" w:rsidRDefault="00900B83" w:rsidP="00900B83">
            <w:pPr>
              <w:pStyle w:val="BodyText2"/>
              <w:ind w:right="-691"/>
              <w:rPr>
                <w:rFonts w:cs="Arial"/>
                <w:sz w:val="24"/>
                <w:szCs w:val="24"/>
              </w:rPr>
            </w:pPr>
            <w:r w:rsidRPr="00900B83">
              <w:rPr>
                <w:rFonts w:cs="Arial"/>
                <w:sz w:val="24"/>
                <w:szCs w:val="24"/>
              </w:rPr>
              <w:t>JU</w:t>
            </w:r>
          </w:p>
        </w:tc>
        <w:tc>
          <w:tcPr>
            <w:tcW w:w="6917" w:type="dxa"/>
          </w:tcPr>
          <w:p w:rsidR="00900B83" w:rsidRPr="00900B83" w:rsidRDefault="00900B83" w:rsidP="00CF7722">
            <w:pPr>
              <w:jc w:val="both"/>
              <w:rPr>
                <w:rFonts w:ascii="Arial" w:hAnsi="Arial" w:cs="Arial"/>
                <w:sz w:val="24"/>
                <w:szCs w:val="24"/>
              </w:rPr>
            </w:pPr>
            <w:r w:rsidRPr="00900B83">
              <w:rPr>
                <w:rFonts w:ascii="Arial" w:hAnsi="Arial" w:cs="Arial"/>
                <w:sz w:val="24"/>
                <w:szCs w:val="24"/>
              </w:rPr>
              <w:t>Independent Member - Finance</w:t>
            </w:r>
          </w:p>
        </w:tc>
      </w:tr>
      <w:tr w:rsidR="00900B83" w:rsidRPr="004C2363" w:rsidTr="00900B83">
        <w:tc>
          <w:tcPr>
            <w:tcW w:w="2830" w:type="dxa"/>
          </w:tcPr>
          <w:p w:rsidR="00900B83" w:rsidRPr="00900B83" w:rsidRDefault="00900B83" w:rsidP="00900B83">
            <w:pPr>
              <w:jc w:val="both"/>
              <w:rPr>
                <w:rFonts w:ascii="Arial" w:hAnsi="Arial" w:cs="Arial"/>
                <w:b/>
                <w:sz w:val="24"/>
                <w:szCs w:val="24"/>
              </w:rPr>
            </w:pPr>
            <w:r w:rsidRPr="00900B83">
              <w:rPr>
                <w:rFonts w:ascii="Arial" w:hAnsi="Arial" w:cs="Arial"/>
                <w:b/>
                <w:sz w:val="24"/>
                <w:szCs w:val="24"/>
              </w:rPr>
              <w:t>Secretariat:</w:t>
            </w:r>
          </w:p>
        </w:tc>
        <w:tc>
          <w:tcPr>
            <w:tcW w:w="709" w:type="dxa"/>
          </w:tcPr>
          <w:p w:rsidR="00900B83" w:rsidRPr="00900B83" w:rsidRDefault="00900B83" w:rsidP="00900B83">
            <w:pPr>
              <w:pStyle w:val="BodyText2"/>
              <w:ind w:right="-691"/>
              <w:rPr>
                <w:rFonts w:cs="Arial"/>
                <w:sz w:val="24"/>
                <w:szCs w:val="24"/>
              </w:rPr>
            </w:pPr>
          </w:p>
        </w:tc>
        <w:tc>
          <w:tcPr>
            <w:tcW w:w="6917" w:type="dxa"/>
          </w:tcPr>
          <w:p w:rsidR="00900B83" w:rsidRPr="00900B83" w:rsidRDefault="00900B83" w:rsidP="00900B83">
            <w:pPr>
              <w:ind w:left="112"/>
              <w:jc w:val="both"/>
              <w:rPr>
                <w:rFonts w:ascii="Arial" w:hAnsi="Arial" w:cs="Arial"/>
                <w:sz w:val="24"/>
                <w:szCs w:val="24"/>
              </w:rPr>
            </w:pPr>
          </w:p>
        </w:tc>
      </w:tr>
      <w:tr w:rsidR="00900B83" w:rsidRPr="004C2363" w:rsidTr="00900B83">
        <w:tc>
          <w:tcPr>
            <w:tcW w:w="2830" w:type="dxa"/>
          </w:tcPr>
          <w:p w:rsidR="00900B83" w:rsidRPr="00900B83" w:rsidRDefault="00900B83" w:rsidP="00900B83">
            <w:pPr>
              <w:jc w:val="both"/>
              <w:rPr>
                <w:rFonts w:ascii="Arial" w:hAnsi="Arial" w:cs="Arial"/>
                <w:sz w:val="24"/>
                <w:szCs w:val="24"/>
              </w:rPr>
            </w:pPr>
            <w:r w:rsidRPr="00900B83">
              <w:rPr>
                <w:rFonts w:ascii="Arial" w:hAnsi="Arial" w:cs="Arial"/>
                <w:sz w:val="24"/>
                <w:szCs w:val="24"/>
              </w:rPr>
              <w:t>Nathan Saunders</w:t>
            </w:r>
          </w:p>
        </w:tc>
        <w:tc>
          <w:tcPr>
            <w:tcW w:w="709" w:type="dxa"/>
          </w:tcPr>
          <w:p w:rsidR="00900B83" w:rsidRPr="00900B83" w:rsidRDefault="00900B83" w:rsidP="00900B83">
            <w:pPr>
              <w:pStyle w:val="BodyText2"/>
              <w:ind w:right="-691"/>
              <w:rPr>
                <w:rFonts w:cs="Arial"/>
                <w:sz w:val="24"/>
                <w:szCs w:val="24"/>
              </w:rPr>
            </w:pPr>
            <w:r w:rsidRPr="00900B83">
              <w:rPr>
                <w:rFonts w:cs="Arial"/>
                <w:sz w:val="24"/>
                <w:szCs w:val="24"/>
              </w:rPr>
              <w:t>NS</w:t>
            </w:r>
          </w:p>
        </w:tc>
        <w:tc>
          <w:tcPr>
            <w:tcW w:w="6917" w:type="dxa"/>
          </w:tcPr>
          <w:p w:rsidR="00900B83" w:rsidRPr="00900B83" w:rsidRDefault="00900B83" w:rsidP="00900B83">
            <w:pPr>
              <w:jc w:val="both"/>
              <w:rPr>
                <w:rFonts w:ascii="Arial" w:hAnsi="Arial" w:cs="Arial"/>
                <w:sz w:val="24"/>
                <w:szCs w:val="24"/>
              </w:rPr>
            </w:pPr>
            <w:r w:rsidRPr="00900B83">
              <w:rPr>
                <w:rFonts w:ascii="Arial" w:hAnsi="Arial" w:cs="Arial"/>
                <w:sz w:val="24"/>
                <w:szCs w:val="24"/>
              </w:rPr>
              <w:t>Corporate Governance Officer</w:t>
            </w:r>
          </w:p>
        </w:tc>
      </w:tr>
      <w:tr w:rsidR="00900B83" w:rsidRPr="004C2363" w:rsidTr="00900B83">
        <w:tc>
          <w:tcPr>
            <w:tcW w:w="2830" w:type="dxa"/>
          </w:tcPr>
          <w:p w:rsidR="00900B83" w:rsidRPr="00900B83" w:rsidRDefault="00900B83" w:rsidP="00900B83">
            <w:pPr>
              <w:jc w:val="both"/>
              <w:rPr>
                <w:rFonts w:ascii="Arial" w:hAnsi="Arial" w:cs="Arial"/>
                <w:b/>
                <w:sz w:val="24"/>
                <w:szCs w:val="24"/>
              </w:rPr>
            </w:pPr>
            <w:r w:rsidRPr="00900B83">
              <w:rPr>
                <w:rFonts w:ascii="Arial" w:hAnsi="Arial" w:cs="Arial"/>
                <w:b/>
                <w:sz w:val="24"/>
                <w:szCs w:val="24"/>
              </w:rPr>
              <w:t>Apologies:</w:t>
            </w:r>
          </w:p>
        </w:tc>
        <w:tc>
          <w:tcPr>
            <w:tcW w:w="709" w:type="dxa"/>
          </w:tcPr>
          <w:p w:rsidR="00900B83" w:rsidRPr="00900B83" w:rsidRDefault="00900B83" w:rsidP="00900B83">
            <w:pPr>
              <w:pStyle w:val="BodyText2"/>
              <w:ind w:right="-691"/>
              <w:rPr>
                <w:rFonts w:cs="Arial"/>
                <w:sz w:val="24"/>
                <w:szCs w:val="24"/>
              </w:rPr>
            </w:pPr>
          </w:p>
        </w:tc>
        <w:tc>
          <w:tcPr>
            <w:tcW w:w="6917" w:type="dxa"/>
          </w:tcPr>
          <w:p w:rsidR="00900B83" w:rsidRPr="00900B83" w:rsidRDefault="00900B83" w:rsidP="00900B83">
            <w:pPr>
              <w:ind w:left="112"/>
              <w:jc w:val="both"/>
              <w:rPr>
                <w:rFonts w:ascii="Arial" w:hAnsi="Arial" w:cs="Arial"/>
                <w:sz w:val="24"/>
                <w:szCs w:val="24"/>
              </w:rPr>
            </w:pPr>
          </w:p>
        </w:tc>
      </w:tr>
      <w:tr w:rsidR="00900B83" w:rsidRPr="004C2363" w:rsidTr="00900B83">
        <w:tc>
          <w:tcPr>
            <w:tcW w:w="2830" w:type="dxa"/>
          </w:tcPr>
          <w:p w:rsidR="00900B83" w:rsidRPr="00900B83" w:rsidRDefault="00900B83" w:rsidP="00900B83">
            <w:pPr>
              <w:jc w:val="both"/>
              <w:rPr>
                <w:rFonts w:ascii="Arial" w:hAnsi="Arial" w:cs="Arial"/>
                <w:sz w:val="24"/>
                <w:szCs w:val="24"/>
              </w:rPr>
            </w:pPr>
            <w:r w:rsidRPr="00900B83">
              <w:rPr>
                <w:rFonts w:ascii="Arial" w:hAnsi="Arial" w:cs="Arial"/>
                <w:sz w:val="24"/>
                <w:szCs w:val="24"/>
              </w:rPr>
              <w:t>Steve Curry</w:t>
            </w:r>
          </w:p>
        </w:tc>
        <w:tc>
          <w:tcPr>
            <w:tcW w:w="709" w:type="dxa"/>
          </w:tcPr>
          <w:p w:rsidR="00900B83" w:rsidRPr="00900B83" w:rsidRDefault="00900B83" w:rsidP="00900B83">
            <w:pPr>
              <w:pStyle w:val="BodyText2"/>
              <w:ind w:right="-691"/>
              <w:rPr>
                <w:rFonts w:cs="Arial"/>
                <w:sz w:val="24"/>
                <w:szCs w:val="24"/>
              </w:rPr>
            </w:pPr>
            <w:r w:rsidRPr="00900B83">
              <w:rPr>
                <w:rFonts w:cs="Arial"/>
                <w:sz w:val="24"/>
                <w:szCs w:val="24"/>
              </w:rPr>
              <w:t>SC</w:t>
            </w:r>
          </w:p>
        </w:tc>
        <w:tc>
          <w:tcPr>
            <w:tcW w:w="6917" w:type="dxa"/>
          </w:tcPr>
          <w:p w:rsidR="00900B83" w:rsidRPr="00900B83" w:rsidRDefault="00900B83" w:rsidP="00900B83">
            <w:pPr>
              <w:jc w:val="both"/>
              <w:rPr>
                <w:rFonts w:ascii="Arial" w:hAnsi="Arial" w:cs="Arial"/>
                <w:sz w:val="24"/>
                <w:szCs w:val="24"/>
              </w:rPr>
            </w:pPr>
            <w:r w:rsidRPr="00900B83">
              <w:rPr>
                <w:rFonts w:ascii="Arial" w:hAnsi="Arial" w:cs="Arial"/>
                <w:sz w:val="24"/>
                <w:szCs w:val="24"/>
              </w:rPr>
              <w:t>Chief Operating Officer</w:t>
            </w:r>
          </w:p>
        </w:tc>
      </w:tr>
      <w:tr w:rsidR="00900B83" w:rsidRPr="004C2363" w:rsidTr="00900B83">
        <w:tc>
          <w:tcPr>
            <w:tcW w:w="2830" w:type="dxa"/>
          </w:tcPr>
          <w:p w:rsidR="00900B83" w:rsidRPr="00900B83" w:rsidRDefault="00900B83" w:rsidP="00900B83">
            <w:pPr>
              <w:jc w:val="both"/>
              <w:rPr>
                <w:rFonts w:ascii="Arial" w:hAnsi="Arial" w:cs="Arial"/>
                <w:sz w:val="24"/>
                <w:szCs w:val="24"/>
              </w:rPr>
            </w:pPr>
            <w:r w:rsidRPr="00900B83">
              <w:rPr>
                <w:rFonts w:ascii="Arial" w:hAnsi="Arial" w:cs="Arial"/>
                <w:sz w:val="24"/>
                <w:szCs w:val="24"/>
              </w:rPr>
              <w:t>Susan Elsmore</w:t>
            </w:r>
          </w:p>
        </w:tc>
        <w:tc>
          <w:tcPr>
            <w:tcW w:w="709" w:type="dxa"/>
          </w:tcPr>
          <w:p w:rsidR="00900B83" w:rsidRPr="00900B83" w:rsidRDefault="00900B83" w:rsidP="00900B83">
            <w:pPr>
              <w:pStyle w:val="BodyText2"/>
              <w:ind w:right="-691"/>
              <w:rPr>
                <w:rFonts w:cs="Arial"/>
                <w:sz w:val="24"/>
                <w:szCs w:val="24"/>
              </w:rPr>
            </w:pPr>
            <w:r w:rsidRPr="00900B83">
              <w:rPr>
                <w:rFonts w:cs="Arial"/>
                <w:sz w:val="24"/>
                <w:szCs w:val="24"/>
              </w:rPr>
              <w:t>SE</w:t>
            </w:r>
          </w:p>
        </w:tc>
        <w:tc>
          <w:tcPr>
            <w:tcW w:w="6917" w:type="dxa"/>
          </w:tcPr>
          <w:p w:rsidR="00900B83" w:rsidRPr="00900B83" w:rsidRDefault="00900B83" w:rsidP="00900B83">
            <w:pPr>
              <w:jc w:val="both"/>
              <w:rPr>
                <w:rFonts w:ascii="Arial" w:hAnsi="Arial" w:cs="Arial"/>
                <w:sz w:val="24"/>
                <w:szCs w:val="24"/>
              </w:rPr>
            </w:pPr>
            <w:r w:rsidRPr="00900B83">
              <w:rPr>
                <w:rFonts w:ascii="Arial" w:hAnsi="Arial" w:cs="Arial"/>
                <w:sz w:val="24"/>
                <w:szCs w:val="24"/>
              </w:rPr>
              <w:t xml:space="preserve">Independent Member – Local Authority </w:t>
            </w:r>
          </w:p>
        </w:tc>
      </w:tr>
      <w:tr w:rsidR="00900B83" w:rsidRPr="004C2363" w:rsidTr="00900B83">
        <w:tc>
          <w:tcPr>
            <w:tcW w:w="2830" w:type="dxa"/>
          </w:tcPr>
          <w:p w:rsidR="00900B83" w:rsidRPr="00900B83" w:rsidRDefault="00900B83" w:rsidP="00900B83">
            <w:pPr>
              <w:jc w:val="both"/>
              <w:rPr>
                <w:rFonts w:ascii="Arial" w:hAnsi="Arial" w:cs="Arial"/>
                <w:sz w:val="24"/>
                <w:szCs w:val="24"/>
              </w:rPr>
            </w:pPr>
            <w:r w:rsidRPr="00900B83">
              <w:rPr>
                <w:rFonts w:ascii="Arial" w:hAnsi="Arial" w:cs="Arial"/>
                <w:sz w:val="24"/>
                <w:szCs w:val="24"/>
              </w:rPr>
              <w:t>Abigail Harris</w:t>
            </w:r>
          </w:p>
        </w:tc>
        <w:tc>
          <w:tcPr>
            <w:tcW w:w="709" w:type="dxa"/>
          </w:tcPr>
          <w:p w:rsidR="00900B83" w:rsidRPr="00900B83" w:rsidRDefault="00900B83" w:rsidP="00900B83">
            <w:pPr>
              <w:pStyle w:val="BodyText2"/>
              <w:ind w:right="-691"/>
              <w:rPr>
                <w:rFonts w:cs="Arial"/>
                <w:sz w:val="24"/>
                <w:szCs w:val="24"/>
              </w:rPr>
            </w:pPr>
            <w:r w:rsidRPr="00900B83">
              <w:rPr>
                <w:rFonts w:cs="Arial"/>
                <w:sz w:val="24"/>
                <w:szCs w:val="24"/>
              </w:rPr>
              <w:t>AH</w:t>
            </w:r>
          </w:p>
        </w:tc>
        <w:tc>
          <w:tcPr>
            <w:tcW w:w="6917" w:type="dxa"/>
          </w:tcPr>
          <w:p w:rsidR="00900B83" w:rsidRPr="00900B83" w:rsidRDefault="00900B83" w:rsidP="00900B83">
            <w:pPr>
              <w:jc w:val="both"/>
              <w:rPr>
                <w:rFonts w:ascii="Arial" w:hAnsi="Arial" w:cs="Arial"/>
                <w:sz w:val="24"/>
                <w:szCs w:val="24"/>
              </w:rPr>
            </w:pPr>
            <w:r w:rsidRPr="00900B83">
              <w:rPr>
                <w:rFonts w:ascii="Arial" w:hAnsi="Arial" w:cs="Arial"/>
                <w:sz w:val="24"/>
                <w:szCs w:val="24"/>
              </w:rPr>
              <w:t>Executive Director Strategic Planning</w:t>
            </w:r>
          </w:p>
        </w:tc>
      </w:tr>
      <w:tr w:rsidR="00900B83" w:rsidRPr="004C2363" w:rsidTr="00900B83">
        <w:tc>
          <w:tcPr>
            <w:tcW w:w="2830" w:type="dxa"/>
          </w:tcPr>
          <w:p w:rsidR="00900B83" w:rsidRPr="00900B83" w:rsidRDefault="00900B83" w:rsidP="00900B83">
            <w:pPr>
              <w:jc w:val="both"/>
              <w:rPr>
                <w:rFonts w:ascii="Arial" w:hAnsi="Arial" w:cs="Arial"/>
                <w:sz w:val="24"/>
                <w:szCs w:val="24"/>
              </w:rPr>
            </w:pPr>
            <w:r w:rsidRPr="00900B83">
              <w:rPr>
                <w:rFonts w:ascii="Arial" w:hAnsi="Arial" w:cs="Arial"/>
                <w:sz w:val="24"/>
                <w:szCs w:val="24"/>
              </w:rPr>
              <w:t>Len Richards</w:t>
            </w:r>
          </w:p>
        </w:tc>
        <w:tc>
          <w:tcPr>
            <w:tcW w:w="709" w:type="dxa"/>
          </w:tcPr>
          <w:p w:rsidR="00900B83" w:rsidRPr="00900B83" w:rsidRDefault="00900B83" w:rsidP="00900B83">
            <w:pPr>
              <w:pStyle w:val="BodyText2"/>
              <w:ind w:right="-691"/>
              <w:rPr>
                <w:rFonts w:cs="Arial"/>
                <w:sz w:val="24"/>
                <w:szCs w:val="24"/>
              </w:rPr>
            </w:pPr>
            <w:r w:rsidRPr="00900B83">
              <w:rPr>
                <w:rFonts w:cs="Arial"/>
                <w:sz w:val="24"/>
                <w:szCs w:val="24"/>
              </w:rPr>
              <w:t>LR</w:t>
            </w:r>
          </w:p>
        </w:tc>
        <w:tc>
          <w:tcPr>
            <w:tcW w:w="6917" w:type="dxa"/>
          </w:tcPr>
          <w:p w:rsidR="00900B83" w:rsidRPr="00900B83" w:rsidRDefault="00900B83" w:rsidP="00900B83">
            <w:pPr>
              <w:jc w:val="both"/>
              <w:rPr>
                <w:rFonts w:ascii="Arial" w:hAnsi="Arial" w:cs="Arial"/>
                <w:sz w:val="24"/>
                <w:szCs w:val="24"/>
              </w:rPr>
            </w:pPr>
            <w:r w:rsidRPr="00900B83">
              <w:rPr>
                <w:rFonts w:ascii="Arial" w:hAnsi="Arial" w:cs="Arial"/>
                <w:sz w:val="24"/>
                <w:szCs w:val="24"/>
              </w:rPr>
              <w:t>Chief Executive Officer</w:t>
            </w:r>
          </w:p>
        </w:tc>
      </w:tr>
      <w:tr w:rsidR="00900B83" w:rsidRPr="004C2363" w:rsidTr="00900B83">
        <w:tc>
          <w:tcPr>
            <w:tcW w:w="2830" w:type="dxa"/>
          </w:tcPr>
          <w:p w:rsidR="00900B83" w:rsidRPr="00900B83" w:rsidRDefault="00900B83" w:rsidP="00900B83">
            <w:pPr>
              <w:jc w:val="both"/>
              <w:rPr>
                <w:rFonts w:ascii="Arial" w:hAnsi="Arial" w:cs="Arial"/>
                <w:sz w:val="24"/>
                <w:szCs w:val="24"/>
              </w:rPr>
            </w:pPr>
            <w:r w:rsidRPr="00900B83">
              <w:rPr>
                <w:rFonts w:ascii="Arial" w:hAnsi="Arial" w:cs="Arial"/>
                <w:sz w:val="24"/>
                <w:szCs w:val="24"/>
              </w:rPr>
              <w:t>Ruth Walker</w:t>
            </w:r>
          </w:p>
        </w:tc>
        <w:tc>
          <w:tcPr>
            <w:tcW w:w="709" w:type="dxa"/>
          </w:tcPr>
          <w:p w:rsidR="00900B83" w:rsidRPr="00900B83" w:rsidRDefault="00900B83" w:rsidP="00900B83">
            <w:pPr>
              <w:pStyle w:val="BodyText2"/>
              <w:ind w:right="-691"/>
              <w:rPr>
                <w:rFonts w:cs="Arial"/>
                <w:sz w:val="24"/>
                <w:szCs w:val="24"/>
              </w:rPr>
            </w:pPr>
            <w:r w:rsidRPr="00900B83">
              <w:rPr>
                <w:rFonts w:cs="Arial"/>
                <w:sz w:val="24"/>
                <w:szCs w:val="24"/>
              </w:rPr>
              <w:t>RW</w:t>
            </w:r>
          </w:p>
        </w:tc>
        <w:tc>
          <w:tcPr>
            <w:tcW w:w="6917" w:type="dxa"/>
          </w:tcPr>
          <w:p w:rsidR="00900B83" w:rsidRPr="00900B83" w:rsidRDefault="00900B83" w:rsidP="00900B83">
            <w:pPr>
              <w:jc w:val="both"/>
              <w:rPr>
                <w:rFonts w:ascii="Arial" w:hAnsi="Arial" w:cs="Arial"/>
                <w:sz w:val="24"/>
                <w:szCs w:val="24"/>
              </w:rPr>
            </w:pPr>
            <w:r w:rsidRPr="00900B83">
              <w:rPr>
                <w:rFonts w:ascii="Arial" w:hAnsi="Arial" w:cs="Arial"/>
                <w:sz w:val="24"/>
                <w:szCs w:val="24"/>
              </w:rPr>
              <w:t>Executive Nurse Director</w:t>
            </w:r>
          </w:p>
        </w:tc>
      </w:tr>
      <w:tr w:rsidR="00900B83" w:rsidRPr="004C2363" w:rsidTr="00900B83">
        <w:tc>
          <w:tcPr>
            <w:tcW w:w="2830" w:type="dxa"/>
          </w:tcPr>
          <w:p w:rsidR="00900B83" w:rsidRPr="00900B83" w:rsidRDefault="00900B83" w:rsidP="00900B83">
            <w:pPr>
              <w:jc w:val="both"/>
              <w:rPr>
                <w:rFonts w:ascii="Arial" w:hAnsi="Arial" w:cs="Arial"/>
                <w:sz w:val="24"/>
                <w:szCs w:val="24"/>
              </w:rPr>
            </w:pPr>
            <w:r w:rsidRPr="00900B83">
              <w:rPr>
                <w:rFonts w:ascii="Arial" w:hAnsi="Arial" w:cs="Arial"/>
                <w:sz w:val="24"/>
                <w:szCs w:val="24"/>
              </w:rPr>
              <w:t>Stuart Walker</w:t>
            </w:r>
          </w:p>
        </w:tc>
        <w:tc>
          <w:tcPr>
            <w:tcW w:w="709" w:type="dxa"/>
          </w:tcPr>
          <w:p w:rsidR="00900B83" w:rsidRPr="00900B83" w:rsidRDefault="00900B83" w:rsidP="00900B83">
            <w:pPr>
              <w:pStyle w:val="BodyText2"/>
              <w:ind w:right="-691"/>
              <w:rPr>
                <w:rFonts w:cs="Arial"/>
                <w:sz w:val="24"/>
                <w:szCs w:val="24"/>
              </w:rPr>
            </w:pPr>
            <w:r w:rsidRPr="00900B83">
              <w:rPr>
                <w:rFonts w:cs="Arial"/>
                <w:sz w:val="24"/>
                <w:szCs w:val="24"/>
              </w:rPr>
              <w:t>SW</w:t>
            </w:r>
          </w:p>
        </w:tc>
        <w:tc>
          <w:tcPr>
            <w:tcW w:w="6917" w:type="dxa"/>
          </w:tcPr>
          <w:p w:rsidR="00900B83" w:rsidRPr="00900B83" w:rsidRDefault="00900B83" w:rsidP="00900B83">
            <w:pPr>
              <w:jc w:val="both"/>
              <w:rPr>
                <w:rFonts w:ascii="Arial" w:hAnsi="Arial" w:cs="Arial"/>
                <w:sz w:val="24"/>
                <w:szCs w:val="24"/>
              </w:rPr>
            </w:pPr>
            <w:r w:rsidRPr="00900B83">
              <w:rPr>
                <w:rFonts w:ascii="Arial" w:hAnsi="Arial" w:cs="Arial"/>
                <w:sz w:val="24"/>
                <w:szCs w:val="24"/>
              </w:rPr>
              <w:t>Executive Medical Director</w:t>
            </w:r>
          </w:p>
        </w:tc>
      </w:tr>
    </w:tbl>
    <w:p w:rsidR="00020730" w:rsidRDefault="00020730" w:rsidP="00020730">
      <w:pPr>
        <w:pStyle w:val="BodyText2"/>
        <w:ind w:left="-342" w:right="-691" w:firstLine="342"/>
        <w:jc w:val="center"/>
        <w:rPr>
          <w:rFonts w:cs="Arial"/>
          <w:b/>
          <w:sz w:val="24"/>
          <w:szCs w:val="24"/>
        </w:rPr>
      </w:pPr>
    </w:p>
    <w:p w:rsidR="00020730" w:rsidRPr="004A2589" w:rsidRDefault="00020730" w:rsidP="00020730">
      <w:pPr>
        <w:pStyle w:val="BodyText2"/>
        <w:ind w:left="-342" w:right="-691" w:firstLine="342"/>
        <w:jc w:val="center"/>
        <w:rPr>
          <w:rFonts w:cs="Arial"/>
          <w:sz w:val="24"/>
          <w:szCs w:val="24"/>
        </w:rPr>
      </w:pPr>
    </w:p>
    <w:tbl>
      <w:tblPr>
        <w:tblStyle w:val="TableGrid"/>
        <w:tblW w:w="11170" w:type="dxa"/>
        <w:tblInd w:w="-289" w:type="dxa"/>
        <w:tblLayout w:type="fixed"/>
        <w:tblLook w:val="04A0" w:firstRow="1" w:lastRow="0" w:firstColumn="1" w:lastColumn="0" w:noHBand="0" w:noVBand="1"/>
      </w:tblPr>
      <w:tblGrid>
        <w:gridCol w:w="1957"/>
        <w:gridCol w:w="8079"/>
        <w:gridCol w:w="1134"/>
      </w:tblGrid>
      <w:tr w:rsidR="00020730" w:rsidRPr="00EC4E9A" w:rsidTr="000C57F8">
        <w:tc>
          <w:tcPr>
            <w:tcW w:w="1957" w:type="dxa"/>
          </w:tcPr>
          <w:p w:rsidR="00020730" w:rsidRPr="00EC4E9A" w:rsidRDefault="00900B83" w:rsidP="000C57F8">
            <w:pPr>
              <w:jc w:val="both"/>
              <w:rPr>
                <w:rFonts w:ascii="Arial" w:hAnsi="Arial" w:cs="Arial"/>
                <w:b/>
                <w:sz w:val="24"/>
                <w:szCs w:val="24"/>
              </w:rPr>
            </w:pPr>
            <w:r>
              <w:rPr>
                <w:rFonts w:ascii="Arial" w:hAnsi="Arial" w:cs="Arial"/>
                <w:b/>
                <w:sz w:val="24"/>
                <w:szCs w:val="24"/>
              </w:rPr>
              <w:t>BT 21/07</w:t>
            </w:r>
            <w:r w:rsidR="00020730">
              <w:rPr>
                <w:rFonts w:ascii="Arial" w:hAnsi="Arial" w:cs="Arial"/>
                <w:b/>
                <w:sz w:val="24"/>
                <w:szCs w:val="24"/>
              </w:rPr>
              <w:t>/001</w:t>
            </w:r>
          </w:p>
        </w:tc>
        <w:tc>
          <w:tcPr>
            <w:tcW w:w="8079" w:type="dxa"/>
          </w:tcPr>
          <w:p w:rsidR="00020730" w:rsidRPr="004A3DB1" w:rsidRDefault="00020730" w:rsidP="000C57F8">
            <w:pPr>
              <w:autoSpaceDE w:val="0"/>
              <w:autoSpaceDN w:val="0"/>
              <w:adjustRightInd w:val="0"/>
              <w:rPr>
                <w:rFonts w:ascii="Arial" w:hAnsi="Arial" w:cs="Arial"/>
                <w:b/>
                <w:bCs/>
                <w:sz w:val="24"/>
                <w:szCs w:val="24"/>
              </w:rPr>
            </w:pPr>
            <w:r>
              <w:rPr>
                <w:rFonts w:ascii="Arial" w:hAnsi="Arial" w:cs="Arial"/>
                <w:b/>
                <w:bCs/>
                <w:sz w:val="24"/>
                <w:szCs w:val="24"/>
              </w:rPr>
              <w:t xml:space="preserve">Welcome &amp; Introductions </w:t>
            </w:r>
          </w:p>
          <w:p w:rsidR="00020730" w:rsidRPr="004A3DB1" w:rsidRDefault="00020730" w:rsidP="000C57F8">
            <w:pPr>
              <w:autoSpaceDE w:val="0"/>
              <w:autoSpaceDN w:val="0"/>
              <w:adjustRightInd w:val="0"/>
              <w:jc w:val="both"/>
              <w:rPr>
                <w:rFonts w:ascii="Arial" w:hAnsi="Arial" w:cs="Arial"/>
                <w:b/>
                <w:bCs/>
                <w:sz w:val="24"/>
                <w:szCs w:val="24"/>
              </w:rPr>
            </w:pPr>
          </w:p>
          <w:p w:rsidR="00020730" w:rsidRDefault="00020730" w:rsidP="000C57F8">
            <w:pPr>
              <w:autoSpaceDE w:val="0"/>
              <w:autoSpaceDN w:val="0"/>
              <w:adjustRightInd w:val="0"/>
              <w:rPr>
                <w:rFonts w:ascii="Arial" w:hAnsi="Arial" w:cs="Arial"/>
                <w:bCs/>
                <w:sz w:val="24"/>
                <w:szCs w:val="24"/>
              </w:rPr>
            </w:pPr>
            <w:r>
              <w:rPr>
                <w:rFonts w:ascii="Arial" w:hAnsi="Arial" w:cs="Arial"/>
                <w:bCs/>
                <w:sz w:val="24"/>
                <w:szCs w:val="24"/>
              </w:rPr>
              <w:t xml:space="preserve">The UHB </w:t>
            </w:r>
            <w:r w:rsidRPr="004A3DB1">
              <w:rPr>
                <w:rFonts w:ascii="Arial" w:hAnsi="Arial" w:cs="Arial"/>
                <w:bCs/>
                <w:sz w:val="24"/>
                <w:szCs w:val="24"/>
              </w:rPr>
              <w:t>Chair</w:t>
            </w:r>
            <w:r>
              <w:rPr>
                <w:rFonts w:ascii="Arial" w:hAnsi="Arial" w:cs="Arial"/>
                <w:bCs/>
                <w:sz w:val="24"/>
                <w:szCs w:val="24"/>
              </w:rPr>
              <w:t xml:space="preserve"> </w:t>
            </w:r>
            <w:r w:rsidRPr="004A3DB1">
              <w:rPr>
                <w:rFonts w:ascii="Arial" w:hAnsi="Arial" w:cs="Arial"/>
                <w:bCs/>
                <w:sz w:val="24"/>
                <w:szCs w:val="24"/>
              </w:rPr>
              <w:t>welcomed everyone to the</w:t>
            </w:r>
            <w:r>
              <w:rPr>
                <w:rFonts w:ascii="Arial" w:hAnsi="Arial" w:cs="Arial"/>
                <w:bCs/>
                <w:sz w:val="24"/>
                <w:szCs w:val="24"/>
              </w:rPr>
              <w:t xml:space="preserve"> meeting in English and Welsh.</w:t>
            </w:r>
          </w:p>
          <w:p w:rsidR="00020730" w:rsidRPr="00EC4E9A" w:rsidRDefault="00020730" w:rsidP="000C57F8">
            <w:pPr>
              <w:autoSpaceDE w:val="0"/>
              <w:autoSpaceDN w:val="0"/>
              <w:adjustRightInd w:val="0"/>
              <w:rPr>
                <w:rFonts w:cs="Arial"/>
                <w:sz w:val="24"/>
                <w:szCs w:val="24"/>
              </w:rPr>
            </w:pPr>
          </w:p>
        </w:tc>
        <w:tc>
          <w:tcPr>
            <w:tcW w:w="1134" w:type="dxa"/>
          </w:tcPr>
          <w:p w:rsidR="00020730" w:rsidRPr="00B31B60" w:rsidRDefault="00020730" w:rsidP="000C57F8">
            <w:pPr>
              <w:ind w:left="112"/>
              <w:jc w:val="both"/>
              <w:rPr>
                <w:rFonts w:ascii="Arial" w:hAnsi="Arial" w:cs="Arial"/>
                <w:b/>
                <w:sz w:val="24"/>
                <w:szCs w:val="24"/>
              </w:rPr>
            </w:pPr>
            <w:r w:rsidRPr="00B31B60">
              <w:rPr>
                <w:rFonts w:ascii="Arial" w:hAnsi="Arial" w:cs="Arial"/>
                <w:b/>
                <w:sz w:val="24"/>
                <w:szCs w:val="24"/>
              </w:rPr>
              <w:t>A</w:t>
            </w:r>
            <w:r>
              <w:rPr>
                <w:rFonts w:ascii="Arial" w:hAnsi="Arial" w:cs="Arial"/>
                <w:b/>
                <w:sz w:val="24"/>
                <w:szCs w:val="24"/>
              </w:rPr>
              <w:t>ction</w:t>
            </w:r>
          </w:p>
        </w:tc>
      </w:tr>
      <w:tr w:rsidR="00020730" w:rsidRPr="00EC4E9A" w:rsidTr="000C57F8">
        <w:tc>
          <w:tcPr>
            <w:tcW w:w="1957" w:type="dxa"/>
          </w:tcPr>
          <w:p w:rsidR="00020730" w:rsidRPr="00EC4E9A" w:rsidRDefault="00900B83" w:rsidP="000C57F8">
            <w:pPr>
              <w:jc w:val="both"/>
              <w:rPr>
                <w:rFonts w:ascii="Arial" w:hAnsi="Arial" w:cs="Arial"/>
                <w:sz w:val="24"/>
                <w:szCs w:val="24"/>
              </w:rPr>
            </w:pPr>
            <w:r>
              <w:rPr>
                <w:rFonts w:ascii="Arial" w:hAnsi="Arial" w:cs="Arial"/>
                <w:b/>
                <w:sz w:val="24"/>
                <w:szCs w:val="24"/>
              </w:rPr>
              <w:t>BT 21/07</w:t>
            </w:r>
            <w:r w:rsidR="00020730">
              <w:rPr>
                <w:rFonts w:ascii="Arial" w:hAnsi="Arial" w:cs="Arial"/>
                <w:b/>
                <w:sz w:val="24"/>
                <w:szCs w:val="24"/>
              </w:rPr>
              <w:t>/002</w:t>
            </w:r>
          </w:p>
        </w:tc>
        <w:tc>
          <w:tcPr>
            <w:tcW w:w="8079" w:type="dxa"/>
          </w:tcPr>
          <w:p w:rsidR="00020730" w:rsidRPr="004A3DB1" w:rsidRDefault="00020730" w:rsidP="000C57F8">
            <w:pPr>
              <w:rPr>
                <w:rFonts w:ascii="Arial" w:hAnsi="Arial" w:cs="Arial"/>
                <w:b/>
                <w:sz w:val="24"/>
                <w:szCs w:val="24"/>
              </w:rPr>
            </w:pPr>
            <w:r>
              <w:rPr>
                <w:rFonts w:ascii="Arial" w:hAnsi="Arial" w:cs="Arial"/>
                <w:b/>
                <w:sz w:val="24"/>
                <w:szCs w:val="24"/>
              </w:rPr>
              <w:t>Apologies for Absence</w:t>
            </w:r>
          </w:p>
          <w:p w:rsidR="00020730" w:rsidRPr="004A3DB1" w:rsidRDefault="00020730" w:rsidP="000C57F8">
            <w:pPr>
              <w:jc w:val="both"/>
              <w:rPr>
                <w:rFonts w:ascii="Arial" w:hAnsi="Arial" w:cs="Arial"/>
                <w:b/>
                <w:sz w:val="24"/>
                <w:szCs w:val="24"/>
              </w:rPr>
            </w:pPr>
          </w:p>
          <w:p w:rsidR="00020730" w:rsidRDefault="00020730" w:rsidP="000C57F8">
            <w:pPr>
              <w:rPr>
                <w:rFonts w:ascii="Arial" w:hAnsi="Arial" w:cs="Arial"/>
                <w:sz w:val="24"/>
                <w:szCs w:val="24"/>
              </w:rPr>
            </w:pPr>
            <w:r w:rsidRPr="004A3DB1">
              <w:rPr>
                <w:rFonts w:ascii="Arial" w:hAnsi="Arial" w:cs="Arial"/>
                <w:sz w:val="24"/>
                <w:szCs w:val="24"/>
              </w:rPr>
              <w:t xml:space="preserve">Apologies for absence were </w:t>
            </w:r>
            <w:r w:rsidR="00CF7722">
              <w:rPr>
                <w:rFonts w:ascii="Arial" w:hAnsi="Arial" w:cs="Arial"/>
                <w:sz w:val="24"/>
                <w:szCs w:val="24"/>
              </w:rPr>
              <w:t>noted</w:t>
            </w:r>
          </w:p>
          <w:p w:rsidR="00020730" w:rsidRPr="00EC4E9A" w:rsidRDefault="00020730" w:rsidP="00CF7722">
            <w:pPr>
              <w:rPr>
                <w:rFonts w:cs="Arial"/>
                <w:sz w:val="24"/>
                <w:szCs w:val="24"/>
              </w:rPr>
            </w:pPr>
          </w:p>
        </w:tc>
        <w:tc>
          <w:tcPr>
            <w:tcW w:w="1134" w:type="dxa"/>
          </w:tcPr>
          <w:p w:rsidR="00020730" w:rsidRPr="00EC4E9A" w:rsidRDefault="00020730" w:rsidP="000C57F8">
            <w:pPr>
              <w:ind w:left="112"/>
              <w:jc w:val="both"/>
              <w:rPr>
                <w:rFonts w:ascii="Arial" w:hAnsi="Arial" w:cs="Arial"/>
                <w:sz w:val="24"/>
                <w:szCs w:val="24"/>
              </w:rPr>
            </w:pPr>
          </w:p>
        </w:tc>
      </w:tr>
      <w:tr w:rsidR="00020730" w:rsidRPr="00EC4E9A" w:rsidTr="000C57F8">
        <w:tc>
          <w:tcPr>
            <w:tcW w:w="1957" w:type="dxa"/>
          </w:tcPr>
          <w:p w:rsidR="00020730" w:rsidRPr="00EC4E9A" w:rsidRDefault="00900B83" w:rsidP="000C57F8">
            <w:pPr>
              <w:jc w:val="both"/>
              <w:rPr>
                <w:rFonts w:ascii="Arial" w:hAnsi="Arial" w:cs="Arial"/>
                <w:sz w:val="24"/>
                <w:szCs w:val="24"/>
              </w:rPr>
            </w:pPr>
            <w:r>
              <w:rPr>
                <w:rFonts w:ascii="Arial" w:hAnsi="Arial" w:cs="Arial"/>
                <w:b/>
                <w:sz w:val="24"/>
                <w:szCs w:val="24"/>
              </w:rPr>
              <w:t>BT 21/07</w:t>
            </w:r>
            <w:r w:rsidR="00020730">
              <w:rPr>
                <w:rFonts w:ascii="Arial" w:hAnsi="Arial" w:cs="Arial"/>
                <w:b/>
                <w:sz w:val="24"/>
                <w:szCs w:val="24"/>
              </w:rPr>
              <w:t>/003</w:t>
            </w:r>
          </w:p>
        </w:tc>
        <w:tc>
          <w:tcPr>
            <w:tcW w:w="8079" w:type="dxa"/>
          </w:tcPr>
          <w:p w:rsidR="00020730" w:rsidRDefault="00020730" w:rsidP="000C57F8">
            <w:pPr>
              <w:rPr>
                <w:rFonts w:ascii="Arial" w:hAnsi="Arial" w:cs="Arial"/>
                <w:b/>
                <w:sz w:val="24"/>
                <w:szCs w:val="24"/>
              </w:rPr>
            </w:pPr>
            <w:r>
              <w:rPr>
                <w:rFonts w:ascii="Arial" w:hAnsi="Arial" w:cs="Arial"/>
                <w:b/>
                <w:sz w:val="24"/>
                <w:szCs w:val="24"/>
              </w:rPr>
              <w:t xml:space="preserve">Declarations of Interest </w:t>
            </w:r>
          </w:p>
          <w:p w:rsidR="00CF7722" w:rsidRDefault="00CF7722" w:rsidP="000C57F8">
            <w:pPr>
              <w:rPr>
                <w:rFonts w:ascii="Arial" w:hAnsi="Arial" w:cs="Arial"/>
                <w:b/>
                <w:sz w:val="24"/>
                <w:szCs w:val="24"/>
              </w:rPr>
            </w:pPr>
          </w:p>
          <w:p w:rsidR="00020730" w:rsidRDefault="00CD7A2D" w:rsidP="00CD7A2D">
            <w:pPr>
              <w:jc w:val="both"/>
              <w:rPr>
                <w:rFonts w:ascii="Arial" w:hAnsi="Arial" w:cs="Arial"/>
                <w:sz w:val="24"/>
                <w:szCs w:val="24"/>
              </w:rPr>
            </w:pPr>
            <w:r>
              <w:rPr>
                <w:rFonts w:ascii="Arial" w:hAnsi="Arial" w:cs="Arial"/>
                <w:sz w:val="24"/>
                <w:szCs w:val="24"/>
              </w:rPr>
              <w:t>The</w:t>
            </w:r>
            <w:r w:rsidRPr="00CD7A2D">
              <w:rPr>
                <w:rFonts w:ascii="Arial" w:hAnsi="Arial" w:cs="Arial"/>
                <w:sz w:val="24"/>
                <w:szCs w:val="24"/>
              </w:rPr>
              <w:t xml:space="preserve"> Executive Director of Therapies &amp; Health Sciences (EDTHS) declared an interest as a Board member of Cwm Taf Morgannwg University Health Board (CTMUHB).</w:t>
            </w:r>
          </w:p>
          <w:p w:rsidR="00CD7A2D" w:rsidRPr="00CD7A2D" w:rsidRDefault="00CD7A2D" w:rsidP="00CD7A2D">
            <w:pPr>
              <w:jc w:val="both"/>
              <w:rPr>
                <w:rFonts w:ascii="Arial" w:hAnsi="Arial" w:cs="Arial"/>
                <w:sz w:val="24"/>
                <w:szCs w:val="24"/>
              </w:rPr>
            </w:pPr>
          </w:p>
        </w:tc>
        <w:tc>
          <w:tcPr>
            <w:tcW w:w="1134" w:type="dxa"/>
          </w:tcPr>
          <w:p w:rsidR="00020730" w:rsidRPr="00EC4E9A" w:rsidRDefault="00020730" w:rsidP="000C57F8">
            <w:pPr>
              <w:ind w:left="112"/>
              <w:jc w:val="both"/>
              <w:rPr>
                <w:rFonts w:ascii="Arial" w:hAnsi="Arial" w:cs="Arial"/>
                <w:sz w:val="24"/>
                <w:szCs w:val="24"/>
              </w:rPr>
            </w:pPr>
          </w:p>
        </w:tc>
      </w:tr>
      <w:tr w:rsidR="00020730" w:rsidRPr="00EC4E9A" w:rsidTr="000C57F8">
        <w:tc>
          <w:tcPr>
            <w:tcW w:w="1957" w:type="dxa"/>
          </w:tcPr>
          <w:p w:rsidR="00020730" w:rsidRPr="00EC4E9A" w:rsidRDefault="00900B83" w:rsidP="000C57F8">
            <w:pPr>
              <w:jc w:val="both"/>
              <w:rPr>
                <w:rFonts w:ascii="Arial" w:hAnsi="Arial" w:cs="Arial"/>
                <w:sz w:val="24"/>
                <w:szCs w:val="24"/>
              </w:rPr>
            </w:pPr>
            <w:r>
              <w:rPr>
                <w:rFonts w:ascii="Arial" w:hAnsi="Arial" w:cs="Arial"/>
                <w:b/>
                <w:sz w:val="24"/>
                <w:szCs w:val="24"/>
              </w:rPr>
              <w:t>BT 21/07</w:t>
            </w:r>
            <w:r w:rsidR="00020730">
              <w:rPr>
                <w:rFonts w:ascii="Arial" w:hAnsi="Arial" w:cs="Arial"/>
                <w:b/>
                <w:sz w:val="24"/>
                <w:szCs w:val="24"/>
              </w:rPr>
              <w:t>/004</w:t>
            </w:r>
          </w:p>
        </w:tc>
        <w:tc>
          <w:tcPr>
            <w:tcW w:w="8079" w:type="dxa"/>
          </w:tcPr>
          <w:p w:rsidR="00020730" w:rsidRDefault="00020730" w:rsidP="000C57F8">
            <w:pPr>
              <w:ind w:left="34"/>
              <w:rPr>
                <w:rFonts w:ascii="Arial" w:hAnsi="Arial" w:cs="Arial"/>
                <w:b/>
                <w:sz w:val="24"/>
                <w:szCs w:val="24"/>
              </w:rPr>
            </w:pPr>
            <w:r>
              <w:rPr>
                <w:rFonts w:ascii="Arial" w:hAnsi="Arial" w:cs="Arial"/>
                <w:b/>
                <w:sz w:val="24"/>
                <w:szCs w:val="24"/>
              </w:rPr>
              <w:t>Minutes of the Committee Meeting held on 26 January 2021</w:t>
            </w:r>
          </w:p>
          <w:p w:rsidR="001474E0" w:rsidRDefault="001474E0" w:rsidP="000C57F8">
            <w:pPr>
              <w:ind w:left="34"/>
              <w:rPr>
                <w:rFonts w:ascii="Arial" w:hAnsi="Arial" w:cs="Arial"/>
                <w:b/>
                <w:sz w:val="24"/>
                <w:szCs w:val="24"/>
              </w:rPr>
            </w:pPr>
          </w:p>
          <w:p w:rsidR="001474E0" w:rsidRPr="001474E0" w:rsidRDefault="001474E0" w:rsidP="000C57F8">
            <w:pPr>
              <w:ind w:left="34"/>
              <w:rPr>
                <w:rFonts w:ascii="Arial" w:hAnsi="Arial" w:cs="Arial"/>
                <w:sz w:val="24"/>
                <w:szCs w:val="24"/>
              </w:rPr>
            </w:pPr>
            <w:r>
              <w:rPr>
                <w:rFonts w:ascii="Arial" w:hAnsi="Arial" w:cs="Arial"/>
                <w:sz w:val="24"/>
                <w:szCs w:val="24"/>
              </w:rPr>
              <w:t>The minutes of the Committee Meeting held on 26 January were received.</w:t>
            </w:r>
          </w:p>
          <w:p w:rsidR="00020730" w:rsidRDefault="00020730" w:rsidP="000C57F8">
            <w:pPr>
              <w:rPr>
                <w:rFonts w:ascii="Arial" w:hAnsi="Arial" w:cs="Arial"/>
                <w:b/>
                <w:color w:val="000000" w:themeColor="text1"/>
                <w:sz w:val="24"/>
                <w:szCs w:val="24"/>
              </w:rPr>
            </w:pPr>
          </w:p>
          <w:p w:rsidR="00020730" w:rsidRPr="004D6D8C" w:rsidRDefault="00020730" w:rsidP="000C57F8">
            <w:pPr>
              <w:rPr>
                <w:rFonts w:ascii="Arial" w:hAnsi="Arial" w:cs="Arial"/>
                <w:b/>
                <w:color w:val="000000" w:themeColor="text1"/>
                <w:sz w:val="24"/>
                <w:szCs w:val="24"/>
              </w:rPr>
            </w:pPr>
            <w:r>
              <w:rPr>
                <w:rFonts w:ascii="Arial" w:hAnsi="Arial" w:cs="Arial"/>
                <w:b/>
                <w:color w:val="000000" w:themeColor="text1"/>
                <w:sz w:val="24"/>
                <w:szCs w:val="24"/>
              </w:rPr>
              <w:t xml:space="preserve">Resolved </w:t>
            </w:r>
            <w:r w:rsidRPr="004D6D8C">
              <w:rPr>
                <w:rFonts w:ascii="Arial" w:hAnsi="Arial" w:cs="Arial"/>
                <w:b/>
                <w:color w:val="000000" w:themeColor="text1"/>
                <w:sz w:val="24"/>
                <w:szCs w:val="24"/>
              </w:rPr>
              <w:t>that:</w:t>
            </w:r>
            <w:r>
              <w:rPr>
                <w:rFonts w:ascii="Arial" w:hAnsi="Arial" w:cs="Arial"/>
                <w:b/>
                <w:color w:val="000000" w:themeColor="text1"/>
                <w:sz w:val="24"/>
                <w:szCs w:val="24"/>
              </w:rPr>
              <w:t xml:space="preserve"> </w:t>
            </w:r>
          </w:p>
          <w:p w:rsidR="00020730" w:rsidRPr="004D6D8C" w:rsidRDefault="00020730" w:rsidP="000C57F8">
            <w:pPr>
              <w:rPr>
                <w:rFonts w:ascii="Arial" w:hAnsi="Arial" w:cs="Arial"/>
                <w:b/>
                <w:i/>
                <w:color w:val="FF0000"/>
                <w:sz w:val="24"/>
                <w:szCs w:val="24"/>
              </w:rPr>
            </w:pPr>
          </w:p>
          <w:p w:rsidR="00020730" w:rsidRDefault="00020730" w:rsidP="00AD0163">
            <w:pPr>
              <w:pStyle w:val="ListParagraph"/>
              <w:numPr>
                <w:ilvl w:val="0"/>
                <w:numId w:val="1"/>
              </w:numPr>
              <w:rPr>
                <w:rFonts w:ascii="Arial" w:hAnsi="Arial" w:cs="Arial"/>
                <w:sz w:val="24"/>
                <w:szCs w:val="24"/>
              </w:rPr>
            </w:pPr>
            <w:r>
              <w:rPr>
                <w:rFonts w:ascii="Arial" w:hAnsi="Arial" w:cs="Arial"/>
                <w:sz w:val="24"/>
                <w:szCs w:val="24"/>
              </w:rPr>
              <w:t xml:space="preserve">The </w:t>
            </w:r>
            <w:r w:rsidRPr="002F6291">
              <w:rPr>
                <w:rFonts w:ascii="Arial" w:hAnsi="Arial" w:cs="Arial"/>
                <w:sz w:val="24"/>
                <w:szCs w:val="24"/>
              </w:rPr>
              <w:t>Trustee approved the</w:t>
            </w:r>
            <w:r>
              <w:rPr>
                <w:rFonts w:ascii="Arial" w:hAnsi="Arial" w:cs="Arial"/>
                <w:sz w:val="24"/>
                <w:szCs w:val="24"/>
              </w:rPr>
              <w:t xml:space="preserve"> </w:t>
            </w:r>
            <w:r w:rsidRPr="002F6291">
              <w:rPr>
                <w:rFonts w:ascii="Arial" w:hAnsi="Arial" w:cs="Arial"/>
                <w:sz w:val="24"/>
                <w:szCs w:val="24"/>
              </w:rPr>
              <w:t>minutes as an accurate and true record of the meeting held on</w:t>
            </w:r>
            <w:r>
              <w:rPr>
                <w:rFonts w:ascii="Arial" w:hAnsi="Arial" w:cs="Arial"/>
                <w:sz w:val="24"/>
                <w:szCs w:val="24"/>
              </w:rPr>
              <w:t xml:space="preserve"> </w:t>
            </w:r>
            <w:r w:rsidR="00AD0163">
              <w:rPr>
                <w:rFonts w:ascii="Arial" w:hAnsi="Arial" w:cs="Arial"/>
                <w:sz w:val="24"/>
                <w:szCs w:val="24"/>
              </w:rPr>
              <w:t>26 January 2021</w:t>
            </w:r>
          </w:p>
          <w:p w:rsidR="001474E0" w:rsidRPr="002F6291" w:rsidRDefault="001474E0" w:rsidP="001474E0">
            <w:pPr>
              <w:pStyle w:val="ListParagraph"/>
              <w:ind w:left="1080"/>
              <w:rPr>
                <w:rFonts w:ascii="Arial" w:hAnsi="Arial" w:cs="Arial"/>
                <w:sz w:val="24"/>
                <w:szCs w:val="24"/>
              </w:rPr>
            </w:pPr>
          </w:p>
        </w:tc>
        <w:tc>
          <w:tcPr>
            <w:tcW w:w="1134" w:type="dxa"/>
          </w:tcPr>
          <w:p w:rsidR="00020730" w:rsidRDefault="00020730" w:rsidP="000C57F8">
            <w:pPr>
              <w:jc w:val="both"/>
              <w:rPr>
                <w:rFonts w:ascii="Arial" w:hAnsi="Arial" w:cs="Arial"/>
                <w:sz w:val="24"/>
                <w:szCs w:val="24"/>
              </w:rPr>
            </w:pPr>
          </w:p>
          <w:p w:rsidR="00020730" w:rsidRDefault="00020730" w:rsidP="000C57F8">
            <w:pPr>
              <w:jc w:val="both"/>
              <w:rPr>
                <w:rFonts w:ascii="Arial" w:hAnsi="Arial" w:cs="Arial"/>
                <w:b/>
                <w:sz w:val="24"/>
                <w:szCs w:val="24"/>
              </w:rPr>
            </w:pPr>
          </w:p>
          <w:p w:rsidR="00020730" w:rsidRDefault="00020730" w:rsidP="000C57F8">
            <w:pPr>
              <w:jc w:val="both"/>
              <w:rPr>
                <w:rFonts w:ascii="Arial" w:hAnsi="Arial" w:cs="Arial"/>
                <w:b/>
                <w:sz w:val="24"/>
                <w:szCs w:val="24"/>
              </w:rPr>
            </w:pPr>
          </w:p>
          <w:p w:rsidR="00020730" w:rsidRDefault="00020730" w:rsidP="000C57F8">
            <w:pPr>
              <w:jc w:val="both"/>
              <w:rPr>
                <w:rFonts w:ascii="Arial" w:hAnsi="Arial" w:cs="Arial"/>
                <w:b/>
                <w:sz w:val="24"/>
                <w:szCs w:val="24"/>
              </w:rPr>
            </w:pPr>
          </w:p>
          <w:p w:rsidR="00020730" w:rsidRDefault="00020730" w:rsidP="000C57F8">
            <w:pPr>
              <w:jc w:val="both"/>
              <w:rPr>
                <w:rFonts w:ascii="Arial" w:hAnsi="Arial" w:cs="Arial"/>
                <w:b/>
                <w:sz w:val="24"/>
                <w:szCs w:val="24"/>
              </w:rPr>
            </w:pPr>
          </w:p>
          <w:p w:rsidR="00020730" w:rsidRDefault="00020730" w:rsidP="000C57F8">
            <w:pPr>
              <w:jc w:val="both"/>
              <w:rPr>
                <w:rFonts w:ascii="Arial" w:hAnsi="Arial" w:cs="Arial"/>
                <w:b/>
                <w:sz w:val="24"/>
                <w:szCs w:val="24"/>
              </w:rPr>
            </w:pPr>
          </w:p>
          <w:p w:rsidR="00020730" w:rsidRPr="007E6184" w:rsidRDefault="00020730" w:rsidP="000C57F8">
            <w:pPr>
              <w:jc w:val="both"/>
              <w:rPr>
                <w:rFonts w:ascii="Arial" w:hAnsi="Arial" w:cs="Arial"/>
                <w:b/>
                <w:sz w:val="24"/>
                <w:szCs w:val="24"/>
              </w:rPr>
            </w:pPr>
          </w:p>
        </w:tc>
      </w:tr>
      <w:tr w:rsidR="00020730" w:rsidRPr="00EC4E9A" w:rsidTr="000C57F8">
        <w:tc>
          <w:tcPr>
            <w:tcW w:w="1957" w:type="dxa"/>
          </w:tcPr>
          <w:p w:rsidR="00020730" w:rsidRPr="00EC4E9A" w:rsidRDefault="00900B83" w:rsidP="000C57F8">
            <w:pPr>
              <w:jc w:val="both"/>
              <w:rPr>
                <w:rFonts w:ascii="Arial" w:hAnsi="Arial" w:cs="Arial"/>
                <w:sz w:val="24"/>
                <w:szCs w:val="24"/>
              </w:rPr>
            </w:pPr>
            <w:r>
              <w:rPr>
                <w:rFonts w:ascii="Arial" w:hAnsi="Arial" w:cs="Arial"/>
                <w:b/>
                <w:sz w:val="24"/>
                <w:szCs w:val="24"/>
              </w:rPr>
              <w:lastRenderedPageBreak/>
              <w:t>BT 21/07</w:t>
            </w:r>
            <w:r w:rsidR="00020730">
              <w:rPr>
                <w:rFonts w:ascii="Arial" w:hAnsi="Arial" w:cs="Arial"/>
                <w:b/>
                <w:sz w:val="24"/>
                <w:szCs w:val="24"/>
              </w:rPr>
              <w:t>/005</w:t>
            </w:r>
          </w:p>
        </w:tc>
        <w:tc>
          <w:tcPr>
            <w:tcW w:w="8079" w:type="dxa"/>
          </w:tcPr>
          <w:p w:rsidR="00020730" w:rsidRDefault="00020730" w:rsidP="000C57F8">
            <w:pPr>
              <w:rPr>
                <w:rFonts w:ascii="Arial" w:hAnsi="Arial" w:cs="Arial"/>
                <w:b/>
                <w:sz w:val="24"/>
                <w:szCs w:val="24"/>
              </w:rPr>
            </w:pPr>
            <w:r>
              <w:rPr>
                <w:rFonts w:ascii="Arial" w:hAnsi="Arial" w:cs="Arial"/>
                <w:b/>
                <w:sz w:val="24"/>
                <w:szCs w:val="24"/>
              </w:rPr>
              <w:t xml:space="preserve">Action Log following the Meeting held on </w:t>
            </w:r>
            <w:r w:rsidRPr="00020730">
              <w:rPr>
                <w:rFonts w:ascii="Arial" w:hAnsi="Arial" w:cs="Arial"/>
                <w:b/>
                <w:sz w:val="24"/>
                <w:szCs w:val="24"/>
              </w:rPr>
              <w:t>26 January 2021</w:t>
            </w:r>
          </w:p>
          <w:p w:rsidR="0071277B" w:rsidRDefault="0071277B" w:rsidP="000C57F8">
            <w:pPr>
              <w:rPr>
                <w:rFonts w:ascii="Arial" w:hAnsi="Arial" w:cs="Arial"/>
                <w:b/>
                <w:sz w:val="24"/>
                <w:szCs w:val="24"/>
              </w:rPr>
            </w:pPr>
          </w:p>
          <w:p w:rsidR="0071277B" w:rsidRDefault="0071277B" w:rsidP="000C57F8">
            <w:pPr>
              <w:rPr>
                <w:rFonts w:ascii="Arial" w:hAnsi="Arial" w:cs="Arial"/>
                <w:sz w:val="24"/>
                <w:szCs w:val="24"/>
              </w:rPr>
            </w:pPr>
            <w:r>
              <w:rPr>
                <w:rFonts w:ascii="Arial" w:hAnsi="Arial" w:cs="Arial"/>
                <w:sz w:val="24"/>
                <w:szCs w:val="24"/>
              </w:rPr>
              <w:t>The Action Log was received.</w:t>
            </w:r>
          </w:p>
          <w:p w:rsidR="0071277B" w:rsidRDefault="0071277B" w:rsidP="000C57F8">
            <w:pPr>
              <w:rPr>
                <w:rFonts w:ascii="Arial" w:hAnsi="Arial" w:cs="Arial"/>
                <w:sz w:val="24"/>
                <w:szCs w:val="24"/>
              </w:rPr>
            </w:pPr>
          </w:p>
          <w:p w:rsidR="002E53AD" w:rsidRDefault="0071277B" w:rsidP="000C57F8">
            <w:pPr>
              <w:rPr>
                <w:rFonts w:ascii="Arial" w:hAnsi="Arial" w:cs="Arial"/>
                <w:sz w:val="24"/>
                <w:szCs w:val="24"/>
              </w:rPr>
            </w:pPr>
            <w:r>
              <w:rPr>
                <w:rFonts w:ascii="Arial" w:hAnsi="Arial" w:cs="Arial"/>
                <w:sz w:val="24"/>
                <w:szCs w:val="24"/>
              </w:rPr>
              <w:t xml:space="preserve">The </w:t>
            </w:r>
            <w:r w:rsidRPr="009E5C17">
              <w:rPr>
                <w:rFonts w:ascii="Arial" w:hAnsi="Arial" w:cs="Arial"/>
                <w:sz w:val="24"/>
                <w:szCs w:val="24"/>
              </w:rPr>
              <w:t>UHB Chair</w:t>
            </w:r>
            <w:r>
              <w:rPr>
                <w:rFonts w:ascii="Arial" w:hAnsi="Arial" w:cs="Arial"/>
                <w:sz w:val="24"/>
                <w:szCs w:val="24"/>
              </w:rPr>
              <w:t xml:space="preserve"> advised the B</w:t>
            </w:r>
            <w:r w:rsidR="007F2493">
              <w:rPr>
                <w:rFonts w:ascii="Arial" w:hAnsi="Arial" w:cs="Arial"/>
                <w:sz w:val="24"/>
                <w:szCs w:val="24"/>
              </w:rPr>
              <w:t xml:space="preserve">oard of Trustee </w:t>
            </w:r>
            <w:r>
              <w:rPr>
                <w:rFonts w:ascii="Arial" w:hAnsi="Arial" w:cs="Arial"/>
                <w:sz w:val="24"/>
                <w:szCs w:val="24"/>
              </w:rPr>
              <w:t>that there was only one outstanding action</w:t>
            </w:r>
            <w:r w:rsidR="002E53AD">
              <w:rPr>
                <w:rFonts w:ascii="Arial" w:hAnsi="Arial" w:cs="Arial"/>
                <w:sz w:val="24"/>
                <w:szCs w:val="24"/>
              </w:rPr>
              <w:t>:</w:t>
            </w:r>
          </w:p>
          <w:p w:rsidR="002E53AD" w:rsidRDefault="002E53AD" w:rsidP="000C57F8">
            <w:pPr>
              <w:rPr>
                <w:rFonts w:ascii="Arial" w:hAnsi="Arial" w:cs="Arial"/>
                <w:sz w:val="24"/>
                <w:szCs w:val="24"/>
              </w:rPr>
            </w:pPr>
          </w:p>
          <w:p w:rsidR="002E53AD" w:rsidRPr="002E53AD" w:rsidRDefault="002E53AD" w:rsidP="002E53AD">
            <w:pPr>
              <w:pStyle w:val="ListParagraph"/>
              <w:numPr>
                <w:ilvl w:val="0"/>
                <w:numId w:val="11"/>
              </w:numPr>
              <w:rPr>
                <w:rFonts w:ascii="Arial" w:hAnsi="Arial" w:cs="Arial"/>
                <w:sz w:val="24"/>
                <w:szCs w:val="24"/>
              </w:rPr>
            </w:pPr>
            <w:r w:rsidRPr="002E53AD">
              <w:rPr>
                <w:rFonts w:ascii="Arial" w:hAnsi="Arial" w:cs="Arial"/>
                <w:sz w:val="24"/>
                <w:szCs w:val="24"/>
              </w:rPr>
              <w:t>Horatio’s Garden Project – Summary</w:t>
            </w:r>
          </w:p>
          <w:p w:rsidR="002E53AD" w:rsidRDefault="002E53AD" w:rsidP="000C57F8">
            <w:pPr>
              <w:rPr>
                <w:rFonts w:ascii="Arial" w:hAnsi="Arial" w:cs="Arial"/>
                <w:sz w:val="24"/>
                <w:szCs w:val="24"/>
              </w:rPr>
            </w:pPr>
          </w:p>
          <w:p w:rsidR="0071277B" w:rsidRDefault="0071277B" w:rsidP="000C57F8">
            <w:pPr>
              <w:rPr>
                <w:rFonts w:ascii="Arial" w:hAnsi="Arial" w:cs="Arial"/>
                <w:sz w:val="24"/>
                <w:szCs w:val="24"/>
              </w:rPr>
            </w:pPr>
            <w:r>
              <w:rPr>
                <w:rFonts w:ascii="Arial" w:hAnsi="Arial" w:cs="Arial"/>
                <w:sz w:val="24"/>
                <w:szCs w:val="24"/>
              </w:rPr>
              <w:t xml:space="preserve"> </w:t>
            </w:r>
            <w:r w:rsidR="002E53AD">
              <w:rPr>
                <w:rFonts w:ascii="Arial" w:hAnsi="Arial" w:cs="Arial"/>
                <w:sz w:val="24"/>
                <w:szCs w:val="24"/>
              </w:rPr>
              <w:t xml:space="preserve">It was noted that this would </w:t>
            </w:r>
            <w:r>
              <w:rPr>
                <w:rFonts w:ascii="Arial" w:hAnsi="Arial" w:cs="Arial"/>
                <w:sz w:val="24"/>
                <w:szCs w:val="24"/>
              </w:rPr>
              <w:t>be provided at the September meeting.</w:t>
            </w:r>
          </w:p>
          <w:p w:rsidR="0071277B" w:rsidRDefault="0071277B" w:rsidP="000C57F8">
            <w:pPr>
              <w:rPr>
                <w:rFonts w:ascii="Arial" w:hAnsi="Arial" w:cs="Arial"/>
                <w:sz w:val="24"/>
                <w:szCs w:val="24"/>
              </w:rPr>
            </w:pPr>
          </w:p>
          <w:p w:rsidR="00AB7C4E" w:rsidRDefault="002E53AD" w:rsidP="000C57F8">
            <w:pPr>
              <w:jc w:val="both"/>
              <w:rPr>
                <w:rFonts w:ascii="Arial" w:hAnsi="Arial" w:cs="Arial"/>
                <w:sz w:val="24"/>
                <w:szCs w:val="24"/>
              </w:rPr>
            </w:pPr>
            <w:r>
              <w:rPr>
                <w:rFonts w:ascii="Arial" w:hAnsi="Arial" w:cs="Arial"/>
                <w:sz w:val="24"/>
                <w:szCs w:val="24"/>
              </w:rPr>
              <w:t xml:space="preserve">The </w:t>
            </w:r>
            <w:r w:rsidR="0071277B" w:rsidRPr="0071277B">
              <w:rPr>
                <w:rFonts w:ascii="Arial" w:hAnsi="Arial" w:cs="Arial"/>
                <w:sz w:val="24"/>
                <w:szCs w:val="24"/>
              </w:rPr>
              <w:t xml:space="preserve">Independent Member – Capital and Estates </w:t>
            </w:r>
            <w:r w:rsidR="0071277B">
              <w:rPr>
                <w:rFonts w:ascii="Arial" w:hAnsi="Arial" w:cs="Arial"/>
                <w:sz w:val="24"/>
                <w:szCs w:val="24"/>
              </w:rPr>
              <w:t>(IMCE) advised the B</w:t>
            </w:r>
            <w:r w:rsidR="007F2493">
              <w:rPr>
                <w:rFonts w:ascii="Arial" w:hAnsi="Arial" w:cs="Arial"/>
                <w:sz w:val="24"/>
                <w:szCs w:val="24"/>
              </w:rPr>
              <w:t>oard of Trustee</w:t>
            </w:r>
            <w:r w:rsidR="0071277B">
              <w:rPr>
                <w:rFonts w:ascii="Arial" w:hAnsi="Arial" w:cs="Arial"/>
                <w:sz w:val="24"/>
                <w:szCs w:val="24"/>
              </w:rPr>
              <w:t xml:space="preserve"> around the </w:t>
            </w:r>
            <w:r>
              <w:rPr>
                <w:rFonts w:ascii="Arial" w:hAnsi="Arial" w:cs="Arial"/>
                <w:sz w:val="24"/>
                <w:szCs w:val="24"/>
              </w:rPr>
              <w:t xml:space="preserve">context of the requested action and noted that there had been a lot of ambiguity </w:t>
            </w:r>
            <w:r w:rsidR="00AB7C4E">
              <w:rPr>
                <w:rFonts w:ascii="Arial" w:hAnsi="Arial" w:cs="Arial"/>
                <w:sz w:val="24"/>
                <w:szCs w:val="24"/>
              </w:rPr>
              <w:t xml:space="preserve">as </w:t>
            </w:r>
            <w:r w:rsidR="00FB5C3E">
              <w:rPr>
                <w:rFonts w:ascii="Arial" w:hAnsi="Arial" w:cs="Arial"/>
                <w:sz w:val="24"/>
                <w:szCs w:val="24"/>
              </w:rPr>
              <w:t>to what</w:t>
            </w:r>
            <w:r w:rsidR="00AB7C4E">
              <w:rPr>
                <w:rFonts w:ascii="Arial" w:hAnsi="Arial" w:cs="Arial"/>
                <w:sz w:val="24"/>
                <w:szCs w:val="24"/>
              </w:rPr>
              <w:t xml:space="preserve"> had been committed and agreed to provide to Horatio’s Garden and recommended that the summary provided be 1 or 2 pages which is also shared with the team behind Horatio’s Garden.</w:t>
            </w:r>
          </w:p>
          <w:p w:rsidR="00AB7C4E" w:rsidRDefault="00AB7C4E" w:rsidP="000C57F8">
            <w:pPr>
              <w:jc w:val="both"/>
              <w:rPr>
                <w:rFonts w:ascii="Arial" w:hAnsi="Arial" w:cs="Arial"/>
                <w:sz w:val="24"/>
                <w:szCs w:val="24"/>
              </w:rPr>
            </w:pPr>
          </w:p>
          <w:p w:rsidR="00AB7C4E" w:rsidRDefault="00AB7C4E" w:rsidP="000C57F8">
            <w:pPr>
              <w:jc w:val="both"/>
              <w:rPr>
                <w:rFonts w:ascii="Arial" w:hAnsi="Arial" w:cs="Arial"/>
                <w:sz w:val="24"/>
                <w:szCs w:val="24"/>
              </w:rPr>
            </w:pPr>
            <w:r>
              <w:rPr>
                <w:rFonts w:ascii="Arial" w:hAnsi="Arial" w:cs="Arial"/>
                <w:sz w:val="24"/>
                <w:szCs w:val="24"/>
              </w:rPr>
              <w:t>The EDTHS advised the B</w:t>
            </w:r>
            <w:r w:rsidR="007F2493">
              <w:rPr>
                <w:rFonts w:ascii="Arial" w:hAnsi="Arial" w:cs="Arial"/>
                <w:sz w:val="24"/>
                <w:szCs w:val="24"/>
              </w:rPr>
              <w:t xml:space="preserve">oard of Trustee </w:t>
            </w:r>
            <w:r>
              <w:rPr>
                <w:rFonts w:ascii="Arial" w:hAnsi="Arial" w:cs="Arial"/>
                <w:sz w:val="24"/>
                <w:szCs w:val="24"/>
              </w:rPr>
              <w:t>that the paper being presented at this meeting had the associated costs set out and noted that Horatio’s Garden had also seen those figures.</w:t>
            </w:r>
          </w:p>
          <w:p w:rsidR="00AB7C4E" w:rsidRDefault="00AB7C4E" w:rsidP="000C57F8">
            <w:pPr>
              <w:jc w:val="both"/>
              <w:rPr>
                <w:rFonts w:ascii="Arial" w:hAnsi="Arial" w:cs="Arial"/>
                <w:sz w:val="24"/>
                <w:szCs w:val="24"/>
              </w:rPr>
            </w:pPr>
          </w:p>
          <w:p w:rsidR="00AB7C4E" w:rsidRDefault="00AB7C4E" w:rsidP="000C57F8">
            <w:pPr>
              <w:jc w:val="both"/>
              <w:rPr>
                <w:rFonts w:ascii="Arial" w:hAnsi="Arial" w:cs="Arial"/>
                <w:sz w:val="24"/>
                <w:szCs w:val="24"/>
              </w:rPr>
            </w:pPr>
            <w:r>
              <w:rPr>
                <w:rFonts w:ascii="Arial" w:hAnsi="Arial" w:cs="Arial"/>
                <w:sz w:val="24"/>
                <w:szCs w:val="24"/>
              </w:rPr>
              <w:t>The Executive Director of Finance (EDF) advised the B</w:t>
            </w:r>
            <w:r w:rsidR="007F2493">
              <w:rPr>
                <w:rFonts w:ascii="Arial" w:hAnsi="Arial" w:cs="Arial"/>
                <w:sz w:val="24"/>
                <w:szCs w:val="24"/>
              </w:rPr>
              <w:t>oard of Trustee</w:t>
            </w:r>
            <w:r>
              <w:rPr>
                <w:rFonts w:ascii="Arial" w:hAnsi="Arial" w:cs="Arial"/>
                <w:sz w:val="24"/>
                <w:szCs w:val="24"/>
              </w:rPr>
              <w:t xml:space="preserve"> that a summary of the fund sources and applications could be compiled also.</w:t>
            </w:r>
          </w:p>
          <w:p w:rsidR="00AB7C4E" w:rsidRDefault="00AB7C4E" w:rsidP="000C57F8">
            <w:pPr>
              <w:jc w:val="both"/>
              <w:rPr>
                <w:rFonts w:ascii="Arial" w:hAnsi="Arial" w:cs="Arial"/>
                <w:sz w:val="24"/>
                <w:szCs w:val="24"/>
              </w:rPr>
            </w:pPr>
          </w:p>
          <w:p w:rsidR="00AD0163" w:rsidRDefault="00AB7C4E" w:rsidP="000C57F8">
            <w:pPr>
              <w:jc w:val="both"/>
              <w:rPr>
                <w:rFonts w:ascii="Arial" w:hAnsi="Arial" w:cs="Arial"/>
                <w:sz w:val="24"/>
                <w:szCs w:val="24"/>
              </w:rPr>
            </w:pPr>
            <w:r>
              <w:rPr>
                <w:rFonts w:ascii="Arial" w:hAnsi="Arial" w:cs="Arial"/>
                <w:sz w:val="24"/>
                <w:szCs w:val="24"/>
              </w:rPr>
              <w:t>It was noted that a summary would be provided in September as agreed.</w:t>
            </w:r>
          </w:p>
          <w:p w:rsidR="00020730" w:rsidRPr="009C7263" w:rsidRDefault="00020730" w:rsidP="00AB7C4E">
            <w:pPr>
              <w:jc w:val="both"/>
              <w:rPr>
                <w:rFonts w:cs="Arial"/>
                <w:sz w:val="24"/>
                <w:szCs w:val="24"/>
              </w:rPr>
            </w:pPr>
          </w:p>
        </w:tc>
        <w:tc>
          <w:tcPr>
            <w:tcW w:w="1134" w:type="dxa"/>
          </w:tcPr>
          <w:p w:rsidR="00020730" w:rsidRDefault="00020730" w:rsidP="000C57F8">
            <w:pPr>
              <w:ind w:left="112"/>
              <w:jc w:val="both"/>
              <w:rPr>
                <w:rFonts w:ascii="Arial" w:hAnsi="Arial" w:cs="Arial"/>
                <w:sz w:val="24"/>
                <w:szCs w:val="24"/>
              </w:rPr>
            </w:pPr>
          </w:p>
          <w:p w:rsidR="00020730" w:rsidRDefault="00020730" w:rsidP="000C57F8">
            <w:pPr>
              <w:ind w:left="112"/>
              <w:jc w:val="both"/>
              <w:rPr>
                <w:rFonts w:ascii="Arial" w:hAnsi="Arial" w:cs="Arial"/>
                <w:sz w:val="24"/>
                <w:szCs w:val="24"/>
              </w:rPr>
            </w:pPr>
          </w:p>
          <w:p w:rsidR="00020730" w:rsidRDefault="00020730" w:rsidP="000C57F8">
            <w:pPr>
              <w:ind w:left="112"/>
              <w:jc w:val="both"/>
              <w:rPr>
                <w:rFonts w:ascii="Arial" w:hAnsi="Arial" w:cs="Arial"/>
                <w:sz w:val="24"/>
                <w:szCs w:val="24"/>
              </w:rPr>
            </w:pPr>
          </w:p>
          <w:p w:rsidR="00020730" w:rsidRDefault="00020730" w:rsidP="000C57F8">
            <w:pPr>
              <w:ind w:left="112"/>
              <w:jc w:val="both"/>
              <w:rPr>
                <w:rFonts w:ascii="Arial" w:hAnsi="Arial" w:cs="Arial"/>
                <w:sz w:val="24"/>
                <w:szCs w:val="24"/>
              </w:rPr>
            </w:pPr>
          </w:p>
          <w:p w:rsidR="00020730" w:rsidRDefault="00020730" w:rsidP="000C57F8">
            <w:pPr>
              <w:ind w:left="112"/>
              <w:jc w:val="both"/>
              <w:rPr>
                <w:rFonts w:ascii="Arial" w:hAnsi="Arial" w:cs="Arial"/>
                <w:sz w:val="24"/>
                <w:szCs w:val="24"/>
              </w:rPr>
            </w:pPr>
          </w:p>
          <w:p w:rsidR="00020730" w:rsidRPr="001F5453" w:rsidRDefault="00020730" w:rsidP="000C57F8">
            <w:pPr>
              <w:ind w:left="112"/>
              <w:jc w:val="both"/>
              <w:rPr>
                <w:rFonts w:ascii="Arial" w:hAnsi="Arial" w:cs="Arial"/>
                <w:b/>
                <w:sz w:val="24"/>
                <w:szCs w:val="24"/>
              </w:rPr>
            </w:pPr>
          </w:p>
        </w:tc>
      </w:tr>
      <w:tr w:rsidR="00020730" w:rsidRPr="00EC4E9A" w:rsidTr="000C57F8">
        <w:tc>
          <w:tcPr>
            <w:tcW w:w="1957" w:type="dxa"/>
          </w:tcPr>
          <w:p w:rsidR="00020730" w:rsidRPr="00EC4E9A" w:rsidRDefault="00900B83" w:rsidP="000C57F8">
            <w:pPr>
              <w:jc w:val="both"/>
              <w:rPr>
                <w:rFonts w:ascii="Arial" w:hAnsi="Arial" w:cs="Arial"/>
                <w:sz w:val="24"/>
                <w:szCs w:val="24"/>
              </w:rPr>
            </w:pPr>
            <w:r>
              <w:rPr>
                <w:rFonts w:ascii="Arial" w:hAnsi="Arial" w:cs="Arial"/>
                <w:b/>
                <w:sz w:val="24"/>
                <w:szCs w:val="24"/>
              </w:rPr>
              <w:t>BT 21/07</w:t>
            </w:r>
            <w:r w:rsidR="00020730">
              <w:rPr>
                <w:rFonts w:ascii="Arial" w:hAnsi="Arial" w:cs="Arial"/>
                <w:b/>
                <w:sz w:val="24"/>
                <w:szCs w:val="24"/>
              </w:rPr>
              <w:t>/006</w:t>
            </w:r>
          </w:p>
        </w:tc>
        <w:tc>
          <w:tcPr>
            <w:tcW w:w="8079" w:type="dxa"/>
          </w:tcPr>
          <w:p w:rsidR="00020730" w:rsidRDefault="00020730" w:rsidP="000C57F8">
            <w:pPr>
              <w:rPr>
                <w:rFonts w:ascii="Arial" w:hAnsi="Arial" w:cs="Arial"/>
                <w:b/>
                <w:sz w:val="24"/>
                <w:szCs w:val="24"/>
              </w:rPr>
            </w:pPr>
            <w:r>
              <w:rPr>
                <w:rFonts w:ascii="Arial" w:hAnsi="Arial" w:cs="Arial"/>
                <w:b/>
                <w:sz w:val="24"/>
                <w:szCs w:val="24"/>
              </w:rPr>
              <w:t>Chair’s Action taken since last meeting</w:t>
            </w:r>
          </w:p>
          <w:p w:rsidR="00020730" w:rsidRDefault="00020730" w:rsidP="000C57F8">
            <w:pPr>
              <w:rPr>
                <w:rFonts w:ascii="Arial" w:hAnsi="Arial" w:cs="Arial"/>
                <w:b/>
                <w:sz w:val="24"/>
                <w:szCs w:val="24"/>
              </w:rPr>
            </w:pPr>
          </w:p>
          <w:p w:rsidR="00020730" w:rsidRPr="0056446B" w:rsidRDefault="00020730" w:rsidP="000C57F8">
            <w:pPr>
              <w:rPr>
                <w:rFonts w:ascii="Arial" w:hAnsi="Arial" w:cs="Arial"/>
                <w:sz w:val="24"/>
                <w:szCs w:val="24"/>
              </w:rPr>
            </w:pPr>
            <w:r>
              <w:rPr>
                <w:rFonts w:ascii="Arial" w:hAnsi="Arial" w:cs="Arial"/>
                <w:sz w:val="24"/>
                <w:szCs w:val="24"/>
              </w:rPr>
              <w:t>No Chair’s Action had been taken since the last meeting.</w:t>
            </w:r>
          </w:p>
        </w:tc>
        <w:tc>
          <w:tcPr>
            <w:tcW w:w="1134" w:type="dxa"/>
          </w:tcPr>
          <w:p w:rsidR="00020730" w:rsidRDefault="00020730" w:rsidP="000C57F8">
            <w:pPr>
              <w:ind w:left="112"/>
              <w:jc w:val="both"/>
              <w:rPr>
                <w:rFonts w:ascii="Arial" w:hAnsi="Arial" w:cs="Arial"/>
                <w:sz w:val="24"/>
                <w:szCs w:val="24"/>
              </w:rPr>
            </w:pPr>
          </w:p>
          <w:p w:rsidR="00020730" w:rsidRDefault="00020730" w:rsidP="000C57F8">
            <w:pPr>
              <w:ind w:left="112"/>
              <w:jc w:val="both"/>
              <w:rPr>
                <w:rFonts w:ascii="Arial" w:hAnsi="Arial" w:cs="Arial"/>
                <w:sz w:val="24"/>
                <w:szCs w:val="24"/>
              </w:rPr>
            </w:pPr>
          </w:p>
          <w:p w:rsidR="00020730" w:rsidRDefault="00020730" w:rsidP="000C57F8">
            <w:pPr>
              <w:jc w:val="both"/>
              <w:rPr>
                <w:rFonts w:ascii="Arial" w:hAnsi="Arial" w:cs="Arial"/>
                <w:sz w:val="24"/>
                <w:szCs w:val="24"/>
              </w:rPr>
            </w:pPr>
          </w:p>
          <w:p w:rsidR="00DD7D8A" w:rsidRPr="00E40698" w:rsidRDefault="00DD7D8A" w:rsidP="000C57F8">
            <w:pPr>
              <w:jc w:val="both"/>
              <w:rPr>
                <w:rFonts w:ascii="Arial" w:hAnsi="Arial" w:cs="Arial"/>
                <w:b/>
                <w:sz w:val="24"/>
                <w:szCs w:val="24"/>
              </w:rPr>
            </w:pPr>
          </w:p>
        </w:tc>
      </w:tr>
      <w:tr w:rsidR="00020730" w:rsidRPr="00EC4E9A" w:rsidTr="000C57F8">
        <w:trPr>
          <w:trHeight w:val="892"/>
        </w:trPr>
        <w:tc>
          <w:tcPr>
            <w:tcW w:w="1957" w:type="dxa"/>
          </w:tcPr>
          <w:p w:rsidR="00020730" w:rsidRPr="00EC4E9A" w:rsidRDefault="00900B83" w:rsidP="000C57F8">
            <w:pPr>
              <w:jc w:val="both"/>
              <w:rPr>
                <w:rFonts w:ascii="Arial" w:hAnsi="Arial" w:cs="Arial"/>
                <w:sz w:val="24"/>
                <w:szCs w:val="24"/>
              </w:rPr>
            </w:pPr>
            <w:r>
              <w:rPr>
                <w:rFonts w:ascii="Arial" w:hAnsi="Arial" w:cs="Arial"/>
                <w:b/>
                <w:sz w:val="24"/>
                <w:szCs w:val="24"/>
              </w:rPr>
              <w:t>BT 21/07</w:t>
            </w:r>
            <w:r w:rsidR="00020730">
              <w:rPr>
                <w:rFonts w:ascii="Arial" w:hAnsi="Arial" w:cs="Arial"/>
                <w:b/>
                <w:sz w:val="24"/>
                <w:szCs w:val="24"/>
              </w:rPr>
              <w:t>/007</w:t>
            </w:r>
          </w:p>
        </w:tc>
        <w:tc>
          <w:tcPr>
            <w:tcW w:w="8079" w:type="dxa"/>
          </w:tcPr>
          <w:p w:rsidR="00020730" w:rsidRDefault="00020730" w:rsidP="000C57F8">
            <w:pPr>
              <w:spacing w:line="276" w:lineRule="auto"/>
              <w:rPr>
                <w:rFonts w:ascii="Arial" w:hAnsi="Arial" w:cs="Arial"/>
                <w:b/>
                <w:sz w:val="24"/>
                <w:szCs w:val="24"/>
              </w:rPr>
            </w:pPr>
            <w:r w:rsidRPr="00020730">
              <w:rPr>
                <w:rFonts w:ascii="Arial" w:hAnsi="Arial" w:cs="Arial"/>
                <w:b/>
                <w:sz w:val="24"/>
                <w:szCs w:val="24"/>
              </w:rPr>
              <w:t>Horatio’s Garden Update</w:t>
            </w:r>
          </w:p>
          <w:p w:rsidR="00AD0163" w:rsidRDefault="00AD0163" w:rsidP="000C57F8">
            <w:pPr>
              <w:spacing w:line="276" w:lineRule="auto"/>
              <w:rPr>
                <w:rFonts w:ascii="Arial" w:hAnsi="Arial" w:cs="Arial"/>
                <w:b/>
                <w:sz w:val="24"/>
                <w:szCs w:val="24"/>
              </w:rPr>
            </w:pPr>
          </w:p>
          <w:p w:rsidR="00256F99" w:rsidRDefault="0071277B" w:rsidP="000C57F8">
            <w:pPr>
              <w:spacing w:line="276" w:lineRule="auto"/>
              <w:rPr>
                <w:rFonts w:ascii="Arial" w:hAnsi="Arial" w:cs="Arial"/>
                <w:sz w:val="24"/>
                <w:szCs w:val="24"/>
              </w:rPr>
            </w:pPr>
            <w:r>
              <w:rPr>
                <w:rFonts w:ascii="Arial" w:hAnsi="Arial" w:cs="Arial"/>
                <w:sz w:val="24"/>
                <w:szCs w:val="24"/>
              </w:rPr>
              <w:t>The Horatio’s Garden Update was received.</w:t>
            </w:r>
          </w:p>
          <w:p w:rsidR="00256F99" w:rsidRDefault="00256F99" w:rsidP="000C57F8">
            <w:pPr>
              <w:spacing w:line="276" w:lineRule="auto"/>
              <w:rPr>
                <w:rFonts w:ascii="Arial" w:hAnsi="Arial" w:cs="Arial"/>
                <w:sz w:val="24"/>
                <w:szCs w:val="24"/>
              </w:rPr>
            </w:pPr>
          </w:p>
          <w:p w:rsidR="00256F99" w:rsidRDefault="00256F99" w:rsidP="000C57F8">
            <w:pPr>
              <w:spacing w:line="276" w:lineRule="auto"/>
              <w:rPr>
                <w:rFonts w:ascii="Arial" w:hAnsi="Arial" w:cs="Arial"/>
                <w:sz w:val="24"/>
                <w:szCs w:val="24"/>
              </w:rPr>
            </w:pPr>
            <w:r>
              <w:rPr>
                <w:rFonts w:ascii="Arial" w:hAnsi="Arial" w:cs="Arial"/>
                <w:sz w:val="24"/>
                <w:szCs w:val="24"/>
              </w:rPr>
              <w:t>The EDTHS advised the B</w:t>
            </w:r>
            <w:r w:rsidR="007F2493">
              <w:rPr>
                <w:rFonts w:ascii="Arial" w:hAnsi="Arial" w:cs="Arial"/>
                <w:sz w:val="24"/>
                <w:szCs w:val="24"/>
              </w:rPr>
              <w:t>oard of Trustee</w:t>
            </w:r>
            <w:r>
              <w:rPr>
                <w:rFonts w:ascii="Arial" w:hAnsi="Arial" w:cs="Arial"/>
                <w:sz w:val="24"/>
                <w:szCs w:val="24"/>
              </w:rPr>
              <w:t xml:space="preserve"> that she was in communication with Dr Olivia Chapple, the Chair of Horatio’s Garden and the Director of Capital and Estates around costs.</w:t>
            </w:r>
          </w:p>
          <w:p w:rsidR="00256F99" w:rsidRDefault="00256F99" w:rsidP="000C57F8">
            <w:pPr>
              <w:spacing w:line="276" w:lineRule="auto"/>
              <w:rPr>
                <w:rFonts w:ascii="Arial" w:hAnsi="Arial" w:cs="Arial"/>
                <w:sz w:val="24"/>
                <w:szCs w:val="24"/>
              </w:rPr>
            </w:pPr>
          </w:p>
          <w:p w:rsidR="00256F99" w:rsidRDefault="00256F99" w:rsidP="000C57F8">
            <w:pPr>
              <w:spacing w:line="276" w:lineRule="auto"/>
              <w:rPr>
                <w:rFonts w:ascii="Arial" w:hAnsi="Arial" w:cs="Arial"/>
                <w:sz w:val="24"/>
                <w:szCs w:val="24"/>
              </w:rPr>
            </w:pPr>
            <w:r>
              <w:rPr>
                <w:rFonts w:ascii="Arial" w:hAnsi="Arial" w:cs="Arial"/>
                <w:sz w:val="24"/>
                <w:szCs w:val="24"/>
              </w:rPr>
              <w:t>It was noted that there had been concerns raised that a garden would be built but not maintained so an agreement was reached between Cardiff and Vale University Health Board (CVUHB) and Horatio’s Garden that a sum of money, £9418.00 would be put aside annually for that.</w:t>
            </w:r>
          </w:p>
          <w:p w:rsidR="00256F99" w:rsidRDefault="00256F99" w:rsidP="000C57F8">
            <w:pPr>
              <w:spacing w:line="276" w:lineRule="auto"/>
              <w:rPr>
                <w:rFonts w:ascii="Arial" w:hAnsi="Arial" w:cs="Arial"/>
                <w:sz w:val="24"/>
                <w:szCs w:val="24"/>
              </w:rPr>
            </w:pPr>
          </w:p>
          <w:p w:rsidR="00256F99" w:rsidRDefault="00256F99" w:rsidP="000C57F8">
            <w:pPr>
              <w:spacing w:line="276" w:lineRule="auto"/>
              <w:rPr>
                <w:rFonts w:ascii="Arial" w:hAnsi="Arial" w:cs="Arial"/>
                <w:sz w:val="24"/>
                <w:szCs w:val="24"/>
              </w:rPr>
            </w:pPr>
            <w:r>
              <w:rPr>
                <w:rFonts w:ascii="Arial" w:hAnsi="Arial" w:cs="Arial"/>
                <w:sz w:val="24"/>
                <w:szCs w:val="24"/>
              </w:rPr>
              <w:t>It was noted that there had been delays in</w:t>
            </w:r>
            <w:r w:rsidRPr="00256F99">
              <w:rPr>
                <w:rFonts w:ascii="Arial" w:hAnsi="Arial" w:cs="Arial"/>
                <w:sz w:val="24"/>
                <w:szCs w:val="24"/>
              </w:rPr>
              <w:t xml:space="preserve"> agreeing the schedule of works and design between </w:t>
            </w:r>
            <w:r>
              <w:rPr>
                <w:rFonts w:ascii="Arial" w:hAnsi="Arial" w:cs="Arial"/>
                <w:sz w:val="24"/>
                <w:szCs w:val="24"/>
              </w:rPr>
              <w:t>Horatio’s Garden</w:t>
            </w:r>
            <w:r w:rsidRPr="00256F99">
              <w:rPr>
                <w:rFonts w:ascii="Arial" w:hAnsi="Arial" w:cs="Arial"/>
                <w:sz w:val="24"/>
                <w:szCs w:val="24"/>
              </w:rPr>
              <w:t xml:space="preserve"> and the Capital Estates team </w:t>
            </w:r>
            <w:r>
              <w:rPr>
                <w:rFonts w:ascii="Arial" w:hAnsi="Arial" w:cs="Arial"/>
                <w:sz w:val="24"/>
                <w:szCs w:val="24"/>
              </w:rPr>
              <w:t xml:space="preserve">which had </w:t>
            </w:r>
            <w:r w:rsidRPr="00256F99">
              <w:rPr>
                <w:rFonts w:ascii="Arial" w:hAnsi="Arial" w:cs="Arial"/>
                <w:sz w:val="24"/>
                <w:szCs w:val="24"/>
              </w:rPr>
              <w:t>required ongoing dialogue and support given by the capital estates team to enable the garden project to get underway prior t</w:t>
            </w:r>
            <w:r>
              <w:rPr>
                <w:rFonts w:ascii="Arial" w:hAnsi="Arial" w:cs="Arial"/>
                <w:sz w:val="24"/>
                <w:szCs w:val="24"/>
              </w:rPr>
              <w:t>o patients moving into the unit due to the noise pollution and general disruption.</w:t>
            </w:r>
          </w:p>
          <w:p w:rsidR="00256F99" w:rsidRDefault="00256F99" w:rsidP="000C57F8">
            <w:pPr>
              <w:spacing w:line="276" w:lineRule="auto"/>
              <w:rPr>
                <w:rFonts w:ascii="Arial" w:hAnsi="Arial" w:cs="Arial"/>
                <w:sz w:val="24"/>
                <w:szCs w:val="24"/>
              </w:rPr>
            </w:pPr>
          </w:p>
          <w:p w:rsidR="00256F99" w:rsidRDefault="00256F99" w:rsidP="00256F99">
            <w:pPr>
              <w:spacing w:line="276" w:lineRule="auto"/>
              <w:rPr>
                <w:rFonts w:ascii="Arial" w:hAnsi="Arial" w:cs="Arial"/>
                <w:sz w:val="24"/>
                <w:szCs w:val="24"/>
              </w:rPr>
            </w:pPr>
            <w:r>
              <w:rPr>
                <w:rFonts w:ascii="Arial" w:hAnsi="Arial" w:cs="Arial"/>
                <w:sz w:val="24"/>
                <w:szCs w:val="24"/>
              </w:rPr>
              <w:lastRenderedPageBreak/>
              <w:t>It was noted that since the last B</w:t>
            </w:r>
            <w:r w:rsidR="007F2493">
              <w:rPr>
                <w:rFonts w:ascii="Arial" w:hAnsi="Arial" w:cs="Arial"/>
                <w:sz w:val="24"/>
                <w:szCs w:val="24"/>
              </w:rPr>
              <w:t>oard of Trustee</w:t>
            </w:r>
            <w:r w:rsidR="0080603A">
              <w:rPr>
                <w:rFonts w:ascii="Arial" w:hAnsi="Arial" w:cs="Arial"/>
                <w:sz w:val="24"/>
                <w:szCs w:val="24"/>
              </w:rPr>
              <w:t xml:space="preserve"> </w:t>
            </w:r>
            <w:r>
              <w:rPr>
                <w:rFonts w:ascii="Arial" w:hAnsi="Arial" w:cs="Arial"/>
                <w:sz w:val="24"/>
                <w:szCs w:val="24"/>
              </w:rPr>
              <w:t xml:space="preserve">meeting, work had now started on Horatio’s Garden but an official “open date” could not yet be provided however it was progressing well and was on schedule. </w:t>
            </w:r>
          </w:p>
          <w:p w:rsidR="00256F99" w:rsidRDefault="00256F99" w:rsidP="00256F99">
            <w:pPr>
              <w:spacing w:line="276" w:lineRule="auto"/>
              <w:rPr>
                <w:rFonts w:ascii="Arial" w:hAnsi="Arial" w:cs="Arial"/>
                <w:sz w:val="24"/>
                <w:szCs w:val="24"/>
              </w:rPr>
            </w:pPr>
          </w:p>
          <w:p w:rsidR="00256F99" w:rsidRDefault="00256F99" w:rsidP="00256F99">
            <w:pPr>
              <w:spacing w:line="276" w:lineRule="auto"/>
              <w:rPr>
                <w:rFonts w:ascii="Arial" w:hAnsi="Arial" w:cs="Arial"/>
                <w:sz w:val="24"/>
                <w:szCs w:val="24"/>
              </w:rPr>
            </w:pPr>
            <w:r>
              <w:rPr>
                <w:rFonts w:ascii="Arial" w:hAnsi="Arial" w:cs="Arial"/>
                <w:sz w:val="24"/>
                <w:szCs w:val="24"/>
              </w:rPr>
              <w:t xml:space="preserve">The UHB Chair thanked the EDTHS for taking on the work as Senior Responsible Officer. </w:t>
            </w:r>
          </w:p>
          <w:p w:rsidR="00256F99" w:rsidRDefault="00256F99" w:rsidP="00256F99">
            <w:pPr>
              <w:spacing w:line="276" w:lineRule="auto"/>
              <w:rPr>
                <w:rFonts w:ascii="Arial" w:hAnsi="Arial" w:cs="Arial"/>
                <w:sz w:val="24"/>
                <w:szCs w:val="24"/>
              </w:rPr>
            </w:pPr>
          </w:p>
          <w:p w:rsidR="00256F99" w:rsidRDefault="00256F99" w:rsidP="00256F99">
            <w:pPr>
              <w:spacing w:line="276" w:lineRule="auto"/>
              <w:rPr>
                <w:rFonts w:ascii="Arial" w:hAnsi="Arial" w:cs="Arial"/>
                <w:sz w:val="24"/>
                <w:szCs w:val="24"/>
              </w:rPr>
            </w:pPr>
            <w:r>
              <w:rPr>
                <w:rFonts w:ascii="Arial" w:hAnsi="Arial" w:cs="Arial"/>
                <w:sz w:val="24"/>
                <w:szCs w:val="24"/>
              </w:rPr>
              <w:t xml:space="preserve">The Independent Member – Finance (IMF) </w:t>
            </w:r>
            <w:r w:rsidR="004749F5">
              <w:rPr>
                <w:rFonts w:ascii="Arial" w:hAnsi="Arial" w:cs="Arial"/>
                <w:sz w:val="24"/>
                <w:szCs w:val="24"/>
              </w:rPr>
              <w:t>confirmed that a summary of total spend would need to be clarified and what the total commitment was.</w:t>
            </w:r>
          </w:p>
          <w:p w:rsidR="004749F5" w:rsidRDefault="004749F5" w:rsidP="00256F99">
            <w:pPr>
              <w:spacing w:line="276" w:lineRule="auto"/>
              <w:rPr>
                <w:rFonts w:ascii="Arial" w:hAnsi="Arial" w:cs="Arial"/>
                <w:sz w:val="24"/>
                <w:szCs w:val="24"/>
              </w:rPr>
            </w:pPr>
          </w:p>
          <w:p w:rsidR="004749F5" w:rsidRDefault="004749F5" w:rsidP="00256F99">
            <w:pPr>
              <w:spacing w:line="276" w:lineRule="auto"/>
              <w:rPr>
                <w:rFonts w:ascii="Arial" w:hAnsi="Arial" w:cs="Arial"/>
                <w:sz w:val="24"/>
                <w:szCs w:val="24"/>
              </w:rPr>
            </w:pPr>
            <w:r>
              <w:rPr>
                <w:rFonts w:ascii="Arial" w:hAnsi="Arial" w:cs="Arial"/>
                <w:sz w:val="24"/>
                <w:szCs w:val="24"/>
              </w:rPr>
              <w:t xml:space="preserve">The </w:t>
            </w:r>
            <w:r w:rsidR="008F6402">
              <w:rPr>
                <w:rFonts w:ascii="Arial" w:hAnsi="Arial" w:cs="Arial"/>
                <w:sz w:val="24"/>
                <w:szCs w:val="24"/>
              </w:rPr>
              <w:t xml:space="preserve">UHB </w:t>
            </w:r>
            <w:r>
              <w:rPr>
                <w:rFonts w:ascii="Arial" w:hAnsi="Arial" w:cs="Arial"/>
                <w:sz w:val="24"/>
                <w:szCs w:val="24"/>
              </w:rPr>
              <w:t>Chair asked if Horatio’s Garden had provided sufficient assurance that they would be able to raise the funds they would need to raise to complete the garden.</w:t>
            </w:r>
          </w:p>
          <w:p w:rsidR="004749F5" w:rsidRDefault="004749F5" w:rsidP="00256F99">
            <w:pPr>
              <w:spacing w:line="276" w:lineRule="auto"/>
              <w:rPr>
                <w:rFonts w:ascii="Arial" w:hAnsi="Arial" w:cs="Arial"/>
                <w:sz w:val="24"/>
                <w:szCs w:val="24"/>
              </w:rPr>
            </w:pPr>
          </w:p>
          <w:p w:rsidR="00020730" w:rsidRDefault="004749F5" w:rsidP="000C57F8">
            <w:pPr>
              <w:spacing w:line="276" w:lineRule="auto"/>
              <w:rPr>
                <w:rFonts w:ascii="Arial" w:hAnsi="Arial" w:cs="Arial"/>
                <w:sz w:val="24"/>
                <w:szCs w:val="24"/>
              </w:rPr>
            </w:pPr>
            <w:r>
              <w:rPr>
                <w:rFonts w:ascii="Arial" w:hAnsi="Arial" w:cs="Arial"/>
                <w:sz w:val="24"/>
                <w:szCs w:val="24"/>
              </w:rPr>
              <w:t>The EDTHS responded that the charity had a “Friends of Horatio’s Garden” element which raised money to continue the work required and to ensure that there was an enthusiasm for wider projects.</w:t>
            </w:r>
          </w:p>
          <w:p w:rsidR="004749F5" w:rsidRPr="004749F5" w:rsidRDefault="004749F5" w:rsidP="000C57F8">
            <w:pPr>
              <w:spacing w:line="276" w:lineRule="auto"/>
              <w:rPr>
                <w:rFonts w:ascii="Arial" w:hAnsi="Arial" w:cs="Arial"/>
                <w:b/>
                <w:sz w:val="24"/>
                <w:szCs w:val="24"/>
              </w:rPr>
            </w:pPr>
          </w:p>
          <w:p w:rsidR="004749F5" w:rsidRPr="004749F5" w:rsidRDefault="004749F5" w:rsidP="000C57F8">
            <w:pPr>
              <w:spacing w:line="276" w:lineRule="auto"/>
              <w:rPr>
                <w:rFonts w:ascii="Arial" w:hAnsi="Arial" w:cs="Arial"/>
                <w:b/>
                <w:sz w:val="24"/>
                <w:szCs w:val="24"/>
              </w:rPr>
            </w:pPr>
            <w:r w:rsidRPr="004749F5">
              <w:rPr>
                <w:rFonts w:ascii="Arial" w:hAnsi="Arial" w:cs="Arial"/>
                <w:b/>
                <w:sz w:val="24"/>
                <w:szCs w:val="24"/>
              </w:rPr>
              <w:t xml:space="preserve">The Board of Trustee resolved: </w:t>
            </w:r>
          </w:p>
          <w:p w:rsidR="004749F5" w:rsidRPr="004749F5" w:rsidRDefault="004749F5" w:rsidP="000C57F8">
            <w:pPr>
              <w:spacing w:line="276" w:lineRule="auto"/>
              <w:rPr>
                <w:rFonts w:ascii="Arial" w:hAnsi="Arial" w:cs="Arial"/>
                <w:sz w:val="24"/>
                <w:szCs w:val="24"/>
              </w:rPr>
            </w:pPr>
          </w:p>
          <w:p w:rsidR="00020730" w:rsidRPr="00505819" w:rsidRDefault="004749F5" w:rsidP="004749F5">
            <w:pPr>
              <w:pStyle w:val="ListParagraph"/>
              <w:numPr>
                <w:ilvl w:val="0"/>
                <w:numId w:val="8"/>
              </w:numPr>
              <w:autoSpaceDE w:val="0"/>
              <w:autoSpaceDN w:val="0"/>
              <w:adjustRightInd w:val="0"/>
              <w:rPr>
                <w:rFonts w:ascii="ArialMT" w:eastAsiaTheme="minorHAnsi" w:hAnsi="ArialMT" w:cs="ArialMT"/>
                <w:sz w:val="24"/>
                <w:szCs w:val="24"/>
              </w:rPr>
            </w:pPr>
            <w:r>
              <w:rPr>
                <w:rFonts w:ascii="ArialMT" w:eastAsiaTheme="minorHAnsi" w:hAnsi="ArialMT" w:cs="ArialMT"/>
                <w:sz w:val="24"/>
                <w:szCs w:val="24"/>
              </w:rPr>
              <w:t xml:space="preserve">It was noted that the </w:t>
            </w:r>
            <w:r w:rsidRPr="004749F5">
              <w:rPr>
                <w:rFonts w:ascii="ArialMT" w:eastAsiaTheme="minorHAnsi" w:hAnsi="ArialMT" w:cs="ArialMT"/>
                <w:sz w:val="24"/>
                <w:szCs w:val="24"/>
              </w:rPr>
              <w:t>Horatio garden project</w:t>
            </w:r>
            <w:r>
              <w:rPr>
                <w:rFonts w:ascii="ArialMT" w:eastAsiaTheme="minorHAnsi" w:hAnsi="ArialMT" w:cs="ArialMT"/>
                <w:sz w:val="24"/>
                <w:szCs w:val="24"/>
              </w:rPr>
              <w:t xml:space="preserve"> was</w:t>
            </w:r>
            <w:r w:rsidRPr="004749F5">
              <w:rPr>
                <w:rFonts w:ascii="ArialMT" w:eastAsiaTheme="minorHAnsi" w:hAnsi="ArialMT" w:cs="ArialMT"/>
                <w:sz w:val="24"/>
                <w:szCs w:val="24"/>
              </w:rPr>
              <w:t xml:space="preserve"> progressing and </w:t>
            </w:r>
            <w:r>
              <w:rPr>
                <w:rFonts w:ascii="ArialMT" w:eastAsiaTheme="minorHAnsi" w:hAnsi="ArialMT" w:cs="ArialMT"/>
                <w:sz w:val="24"/>
                <w:szCs w:val="24"/>
              </w:rPr>
              <w:t xml:space="preserve">the Board of Trustee would be </w:t>
            </w:r>
            <w:r w:rsidRPr="004749F5">
              <w:rPr>
                <w:rFonts w:ascii="ArialMT" w:eastAsiaTheme="minorHAnsi" w:hAnsi="ArialMT" w:cs="ArialMT"/>
                <w:sz w:val="24"/>
                <w:szCs w:val="24"/>
              </w:rPr>
              <w:t xml:space="preserve">notified of an official opening date once </w:t>
            </w:r>
            <w:r>
              <w:rPr>
                <w:rFonts w:ascii="ArialMT" w:eastAsiaTheme="minorHAnsi" w:hAnsi="ArialMT" w:cs="ArialMT"/>
                <w:sz w:val="24"/>
                <w:szCs w:val="24"/>
              </w:rPr>
              <w:t xml:space="preserve">confirmed. </w:t>
            </w:r>
          </w:p>
          <w:p w:rsidR="00020730" w:rsidRPr="00886B3B" w:rsidRDefault="00020730" w:rsidP="000C57F8">
            <w:pPr>
              <w:rPr>
                <w:rFonts w:ascii="Arial" w:hAnsi="Arial" w:cs="Arial"/>
                <w:sz w:val="24"/>
                <w:szCs w:val="24"/>
              </w:rPr>
            </w:pPr>
          </w:p>
        </w:tc>
        <w:tc>
          <w:tcPr>
            <w:tcW w:w="1134" w:type="dxa"/>
          </w:tcPr>
          <w:p w:rsidR="00020730" w:rsidRPr="00804B7C" w:rsidRDefault="00020730" w:rsidP="000C57F8">
            <w:pPr>
              <w:jc w:val="both"/>
              <w:rPr>
                <w:rFonts w:ascii="Arial" w:hAnsi="Arial" w:cs="Arial"/>
                <w:b/>
                <w:sz w:val="24"/>
                <w:szCs w:val="24"/>
              </w:rPr>
            </w:pPr>
          </w:p>
        </w:tc>
      </w:tr>
      <w:tr w:rsidR="00020730" w:rsidRPr="00EC4E9A" w:rsidTr="000C57F8">
        <w:tc>
          <w:tcPr>
            <w:tcW w:w="1957" w:type="dxa"/>
          </w:tcPr>
          <w:p w:rsidR="00020730" w:rsidRPr="00EC4E9A" w:rsidRDefault="00900B83" w:rsidP="000C57F8">
            <w:pPr>
              <w:jc w:val="both"/>
              <w:rPr>
                <w:rFonts w:ascii="Arial" w:hAnsi="Arial" w:cs="Arial"/>
                <w:sz w:val="24"/>
                <w:szCs w:val="24"/>
              </w:rPr>
            </w:pPr>
            <w:r>
              <w:rPr>
                <w:rFonts w:ascii="Arial" w:hAnsi="Arial" w:cs="Arial"/>
                <w:b/>
                <w:sz w:val="24"/>
                <w:szCs w:val="24"/>
              </w:rPr>
              <w:t>BT 21/07</w:t>
            </w:r>
            <w:r w:rsidR="00020730">
              <w:rPr>
                <w:rFonts w:ascii="Arial" w:hAnsi="Arial" w:cs="Arial"/>
                <w:b/>
                <w:sz w:val="24"/>
                <w:szCs w:val="24"/>
              </w:rPr>
              <w:t>/008</w:t>
            </w:r>
          </w:p>
        </w:tc>
        <w:tc>
          <w:tcPr>
            <w:tcW w:w="8079" w:type="dxa"/>
          </w:tcPr>
          <w:p w:rsidR="00020730" w:rsidRDefault="00020730" w:rsidP="000C57F8">
            <w:pPr>
              <w:jc w:val="both"/>
              <w:rPr>
                <w:rFonts w:ascii="Arial" w:hAnsi="Arial" w:cs="Arial"/>
                <w:b/>
                <w:sz w:val="24"/>
                <w:szCs w:val="24"/>
              </w:rPr>
            </w:pPr>
            <w:r w:rsidRPr="00020730">
              <w:rPr>
                <w:rFonts w:ascii="Arial" w:hAnsi="Arial" w:cs="Arial"/>
                <w:b/>
                <w:sz w:val="24"/>
                <w:szCs w:val="24"/>
              </w:rPr>
              <w:t xml:space="preserve">Terms of Reference - CFC </w:t>
            </w:r>
          </w:p>
          <w:p w:rsidR="007F2493" w:rsidRDefault="007F2493" w:rsidP="000C57F8">
            <w:pPr>
              <w:jc w:val="both"/>
              <w:rPr>
                <w:rFonts w:ascii="Arial" w:hAnsi="Arial" w:cs="Arial"/>
                <w:b/>
                <w:sz w:val="24"/>
                <w:szCs w:val="24"/>
              </w:rPr>
            </w:pPr>
          </w:p>
          <w:p w:rsidR="007F2493" w:rsidRDefault="007F2493" w:rsidP="000C57F8">
            <w:pPr>
              <w:jc w:val="both"/>
              <w:rPr>
                <w:rFonts w:ascii="Arial" w:hAnsi="Arial" w:cs="Arial"/>
                <w:sz w:val="24"/>
                <w:szCs w:val="24"/>
              </w:rPr>
            </w:pPr>
            <w:r>
              <w:rPr>
                <w:rFonts w:ascii="Arial" w:hAnsi="Arial" w:cs="Arial"/>
                <w:sz w:val="24"/>
                <w:szCs w:val="24"/>
              </w:rPr>
              <w:t xml:space="preserve">The Terms of Reference was received. </w:t>
            </w:r>
          </w:p>
          <w:p w:rsidR="007F2493" w:rsidRDefault="007F2493" w:rsidP="000C57F8">
            <w:pPr>
              <w:jc w:val="both"/>
              <w:rPr>
                <w:rFonts w:ascii="Arial" w:hAnsi="Arial" w:cs="Arial"/>
                <w:sz w:val="24"/>
                <w:szCs w:val="24"/>
              </w:rPr>
            </w:pPr>
          </w:p>
          <w:p w:rsidR="007F2493" w:rsidRDefault="007F2493" w:rsidP="000C57F8">
            <w:pPr>
              <w:jc w:val="both"/>
              <w:rPr>
                <w:rFonts w:ascii="Arial" w:hAnsi="Arial" w:cs="Arial"/>
                <w:sz w:val="24"/>
                <w:szCs w:val="24"/>
              </w:rPr>
            </w:pPr>
            <w:r>
              <w:rPr>
                <w:rFonts w:ascii="Arial" w:hAnsi="Arial" w:cs="Arial"/>
                <w:sz w:val="24"/>
                <w:szCs w:val="24"/>
              </w:rPr>
              <w:t xml:space="preserve">The DCG advised the Board of Trustee that the Terms of Reference had been seen and approved by the Board at the end of March 2021 and noted that they were here for ratification from the Board of Trustee. </w:t>
            </w:r>
          </w:p>
          <w:p w:rsidR="0009232F" w:rsidRDefault="0009232F" w:rsidP="000C57F8">
            <w:pPr>
              <w:jc w:val="both"/>
              <w:rPr>
                <w:rFonts w:ascii="Arial" w:hAnsi="Arial" w:cs="Arial"/>
                <w:sz w:val="24"/>
                <w:szCs w:val="24"/>
              </w:rPr>
            </w:pPr>
          </w:p>
          <w:p w:rsidR="0009232F" w:rsidRDefault="0009232F" w:rsidP="000C57F8">
            <w:pPr>
              <w:jc w:val="both"/>
              <w:rPr>
                <w:rFonts w:ascii="Arial" w:hAnsi="Arial" w:cs="Arial"/>
                <w:sz w:val="24"/>
                <w:szCs w:val="24"/>
              </w:rPr>
            </w:pPr>
            <w:r>
              <w:rPr>
                <w:rFonts w:ascii="Arial" w:hAnsi="Arial" w:cs="Arial"/>
                <w:sz w:val="24"/>
                <w:szCs w:val="24"/>
              </w:rPr>
              <w:t>The IMCE asked how it could be ensured that people were acting in accordance to the various legislations outlined in the terms of reference.</w:t>
            </w:r>
          </w:p>
          <w:p w:rsidR="0009232F" w:rsidRDefault="0009232F" w:rsidP="000C57F8">
            <w:pPr>
              <w:jc w:val="both"/>
              <w:rPr>
                <w:rFonts w:ascii="Arial" w:hAnsi="Arial" w:cs="Arial"/>
                <w:sz w:val="24"/>
                <w:szCs w:val="24"/>
              </w:rPr>
            </w:pPr>
          </w:p>
          <w:p w:rsidR="0009232F" w:rsidRDefault="0009232F" w:rsidP="000C57F8">
            <w:pPr>
              <w:jc w:val="both"/>
              <w:rPr>
                <w:rFonts w:ascii="Arial" w:hAnsi="Arial" w:cs="Arial"/>
                <w:sz w:val="24"/>
                <w:szCs w:val="24"/>
              </w:rPr>
            </w:pPr>
            <w:r>
              <w:rPr>
                <w:rFonts w:ascii="Arial" w:hAnsi="Arial" w:cs="Arial"/>
                <w:sz w:val="24"/>
                <w:szCs w:val="24"/>
              </w:rPr>
              <w:t>The DCG responded that training sessions had been run previously and that it was probably around the right time for another session especially as new Independent Members had joined various committees.</w:t>
            </w:r>
          </w:p>
          <w:p w:rsidR="0009232F" w:rsidRDefault="0009232F" w:rsidP="000C57F8">
            <w:pPr>
              <w:jc w:val="both"/>
              <w:rPr>
                <w:rFonts w:ascii="Arial" w:hAnsi="Arial" w:cs="Arial"/>
                <w:sz w:val="24"/>
                <w:szCs w:val="24"/>
              </w:rPr>
            </w:pPr>
          </w:p>
          <w:p w:rsidR="0009232F" w:rsidRPr="007F2493" w:rsidRDefault="0009232F" w:rsidP="000C57F8">
            <w:pPr>
              <w:jc w:val="both"/>
              <w:rPr>
                <w:rFonts w:ascii="Arial" w:hAnsi="Arial" w:cs="Arial"/>
                <w:sz w:val="24"/>
                <w:szCs w:val="24"/>
              </w:rPr>
            </w:pPr>
            <w:r>
              <w:rPr>
                <w:rFonts w:ascii="Arial" w:hAnsi="Arial" w:cs="Arial"/>
                <w:sz w:val="24"/>
                <w:szCs w:val="24"/>
              </w:rPr>
              <w:t>The Director of Communications (DC) advised the Board of Trustee that legal advice had been provided by Geldards LLP law firm and noted that every year (although not 2020 due to COVID-19) t</w:t>
            </w:r>
            <w:r w:rsidR="00AC2E53">
              <w:rPr>
                <w:rFonts w:ascii="Arial" w:hAnsi="Arial" w:cs="Arial"/>
                <w:sz w:val="24"/>
                <w:szCs w:val="24"/>
              </w:rPr>
              <w:t>hey provided a training session to ensure that CVUHB were compliant with the Charities Act.</w:t>
            </w:r>
          </w:p>
          <w:p w:rsidR="008C11F3" w:rsidRDefault="008C11F3" w:rsidP="000C57F8">
            <w:pPr>
              <w:jc w:val="both"/>
              <w:rPr>
                <w:rFonts w:ascii="Arial" w:hAnsi="Arial" w:cs="Arial"/>
                <w:sz w:val="24"/>
                <w:szCs w:val="24"/>
              </w:rPr>
            </w:pPr>
          </w:p>
          <w:p w:rsidR="00AC2E53" w:rsidRPr="00AC2E53" w:rsidRDefault="00AC2E53" w:rsidP="00AC2E53">
            <w:pPr>
              <w:jc w:val="both"/>
              <w:rPr>
                <w:rFonts w:ascii="Arial" w:hAnsi="Arial" w:cs="Arial"/>
                <w:b/>
                <w:sz w:val="24"/>
                <w:szCs w:val="24"/>
              </w:rPr>
            </w:pPr>
            <w:r w:rsidRPr="00AC2E53">
              <w:rPr>
                <w:rFonts w:ascii="Arial" w:hAnsi="Arial" w:cs="Arial"/>
                <w:b/>
                <w:sz w:val="24"/>
                <w:szCs w:val="24"/>
              </w:rPr>
              <w:t>The Board of Trustee resolved:</w:t>
            </w:r>
          </w:p>
          <w:p w:rsidR="00AC2E53" w:rsidRPr="00AC2E53" w:rsidRDefault="00AC2E53" w:rsidP="00AC2E53">
            <w:pPr>
              <w:jc w:val="both"/>
              <w:rPr>
                <w:rFonts w:ascii="Arial" w:hAnsi="Arial" w:cs="Arial"/>
                <w:sz w:val="24"/>
                <w:szCs w:val="24"/>
              </w:rPr>
            </w:pPr>
          </w:p>
          <w:p w:rsidR="00020730" w:rsidRPr="00AC2E53" w:rsidRDefault="00AC2E53" w:rsidP="00AC2E53">
            <w:pPr>
              <w:pStyle w:val="ListParagraph"/>
              <w:numPr>
                <w:ilvl w:val="0"/>
                <w:numId w:val="13"/>
              </w:numPr>
              <w:autoSpaceDE w:val="0"/>
              <w:autoSpaceDN w:val="0"/>
              <w:adjustRightInd w:val="0"/>
              <w:rPr>
                <w:rFonts w:ascii="Arial" w:hAnsi="Arial" w:cs="Arial"/>
                <w:sz w:val="24"/>
                <w:szCs w:val="24"/>
              </w:rPr>
            </w:pPr>
            <w:r w:rsidRPr="00AC2E53">
              <w:rPr>
                <w:rFonts w:ascii="Arial" w:hAnsi="Arial" w:cs="Arial"/>
                <w:sz w:val="24"/>
                <w:szCs w:val="24"/>
              </w:rPr>
              <w:t>The changes to the Terms of Reference for the Charitable Funds Committee were noted and assurance was taken that the changes were approved by the Board.</w:t>
            </w:r>
          </w:p>
          <w:p w:rsidR="008C11F3" w:rsidRPr="008C11F3" w:rsidRDefault="008C11F3" w:rsidP="008C11F3">
            <w:pPr>
              <w:autoSpaceDE w:val="0"/>
              <w:autoSpaceDN w:val="0"/>
              <w:adjustRightInd w:val="0"/>
              <w:rPr>
                <w:rFonts w:ascii="Arial" w:hAnsi="Arial" w:cs="Arial"/>
                <w:sz w:val="24"/>
                <w:szCs w:val="24"/>
              </w:rPr>
            </w:pPr>
          </w:p>
        </w:tc>
        <w:tc>
          <w:tcPr>
            <w:tcW w:w="1134" w:type="dxa"/>
          </w:tcPr>
          <w:p w:rsidR="00020730" w:rsidRDefault="00020730" w:rsidP="000C57F8">
            <w:pPr>
              <w:jc w:val="both"/>
              <w:rPr>
                <w:rFonts w:ascii="Arial" w:hAnsi="Arial" w:cs="Arial"/>
                <w:b/>
                <w:sz w:val="24"/>
                <w:szCs w:val="24"/>
              </w:rPr>
            </w:pPr>
          </w:p>
          <w:p w:rsidR="00020730" w:rsidRDefault="00020730" w:rsidP="000C57F8">
            <w:pPr>
              <w:jc w:val="both"/>
              <w:rPr>
                <w:rFonts w:ascii="Arial" w:hAnsi="Arial" w:cs="Arial"/>
                <w:b/>
                <w:sz w:val="24"/>
                <w:szCs w:val="24"/>
              </w:rPr>
            </w:pPr>
          </w:p>
          <w:p w:rsidR="00020730" w:rsidRDefault="00020730" w:rsidP="000C57F8">
            <w:pPr>
              <w:jc w:val="both"/>
              <w:rPr>
                <w:rFonts w:ascii="Arial" w:hAnsi="Arial" w:cs="Arial"/>
                <w:b/>
                <w:sz w:val="24"/>
                <w:szCs w:val="24"/>
              </w:rPr>
            </w:pPr>
          </w:p>
          <w:p w:rsidR="00020730" w:rsidRDefault="00020730" w:rsidP="000C57F8">
            <w:pPr>
              <w:jc w:val="both"/>
              <w:rPr>
                <w:rFonts w:ascii="Arial" w:hAnsi="Arial" w:cs="Arial"/>
                <w:b/>
                <w:sz w:val="24"/>
                <w:szCs w:val="24"/>
              </w:rPr>
            </w:pPr>
          </w:p>
          <w:p w:rsidR="00020730" w:rsidRPr="000003A9" w:rsidRDefault="00020730" w:rsidP="000C57F8">
            <w:pPr>
              <w:jc w:val="both"/>
              <w:rPr>
                <w:rFonts w:ascii="Arial" w:hAnsi="Arial" w:cs="Arial"/>
                <w:b/>
                <w:sz w:val="24"/>
                <w:szCs w:val="24"/>
              </w:rPr>
            </w:pPr>
          </w:p>
        </w:tc>
      </w:tr>
      <w:tr w:rsidR="00020730" w:rsidRPr="00EC4E9A" w:rsidTr="000C57F8">
        <w:tc>
          <w:tcPr>
            <w:tcW w:w="1957" w:type="dxa"/>
          </w:tcPr>
          <w:p w:rsidR="00020730" w:rsidRPr="000E71DB" w:rsidRDefault="00900B83" w:rsidP="000C57F8">
            <w:pPr>
              <w:jc w:val="both"/>
              <w:rPr>
                <w:rFonts w:ascii="Arial" w:hAnsi="Arial" w:cs="Arial"/>
                <w:b/>
                <w:sz w:val="24"/>
                <w:szCs w:val="24"/>
              </w:rPr>
            </w:pPr>
            <w:r>
              <w:rPr>
                <w:rFonts w:ascii="Arial" w:hAnsi="Arial" w:cs="Arial"/>
                <w:b/>
                <w:sz w:val="24"/>
                <w:szCs w:val="24"/>
              </w:rPr>
              <w:lastRenderedPageBreak/>
              <w:t>BT 21/07</w:t>
            </w:r>
            <w:r w:rsidR="00020730" w:rsidRPr="000E71DB">
              <w:rPr>
                <w:rFonts w:ascii="Arial" w:hAnsi="Arial" w:cs="Arial"/>
                <w:b/>
                <w:sz w:val="24"/>
                <w:szCs w:val="24"/>
              </w:rPr>
              <w:t>/009</w:t>
            </w:r>
          </w:p>
        </w:tc>
        <w:tc>
          <w:tcPr>
            <w:tcW w:w="8079" w:type="dxa"/>
          </w:tcPr>
          <w:p w:rsidR="00020730" w:rsidRDefault="00020730" w:rsidP="00020730">
            <w:pPr>
              <w:rPr>
                <w:rFonts w:ascii="Arial" w:hAnsi="Arial" w:cs="Arial"/>
                <w:b/>
                <w:sz w:val="24"/>
                <w:szCs w:val="24"/>
              </w:rPr>
            </w:pPr>
            <w:r w:rsidRPr="00020730">
              <w:rPr>
                <w:rFonts w:ascii="Arial" w:hAnsi="Arial" w:cs="Arial"/>
                <w:b/>
                <w:sz w:val="24"/>
                <w:szCs w:val="24"/>
              </w:rPr>
              <w:t xml:space="preserve">Work Plan – CFC </w:t>
            </w:r>
          </w:p>
          <w:p w:rsidR="0080603A" w:rsidRDefault="0080603A" w:rsidP="00020730">
            <w:pPr>
              <w:rPr>
                <w:rFonts w:ascii="Arial" w:hAnsi="Arial" w:cs="Arial"/>
                <w:b/>
                <w:sz w:val="24"/>
                <w:szCs w:val="24"/>
              </w:rPr>
            </w:pPr>
          </w:p>
          <w:p w:rsidR="0080603A" w:rsidRDefault="0080603A" w:rsidP="00020730">
            <w:pPr>
              <w:rPr>
                <w:rFonts w:ascii="Arial" w:hAnsi="Arial" w:cs="Arial"/>
                <w:sz w:val="24"/>
                <w:szCs w:val="24"/>
              </w:rPr>
            </w:pPr>
            <w:r>
              <w:rPr>
                <w:rFonts w:ascii="Arial" w:hAnsi="Arial" w:cs="Arial"/>
                <w:sz w:val="24"/>
                <w:szCs w:val="24"/>
              </w:rPr>
              <w:t xml:space="preserve">The Work Plan – CFC was received. </w:t>
            </w:r>
          </w:p>
          <w:p w:rsidR="0080603A" w:rsidRDefault="0080603A" w:rsidP="00020730">
            <w:pPr>
              <w:rPr>
                <w:rFonts w:ascii="Arial" w:hAnsi="Arial" w:cs="Arial"/>
                <w:sz w:val="24"/>
                <w:szCs w:val="24"/>
              </w:rPr>
            </w:pPr>
          </w:p>
          <w:p w:rsidR="0080603A" w:rsidRDefault="0080603A" w:rsidP="0080603A">
            <w:pPr>
              <w:jc w:val="both"/>
              <w:rPr>
                <w:rFonts w:ascii="Arial" w:hAnsi="Arial" w:cs="Arial"/>
                <w:sz w:val="24"/>
                <w:szCs w:val="24"/>
              </w:rPr>
            </w:pPr>
            <w:r>
              <w:rPr>
                <w:rFonts w:ascii="Arial" w:hAnsi="Arial" w:cs="Arial"/>
                <w:sz w:val="24"/>
                <w:szCs w:val="24"/>
              </w:rPr>
              <w:t xml:space="preserve">The DCG advised the Board of Trustee that the Work Plan had been seen and approved by the Board at the end of March 2021 and noted it was here for ratification from the Board of Trustee. </w:t>
            </w:r>
          </w:p>
          <w:p w:rsidR="0080603A" w:rsidRDefault="0080603A" w:rsidP="0080603A">
            <w:pPr>
              <w:jc w:val="both"/>
              <w:rPr>
                <w:rFonts w:ascii="Arial" w:hAnsi="Arial" w:cs="Arial"/>
                <w:sz w:val="24"/>
                <w:szCs w:val="24"/>
              </w:rPr>
            </w:pPr>
          </w:p>
          <w:p w:rsidR="0080603A" w:rsidRDefault="0080603A" w:rsidP="0080603A">
            <w:pPr>
              <w:jc w:val="both"/>
              <w:rPr>
                <w:rFonts w:ascii="Arial" w:hAnsi="Arial" w:cs="Arial"/>
                <w:sz w:val="24"/>
                <w:szCs w:val="24"/>
              </w:rPr>
            </w:pPr>
            <w:r>
              <w:rPr>
                <w:rFonts w:ascii="Arial" w:hAnsi="Arial" w:cs="Arial"/>
                <w:sz w:val="24"/>
                <w:szCs w:val="24"/>
              </w:rPr>
              <w:t xml:space="preserve">It was noted that it pulled through all of the items that come from the DC and their team. </w:t>
            </w:r>
          </w:p>
          <w:p w:rsidR="0080603A" w:rsidRDefault="0080603A" w:rsidP="0080603A">
            <w:pPr>
              <w:jc w:val="both"/>
              <w:rPr>
                <w:rFonts w:ascii="Arial" w:hAnsi="Arial" w:cs="Arial"/>
                <w:sz w:val="24"/>
                <w:szCs w:val="24"/>
              </w:rPr>
            </w:pPr>
          </w:p>
          <w:p w:rsidR="0080603A" w:rsidRDefault="0080603A" w:rsidP="0080603A">
            <w:pPr>
              <w:jc w:val="both"/>
              <w:rPr>
                <w:rFonts w:ascii="Arial" w:hAnsi="Arial" w:cs="Arial"/>
                <w:sz w:val="24"/>
                <w:szCs w:val="24"/>
              </w:rPr>
            </w:pPr>
            <w:r>
              <w:rPr>
                <w:rFonts w:ascii="Arial" w:hAnsi="Arial" w:cs="Arial"/>
                <w:sz w:val="24"/>
                <w:szCs w:val="24"/>
              </w:rPr>
              <w:t>The DCG highlighted that all work plans needed to remain fluid as some items can come onto the agenda that are not foreseen at the beginning of the year.</w:t>
            </w:r>
          </w:p>
          <w:p w:rsidR="00020730" w:rsidRDefault="00020730" w:rsidP="00020730">
            <w:pPr>
              <w:rPr>
                <w:rFonts w:ascii="Arial" w:hAnsi="Arial" w:cs="Arial"/>
                <w:b/>
                <w:sz w:val="24"/>
                <w:szCs w:val="24"/>
              </w:rPr>
            </w:pPr>
          </w:p>
          <w:p w:rsidR="0080603A" w:rsidRDefault="0080603A" w:rsidP="00020730">
            <w:pPr>
              <w:rPr>
                <w:rFonts w:ascii="Arial" w:hAnsi="Arial" w:cs="Arial"/>
                <w:b/>
                <w:sz w:val="24"/>
                <w:szCs w:val="24"/>
              </w:rPr>
            </w:pPr>
            <w:r>
              <w:rPr>
                <w:rFonts w:ascii="Arial" w:hAnsi="Arial" w:cs="Arial"/>
                <w:b/>
                <w:sz w:val="24"/>
                <w:szCs w:val="24"/>
              </w:rPr>
              <w:t>The Board of Trustee resolved:</w:t>
            </w:r>
          </w:p>
          <w:p w:rsidR="0080603A" w:rsidRDefault="0080603A" w:rsidP="00020730">
            <w:pPr>
              <w:rPr>
                <w:rFonts w:ascii="Arial" w:hAnsi="Arial" w:cs="Arial"/>
                <w:b/>
                <w:sz w:val="24"/>
                <w:szCs w:val="24"/>
              </w:rPr>
            </w:pPr>
          </w:p>
          <w:p w:rsidR="00020730" w:rsidRDefault="0080603A" w:rsidP="00020730">
            <w:pPr>
              <w:pStyle w:val="ListParagraph"/>
              <w:numPr>
                <w:ilvl w:val="0"/>
                <w:numId w:val="14"/>
              </w:numPr>
              <w:rPr>
                <w:rFonts w:ascii="Arial" w:hAnsi="Arial" w:cs="Arial"/>
                <w:sz w:val="24"/>
                <w:szCs w:val="24"/>
              </w:rPr>
            </w:pPr>
            <w:r w:rsidRPr="0080603A">
              <w:rPr>
                <w:rFonts w:ascii="Arial" w:hAnsi="Arial" w:cs="Arial"/>
                <w:sz w:val="24"/>
                <w:szCs w:val="24"/>
              </w:rPr>
              <w:t>The Work Plan 2021/22 was reviewed and approved.</w:t>
            </w:r>
          </w:p>
          <w:p w:rsidR="0080603A" w:rsidRPr="0080603A" w:rsidRDefault="0080603A" w:rsidP="009262B3">
            <w:pPr>
              <w:pStyle w:val="ListParagraph"/>
              <w:ind w:left="435"/>
              <w:rPr>
                <w:rFonts w:ascii="Arial" w:hAnsi="Arial" w:cs="Arial"/>
                <w:sz w:val="24"/>
                <w:szCs w:val="24"/>
              </w:rPr>
            </w:pPr>
          </w:p>
        </w:tc>
        <w:tc>
          <w:tcPr>
            <w:tcW w:w="1134" w:type="dxa"/>
          </w:tcPr>
          <w:p w:rsidR="00020730" w:rsidRDefault="00020730" w:rsidP="000C57F8">
            <w:pPr>
              <w:jc w:val="both"/>
              <w:rPr>
                <w:rFonts w:ascii="Arial" w:hAnsi="Arial" w:cs="Arial"/>
                <w:b/>
                <w:sz w:val="24"/>
                <w:szCs w:val="24"/>
              </w:rPr>
            </w:pPr>
          </w:p>
          <w:p w:rsidR="00020730" w:rsidRDefault="00020730" w:rsidP="000C57F8">
            <w:pPr>
              <w:jc w:val="both"/>
              <w:rPr>
                <w:rFonts w:ascii="Arial" w:hAnsi="Arial" w:cs="Arial"/>
                <w:b/>
                <w:sz w:val="24"/>
                <w:szCs w:val="24"/>
              </w:rPr>
            </w:pPr>
          </w:p>
          <w:p w:rsidR="00020730" w:rsidRDefault="00020730" w:rsidP="000C57F8">
            <w:pPr>
              <w:jc w:val="both"/>
              <w:rPr>
                <w:rFonts w:ascii="Arial" w:hAnsi="Arial" w:cs="Arial"/>
                <w:b/>
                <w:sz w:val="24"/>
                <w:szCs w:val="24"/>
              </w:rPr>
            </w:pPr>
          </w:p>
          <w:p w:rsidR="00020730" w:rsidRDefault="00020730" w:rsidP="000C57F8">
            <w:pPr>
              <w:jc w:val="both"/>
              <w:rPr>
                <w:rFonts w:ascii="Arial" w:hAnsi="Arial" w:cs="Arial"/>
                <w:b/>
                <w:sz w:val="24"/>
                <w:szCs w:val="24"/>
              </w:rPr>
            </w:pPr>
          </w:p>
          <w:p w:rsidR="00020730" w:rsidRPr="000003A9" w:rsidRDefault="00020730" w:rsidP="000C57F8">
            <w:pPr>
              <w:jc w:val="both"/>
              <w:rPr>
                <w:rFonts w:ascii="Arial" w:hAnsi="Arial" w:cs="Arial"/>
                <w:b/>
                <w:sz w:val="24"/>
                <w:szCs w:val="24"/>
              </w:rPr>
            </w:pPr>
          </w:p>
        </w:tc>
      </w:tr>
      <w:tr w:rsidR="00020730" w:rsidRPr="00EC4E9A" w:rsidTr="000C57F8">
        <w:tc>
          <w:tcPr>
            <w:tcW w:w="1957" w:type="dxa"/>
          </w:tcPr>
          <w:p w:rsidR="00020730" w:rsidRDefault="00020730" w:rsidP="00900B83">
            <w:pPr>
              <w:jc w:val="both"/>
              <w:rPr>
                <w:rFonts w:ascii="Arial" w:hAnsi="Arial" w:cs="Arial"/>
                <w:b/>
                <w:sz w:val="24"/>
                <w:szCs w:val="24"/>
              </w:rPr>
            </w:pPr>
            <w:r>
              <w:rPr>
                <w:rFonts w:ascii="Arial" w:hAnsi="Arial" w:cs="Arial"/>
                <w:b/>
                <w:sz w:val="24"/>
                <w:szCs w:val="24"/>
              </w:rPr>
              <w:t>BT 21/0</w:t>
            </w:r>
            <w:r w:rsidR="00900B83">
              <w:rPr>
                <w:rFonts w:ascii="Arial" w:hAnsi="Arial" w:cs="Arial"/>
                <w:b/>
                <w:sz w:val="24"/>
                <w:szCs w:val="24"/>
              </w:rPr>
              <w:t>7</w:t>
            </w:r>
            <w:r>
              <w:rPr>
                <w:rFonts w:ascii="Arial" w:hAnsi="Arial" w:cs="Arial"/>
                <w:b/>
                <w:sz w:val="24"/>
                <w:szCs w:val="24"/>
              </w:rPr>
              <w:t>/010</w:t>
            </w:r>
          </w:p>
        </w:tc>
        <w:tc>
          <w:tcPr>
            <w:tcW w:w="8079" w:type="dxa"/>
          </w:tcPr>
          <w:p w:rsidR="00E60FD0" w:rsidRDefault="00020730" w:rsidP="000C57F8">
            <w:pPr>
              <w:spacing w:line="276" w:lineRule="auto"/>
              <w:rPr>
                <w:rFonts w:ascii="Arial" w:hAnsi="Arial" w:cs="Arial"/>
                <w:b/>
                <w:sz w:val="24"/>
                <w:szCs w:val="24"/>
              </w:rPr>
            </w:pPr>
            <w:r w:rsidRPr="00020730">
              <w:rPr>
                <w:rFonts w:ascii="Arial" w:hAnsi="Arial" w:cs="Arial"/>
                <w:b/>
                <w:sz w:val="24"/>
                <w:szCs w:val="24"/>
              </w:rPr>
              <w:t>Health Charity Current Financial Position</w:t>
            </w:r>
          </w:p>
          <w:p w:rsidR="00E60FD0" w:rsidRDefault="00E60FD0" w:rsidP="000C57F8">
            <w:pPr>
              <w:spacing w:line="276" w:lineRule="auto"/>
              <w:rPr>
                <w:rFonts w:ascii="Arial" w:hAnsi="Arial" w:cs="Arial"/>
                <w:b/>
                <w:sz w:val="24"/>
                <w:szCs w:val="24"/>
              </w:rPr>
            </w:pPr>
          </w:p>
          <w:p w:rsidR="00E60FD0" w:rsidRDefault="00E60FD0" w:rsidP="000C57F8">
            <w:pPr>
              <w:spacing w:line="276" w:lineRule="auto"/>
              <w:rPr>
                <w:rFonts w:ascii="Arial" w:hAnsi="Arial" w:cs="Arial"/>
                <w:sz w:val="24"/>
                <w:szCs w:val="24"/>
              </w:rPr>
            </w:pPr>
            <w:r>
              <w:rPr>
                <w:rFonts w:ascii="Arial" w:hAnsi="Arial" w:cs="Arial"/>
                <w:sz w:val="24"/>
                <w:szCs w:val="24"/>
              </w:rPr>
              <w:t>The Health Charity Current Final Position report was received.</w:t>
            </w:r>
          </w:p>
          <w:p w:rsidR="00E60FD0" w:rsidRDefault="00E60FD0" w:rsidP="000C57F8">
            <w:pPr>
              <w:spacing w:line="276" w:lineRule="auto"/>
              <w:rPr>
                <w:rFonts w:ascii="Arial" w:hAnsi="Arial" w:cs="Arial"/>
                <w:sz w:val="24"/>
                <w:szCs w:val="24"/>
              </w:rPr>
            </w:pPr>
          </w:p>
          <w:p w:rsidR="00AC3EE9" w:rsidRDefault="00E60FD0" w:rsidP="00AC3EE9">
            <w:pPr>
              <w:spacing w:line="276" w:lineRule="auto"/>
              <w:rPr>
                <w:rFonts w:ascii="Arial" w:hAnsi="Arial" w:cs="Arial"/>
                <w:sz w:val="24"/>
                <w:szCs w:val="24"/>
              </w:rPr>
            </w:pPr>
            <w:r>
              <w:rPr>
                <w:rFonts w:ascii="Arial" w:hAnsi="Arial" w:cs="Arial"/>
                <w:sz w:val="24"/>
                <w:szCs w:val="24"/>
              </w:rPr>
              <w:t>The Deputy Director of Finance (DDF) ad</w:t>
            </w:r>
            <w:r w:rsidR="00AC3EE9">
              <w:rPr>
                <w:rFonts w:ascii="Arial" w:hAnsi="Arial" w:cs="Arial"/>
                <w:sz w:val="24"/>
                <w:szCs w:val="24"/>
              </w:rPr>
              <w:t xml:space="preserve">vised the Board of Trustee that they had an </w:t>
            </w:r>
            <w:r w:rsidR="00AC3EE9" w:rsidRPr="00AC3EE9">
              <w:rPr>
                <w:rFonts w:ascii="Arial" w:hAnsi="Arial" w:cs="Arial"/>
                <w:sz w:val="24"/>
                <w:szCs w:val="24"/>
              </w:rPr>
              <w:t xml:space="preserve">overall responsibility in overseeing the financial management and stewardship of its charitable funds. </w:t>
            </w:r>
          </w:p>
          <w:p w:rsidR="00AC3EE9" w:rsidRDefault="00AC3EE9" w:rsidP="00AC3EE9">
            <w:pPr>
              <w:spacing w:line="276" w:lineRule="auto"/>
              <w:rPr>
                <w:rFonts w:ascii="Arial" w:hAnsi="Arial" w:cs="Arial"/>
                <w:sz w:val="24"/>
                <w:szCs w:val="24"/>
              </w:rPr>
            </w:pPr>
          </w:p>
          <w:p w:rsidR="00AC3EE9" w:rsidRDefault="00AC3EE9" w:rsidP="00AC3EE9">
            <w:pPr>
              <w:spacing w:line="276" w:lineRule="auto"/>
              <w:rPr>
                <w:rFonts w:ascii="Arial" w:hAnsi="Arial" w:cs="Arial"/>
                <w:b/>
                <w:sz w:val="24"/>
                <w:szCs w:val="24"/>
              </w:rPr>
            </w:pPr>
            <w:r>
              <w:rPr>
                <w:rFonts w:ascii="Arial" w:hAnsi="Arial" w:cs="Arial"/>
                <w:sz w:val="24"/>
                <w:szCs w:val="24"/>
              </w:rPr>
              <w:t>It was noted that the financial update report had:</w:t>
            </w:r>
          </w:p>
          <w:p w:rsidR="00AC3EE9" w:rsidRDefault="00AC3EE9" w:rsidP="00AC3EE9">
            <w:pPr>
              <w:spacing w:line="276" w:lineRule="auto"/>
              <w:rPr>
                <w:rFonts w:ascii="Arial" w:hAnsi="Arial" w:cs="Arial"/>
                <w:b/>
                <w:sz w:val="24"/>
                <w:szCs w:val="24"/>
              </w:rPr>
            </w:pPr>
          </w:p>
          <w:p w:rsidR="00AC3EE9" w:rsidRPr="00AC3EE9" w:rsidRDefault="00AC3EE9" w:rsidP="00AC3EE9">
            <w:pPr>
              <w:pStyle w:val="ListParagraph"/>
              <w:numPr>
                <w:ilvl w:val="0"/>
                <w:numId w:val="11"/>
              </w:numPr>
              <w:spacing w:line="276" w:lineRule="auto"/>
              <w:rPr>
                <w:rFonts w:ascii="Arial" w:hAnsi="Arial" w:cs="Arial"/>
                <w:b/>
                <w:sz w:val="24"/>
                <w:szCs w:val="24"/>
              </w:rPr>
            </w:pPr>
            <w:r w:rsidRPr="00AC3EE9">
              <w:rPr>
                <w:rFonts w:ascii="Arial" w:hAnsi="Arial" w:cs="Arial"/>
                <w:sz w:val="24"/>
                <w:szCs w:val="24"/>
              </w:rPr>
              <w:t>Provide</w:t>
            </w:r>
            <w:r>
              <w:rPr>
                <w:rFonts w:ascii="Arial" w:hAnsi="Arial" w:cs="Arial"/>
                <w:sz w:val="24"/>
                <w:szCs w:val="24"/>
              </w:rPr>
              <w:t>d</w:t>
            </w:r>
            <w:r w:rsidRPr="00AC3EE9">
              <w:rPr>
                <w:rFonts w:ascii="Arial" w:hAnsi="Arial" w:cs="Arial"/>
                <w:sz w:val="24"/>
                <w:szCs w:val="24"/>
              </w:rPr>
              <w:t xml:space="preserve"> information on the year to date financial performance of the Charity to the perio</w:t>
            </w:r>
            <w:r>
              <w:rPr>
                <w:rFonts w:ascii="Arial" w:hAnsi="Arial" w:cs="Arial"/>
                <w:sz w:val="24"/>
                <w:szCs w:val="24"/>
              </w:rPr>
              <w:t>d 31st May 2021.</w:t>
            </w:r>
          </w:p>
          <w:p w:rsidR="00AC3EE9" w:rsidRPr="00AC3EE9" w:rsidRDefault="00AC3EE9" w:rsidP="00AC3EE9">
            <w:pPr>
              <w:pStyle w:val="ListParagraph"/>
              <w:numPr>
                <w:ilvl w:val="0"/>
                <w:numId w:val="11"/>
              </w:numPr>
              <w:spacing w:line="276" w:lineRule="auto"/>
              <w:rPr>
                <w:rFonts w:ascii="Arial" w:hAnsi="Arial" w:cs="Arial"/>
                <w:b/>
                <w:sz w:val="24"/>
                <w:szCs w:val="24"/>
              </w:rPr>
            </w:pPr>
            <w:r w:rsidRPr="00AC3EE9">
              <w:rPr>
                <w:rFonts w:ascii="Arial" w:hAnsi="Arial" w:cs="Arial"/>
                <w:sz w:val="24"/>
                <w:szCs w:val="24"/>
              </w:rPr>
              <w:t>Assess</w:t>
            </w:r>
            <w:r>
              <w:rPr>
                <w:rFonts w:ascii="Arial" w:hAnsi="Arial" w:cs="Arial"/>
                <w:sz w:val="24"/>
                <w:szCs w:val="24"/>
              </w:rPr>
              <w:t>ed</w:t>
            </w:r>
            <w:r w:rsidRPr="00AC3EE9">
              <w:rPr>
                <w:rFonts w:ascii="Arial" w:hAnsi="Arial" w:cs="Arial"/>
                <w:sz w:val="24"/>
                <w:szCs w:val="24"/>
              </w:rPr>
              <w:t xml:space="preserve"> the forecast financial position of the Charity against commitments already made.</w:t>
            </w:r>
          </w:p>
          <w:p w:rsidR="008C11F3" w:rsidRDefault="008C11F3" w:rsidP="000C57F8">
            <w:pPr>
              <w:spacing w:line="276" w:lineRule="auto"/>
              <w:rPr>
                <w:rFonts w:ascii="Arial" w:hAnsi="Arial" w:cs="Arial"/>
                <w:sz w:val="24"/>
                <w:szCs w:val="24"/>
              </w:rPr>
            </w:pPr>
          </w:p>
          <w:p w:rsidR="00AC3EE9" w:rsidRDefault="00AC3EE9" w:rsidP="00AC3EE9">
            <w:pPr>
              <w:spacing w:line="276" w:lineRule="auto"/>
              <w:rPr>
                <w:rFonts w:ascii="Arial" w:hAnsi="Arial" w:cs="Arial"/>
                <w:sz w:val="24"/>
                <w:szCs w:val="24"/>
              </w:rPr>
            </w:pPr>
            <w:r w:rsidRPr="00AC3EE9">
              <w:rPr>
                <w:rFonts w:ascii="Arial" w:hAnsi="Arial" w:cs="Arial"/>
                <w:sz w:val="24"/>
                <w:szCs w:val="24"/>
              </w:rPr>
              <w:t xml:space="preserve">The year to date financial position of the charity </w:t>
            </w:r>
            <w:r>
              <w:rPr>
                <w:rFonts w:ascii="Arial" w:hAnsi="Arial" w:cs="Arial"/>
                <w:sz w:val="24"/>
                <w:szCs w:val="24"/>
              </w:rPr>
              <w:t xml:space="preserve">was summarised and it was noted that the </w:t>
            </w:r>
            <w:r w:rsidRPr="00AC3EE9">
              <w:rPr>
                <w:rFonts w:ascii="Arial" w:hAnsi="Arial" w:cs="Arial"/>
                <w:sz w:val="24"/>
                <w:szCs w:val="24"/>
              </w:rPr>
              <w:t xml:space="preserve">Charity </w:t>
            </w:r>
            <w:r>
              <w:rPr>
                <w:rFonts w:ascii="Arial" w:hAnsi="Arial" w:cs="Arial"/>
                <w:sz w:val="24"/>
                <w:szCs w:val="24"/>
              </w:rPr>
              <w:t xml:space="preserve">had </w:t>
            </w:r>
            <w:r w:rsidRPr="00AC3EE9">
              <w:rPr>
                <w:rFonts w:ascii="Arial" w:hAnsi="Arial" w:cs="Arial"/>
                <w:sz w:val="24"/>
                <w:szCs w:val="24"/>
              </w:rPr>
              <w:t xml:space="preserve">generated £0.152m of income and spent £0.208m for the first two months of the financial year. </w:t>
            </w:r>
          </w:p>
          <w:p w:rsidR="00AC3EE9" w:rsidRDefault="00AC3EE9" w:rsidP="00AC3EE9">
            <w:pPr>
              <w:spacing w:line="276" w:lineRule="auto"/>
              <w:rPr>
                <w:rFonts w:ascii="Arial" w:hAnsi="Arial" w:cs="Arial"/>
                <w:sz w:val="24"/>
                <w:szCs w:val="24"/>
              </w:rPr>
            </w:pPr>
          </w:p>
          <w:p w:rsidR="00AC3EE9" w:rsidRDefault="00AC3EE9" w:rsidP="00AC3EE9">
            <w:pPr>
              <w:spacing w:line="276" w:lineRule="auto"/>
              <w:rPr>
                <w:rFonts w:ascii="Arial" w:hAnsi="Arial" w:cs="Arial"/>
                <w:sz w:val="24"/>
                <w:szCs w:val="24"/>
              </w:rPr>
            </w:pPr>
            <w:r>
              <w:rPr>
                <w:rFonts w:ascii="Arial" w:hAnsi="Arial" w:cs="Arial"/>
                <w:sz w:val="24"/>
                <w:szCs w:val="24"/>
              </w:rPr>
              <w:t>It was noted that i</w:t>
            </w:r>
            <w:r w:rsidRPr="00AC3EE9">
              <w:rPr>
                <w:rFonts w:ascii="Arial" w:hAnsi="Arial" w:cs="Arial"/>
                <w:sz w:val="24"/>
                <w:szCs w:val="24"/>
              </w:rPr>
              <w:t xml:space="preserve">n addition, the charity </w:t>
            </w:r>
            <w:r>
              <w:rPr>
                <w:rFonts w:ascii="Arial" w:hAnsi="Arial" w:cs="Arial"/>
                <w:sz w:val="24"/>
                <w:szCs w:val="24"/>
              </w:rPr>
              <w:t>had done very well in the investment portfolio and</w:t>
            </w:r>
            <w:r w:rsidRPr="00AC3EE9">
              <w:rPr>
                <w:rFonts w:ascii="Arial" w:hAnsi="Arial" w:cs="Arial"/>
                <w:sz w:val="24"/>
                <w:szCs w:val="24"/>
              </w:rPr>
              <w:t xml:space="preserve"> had market value gains on its investments of £0.221m for the period compared to the March 2021 valuation.  The combined</w:t>
            </w:r>
            <w:r>
              <w:rPr>
                <w:rFonts w:ascii="Arial" w:hAnsi="Arial" w:cs="Arial"/>
                <w:sz w:val="24"/>
                <w:szCs w:val="24"/>
              </w:rPr>
              <w:t xml:space="preserve"> effect of those</w:t>
            </w:r>
            <w:r w:rsidRPr="00AC3EE9">
              <w:rPr>
                <w:rFonts w:ascii="Arial" w:hAnsi="Arial" w:cs="Arial"/>
                <w:sz w:val="24"/>
                <w:szCs w:val="24"/>
              </w:rPr>
              <w:t xml:space="preserve"> results </w:t>
            </w:r>
            <w:r>
              <w:rPr>
                <w:rFonts w:ascii="Arial" w:hAnsi="Arial" w:cs="Arial"/>
                <w:sz w:val="24"/>
                <w:szCs w:val="24"/>
              </w:rPr>
              <w:t>was</w:t>
            </w:r>
            <w:r w:rsidRPr="00AC3EE9">
              <w:rPr>
                <w:rFonts w:ascii="Arial" w:hAnsi="Arial" w:cs="Arial"/>
                <w:sz w:val="24"/>
                <w:szCs w:val="24"/>
              </w:rPr>
              <w:t xml:space="preserve"> a net increase in fund balances for the period to May 2021 of £0.165m to £9.312m. </w:t>
            </w:r>
          </w:p>
          <w:p w:rsidR="00AC3EE9" w:rsidRDefault="00AC3EE9" w:rsidP="000C57F8">
            <w:pPr>
              <w:spacing w:line="276" w:lineRule="auto"/>
              <w:rPr>
                <w:rFonts w:ascii="Arial" w:hAnsi="Arial" w:cs="Arial"/>
                <w:sz w:val="24"/>
                <w:szCs w:val="24"/>
              </w:rPr>
            </w:pPr>
          </w:p>
          <w:p w:rsidR="00AC3EE9" w:rsidRDefault="00AC3EE9" w:rsidP="000C57F8">
            <w:pPr>
              <w:spacing w:line="276" w:lineRule="auto"/>
              <w:rPr>
                <w:rFonts w:ascii="Arial" w:hAnsi="Arial" w:cs="Arial"/>
                <w:sz w:val="24"/>
                <w:szCs w:val="24"/>
              </w:rPr>
            </w:pPr>
            <w:r>
              <w:rPr>
                <w:rFonts w:ascii="Arial" w:hAnsi="Arial" w:cs="Arial"/>
                <w:sz w:val="24"/>
                <w:szCs w:val="24"/>
              </w:rPr>
              <w:t xml:space="preserve">The DDF advised the Board of Trustee that a </w:t>
            </w:r>
            <w:r w:rsidRPr="00AC3EE9">
              <w:rPr>
                <w:rFonts w:ascii="Arial" w:hAnsi="Arial" w:cs="Arial"/>
                <w:sz w:val="24"/>
                <w:szCs w:val="24"/>
              </w:rPr>
              <w:t>reduction in the donations received</w:t>
            </w:r>
            <w:r>
              <w:rPr>
                <w:rFonts w:ascii="Arial" w:hAnsi="Arial" w:cs="Arial"/>
                <w:sz w:val="24"/>
                <w:szCs w:val="24"/>
              </w:rPr>
              <w:t xml:space="preserve"> had been seen</w:t>
            </w:r>
            <w:r w:rsidRPr="00AC3EE9">
              <w:rPr>
                <w:rFonts w:ascii="Arial" w:hAnsi="Arial" w:cs="Arial"/>
                <w:sz w:val="24"/>
                <w:szCs w:val="24"/>
              </w:rPr>
              <w:t xml:space="preserve"> in comparison to the previous year, which </w:t>
            </w:r>
            <w:r>
              <w:rPr>
                <w:rFonts w:ascii="Arial" w:hAnsi="Arial" w:cs="Arial"/>
                <w:sz w:val="24"/>
                <w:szCs w:val="24"/>
              </w:rPr>
              <w:t xml:space="preserve">had </w:t>
            </w:r>
            <w:r w:rsidRPr="00AC3EE9">
              <w:rPr>
                <w:rFonts w:ascii="Arial" w:hAnsi="Arial" w:cs="Arial"/>
                <w:sz w:val="24"/>
                <w:szCs w:val="24"/>
              </w:rPr>
              <w:t xml:space="preserve">included some significant acts of generosity from individuals and contribution from NHS Charities. </w:t>
            </w:r>
          </w:p>
          <w:p w:rsidR="00AC3EE9" w:rsidRDefault="00AC3EE9" w:rsidP="000C57F8">
            <w:pPr>
              <w:spacing w:line="276" w:lineRule="auto"/>
              <w:rPr>
                <w:rFonts w:ascii="Arial" w:hAnsi="Arial" w:cs="Arial"/>
                <w:sz w:val="24"/>
                <w:szCs w:val="24"/>
              </w:rPr>
            </w:pPr>
          </w:p>
          <w:p w:rsidR="00AC3EE9" w:rsidRDefault="00AC3EE9" w:rsidP="000C57F8">
            <w:pPr>
              <w:spacing w:line="276" w:lineRule="auto"/>
              <w:rPr>
                <w:rFonts w:ascii="Arial" w:hAnsi="Arial" w:cs="Arial"/>
                <w:sz w:val="24"/>
                <w:szCs w:val="24"/>
              </w:rPr>
            </w:pPr>
            <w:r>
              <w:rPr>
                <w:rFonts w:ascii="Arial" w:hAnsi="Arial" w:cs="Arial"/>
                <w:sz w:val="24"/>
                <w:szCs w:val="24"/>
              </w:rPr>
              <w:t>It was noted that w</w:t>
            </w:r>
            <w:r w:rsidRPr="00AC3EE9">
              <w:rPr>
                <w:rFonts w:ascii="Arial" w:hAnsi="Arial" w:cs="Arial"/>
                <w:sz w:val="24"/>
                <w:szCs w:val="24"/>
              </w:rPr>
              <w:t xml:space="preserve">hilst lockdown </w:t>
            </w:r>
            <w:r>
              <w:rPr>
                <w:rFonts w:ascii="Arial" w:hAnsi="Arial" w:cs="Arial"/>
                <w:sz w:val="24"/>
                <w:szCs w:val="24"/>
              </w:rPr>
              <w:t>was now</w:t>
            </w:r>
            <w:r w:rsidRPr="00AC3EE9">
              <w:rPr>
                <w:rFonts w:ascii="Arial" w:hAnsi="Arial" w:cs="Arial"/>
                <w:sz w:val="24"/>
                <w:szCs w:val="24"/>
              </w:rPr>
              <w:t xml:space="preserve"> easing, some social distancing rules still exist</w:t>
            </w:r>
            <w:r>
              <w:rPr>
                <w:rFonts w:ascii="Arial" w:hAnsi="Arial" w:cs="Arial"/>
                <w:sz w:val="24"/>
                <w:szCs w:val="24"/>
              </w:rPr>
              <w:t>ed</w:t>
            </w:r>
            <w:r w:rsidRPr="00AC3EE9">
              <w:rPr>
                <w:rFonts w:ascii="Arial" w:hAnsi="Arial" w:cs="Arial"/>
                <w:sz w:val="24"/>
                <w:szCs w:val="24"/>
              </w:rPr>
              <w:t xml:space="preserve"> and therefore th</w:t>
            </w:r>
            <w:r>
              <w:rPr>
                <w:rFonts w:ascii="Arial" w:hAnsi="Arial" w:cs="Arial"/>
                <w:sz w:val="24"/>
                <w:szCs w:val="24"/>
              </w:rPr>
              <w:t>ose were</w:t>
            </w:r>
            <w:r w:rsidRPr="00AC3EE9">
              <w:rPr>
                <w:rFonts w:ascii="Arial" w:hAnsi="Arial" w:cs="Arial"/>
                <w:sz w:val="24"/>
                <w:szCs w:val="24"/>
              </w:rPr>
              <w:t xml:space="preserve"> still likely to adversely impact upon normal fundraising activities for the foreseeable future. </w:t>
            </w:r>
          </w:p>
          <w:p w:rsidR="00AC3EE9" w:rsidRDefault="00AC3EE9" w:rsidP="000C57F8">
            <w:pPr>
              <w:spacing w:line="276" w:lineRule="auto"/>
              <w:rPr>
                <w:rFonts w:ascii="Arial" w:hAnsi="Arial" w:cs="Arial"/>
                <w:sz w:val="24"/>
                <w:szCs w:val="24"/>
              </w:rPr>
            </w:pPr>
          </w:p>
          <w:p w:rsidR="00AC3EE9" w:rsidRDefault="00AC3EE9" w:rsidP="00AC3EE9">
            <w:pPr>
              <w:spacing w:line="276" w:lineRule="auto"/>
              <w:rPr>
                <w:rFonts w:ascii="Arial" w:hAnsi="Arial" w:cs="Arial"/>
                <w:sz w:val="24"/>
                <w:szCs w:val="24"/>
              </w:rPr>
            </w:pPr>
            <w:r>
              <w:rPr>
                <w:rFonts w:ascii="Arial" w:hAnsi="Arial" w:cs="Arial"/>
                <w:sz w:val="24"/>
                <w:szCs w:val="24"/>
              </w:rPr>
              <w:t>The Board of Trustee was advised that t</w:t>
            </w:r>
            <w:r w:rsidRPr="00AC3EE9">
              <w:rPr>
                <w:rFonts w:ascii="Arial" w:hAnsi="Arial" w:cs="Arial"/>
                <w:sz w:val="24"/>
                <w:szCs w:val="24"/>
              </w:rPr>
              <w:t xml:space="preserve">he investment portfolio </w:t>
            </w:r>
            <w:r>
              <w:rPr>
                <w:rFonts w:ascii="Arial" w:hAnsi="Arial" w:cs="Arial"/>
                <w:sz w:val="24"/>
                <w:szCs w:val="24"/>
              </w:rPr>
              <w:t xml:space="preserve">had </w:t>
            </w:r>
            <w:r w:rsidRPr="00AC3EE9">
              <w:rPr>
                <w:rFonts w:ascii="Arial" w:hAnsi="Arial" w:cs="Arial"/>
                <w:sz w:val="24"/>
                <w:szCs w:val="24"/>
              </w:rPr>
              <w:t xml:space="preserve">started the financial year </w:t>
            </w:r>
            <w:r>
              <w:rPr>
                <w:rFonts w:ascii="Arial" w:hAnsi="Arial" w:cs="Arial"/>
                <w:sz w:val="24"/>
                <w:szCs w:val="24"/>
              </w:rPr>
              <w:t>with a market value of £6.368m and that the value had</w:t>
            </w:r>
            <w:r w:rsidRPr="00AC3EE9">
              <w:rPr>
                <w:rFonts w:ascii="Arial" w:hAnsi="Arial" w:cs="Arial"/>
                <w:sz w:val="24"/>
                <w:szCs w:val="24"/>
              </w:rPr>
              <w:t xml:space="preserve"> increased to £6.589m </w:t>
            </w:r>
            <w:r>
              <w:rPr>
                <w:rFonts w:ascii="Arial" w:hAnsi="Arial" w:cs="Arial"/>
                <w:sz w:val="24"/>
                <w:szCs w:val="24"/>
              </w:rPr>
              <w:t>by</w:t>
            </w:r>
            <w:r w:rsidRPr="00AC3EE9">
              <w:rPr>
                <w:rFonts w:ascii="Arial" w:hAnsi="Arial" w:cs="Arial"/>
                <w:sz w:val="24"/>
                <w:szCs w:val="24"/>
              </w:rPr>
              <w:t xml:space="preserve"> the end </w:t>
            </w:r>
            <w:r>
              <w:rPr>
                <w:rFonts w:ascii="Arial" w:hAnsi="Arial" w:cs="Arial"/>
                <w:sz w:val="24"/>
                <w:szCs w:val="24"/>
              </w:rPr>
              <w:t>of May 2021, therefore resulting</w:t>
            </w:r>
            <w:r w:rsidRPr="00AC3EE9">
              <w:rPr>
                <w:rFonts w:ascii="Arial" w:hAnsi="Arial" w:cs="Arial"/>
                <w:sz w:val="24"/>
                <w:szCs w:val="24"/>
              </w:rPr>
              <w:t xml:space="preserve"> in a market value gain for the period of £0.221m. </w:t>
            </w:r>
          </w:p>
          <w:p w:rsidR="00AC3EE9" w:rsidRDefault="00AC3EE9" w:rsidP="00AC3EE9">
            <w:pPr>
              <w:spacing w:line="276" w:lineRule="auto"/>
              <w:rPr>
                <w:rFonts w:ascii="Arial" w:hAnsi="Arial" w:cs="Arial"/>
                <w:sz w:val="24"/>
                <w:szCs w:val="24"/>
              </w:rPr>
            </w:pPr>
          </w:p>
          <w:p w:rsidR="00AC3EE9" w:rsidRPr="00AC3EE9" w:rsidRDefault="00AC3EE9" w:rsidP="00AC3EE9">
            <w:pPr>
              <w:spacing w:line="276" w:lineRule="auto"/>
              <w:rPr>
                <w:rFonts w:ascii="Arial" w:hAnsi="Arial" w:cs="Arial"/>
                <w:sz w:val="24"/>
                <w:szCs w:val="24"/>
              </w:rPr>
            </w:pPr>
            <w:r>
              <w:rPr>
                <w:rFonts w:ascii="Arial" w:hAnsi="Arial" w:cs="Arial"/>
                <w:sz w:val="24"/>
                <w:szCs w:val="24"/>
              </w:rPr>
              <w:t>It was noted that</w:t>
            </w:r>
            <w:r w:rsidRPr="00AC3EE9">
              <w:rPr>
                <w:rFonts w:ascii="Arial" w:hAnsi="Arial" w:cs="Arial"/>
                <w:sz w:val="24"/>
                <w:szCs w:val="24"/>
              </w:rPr>
              <w:t xml:space="preserve"> following a procurement re-tendering exercise, the contract for the provision of investment management services on behalf of the Charity was awarded to Rathbones Plc. The contract commenced on the 1st June 2021 and w</w:t>
            </w:r>
            <w:r>
              <w:rPr>
                <w:rFonts w:ascii="Arial" w:hAnsi="Arial" w:cs="Arial"/>
                <w:sz w:val="24"/>
                <w:szCs w:val="24"/>
              </w:rPr>
              <w:t>ould</w:t>
            </w:r>
            <w:r w:rsidRPr="00AC3EE9">
              <w:rPr>
                <w:rFonts w:ascii="Arial" w:hAnsi="Arial" w:cs="Arial"/>
                <w:sz w:val="24"/>
                <w:szCs w:val="24"/>
              </w:rPr>
              <w:t xml:space="preserve"> run for a period of three years, with an option to extend for a further two years. </w:t>
            </w:r>
          </w:p>
          <w:p w:rsidR="00AC3EE9" w:rsidRDefault="00AC3EE9" w:rsidP="00AC3EE9">
            <w:pPr>
              <w:spacing w:line="276" w:lineRule="auto"/>
              <w:rPr>
                <w:rFonts w:ascii="Arial" w:hAnsi="Arial" w:cs="Arial"/>
                <w:sz w:val="24"/>
                <w:szCs w:val="24"/>
              </w:rPr>
            </w:pPr>
            <w:r>
              <w:rPr>
                <w:rFonts w:ascii="Arial" w:hAnsi="Arial" w:cs="Arial"/>
                <w:sz w:val="24"/>
                <w:szCs w:val="24"/>
              </w:rPr>
              <w:t xml:space="preserve"> </w:t>
            </w:r>
          </w:p>
          <w:p w:rsidR="00AC3EE9" w:rsidRPr="00AC3EE9" w:rsidRDefault="00AC3EE9" w:rsidP="00AC3EE9">
            <w:pPr>
              <w:spacing w:line="276" w:lineRule="auto"/>
              <w:rPr>
                <w:rFonts w:ascii="Arial" w:hAnsi="Arial" w:cs="Arial"/>
                <w:sz w:val="24"/>
                <w:szCs w:val="24"/>
              </w:rPr>
            </w:pPr>
            <w:r>
              <w:rPr>
                <w:rFonts w:ascii="Arial" w:hAnsi="Arial" w:cs="Arial"/>
                <w:sz w:val="24"/>
                <w:szCs w:val="24"/>
              </w:rPr>
              <w:t>The DDF advised the Board of Trustee that whilst the charity had</w:t>
            </w:r>
            <w:r w:rsidRPr="00AC3EE9">
              <w:rPr>
                <w:rFonts w:ascii="Arial" w:hAnsi="Arial" w:cs="Arial"/>
                <w:sz w:val="24"/>
                <w:szCs w:val="24"/>
              </w:rPr>
              <w:t xml:space="preserve"> a net worth of £9.312m, it </w:t>
            </w:r>
            <w:r>
              <w:rPr>
                <w:rFonts w:ascii="Arial" w:hAnsi="Arial" w:cs="Arial"/>
                <w:sz w:val="24"/>
                <w:szCs w:val="24"/>
              </w:rPr>
              <w:t>was</w:t>
            </w:r>
            <w:r w:rsidRPr="00AC3EE9">
              <w:rPr>
                <w:rFonts w:ascii="Arial" w:hAnsi="Arial" w:cs="Arial"/>
                <w:sz w:val="24"/>
                <w:szCs w:val="24"/>
              </w:rPr>
              <w:t xml:space="preserve"> structured around undelegated and delegated funds wh</w:t>
            </w:r>
            <w:r>
              <w:rPr>
                <w:rFonts w:ascii="Arial" w:hAnsi="Arial" w:cs="Arial"/>
                <w:sz w:val="24"/>
                <w:szCs w:val="24"/>
              </w:rPr>
              <w:t>ere financial responsibility had</w:t>
            </w:r>
            <w:r w:rsidRPr="00AC3EE9">
              <w:rPr>
                <w:rFonts w:ascii="Arial" w:hAnsi="Arial" w:cs="Arial"/>
                <w:sz w:val="24"/>
                <w:szCs w:val="24"/>
              </w:rPr>
              <w:t xml:space="preserve"> been delegated to named fund holders and Heads of Service. </w:t>
            </w:r>
          </w:p>
          <w:p w:rsidR="00AC3EE9" w:rsidRPr="00AC3EE9" w:rsidRDefault="00AC3EE9" w:rsidP="00AC3EE9">
            <w:pPr>
              <w:spacing w:line="276" w:lineRule="auto"/>
              <w:rPr>
                <w:rFonts w:ascii="Arial" w:hAnsi="Arial" w:cs="Arial"/>
                <w:sz w:val="24"/>
                <w:szCs w:val="24"/>
              </w:rPr>
            </w:pPr>
          </w:p>
          <w:p w:rsidR="00AC3EE9" w:rsidRPr="00AC3EE9" w:rsidRDefault="00AC3EE9" w:rsidP="00AC3EE9">
            <w:pPr>
              <w:spacing w:line="276" w:lineRule="auto"/>
              <w:rPr>
                <w:rFonts w:ascii="Arial" w:hAnsi="Arial" w:cs="Arial"/>
                <w:sz w:val="24"/>
                <w:szCs w:val="24"/>
              </w:rPr>
            </w:pPr>
            <w:r>
              <w:rPr>
                <w:rFonts w:ascii="Arial" w:hAnsi="Arial" w:cs="Arial"/>
                <w:sz w:val="24"/>
                <w:szCs w:val="24"/>
              </w:rPr>
              <w:t>It was noted that within those funds were</w:t>
            </w:r>
            <w:r w:rsidRPr="00AC3EE9">
              <w:rPr>
                <w:rFonts w:ascii="Arial" w:hAnsi="Arial" w:cs="Arial"/>
                <w:sz w:val="24"/>
                <w:szCs w:val="24"/>
              </w:rPr>
              <w:t xml:space="preserve"> general reserves wit</w:t>
            </w:r>
            <w:r>
              <w:rPr>
                <w:rFonts w:ascii="Arial" w:hAnsi="Arial" w:cs="Arial"/>
                <w:sz w:val="24"/>
                <w:szCs w:val="24"/>
              </w:rPr>
              <w:t>h a value of £0.871m made up of:</w:t>
            </w:r>
          </w:p>
          <w:p w:rsidR="00AC3EE9" w:rsidRDefault="00AC3EE9" w:rsidP="00AC3EE9">
            <w:pPr>
              <w:spacing w:line="276" w:lineRule="auto"/>
              <w:rPr>
                <w:rFonts w:ascii="Arial" w:hAnsi="Arial" w:cs="Arial"/>
                <w:sz w:val="24"/>
                <w:szCs w:val="24"/>
              </w:rPr>
            </w:pPr>
          </w:p>
          <w:p w:rsidR="00AC3EE9" w:rsidRDefault="00AC3EE9" w:rsidP="00AC3EE9">
            <w:pPr>
              <w:pStyle w:val="ListParagraph"/>
              <w:numPr>
                <w:ilvl w:val="0"/>
                <w:numId w:val="15"/>
              </w:numPr>
              <w:spacing w:line="276" w:lineRule="auto"/>
              <w:rPr>
                <w:rFonts w:ascii="Arial" w:hAnsi="Arial" w:cs="Arial"/>
                <w:sz w:val="24"/>
                <w:szCs w:val="24"/>
              </w:rPr>
            </w:pPr>
            <w:r w:rsidRPr="00AC3EE9">
              <w:rPr>
                <w:rFonts w:ascii="Arial" w:hAnsi="Arial" w:cs="Arial"/>
                <w:sz w:val="24"/>
                <w:szCs w:val="24"/>
              </w:rPr>
              <w:t xml:space="preserve">Consolidated general </w:t>
            </w:r>
            <w:r>
              <w:rPr>
                <w:rFonts w:ascii="Arial" w:hAnsi="Arial" w:cs="Arial"/>
                <w:sz w:val="24"/>
                <w:szCs w:val="24"/>
              </w:rPr>
              <w:t>reserve fund balance of £0.650m</w:t>
            </w:r>
          </w:p>
          <w:p w:rsidR="00AC3EE9" w:rsidRPr="00AC3EE9" w:rsidRDefault="00AC3EE9" w:rsidP="00AC3EE9">
            <w:pPr>
              <w:pStyle w:val="ListParagraph"/>
              <w:numPr>
                <w:ilvl w:val="0"/>
                <w:numId w:val="15"/>
              </w:numPr>
              <w:spacing w:line="276" w:lineRule="auto"/>
              <w:rPr>
                <w:rFonts w:ascii="Arial" w:hAnsi="Arial" w:cs="Arial"/>
                <w:sz w:val="24"/>
                <w:szCs w:val="24"/>
              </w:rPr>
            </w:pPr>
            <w:r w:rsidRPr="00AC3EE9">
              <w:rPr>
                <w:rFonts w:ascii="Arial" w:hAnsi="Arial" w:cs="Arial"/>
                <w:sz w:val="24"/>
                <w:szCs w:val="24"/>
              </w:rPr>
              <w:t>Year to date investment gains of £0.221m.</w:t>
            </w:r>
          </w:p>
          <w:p w:rsidR="00AC3EE9" w:rsidRPr="00AC3EE9" w:rsidRDefault="00AC3EE9" w:rsidP="00AC3EE9">
            <w:pPr>
              <w:spacing w:line="276" w:lineRule="auto"/>
              <w:rPr>
                <w:rFonts w:ascii="Arial" w:hAnsi="Arial" w:cs="Arial"/>
                <w:sz w:val="24"/>
                <w:szCs w:val="24"/>
              </w:rPr>
            </w:pPr>
            <w:r w:rsidRPr="00AC3EE9">
              <w:rPr>
                <w:rFonts w:ascii="Arial" w:hAnsi="Arial" w:cs="Arial"/>
                <w:sz w:val="24"/>
                <w:szCs w:val="24"/>
              </w:rPr>
              <w:t xml:space="preserve"> </w:t>
            </w:r>
          </w:p>
          <w:p w:rsidR="00AC3EE9" w:rsidRDefault="00AC3EE9" w:rsidP="00AC3EE9">
            <w:pPr>
              <w:spacing w:line="276" w:lineRule="auto"/>
              <w:rPr>
                <w:rFonts w:ascii="Arial" w:hAnsi="Arial" w:cs="Arial"/>
                <w:sz w:val="24"/>
                <w:szCs w:val="24"/>
              </w:rPr>
            </w:pPr>
            <w:r>
              <w:rPr>
                <w:rFonts w:ascii="Arial" w:hAnsi="Arial" w:cs="Arial"/>
                <w:sz w:val="24"/>
                <w:szCs w:val="24"/>
              </w:rPr>
              <w:t>It was noted that against those</w:t>
            </w:r>
            <w:r w:rsidRPr="00AC3EE9">
              <w:rPr>
                <w:rFonts w:ascii="Arial" w:hAnsi="Arial" w:cs="Arial"/>
                <w:sz w:val="24"/>
                <w:szCs w:val="24"/>
              </w:rPr>
              <w:t xml:space="preserve"> general reserves the Charity ha</w:t>
            </w:r>
            <w:r>
              <w:rPr>
                <w:rFonts w:ascii="Arial" w:hAnsi="Arial" w:cs="Arial"/>
                <w:sz w:val="24"/>
                <w:szCs w:val="24"/>
              </w:rPr>
              <w:t>d</w:t>
            </w:r>
            <w:r w:rsidRPr="00AC3EE9">
              <w:rPr>
                <w:rFonts w:ascii="Arial" w:hAnsi="Arial" w:cs="Arial"/>
                <w:sz w:val="24"/>
                <w:szCs w:val="24"/>
              </w:rPr>
              <w:t xml:space="preserve"> approved a number of bids which ha</w:t>
            </w:r>
            <w:r>
              <w:rPr>
                <w:rFonts w:ascii="Arial" w:hAnsi="Arial" w:cs="Arial"/>
                <w:sz w:val="24"/>
                <w:szCs w:val="24"/>
              </w:rPr>
              <w:t>d</w:t>
            </w:r>
            <w:r w:rsidRPr="00AC3EE9">
              <w:rPr>
                <w:rFonts w:ascii="Arial" w:hAnsi="Arial" w:cs="Arial"/>
                <w:sz w:val="24"/>
                <w:szCs w:val="24"/>
              </w:rPr>
              <w:t xml:space="preserve"> resulted in significant financial commitments. </w:t>
            </w:r>
          </w:p>
          <w:p w:rsidR="00AC3EE9" w:rsidRDefault="00AC3EE9" w:rsidP="000C57F8">
            <w:pPr>
              <w:spacing w:line="276" w:lineRule="auto"/>
              <w:rPr>
                <w:rFonts w:ascii="Arial" w:hAnsi="Arial" w:cs="Arial"/>
                <w:sz w:val="24"/>
                <w:szCs w:val="24"/>
              </w:rPr>
            </w:pPr>
          </w:p>
          <w:p w:rsidR="0074732C" w:rsidRDefault="0074732C" w:rsidP="0074732C">
            <w:pPr>
              <w:pStyle w:val="BodyText2"/>
              <w:rPr>
                <w:rFonts w:cs="Arial"/>
                <w:sz w:val="24"/>
                <w:szCs w:val="24"/>
              </w:rPr>
            </w:pPr>
            <w:r>
              <w:rPr>
                <w:rFonts w:cs="Arial"/>
                <w:sz w:val="24"/>
                <w:szCs w:val="24"/>
              </w:rPr>
              <w:t>The DDF advised the Board of Trustee that it had been</w:t>
            </w:r>
            <w:r w:rsidRPr="005D1837">
              <w:rPr>
                <w:rFonts w:cs="Arial"/>
                <w:b/>
                <w:sz w:val="24"/>
                <w:szCs w:val="24"/>
              </w:rPr>
              <w:t xml:space="preserve"> </w:t>
            </w:r>
            <w:r>
              <w:rPr>
                <w:rFonts w:cs="Arial"/>
                <w:sz w:val="24"/>
                <w:szCs w:val="24"/>
              </w:rPr>
              <w:t xml:space="preserve">The </w:t>
            </w:r>
            <w:r w:rsidRPr="005D1837">
              <w:rPr>
                <w:rFonts w:cs="Arial"/>
                <w:sz w:val="24"/>
                <w:szCs w:val="24"/>
              </w:rPr>
              <w:t xml:space="preserve">agreed that the fundraising team would aim to cover their costs of circa £0.360m </w:t>
            </w:r>
            <w:r>
              <w:rPr>
                <w:rFonts w:cs="Arial"/>
                <w:sz w:val="24"/>
                <w:szCs w:val="24"/>
              </w:rPr>
              <w:t>which were</w:t>
            </w:r>
            <w:r w:rsidRPr="005D1837">
              <w:rPr>
                <w:rFonts w:cs="Arial"/>
                <w:sz w:val="24"/>
                <w:szCs w:val="24"/>
              </w:rPr>
              <w:t xml:space="preserve"> charged to general reserves. </w:t>
            </w:r>
            <w:r>
              <w:rPr>
                <w:rFonts w:cs="Arial"/>
                <w:sz w:val="24"/>
                <w:szCs w:val="24"/>
              </w:rPr>
              <w:t xml:space="preserve">It was noted that this could be done by recharging staff time against fund raising appeals or generating legacies income. </w:t>
            </w:r>
          </w:p>
          <w:p w:rsidR="0074732C" w:rsidRDefault="0074732C" w:rsidP="0074732C">
            <w:pPr>
              <w:pStyle w:val="BodyText2"/>
              <w:rPr>
                <w:rFonts w:cs="Arial"/>
                <w:sz w:val="24"/>
                <w:szCs w:val="24"/>
              </w:rPr>
            </w:pPr>
          </w:p>
          <w:p w:rsidR="0074732C" w:rsidRDefault="0074732C" w:rsidP="0074732C">
            <w:pPr>
              <w:pStyle w:val="BodyText2"/>
              <w:rPr>
                <w:rFonts w:cs="Arial"/>
                <w:sz w:val="24"/>
                <w:szCs w:val="24"/>
              </w:rPr>
            </w:pPr>
            <w:r>
              <w:rPr>
                <w:rFonts w:cs="Arial"/>
                <w:sz w:val="24"/>
                <w:szCs w:val="24"/>
              </w:rPr>
              <w:t xml:space="preserve">It was noted that in 2020/21 £0.083m of staff recharges were applied with residual costs against general reserves of circa £0.277m. </w:t>
            </w:r>
          </w:p>
          <w:p w:rsidR="0074732C" w:rsidRDefault="0074732C" w:rsidP="0074732C">
            <w:pPr>
              <w:pStyle w:val="BodyText2"/>
              <w:rPr>
                <w:rFonts w:cs="Arial"/>
                <w:sz w:val="24"/>
                <w:szCs w:val="24"/>
              </w:rPr>
            </w:pPr>
          </w:p>
          <w:p w:rsidR="0074732C" w:rsidRDefault="0074732C" w:rsidP="0074732C">
            <w:pPr>
              <w:pStyle w:val="BodyText2"/>
              <w:rPr>
                <w:rFonts w:cs="Arial"/>
                <w:sz w:val="24"/>
                <w:szCs w:val="24"/>
              </w:rPr>
            </w:pPr>
            <w:r>
              <w:rPr>
                <w:rFonts w:cs="Arial"/>
                <w:sz w:val="24"/>
                <w:szCs w:val="24"/>
              </w:rPr>
              <w:t>The IMF advised the Board of Trustee that in the past, when benefiting from good gains in the investment portfolio, the Board of Trustee had taken the opportunity to release cash and asked if this had been done.</w:t>
            </w:r>
          </w:p>
          <w:p w:rsidR="0074732C" w:rsidRDefault="0074732C" w:rsidP="0074732C">
            <w:pPr>
              <w:pStyle w:val="BodyText2"/>
              <w:rPr>
                <w:rFonts w:cs="Arial"/>
                <w:sz w:val="24"/>
                <w:szCs w:val="24"/>
              </w:rPr>
            </w:pPr>
          </w:p>
          <w:p w:rsidR="0074732C" w:rsidRDefault="0074732C" w:rsidP="0074732C">
            <w:pPr>
              <w:pStyle w:val="BodyText2"/>
              <w:rPr>
                <w:rFonts w:cs="Arial"/>
                <w:sz w:val="24"/>
                <w:szCs w:val="24"/>
              </w:rPr>
            </w:pPr>
            <w:r>
              <w:rPr>
                <w:rFonts w:cs="Arial"/>
                <w:sz w:val="24"/>
                <w:szCs w:val="24"/>
              </w:rPr>
              <w:t>The DDF responded that releasing funds had not happened for a while and advised that advice would be sought from the new investment portfolio managers.</w:t>
            </w:r>
          </w:p>
          <w:p w:rsidR="0074732C" w:rsidRDefault="0074732C" w:rsidP="0074732C">
            <w:pPr>
              <w:pStyle w:val="BodyText2"/>
              <w:rPr>
                <w:rFonts w:cs="Arial"/>
                <w:sz w:val="24"/>
                <w:szCs w:val="24"/>
              </w:rPr>
            </w:pPr>
          </w:p>
          <w:p w:rsidR="002E496E" w:rsidRDefault="0074732C" w:rsidP="002E496E">
            <w:pPr>
              <w:pStyle w:val="BodyText2"/>
              <w:rPr>
                <w:rFonts w:cs="Arial"/>
                <w:sz w:val="24"/>
                <w:szCs w:val="24"/>
              </w:rPr>
            </w:pPr>
            <w:r>
              <w:rPr>
                <w:rFonts w:cs="Arial"/>
                <w:sz w:val="24"/>
                <w:szCs w:val="24"/>
              </w:rPr>
              <w:t>The UHB Chair endorsed the comment raised by the IMF and noted that it was not the Board of Tr</w:t>
            </w:r>
            <w:r w:rsidR="002E496E">
              <w:rPr>
                <w:rFonts w:cs="Arial"/>
                <w:sz w:val="24"/>
                <w:szCs w:val="24"/>
              </w:rPr>
              <w:t>ustee’s job to hold onto money.</w:t>
            </w:r>
          </w:p>
          <w:p w:rsidR="002E496E" w:rsidRDefault="002E496E" w:rsidP="002E496E">
            <w:pPr>
              <w:pStyle w:val="BodyText2"/>
              <w:rPr>
                <w:rFonts w:cs="Arial"/>
                <w:sz w:val="24"/>
                <w:szCs w:val="24"/>
              </w:rPr>
            </w:pPr>
          </w:p>
          <w:p w:rsidR="006303AA" w:rsidRDefault="006303AA" w:rsidP="000C57F8">
            <w:pPr>
              <w:spacing w:line="276" w:lineRule="auto"/>
              <w:rPr>
                <w:rFonts w:ascii="Arial" w:hAnsi="Arial" w:cs="Arial"/>
                <w:sz w:val="24"/>
                <w:szCs w:val="24"/>
              </w:rPr>
            </w:pPr>
            <w:r>
              <w:rPr>
                <w:rFonts w:ascii="Arial" w:hAnsi="Arial" w:cs="Arial"/>
                <w:sz w:val="24"/>
                <w:szCs w:val="24"/>
              </w:rPr>
              <w:t xml:space="preserve">The </w:t>
            </w:r>
            <w:r w:rsidRPr="00900B83">
              <w:rPr>
                <w:rFonts w:ascii="Arial" w:hAnsi="Arial" w:cs="Arial"/>
                <w:sz w:val="24"/>
                <w:szCs w:val="24"/>
              </w:rPr>
              <w:t xml:space="preserve">Independent Member </w:t>
            </w:r>
            <w:r>
              <w:rPr>
                <w:rFonts w:ascii="Arial" w:hAnsi="Arial" w:cs="Arial"/>
                <w:sz w:val="24"/>
                <w:szCs w:val="24"/>
              </w:rPr>
              <w:t>–</w:t>
            </w:r>
            <w:r w:rsidRPr="00900B83">
              <w:rPr>
                <w:rFonts w:ascii="Arial" w:hAnsi="Arial" w:cs="Arial"/>
                <w:sz w:val="24"/>
                <w:szCs w:val="24"/>
              </w:rPr>
              <w:t xml:space="preserve"> Community</w:t>
            </w:r>
            <w:r>
              <w:rPr>
                <w:rFonts w:ascii="Arial" w:hAnsi="Arial" w:cs="Arial"/>
                <w:sz w:val="24"/>
                <w:szCs w:val="24"/>
              </w:rPr>
              <w:t xml:space="preserve"> </w:t>
            </w:r>
            <w:r w:rsidR="00466941">
              <w:rPr>
                <w:rFonts w:ascii="Arial" w:hAnsi="Arial" w:cs="Arial"/>
                <w:sz w:val="24"/>
                <w:szCs w:val="24"/>
              </w:rPr>
              <w:t xml:space="preserve">(IMC) </w:t>
            </w:r>
            <w:r>
              <w:rPr>
                <w:rFonts w:ascii="Arial" w:hAnsi="Arial" w:cs="Arial"/>
                <w:sz w:val="24"/>
                <w:szCs w:val="24"/>
              </w:rPr>
              <w:t xml:space="preserve">reminded the Board of Trustee that there was minimum reserve from a legal point of view given by </w:t>
            </w:r>
            <w:r w:rsidRPr="006303AA">
              <w:rPr>
                <w:rFonts w:ascii="Arial" w:hAnsi="Arial" w:cs="Arial"/>
                <w:sz w:val="24"/>
                <w:szCs w:val="24"/>
              </w:rPr>
              <w:t>The Charity Commission</w:t>
            </w:r>
            <w:r>
              <w:rPr>
                <w:rFonts w:ascii="Arial" w:hAnsi="Arial" w:cs="Arial"/>
                <w:sz w:val="24"/>
                <w:szCs w:val="24"/>
              </w:rPr>
              <w:t xml:space="preserve"> and noted that it was approximately £1m.</w:t>
            </w:r>
          </w:p>
          <w:p w:rsidR="006303AA" w:rsidRDefault="006303AA" w:rsidP="000C57F8">
            <w:pPr>
              <w:spacing w:line="276" w:lineRule="auto"/>
              <w:rPr>
                <w:rFonts w:ascii="Arial" w:hAnsi="Arial" w:cs="Arial"/>
                <w:sz w:val="24"/>
                <w:szCs w:val="24"/>
              </w:rPr>
            </w:pPr>
          </w:p>
          <w:p w:rsidR="006303AA" w:rsidRDefault="006303AA" w:rsidP="000C57F8">
            <w:pPr>
              <w:spacing w:line="276" w:lineRule="auto"/>
              <w:rPr>
                <w:rFonts w:ascii="Arial" w:hAnsi="Arial" w:cs="Arial"/>
                <w:sz w:val="24"/>
                <w:szCs w:val="24"/>
              </w:rPr>
            </w:pPr>
            <w:r>
              <w:rPr>
                <w:rFonts w:ascii="Arial" w:hAnsi="Arial" w:cs="Arial"/>
                <w:sz w:val="24"/>
                <w:szCs w:val="24"/>
              </w:rPr>
              <w:t>The</w:t>
            </w:r>
            <w:r w:rsidR="008F6402">
              <w:rPr>
                <w:rFonts w:ascii="Arial" w:hAnsi="Arial" w:cs="Arial"/>
                <w:sz w:val="24"/>
                <w:szCs w:val="24"/>
              </w:rPr>
              <w:t xml:space="preserve"> UHB</w:t>
            </w:r>
            <w:r>
              <w:rPr>
                <w:rFonts w:ascii="Arial" w:hAnsi="Arial" w:cs="Arial"/>
                <w:sz w:val="24"/>
                <w:szCs w:val="24"/>
              </w:rPr>
              <w:t xml:space="preserve"> Chair responded that the £1m was not a set figure and noted that the amount was guided by an average of income over a period of years.</w:t>
            </w:r>
          </w:p>
          <w:p w:rsidR="006303AA" w:rsidRDefault="006303AA" w:rsidP="000C57F8">
            <w:pPr>
              <w:spacing w:line="276" w:lineRule="auto"/>
              <w:rPr>
                <w:rFonts w:ascii="Arial" w:hAnsi="Arial" w:cs="Arial"/>
                <w:sz w:val="24"/>
                <w:szCs w:val="24"/>
              </w:rPr>
            </w:pPr>
          </w:p>
          <w:p w:rsidR="006303AA" w:rsidRDefault="006303AA" w:rsidP="000C57F8">
            <w:pPr>
              <w:spacing w:line="276" w:lineRule="auto"/>
              <w:rPr>
                <w:rFonts w:ascii="Arial" w:hAnsi="Arial" w:cs="Arial"/>
                <w:sz w:val="24"/>
                <w:szCs w:val="24"/>
              </w:rPr>
            </w:pPr>
            <w:r>
              <w:rPr>
                <w:rFonts w:ascii="Arial" w:hAnsi="Arial" w:cs="Arial"/>
                <w:sz w:val="24"/>
                <w:szCs w:val="24"/>
              </w:rPr>
              <w:t>The DDF responded that it was based upon a percentage of the investment portfolio and then a further £500K on top of that which had been agreed by the Board of Trustee.</w:t>
            </w:r>
          </w:p>
          <w:p w:rsidR="00503883" w:rsidRDefault="00503883" w:rsidP="000C57F8">
            <w:pPr>
              <w:spacing w:line="276" w:lineRule="auto"/>
              <w:rPr>
                <w:rFonts w:ascii="Arial" w:hAnsi="Arial" w:cs="Arial"/>
                <w:sz w:val="24"/>
                <w:szCs w:val="24"/>
              </w:rPr>
            </w:pPr>
          </w:p>
          <w:p w:rsidR="001B57E8" w:rsidRDefault="001B57E8" w:rsidP="000C57F8">
            <w:pPr>
              <w:spacing w:line="276" w:lineRule="auto"/>
              <w:rPr>
                <w:rFonts w:ascii="Arial" w:hAnsi="Arial" w:cs="Arial"/>
                <w:sz w:val="24"/>
                <w:szCs w:val="24"/>
              </w:rPr>
            </w:pPr>
            <w:r>
              <w:rPr>
                <w:rFonts w:ascii="Arial" w:hAnsi="Arial" w:cs="Arial"/>
                <w:sz w:val="24"/>
                <w:szCs w:val="24"/>
              </w:rPr>
              <w:t xml:space="preserve">The </w:t>
            </w:r>
            <w:r w:rsidR="008F6402">
              <w:rPr>
                <w:rFonts w:ascii="Arial" w:hAnsi="Arial" w:cs="Arial"/>
                <w:sz w:val="24"/>
                <w:szCs w:val="24"/>
              </w:rPr>
              <w:t xml:space="preserve">UHB </w:t>
            </w:r>
            <w:r>
              <w:rPr>
                <w:rFonts w:ascii="Arial" w:hAnsi="Arial" w:cs="Arial"/>
                <w:sz w:val="24"/>
                <w:szCs w:val="24"/>
              </w:rPr>
              <w:t>Chair asked the DDF if the year to date investment gains of £221K were realised or unrealised and noted that they should be marked as that in future papers.</w:t>
            </w:r>
          </w:p>
          <w:p w:rsidR="001B57E8" w:rsidRDefault="001B57E8" w:rsidP="000C57F8">
            <w:pPr>
              <w:spacing w:line="276" w:lineRule="auto"/>
              <w:rPr>
                <w:rFonts w:ascii="Arial" w:hAnsi="Arial" w:cs="Arial"/>
                <w:sz w:val="24"/>
                <w:szCs w:val="24"/>
              </w:rPr>
            </w:pPr>
          </w:p>
          <w:p w:rsidR="001B57E8" w:rsidRDefault="001B57E8" w:rsidP="000C57F8">
            <w:pPr>
              <w:spacing w:line="276" w:lineRule="auto"/>
              <w:rPr>
                <w:rFonts w:ascii="Arial" w:hAnsi="Arial" w:cs="Arial"/>
                <w:sz w:val="24"/>
                <w:szCs w:val="24"/>
              </w:rPr>
            </w:pPr>
            <w:r>
              <w:rPr>
                <w:rFonts w:ascii="Arial" w:hAnsi="Arial" w:cs="Arial"/>
                <w:sz w:val="24"/>
                <w:szCs w:val="24"/>
              </w:rPr>
              <w:t>The DDF responded that they were unrealised and that they were assumed as part of the general reserves which meant that they were there to be applied.</w:t>
            </w:r>
          </w:p>
          <w:p w:rsidR="001B57E8" w:rsidRDefault="001B57E8" w:rsidP="000C57F8">
            <w:pPr>
              <w:spacing w:line="276" w:lineRule="auto"/>
              <w:rPr>
                <w:rFonts w:ascii="Arial" w:hAnsi="Arial" w:cs="Arial"/>
                <w:sz w:val="24"/>
                <w:szCs w:val="24"/>
              </w:rPr>
            </w:pPr>
          </w:p>
          <w:p w:rsidR="001B57E8" w:rsidRDefault="001B57E8" w:rsidP="000C57F8">
            <w:pPr>
              <w:spacing w:line="276" w:lineRule="auto"/>
              <w:rPr>
                <w:rFonts w:ascii="Arial" w:hAnsi="Arial" w:cs="Arial"/>
                <w:sz w:val="24"/>
                <w:szCs w:val="24"/>
              </w:rPr>
            </w:pPr>
            <w:r>
              <w:rPr>
                <w:rFonts w:ascii="Arial" w:hAnsi="Arial" w:cs="Arial"/>
                <w:sz w:val="24"/>
                <w:szCs w:val="24"/>
              </w:rPr>
              <w:t xml:space="preserve">The </w:t>
            </w:r>
            <w:r w:rsidR="008F6402">
              <w:rPr>
                <w:rFonts w:ascii="Arial" w:hAnsi="Arial" w:cs="Arial"/>
                <w:sz w:val="24"/>
                <w:szCs w:val="24"/>
              </w:rPr>
              <w:t xml:space="preserve">UHB </w:t>
            </w:r>
            <w:r>
              <w:rPr>
                <w:rFonts w:ascii="Arial" w:hAnsi="Arial" w:cs="Arial"/>
                <w:sz w:val="24"/>
                <w:szCs w:val="24"/>
              </w:rPr>
              <w:t xml:space="preserve">Chair advised the Board of Trustee that the mid-year review results of the dormant funds should be brought to a future meeting with further detail provided. </w:t>
            </w:r>
          </w:p>
          <w:p w:rsidR="001B57E8" w:rsidRDefault="001B57E8" w:rsidP="000C57F8">
            <w:pPr>
              <w:spacing w:line="276" w:lineRule="auto"/>
              <w:rPr>
                <w:rFonts w:ascii="Arial" w:hAnsi="Arial" w:cs="Arial"/>
                <w:sz w:val="24"/>
                <w:szCs w:val="24"/>
              </w:rPr>
            </w:pPr>
          </w:p>
          <w:p w:rsidR="001B57E8" w:rsidRDefault="001B57E8" w:rsidP="001B57E8">
            <w:pPr>
              <w:spacing w:line="276" w:lineRule="auto"/>
              <w:rPr>
                <w:rFonts w:ascii="Arial" w:hAnsi="Arial" w:cs="Arial"/>
                <w:sz w:val="24"/>
                <w:szCs w:val="24"/>
              </w:rPr>
            </w:pPr>
            <w:r w:rsidRPr="001B57E8">
              <w:rPr>
                <w:rFonts w:ascii="Arial" w:hAnsi="Arial" w:cs="Arial"/>
                <w:sz w:val="24"/>
                <w:szCs w:val="24"/>
              </w:rPr>
              <w:t>The DDF responded that he would incorporate the results into the overall Health Charity Current Financial Position</w:t>
            </w:r>
            <w:r>
              <w:rPr>
                <w:rFonts w:ascii="Arial" w:hAnsi="Arial" w:cs="Arial"/>
                <w:sz w:val="24"/>
                <w:szCs w:val="24"/>
              </w:rPr>
              <w:t>.</w:t>
            </w:r>
          </w:p>
          <w:p w:rsidR="001B57E8" w:rsidRDefault="001B57E8" w:rsidP="001B57E8">
            <w:pPr>
              <w:spacing w:line="276" w:lineRule="auto"/>
              <w:rPr>
                <w:rFonts w:ascii="Arial" w:hAnsi="Arial" w:cs="Arial"/>
                <w:sz w:val="24"/>
                <w:szCs w:val="24"/>
              </w:rPr>
            </w:pPr>
          </w:p>
          <w:p w:rsidR="001B57E8" w:rsidRDefault="001B57E8" w:rsidP="001B57E8">
            <w:pPr>
              <w:rPr>
                <w:rFonts w:ascii="Arial" w:hAnsi="Arial" w:cs="Arial"/>
                <w:b/>
                <w:sz w:val="24"/>
                <w:szCs w:val="24"/>
              </w:rPr>
            </w:pPr>
            <w:r>
              <w:rPr>
                <w:rFonts w:ascii="Arial" w:hAnsi="Arial" w:cs="Arial"/>
                <w:b/>
                <w:sz w:val="24"/>
                <w:szCs w:val="24"/>
              </w:rPr>
              <w:t>The Board of Trustee resolved:</w:t>
            </w:r>
          </w:p>
          <w:p w:rsidR="001B57E8" w:rsidRDefault="001B57E8" w:rsidP="001B57E8">
            <w:pPr>
              <w:rPr>
                <w:rFonts w:ascii="Arial" w:hAnsi="Arial" w:cs="Arial"/>
                <w:b/>
                <w:sz w:val="24"/>
                <w:szCs w:val="24"/>
              </w:rPr>
            </w:pPr>
          </w:p>
          <w:p w:rsidR="001B57E8" w:rsidRPr="001B57E8" w:rsidRDefault="001B57E8" w:rsidP="001B57E8">
            <w:pPr>
              <w:pStyle w:val="ListParagraph"/>
              <w:numPr>
                <w:ilvl w:val="0"/>
                <w:numId w:val="18"/>
              </w:numPr>
              <w:rPr>
                <w:rFonts w:ascii="Arial" w:hAnsi="Arial" w:cs="Arial"/>
                <w:sz w:val="24"/>
                <w:szCs w:val="24"/>
              </w:rPr>
            </w:pPr>
            <w:r w:rsidRPr="001B57E8">
              <w:rPr>
                <w:rFonts w:ascii="Arial" w:hAnsi="Arial" w:cs="Arial"/>
                <w:sz w:val="24"/>
                <w:szCs w:val="24"/>
              </w:rPr>
              <w:t>The financial position of the charity was noted.</w:t>
            </w:r>
          </w:p>
          <w:p w:rsidR="001B57E8" w:rsidRPr="001B57E8" w:rsidRDefault="001B57E8" w:rsidP="001B57E8">
            <w:pPr>
              <w:pStyle w:val="ListParagraph"/>
              <w:numPr>
                <w:ilvl w:val="0"/>
                <w:numId w:val="18"/>
              </w:numPr>
              <w:rPr>
                <w:rFonts w:ascii="Arial" w:hAnsi="Arial" w:cs="Arial"/>
                <w:sz w:val="24"/>
                <w:szCs w:val="24"/>
              </w:rPr>
            </w:pPr>
            <w:r w:rsidRPr="001B57E8">
              <w:rPr>
                <w:rFonts w:ascii="Arial" w:hAnsi="Arial" w:cs="Arial"/>
                <w:sz w:val="24"/>
                <w:szCs w:val="24"/>
              </w:rPr>
              <w:t>The latest income position was noted.</w:t>
            </w:r>
          </w:p>
          <w:p w:rsidR="00020730" w:rsidRPr="001B57E8" w:rsidRDefault="001B57E8" w:rsidP="001B57E8">
            <w:pPr>
              <w:pStyle w:val="ListParagraph"/>
              <w:numPr>
                <w:ilvl w:val="0"/>
                <w:numId w:val="18"/>
              </w:numPr>
              <w:rPr>
                <w:rFonts w:ascii="Arial" w:hAnsi="Arial" w:cs="Arial"/>
                <w:sz w:val="24"/>
                <w:szCs w:val="24"/>
              </w:rPr>
            </w:pPr>
            <w:r w:rsidRPr="001B57E8">
              <w:rPr>
                <w:rFonts w:ascii="Arial" w:hAnsi="Arial" w:cs="Arial"/>
                <w:sz w:val="24"/>
                <w:szCs w:val="24"/>
              </w:rPr>
              <w:t>The commitments against general reserves was noted.</w:t>
            </w:r>
          </w:p>
          <w:p w:rsidR="00020730" w:rsidRPr="00886B3B" w:rsidRDefault="00020730" w:rsidP="000C57F8">
            <w:pPr>
              <w:spacing w:line="276" w:lineRule="auto"/>
              <w:rPr>
                <w:rFonts w:ascii="Arial" w:hAnsi="Arial" w:cs="Arial"/>
                <w:sz w:val="24"/>
                <w:szCs w:val="24"/>
              </w:rPr>
            </w:pPr>
          </w:p>
        </w:tc>
        <w:tc>
          <w:tcPr>
            <w:tcW w:w="1134" w:type="dxa"/>
          </w:tcPr>
          <w:p w:rsidR="00020730" w:rsidRPr="000003A9" w:rsidRDefault="00020730" w:rsidP="000C57F8">
            <w:pPr>
              <w:jc w:val="both"/>
              <w:rPr>
                <w:rFonts w:ascii="Arial" w:hAnsi="Arial" w:cs="Arial"/>
                <w:b/>
                <w:sz w:val="24"/>
                <w:szCs w:val="24"/>
              </w:rPr>
            </w:pPr>
          </w:p>
        </w:tc>
      </w:tr>
      <w:tr w:rsidR="00020730" w:rsidRPr="00EC4E9A" w:rsidTr="000C57F8">
        <w:tc>
          <w:tcPr>
            <w:tcW w:w="1957" w:type="dxa"/>
          </w:tcPr>
          <w:p w:rsidR="00020730" w:rsidRDefault="00900B83" w:rsidP="000C57F8">
            <w:pPr>
              <w:rPr>
                <w:rFonts w:ascii="Arial" w:hAnsi="Arial" w:cs="Arial"/>
                <w:b/>
                <w:sz w:val="24"/>
                <w:szCs w:val="24"/>
              </w:rPr>
            </w:pPr>
            <w:r>
              <w:rPr>
                <w:rFonts w:ascii="Arial" w:hAnsi="Arial" w:cs="Arial"/>
                <w:b/>
                <w:sz w:val="24"/>
                <w:szCs w:val="24"/>
              </w:rPr>
              <w:t>BT 21/07</w:t>
            </w:r>
            <w:r w:rsidR="00020730">
              <w:rPr>
                <w:rFonts w:ascii="Arial" w:hAnsi="Arial" w:cs="Arial"/>
                <w:b/>
                <w:sz w:val="24"/>
                <w:szCs w:val="24"/>
              </w:rPr>
              <w:t>/011</w:t>
            </w:r>
          </w:p>
        </w:tc>
        <w:tc>
          <w:tcPr>
            <w:tcW w:w="8079" w:type="dxa"/>
          </w:tcPr>
          <w:p w:rsidR="00020730" w:rsidRPr="00020730" w:rsidRDefault="00020730" w:rsidP="00020730">
            <w:pPr>
              <w:rPr>
                <w:rFonts w:ascii="Arial" w:hAnsi="Arial" w:cs="Arial"/>
                <w:b/>
                <w:sz w:val="24"/>
                <w:szCs w:val="24"/>
              </w:rPr>
            </w:pPr>
            <w:r w:rsidRPr="00020730">
              <w:rPr>
                <w:rFonts w:ascii="Arial" w:hAnsi="Arial" w:cs="Arial"/>
                <w:b/>
                <w:sz w:val="24"/>
                <w:szCs w:val="24"/>
              </w:rPr>
              <w:t xml:space="preserve">Chair’s Reports: </w:t>
            </w:r>
          </w:p>
          <w:p w:rsidR="00503883" w:rsidRDefault="00020730" w:rsidP="00020730">
            <w:pPr>
              <w:rPr>
                <w:rFonts w:ascii="Arial" w:hAnsi="Arial" w:cs="Arial"/>
                <w:b/>
                <w:sz w:val="24"/>
                <w:szCs w:val="24"/>
              </w:rPr>
            </w:pPr>
            <w:r w:rsidRPr="00020730">
              <w:rPr>
                <w:rFonts w:ascii="Arial" w:hAnsi="Arial" w:cs="Arial"/>
                <w:b/>
                <w:sz w:val="24"/>
                <w:szCs w:val="24"/>
              </w:rPr>
              <w:t>i.</w:t>
            </w:r>
            <w:r w:rsidRPr="00020730">
              <w:rPr>
                <w:rFonts w:ascii="Arial" w:hAnsi="Arial" w:cs="Arial"/>
                <w:b/>
                <w:sz w:val="24"/>
                <w:szCs w:val="24"/>
              </w:rPr>
              <w:tab/>
              <w:t>Chari</w:t>
            </w:r>
            <w:r w:rsidR="00863E1C">
              <w:rPr>
                <w:rFonts w:ascii="Arial" w:hAnsi="Arial" w:cs="Arial"/>
                <w:b/>
                <w:sz w:val="24"/>
                <w:szCs w:val="24"/>
              </w:rPr>
              <w:t>table Funds Committee – 16.03.21</w:t>
            </w:r>
          </w:p>
          <w:p w:rsidR="00020730" w:rsidRDefault="00020730" w:rsidP="00020730">
            <w:pPr>
              <w:rPr>
                <w:rFonts w:ascii="Arial" w:hAnsi="Arial" w:cs="Arial"/>
                <w:b/>
                <w:sz w:val="24"/>
                <w:szCs w:val="24"/>
              </w:rPr>
            </w:pPr>
          </w:p>
          <w:p w:rsidR="00020730" w:rsidRDefault="00466941" w:rsidP="00020730">
            <w:pPr>
              <w:rPr>
                <w:rFonts w:ascii="Arial" w:hAnsi="Arial" w:cs="Arial"/>
                <w:sz w:val="24"/>
                <w:szCs w:val="24"/>
              </w:rPr>
            </w:pPr>
            <w:r>
              <w:rPr>
                <w:rFonts w:ascii="Arial" w:hAnsi="Arial" w:cs="Arial"/>
                <w:sz w:val="24"/>
                <w:szCs w:val="24"/>
              </w:rPr>
              <w:t>The IMC advised the Board of Trustee that he would take the report as read and asked if there were any questions.</w:t>
            </w:r>
          </w:p>
          <w:p w:rsidR="00466941" w:rsidRDefault="00466941" w:rsidP="00020730">
            <w:pPr>
              <w:rPr>
                <w:rFonts w:ascii="Arial" w:hAnsi="Arial" w:cs="Arial"/>
                <w:sz w:val="24"/>
                <w:szCs w:val="24"/>
              </w:rPr>
            </w:pPr>
          </w:p>
          <w:p w:rsidR="00466941" w:rsidRDefault="00466941" w:rsidP="00020730">
            <w:pPr>
              <w:rPr>
                <w:rFonts w:ascii="Arial" w:hAnsi="Arial" w:cs="Arial"/>
                <w:sz w:val="24"/>
                <w:szCs w:val="24"/>
              </w:rPr>
            </w:pPr>
            <w:r>
              <w:rPr>
                <w:rFonts w:ascii="Arial" w:hAnsi="Arial" w:cs="Arial"/>
                <w:sz w:val="24"/>
                <w:szCs w:val="24"/>
              </w:rPr>
              <w:t>The</w:t>
            </w:r>
            <w:r w:rsidR="008F6402">
              <w:rPr>
                <w:rFonts w:ascii="Arial" w:hAnsi="Arial" w:cs="Arial"/>
                <w:sz w:val="24"/>
                <w:szCs w:val="24"/>
              </w:rPr>
              <w:t xml:space="preserve"> UHB</w:t>
            </w:r>
            <w:r>
              <w:rPr>
                <w:rFonts w:ascii="Arial" w:hAnsi="Arial" w:cs="Arial"/>
                <w:sz w:val="24"/>
                <w:szCs w:val="24"/>
              </w:rPr>
              <w:t xml:space="preserve"> Chair asked for clarity around the Charitable Funds Committee Chair Action which had approved an amended bid of £39K at and agenda setting meeting. </w:t>
            </w:r>
          </w:p>
          <w:p w:rsidR="00466941" w:rsidRDefault="00466941" w:rsidP="00020730">
            <w:pPr>
              <w:rPr>
                <w:rFonts w:ascii="Arial" w:hAnsi="Arial" w:cs="Arial"/>
                <w:sz w:val="24"/>
                <w:szCs w:val="24"/>
              </w:rPr>
            </w:pPr>
          </w:p>
          <w:p w:rsidR="00466941" w:rsidRDefault="00466941" w:rsidP="00020730">
            <w:pPr>
              <w:rPr>
                <w:rFonts w:ascii="Arial" w:hAnsi="Arial" w:cs="Arial"/>
                <w:sz w:val="24"/>
                <w:szCs w:val="24"/>
              </w:rPr>
            </w:pPr>
            <w:r>
              <w:rPr>
                <w:rFonts w:ascii="Arial" w:hAnsi="Arial" w:cs="Arial"/>
                <w:sz w:val="24"/>
                <w:szCs w:val="24"/>
              </w:rPr>
              <w:t>The IMC responded that all relevant governance arrangements had been followed.</w:t>
            </w:r>
          </w:p>
          <w:p w:rsidR="00466941" w:rsidRDefault="00466941" w:rsidP="00020730">
            <w:pPr>
              <w:rPr>
                <w:rFonts w:ascii="Arial" w:hAnsi="Arial" w:cs="Arial"/>
                <w:sz w:val="24"/>
                <w:szCs w:val="24"/>
              </w:rPr>
            </w:pPr>
          </w:p>
          <w:p w:rsidR="00466941" w:rsidRDefault="00466941" w:rsidP="00020730">
            <w:pPr>
              <w:rPr>
                <w:rFonts w:ascii="Arial" w:hAnsi="Arial" w:cs="Arial"/>
                <w:sz w:val="24"/>
                <w:szCs w:val="24"/>
              </w:rPr>
            </w:pPr>
            <w:r>
              <w:rPr>
                <w:rFonts w:ascii="Arial" w:hAnsi="Arial" w:cs="Arial"/>
                <w:sz w:val="24"/>
                <w:szCs w:val="24"/>
              </w:rPr>
              <w:t>The DCG responded that she would check that everything was correct.</w:t>
            </w:r>
          </w:p>
          <w:p w:rsidR="00503883" w:rsidRDefault="00503883" w:rsidP="00020730">
            <w:pPr>
              <w:rPr>
                <w:rFonts w:ascii="Arial" w:hAnsi="Arial" w:cs="Arial"/>
                <w:sz w:val="24"/>
                <w:szCs w:val="24"/>
              </w:rPr>
            </w:pPr>
          </w:p>
          <w:p w:rsidR="00466941" w:rsidRDefault="00466941" w:rsidP="00020730">
            <w:pPr>
              <w:rPr>
                <w:rFonts w:ascii="Arial" w:hAnsi="Arial" w:cs="Arial"/>
                <w:sz w:val="24"/>
                <w:szCs w:val="24"/>
              </w:rPr>
            </w:pPr>
            <w:r>
              <w:rPr>
                <w:rFonts w:ascii="Arial" w:hAnsi="Arial" w:cs="Arial"/>
                <w:sz w:val="24"/>
                <w:szCs w:val="24"/>
              </w:rPr>
              <w:t xml:space="preserve">The DC provided the Board of Trustee with some context around the Chairs Action and noted that the bid had been approved at the Charitable Funds Committee but it was noted that the bid author needed to revise the bid downwards to align with the strategic aims of the charity. </w:t>
            </w:r>
          </w:p>
          <w:p w:rsidR="00020730" w:rsidRPr="00020730" w:rsidRDefault="00020730" w:rsidP="00020730">
            <w:pPr>
              <w:rPr>
                <w:rFonts w:ascii="Arial" w:hAnsi="Arial" w:cs="Arial"/>
                <w:b/>
                <w:sz w:val="24"/>
                <w:szCs w:val="24"/>
              </w:rPr>
            </w:pPr>
          </w:p>
          <w:p w:rsidR="00020730" w:rsidRDefault="00020730" w:rsidP="00020730">
            <w:pPr>
              <w:rPr>
                <w:rFonts w:ascii="Arial" w:hAnsi="Arial" w:cs="Arial"/>
                <w:b/>
                <w:sz w:val="24"/>
                <w:szCs w:val="24"/>
              </w:rPr>
            </w:pPr>
            <w:r w:rsidRPr="00020730">
              <w:rPr>
                <w:rFonts w:ascii="Arial" w:hAnsi="Arial" w:cs="Arial"/>
                <w:b/>
                <w:sz w:val="24"/>
                <w:szCs w:val="24"/>
              </w:rPr>
              <w:t>ii.</w:t>
            </w:r>
            <w:r w:rsidRPr="00020730">
              <w:rPr>
                <w:rFonts w:ascii="Arial" w:hAnsi="Arial" w:cs="Arial"/>
                <w:b/>
                <w:sz w:val="24"/>
                <w:szCs w:val="24"/>
              </w:rPr>
              <w:tab/>
              <w:t>Chari</w:t>
            </w:r>
            <w:r w:rsidR="00863E1C">
              <w:rPr>
                <w:rFonts w:ascii="Arial" w:hAnsi="Arial" w:cs="Arial"/>
                <w:b/>
                <w:sz w:val="24"/>
                <w:szCs w:val="24"/>
              </w:rPr>
              <w:t>table Funds Committee – 29.06.21</w:t>
            </w:r>
          </w:p>
          <w:p w:rsidR="00893851" w:rsidRDefault="00893851" w:rsidP="00020730">
            <w:pPr>
              <w:rPr>
                <w:rFonts w:ascii="Arial" w:hAnsi="Arial" w:cs="Arial"/>
                <w:b/>
                <w:sz w:val="24"/>
                <w:szCs w:val="24"/>
              </w:rPr>
            </w:pPr>
          </w:p>
          <w:p w:rsidR="00893851" w:rsidRDefault="00893851" w:rsidP="00893851">
            <w:pPr>
              <w:rPr>
                <w:rFonts w:ascii="Arial" w:hAnsi="Arial" w:cs="Arial"/>
                <w:sz w:val="24"/>
                <w:szCs w:val="24"/>
              </w:rPr>
            </w:pPr>
            <w:r>
              <w:rPr>
                <w:rFonts w:ascii="Arial" w:hAnsi="Arial" w:cs="Arial"/>
                <w:sz w:val="24"/>
                <w:szCs w:val="24"/>
              </w:rPr>
              <w:t>The IMC advised the Board of Trustee that he would take the report as read and asked if there were any questions.</w:t>
            </w:r>
          </w:p>
          <w:p w:rsidR="00893851" w:rsidRDefault="00893851" w:rsidP="00893851">
            <w:pPr>
              <w:rPr>
                <w:rFonts w:ascii="Arial" w:hAnsi="Arial" w:cs="Arial"/>
                <w:sz w:val="24"/>
                <w:szCs w:val="24"/>
              </w:rPr>
            </w:pPr>
          </w:p>
          <w:p w:rsidR="00893851" w:rsidRDefault="00893851" w:rsidP="00893851">
            <w:pPr>
              <w:rPr>
                <w:rFonts w:ascii="Arial" w:hAnsi="Arial" w:cs="Arial"/>
                <w:sz w:val="24"/>
                <w:szCs w:val="24"/>
              </w:rPr>
            </w:pPr>
            <w:r>
              <w:rPr>
                <w:rFonts w:ascii="Arial" w:hAnsi="Arial" w:cs="Arial"/>
                <w:sz w:val="24"/>
                <w:szCs w:val="24"/>
              </w:rPr>
              <w:t xml:space="preserve">The </w:t>
            </w:r>
            <w:r w:rsidR="008F6402">
              <w:rPr>
                <w:rFonts w:ascii="Arial" w:hAnsi="Arial" w:cs="Arial"/>
                <w:sz w:val="24"/>
                <w:szCs w:val="24"/>
              </w:rPr>
              <w:t xml:space="preserve">UHB </w:t>
            </w:r>
            <w:r>
              <w:rPr>
                <w:rFonts w:ascii="Arial" w:hAnsi="Arial" w:cs="Arial"/>
                <w:sz w:val="24"/>
                <w:szCs w:val="24"/>
              </w:rPr>
              <w:t xml:space="preserve">Chair advised the IMC that there was no amount attached to the </w:t>
            </w:r>
            <w:r w:rsidRPr="00893851">
              <w:rPr>
                <w:rFonts w:ascii="Arial" w:hAnsi="Arial" w:cs="Arial"/>
                <w:sz w:val="24"/>
                <w:szCs w:val="24"/>
              </w:rPr>
              <w:t>over £25k bids for approval</w:t>
            </w:r>
            <w:r>
              <w:rPr>
                <w:rFonts w:ascii="Arial" w:hAnsi="Arial" w:cs="Arial"/>
                <w:sz w:val="24"/>
                <w:szCs w:val="24"/>
              </w:rPr>
              <w:t xml:space="preserve"> - </w:t>
            </w:r>
            <w:r w:rsidRPr="00893851">
              <w:rPr>
                <w:rFonts w:ascii="Arial" w:hAnsi="Arial" w:cs="Arial"/>
                <w:sz w:val="24"/>
                <w:szCs w:val="24"/>
              </w:rPr>
              <w:t>Clinical Psychologist for Covid-19 High Care Wards: Pati</w:t>
            </w:r>
            <w:r>
              <w:rPr>
                <w:rFonts w:ascii="Arial" w:hAnsi="Arial" w:cs="Arial"/>
                <w:sz w:val="24"/>
                <w:szCs w:val="24"/>
              </w:rPr>
              <w:t>ent and Staff Support Project.</w:t>
            </w:r>
          </w:p>
          <w:p w:rsidR="00893851" w:rsidRDefault="00893851" w:rsidP="00893851">
            <w:pPr>
              <w:rPr>
                <w:rFonts w:ascii="Arial" w:hAnsi="Arial" w:cs="Arial"/>
                <w:sz w:val="24"/>
                <w:szCs w:val="24"/>
              </w:rPr>
            </w:pPr>
          </w:p>
          <w:p w:rsidR="00893851" w:rsidRPr="00893851" w:rsidRDefault="00893851" w:rsidP="00020730">
            <w:pPr>
              <w:rPr>
                <w:rFonts w:ascii="Arial" w:hAnsi="Arial" w:cs="Arial"/>
                <w:sz w:val="24"/>
                <w:szCs w:val="24"/>
              </w:rPr>
            </w:pPr>
            <w:r>
              <w:rPr>
                <w:rFonts w:ascii="Arial" w:hAnsi="Arial" w:cs="Arial"/>
                <w:sz w:val="24"/>
                <w:szCs w:val="24"/>
              </w:rPr>
              <w:t>It was noted that the Corporate Governance Officer (CGO) would amend that and add the correct amount.</w:t>
            </w:r>
          </w:p>
          <w:p w:rsidR="00020730" w:rsidRPr="00020730" w:rsidRDefault="00020730" w:rsidP="00020730">
            <w:pPr>
              <w:rPr>
                <w:rFonts w:ascii="Arial" w:hAnsi="Arial" w:cs="Arial"/>
                <w:b/>
                <w:sz w:val="24"/>
                <w:szCs w:val="24"/>
              </w:rPr>
            </w:pPr>
          </w:p>
        </w:tc>
        <w:tc>
          <w:tcPr>
            <w:tcW w:w="1134" w:type="dxa"/>
          </w:tcPr>
          <w:p w:rsidR="00020730" w:rsidRDefault="00020730" w:rsidP="000C57F8">
            <w:pPr>
              <w:jc w:val="both"/>
              <w:rPr>
                <w:rFonts w:ascii="Arial" w:hAnsi="Arial" w:cs="Arial"/>
                <w:sz w:val="24"/>
                <w:szCs w:val="24"/>
              </w:rPr>
            </w:pPr>
          </w:p>
          <w:p w:rsidR="00466941" w:rsidRDefault="00466941" w:rsidP="000C57F8">
            <w:pPr>
              <w:jc w:val="both"/>
              <w:rPr>
                <w:rFonts w:ascii="Arial" w:hAnsi="Arial" w:cs="Arial"/>
                <w:sz w:val="24"/>
                <w:szCs w:val="24"/>
              </w:rPr>
            </w:pPr>
          </w:p>
          <w:p w:rsidR="00466941" w:rsidRDefault="00466941" w:rsidP="000C57F8">
            <w:pPr>
              <w:jc w:val="both"/>
              <w:rPr>
                <w:rFonts w:ascii="Arial" w:hAnsi="Arial" w:cs="Arial"/>
                <w:sz w:val="24"/>
                <w:szCs w:val="24"/>
              </w:rPr>
            </w:pPr>
          </w:p>
          <w:p w:rsidR="00466941" w:rsidRDefault="00466941" w:rsidP="000C57F8">
            <w:pPr>
              <w:jc w:val="both"/>
              <w:rPr>
                <w:rFonts w:ascii="Arial" w:hAnsi="Arial" w:cs="Arial"/>
                <w:sz w:val="24"/>
                <w:szCs w:val="24"/>
              </w:rPr>
            </w:pPr>
          </w:p>
          <w:p w:rsidR="00466941" w:rsidRDefault="00466941" w:rsidP="000C57F8">
            <w:pPr>
              <w:jc w:val="both"/>
              <w:rPr>
                <w:rFonts w:ascii="Arial" w:hAnsi="Arial" w:cs="Arial"/>
                <w:sz w:val="24"/>
                <w:szCs w:val="24"/>
              </w:rPr>
            </w:pPr>
          </w:p>
          <w:p w:rsidR="00466941" w:rsidRDefault="00466941" w:rsidP="000C57F8">
            <w:pPr>
              <w:jc w:val="both"/>
              <w:rPr>
                <w:rFonts w:ascii="Arial" w:hAnsi="Arial" w:cs="Arial"/>
                <w:sz w:val="24"/>
                <w:szCs w:val="24"/>
              </w:rPr>
            </w:pPr>
          </w:p>
          <w:p w:rsidR="00466941" w:rsidRDefault="00466941" w:rsidP="000C57F8">
            <w:pPr>
              <w:jc w:val="both"/>
              <w:rPr>
                <w:rFonts w:ascii="Arial" w:hAnsi="Arial" w:cs="Arial"/>
                <w:sz w:val="24"/>
                <w:szCs w:val="24"/>
              </w:rPr>
            </w:pPr>
          </w:p>
          <w:p w:rsidR="00466941" w:rsidRDefault="00466941" w:rsidP="000C57F8">
            <w:pPr>
              <w:jc w:val="both"/>
              <w:rPr>
                <w:rFonts w:ascii="Arial" w:hAnsi="Arial" w:cs="Arial"/>
                <w:sz w:val="24"/>
                <w:szCs w:val="24"/>
              </w:rPr>
            </w:pPr>
          </w:p>
          <w:p w:rsidR="00466941" w:rsidRDefault="00466941" w:rsidP="000C57F8">
            <w:pPr>
              <w:jc w:val="both"/>
              <w:rPr>
                <w:rFonts w:ascii="Arial" w:hAnsi="Arial" w:cs="Arial"/>
                <w:sz w:val="24"/>
                <w:szCs w:val="24"/>
              </w:rPr>
            </w:pPr>
          </w:p>
          <w:p w:rsidR="00466941" w:rsidRDefault="00466941" w:rsidP="000C57F8">
            <w:pPr>
              <w:jc w:val="both"/>
              <w:rPr>
                <w:rFonts w:ascii="Arial" w:hAnsi="Arial" w:cs="Arial"/>
                <w:sz w:val="24"/>
                <w:szCs w:val="24"/>
              </w:rPr>
            </w:pPr>
          </w:p>
          <w:p w:rsidR="00466941" w:rsidRDefault="00466941" w:rsidP="000C57F8">
            <w:pPr>
              <w:jc w:val="both"/>
              <w:rPr>
                <w:rFonts w:ascii="Arial" w:hAnsi="Arial" w:cs="Arial"/>
                <w:sz w:val="24"/>
                <w:szCs w:val="24"/>
              </w:rPr>
            </w:pPr>
          </w:p>
          <w:p w:rsidR="00466941" w:rsidRDefault="00466941" w:rsidP="000C57F8">
            <w:pPr>
              <w:jc w:val="both"/>
              <w:rPr>
                <w:rFonts w:ascii="Arial" w:hAnsi="Arial" w:cs="Arial"/>
                <w:sz w:val="24"/>
                <w:szCs w:val="24"/>
              </w:rPr>
            </w:pPr>
          </w:p>
          <w:p w:rsidR="00466941" w:rsidRDefault="00466941" w:rsidP="000C57F8">
            <w:pPr>
              <w:jc w:val="both"/>
              <w:rPr>
                <w:rFonts w:ascii="Arial" w:hAnsi="Arial" w:cs="Arial"/>
                <w:sz w:val="24"/>
                <w:szCs w:val="24"/>
              </w:rPr>
            </w:pPr>
          </w:p>
          <w:p w:rsidR="00466941" w:rsidRDefault="00466941" w:rsidP="000C57F8">
            <w:pPr>
              <w:jc w:val="both"/>
              <w:rPr>
                <w:rFonts w:ascii="Arial" w:hAnsi="Arial" w:cs="Arial"/>
                <w:sz w:val="24"/>
                <w:szCs w:val="24"/>
              </w:rPr>
            </w:pPr>
            <w:r>
              <w:rPr>
                <w:rFonts w:ascii="Arial" w:hAnsi="Arial" w:cs="Arial"/>
                <w:sz w:val="24"/>
                <w:szCs w:val="24"/>
              </w:rPr>
              <w:t>NF</w:t>
            </w:r>
          </w:p>
          <w:p w:rsidR="00893851" w:rsidRDefault="00893851" w:rsidP="000C57F8">
            <w:pPr>
              <w:jc w:val="both"/>
              <w:rPr>
                <w:rFonts w:ascii="Arial" w:hAnsi="Arial" w:cs="Arial"/>
                <w:sz w:val="24"/>
                <w:szCs w:val="24"/>
              </w:rPr>
            </w:pPr>
          </w:p>
          <w:p w:rsidR="00893851" w:rsidRDefault="00893851" w:rsidP="000C57F8">
            <w:pPr>
              <w:jc w:val="both"/>
              <w:rPr>
                <w:rFonts w:ascii="Arial" w:hAnsi="Arial" w:cs="Arial"/>
                <w:sz w:val="24"/>
                <w:szCs w:val="24"/>
              </w:rPr>
            </w:pPr>
          </w:p>
          <w:p w:rsidR="00893851" w:rsidRDefault="00893851" w:rsidP="000C57F8">
            <w:pPr>
              <w:jc w:val="both"/>
              <w:rPr>
                <w:rFonts w:ascii="Arial" w:hAnsi="Arial" w:cs="Arial"/>
                <w:sz w:val="24"/>
                <w:szCs w:val="24"/>
              </w:rPr>
            </w:pPr>
          </w:p>
          <w:p w:rsidR="00893851" w:rsidRDefault="00893851" w:rsidP="000C57F8">
            <w:pPr>
              <w:jc w:val="both"/>
              <w:rPr>
                <w:rFonts w:ascii="Arial" w:hAnsi="Arial" w:cs="Arial"/>
                <w:sz w:val="24"/>
                <w:szCs w:val="24"/>
              </w:rPr>
            </w:pPr>
          </w:p>
          <w:p w:rsidR="00893851" w:rsidRDefault="00893851" w:rsidP="000C57F8">
            <w:pPr>
              <w:jc w:val="both"/>
              <w:rPr>
                <w:rFonts w:ascii="Arial" w:hAnsi="Arial" w:cs="Arial"/>
                <w:sz w:val="24"/>
                <w:szCs w:val="24"/>
              </w:rPr>
            </w:pPr>
          </w:p>
          <w:p w:rsidR="00893851" w:rsidRDefault="00893851" w:rsidP="000C57F8">
            <w:pPr>
              <w:jc w:val="both"/>
              <w:rPr>
                <w:rFonts w:ascii="Arial" w:hAnsi="Arial" w:cs="Arial"/>
                <w:sz w:val="24"/>
                <w:szCs w:val="24"/>
              </w:rPr>
            </w:pPr>
          </w:p>
          <w:p w:rsidR="00893851" w:rsidRDefault="00893851" w:rsidP="000C57F8">
            <w:pPr>
              <w:jc w:val="both"/>
              <w:rPr>
                <w:rFonts w:ascii="Arial" w:hAnsi="Arial" w:cs="Arial"/>
                <w:sz w:val="24"/>
                <w:szCs w:val="24"/>
              </w:rPr>
            </w:pPr>
          </w:p>
          <w:p w:rsidR="00893851" w:rsidRDefault="00893851" w:rsidP="000C57F8">
            <w:pPr>
              <w:jc w:val="both"/>
              <w:rPr>
                <w:rFonts w:ascii="Arial" w:hAnsi="Arial" w:cs="Arial"/>
                <w:sz w:val="24"/>
                <w:szCs w:val="24"/>
              </w:rPr>
            </w:pPr>
          </w:p>
          <w:p w:rsidR="00893851" w:rsidRDefault="00893851" w:rsidP="000C57F8">
            <w:pPr>
              <w:jc w:val="both"/>
              <w:rPr>
                <w:rFonts w:ascii="Arial" w:hAnsi="Arial" w:cs="Arial"/>
                <w:sz w:val="24"/>
                <w:szCs w:val="24"/>
              </w:rPr>
            </w:pPr>
          </w:p>
          <w:p w:rsidR="00893851" w:rsidRDefault="00893851" w:rsidP="000C57F8">
            <w:pPr>
              <w:jc w:val="both"/>
              <w:rPr>
                <w:rFonts w:ascii="Arial" w:hAnsi="Arial" w:cs="Arial"/>
                <w:sz w:val="24"/>
                <w:szCs w:val="24"/>
              </w:rPr>
            </w:pPr>
          </w:p>
          <w:p w:rsidR="00893851" w:rsidRDefault="00893851" w:rsidP="000C57F8">
            <w:pPr>
              <w:jc w:val="both"/>
              <w:rPr>
                <w:rFonts w:ascii="Arial" w:hAnsi="Arial" w:cs="Arial"/>
                <w:sz w:val="24"/>
                <w:szCs w:val="24"/>
              </w:rPr>
            </w:pPr>
          </w:p>
          <w:p w:rsidR="00893851" w:rsidRDefault="00893851" w:rsidP="000C57F8">
            <w:pPr>
              <w:jc w:val="both"/>
              <w:rPr>
                <w:rFonts w:ascii="Arial" w:hAnsi="Arial" w:cs="Arial"/>
                <w:sz w:val="24"/>
                <w:szCs w:val="24"/>
              </w:rPr>
            </w:pPr>
          </w:p>
          <w:p w:rsidR="00893851" w:rsidRDefault="00893851" w:rsidP="000C57F8">
            <w:pPr>
              <w:jc w:val="both"/>
              <w:rPr>
                <w:rFonts w:ascii="Arial" w:hAnsi="Arial" w:cs="Arial"/>
                <w:sz w:val="24"/>
                <w:szCs w:val="24"/>
              </w:rPr>
            </w:pPr>
          </w:p>
          <w:p w:rsidR="00893851" w:rsidRDefault="00893851" w:rsidP="000C57F8">
            <w:pPr>
              <w:jc w:val="both"/>
              <w:rPr>
                <w:rFonts w:ascii="Arial" w:hAnsi="Arial" w:cs="Arial"/>
                <w:sz w:val="24"/>
                <w:szCs w:val="24"/>
              </w:rPr>
            </w:pPr>
          </w:p>
          <w:p w:rsidR="00893851" w:rsidRDefault="00893851" w:rsidP="000C57F8">
            <w:pPr>
              <w:jc w:val="both"/>
              <w:rPr>
                <w:rFonts w:ascii="Arial" w:hAnsi="Arial" w:cs="Arial"/>
                <w:sz w:val="24"/>
                <w:szCs w:val="24"/>
              </w:rPr>
            </w:pPr>
          </w:p>
          <w:p w:rsidR="00893851" w:rsidRPr="00EC4E9A" w:rsidRDefault="00893851" w:rsidP="000C57F8">
            <w:pPr>
              <w:jc w:val="both"/>
              <w:rPr>
                <w:rFonts w:ascii="Arial" w:hAnsi="Arial" w:cs="Arial"/>
                <w:sz w:val="24"/>
                <w:szCs w:val="24"/>
              </w:rPr>
            </w:pPr>
            <w:r>
              <w:rPr>
                <w:rFonts w:ascii="Arial" w:hAnsi="Arial" w:cs="Arial"/>
                <w:sz w:val="24"/>
                <w:szCs w:val="24"/>
              </w:rPr>
              <w:t>NS</w:t>
            </w:r>
          </w:p>
        </w:tc>
      </w:tr>
      <w:tr w:rsidR="00020730" w:rsidRPr="00EC4E9A" w:rsidTr="000C57F8">
        <w:tc>
          <w:tcPr>
            <w:tcW w:w="1957" w:type="dxa"/>
          </w:tcPr>
          <w:p w:rsidR="00020730" w:rsidRDefault="00900B83" w:rsidP="000C57F8">
            <w:pPr>
              <w:rPr>
                <w:rFonts w:ascii="Arial" w:hAnsi="Arial" w:cs="Arial"/>
                <w:b/>
                <w:sz w:val="24"/>
                <w:szCs w:val="24"/>
              </w:rPr>
            </w:pPr>
            <w:r>
              <w:rPr>
                <w:rFonts w:ascii="Arial" w:hAnsi="Arial" w:cs="Arial"/>
                <w:b/>
                <w:sz w:val="24"/>
                <w:szCs w:val="24"/>
              </w:rPr>
              <w:t>BT 21/07/012</w:t>
            </w:r>
          </w:p>
        </w:tc>
        <w:tc>
          <w:tcPr>
            <w:tcW w:w="8079" w:type="dxa"/>
          </w:tcPr>
          <w:p w:rsidR="00020730" w:rsidRDefault="00020730" w:rsidP="000C57F8">
            <w:pPr>
              <w:rPr>
                <w:rFonts w:ascii="Arial" w:hAnsi="Arial" w:cs="Arial"/>
                <w:b/>
                <w:sz w:val="24"/>
                <w:szCs w:val="24"/>
              </w:rPr>
            </w:pPr>
            <w:r w:rsidRPr="00020730">
              <w:rPr>
                <w:rFonts w:ascii="Arial" w:hAnsi="Arial" w:cs="Arial"/>
                <w:b/>
                <w:sz w:val="24"/>
                <w:szCs w:val="24"/>
              </w:rPr>
              <w:t>Rookwood Update</w:t>
            </w:r>
          </w:p>
          <w:p w:rsidR="004E2780" w:rsidRDefault="004E2780" w:rsidP="000C57F8">
            <w:pPr>
              <w:rPr>
                <w:rFonts w:ascii="Arial" w:hAnsi="Arial" w:cs="Arial"/>
                <w:b/>
                <w:sz w:val="24"/>
                <w:szCs w:val="24"/>
              </w:rPr>
            </w:pPr>
          </w:p>
          <w:p w:rsidR="004E2780" w:rsidRDefault="004E2780" w:rsidP="000C57F8">
            <w:pPr>
              <w:rPr>
                <w:rFonts w:ascii="Arial" w:hAnsi="Arial" w:cs="Arial"/>
                <w:sz w:val="24"/>
                <w:szCs w:val="24"/>
              </w:rPr>
            </w:pPr>
            <w:r>
              <w:rPr>
                <w:rFonts w:ascii="Arial" w:hAnsi="Arial" w:cs="Arial"/>
                <w:sz w:val="24"/>
                <w:szCs w:val="24"/>
              </w:rPr>
              <w:t>The Rookwood Update was received.</w:t>
            </w:r>
          </w:p>
          <w:p w:rsidR="004E2780" w:rsidRDefault="004E2780" w:rsidP="000C57F8">
            <w:pPr>
              <w:rPr>
                <w:rFonts w:ascii="Arial" w:hAnsi="Arial" w:cs="Arial"/>
                <w:sz w:val="24"/>
                <w:szCs w:val="24"/>
              </w:rPr>
            </w:pPr>
          </w:p>
          <w:p w:rsidR="00863E1C" w:rsidRDefault="005E3E68" w:rsidP="000C57F8">
            <w:pPr>
              <w:rPr>
                <w:rFonts w:ascii="Arial" w:hAnsi="Arial" w:cs="Arial"/>
                <w:sz w:val="24"/>
                <w:szCs w:val="24"/>
              </w:rPr>
            </w:pPr>
            <w:r>
              <w:rPr>
                <w:rFonts w:ascii="Arial" w:hAnsi="Arial" w:cs="Arial"/>
                <w:sz w:val="24"/>
                <w:szCs w:val="24"/>
              </w:rPr>
              <w:t xml:space="preserve">The EDTHS advised the Board of Trustee that it was her role to ensure that the income </w:t>
            </w:r>
            <w:r w:rsidR="00BB485E">
              <w:rPr>
                <w:rFonts w:ascii="Arial" w:hAnsi="Arial" w:cs="Arial"/>
                <w:sz w:val="24"/>
                <w:szCs w:val="24"/>
              </w:rPr>
              <w:t xml:space="preserve">from the disposal of Rookwood would be </w:t>
            </w:r>
            <w:r>
              <w:rPr>
                <w:rFonts w:ascii="Arial" w:hAnsi="Arial" w:cs="Arial"/>
                <w:sz w:val="24"/>
                <w:szCs w:val="24"/>
              </w:rPr>
              <w:t>maximis</w:t>
            </w:r>
            <w:r w:rsidR="00BB485E">
              <w:rPr>
                <w:rFonts w:ascii="Arial" w:hAnsi="Arial" w:cs="Arial"/>
                <w:sz w:val="24"/>
                <w:szCs w:val="24"/>
              </w:rPr>
              <w:t>ed from the charity perspective.</w:t>
            </w:r>
          </w:p>
          <w:p w:rsidR="00BB485E" w:rsidRDefault="00BB485E" w:rsidP="000C57F8">
            <w:pPr>
              <w:rPr>
                <w:rFonts w:ascii="Arial" w:hAnsi="Arial" w:cs="Arial"/>
                <w:sz w:val="24"/>
                <w:szCs w:val="24"/>
              </w:rPr>
            </w:pPr>
          </w:p>
          <w:p w:rsidR="00BB485E" w:rsidRDefault="00BB485E" w:rsidP="000C57F8">
            <w:pPr>
              <w:rPr>
                <w:rFonts w:ascii="Arial" w:hAnsi="Arial" w:cs="Arial"/>
                <w:sz w:val="24"/>
                <w:szCs w:val="24"/>
              </w:rPr>
            </w:pPr>
            <w:r>
              <w:rPr>
                <w:rFonts w:ascii="Arial" w:hAnsi="Arial" w:cs="Arial"/>
                <w:sz w:val="24"/>
                <w:szCs w:val="24"/>
              </w:rPr>
              <w:t xml:space="preserve">It was noted that the existing </w:t>
            </w:r>
            <w:r w:rsidRPr="00BB485E">
              <w:rPr>
                <w:rFonts w:ascii="Arial" w:hAnsi="Arial" w:cs="Arial"/>
                <w:sz w:val="24"/>
                <w:szCs w:val="24"/>
              </w:rPr>
              <w:t>objects of the charity state</w:t>
            </w:r>
            <w:r>
              <w:rPr>
                <w:rFonts w:ascii="Arial" w:hAnsi="Arial" w:cs="Arial"/>
                <w:sz w:val="24"/>
                <w:szCs w:val="24"/>
              </w:rPr>
              <w:t>d</w:t>
            </w:r>
            <w:r w:rsidRPr="00BB485E">
              <w:rPr>
                <w:rFonts w:ascii="Arial" w:hAnsi="Arial" w:cs="Arial"/>
                <w:sz w:val="24"/>
                <w:szCs w:val="24"/>
              </w:rPr>
              <w:t xml:space="preserve"> that the land, </w:t>
            </w:r>
            <w:r>
              <w:rPr>
                <w:rFonts w:ascii="Arial" w:hAnsi="Arial" w:cs="Arial"/>
                <w:sz w:val="24"/>
                <w:szCs w:val="24"/>
              </w:rPr>
              <w:t>of which the disposal site formed</w:t>
            </w:r>
            <w:r w:rsidRPr="00BB485E">
              <w:rPr>
                <w:rFonts w:ascii="Arial" w:hAnsi="Arial" w:cs="Arial"/>
                <w:sz w:val="24"/>
                <w:szCs w:val="24"/>
              </w:rPr>
              <w:t xml:space="preserve"> part</w:t>
            </w:r>
            <w:r>
              <w:rPr>
                <w:rFonts w:ascii="Arial" w:hAnsi="Arial" w:cs="Arial"/>
                <w:sz w:val="24"/>
                <w:szCs w:val="24"/>
              </w:rPr>
              <w:t xml:space="preserve"> of</w:t>
            </w:r>
            <w:r w:rsidRPr="00BB485E">
              <w:rPr>
                <w:rFonts w:ascii="Arial" w:hAnsi="Arial" w:cs="Arial"/>
                <w:sz w:val="24"/>
                <w:szCs w:val="24"/>
              </w:rPr>
              <w:t>, must</w:t>
            </w:r>
            <w:r>
              <w:rPr>
                <w:rFonts w:ascii="Arial" w:hAnsi="Arial" w:cs="Arial"/>
                <w:sz w:val="24"/>
                <w:szCs w:val="24"/>
              </w:rPr>
              <w:t xml:space="preserve"> be used as a “hospital or home </w:t>
            </w:r>
            <w:r w:rsidRPr="00BB485E">
              <w:rPr>
                <w:rFonts w:ascii="Arial" w:hAnsi="Arial" w:cs="Arial"/>
                <w:sz w:val="24"/>
                <w:szCs w:val="24"/>
              </w:rPr>
              <w:t>for sick and disabled pe</w:t>
            </w:r>
            <w:r>
              <w:rPr>
                <w:rFonts w:ascii="Arial" w:hAnsi="Arial" w:cs="Arial"/>
                <w:sz w:val="24"/>
                <w:szCs w:val="24"/>
              </w:rPr>
              <w:t xml:space="preserve">rsons”. </w:t>
            </w:r>
            <w:r w:rsidRPr="00BB485E">
              <w:rPr>
                <w:rFonts w:ascii="Arial" w:hAnsi="Arial" w:cs="Arial"/>
                <w:sz w:val="24"/>
                <w:szCs w:val="24"/>
              </w:rPr>
              <w:t xml:space="preserve"> </w:t>
            </w:r>
          </w:p>
          <w:p w:rsidR="00BB485E" w:rsidRDefault="00BB485E" w:rsidP="000C57F8">
            <w:pPr>
              <w:rPr>
                <w:rFonts w:ascii="Arial" w:hAnsi="Arial" w:cs="Arial"/>
                <w:sz w:val="24"/>
                <w:szCs w:val="24"/>
              </w:rPr>
            </w:pPr>
          </w:p>
          <w:p w:rsidR="00BB485E" w:rsidRDefault="00BB485E" w:rsidP="000C57F8">
            <w:pPr>
              <w:rPr>
                <w:rFonts w:ascii="Arial" w:hAnsi="Arial" w:cs="Arial"/>
                <w:sz w:val="24"/>
                <w:szCs w:val="24"/>
              </w:rPr>
            </w:pPr>
            <w:r>
              <w:rPr>
                <w:rFonts w:ascii="Arial" w:hAnsi="Arial" w:cs="Arial"/>
                <w:sz w:val="24"/>
                <w:szCs w:val="24"/>
              </w:rPr>
              <w:t xml:space="preserve">Advice was provided by </w:t>
            </w:r>
            <w:r w:rsidRPr="00BB485E">
              <w:rPr>
                <w:rFonts w:ascii="Arial" w:hAnsi="Arial" w:cs="Arial"/>
                <w:sz w:val="24"/>
                <w:szCs w:val="24"/>
              </w:rPr>
              <w:t>Geldards LLP</w:t>
            </w:r>
            <w:r>
              <w:rPr>
                <w:rFonts w:ascii="Arial" w:hAnsi="Arial" w:cs="Arial"/>
                <w:sz w:val="24"/>
                <w:szCs w:val="24"/>
              </w:rPr>
              <w:t xml:space="preserve"> around the proposed sale of the site and it was noted that if sold</w:t>
            </w:r>
            <w:r w:rsidRPr="00BB485E">
              <w:rPr>
                <w:rFonts w:ascii="Arial" w:hAnsi="Arial" w:cs="Arial"/>
                <w:sz w:val="24"/>
                <w:szCs w:val="24"/>
              </w:rPr>
              <w:t xml:space="preserve"> o</w:t>
            </w:r>
            <w:r>
              <w:rPr>
                <w:rFonts w:ascii="Arial" w:hAnsi="Arial" w:cs="Arial"/>
                <w:sz w:val="24"/>
                <w:szCs w:val="24"/>
              </w:rPr>
              <w:t xml:space="preserve">n the open market or otherwise it </w:t>
            </w:r>
            <w:r w:rsidRPr="00BB485E">
              <w:rPr>
                <w:rFonts w:ascii="Arial" w:hAnsi="Arial" w:cs="Arial"/>
                <w:sz w:val="24"/>
                <w:szCs w:val="24"/>
              </w:rPr>
              <w:t>w</w:t>
            </w:r>
            <w:r>
              <w:rPr>
                <w:rFonts w:ascii="Arial" w:hAnsi="Arial" w:cs="Arial"/>
                <w:sz w:val="24"/>
                <w:szCs w:val="24"/>
              </w:rPr>
              <w:t>ould</w:t>
            </w:r>
            <w:r w:rsidRPr="00BB485E">
              <w:rPr>
                <w:rFonts w:ascii="Arial" w:hAnsi="Arial" w:cs="Arial"/>
                <w:sz w:val="24"/>
                <w:szCs w:val="24"/>
              </w:rPr>
              <w:t xml:space="preserve"> not be consistent with the existing objects </w:t>
            </w:r>
            <w:r>
              <w:rPr>
                <w:rFonts w:ascii="Arial" w:hAnsi="Arial" w:cs="Arial"/>
                <w:sz w:val="24"/>
                <w:szCs w:val="24"/>
              </w:rPr>
              <w:t>of the Charity and as such it could not</w:t>
            </w:r>
            <w:r w:rsidRPr="00BB485E">
              <w:rPr>
                <w:rFonts w:ascii="Arial" w:hAnsi="Arial" w:cs="Arial"/>
                <w:sz w:val="24"/>
                <w:szCs w:val="24"/>
              </w:rPr>
              <w:t xml:space="preserve"> be the case</w:t>
            </w:r>
            <w:r>
              <w:rPr>
                <w:rFonts w:ascii="Arial" w:hAnsi="Arial" w:cs="Arial"/>
                <w:sz w:val="24"/>
                <w:szCs w:val="24"/>
              </w:rPr>
              <w:t xml:space="preserve"> that the disposal of the land was</w:t>
            </w:r>
            <w:r w:rsidRPr="00BB485E">
              <w:rPr>
                <w:rFonts w:ascii="Arial" w:hAnsi="Arial" w:cs="Arial"/>
                <w:sz w:val="24"/>
                <w:szCs w:val="24"/>
              </w:rPr>
              <w:t xml:space="preserve"> made in furtherance of the charitable objects.</w:t>
            </w:r>
          </w:p>
          <w:p w:rsidR="00863E1C" w:rsidRDefault="00863E1C" w:rsidP="000C57F8">
            <w:pPr>
              <w:rPr>
                <w:rFonts w:ascii="Arial" w:hAnsi="Arial" w:cs="Arial"/>
                <w:sz w:val="24"/>
                <w:szCs w:val="24"/>
              </w:rPr>
            </w:pPr>
          </w:p>
          <w:p w:rsidR="00BB4EE8" w:rsidRDefault="00BB4EE8" w:rsidP="000C57F8">
            <w:pPr>
              <w:rPr>
                <w:rFonts w:ascii="Arial" w:hAnsi="Arial" w:cs="Arial"/>
                <w:sz w:val="24"/>
                <w:szCs w:val="24"/>
              </w:rPr>
            </w:pPr>
            <w:r>
              <w:rPr>
                <w:rFonts w:ascii="Arial" w:hAnsi="Arial" w:cs="Arial"/>
                <w:sz w:val="24"/>
                <w:szCs w:val="24"/>
              </w:rPr>
              <w:t>The EDTHS advised the Board of Trustee that the</w:t>
            </w:r>
            <w:r w:rsidR="00863E1C">
              <w:rPr>
                <w:rFonts w:ascii="Arial" w:hAnsi="Arial" w:cs="Arial"/>
                <w:sz w:val="24"/>
                <w:szCs w:val="24"/>
              </w:rPr>
              <w:t xml:space="preserve"> advice </w:t>
            </w:r>
            <w:r>
              <w:rPr>
                <w:rFonts w:ascii="Arial" w:hAnsi="Arial" w:cs="Arial"/>
                <w:sz w:val="24"/>
                <w:szCs w:val="24"/>
              </w:rPr>
              <w:t>given by Geldards LLP would need to be adhered to because if not, the charity could be in breach of the Charity Commission.</w:t>
            </w:r>
          </w:p>
          <w:p w:rsidR="00BB4EE8" w:rsidRDefault="00BB4EE8" w:rsidP="000C57F8">
            <w:pPr>
              <w:rPr>
                <w:rFonts w:ascii="Arial" w:hAnsi="Arial" w:cs="Arial"/>
                <w:sz w:val="24"/>
                <w:szCs w:val="24"/>
              </w:rPr>
            </w:pPr>
          </w:p>
          <w:p w:rsidR="00DC41F1" w:rsidRDefault="00BB4EE8" w:rsidP="00FF3F8F">
            <w:pPr>
              <w:rPr>
                <w:rFonts w:ascii="Arial" w:hAnsi="Arial" w:cs="Arial"/>
                <w:sz w:val="24"/>
                <w:szCs w:val="24"/>
              </w:rPr>
            </w:pPr>
            <w:r>
              <w:rPr>
                <w:rFonts w:ascii="Arial" w:hAnsi="Arial" w:cs="Arial"/>
                <w:sz w:val="24"/>
                <w:szCs w:val="24"/>
              </w:rPr>
              <w:t>It was noted that</w:t>
            </w:r>
            <w:r w:rsidR="00FF3F8F">
              <w:rPr>
                <w:rFonts w:ascii="Arial" w:hAnsi="Arial" w:cs="Arial"/>
                <w:sz w:val="24"/>
                <w:szCs w:val="24"/>
              </w:rPr>
              <w:t xml:space="preserve"> f</w:t>
            </w:r>
            <w:r w:rsidR="00FF3F8F" w:rsidRPr="00FF3F8F">
              <w:rPr>
                <w:rFonts w:ascii="Arial" w:hAnsi="Arial" w:cs="Arial"/>
                <w:sz w:val="24"/>
                <w:szCs w:val="24"/>
              </w:rPr>
              <w:t xml:space="preserve">ollowing a review of the advice received the Charitable funds Committee </w:t>
            </w:r>
            <w:r w:rsidR="00DC41F1">
              <w:rPr>
                <w:rFonts w:ascii="Arial" w:hAnsi="Arial" w:cs="Arial"/>
                <w:sz w:val="24"/>
                <w:szCs w:val="24"/>
              </w:rPr>
              <w:t>had recommended the following:</w:t>
            </w:r>
          </w:p>
          <w:p w:rsidR="00DC41F1" w:rsidRDefault="00DC41F1" w:rsidP="00FF3F8F">
            <w:pPr>
              <w:rPr>
                <w:rFonts w:ascii="Arial" w:hAnsi="Arial" w:cs="Arial"/>
                <w:sz w:val="24"/>
                <w:szCs w:val="24"/>
              </w:rPr>
            </w:pPr>
          </w:p>
          <w:p w:rsidR="00FF3F8F" w:rsidRDefault="00DC41F1" w:rsidP="00DC41F1">
            <w:pPr>
              <w:pStyle w:val="ListParagraph"/>
              <w:numPr>
                <w:ilvl w:val="0"/>
                <w:numId w:val="19"/>
              </w:numPr>
              <w:rPr>
                <w:rFonts w:ascii="Arial" w:hAnsi="Arial" w:cs="Arial"/>
                <w:sz w:val="24"/>
                <w:szCs w:val="24"/>
              </w:rPr>
            </w:pPr>
            <w:r>
              <w:rPr>
                <w:rFonts w:ascii="Arial" w:hAnsi="Arial" w:cs="Arial"/>
                <w:sz w:val="24"/>
                <w:szCs w:val="24"/>
              </w:rPr>
              <w:t>The</w:t>
            </w:r>
            <w:r w:rsidR="00FF3F8F" w:rsidRPr="00DC41F1">
              <w:rPr>
                <w:rFonts w:ascii="Arial" w:hAnsi="Arial" w:cs="Arial"/>
                <w:sz w:val="24"/>
                <w:szCs w:val="24"/>
              </w:rPr>
              <w:t xml:space="preserve"> Board of Trustees </w:t>
            </w:r>
            <w:r>
              <w:rPr>
                <w:rFonts w:ascii="Arial" w:hAnsi="Arial" w:cs="Arial"/>
                <w:sz w:val="24"/>
                <w:szCs w:val="24"/>
              </w:rPr>
              <w:t xml:space="preserve">would need to </w:t>
            </w:r>
            <w:r w:rsidR="00FF3F8F" w:rsidRPr="00DC41F1">
              <w:rPr>
                <w:rFonts w:ascii="Arial" w:hAnsi="Arial" w:cs="Arial"/>
                <w:sz w:val="24"/>
                <w:szCs w:val="24"/>
              </w:rPr>
              <w:t xml:space="preserve">obtain specialist advice from a Surveyor in relation to advertising the sale of Rookwood Hospital on the </w:t>
            </w:r>
            <w:r>
              <w:rPr>
                <w:rFonts w:ascii="Arial" w:hAnsi="Arial" w:cs="Arial"/>
                <w:sz w:val="24"/>
                <w:szCs w:val="24"/>
              </w:rPr>
              <w:t>open market and for what period</w:t>
            </w:r>
          </w:p>
          <w:p w:rsidR="00DC41F1" w:rsidRDefault="00DC41F1" w:rsidP="00FF3F8F">
            <w:pPr>
              <w:pStyle w:val="ListParagraph"/>
              <w:numPr>
                <w:ilvl w:val="0"/>
                <w:numId w:val="19"/>
              </w:numPr>
              <w:rPr>
                <w:rFonts w:ascii="Arial" w:hAnsi="Arial" w:cs="Arial"/>
                <w:sz w:val="24"/>
                <w:szCs w:val="24"/>
              </w:rPr>
            </w:pPr>
            <w:r>
              <w:rPr>
                <w:rFonts w:ascii="Arial" w:hAnsi="Arial" w:cs="Arial"/>
                <w:sz w:val="24"/>
                <w:szCs w:val="24"/>
              </w:rPr>
              <w:t>A</w:t>
            </w:r>
            <w:r w:rsidR="00FF3F8F" w:rsidRPr="00DC41F1">
              <w:rPr>
                <w:rFonts w:ascii="Arial" w:hAnsi="Arial" w:cs="Arial"/>
                <w:sz w:val="24"/>
                <w:szCs w:val="24"/>
              </w:rPr>
              <w:t xml:space="preserve"> Public Notice of the proposed sale </w:t>
            </w:r>
            <w:r>
              <w:rPr>
                <w:rFonts w:ascii="Arial" w:hAnsi="Arial" w:cs="Arial"/>
                <w:sz w:val="24"/>
                <w:szCs w:val="24"/>
              </w:rPr>
              <w:t xml:space="preserve">would need to </w:t>
            </w:r>
            <w:r w:rsidR="00FF3F8F" w:rsidRPr="00DC41F1">
              <w:rPr>
                <w:rFonts w:ascii="Arial" w:hAnsi="Arial" w:cs="Arial"/>
                <w:sz w:val="24"/>
                <w:szCs w:val="24"/>
              </w:rPr>
              <w:t>be issued inviting representations to be made within a time specified in the notice (not less than one mon</w:t>
            </w:r>
            <w:r>
              <w:rPr>
                <w:rFonts w:ascii="Arial" w:hAnsi="Arial" w:cs="Arial"/>
                <w:sz w:val="24"/>
                <w:szCs w:val="24"/>
              </w:rPr>
              <w:t>th from the date of the notice). It was noted that that</w:t>
            </w:r>
            <w:r w:rsidR="00FF3F8F" w:rsidRPr="00DC41F1">
              <w:rPr>
                <w:rFonts w:ascii="Arial" w:hAnsi="Arial" w:cs="Arial"/>
                <w:sz w:val="24"/>
                <w:szCs w:val="24"/>
              </w:rPr>
              <w:t xml:space="preserve"> requirement may be set as</w:t>
            </w:r>
            <w:r>
              <w:rPr>
                <w:rFonts w:ascii="Arial" w:hAnsi="Arial" w:cs="Arial"/>
                <w:sz w:val="24"/>
                <w:szCs w:val="24"/>
              </w:rPr>
              <w:t>ide if the Board of Trustees could</w:t>
            </w:r>
            <w:r w:rsidR="00FF3F8F" w:rsidRPr="00DC41F1">
              <w:rPr>
                <w:rFonts w:ascii="Arial" w:hAnsi="Arial" w:cs="Arial"/>
                <w:sz w:val="24"/>
                <w:szCs w:val="24"/>
              </w:rPr>
              <w:t xml:space="preserve"> satisfy the Charity Commission that it would be in the best interests of the cha</w:t>
            </w:r>
            <w:r>
              <w:rPr>
                <w:rFonts w:ascii="Arial" w:hAnsi="Arial" w:cs="Arial"/>
                <w:sz w:val="24"/>
                <w:szCs w:val="24"/>
              </w:rPr>
              <w:t>rity to do so.</w:t>
            </w:r>
          </w:p>
          <w:p w:rsidR="00FF3F8F" w:rsidRDefault="00DC41F1" w:rsidP="00FF3F8F">
            <w:pPr>
              <w:pStyle w:val="ListParagraph"/>
              <w:numPr>
                <w:ilvl w:val="0"/>
                <w:numId w:val="19"/>
              </w:numPr>
              <w:rPr>
                <w:rFonts w:ascii="Arial" w:hAnsi="Arial" w:cs="Arial"/>
                <w:sz w:val="24"/>
                <w:szCs w:val="24"/>
              </w:rPr>
            </w:pPr>
            <w:r>
              <w:rPr>
                <w:rFonts w:ascii="Arial" w:hAnsi="Arial" w:cs="Arial"/>
                <w:sz w:val="24"/>
                <w:szCs w:val="24"/>
              </w:rPr>
              <w:t>An</w:t>
            </w:r>
            <w:r w:rsidR="00FF3F8F" w:rsidRPr="00DC41F1">
              <w:rPr>
                <w:rFonts w:ascii="Arial" w:hAnsi="Arial" w:cs="Arial"/>
                <w:sz w:val="24"/>
                <w:szCs w:val="24"/>
              </w:rPr>
              <w:t xml:space="preserve"> application </w:t>
            </w:r>
            <w:r>
              <w:rPr>
                <w:rFonts w:ascii="Arial" w:hAnsi="Arial" w:cs="Arial"/>
                <w:sz w:val="24"/>
                <w:szCs w:val="24"/>
              </w:rPr>
              <w:t xml:space="preserve">would need to </w:t>
            </w:r>
            <w:r w:rsidR="00FF3F8F" w:rsidRPr="00DC41F1">
              <w:rPr>
                <w:rFonts w:ascii="Arial" w:hAnsi="Arial" w:cs="Arial"/>
                <w:sz w:val="24"/>
                <w:szCs w:val="24"/>
              </w:rPr>
              <w:t>be made to the Charity Commission for a Cy Pres Scheme to modernise the charitable objects attached to Rookwood Hospital to enable the proceeds to be used for their intended purpose(s).</w:t>
            </w:r>
          </w:p>
          <w:p w:rsidR="00DC41F1" w:rsidRDefault="00DC41F1" w:rsidP="00DC41F1">
            <w:pPr>
              <w:rPr>
                <w:rFonts w:ascii="Arial" w:hAnsi="Arial" w:cs="Arial"/>
                <w:sz w:val="24"/>
                <w:szCs w:val="24"/>
              </w:rPr>
            </w:pPr>
          </w:p>
          <w:p w:rsidR="00863E1C" w:rsidRDefault="00DC41F1" w:rsidP="000C57F8">
            <w:pPr>
              <w:rPr>
                <w:rFonts w:ascii="Arial" w:hAnsi="Arial" w:cs="Arial"/>
                <w:sz w:val="24"/>
                <w:szCs w:val="24"/>
              </w:rPr>
            </w:pPr>
            <w:r>
              <w:rPr>
                <w:rFonts w:ascii="Arial" w:hAnsi="Arial" w:cs="Arial"/>
                <w:sz w:val="24"/>
                <w:szCs w:val="24"/>
              </w:rPr>
              <w:t xml:space="preserve">The IMCE asked if there would be a date of validity issue when speaking to the Charity Commission as the guidance was issued 2 years ago and so the land value could be out of date as well as other significant items. </w:t>
            </w:r>
          </w:p>
          <w:p w:rsidR="00863E1C" w:rsidRDefault="00863E1C" w:rsidP="000C57F8">
            <w:pPr>
              <w:rPr>
                <w:rFonts w:ascii="Arial" w:hAnsi="Arial" w:cs="Arial"/>
                <w:sz w:val="24"/>
                <w:szCs w:val="24"/>
              </w:rPr>
            </w:pPr>
          </w:p>
          <w:p w:rsidR="00863E1C" w:rsidRDefault="00DC41F1" w:rsidP="000C57F8">
            <w:pPr>
              <w:rPr>
                <w:rFonts w:ascii="Arial" w:hAnsi="Arial" w:cs="Arial"/>
                <w:sz w:val="24"/>
                <w:szCs w:val="24"/>
              </w:rPr>
            </w:pPr>
            <w:r>
              <w:rPr>
                <w:rFonts w:ascii="Arial" w:hAnsi="Arial" w:cs="Arial"/>
                <w:sz w:val="24"/>
                <w:szCs w:val="24"/>
              </w:rPr>
              <w:t>The EDTHS responded that in her view, legal advice was legal advice and nothing had changed in regards to that.</w:t>
            </w:r>
          </w:p>
          <w:p w:rsidR="00DC41F1" w:rsidRDefault="00DC41F1" w:rsidP="000C57F8">
            <w:pPr>
              <w:rPr>
                <w:rFonts w:ascii="Arial" w:hAnsi="Arial" w:cs="Arial"/>
                <w:sz w:val="24"/>
                <w:szCs w:val="24"/>
              </w:rPr>
            </w:pPr>
          </w:p>
          <w:p w:rsidR="00DC41F1" w:rsidRDefault="00DC41F1" w:rsidP="000C57F8">
            <w:pPr>
              <w:rPr>
                <w:rFonts w:ascii="Arial" w:hAnsi="Arial" w:cs="Arial"/>
                <w:sz w:val="24"/>
                <w:szCs w:val="24"/>
              </w:rPr>
            </w:pPr>
            <w:r>
              <w:rPr>
                <w:rFonts w:ascii="Arial" w:hAnsi="Arial" w:cs="Arial"/>
                <w:sz w:val="24"/>
                <w:szCs w:val="24"/>
              </w:rPr>
              <w:t xml:space="preserve">It was noted that the Executive Nurse Director (END) had raised the question at the Charitable Funds Committee around speaking with the Charity Commission sooner rather than later which was deemed to be suitable. </w:t>
            </w:r>
          </w:p>
          <w:p w:rsidR="00DC41F1" w:rsidRDefault="00DC41F1" w:rsidP="000C57F8">
            <w:pPr>
              <w:rPr>
                <w:rFonts w:ascii="Arial" w:hAnsi="Arial" w:cs="Arial"/>
                <w:sz w:val="24"/>
                <w:szCs w:val="24"/>
              </w:rPr>
            </w:pPr>
          </w:p>
          <w:p w:rsidR="00DC41F1" w:rsidRDefault="00DC41F1" w:rsidP="000C57F8">
            <w:pPr>
              <w:rPr>
                <w:rFonts w:ascii="Arial" w:hAnsi="Arial" w:cs="Arial"/>
                <w:sz w:val="24"/>
                <w:szCs w:val="24"/>
              </w:rPr>
            </w:pPr>
            <w:r>
              <w:rPr>
                <w:rFonts w:ascii="Arial" w:hAnsi="Arial" w:cs="Arial"/>
                <w:sz w:val="24"/>
                <w:szCs w:val="24"/>
              </w:rPr>
              <w:t>The IMCE suggested that a conversation should be had with Savills again around the land valuation and the DCG agreed.</w:t>
            </w:r>
          </w:p>
          <w:p w:rsidR="00DC41F1" w:rsidRDefault="00DC41F1" w:rsidP="000C57F8">
            <w:pPr>
              <w:rPr>
                <w:rFonts w:ascii="Arial" w:hAnsi="Arial" w:cs="Arial"/>
                <w:sz w:val="24"/>
                <w:szCs w:val="24"/>
              </w:rPr>
            </w:pPr>
          </w:p>
          <w:p w:rsidR="00DC41F1" w:rsidRDefault="00DC41F1" w:rsidP="000C57F8">
            <w:pPr>
              <w:rPr>
                <w:rFonts w:ascii="Arial" w:hAnsi="Arial" w:cs="Arial"/>
                <w:sz w:val="24"/>
                <w:szCs w:val="24"/>
              </w:rPr>
            </w:pPr>
            <w:r>
              <w:rPr>
                <w:rFonts w:ascii="Arial" w:hAnsi="Arial" w:cs="Arial"/>
                <w:sz w:val="24"/>
                <w:szCs w:val="24"/>
              </w:rPr>
              <w:t xml:space="preserve">The Independent Member – Legal (IML) advised the Board of Trustee that to legally and properly dispose of Rookwood Hospital, based on everything he had heard and read from the supporting papers, the cy </w:t>
            </w:r>
            <w:proofErr w:type="spellStart"/>
            <w:r>
              <w:rPr>
                <w:rFonts w:ascii="Arial" w:hAnsi="Arial" w:cs="Arial"/>
                <w:sz w:val="24"/>
                <w:szCs w:val="24"/>
              </w:rPr>
              <w:t>pres</w:t>
            </w:r>
            <w:proofErr w:type="spellEnd"/>
            <w:r>
              <w:rPr>
                <w:rFonts w:ascii="Arial" w:hAnsi="Arial" w:cs="Arial"/>
                <w:sz w:val="24"/>
                <w:szCs w:val="24"/>
              </w:rPr>
              <w:t xml:space="preserve"> scheme would be required. </w:t>
            </w:r>
          </w:p>
          <w:p w:rsidR="00DC41F1" w:rsidRDefault="00DC41F1" w:rsidP="000C57F8">
            <w:pPr>
              <w:rPr>
                <w:rFonts w:ascii="Arial" w:hAnsi="Arial" w:cs="Arial"/>
                <w:sz w:val="24"/>
                <w:szCs w:val="24"/>
              </w:rPr>
            </w:pPr>
          </w:p>
          <w:p w:rsidR="00DC41F1" w:rsidRDefault="00DC41F1" w:rsidP="000C57F8">
            <w:pPr>
              <w:rPr>
                <w:rFonts w:ascii="Arial" w:hAnsi="Arial" w:cs="Arial"/>
                <w:sz w:val="24"/>
                <w:szCs w:val="24"/>
              </w:rPr>
            </w:pPr>
            <w:r>
              <w:rPr>
                <w:rFonts w:ascii="Arial" w:hAnsi="Arial" w:cs="Arial"/>
                <w:sz w:val="24"/>
                <w:szCs w:val="24"/>
              </w:rPr>
              <w:t xml:space="preserve">He asked what would happen if the Charity Commission did not </w:t>
            </w:r>
            <w:r w:rsidR="001E5EB6">
              <w:rPr>
                <w:rFonts w:ascii="Arial" w:hAnsi="Arial" w:cs="Arial"/>
                <w:sz w:val="24"/>
                <w:szCs w:val="24"/>
              </w:rPr>
              <w:t>support that and suggest that the conversations with the Charity Commission should had as soon as possible.</w:t>
            </w:r>
          </w:p>
          <w:p w:rsidR="001E5EB6" w:rsidRDefault="001E5EB6" w:rsidP="000C57F8">
            <w:pPr>
              <w:rPr>
                <w:rFonts w:ascii="Arial" w:hAnsi="Arial" w:cs="Arial"/>
                <w:sz w:val="24"/>
                <w:szCs w:val="24"/>
              </w:rPr>
            </w:pPr>
          </w:p>
          <w:p w:rsidR="00863E1C" w:rsidRDefault="001E5EB6" w:rsidP="00863E1C">
            <w:pPr>
              <w:rPr>
                <w:rFonts w:ascii="Arial" w:hAnsi="Arial" w:cs="Arial"/>
                <w:sz w:val="24"/>
                <w:szCs w:val="24"/>
              </w:rPr>
            </w:pPr>
            <w:r>
              <w:rPr>
                <w:rFonts w:ascii="Arial" w:hAnsi="Arial" w:cs="Arial"/>
                <w:sz w:val="24"/>
                <w:szCs w:val="24"/>
              </w:rPr>
              <w:t>The EDTHS responded that it had been discussed at the Charitable Funds Committee and noted that although we did not have to go to them now, it would be a good idea to do so and engage with them.</w:t>
            </w:r>
          </w:p>
          <w:p w:rsidR="001E5EB6" w:rsidRDefault="001E5EB6" w:rsidP="00863E1C">
            <w:pPr>
              <w:rPr>
                <w:rFonts w:ascii="Arial" w:hAnsi="Arial" w:cs="Arial"/>
                <w:sz w:val="24"/>
                <w:szCs w:val="24"/>
              </w:rPr>
            </w:pPr>
          </w:p>
          <w:p w:rsidR="001E5EB6" w:rsidRDefault="001E5EB6" w:rsidP="00863E1C">
            <w:pPr>
              <w:rPr>
                <w:rFonts w:ascii="Arial" w:hAnsi="Arial" w:cs="Arial"/>
                <w:sz w:val="24"/>
                <w:szCs w:val="24"/>
              </w:rPr>
            </w:pPr>
            <w:r>
              <w:rPr>
                <w:rFonts w:ascii="Arial" w:hAnsi="Arial" w:cs="Arial"/>
                <w:sz w:val="24"/>
                <w:szCs w:val="24"/>
              </w:rPr>
              <w:t>The Executive Director of Public Health (EDPH) asked if there was any understanding from the Charity Commission about how they would respond because it had been highlighted that the requirement was to almost remove the conditions of sale.</w:t>
            </w:r>
          </w:p>
          <w:p w:rsidR="001E5EB6" w:rsidRDefault="001E5EB6" w:rsidP="00863E1C">
            <w:pPr>
              <w:rPr>
                <w:rFonts w:ascii="Arial" w:hAnsi="Arial" w:cs="Arial"/>
                <w:sz w:val="24"/>
                <w:szCs w:val="24"/>
              </w:rPr>
            </w:pPr>
          </w:p>
          <w:p w:rsidR="001E5EB6" w:rsidRDefault="001E5EB6" w:rsidP="00863E1C">
            <w:pPr>
              <w:rPr>
                <w:rFonts w:ascii="Arial" w:hAnsi="Arial" w:cs="Arial"/>
                <w:sz w:val="24"/>
                <w:szCs w:val="24"/>
              </w:rPr>
            </w:pPr>
            <w:r>
              <w:rPr>
                <w:rFonts w:ascii="Arial" w:hAnsi="Arial" w:cs="Arial"/>
                <w:sz w:val="24"/>
                <w:szCs w:val="24"/>
              </w:rPr>
              <w:t xml:space="preserve">The EDTHS responded that it was very complicated and noted that if the Rookwood Hospital land was not advertised on the open market we would also need to speak with the Charity Commission because we would not be maximising the use of the asset. </w:t>
            </w:r>
          </w:p>
          <w:p w:rsidR="001E5EB6" w:rsidRDefault="001E5EB6" w:rsidP="00863E1C">
            <w:pPr>
              <w:rPr>
                <w:rFonts w:ascii="Arial" w:hAnsi="Arial" w:cs="Arial"/>
                <w:sz w:val="24"/>
                <w:szCs w:val="24"/>
              </w:rPr>
            </w:pPr>
          </w:p>
          <w:p w:rsidR="001E5EB6" w:rsidRDefault="001E5EB6" w:rsidP="00863E1C">
            <w:pPr>
              <w:rPr>
                <w:rFonts w:ascii="Arial" w:hAnsi="Arial" w:cs="Arial"/>
                <w:sz w:val="24"/>
                <w:szCs w:val="24"/>
              </w:rPr>
            </w:pPr>
            <w:r>
              <w:rPr>
                <w:rFonts w:ascii="Arial" w:hAnsi="Arial" w:cs="Arial"/>
                <w:sz w:val="24"/>
                <w:szCs w:val="24"/>
              </w:rPr>
              <w:t xml:space="preserve">It was noted that </w:t>
            </w:r>
            <w:r w:rsidR="002256C8">
              <w:rPr>
                <w:rFonts w:ascii="Arial" w:hAnsi="Arial" w:cs="Arial"/>
                <w:sz w:val="24"/>
                <w:szCs w:val="24"/>
              </w:rPr>
              <w:t xml:space="preserve">if the Charity Commission was not consulted, the original terms of sale would have to be adhered to which would mean another Hospital would need to be built which was not an option. </w:t>
            </w:r>
          </w:p>
          <w:p w:rsidR="000E4B54" w:rsidRDefault="000E4B54" w:rsidP="00863E1C">
            <w:pPr>
              <w:rPr>
                <w:rFonts w:ascii="Arial" w:hAnsi="Arial" w:cs="Arial"/>
                <w:sz w:val="24"/>
                <w:szCs w:val="24"/>
              </w:rPr>
            </w:pPr>
          </w:p>
          <w:p w:rsidR="000E4B54" w:rsidRDefault="000E4B54" w:rsidP="00863E1C">
            <w:pPr>
              <w:rPr>
                <w:rFonts w:ascii="Arial" w:hAnsi="Arial" w:cs="Arial"/>
                <w:sz w:val="24"/>
                <w:szCs w:val="24"/>
              </w:rPr>
            </w:pPr>
            <w:r>
              <w:rPr>
                <w:rFonts w:ascii="Arial" w:hAnsi="Arial" w:cs="Arial"/>
                <w:sz w:val="24"/>
                <w:szCs w:val="24"/>
              </w:rPr>
              <w:t>The EDPH advised the Board of Trustee that conversations had been had previously with Cardiff Council around housing strategy and asked if that would be an option.</w:t>
            </w:r>
          </w:p>
          <w:p w:rsidR="000E4B54" w:rsidRDefault="000E4B54" w:rsidP="00863E1C">
            <w:pPr>
              <w:rPr>
                <w:rFonts w:ascii="Arial" w:hAnsi="Arial" w:cs="Arial"/>
                <w:sz w:val="24"/>
                <w:szCs w:val="24"/>
              </w:rPr>
            </w:pPr>
          </w:p>
          <w:p w:rsidR="00BD3CD9" w:rsidRDefault="000E4B54" w:rsidP="00863E1C">
            <w:pPr>
              <w:rPr>
                <w:rFonts w:ascii="Arial" w:hAnsi="Arial" w:cs="Arial"/>
                <w:bCs/>
                <w:sz w:val="24"/>
                <w:szCs w:val="24"/>
              </w:rPr>
            </w:pPr>
            <w:r>
              <w:rPr>
                <w:rFonts w:ascii="Arial" w:hAnsi="Arial" w:cs="Arial"/>
                <w:sz w:val="24"/>
                <w:szCs w:val="24"/>
              </w:rPr>
              <w:t xml:space="preserve">The EDTHS responded that it had been a problem and noted that </w:t>
            </w:r>
            <w:r>
              <w:rPr>
                <w:rFonts w:ascii="Arial" w:hAnsi="Arial" w:cs="Arial"/>
                <w:bCs/>
                <w:sz w:val="24"/>
                <w:szCs w:val="24"/>
              </w:rPr>
              <w:t>CVUHB would not be able to sell it to Cardiff Council at less than the market value, however noted that if Cardiff Council were to bid at market value, then it would be welcomed.</w:t>
            </w:r>
          </w:p>
          <w:p w:rsidR="000E4B54" w:rsidRDefault="000E4B54" w:rsidP="00863E1C">
            <w:pPr>
              <w:rPr>
                <w:rFonts w:ascii="Arial" w:hAnsi="Arial" w:cs="Arial"/>
                <w:bCs/>
                <w:sz w:val="24"/>
                <w:szCs w:val="24"/>
              </w:rPr>
            </w:pPr>
          </w:p>
          <w:p w:rsidR="000E4B54" w:rsidRDefault="000E4B54" w:rsidP="00863E1C">
            <w:pPr>
              <w:rPr>
                <w:rFonts w:ascii="Arial" w:hAnsi="Arial" w:cs="Arial"/>
                <w:bCs/>
                <w:sz w:val="24"/>
                <w:szCs w:val="24"/>
              </w:rPr>
            </w:pPr>
            <w:r>
              <w:rPr>
                <w:rFonts w:ascii="Arial" w:hAnsi="Arial" w:cs="Arial"/>
                <w:bCs/>
                <w:sz w:val="24"/>
                <w:szCs w:val="24"/>
              </w:rPr>
              <w:t xml:space="preserve">The DCG advised the Board of Trustee that the role of the Trustees was to do the best for the Charity which was the purpose of the meetings. </w:t>
            </w:r>
          </w:p>
          <w:p w:rsidR="000E4B54" w:rsidRDefault="000E4B54" w:rsidP="00863E1C">
            <w:pPr>
              <w:rPr>
                <w:rFonts w:ascii="Arial" w:hAnsi="Arial" w:cs="Arial"/>
                <w:bCs/>
                <w:sz w:val="24"/>
                <w:szCs w:val="24"/>
              </w:rPr>
            </w:pPr>
          </w:p>
          <w:p w:rsidR="000E4B54" w:rsidRDefault="000E4B54" w:rsidP="00863E1C">
            <w:pPr>
              <w:rPr>
                <w:rFonts w:ascii="Arial" w:hAnsi="Arial" w:cs="Arial"/>
                <w:bCs/>
                <w:sz w:val="24"/>
                <w:szCs w:val="24"/>
              </w:rPr>
            </w:pPr>
            <w:r>
              <w:rPr>
                <w:rFonts w:ascii="Arial" w:hAnsi="Arial" w:cs="Arial"/>
                <w:bCs/>
                <w:sz w:val="24"/>
                <w:szCs w:val="24"/>
              </w:rPr>
              <w:t>The IMC provided assurance that an in depth conversation had been had at the Charitable Funds Committee and reiterated that it had been agreed to discuss the options with the Charity Commission and to note that all legislation and compliance was being followed.</w:t>
            </w:r>
          </w:p>
          <w:p w:rsidR="000E4B54" w:rsidRDefault="000E4B54" w:rsidP="00863E1C">
            <w:pPr>
              <w:rPr>
                <w:rFonts w:ascii="Arial" w:hAnsi="Arial" w:cs="Arial"/>
                <w:bCs/>
                <w:sz w:val="24"/>
                <w:szCs w:val="24"/>
              </w:rPr>
            </w:pPr>
          </w:p>
          <w:p w:rsidR="000E4B54" w:rsidRDefault="000E4B54" w:rsidP="00863E1C">
            <w:pPr>
              <w:rPr>
                <w:rFonts w:ascii="Arial" w:hAnsi="Arial" w:cs="Arial"/>
                <w:bCs/>
                <w:sz w:val="24"/>
                <w:szCs w:val="24"/>
              </w:rPr>
            </w:pPr>
            <w:r>
              <w:rPr>
                <w:rFonts w:ascii="Arial" w:hAnsi="Arial" w:cs="Arial"/>
                <w:bCs/>
                <w:sz w:val="24"/>
                <w:szCs w:val="24"/>
              </w:rPr>
              <w:t>The DCG advised the Board of Trustee that Welsh Government may need to approve the disposal of Rookwood Hospital as the cost was over £1m.</w:t>
            </w:r>
          </w:p>
          <w:p w:rsidR="00BD3CD9" w:rsidRDefault="00BD3CD9" w:rsidP="00863E1C">
            <w:pPr>
              <w:rPr>
                <w:rFonts w:ascii="Arial" w:hAnsi="Arial" w:cs="Arial"/>
                <w:bCs/>
                <w:sz w:val="24"/>
                <w:szCs w:val="24"/>
              </w:rPr>
            </w:pPr>
          </w:p>
          <w:p w:rsidR="0090311E" w:rsidRPr="0090311E" w:rsidRDefault="0090311E" w:rsidP="0090311E">
            <w:pPr>
              <w:rPr>
                <w:rFonts w:ascii="Arial" w:hAnsi="Arial" w:cs="Arial"/>
                <w:b/>
                <w:sz w:val="24"/>
                <w:szCs w:val="24"/>
              </w:rPr>
            </w:pPr>
            <w:r>
              <w:rPr>
                <w:rFonts w:ascii="Arial" w:hAnsi="Arial" w:cs="Arial"/>
                <w:b/>
                <w:sz w:val="24"/>
                <w:szCs w:val="24"/>
              </w:rPr>
              <w:t>The Board of Trustee</w:t>
            </w:r>
            <w:r w:rsidRPr="0090311E">
              <w:rPr>
                <w:rFonts w:ascii="Arial" w:hAnsi="Arial" w:cs="Arial"/>
                <w:b/>
                <w:sz w:val="24"/>
                <w:szCs w:val="24"/>
              </w:rPr>
              <w:t xml:space="preserve"> </w:t>
            </w:r>
            <w:r>
              <w:rPr>
                <w:rFonts w:ascii="Arial" w:hAnsi="Arial" w:cs="Arial"/>
                <w:b/>
                <w:sz w:val="24"/>
                <w:szCs w:val="24"/>
              </w:rPr>
              <w:t>resolved</w:t>
            </w:r>
          </w:p>
          <w:p w:rsidR="0090311E" w:rsidRPr="0090311E" w:rsidRDefault="0090311E" w:rsidP="0090311E">
            <w:pPr>
              <w:rPr>
                <w:rFonts w:ascii="Arial" w:hAnsi="Arial" w:cs="Arial"/>
                <w:sz w:val="24"/>
                <w:szCs w:val="24"/>
              </w:rPr>
            </w:pPr>
            <w:r w:rsidRPr="0090311E">
              <w:rPr>
                <w:rFonts w:ascii="Arial" w:hAnsi="Arial" w:cs="Arial"/>
                <w:sz w:val="24"/>
                <w:szCs w:val="24"/>
              </w:rPr>
              <w:t xml:space="preserve"> </w:t>
            </w:r>
          </w:p>
          <w:p w:rsidR="0090311E" w:rsidRPr="0090311E" w:rsidRDefault="0090311E" w:rsidP="0090311E">
            <w:pPr>
              <w:pStyle w:val="ListParagraph"/>
              <w:numPr>
                <w:ilvl w:val="0"/>
                <w:numId w:val="21"/>
              </w:numPr>
              <w:rPr>
                <w:rFonts w:ascii="Arial" w:hAnsi="Arial" w:cs="Arial"/>
                <w:sz w:val="24"/>
                <w:szCs w:val="24"/>
              </w:rPr>
            </w:pPr>
            <w:r w:rsidRPr="0090311E">
              <w:rPr>
                <w:rFonts w:ascii="Arial" w:hAnsi="Arial" w:cs="Arial"/>
                <w:sz w:val="24"/>
                <w:szCs w:val="24"/>
              </w:rPr>
              <w:t>The recommendations of the Charitable Funds Committee were approved</w:t>
            </w:r>
          </w:p>
          <w:p w:rsidR="0090311E" w:rsidRPr="0090311E" w:rsidRDefault="0090311E" w:rsidP="0090311E">
            <w:pPr>
              <w:ind w:left="360"/>
              <w:rPr>
                <w:rFonts w:ascii="Arial" w:hAnsi="Arial" w:cs="Arial"/>
                <w:sz w:val="24"/>
                <w:szCs w:val="24"/>
              </w:rPr>
            </w:pPr>
          </w:p>
          <w:p w:rsidR="00020730" w:rsidRPr="0090311E" w:rsidRDefault="0090311E" w:rsidP="0090311E">
            <w:pPr>
              <w:pStyle w:val="ListParagraph"/>
              <w:numPr>
                <w:ilvl w:val="0"/>
                <w:numId w:val="21"/>
              </w:numPr>
              <w:rPr>
                <w:rFonts w:ascii="Arial" w:hAnsi="Arial" w:cs="Arial"/>
                <w:sz w:val="24"/>
                <w:szCs w:val="24"/>
              </w:rPr>
            </w:pPr>
            <w:r w:rsidRPr="0090311E">
              <w:rPr>
                <w:rFonts w:ascii="Arial" w:hAnsi="Arial" w:cs="Arial"/>
                <w:sz w:val="24"/>
                <w:szCs w:val="24"/>
              </w:rPr>
              <w:t xml:space="preserve">The proposals detailed at points 1 to 3 in the supporting papers was authorised. </w:t>
            </w:r>
          </w:p>
          <w:p w:rsidR="00020730" w:rsidRDefault="00020730" w:rsidP="000C57F8">
            <w:pPr>
              <w:rPr>
                <w:rFonts w:ascii="Arial" w:hAnsi="Arial" w:cs="Arial"/>
                <w:b/>
                <w:sz w:val="24"/>
                <w:szCs w:val="24"/>
              </w:rPr>
            </w:pPr>
          </w:p>
        </w:tc>
        <w:tc>
          <w:tcPr>
            <w:tcW w:w="1134" w:type="dxa"/>
          </w:tcPr>
          <w:p w:rsidR="00020730" w:rsidRPr="00564C50" w:rsidRDefault="00020730" w:rsidP="000C57F8">
            <w:pPr>
              <w:rPr>
                <w:rFonts w:ascii="Arial" w:hAnsi="Arial" w:cs="Arial"/>
                <w:sz w:val="24"/>
                <w:szCs w:val="24"/>
              </w:rPr>
            </w:pPr>
          </w:p>
        </w:tc>
      </w:tr>
      <w:tr w:rsidR="00020730" w:rsidRPr="00EC4E9A" w:rsidTr="000C57F8">
        <w:tc>
          <w:tcPr>
            <w:tcW w:w="1957" w:type="dxa"/>
          </w:tcPr>
          <w:p w:rsidR="00020730" w:rsidRDefault="00020730" w:rsidP="000C57F8">
            <w:pPr>
              <w:rPr>
                <w:rFonts w:ascii="Arial" w:hAnsi="Arial" w:cs="Arial"/>
                <w:b/>
                <w:sz w:val="24"/>
                <w:szCs w:val="24"/>
              </w:rPr>
            </w:pPr>
            <w:r>
              <w:rPr>
                <w:rFonts w:ascii="Arial" w:hAnsi="Arial" w:cs="Arial"/>
                <w:b/>
                <w:sz w:val="24"/>
                <w:szCs w:val="24"/>
              </w:rPr>
              <w:t>BT 21/01</w:t>
            </w:r>
            <w:r w:rsidR="00900B83">
              <w:rPr>
                <w:rFonts w:ascii="Arial" w:hAnsi="Arial" w:cs="Arial"/>
                <w:b/>
                <w:sz w:val="24"/>
                <w:szCs w:val="24"/>
              </w:rPr>
              <w:t>/013</w:t>
            </w:r>
          </w:p>
        </w:tc>
        <w:tc>
          <w:tcPr>
            <w:tcW w:w="8079" w:type="dxa"/>
          </w:tcPr>
          <w:p w:rsidR="00020730" w:rsidRDefault="00020730" w:rsidP="000C57F8">
            <w:pPr>
              <w:rPr>
                <w:rFonts w:ascii="Arial" w:hAnsi="Arial" w:cs="Arial"/>
                <w:b/>
                <w:sz w:val="24"/>
                <w:szCs w:val="24"/>
              </w:rPr>
            </w:pPr>
            <w:r>
              <w:rPr>
                <w:rFonts w:ascii="Arial" w:hAnsi="Arial" w:cs="Arial"/>
                <w:b/>
                <w:sz w:val="24"/>
                <w:szCs w:val="24"/>
              </w:rPr>
              <w:t xml:space="preserve">Any Other Business </w:t>
            </w:r>
          </w:p>
          <w:p w:rsidR="00020730" w:rsidRPr="00845CFF" w:rsidRDefault="00020730" w:rsidP="000C57F8">
            <w:pPr>
              <w:rPr>
                <w:rFonts w:ascii="Arial" w:hAnsi="Arial" w:cs="Arial"/>
                <w:sz w:val="24"/>
                <w:szCs w:val="24"/>
              </w:rPr>
            </w:pPr>
          </w:p>
          <w:p w:rsidR="00020730" w:rsidRDefault="00020730" w:rsidP="000C57F8">
            <w:pPr>
              <w:rPr>
                <w:rFonts w:ascii="Arial" w:hAnsi="Arial" w:cs="Arial"/>
                <w:sz w:val="24"/>
                <w:szCs w:val="24"/>
              </w:rPr>
            </w:pPr>
            <w:r w:rsidRPr="00845CFF">
              <w:rPr>
                <w:rFonts w:ascii="Arial" w:hAnsi="Arial" w:cs="Arial"/>
                <w:sz w:val="24"/>
                <w:szCs w:val="24"/>
              </w:rPr>
              <w:t>No other business</w:t>
            </w:r>
            <w:r>
              <w:rPr>
                <w:rFonts w:ascii="Arial" w:hAnsi="Arial" w:cs="Arial"/>
                <w:sz w:val="24"/>
                <w:szCs w:val="24"/>
              </w:rPr>
              <w:t xml:space="preserve"> was raised.</w:t>
            </w:r>
          </w:p>
          <w:p w:rsidR="008F6402" w:rsidRPr="004125FF" w:rsidRDefault="008F6402" w:rsidP="000C57F8">
            <w:pPr>
              <w:rPr>
                <w:rFonts w:ascii="Arial" w:hAnsi="Arial" w:cs="Arial"/>
                <w:sz w:val="24"/>
                <w:szCs w:val="24"/>
              </w:rPr>
            </w:pPr>
          </w:p>
        </w:tc>
        <w:tc>
          <w:tcPr>
            <w:tcW w:w="1134" w:type="dxa"/>
          </w:tcPr>
          <w:p w:rsidR="00020730" w:rsidRPr="00EC4E9A" w:rsidRDefault="00020730" w:rsidP="000C57F8">
            <w:pPr>
              <w:jc w:val="both"/>
              <w:rPr>
                <w:rFonts w:ascii="Arial" w:hAnsi="Arial" w:cs="Arial"/>
                <w:sz w:val="24"/>
                <w:szCs w:val="24"/>
              </w:rPr>
            </w:pPr>
          </w:p>
        </w:tc>
      </w:tr>
      <w:tr w:rsidR="00020730" w:rsidRPr="00EC4E9A" w:rsidTr="000C57F8">
        <w:tc>
          <w:tcPr>
            <w:tcW w:w="1957" w:type="dxa"/>
          </w:tcPr>
          <w:p w:rsidR="00020730" w:rsidRDefault="00900B83" w:rsidP="000C57F8">
            <w:pPr>
              <w:rPr>
                <w:rFonts w:ascii="Arial" w:hAnsi="Arial" w:cs="Arial"/>
                <w:b/>
                <w:sz w:val="24"/>
                <w:szCs w:val="24"/>
              </w:rPr>
            </w:pPr>
            <w:r>
              <w:rPr>
                <w:rFonts w:ascii="Arial" w:hAnsi="Arial" w:cs="Arial"/>
                <w:b/>
                <w:sz w:val="24"/>
                <w:szCs w:val="24"/>
              </w:rPr>
              <w:t>BT 21/07/014</w:t>
            </w:r>
          </w:p>
        </w:tc>
        <w:tc>
          <w:tcPr>
            <w:tcW w:w="8079" w:type="dxa"/>
          </w:tcPr>
          <w:p w:rsidR="00020730" w:rsidRDefault="00020730" w:rsidP="000C57F8">
            <w:pPr>
              <w:rPr>
                <w:rFonts w:ascii="Arial" w:hAnsi="Arial" w:cs="Arial"/>
                <w:b/>
                <w:sz w:val="24"/>
                <w:szCs w:val="24"/>
              </w:rPr>
            </w:pPr>
            <w:r w:rsidRPr="00020730">
              <w:rPr>
                <w:rFonts w:ascii="Arial" w:hAnsi="Arial" w:cs="Arial"/>
                <w:b/>
                <w:sz w:val="24"/>
                <w:szCs w:val="24"/>
              </w:rPr>
              <w:t>Review of the Meeting</w:t>
            </w:r>
          </w:p>
          <w:p w:rsidR="008F6402" w:rsidRDefault="008F6402" w:rsidP="000C57F8">
            <w:pPr>
              <w:rPr>
                <w:rFonts w:ascii="Arial" w:hAnsi="Arial" w:cs="Arial"/>
                <w:b/>
                <w:sz w:val="24"/>
                <w:szCs w:val="24"/>
              </w:rPr>
            </w:pPr>
          </w:p>
          <w:p w:rsidR="00020730" w:rsidRDefault="008F6402" w:rsidP="008F6402">
            <w:pPr>
              <w:rPr>
                <w:rFonts w:ascii="Arial" w:hAnsi="Arial" w:cs="Arial"/>
                <w:sz w:val="24"/>
                <w:szCs w:val="24"/>
              </w:rPr>
            </w:pPr>
            <w:r>
              <w:rPr>
                <w:rFonts w:ascii="Arial" w:hAnsi="Arial" w:cs="Arial"/>
                <w:sz w:val="24"/>
                <w:szCs w:val="24"/>
              </w:rPr>
              <w:t>The Chair highlighted that the meeting had run well and a lot of important and significant amounts of money had been discussed.</w:t>
            </w:r>
          </w:p>
          <w:p w:rsidR="008F6402" w:rsidRPr="008F6402" w:rsidRDefault="008F6402" w:rsidP="008F6402">
            <w:pPr>
              <w:rPr>
                <w:rFonts w:ascii="Arial" w:hAnsi="Arial" w:cs="Arial"/>
                <w:sz w:val="24"/>
                <w:szCs w:val="24"/>
              </w:rPr>
            </w:pPr>
          </w:p>
        </w:tc>
        <w:tc>
          <w:tcPr>
            <w:tcW w:w="1134" w:type="dxa"/>
          </w:tcPr>
          <w:p w:rsidR="00020730" w:rsidRPr="00EC4E9A" w:rsidRDefault="00020730" w:rsidP="000C57F8">
            <w:pPr>
              <w:jc w:val="both"/>
              <w:rPr>
                <w:rFonts w:ascii="Arial" w:hAnsi="Arial" w:cs="Arial"/>
                <w:sz w:val="24"/>
                <w:szCs w:val="24"/>
              </w:rPr>
            </w:pPr>
          </w:p>
        </w:tc>
      </w:tr>
      <w:tr w:rsidR="00020730" w:rsidRPr="00EC4E9A" w:rsidTr="000C57F8">
        <w:tc>
          <w:tcPr>
            <w:tcW w:w="1957" w:type="dxa"/>
          </w:tcPr>
          <w:p w:rsidR="00020730" w:rsidRDefault="00900B83" w:rsidP="000C57F8">
            <w:r>
              <w:rPr>
                <w:rFonts w:ascii="Arial" w:hAnsi="Arial" w:cs="Arial"/>
                <w:b/>
                <w:sz w:val="24"/>
                <w:szCs w:val="24"/>
              </w:rPr>
              <w:t>BT 21/07/015</w:t>
            </w:r>
          </w:p>
        </w:tc>
        <w:tc>
          <w:tcPr>
            <w:tcW w:w="8079" w:type="dxa"/>
          </w:tcPr>
          <w:p w:rsidR="00020730" w:rsidRDefault="00020730" w:rsidP="000C57F8">
            <w:pPr>
              <w:rPr>
                <w:rFonts w:ascii="Arial" w:hAnsi="Arial" w:cs="Arial"/>
                <w:b/>
                <w:sz w:val="24"/>
                <w:szCs w:val="24"/>
              </w:rPr>
            </w:pPr>
            <w:r>
              <w:rPr>
                <w:rFonts w:ascii="Arial" w:hAnsi="Arial" w:cs="Arial"/>
                <w:b/>
                <w:sz w:val="24"/>
                <w:szCs w:val="24"/>
              </w:rPr>
              <w:t xml:space="preserve">Date &amp; Time of Next Meeting </w:t>
            </w:r>
          </w:p>
          <w:p w:rsidR="00020730" w:rsidRDefault="00020730" w:rsidP="000C57F8">
            <w:pPr>
              <w:ind w:right="-691"/>
              <w:jc w:val="both"/>
              <w:rPr>
                <w:rFonts w:ascii="Arial" w:hAnsi="Arial" w:cs="Arial"/>
                <w:sz w:val="24"/>
                <w:szCs w:val="24"/>
              </w:rPr>
            </w:pPr>
          </w:p>
          <w:p w:rsidR="00020730" w:rsidRPr="00020730" w:rsidRDefault="00020730" w:rsidP="00020730">
            <w:pPr>
              <w:ind w:right="-691"/>
              <w:jc w:val="both"/>
              <w:rPr>
                <w:rFonts w:ascii="Arial" w:hAnsi="Arial" w:cs="Arial"/>
                <w:sz w:val="24"/>
                <w:szCs w:val="24"/>
              </w:rPr>
            </w:pPr>
            <w:r w:rsidRPr="00020730">
              <w:rPr>
                <w:rFonts w:ascii="Arial" w:hAnsi="Arial" w:cs="Arial"/>
                <w:sz w:val="24"/>
                <w:szCs w:val="24"/>
              </w:rPr>
              <w:t>Thursday 23 September</w:t>
            </w:r>
            <w:r w:rsidR="0091028B">
              <w:rPr>
                <w:rFonts w:ascii="Arial" w:hAnsi="Arial" w:cs="Arial"/>
                <w:sz w:val="24"/>
                <w:szCs w:val="24"/>
              </w:rPr>
              <w:t xml:space="preserve"> – </w:t>
            </w:r>
            <w:r w:rsidR="0091028B" w:rsidRPr="0091028B">
              <w:rPr>
                <w:rFonts w:ascii="Arial" w:hAnsi="Arial" w:cs="Arial"/>
                <w:b/>
                <w:i/>
                <w:sz w:val="24"/>
                <w:szCs w:val="24"/>
              </w:rPr>
              <w:t>Rescheduled to 12 October</w:t>
            </w:r>
          </w:p>
          <w:p w:rsidR="00020730" w:rsidRDefault="00020730" w:rsidP="00020730">
            <w:pPr>
              <w:ind w:right="-691"/>
              <w:jc w:val="both"/>
              <w:rPr>
                <w:rFonts w:ascii="Arial" w:hAnsi="Arial" w:cs="Arial"/>
                <w:sz w:val="24"/>
                <w:szCs w:val="24"/>
              </w:rPr>
            </w:pPr>
            <w:r w:rsidRPr="00020730">
              <w:rPr>
                <w:rFonts w:ascii="Arial" w:hAnsi="Arial" w:cs="Arial"/>
                <w:sz w:val="24"/>
                <w:szCs w:val="24"/>
              </w:rPr>
              <w:t>Time 10am</w:t>
            </w:r>
          </w:p>
          <w:p w:rsidR="00020730" w:rsidRPr="00AD3D34" w:rsidRDefault="00020730" w:rsidP="00020730">
            <w:pPr>
              <w:ind w:right="-691"/>
              <w:jc w:val="both"/>
              <w:rPr>
                <w:rFonts w:ascii="Arial" w:hAnsi="Arial" w:cs="Arial"/>
                <w:sz w:val="24"/>
                <w:szCs w:val="24"/>
              </w:rPr>
            </w:pPr>
            <w:r>
              <w:rPr>
                <w:rFonts w:ascii="Arial" w:hAnsi="Arial" w:cs="Arial"/>
                <w:sz w:val="24"/>
                <w:szCs w:val="24"/>
              </w:rPr>
              <w:t>MS Teams</w:t>
            </w:r>
            <w:bookmarkStart w:id="0" w:name="_GoBack"/>
            <w:bookmarkEnd w:id="0"/>
          </w:p>
        </w:tc>
        <w:tc>
          <w:tcPr>
            <w:tcW w:w="1134" w:type="dxa"/>
          </w:tcPr>
          <w:p w:rsidR="00020730" w:rsidRPr="00EC4E9A" w:rsidRDefault="00020730" w:rsidP="000C57F8">
            <w:pPr>
              <w:ind w:left="112"/>
              <w:jc w:val="both"/>
              <w:rPr>
                <w:rFonts w:ascii="Arial" w:hAnsi="Arial" w:cs="Arial"/>
                <w:sz w:val="24"/>
                <w:szCs w:val="24"/>
              </w:rPr>
            </w:pPr>
          </w:p>
        </w:tc>
      </w:tr>
    </w:tbl>
    <w:p w:rsidR="00020730" w:rsidRDefault="00020730" w:rsidP="00020730"/>
    <w:p w:rsidR="00020730" w:rsidRDefault="00020730" w:rsidP="00020730"/>
    <w:p w:rsidR="00F33126" w:rsidRDefault="0091028B"/>
    <w:sectPr w:rsidR="00F33126" w:rsidSect="005A0AD1">
      <w:headerReference w:type="default" r:id="rId8"/>
      <w:footerReference w:type="default" r:id="rId9"/>
      <w:headerReference w:type="first" r:id="rId10"/>
      <w:footerReference w:type="first" r:id="rId11"/>
      <w:pgSz w:w="11906" w:h="16838"/>
      <w:pgMar w:top="720" w:right="720" w:bottom="720" w:left="720" w:header="567"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127A9" w:rsidRDefault="00410A95">
      <w:r>
        <w:separator/>
      </w:r>
    </w:p>
  </w:endnote>
  <w:endnote w:type="continuationSeparator" w:id="0">
    <w:p w:rsidR="000127A9" w:rsidRDefault="00410A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ymbolMT">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MT">
    <w:panose1 w:val="00000000000000000000"/>
    <w:charset w:val="00"/>
    <w:family w:val="swiss"/>
    <w:notTrueType/>
    <w:pitch w:val="default"/>
    <w:sig w:usb0="00000003" w:usb1="00000000" w:usb2="00000000" w:usb3="00000000" w:csb0="00000001" w:csb1="00000000"/>
  </w:font>
  <w:font w:name="Frutiger Linotype">
    <w:altName w:val="Tahoma"/>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A06A6" w:rsidRDefault="0074732C">
    <w:pPr>
      <w:pStyle w:val="Footer"/>
    </w:pPr>
    <w:r w:rsidRPr="003D790C">
      <w:rPr>
        <w:rFonts w:ascii="Times New Roman" w:hAnsi="Times New Roman"/>
        <w:noProof/>
        <w:sz w:val="24"/>
        <w:szCs w:val="24"/>
        <w:lang w:eastAsia="en-GB"/>
      </w:rPr>
      <w:drawing>
        <wp:anchor distT="0" distB="0" distL="114300" distR="114300" simplePos="0" relativeHeight="251657216" behindDoc="1" locked="0" layoutInCell="1" allowOverlap="1" wp14:anchorId="340E1ED6" wp14:editId="1CC1C1A0">
          <wp:simplePos x="0" y="0"/>
          <wp:positionH relativeFrom="page">
            <wp:posOffset>7620</wp:posOffset>
          </wp:positionH>
          <wp:positionV relativeFrom="page">
            <wp:posOffset>9715500</wp:posOffset>
          </wp:positionV>
          <wp:extent cx="7543800" cy="975109"/>
          <wp:effectExtent l="0" t="0" r="0" b="0"/>
          <wp:wrapNone/>
          <wp:docPr id="1" name="WordPictureWatermark1" descr="Caring for people_Layou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 descr="Caring for people_Layout 1"/>
                  <pic:cNvPicPr>
                    <a:picLocks noChangeAspect="1" noChangeArrowheads="1"/>
                  </pic:cNvPicPr>
                </pic:nvPicPr>
                <pic:blipFill>
                  <a:blip r:embed="rId1">
                    <a:extLst>
                      <a:ext uri="{28A0092B-C50C-407E-A947-70E740481C1C}">
                        <a14:useLocalDpi xmlns:a14="http://schemas.microsoft.com/office/drawing/2010/main" val="0"/>
                      </a:ext>
                    </a:extLst>
                  </a:blip>
                  <a:srcRect t="85519"/>
                  <a:stretch>
                    <a:fillRect/>
                  </a:stretch>
                </pic:blipFill>
                <pic:spPr bwMode="auto">
                  <a:xfrm>
                    <a:off x="0" y="0"/>
                    <a:ext cx="7543800" cy="975109"/>
                  </a:xfrm>
                  <a:prstGeom prst="rect">
                    <a:avLst/>
                  </a:prstGeom>
                  <a:noFill/>
                </pic:spPr>
              </pic:pic>
            </a:graphicData>
          </a:graphic>
          <wp14:sizeRelH relativeFrom="page">
            <wp14:pctWidth>0</wp14:pctWidth>
          </wp14:sizeRelH>
          <wp14:sizeRelV relativeFrom="page">
            <wp14:pctHeight>0</wp14:pctHeight>
          </wp14:sizeRelV>
        </wp:anchor>
      </w:drawing>
    </w:r>
  </w:p>
  <w:p w:rsidR="00BA06A6" w:rsidRDefault="0091028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A06A6" w:rsidRDefault="0074732C">
    <w:pPr>
      <w:pStyle w:val="Footer"/>
      <w:jc w:val="right"/>
    </w:pPr>
    <w:r>
      <w:fldChar w:fldCharType="begin"/>
    </w:r>
    <w:r>
      <w:instrText xml:space="preserve"> PAGE   \* MERGEFORMAT </w:instrText>
    </w:r>
    <w:r>
      <w:fldChar w:fldCharType="separate"/>
    </w:r>
    <w:r>
      <w:rPr>
        <w:noProof/>
      </w:rPr>
      <w:t>1</w:t>
    </w:r>
    <w:r>
      <w:rPr>
        <w:noProof/>
      </w:rPr>
      <w:fldChar w:fldCharType="end"/>
    </w:r>
  </w:p>
  <w:p w:rsidR="00BA06A6" w:rsidRDefault="0091028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127A9" w:rsidRDefault="00410A95">
      <w:r>
        <w:separator/>
      </w:r>
    </w:p>
  </w:footnote>
  <w:footnote w:type="continuationSeparator" w:id="0">
    <w:p w:rsidR="000127A9" w:rsidRDefault="00410A9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A06A6" w:rsidRDefault="0091028B" w:rsidP="005A0AD1">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A06A6" w:rsidRDefault="0091028B" w:rsidP="005A0AD1">
    <w:pPr>
      <w:pStyle w:val="Header"/>
      <w:jc w:val="right"/>
    </w:pPr>
    <w:r>
      <w:rPr>
        <w:rFonts w:ascii="Frutiger Linotype" w:hAnsi="Frutiger Linotype" w:cs="Arial"/>
        <w:noProof/>
        <w:lang w:val="en-US" w:eastAsia="zh-TW"/>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left:0;text-align:left;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r w:rsidR="0074732C">
      <w:rPr>
        <w:rFonts w:ascii="Frutiger Linotype" w:hAnsi="Frutiger Linotype" w:cs="Arial"/>
        <w:noProof/>
        <w:lang w:eastAsia="en-GB"/>
      </w:rPr>
      <w:drawing>
        <wp:inline distT="0" distB="0" distL="0" distR="0" wp14:anchorId="502DCE59" wp14:editId="08520128">
          <wp:extent cx="1362075" cy="323850"/>
          <wp:effectExtent l="0" t="0" r="9525" b="0"/>
          <wp:docPr id="2" name="Picture 1" descr="Description: Wye Valley NHS Trust 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Wye Valley NHS Trust CO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2075" cy="32385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C74BE7"/>
    <w:multiLevelType w:val="hybridMultilevel"/>
    <w:tmpl w:val="F8905C2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685EFA"/>
    <w:multiLevelType w:val="hybridMultilevel"/>
    <w:tmpl w:val="EC5AC4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B40BF1"/>
    <w:multiLevelType w:val="hybridMultilevel"/>
    <w:tmpl w:val="77B02A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A6774"/>
    <w:multiLevelType w:val="hybridMultilevel"/>
    <w:tmpl w:val="1E0271D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A531119"/>
    <w:multiLevelType w:val="hybridMultilevel"/>
    <w:tmpl w:val="AC223E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D76865"/>
    <w:multiLevelType w:val="hybridMultilevel"/>
    <w:tmpl w:val="A262144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F525343"/>
    <w:multiLevelType w:val="hybridMultilevel"/>
    <w:tmpl w:val="41E668C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6C51EBA"/>
    <w:multiLevelType w:val="hybridMultilevel"/>
    <w:tmpl w:val="1454345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AE14142"/>
    <w:multiLevelType w:val="hybridMultilevel"/>
    <w:tmpl w:val="6FE886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B324F51"/>
    <w:multiLevelType w:val="hybridMultilevel"/>
    <w:tmpl w:val="D8389536"/>
    <w:lvl w:ilvl="0" w:tplc="E29C1DD8">
      <w:start w:val="1"/>
      <w:numFmt w:val="lowerLetter"/>
      <w:lvlText w:val="%1)"/>
      <w:lvlJc w:val="left"/>
      <w:pPr>
        <w:ind w:left="1080" w:hanging="360"/>
      </w:pPr>
      <w:rPr>
        <w:rFonts w:ascii="Arial" w:eastAsia="Times New Roman" w:hAnsi="Arial" w:cs="Arial"/>
        <w:i w:val="0"/>
        <w:color w:val="auto"/>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3DD42474"/>
    <w:multiLevelType w:val="hybridMultilevel"/>
    <w:tmpl w:val="121C30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641663C"/>
    <w:multiLevelType w:val="hybridMultilevel"/>
    <w:tmpl w:val="32789ED8"/>
    <w:lvl w:ilvl="0" w:tplc="0D9A2C2E">
      <w:start w:val="1"/>
      <w:numFmt w:val="lowerLetter"/>
      <w:lvlText w:val="%1)"/>
      <w:lvlJc w:val="left"/>
      <w:pPr>
        <w:ind w:left="435" w:hanging="7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6B01B03"/>
    <w:multiLevelType w:val="hybridMultilevel"/>
    <w:tmpl w:val="FBEE6E84"/>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F313DE7"/>
    <w:multiLevelType w:val="hybridMultilevel"/>
    <w:tmpl w:val="74AA3BC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F830E4F"/>
    <w:multiLevelType w:val="hybridMultilevel"/>
    <w:tmpl w:val="3D400CF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5C1F5915"/>
    <w:multiLevelType w:val="hybridMultilevel"/>
    <w:tmpl w:val="7B28257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EAA5840"/>
    <w:multiLevelType w:val="hybridMultilevel"/>
    <w:tmpl w:val="1F22B5F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6673CCA"/>
    <w:multiLevelType w:val="hybridMultilevel"/>
    <w:tmpl w:val="8C96FAF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6E247C6"/>
    <w:multiLevelType w:val="hybridMultilevel"/>
    <w:tmpl w:val="6144DAE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AB675CF"/>
    <w:multiLevelType w:val="hybridMultilevel"/>
    <w:tmpl w:val="B246D0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F9D7493"/>
    <w:multiLevelType w:val="hybridMultilevel"/>
    <w:tmpl w:val="2DA0A600"/>
    <w:lvl w:ilvl="0" w:tplc="89261EFC">
      <w:start w:val="1"/>
      <w:numFmt w:val="lowerLetter"/>
      <w:lvlText w:val="%1)"/>
      <w:lvlJc w:val="left"/>
      <w:pPr>
        <w:ind w:left="720" w:hanging="360"/>
      </w:pPr>
      <w:rPr>
        <w:rFonts w:ascii="SymbolMT" w:hAnsi="SymbolMT" w:cs="SymbolMT"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9"/>
  </w:num>
  <w:num w:numId="2">
    <w:abstractNumId w:val="17"/>
  </w:num>
  <w:num w:numId="3">
    <w:abstractNumId w:val="12"/>
  </w:num>
  <w:num w:numId="4">
    <w:abstractNumId w:val="7"/>
  </w:num>
  <w:num w:numId="5">
    <w:abstractNumId w:val="16"/>
  </w:num>
  <w:num w:numId="6">
    <w:abstractNumId w:val="15"/>
  </w:num>
  <w:num w:numId="7">
    <w:abstractNumId w:val="0"/>
  </w:num>
  <w:num w:numId="8">
    <w:abstractNumId w:val="20"/>
  </w:num>
  <w:num w:numId="9">
    <w:abstractNumId w:val="5"/>
  </w:num>
  <w:num w:numId="10">
    <w:abstractNumId w:val="14"/>
  </w:num>
  <w:num w:numId="11">
    <w:abstractNumId w:val="4"/>
  </w:num>
  <w:num w:numId="12">
    <w:abstractNumId w:val="8"/>
  </w:num>
  <w:num w:numId="13">
    <w:abstractNumId w:val="10"/>
  </w:num>
  <w:num w:numId="14">
    <w:abstractNumId w:val="11"/>
  </w:num>
  <w:num w:numId="15">
    <w:abstractNumId w:val="1"/>
  </w:num>
  <w:num w:numId="16">
    <w:abstractNumId w:val="19"/>
  </w:num>
  <w:num w:numId="17">
    <w:abstractNumId w:val="18"/>
  </w:num>
  <w:num w:numId="18">
    <w:abstractNumId w:val="6"/>
  </w:num>
  <w:num w:numId="19">
    <w:abstractNumId w:val="2"/>
  </w:num>
  <w:num w:numId="20">
    <w:abstractNumId w:val="3"/>
  </w:num>
  <w:num w:numId="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8"/>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0730"/>
    <w:rsid w:val="000127A9"/>
    <w:rsid w:val="00020730"/>
    <w:rsid w:val="0009232F"/>
    <w:rsid w:val="000E4B54"/>
    <w:rsid w:val="001474E0"/>
    <w:rsid w:val="00195D51"/>
    <w:rsid w:val="001B57E8"/>
    <w:rsid w:val="001E5EB6"/>
    <w:rsid w:val="002256C8"/>
    <w:rsid w:val="00256F99"/>
    <w:rsid w:val="002E496E"/>
    <w:rsid w:val="002E53AD"/>
    <w:rsid w:val="00410A95"/>
    <w:rsid w:val="00466941"/>
    <w:rsid w:val="004749F5"/>
    <w:rsid w:val="004E2780"/>
    <w:rsid w:val="00503883"/>
    <w:rsid w:val="005E3E68"/>
    <w:rsid w:val="006303AA"/>
    <w:rsid w:val="0071277B"/>
    <w:rsid w:val="0074732C"/>
    <w:rsid w:val="007F2493"/>
    <w:rsid w:val="0080603A"/>
    <w:rsid w:val="00863E1C"/>
    <w:rsid w:val="00893851"/>
    <w:rsid w:val="008C11F3"/>
    <w:rsid w:val="008F6402"/>
    <w:rsid w:val="00900B83"/>
    <w:rsid w:val="0090311E"/>
    <w:rsid w:val="0091028B"/>
    <w:rsid w:val="009262B3"/>
    <w:rsid w:val="009405A4"/>
    <w:rsid w:val="009E5C17"/>
    <w:rsid w:val="00A55556"/>
    <w:rsid w:val="00AB3D0D"/>
    <w:rsid w:val="00AB7C4E"/>
    <w:rsid w:val="00AC2E53"/>
    <w:rsid w:val="00AC3EE9"/>
    <w:rsid w:val="00AD0163"/>
    <w:rsid w:val="00BA50F2"/>
    <w:rsid w:val="00BB485E"/>
    <w:rsid w:val="00BB4EE8"/>
    <w:rsid w:val="00BD3CD9"/>
    <w:rsid w:val="00CD7A2D"/>
    <w:rsid w:val="00CF7722"/>
    <w:rsid w:val="00DC41F1"/>
    <w:rsid w:val="00DD7D8A"/>
    <w:rsid w:val="00E60FD0"/>
    <w:rsid w:val="00FB5C3E"/>
    <w:rsid w:val="00FF3F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5169B2D2-0FCF-4B6F-8B4D-194FDD006A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0730"/>
    <w:pPr>
      <w:spacing w:after="0" w:line="240" w:lineRule="auto"/>
    </w:pPr>
    <w:rPr>
      <w:rFonts w:ascii="Calibri" w:eastAsia="Times New Roman" w:hAnsi="Calibri"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20730"/>
    <w:pPr>
      <w:spacing w:after="0" w:line="240" w:lineRule="auto"/>
    </w:pPr>
    <w:rPr>
      <w:rFonts w:ascii="Calibri" w:eastAsia="Times New Roman"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020730"/>
    <w:pPr>
      <w:ind w:left="720"/>
    </w:pPr>
  </w:style>
  <w:style w:type="paragraph" w:styleId="Header">
    <w:name w:val="header"/>
    <w:basedOn w:val="Normal"/>
    <w:link w:val="HeaderChar"/>
    <w:uiPriority w:val="99"/>
    <w:unhideWhenUsed/>
    <w:rsid w:val="00020730"/>
    <w:pPr>
      <w:tabs>
        <w:tab w:val="center" w:pos="4513"/>
        <w:tab w:val="right" w:pos="9026"/>
      </w:tabs>
    </w:pPr>
  </w:style>
  <w:style w:type="character" w:customStyle="1" w:styleId="HeaderChar">
    <w:name w:val="Header Char"/>
    <w:basedOn w:val="DefaultParagraphFont"/>
    <w:link w:val="Header"/>
    <w:uiPriority w:val="99"/>
    <w:rsid w:val="00020730"/>
    <w:rPr>
      <w:rFonts w:ascii="Calibri" w:eastAsia="Times New Roman" w:hAnsi="Calibri" w:cs="Times New Roman"/>
      <w:sz w:val="20"/>
      <w:szCs w:val="20"/>
    </w:rPr>
  </w:style>
  <w:style w:type="paragraph" w:styleId="Footer">
    <w:name w:val="footer"/>
    <w:basedOn w:val="Normal"/>
    <w:link w:val="FooterChar"/>
    <w:uiPriority w:val="99"/>
    <w:unhideWhenUsed/>
    <w:rsid w:val="00020730"/>
    <w:pPr>
      <w:tabs>
        <w:tab w:val="center" w:pos="4513"/>
        <w:tab w:val="right" w:pos="9026"/>
      </w:tabs>
    </w:pPr>
  </w:style>
  <w:style w:type="character" w:customStyle="1" w:styleId="FooterChar">
    <w:name w:val="Footer Char"/>
    <w:basedOn w:val="DefaultParagraphFont"/>
    <w:link w:val="Footer"/>
    <w:uiPriority w:val="99"/>
    <w:rsid w:val="00020730"/>
    <w:rPr>
      <w:rFonts w:ascii="Calibri" w:eastAsia="Times New Roman" w:hAnsi="Calibri" w:cs="Times New Roman"/>
      <w:sz w:val="20"/>
      <w:szCs w:val="20"/>
    </w:rPr>
  </w:style>
  <w:style w:type="paragraph" w:styleId="BodyText2">
    <w:name w:val="Body Text 2"/>
    <w:basedOn w:val="Normal"/>
    <w:link w:val="BodyText2Char"/>
    <w:rsid w:val="00020730"/>
    <w:rPr>
      <w:rFonts w:ascii="Arial" w:hAnsi="Arial"/>
      <w:sz w:val="22"/>
    </w:rPr>
  </w:style>
  <w:style w:type="character" w:customStyle="1" w:styleId="BodyText2Char">
    <w:name w:val="Body Text 2 Char"/>
    <w:basedOn w:val="DefaultParagraphFont"/>
    <w:link w:val="BodyText2"/>
    <w:rsid w:val="00020730"/>
    <w:rPr>
      <w:rFonts w:ascii="Arial" w:eastAsia="Times New Roman" w:hAnsi="Arial" w:cs="Times New Roman"/>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020730"/>
    <w:rPr>
      <w:rFonts w:ascii="Calibri" w:eastAsia="Times New Roman" w:hAnsi="Calibri"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5756164">
      <w:bodyDiv w:val="1"/>
      <w:marLeft w:val="0"/>
      <w:marRight w:val="0"/>
      <w:marTop w:val="0"/>
      <w:marBottom w:val="0"/>
      <w:divBdr>
        <w:top w:val="none" w:sz="0" w:space="0" w:color="auto"/>
        <w:left w:val="none" w:sz="0" w:space="0" w:color="auto"/>
        <w:bottom w:val="none" w:sz="0" w:space="0" w:color="auto"/>
        <w:right w:val="none" w:sz="0" w:space="0" w:color="auto"/>
      </w:divBdr>
    </w:div>
    <w:div w:id="1823159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8D29BC-6855-4782-94C2-DBBE59931B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490</TotalTime>
  <Pages>9</Pages>
  <Words>2674</Words>
  <Characters>15244</Characters>
  <Application>Microsoft Office Word</Application>
  <DocSecurity>0</DocSecurity>
  <Lines>127</Lines>
  <Paragraphs>35</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17883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20</cp:revision>
  <dcterms:created xsi:type="dcterms:W3CDTF">2021-07-15T09:20:00Z</dcterms:created>
  <dcterms:modified xsi:type="dcterms:W3CDTF">2021-10-07T08:47:00Z</dcterms:modified>
</cp:coreProperties>
</file>