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5202C5" w:rsidR="00A9543C" w:rsidP="005202C5" w:rsidRDefault="005202C5" w14:paraId="7035D7EF" w14:textId="77777777">
      <w:pPr>
        <w:jc w:val="center"/>
        <w:rPr>
          <w:rFonts w:ascii="Arial" w:hAnsi="Arial" w:cs="Arial"/>
          <w:b/>
          <w:sz w:val="24"/>
        </w:rPr>
      </w:pPr>
      <w:r w:rsidRPr="005202C5">
        <w:rPr>
          <w:rFonts w:ascii="Arial" w:hAnsi="Arial" w:cs="Arial"/>
          <w:b/>
          <w:sz w:val="24"/>
        </w:rPr>
        <w:t>Cardiff and Vale University Health Board</w:t>
      </w:r>
    </w:p>
    <w:p w:rsidRPr="005202C5" w:rsidR="005202C5" w:rsidP="005202C5" w:rsidRDefault="005202C5" w14:paraId="5CA9EE59" w14:textId="77777777">
      <w:pPr>
        <w:jc w:val="center"/>
        <w:rPr>
          <w:rFonts w:ascii="Arial" w:hAnsi="Arial" w:cs="Arial"/>
          <w:b/>
          <w:sz w:val="24"/>
        </w:rPr>
      </w:pPr>
      <w:r w:rsidRPr="005202C5">
        <w:rPr>
          <w:rFonts w:ascii="Arial" w:hAnsi="Arial" w:cs="Arial"/>
          <w:b/>
          <w:sz w:val="24"/>
        </w:rPr>
        <w:t>Special Board Meeting</w:t>
      </w:r>
    </w:p>
    <w:p w:rsidR="00CC04CF" w:rsidP="4F6BF7E2" w:rsidRDefault="005202C5" w14:paraId="124DC237" w14:textId="631B88F3">
      <w:pPr>
        <w:jc w:val="center"/>
        <w:rPr>
          <w:rFonts w:ascii="Arial" w:hAnsi="Arial" w:cs="Arial"/>
          <w:b w:val="1"/>
          <w:bCs w:val="1"/>
          <w:sz w:val="24"/>
          <w:szCs w:val="24"/>
        </w:rPr>
      </w:pPr>
      <w:r w:rsidRPr="35F0E994" w:rsidR="3B401E90">
        <w:rPr>
          <w:rFonts w:ascii="Arial" w:hAnsi="Arial" w:cs="Arial"/>
          <w:b w:val="1"/>
          <w:bCs w:val="1"/>
          <w:sz w:val="24"/>
          <w:szCs w:val="24"/>
        </w:rPr>
        <w:t>Tuesday</w:t>
      </w:r>
      <w:r w:rsidRPr="35F0E994" w:rsidR="4E5ABD6F">
        <w:rPr>
          <w:rFonts w:ascii="Arial" w:hAnsi="Arial" w:cs="Arial"/>
          <w:b w:val="1"/>
          <w:bCs w:val="1"/>
          <w:sz w:val="24"/>
          <w:szCs w:val="24"/>
        </w:rPr>
        <w:t xml:space="preserve"> 2</w:t>
      </w:r>
      <w:r w:rsidRPr="35F0E994" w:rsidR="5D6195B5">
        <w:rPr>
          <w:rFonts w:ascii="Arial" w:hAnsi="Arial" w:cs="Arial"/>
          <w:b w:val="1"/>
          <w:bCs w:val="1"/>
          <w:sz w:val="24"/>
          <w:szCs w:val="24"/>
        </w:rPr>
        <w:t>3</w:t>
      </w:r>
      <w:r w:rsidRPr="35F0E994" w:rsidR="4E5ABD6F">
        <w:rPr>
          <w:rFonts w:ascii="Arial" w:hAnsi="Arial" w:cs="Arial"/>
          <w:b w:val="1"/>
          <w:bCs w:val="1"/>
          <w:sz w:val="24"/>
          <w:szCs w:val="24"/>
        </w:rPr>
        <w:t>.06.202</w:t>
      </w:r>
      <w:r w:rsidRPr="35F0E994" w:rsidR="5C560C4F">
        <w:rPr>
          <w:rFonts w:ascii="Arial" w:hAnsi="Arial" w:cs="Arial"/>
          <w:b w:val="1"/>
          <w:bCs w:val="1"/>
          <w:sz w:val="24"/>
          <w:szCs w:val="24"/>
        </w:rPr>
        <w:t>6 via MS Teams</w:t>
      </w:r>
    </w:p>
    <w:p w:rsidR="6B79D6F4" w:rsidP="35F0E994" w:rsidRDefault="6B79D6F4" w14:paraId="75C4F723" w14:textId="4B6A18A7">
      <w:pPr>
        <w:jc w:val="center"/>
        <w:rPr>
          <w:rFonts w:ascii="Arial" w:hAnsi="Arial" w:eastAsia="Arial" w:cs="Arial"/>
          <w:b w:val="1"/>
          <w:bCs w:val="1"/>
          <w:noProof w:val="0"/>
          <w:sz w:val="24"/>
          <w:szCs w:val="24"/>
          <w:lang w:val="en-GB"/>
        </w:rPr>
      </w:pPr>
      <w:hyperlink r:id="R636b9a89eaf0405a">
        <w:r w:rsidRPr="35F0E994" w:rsidR="73712D43">
          <w:rPr>
            <w:rStyle w:val="Hyperlink"/>
            <w:rFonts w:ascii="Arial" w:hAnsi="Arial" w:eastAsia="Arial" w:cs="Arial"/>
            <w:b w:val="1"/>
            <w:bCs w:val="1"/>
            <w:sz w:val="24"/>
            <w:szCs w:val="24"/>
          </w:rPr>
          <w:t xml:space="preserve">Please click </w:t>
        </w:r>
        <w:r w:rsidRPr="35F0E994" w:rsidR="26BB28B3">
          <w:rPr>
            <w:rStyle w:val="Hyperlink"/>
            <w:rFonts w:ascii="Arial" w:hAnsi="Arial" w:eastAsia="Arial" w:cs="Arial"/>
            <w:b w:val="1"/>
            <w:bCs w:val="1"/>
            <w:sz w:val="24"/>
            <w:szCs w:val="24"/>
          </w:rPr>
          <w:t xml:space="preserve">here </w:t>
        </w:r>
        <w:r w:rsidRPr="35F0E994" w:rsidR="73712D43">
          <w:rPr>
            <w:rStyle w:val="Hyperlink"/>
            <w:rFonts w:ascii="Arial" w:hAnsi="Arial" w:eastAsia="Arial" w:cs="Arial"/>
            <w:b w:val="1"/>
            <w:bCs w:val="1"/>
            <w:sz w:val="24"/>
            <w:szCs w:val="24"/>
          </w:rPr>
          <w:t xml:space="preserve">to view </w:t>
        </w:r>
        <w:r w:rsidRPr="35F0E994" w:rsidR="23860F87">
          <w:rPr>
            <w:rStyle w:val="Hyperlink"/>
            <w:rFonts w:ascii="Arial" w:hAnsi="Arial" w:eastAsia="Arial" w:cs="Arial"/>
            <w:b w:val="1"/>
            <w:bCs w:val="1"/>
            <w:sz w:val="24"/>
            <w:szCs w:val="24"/>
          </w:rPr>
          <w:t xml:space="preserve">a recording of </w:t>
        </w:r>
        <w:r w:rsidRPr="35F0E994" w:rsidR="73712D43">
          <w:rPr>
            <w:rStyle w:val="Hyperlink"/>
            <w:rFonts w:ascii="Arial" w:hAnsi="Arial" w:eastAsia="Arial" w:cs="Arial"/>
            <w:b w:val="1"/>
            <w:bCs w:val="1"/>
            <w:sz w:val="24"/>
            <w:szCs w:val="24"/>
          </w:rPr>
          <w:t>the meeting</w:t>
        </w:r>
        <w:r w:rsidRPr="35F0E994" w:rsidR="4605400E">
          <w:rPr>
            <w:rStyle w:val="Hyperlink"/>
            <w:rFonts w:ascii="Arial" w:hAnsi="Arial" w:eastAsia="Arial" w:cs="Arial"/>
            <w:b w:val="1"/>
            <w:bCs w:val="1"/>
            <w:sz w:val="24"/>
            <w:szCs w:val="24"/>
          </w:rPr>
          <w:t>.</w:t>
        </w:r>
      </w:hyperlink>
    </w:p>
    <w:tbl>
      <w:tblPr>
        <w:tblStyle w:val="TableGrid"/>
        <w:tblW w:w="0" w:type="auto"/>
        <w:jc w:val="center"/>
        <w:tblLook w:val="04A0" w:firstRow="1" w:lastRow="0" w:firstColumn="1" w:lastColumn="0" w:noHBand="0" w:noVBand="1"/>
      </w:tblPr>
      <w:tblGrid>
        <w:gridCol w:w="2689"/>
        <w:gridCol w:w="850"/>
        <w:gridCol w:w="5477"/>
      </w:tblGrid>
      <w:tr w:rsidRPr="00391AD7" w:rsidR="00CC04CF" w:rsidTr="74BB9923" w14:paraId="6A4B4A5F"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092CE6" w:rsidR="00CC04CF" w:rsidP="003907C2" w:rsidRDefault="00CC04CF" w14:paraId="2EC5D157" w14:textId="77777777">
            <w:pPr>
              <w:ind w:right="-691"/>
              <w:rPr>
                <w:rFonts w:ascii="Arial" w:hAnsi="Arial" w:cs="Arial"/>
                <w:b/>
                <w:sz w:val="24"/>
                <w:szCs w:val="24"/>
                <w:lang w:eastAsia="en-GB"/>
              </w:rPr>
            </w:pPr>
            <w:r w:rsidRPr="00092CE6">
              <w:rPr>
                <w:rFonts w:ascii="Arial" w:hAnsi="Arial" w:cs="Arial"/>
                <w:b/>
                <w:sz w:val="24"/>
                <w:szCs w:val="24"/>
                <w:lang w:eastAsia="en-GB"/>
              </w:rPr>
              <w:t>Chair:</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092CE6" w:rsidR="00CC04CF" w:rsidP="003907C2" w:rsidRDefault="00CC04CF" w14:paraId="75FCC846" w14:textId="77777777">
            <w:pPr>
              <w:ind w:right="-691"/>
              <w:rPr>
                <w:rFonts w:ascii="Arial" w:hAnsi="Arial" w:cs="Arial"/>
                <w:color w:val="FF0000"/>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092CE6" w:rsidR="00CC04CF" w:rsidP="003907C2" w:rsidRDefault="00CC04CF" w14:paraId="7D9C252E" w14:textId="77777777">
            <w:pPr>
              <w:ind w:right="668"/>
              <w:rPr>
                <w:rFonts w:ascii="Arial" w:hAnsi="Arial" w:cs="Arial"/>
                <w:snapToGrid w:val="0"/>
                <w:color w:val="FF0000"/>
                <w:sz w:val="24"/>
                <w:szCs w:val="24"/>
                <w:lang w:eastAsia="en-GB"/>
              </w:rPr>
            </w:pPr>
          </w:p>
        </w:tc>
      </w:tr>
      <w:tr w:rsidRPr="00391AD7" w:rsidR="00CC04CF" w:rsidTr="74BB9923" w14:paraId="60315A1D" w14:textId="77777777">
        <w:trPr/>
        <w:tc>
          <w:tcPr>
            <w:tcW w:w="2689"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092CE6" w:rsidR="00CC04CF" w:rsidP="74BB9923" w:rsidRDefault="00D65A78" w14:paraId="657117AB" w14:textId="1B77129F">
            <w:pPr>
              <w:pStyle w:val="Normal"/>
              <w:suppressLineNumbers w:val="0"/>
              <w:bidi w:val="0"/>
              <w:spacing w:before="0" w:beforeAutospacing="off" w:after="0" w:afterAutospacing="off" w:line="240" w:lineRule="auto"/>
              <w:ind w:left="0" w:right="0"/>
              <w:jc w:val="both"/>
            </w:pPr>
            <w:r w:rsidRPr="74BB9923" w:rsidR="78A3BE2E">
              <w:rPr>
                <w:rFonts w:ascii="Arial" w:hAnsi="Arial" w:cs="Arial"/>
                <w:sz w:val="24"/>
                <w:szCs w:val="24"/>
                <w:lang w:eastAsia="en-GB"/>
              </w:rPr>
              <w:t>Kirsty Williams</w:t>
            </w:r>
          </w:p>
        </w:tc>
        <w:tc>
          <w:tcPr>
            <w:tcW w:w="85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092CE6" w:rsidR="00CC04CF" w:rsidP="003907C2" w:rsidRDefault="00D65A78" w14:paraId="3EA5F04F" w14:textId="36BDB0F4">
            <w:pPr>
              <w:ind w:right="-691"/>
              <w:jc w:val="both"/>
              <w:rPr>
                <w:rFonts w:ascii="Arial" w:hAnsi="Arial" w:cs="Arial"/>
                <w:sz w:val="24"/>
                <w:szCs w:val="24"/>
                <w:lang w:eastAsia="en-GB"/>
              </w:rPr>
            </w:pPr>
            <w:r w:rsidRPr="74BB9923" w:rsidR="1BB05104">
              <w:rPr>
                <w:rFonts w:ascii="Arial" w:hAnsi="Arial" w:cs="Arial"/>
                <w:sz w:val="24"/>
                <w:szCs w:val="24"/>
                <w:lang w:eastAsia="en-GB"/>
              </w:rPr>
              <w:t>KW</w:t>
            </w:r>
          </w:p>
        </w:tc>
        <w:tc>
          <w:tcPr>
            <w:tcW w:w="547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092CE6" w:rsidR="00CC04CF" w:rsidP="003907C2" w:rsidRDefault="00AF7203" w14:paraId="7F00E3D5" w14:textId="68FF9633">
            <w:pPr>
              <w:jc w:val="both"/>
              <w:rPr>
                <w:rFonts w:ascii="Arial" w:hAnsi="Arial" w:cs="Arial"/>
                <w:sz w:val="24"/>
                <w:szCs w:val="24"/>
                <w:lang w:eastAsia="en-GB"/>
              </w:rPr>
            </w:pPr>
            <w:r w:rsidRPr="74BB9923" w:rsidR="1BB05104">
              <w:rPr>
                <w:rFonts w:ascii="Arial" w:hAnsi="Arial" w:cs="Arial"/>
                <w:sz w:val="24"/>
                <w:szCs w:val="24"/>
                <w:lang w:eastAsia="en-GB"/>
              </w:rPr>
              <w:t>UHB Chair</w:t>
            </w:r>
          </w:p>
        </w:tc>
      </w:tr>
      <w:tr w:rsidRPr="00391AD7" w:rsidR="00CC04CF" w:rsidTr="74BB9923" w14:paraId="36094D0D"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092CE6" w:rsidR="00CC04CF" w:rsidP="003907C2" w:rsidRDefault="00CC04CF" w14:paraId="605AEE90" w14:textId="77777777">
            <w:pPr>
              <w:ind w:right="-691"/>
              <w:rPr>
                <w:rFonts w:ascii="Arial" w:hAnsi="Arial" w:cs="Arial"/>
                <w:sz w:val="24"/>
                <w:szCs w:val="24"/>
                <w:lang w:eastAsia="en-GB"/>
              </w:rPr>
            </w:pPr>
            <w:r w:rsidRPr="00092CE6">
              <w:rPr>
                <w:rFonts w:ascii="Arial" w:hAnsi="Arial" w:cs="Arial"/>
                <w:b/>
                <w:sz w:val="24"/>
                <w:szCs w:val="24"/>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092CE6" w:rsidR="00CC04CF" w:rsidP="003907C2" w:rsidRDefault="00CC04CF" w14:paraId="1B7EF6F6" w14:textId="77777777">
            <w:pPr>
              <w:ind w:right="-691"/>
              <w:rPr>
                <w:rFonts w:ascii="Arial" w:hAnsi="Arial" w:cs="Arial"/>
                <w:color w:val="FF0000"/>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092CE6" w:rsidR="00CC04CF" w:rsidP="003907C2" w:rsidRDefault="00CC04CF" w14:paraId="70D4FD60" w14:textId="77777777">
            <w:pPr>
              <w:ind w:right="668"/>
              <w:rPr>
                <w:rFonts w:ascii="Arial" w:hAnsi="Arial" w:cs="Arial"/>
                <w:snapToGrid w:val="0"/>
                <w:color w:val="FF0000"/>
                <w:sz w:val="24"/>
                <w:szCs w:val="24"/>
                <w:lang w:eastAsia="en-GB"/>
              </w:rPr>
            </w:pPr>
          </w:p>
        </w:tc>
      </w:tr>
      <w:tr w:rsidR="74BB9923" w:rsidTr="74BB9923" w14:paraId="5FA2745E">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3F0F18D8" w14:textId="04560CE5">
            <w:pPr>
              <w:pStyle w:val="Normal"/>
              <w:jc w:val="both"/>
              <w:rPr>
                <w:rFonts w:ascii="Arial" w:hAnsi="Arial" w:cs="Arial"/>
                <w:sz w:val="24"/>
                <w:szCs w:val="24"/>
                <w:lang w:eastAsia="en-GB"/>
              </w:rPr>
            </w:pPr>
            <w:r w:rsidRPr="74BB9923" w:rsidR="4F6DE7D1">
              <w:rPr>
                <w:rFonts w:ascii="Arial" w:hAnsi="Arial" w:cs="Arial"/>
                <w:sz w:val="24"/>
                <w:szCs w:val="24"/>
                <w:lang w:eastAsia="en-GB"/>
              </w:rPr>
              <w:t>Adam Roberts</w:t>
            </w:r>
          </w:p>
        </w:tc>
        <w:tc>
          <w:tcPr>
            <w:tcW w:w="850" w:type="dxa"/>
            <w:tcBorders>
              <w:top w:val="single" w:color="auto" w:sz="4" w:space="0"/>
              <w:left w:val="single" w:color="auto" w:sz="4" w:space="0"/>
              <w:bottom w:val="single" w:color="auto" w:sz="4" w:space="0"/>
              <w:right w:val="single" w:color="auto" w:sz="4" w:space="0"/>
            </w:tcBorders>
            <w:tcMar/>
          </w:tcPr>
          <w:p w:rsidR="74982CD4" w:rsidP="74BB9923" w:rsidRDefault="74982CD4" w14:paraId="6D225244" w14:textId="05204BD2">
            <w:pPr>
              <w:pStyle w:val="Normal"/>
              <w:jc w:val="both"/>
              <w:rPr>
                <w:rFonts w:ascii="Arial" w:hAnsi="Arial" w:cs="Arial"/>
                <w:sz w:val="24"/>
                <w:szCs w:val="24"/>
                <w:lang w:eastAsia="en-GB"/>
              </w:rPr>
            </w:pPr>
            <w:r w:rsidRPr="74BB9923" w:rsidR="74982CD4">
              <w:rPr>
                <w:rFonts w:ascii="Arial" w:hAnsi="Arial" w:cs="Arial"/>
                <w:sz w:val="24"/>
                <w:szCs w:val="24"/>
                <w:lang w:eastAsia="en-GB"/>
              </w:rPr>
              <w:t>AR</w:t>
            </w:r>
          </w:p>
        </w:tc>
        <w:tc>
          <w:tcPr>
            <w:tcW w:w="5477" w:type="dxa"/>
            <w:tcBorders>
              <w:top w:val="single" w:color="auto" w:sz="4" w:space="0"/>
              <w:left w:val="single" w:color="auto" w:sz="4" w:space="0"/>
              <w:bottom w:val="single" w:color="auto" w:sz="4" w:space="0"/>
              <w:right w:val="single" w:color="auto" w:sz="4" w:space="0"/>
            </w:tcBorders>
            <w:tcMar/>
          </w:tcPr>
          <w:p w:rsidR="74982CD4" w:rsidP="74BB9923" w:rsidRDefault="74982CD4" w14:paraId="7F6810F7" w14:textId="2F561812">
            <w:pPr>
              <w:pStyle w:val="Normal"/>
              <w:jc w:val="both"/>
              <w:rPr>
                <w:rFonts w:ascii="Arial" w:hAnsi="Arial" w:cs="Arial"/>
                <w:sz w:val="24"/>
                <w:szCs w:val="24"/>
                <w:lang w:eastAsia="en-GB"/>
              </w:rPr>
            </w:pPr>
            <w:r w:rsidRPr="74BB9923" w:rsidR="74982CD4">
              <w:rPr>
                <w:rFonts w:ascii="Arial" w:hAnsi="Arial" w:cs="Arial"/>
                <w:sz w:val="24"/>
                <w:szCs w:val="24"/>
                <w:lang w:eastAsia="en-GB"/>
              </w:rPr>
              <w:t>Executive Director of Strategic Planning and Partnerships</w:t>
            </w:r>
          </w:p>
        </w:tc>
      </w:tr>
      <w:tr w:rsidR="74BB9923" w:rsidTr="74BB9923" w14:paraId="3491B6CD">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154A7F93" w14:textId="2F8B4ED4">
            <w:pPr>
              <w:pStyle w:val="Normal"/>
              <w:jc w:val="both"/>
              <w:rPr>
                <w:rFonts w:ascii="Arial" w:hAnsi="Arial" w:cs="Arial"/>
                <w:sz w:val="24"/>
                <w:szCs w:val="24"/>
                <w:lang w:eastAsia="en-GB"/>
              </w:rPr>
            </w:pPr>
            <w:r w:rsidRPr="74BB9923" w:rsidR="4F6DE7D1">
              <w:rPr>
                <w:rFonts w:ascii="Arial" w:hAnsi="Arial" w:cs="Arial"/>
                <w:sz w:val="24"/>
                <w:szCs w:val="24"/>
                <w:lang w:eastAsia="en-GB"/>
              </w:rPr>
              <w:t>Catherine Phillips</w:t>
            </w:r>
          </w:p>
        </w:tc>
        <w:tc>
          <w:tcPr>
            <w:tcW w:w="850" w:type="dxa"/>
            <w:tcBorders>
              <w:top w:val="single" w:color="auto" w:sz="4" w:space="0"/>
              <w:left w:val="single" w:color="auto" w:sz="4" w:space="0"/>
              <w:bottom w:val="single" w:color="auto" w:sz="4" w:space="0"/>
              <w:right w:val="single" w:color="auto" w:sz="4" w:space="0"/>
            </w:tcBorders>
            <w:tcMar/>
          </w:tcPr>
          <w:p w:rsidR="01B6A2CC" w:rsidP="74BB9923" w:rsidRDefault="01B6A2CC" w14:paraId="0413AD44" w14:textId="720820C1">
            <w:pPr>
              <w:pStyle w:val="Normal"/>
              <w:jc w:val="both"/>
              <w:rPr>
                <w:rFonts w:ascii="Arial" w:hAnsi="Arial" w:cs="Arial"/>
                <w:sz w:val="24"/>
                <w:szCs w:val="24"/>
                <w:lang w:eastAsia="en-GB"/>
              </w:rPr>
            </w:pPr>
            <w:r w:rsidRPr="74BB9923" w:rsidR="01B6A2CC">
              <w:rPr>
                <w:rFonts w:ascii="Arial" w:hAnsi="Arial" w:cs="Arial"/>
                <w:sz w:val="24"/>
                <w:szCs w:val="24"/>
                <w:lang w:eastAsia="en-GB"/>
              </w:rPr>
              <w:t>CPH</w:t>
            </w:r>
          </w:p>
        </w:tc>
        <w:tc>
          <w:tcPr>
            <w:tcW w:w="5477" w:type="dxa"/>
            <w:tcBorders>
              <w:top w:val="single" w:color="auto" w:sz="4" w:space="0"/>
              <w:left w:val="single" w:color="auto" w:sz="4" w:space="0"/>
              <w:bottom w:val="single" w:color="auto" w:sz="4" w:space="0"/>
              <w:right w:val="single" w:color="auto" w:sz="4" w:space="0"/>
            </w:tcBorders>
            <w:tcMar/>
          </w:tcPr>
          <w:p w:rsidR="01B6A2CC" w:rsidP="74BB9923" w:rsidRDefault="01B6A2CC" w14:paraId="61534FDD" w14:textId="2CD702AE">
            <w:pPr>
              <w:pStyle w:val="Normal"/>
              <w:jc w:val="both"/>
              <w:rPr>
                <w:rFonts w:ascii="Arial" w:hAnsi="Arial" w:cs="Arial"/>
                <w:sz w:val="24"/>
                <w:szCs w:val="24"/>
                <w:lang w:eastAsia="en-GB"/>
              </w:rPr>
            </w:pPr>
            <w:r w:rsidRPr="74BB9923" w:rsidR="01B6A2CC">
              <w:rPr>
                <w:rFonts w:ascii="Arial" w:hAnsi="Arial" w:cs="Arial"/>
                <w:sz w:val="24"/>
                <w:szCs w:val="24"/>
                <w:lang w:eastAsia="en-GB"/>
              </w:rPr>
              <w:t>Executive Director of Finance</w:t>
            </w:r>
          </w:p>
        </w:tc>
      </w:tr>
      <w:tr w:rsidR="74BB9923" w:rsidTr="74BB9923" w14:paraId="0BF805EE">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03B2DC4A" w14:textId="42E40621">
            <w:pPr>
              <w:pStyle w:val="Normal"/>
              <w:jc w:val="both"/>
              <w:rPr>
                <w:rFonts w:ascii="Arial" w:hAnsi="Arial" w:cs="Arial"/>
                <w:sz w:val="24"/>
                <w:szCs w:val="24"/>
                <w:lang w:eastAsia="en-GB"/>
              </w:rPr>
            </w:pPr>
            <w:r w:rsidRPr="74BB9923" w:rsidR="4F6DE7D1">
              <w:rPr>
                <w:rFonts w:ascii="Arial" w:hAnsi="Arial" w:cs="Arial"/>
                <w:sz w:val="24"/>
                <w:szCs w:val="24"/>
                <w:lang w:eastAsia="en-GB"/>
              </w:rPr>
              <w:t>Catherine Wood</w:t>
            </w:r>
          </w:p>
        </w:tc>
        <w:tc>
          <w:tcPr>
            <w:tcW w:w="850" w:type="dxa"/>
            <w:tcBorders>
              <w:top w:val="single" w:color="auto" w:sz="4" w:space="0"/>
              <w:left w:val="single" w:color="auto" w:sz="4" w:space="0"/>
              <w:bottom w:val="single" w:color="auto" w:sz="4" w:space="0"/>
              <w:right w:val="single" w:color="auto" w:sz="4" w:space="0"/>
            </w:tcBorders>
            <w:tcMar/>
          </w:tcPr>
          <w:p w:rsidR="5A975CAF" w:rsidP="74BB9923" w:rsidRDefault="5A975CAF" w14:paraId="541D4538" w14:textId="18CD102E">
            <w:pPr>
              <w:pStyle w:val="Normal"/>
              <w:jc w:val="both"/>
              <w:rPr>
                <w:rFonts w:ascii="Arial" w:hAnsi="Arial" w:cs="Arial"/>
                <w:sz w:val="24"/>
                <w:szCs w:val="24"/>
                <w:lang w:eastAsia="en-GB"/>
              </w:rPr>
            </w:pPr>
            <w:r w:rsidRPr="74BB9923" w:rsidR="5A975CAF">
              <w:rPr>
                <w:rFonts w:ascii="Arial" w:hAnsi="Arial" w:cs="Arial"/>
                <w:sz w:val="24"/>
                <w:szCs w:val="24"/>
                <w:lang w:eastAsia="en-GB"/>
              </w:rPr>
              <w:t>CW</w:t>
            </w:r>
          </w:p>
        </w:tc>
        <w:tc>
          <w:tcPr>
            <w:tcW w:w="5477" w:type="dxa"/>
            <w:tcBorders>
              <w:top w:val="single" w:color="auto" w:sz="4" w:space="0"/>
              <w:left w:val="single" w:color="auto" w:sz="4" w:space="0"/>
              <w:bottom w:val="single" w:color="auto" w:sz="4" w:space="0"/>
              <w:right w:val="single" w:color="auto" w:sz="4" w:space="0"/>
            </w:tcBorders>
            <w:tcMar/>
          </w:tcPr>
          <w:p w:rsidR="5A975CAF" w:rsidP="74BB9923" w:rsidRDefault="5A975CAF" w14:paraId="102BBC44" w14:textId="0D1759E9">
            <w:pPr>
              <w:pStyle w:val="Normal"/>
              <w:jc w:val="both"/>
              <w:rPr>
                <w:rFonts w:ascii="Arial" w:hAnsi="Arial" w:cs="Arial"/>
                <w:sz w:val="24"/>
                <w:szCs w:val="24"/>
                <w:lang w:eastAsia="en-GB"/>
              </w:rPr>
            </w:pPr>
            <w:r w:rsidRPr="74BB9923" w:rsidR="5A975CAF">
              <w:rPr>
                <w:rFonts w:ascii="Arial" w:hAnsi="Arial" w:cs="Arial"/>
                <w:sz w:val="24"/>
                <w:szCs w:val="24"/>
                <w:lang w:eastAsia="en-GB"/>
              </w:rPr>
              <w:t>Deputy Chief Operating Officer</w:t>
            </w:r>
          </w:p>
        </w:tc>
      </w:tr>
      <w:tr w:rsidR="74BB9923" w:rsidTr="74BB9923" w14:paraId="2031A32C">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730A0E77" w14:textId="15B82BDD">
            <w:pPr>
              <w:pStyle w:val="Normal"/>
              <w:jc w:val="both"/>
              <w:rPr>
                <w:rFonts w:ascii="Arial" w:hAnsi="Arial" w:cs="Arial"/>
                <w:sz w:val="24"/>
                <w:szCs w:val="24"/>
                <w:lang w:eastAsia="en-GB"/>
              </w:rPr>
            </w:pPr>
            <w:r w:rsidRPr="74BB9923" w:rsidR="4F6DE7D1">
              <w:rPr>
                <w:rFonts w:ascii="Arial" w:hAnsi="Arial" w:cs="Arial"/>
                <w:sz w:val="24"/>
                <w:szCs w:val="24"/>
                <w:lang w:eastAsia="en-GB"/>
              </w:rPr>
              <w:t>Ceri Phillips</w:t>
            </w:r>
          </w:p>
        </w:tc>
        <w:tc>
          <w:tcPr>
            <w:tcW w:w="850" w:type="dxa"/>
            <w:tcBorders>
              <w:top w:val="single" w:color="auto" w:sz="4" w:space="0"/>
              <w:left w:val="single" w:color="auto" w:sz="4" w:space="0"/>
              <w:bottom w:val="single" w:color="auto" w:sz="4" w:space="0"/>
              <w:right w:val="single" w:color="auto" w:sz="4" w:space="0"/>
            </w:tcBorders>
            <w:tcMar/>
          </w:tcPr>
          <w:p w:rsidR="36B7A7D5" w:rsidP="74BB9923" w:rsidRDefault="36B7A7D5" w14:paraId="0782FC1E" w14:textId="08A4281F">
            <w:pPr>
              <w:pStyle w:val="Normal"/>
              <w:jc w:val="both"/>
              <w:rPr>
                <w:rFonts w:ascii="Arial" w:hAnsi="Arial" w:cs="Arial"/>
                <w:sz w:val="24"/>
                <w:szCs w:val="24"/>
                <w:lang w:eastAsia="en-GB"/>
              </w:rPr>
            </w:pPr>
            <w:r w:rsidRPr="74BB9923" w:rsidR="36B7A7D5">
              <w:rPr>
                <w:rFonts w:ascii="Arial" w:hAnsi="Arial" w:cs="Arial"/>
                <w:sz w:val="24"/>
                <w:szCs w:val="24"/>
                <w:lang w:eastAsia="en-GB"/>
              </w:rPr>
              <w:t>CP</w:t>
            </w:r>
          </w:p>
        </w:tc>
        <w:tc>
          <w:tcPr>
            <w:tcW w:w="5477" w:type="dxa"/>
            <w:tcBorders>
              <w:top w:val="single" w:color="auto" w:sz="4" w:space="0"/>
              <w:left w:val="single" w:color="auto" w:sz="4" w:space="0"/>
              <w:bottom w:val="single" w:color="auto" w:sz="4" w:space="0"/>
              <w:right w:val="single" w:color="auto" w:sz="4" w:space="0"/>
            </w:tcBorders>
            <w:tcMar/>
          </w:tcPr>
          <w:p w:rsidR="36B7A7D5" w:rsidP="74BB9923" w:rsidRDefault="36B7A7D5" w14:paraId="438A9F4D" w14:textId="1E838792">
            <w:pPr>
              <w:pStyle w:val="Normal"/>
              <w:jc w:val="both"/>
              <w:rPr>
                <w:rFonts w:ascii="Arial" w:hAnsi="Arial" w:cs="Arial"/>
                <w:sz w:val="24"/>
                <w:szCs w:val="24"/>
                <w:lang w:eastAsia="en-GB"/>
              </w:rPr>
            </w:pPr>
            <w:r w:rsidRPr="74BB9923" w:rsidR="36B7A7D5">
              <w:rPr>
                <w:rFonts w:ascii="Arial" w:hAnsi="Arial" w:cs="Arial"/>
                <w:sz w:val="24"/>
                <w:szCs w:val="24"/>
                <w:lang w:eastAsia="en-GB"/>
              </w:rPr>
              <w:t>UHB Vice Chair</w:t>
            </w:r>
          </w:p>
        </w:tc>
      </w:tr>
      <w:tr w:rsidR="74BB9923" w:rsidTr="74BB9923" w14:paraId="4FF6B3E3">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3B8B6E81" w14:textId="3619CBD9">
            <w:pPr>
              <w:pStyle w:val="Normal"/>
              <w:jc w:val="both"/>
              <w:rPr>
                <w:rFonts w:ascii="Arial" w:hAnsi="Arial" w:cs="Arial"/>
                <w:sz w:val="24"/>
                <w:szCs w:val="24"/>
                <w:lang w:eastAsia="en-GB"/>
              </w:rPr>
            </w:pPr>
            <w:r w:rsidRPr="74BB9923" w:rsidR="4F6DE7D1">
              <w:rPr>
                <w:rFonts w:ascii="Arial" w:hAnsi="Arial" w:cs="Arial"/>
                <w:sz w:val="24"/>
                <w:szCs w:val="24"/>
                <w:lang w:eastAsia="en-GB"/>
              </w:rPr>
              <w:t>Claire Beynon</w:t>
            </w:r>
          </w:p>
        </w:tc>
        <w:tc>
          <w:tcPr>
            <w:tcW w:w="850" w:type="dxa"/>
            <w:tcBorders>
              <w:top w:val="single" w:color="auto" w:sz="4" w:space="0"/>
              <w:left w:val="single" w:color="auto" w:sz="4" w:space="0"/>
              <w:bottom w:val="single" w:color="auto" w:sz="4" w:space="0"/>
              <w:right w:val="single" w:color="auto" w:sz="4" w:space="0"/>
            </w:tcBorders>
            <w:tcMar/>
          </w:tcPr>
          <w:p w:rsidR="10D6E4CD" w:rsidP="74BB9923" w:rsidRDefault="10D6E4CD" w14:paraId="751C3844" w14:textId="01EB566B">
            <w:pPr>
              <w:pStyle w:val="Normal"/>
              <w:jc w:val="both"/>
              <w:rPr>
                <w:rFonts w:ascii="Arial" w:hAnsi="Arial" w:cs="Arial"/>
                <w:sz w:val="24"/>
                <w:szCs w:val="24"/>
                <w:lang w:eastAsia="en-GB"/>
              </w:rPr>
            </w:pPr>
            <w:r w:rsidRPr="74BB9923" w:rsidR="10D6E4CD">
              <w:rPr>
                <w:rFonts w:ascii="Arial" w:hAnsi="Arial" w:cs="Arial"/>
                <w:sz w:val="24"/>
                <w:szCs w:val="24"/>
                <w:lang w:eastAsia="en-GB"/>
              </w:rPr>
              <w:t>CB</w:t>
            </w:r>
          </w:p>
        </w:tc>
        <w:tc>
          <w:tcPr>
            <w:tcW w:w="5477" w:type="dxa"/>
            <w:tcBorders>
              <w:top w:val="single" w:color="auto" w:sz="4" w:space="0"/>
              <w:left w:val="single" w:color="auto" w:sz="4" w:space="0"/>
              <w:bottom w:val="single" w:color="auto" w:sz="4" w:space="0"/>
              <w:right w:val="single" w:color="auto" w:sz="4" w:space="0"/>
            </w:tcBorders>
            <w:tcMar/>
          </w:tcPr>
          <w:p w:rsidR="10D6E4CD" w:rsidP="74BB9923" w:rsidRDefault="10D6E4CD" w14:paraId="012DD094" w14:textId="0DB88BDE">
            <w:pPr>
              <w:pStyle w:val="Normal"/>
              <w:jc w:val="both"/>
              <w:rPr>
                <w:rFonts w:ascii="Arial" w:hAnsi="Arial" w:cs="Arial"/>
                <w:sz w:val="24"/>
                <w:szCs w:val="24"/>
                <w:lang w:eastAsia="en-GB"/>
              </w:rPr>
            </w:pPr>
            <w:r w:rsidRPr="74BB9923" w:rsidR="10D6E4CD">
              <w:rPr>
                <w:rFonts w:ascii="Arial" w:hAnsi="Arial" w:cs="Arial"/>
                <w:sz w:val="24"/>
                <w:szCs w:val="24"/>
                <w:lang w:eastAsia="en-GB"/>
              </w:rPr>
              <w:t>Executive Director of Public Health</w:t>
            </w:r>
          </w:p>
        </w:tc>
      </w:tr>
      <w:tr w:rsidR="74BB9923" w:rsidTr="74BB9923" w14:paraId="3A0048D7">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6743DCCC" w14:textId="2EE27A83">
            <w:pPr>
              <w:pStyle w:val="Normal"/>
              <w:jc w:val="both"/>
              <w:rPr>
                <w:rFonts w:ascii="Arial" w:hAnsi="Arial" w:cs="Arial"/>
                <w:sz w:val="24"/>
                <w:szCs w:val="24"/>
                <w:lang w:eastAsia="en-GB"/>
              </w:rPr>
            </w:pPr>
            <w:r w:rsidRPr="74BB9923" w:rsidR="4F6DE7D1">
              <w:rPr>
                <w:rFonts w:ascii="Arial" w:hAnsi="Arial" w:cs="Arial"/>
                <w:sz w:val="24"/>
                <w:szCs w:val="24"/>
                <w:lang w:eastAsia="en-GB"/>
              </w:rPr>
              <w:t>Clive Curtis</w:t>
            </w:r>
          </w:p>
        </w:tc>
        <w:tc>
          <w:tcPr>
            <w:tcW w:w="850" w:type="dxa"/>
            <w:tcBorders>
              <w:top w:val="single" w:color="auto" w:sz="4" w:space="0"/>
              <w:left w:val="single" w:color="auto" w:sz="4" w:space="0"/>
              <w:bottom w:val="single" w:color="auto" w:sz="4" w:space="0"/>
              <w:right w:val="single" w:color="auto" w:sz="4" w:space="0"/>
            </w:tcBorders>
            <w:tcMar/>
          </w:tcPr>
          <w:p w:rsidR="1814E4A6" w:rsidP="74BB9923" w:rsidRDefault="1814E4A6" w14:paraId="42852CD7" w14:textId="7D60AD0B">
            <w:pPr>
              <w:pStyle w:val="Normal"/>
              <w:jc w:val="both"/>
              <w:rPr>
                <w:rFonts w:ascii="Arial" w:hAnsi="Arial" w:cs="Arial"/>
                <w:sz w:val="24"/>
                <w:szCs w:val="24"/>
                <w:lang w:eastAsia="en-GB"/>
              </w:rPr>
            </w:pPr>
            <w:r w:rsidRPr="74BB9923" w:rsidR="1814E4A6">
              <w:rPr>
                <w:rFonts w:ascii="Arial" w:hAnsi="Arial" w:cs="Arial"/>
                <w:sz w:val="24"/>
                <w:szCs w:val="24"/>
                <w:lang w:eastAsia="en-GB"/>
              </w:rPr>
              <w:t>CC</w:t>
            </w:r>
          </w:p>
        </w:tc>
        <w:tc>
          <w:tcPr>
            <w:tcW w:w="5477" w:type="dxa"/>
            <w:tcBorders>
              <w:top w:val="single" w:color="auto" w:sz="4" w:space="0"/>
              <w:left w:val="single" w:color="auto" w:sz="4" w:space="0"/>
              <w:bottom w:val="single" w:color="auto" w:sz="4" w:space="0"/>
              <w:right w:val="single" w:color="auto" w:sz="4" w:space="0"/>
            </w:tcBorders>
            <w:tcMar/>
          </w:tcPr>
          <w:p w:rsidR="1814E4A6" w:rsidP="74BB9923" w:rsidRDefault="1814E4A6" w14:paraId="10E42BD1" w14:textId="24F7DBA2">
            <w:pPr>
              <w:pStyle w:val="Normal"/>
              <w:jc w:val="both"/>
              <w:rPr>
                <w:rFonts w:ascii="Arial" w:hAnsi="Arial" w:cs="Arial"/>
                <w:sz w:val="24"/>
                <w:szCs w:val="24"/>
                <w:lang w:eastAsia="en-GB"/>
              </w:rPr>
            </w:pPr>
            <w:r w:rsidRPr="74BB9923" w:rsidR="1814E4A6">
              <w:rPr>
                <w:rFonts w:ascii="Arial" w:hAnsi="Arial" w:cs="Arial"/>
                <w:sz w:val="24"/>
                <w:szCs w:val="24"/>
                <w:lang w:eastAsia="en-GB"/>
              </w:rPr>
              <w:t>Independent Member – Community</w:t>
            </w:r>
          </w:p>
        </w:tc>
      </w:tr>
      <w:tr w:rsidR="74BB9923" w:rsidTr="74BB9923" w14:paraId="7C3C43D7">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4EEEFEEF" w14:textId="145297FF">
            <w:pPr>
              <w:pStyle w:val="Normal"/>
              <w:jc w:val="both"/>
              <w:rPr>
                <w:rFonts w:ascii="Arial" w:hAnsi="Arial" w:cs="Arial"/>
                <w:sz w:val="24"/>
                <w:szCs w:val="24"/>
                <w:lang w:eastAsia="en-GB"/>
              </w:rPr>
            </w:pPr>
            <w:r w:rsidRPr="74BB9923" w:rsidR="4F6DE7D1">
              <w:rPr>
                <w:rFonts w:ascii="Arial" w:hAnsi="Arial" w:cs="Arial"/>
                <w:sz w:val="24"/>
                <w:szCs w:val="24"/>
                <w:lang w:eastAsia="en-GB"/>
              </w:rPr>
              <w:t>David Edwards</w:t>
            </w:r>
          </w:p>
        </w:tc>
        <w:tc>
          <w:tcPr>
            <w:tcW w:w="850" w:type="dxa"/>
            <w:tcBorders>
              <w:top w:val="single" w:color="auto" w:sz="4" w:space="0"/>
              <w:left w:val="single" w:color="auto" w:sz="4" w:space="0"/>
              <w:bottom w:val="single" w:color="auto" w:sz="4" w:space="0"/>
              <w:right w:val="single" w:color="auto" w:sz="4" w:space="0"/>
            </w:tcBorders>
            <w:tcMar/>
          </w:tcPr>
          <w:p w:rsidR="5A9C742B" w:rsidP="74BB9923" w:rsidRDefault="5A9C742B" w14:paraId="6926B861" w14:textId="10787A98">
            <w:pPr>
              <w:pStyle w:val="Normal"/>
              <w:jc w:val="both"/>
              <w:rPr>
                <w:rFonts w:ascii="Arial" w:hAnsi="Arial" w:cs="Arial"/>
                <w:sz w:val="24"/>
                <w:szCs w:val="24"/>
                <w:lang w:eastAsia="en-GB"/>
              </w:rPr>
            </w:pPr>
            <w:r w:rsidRPr="74BB9923" w:rsidR="5A9C742B">
              <w:rPr>
                <w:rFonts w:ascii="Arial" w:hAnsi="Arial" w:cs="Arial"/>
                <w:sz w:val="24"/>
                <w:szCs w:val="24"/>
                <w:lang w:eastAsia="en-GB"/>
              </w:rPr>
              <w:t>DE</w:t>
            </w:r>
          </w:p>
        </w:tc>
        <w:tc>
          <w:tcPr>
            <w:tcW w:w="5477" w:type="dxa"/>
            <w:tcBorders>
              <w:top w:val="single" w:color="auto" w:sz="4" w:space="0"/>
              <w:left w:val="single" w:color="auto" w:sz="4" w:space="0"/>
              <w:bottom w:val="single" w:color="auto" w:sz="4" w:space="0"/>
              <w:right w:val="single" w:color="auto" w:sz="4" w:space="0"/>
            </w:tcBorders>
            <w:tcMar/>
          </w:tcPr>
          <w:p w:rsidR="5A9C742B" w:rsidP="74BB9923" w:rsidRDefault="5A9C742B" w14:paraId="47A43202" w14:textId="05001D4D">
            <w:pPr>
              <w:pStyle w:val="Normal"/>
              <w:jc w:val="both"/>
              <w:rPr>
                <w:rFonts w:ascii="Arial" w:hAnsi="Arial" w:cs="Arial"/>
                <w:sz w:val="24"/>
                <w:szCs w:val="24"/>
                <w:lang w:eastAsia="en-GB"/>
              </w:rPr>
            </w:pPr>
            <w:r w:rsidRPr="74BB9923" w:rsidR="5A9C742B">
              <w:rPr>
                <w:rFonts w:ascii="Arial" w:hAnsi="Arial" w:cs="Arial"/>
                <w:sz w:val="24"/>
                <w:szCs w:val="24"/>
                <w:lang w:eastAsia="en-GB"/>
              </w:rPr>
              <w:t>Independent Member – ICT</w:t>
            </w:r>
          </w:p>
        </w:tc>
      </w:tr>
      <w:tr w:rsidR="74BB9923" w:rsidTr="74BB9923" w14:paraId="4E626455">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522BA426" w14:textId="6B1E061D">
            <w:pPr>
              <w:pStyle w:val="Normal"/>
              <w:jc w:val="both"/>
              <w:rPr>
                <w:rFonts w:ascii="Arial" w:hAnsi="Arial" w:cs="Arial"/>
                <w:sz w:val="24"/>
                <w:szCs w:val="24"/>
                <w:lang w:eastAsia="en-GB"/>
              </w:rPr>
            </w:pPr>
            <w:r w:rsidRPr="74BB9923" w:rsidR="4F6DE7D1">
              <w:rPr>
                <w:rFonts w:ascii="Arial" w:hAnsi="Arial" w:cs="Arial"/>
                <w:sz w:val="24"/>
                <w:szCs w:val="24"/>
                <w:lang w:eastAsia="en-GB"/>
              </w:rPr>
              <w:t>David Fluck</w:t>
            </w:r>
          </w:p>
        </w:tc>
        <w:tc>
          <w:tcPr>
            <w:tcW w:w="850" w:type="dxa"/>
            <w:tcBorders>
              <w:top w:val="single" w:color="auto" w:sz="4" w:space="0"/>
              <w:left w:val="single" w:color="auto" w:sz="4" w:space="0"/>
              <w:bottom w:val="single" w:color="auto" w:sz="4" w:space="0"/>
              <w:right w:val="single" w:color="auto" w:sz="4" w:space="0"/>
            </w:tcBorders>
            <w:tcMar/>
          </w:tcPr>
          <w:p w:rsidR="76D2F60D" w:rsidP="74BB9923" w:rsidRDefault="76D2F60D" w14:paraId="1EBF856D" w14:textId="2DDC4AE4">
            <w:pPr>
              <w:pStyle w:val="Normal"/>
              <w:jc w:val="both"/>
              <w:rPr>
                <w:rFonts w:ascii="Arial" w:hAnsi="Arial" w:cs="Arial"/>
                <w:sz w:val="24"/>
                <w:szCs w:val="24"/>
                <w:lang w:eastAsia="en-GB"/>
              </w:rPr>
            </w:pPr>
            <w:r w:rsidRPr="74BB9923" w:rsidR="76D2F60D">
              <w:rPr>
                <w:rFonts w:ascii="Arial" w:hAnsi="Arial" w:cs="Arial"/>
                <w:sz w:val="24"/>
                <w:szCs w:val="24"/>
                <w:lang w:eastAsia="en-GB"/>
              </w:rPr>
              <w:t>DF</w:t>
            </w:r>
          </w:p>
        </w:tc>
        <w:tc>
          <w:tcPr>
            <w:tcW w:w="5477" w:type="dxa"/>
            <w:tcBorders>
              <w:top w:val="single" w:color="auto" w:sz="4" w:space="0"/>
              <w:left w:val="single" w:color="auto" w:sz="4" w:space="0"/>
              <w:bottom w:val="single" w:color="auto" w:sz="4" w:space="0"/>
              <w:right w:val="single" w:color="auto" w:sz="4" w:space="0"/>
            </w:tcBorders>
            <w:tcMar/>
          </w:tcPr>
          <w:p w:rsidR="76D2F60D" w:rsidP="74BB9923" w:rsidRDefault="76D2F60D" w14:paraId="7CDD33CB" w14:textId="14333CFA">
            <w:pPr>
              <w:pStyle w:val="Normal"/>
              <w:jc w:val="both"/>
              <w:rPr>
                <w:rFonts w:ascii="Arial" w:hAnsi="Arial" w:cs="Arial"/>
                <w:sz w:val="24"/>
                <w:szCs w:val="24"/>
                <w:lang w:eastAsia="en-GB"/>
              </w:rPr>
            </w:pPr>
            <w:r w:rsidRPr="74BB9923" w:rsidR="76D2F60D">
              <w:rPr>
                <w:rFonts w:ascii="Arial" w:hAnsi="Arial" w:cs="Arial"/>
                <w:sz w:val="24"/>
                <w:szCs w:val="24"/>
                <w:lang w:eastAsia="en-GB"/>
              </w:rPr>
              <w:t>Executive Medical Director</w:t>
            </w:r>
          </w:p>
        </w:tc>
      </w:tr>
      <w:tr w:rsidR="74BB9923" w:rsidTr="74BB9923" w14:paraId="3EA5E1C8">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12E14106" w14:textId="4071CEF9">
            <w:pPr>
              <w:pStyle w:val="Normal"/>
              <w:jc w:val="both"/>
              <w:rPr>
                <w:rFonts w:ascii="Arial" w:hAnsi="Arial" w:cs="Arial"/>
                <w:sz w:val="24"/>
                <w:szCs w:val="24"/>
                <w:lang w:eastAsia="en-GB"/>
              </w:rPr>
            </w:pPr>
            <w:r w:rsidRPr="74BB9923" w:rsidR="4F6DE7D1">
              <w:rPr>
                <w:rFonts w:ascii="Arial" w:hAnsi="Arial" w:cs="Arial"/>
                <w:sz w:val="24"/>
                <w:szCs w:val="24"/>
                <w:lang w:eastAsia="en-GB"/>
              </w:rPr>
              <w:t>David Thomas</w:t>
            </w:r>
          </w:p>
        </w:tc>
        <w:tc>
          <w:tcPr>
            <w:tcW w:w="850" w:type="dxa"/>
            <w:tcBorders>
              <w:top w:val="single" w:color="auto" w:sz="4" w:space="0"/>
              <w:left w:val="single" w:color="auto" w:sz="4" w:space="0"/>
              <w:bottom w:val="single" w:color="auto" w:sz="4" w:space="0"/>
              <w:right w:val="single" w:color="auto" w:sz="4" w:space="0"/>
            </w:tcBorders>
            <w:tcMar/>
          </w:tcPr>
          <w:p w:rsidR="114751F0" w:rsidP="74BB9923" w:rsidRDefault="114751F0" w14:paraId="3D0A577A" w14:textId="372959EA">
            <w:pPr>
              <w:pStyle w:val="Normal"/>
              <w:jc w:val="both"/>
              <w:rPr>
                <w:rFonts w:ascii="Arial" w:hAnsi="Arial" w:cs="Arial"/>
                <w:sz w:val="24"/>
                <w:szCs w:val="24"/>
                <w:lang w:eastAsia="en-GB"/>
              </w:rPr>
            </w:pPr>
            <w:r w:rsidRPr="74BB9923" w:rsidR="114751F0">
              <w:rPr>
                <w:rFonts w:ascii="Arial" w:hAnsi="Arial" w:cs="Arial"/>
                <w:sz w:val="24"/>
                <w:szCs w:val="24"/>
                <w:lang w:eastAsia="en-GB"/>
              </w:rPr>
              <w:t>DT</w:t>
            </w:r>
          </w:p>
        </w:tc>
        <w:tc>
          <w:tcPr>
            <w:tcW w:w="5477" w:type="dxa"/>
            <w:tcBorders>
              <w:top w:val="single" w:color="auto" w:sz="4" w:space="0"/>
              <w:left w:val="single" w:color="auto" w:sz="4" w:space="0"/>
              <w:bottom w:val="single" w:color="auto" w:sz="4" w:space="0"/>
              <w:right w:val="single" w:color="auto" w:sz="4" w:space="0"/>
            </w:tcBorders>
            <w:tcMar/>
          </w:tcPr>
          <w:p w:rsidR="114751F0" w:rsidP="74BB9923" w:rsidRDefault="114751F0" w14:paraId="68ED2423" w14:textId="7EF3D100">
            <w:pPr>
              <w:pStyle w:val="Normal"/>
              <w:jc w:val="both"/>
              <w:rPr>
                <w:rFonts w:ascii="Arial" w:hAnsi="Arial" w:cs="Arial"/>
                <w:sz w:val="24"/>
                <w:szCs w:val="24"/>
                <w:lang w:eastAsia="en-GB"/>
              </w:rPr>
            </w:pPr>
            <w:r w:rsidRPr="74BB9923" w:rsidR="114751F0">
              <w:rPr>
                <w:rFonts w:ascii="Arial" w:hAnsi="Arial" w:cs="Arial"/>
                <w:sz w:val="24"/>
                <w:szCs w:val="24"/>
                <w:lang w:eastAsia="en-GB"/>
              </w:rPr>
              <w:t>Director of Digital &amp; Health Informatics</w:t>
            </w:r>
          </w:p>
        </w:tc>
      </w:tr>
      <w:tr w:rsidR="74BB9923" w:rsidTr="74BB9923" w14:paraId="3A967153">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5F0F277F" w14:textId="02CAE9B8">
            <w:pPr>
              <w:pStyle w:val="Normal"/>
              <w:jc w:val="both"/>
              <w:rPr>
                <w:rFonts w:ascii="Arial" w:hAnsi="Arial" w:cs="Arial"/>
                <w:sz w:val="24"/>
                <w:szCs w:val="24"/>
                <w:lang w:eastAsia="en-GB"/>
              </w:rPr>
            </w:pPr>
            <w:r w:rsidRPr="74BB9923" w:rsidR="4F6DE7D1">
              <w:rPr>
                <w:rFonts w:ascii="Arial" w:hAnsi="Arial" w:cs="Arial"/>
                <w:sz w:val="24"/>
                <w:szCs w:val="24"/>
                <w:lang w:eastAsia="en-GB"/>
              </w:rPr>
              <w:t>David Williams</w:t>
            </w:r>
          </w:p>
        </w:tc>
        <w:tc>
          <w:tcPr>
            <w:tcW w:w="850" w:type="dxa"/>
            <w:tcBorders>
              <w:top w:val="single" w:color="auto" w:sz="4" w:space="0"/>
              <w:left w:val="single" w:color="auto" w:sz="4" w:space="0"/>
              <w:bottom w:val="single" w:color="auto" w:sz="4" w:space="0"/>
              <w:right w:val="single" w:color="auto" w:sz="4" w:space="0"/>
            </w:tcBorders>
            <w:tcMar/>
          </w:tcPr>
          <w:p w:rsidR="0115BA44" w:rsidP="74BB9923" w:rsidRDefault="0115BA44" w14:paraId="3E64CCC9" w14:textId="40F852E4">
            <w:pPr>
              <w:pStyle w:val="Normal"/>
              <w:jc w:val="both"/>
              <w:rPr>
                <w:rFonts w:ascii="Arial" w:hAnsi="Arial" w:cs="Arial"/>
                <w:sz w:val="24"/>
                <w:szCs w:val="24"/>
                <w:lang w:eastAsia="en-GB"/>
              </w:rPr>
            </w:pPr>
            <w:r w:rsidRPr="74BB9923" w:rsidR="0115BA44">
              <w:rPr>
                <w:rFonts w:ascii="Arial" w:hAnsi="Arial" w:cs="Arial"/>
                <w:sz w:val="24"/>
                <w:szCs w:val="24"/>
                <w:lang w:eastAsia="en-GB"/>
              </w:rPr>
              <w:t>DW</w:t>
            </w:r>
          </w:p>
        </w:tc>
        <w:tc>
          <w:tcPr>
            <w:tcW w:w="5477" w:type="dxa"/>
            <w:tcBorders>
              <w:top w:val="single" w:color="auto" w:sz="4" w:space="0"/>
              <w:left w:val="single" w:color="auto" w:sz="4" w:space="0"/>
              <w:bottom w:val="single" w:color="auto" w:sz="4" w:space="0"/>
              <w:right w:val="single" w:color="auto" w:sz="4" w:space="0"/>
            </w:tcBorders>
            <w:tcMar/>
          </w:tcPr>
          <w:p w:rsidR="0115BA44" w:rsidP="74BB9923" w:rsidRDefault="0115BA44" w14:paraId="3931E202" w14:textId="05F67DE1">
            <w:pPr>
              <w:pStyle w:val="Normal"/>
              <w:jc w:val="both"/>
              <w:rPr>
                <w:rFonts w:ascii="Arial" w:hAnsi="Arial" w:cs="Arial"/>
                <w:sz w:val="24"/>
                <w:szCs w:val="24"/>
                <w:lang w:eastAsia="en-GB"/>
              </w:rPr>
            </w:pPr>
            <w:r w:rsidRPr="74BB9923" w:rsidR="0115BA44">
              <w:rPr>
                <w:rFonts w:ascii="Arial" w:hAnsi="Arial" w:cs="Arial"/>
                <w:sz w:val="24"/>
                <w:szCs w:val="24"/>
                <w:lang w:eastAsia="en-GB"/>
              </w:rPr>
              <w:t>Head of Communications</w:t>
            </w:r>
          </w:p>
        </w:tc>
      </w:tr>
      <w:tr w:rsidR="74BB9923" w:rsidTr="74BB9923" w14:paraId="07D7780E">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76130466" w14:textId="50F881C2">
            <w:pPr>
              <w:pStyle w:val="Normal"/>
              <w:jc w:val="both"/>
              <w:rPr>
                <w:rFonts w:ascii="Arial" w:hAnsi="Arial" w:cs="Arial"/>
                <w:sz w:val="24"/>
                <w:szCs w:val="24"/>
                <w:lang w:eastAsia="en-GB"/>
              </w:rPr>
            </w:pPr>
            <w:r w:rsidRPr="74BB9923" w:rsidR="4F6DE7D1">
              <w:rPr>
                <w:rFonts w:ascii="Arial" w:hAnsi="Arial" w:cs="Arial"/>
                <w:sz w:val="24"/>
                <w:szCs w:val="24"/>
                <w:lang w:eastAsia="en-GB"/>
              </w:rPr>
              <w:t>Emma Cooke</w:t>
            </w:r>
          </w:p>
        </w:tc>
        <w:tc>
          <w:tcPr>
            <w:tcW w:w="850" w:type="dxa"/>
            <w:tcBorders>
              <w:top w:val="single" w:color="auto" w:sz="4" w:space="0"/>
              <w:left w:val="single" w:color="auto" w:sz="4" w:space="0"/>
              <w:bottom w:val="single" w:color="auto" w:sz="4" w:space="0"/>
              <w:right w:val="single" w:color="auto" w:sz="4" w:space="0"/>
            </w:tcBorders>
            <w:tcMar/>
          </w:tcPr>
          <w:p w:rsidR="4A9DDD50" w:rsidP="74BB9923" w:rsidRDefault="4A9DDD50" w14:paraId="511E49CA" w14:textId="6401ABFF">
            <w:pPr>
              <w:pStyle w:val="Normal"/>
              <w:jc w:val="both"/>
              <w:rPr>
                <w:rFonts w:ascii="Arial" w:hAnsi="Arial" w:cs="Arial"/>
                <w:sz w:val="24"/>
                <w:szCs w:val="24"/>
                <w:lang w:eastAsia="en-GB"/>
              </w:rPr>
            </w:pPr>
            <w:r w:rsidRPr="74BB9923" w:rsidR="4A9DDD50">
              <w:rPr>
                <w:rFonts w:ascii="Arial" w:hAnsi="Arial" w:cs="Arial"/>
                <w:sz w:val="24"/>
                <w:szCs w:val="24"/>
                <w:lang w:eastAsia="en-GB"/>
              </w:rPr>
              <w:t>EC</w:t>
            </w:r>
          </w:p>
        </w:tc>
        <w:tc>
          <w:tcPr>
            <w:tcW w:w="5477" w:type="dxa"/>
            <w:tcBorders>
              <w:top w:val="single" w:color="auto" w:sz="4" w:space="0"/>
              <w:left w:val="single" w:color="auto" w:sz="4" w:space="0"/>
              <w:bottom w:val="single" w:color="auto" w:sz="4" w:space="0"/>
              <w:right w:val="single" w:color="auto" w:sz="4" w:space="0"/>
            </w:tcBorders>
            <w:tcMar/>
          </w:tcPr>
          <w:p w:rsidR="5351D263" w:rsidP="74BB9923" w:rsidRDefault="5351D263" w14:paraId="4ECF745B" w14:textId="5B06A4D8">
            <w:pPr>
              <w:pStyle w:val="Normal"/>
              <w:jc w:val="both"/>
              <w:rPr>
                <w:rFonts w:ascii="Arial" w:hAnsi="Arial" w:cs="Arial"/>
                <w:sz w:val="24"/>
                <w:szCs w:val="24"/>
                <w:lang w:eastAsia="en-GB"/>
              </w:rPr>
            </w:pPr>
            <w:r w:rsidRPr="74BB9923" w:rsidR="5351D263">
              <w:rPr>
                <w:rFonts w:ascii="Arial" w:hAnsi="Arial" w:cs="Arial"/>
                <w:sz w:val="24"/>
                <w:szCs w:val="24"/>
                <w:lang w:eastAsia="en-GB"/>
              </w:rPr>
              <w:t>Executive Director of AHPs, Health Scientists and Community Services Development</w:t>
            </w:r>
          </w:p>
        </w:tc>
      </w:tr>
      <w:tr w:rsidR="74BB9923" w:rsidTr="74BB9923" w14:paraId="034AAAAC">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6A95C026" w14:textId="3A6E8D03">
            <w:pPr>
              <w:pStyle w:val="Normal"/>
              <w:jc w:val="both"/>
              <w:rPr>
                <w:rFonts w:ascii="Arial" w:hAnsi="Arial" w:cs="Arial"/>
                <w:sz w:val="24"/>
                <w:szCs w:val="24"/>
                <w:lang w:eastAsia="en-GB"/>
              </w:rPr>
            </w:pPr>
            <w:r w:rsidRPr="74BB9923" w:rsidR="4F6DE7D1">
              <w:rPr>
                <w:rFonts w:ascii="Arial" w:hAnsi="Arial" w:cs="Arial"/>
                <w:sz w:val="24"/>
                <w:szCs w:val="24"/>
                <w:lang w:eastAsia="en-GB"/>
              </w:rPr>
              <w:t>Frankie Ogden</w:t>
            </w:r>
          </w:p>
        </w:tc>
        <w:tc>
          <w:tcPr>
            <w:tcW w:w="850" w:type="dxa"/>
            <w:tcBorders>
              <w:top w:val="single" w:color="auto" w:sz="4" w:space="0"/>
              <w:left w:val="single" w:color="auto" w:sz="4" w:space="0"/>
              <w:bottom w:val="single" w:color="auto" w:sz="4" w:space="0"/>
              <w:right w:val="single" w:color="auto" w:sz="4" w:space="0"/>
            </w:tcBorders>
            <w:tcMar/>
          </w:tcPr>
          <w:p w:rsidR="09854370" w:rsidP="74BB9923" w:rsidRDefault="09854370" w14:paraId="5C91A618" w14:textId="45E74A65">
            <w:pPr>
              <w:pStyle w:val="Normal"/>
              <w:jc w:val="both"/>
              <w:rPr>
                <w:rFonts w:ascii="Arial" w:hAnsi="Arial" w:cs="Arial"/>
                <w:sz w:val="24"/>
                <w:szCs w:val="24"/>
                <w:lang w:eastAsia="en-GB"/>
              </w:rPr>
            </w:pPr>
            <w:r w:rsidRPr="74BB9923" w:rsidR="09854370">
              <w:rPr>
                <w:rFonts w:ascii="Arial" w:hAnsi="Arial" w:cs="Arial"/>
                <w:sz w:val="24"/>
                <w:szCs w:val="24"/>
                <w:lang w:eastAsia="en-GB"/>
              </w:rPr>
              <w:t>FO</w:t>
            </w:r>
          </w:p>
        </w:tc>
        <w:tc>
          <w:tcPr>
            <w:tcW w:w="5477" w:type="dxa"/>
            <w:tcBorders>
              <w:top w:val="single" w:color="auto" w:sz="4" w:space="0"/>
              <w:left w:val="single" w:color="auto" w:sz="4" w:space="0"/>
              <w:bottom w:val="single" w:color="auto" w:sz="4" w:space="0"/>
              <w:right w:val="single" w:color="auto" w:sz="4" w:space="0"/>
            </w:tcBorders>
            <w:tcMar/>
          </w:tcPr>
          <w:p w:rsidR="09854370" w:rsidP="74BB9923" w:rsidRDefault="09854370" w14:paraId="36D001C7" w14:textId="694499C6">
            <w:pPr>
              <w:pStyle w:val="Normal"/>
              <w:jc w:val="both"/>
              <w:rPr>
                <w:rFonts w:ascii="Arial" w:hAnsi="Arial" w:cs="Arial"/>
                <w:sz w:val="24"/>
                <w:szCs w:val="24"/>
                <w:lang w:eastAsia="en-GB"/>
              </w:rPr>
            </w:pPr>
            <w:r w:rsidRPr="74BB9923" w:rsidR="09854370">
              <w:rPr>
                <w:rFonts w:ascii="Arial" w:hAnsi="Arial" w:cs="Arial"/>
                <w:sz w:val="24"/>
                <w:szCs w:val="24"/>
                <w:lang w:eastAsia="en-GB"/>
              </w:rPr>
              <w:t xml:space="preserve">Head of Corporate </w:t>
            </w:r>
            <w:r w:rsidRPr="74BB9923" w:rsidR="09854370">
              <w:rPr>
                <w:rFonts w:ascii="Arial" w:hAnsi="Arial" w:cs="Arial"/>
                <w:sz w:val="24"/>
                <w:szCs w:val="24"/>
                <w:lang w:eastAsia="en-GB"/>
              </w:rPr>
              <w:t>Governance</w:t>
            </w:r>
          </w:p>
        </w:tc>
      </w:tr>
      <w:tr w:rsidR="74BB9923" w:rsidTr="74BB9923" w14:paraId="764BD5F6">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066A4D83" w14:textId="34E937E5">
            <w:pPr>
              <w:pStyle w:val="Normal"/>
              <w:jc w:val="both"/>
              <w:rPr>
                <w:rFonts w:ascii="Arial" w:hAnsi="Arial" w:cs="Arial"/>
                <w:sz w:val="24"/>
                <w:szCs w:val="24"/>
                <w:lang w:eastAsia="en-GB"/>
              </w:rPr>
            </w:pPr>
            <w:r w:rsidRPr="74BB9923" w:rsidR="4F6DE7D1">
              <w:rPr>
                <w:rFonts w:ascii="Arial" w:hAnsi="Arial" w:cs="Arial"/>
                <w:sz w:val="24"/>
                <w:szCs w:val="24"/>
                <w:lang w:eastAsia="en-GB"/>
              </w:rPr>
              <w:t>Helen Lawrence</w:t>
            </w:r>
          </w:p>
        </w:tc>
        <w:tc>
          <w:tcPr>
            <w:tcW w:w="850" w:type="dxa"/>
            <w:tcBorders>
              <w:top w:val="single" w:color="auto" w:sz="4" w:space="0"/>
              <w:left w:val="single" w:color="auto" w:sz="4" w:space="0"/>
              <w:bottom w:val="single" w:color="auto" w:sz="4" w:space="0"/>
              <w:right w:val="single" w:color="auto" w:sz="4" w:space="0"/>
            </w:tcBorders>
            <w:tcMar/>
          </w:tcPr>
          <w:p w:rsidR="76B980E2" w:rsidP="74BB9923" w:rsidRDefault="76B980E2" w14:paraId="1407B4BD" w14:textId="35E904D2">
            <w:pPr>
              <w:pStyle w:val="Normal"/>
              <w:jc w:val="both"/>
              <w:rPr>
                <w:rFonts w:ascii="Arial" w:hAnsi="Arial" w:cs="Arial"/>
                <w:sz w:val="24"/>
                <w:szCs w:val="24"/>
                <w:lang w:eastAsia="en-GB"/>
              </w:rPr>
            </w:pPr>
            <w:r w:rsidRPr="74BB9923" w:rsidR="76B980E2">
              <w:rPr>
                <w:rFonts w:ascii="Arial" w:hAnsi="Arial" w:cs="Arial"/>
                <w:sz w:val="24"/>
                <w:szCs w:val="24"/>
                <w:lang w:eastAsia="en-GB"/>
              </w:rPr>
              <w:t>HL</w:t>
            </w:r>
          </w:p>
        </w:tc>
        <w:tc>
          <w:tcPr>
            <w:tcW w:w="5477" w:type="dxa"/>
            <w:tcBorders>
              <w:top w:val="single" w:color="auto" w:sz="4" w:space="0"/>
              <w:left w:val="single" w:color="auto" w:sz="4" w:space="0"/>
              <w:bottom w:val="single" w:color="auto" w:sz="4" w:space="0"/>
              <w:right w:val="single" w:color="auto" w:sz="4" w:space="0"/>
            </w:tcBorders>
            <w:tcMar/>
          </w:tcPr>
          <w:p w:rsidR="10B8AB83" w:rsidP="74BB9923" w:rsidRDefault="10B8AB83" w14:paraId="65EB1DFA" w14:textId="4A71E161">
            <w:pPr>
              <w:jc w:val="both"/>
              <w:rPr>
                <w:rFonts w:ascii="Arial" w:hAnsi="Arial" w:cs="Arial"/>
                <w:sz w:val="24"/>
                <w:szCs w:val="24"/>
                <w:lang w:eastAsia="en-GB"/>
              </w:rPr>
            </w:pPr>
            <w:r w:rsidRPr="74BB9923" w:rsidR="10B8AB83">
              <w:rPr>
                <w:rFonts w:ascii="Arial" w:hAnsi="Arial" w:cs="Arial"/>
                <w:sz w:val="24"/>
                <w:szCs w:val="24"/>
                <w:lang w:eastAsia="en-GB"/>
              </w:rPr>
              <w:t>Assistant Director of Finance – Chief Financial Accountant.</w:t>
            </w:r>
          </w:p>
        </w:tc>
      </w:tr>
      <w:tr w:rsidR="74BB9923" w:rsidTr="74BB9923" w14:paraId="46139040">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5CA35E2B" w14:textId="18A69AA7">
            <w:pPr>
              <w:pStyle w:val="Normal"/>
              <w:jc w:val="both"/>
              <w:rPr>
                <w:rFonts w:ascii="Arial" w:hAnsi="Arial" w:cs="Arial"/>
                <w:sz w:val="24"/>
                <w:szCs w:val="24"/>
                <w:lang w:eastAsia="en-GB"/>
              </w:rPr>
            </w:pPr>
            <w:r w:rsidRPr="74BB9923" w:rsidR="4F6DE7D1">
              <w:rPr>
                <w:rFonts w:ascii="Arial" w:hAnsi="Arial" w:cs="Arial"/>
                <w:sz w:val="24"/>
                <w:szCs w:val="24"/>
                <w:lang w:eastAsia="en-GB"/>
              </w:rPr>
              <w:t>Ian Virgil</w:t>
            </w:r>
          </w:p>
        </w:tc>
        <w:tc>
          <w:tcPr>
            <w:tcW w:w="850" w:type="dxa"/>
            <w:tcBorders>
              <w:top w:val="single" w:color="auto" w:sz="4" w:space="0"/>
              <w:left w:val="single" w:color="auto" w:sz="4" w:space="0"/>
              <w:bottom w:val="single" w:color="auto" w:sz="4" w:space="0"/>
              <w:right w:val="single" w:color="auto" w:sz="4" w:space="0"/>
            </w:tcBorders>
            <w:tcMar/>
          </w:tcPr>
          <w:p w:rsidR="79CD2E63" w:rsidP="74BB9923" w:rsidRDefault="79CD2E63" w14:paraId="29B570F9" w14:textId="47AA6AF8">
            <w:pPr>
              <w:pStyle w:val="Normal"/>
              <w:jc w:val="both"/>
              <w:rPr>
                <w:rFonts w:ascii="Arial" w:hAnsi="Arial" w:cs="Arial"/>
                <w:sz w:val="24"/>
                <w:szCs w:val="24"/>
                <w:lang w:eastAsia="en-GB"/>
              </w:rPr>
            </w:pPr>
            <w:r w:rsidRPr="74BB9923" w:rsidR="79CD2E63">
              <w:rPr>
                <w:rFonts w:ascii="Arial" w:hAnsi="Arial" w:cs="Arial"/>
                <w:sz w:val="24"/>
                <w:szCs w:val="24"/>
                <w:lang w:eastAsia="en-GB"/>
              </w:rPr>
              <w:t>IV</w:t>
            </w:r>
          </w:p>
        </w:tc>
        <w:tc>
          <w:tcPr>
            <w:tcW w:w="5477" w:type="dxa"/>
            <w:tcBorders>
              <w:top w:val="single" w:color="auto" w:sz="4" w:space="0"/>
              <w:left w:val="single" w:color="auto" w:sz="4" w:space="0"/>
              <w:bottom w:val="single" w:color="auto" w:sz="4" w:space="0"/>
              <w:right w:val="single" w:color="auto" w:sz="4" w:space="0"/>
            </w:tcBorders>
            <w:tcMar/>
          </w:tcPr>
          <w:p w:rsidR="79CD2E63" w:rsidP="74BB9923" w:rsidRDefault="79CD2E63" w14:paraId="23D2AC07" w14:textId="5686E30C">
            <w:pPr>
              <w:pStyle w:val="Normal"/>
              <w:jc w:val="both"/>
              <w:rPr>
                <w:rFonts w:ascii="Arial" w:hAnsi="Arial" w:cs="Arial"/>
                <w:sz w:val="24"/>
                <w:szCs w:val="24"/>
                <w:lang w:eastAsia="en-GB"/>
              </w:rPr>
            </w:pPr>
            <w:r w:rsidRPr="74BB9923" w:rsidR="79CD2E63">
              <w:rPr>
                <w:rFonts w:ascii="Arial" w:hAnsi="Arial" w:cs="Arial"/>
                <w:sz w:val="24"/>
                <w:szCs w:val="24"/>
                <w:lang w:eastAsia="en-GB"/>
              </w:rPr>
              <w:t>Head of Internal Audit</w:t>
            </w:r>
          </w:p>
        </w:tc>
      </w:tr>
      <w:tr w:rsidR="74BB9923" w:rsidTr="74BB9923" w14:paraId="5918B339">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0123F733" w14:textId="4A32C6C8">
            <w:pPr>
              <w:pStyle w:val="Normal"/>
              <w:jc w:val="both"/>
              <w:rPr>
                <w:rFonts w:ascii="Arial" w:hAnsi="Arial" w:cs="Arial"/>
                <w:sz w:val="24"/>
                <w:szCs w:val="24"/>
                <w:lang w:eastAsia="en-GB"/>
              </w:rPr>
            </w:pPr>
            <w:r w:rsidRPr="74BB9923" w:rsidR="4F6DE7D1">
              <w:rPr>
                <w:rFonts w:ascii="Arial" w:hAnsi="Arial" w:cs="Arial"/>
                <w:sz w:val="24"/>
                <w:szCs w:val="24"/>
                <w:lang w:eastAsia="en-GB"/>
              </w:rPr>
              <w:t>Jason Roberts</w:t>
            </w:r>
          </w:p>
        </w:tc>
        <w:tc>
          <w:tcPr>
            <w:tcW w:w="850" w:type="dxa"/>
            <w:tcBorders>
              <w:top w:val="single" w:color="auto" w:sz="4" w:space="0"/>
              <w:left w:val="single" w:color="auto" w:sz="4" w:space="0"/>
              <w:bottom w:val="single" w:color="auto" w:sz="4" w:space="0"/>
              <w:right w:val="single" w:color="auto" w:sz="4" w:space="0"/>
            </w:tcBorders>
            <w:tcMar/>
          </w:tcPr>
          <w:p w:rsidR="6A3D5918" w:rsidP="74BB9923" w:rsidRDefault="6A3D5918" w14:paraId="3FDC6E45" w14:textId="1B26BCBD">
            <w:pPr>
              <w:pStyle w:val="Normal"/>
              <w:jc w:val="both"/>
              <w:rPr>
                <w:rFonts w:ascii="Arial" w:hAnsi="Arial" w:cs="Arial"/>
                <w:sz w:val="24"/>
                <w:szCs w:val="24"/>
                <w:lang w:eastAsia="en-GB"/>
              </w:rPr>
            </w:pPr>
            <w:r w:rsidRPr="74BB9923" w:rsidR="6A3D5918">
              <w:rPr>
                <w:rFonts w:ascii="Arial" w:hAnsi="Arial" w:cs="Arial"/>
                <w:sz w:val="24"/>
                <w:szCs w:val="24"/>
                <w:lang w:eastAsia="en-GB"/>
              </w:rPr>
              <w:t>JR</w:t>
            </w:r>
          </w:p>
        </w:tc>
        <w:tc>
          <w:tcPr>
            <w:tcW w:w="5477" w:type="dxa"/>
            <w:tcBorders>
              <w:top w:val="single" w:color="auto" w:sz="4" w:space="0"/>
              <w:left w:val="single" w:color="auto" w:sz="4" w:space="0"/>
              <w:bottom w:val="single" w:color="auto" w:sz="4" w:space="0"/>
              <w:right w:val="single" w:color="auto" w:sz="4" w:space="0"/>
            </w:tcBorders>
            <w:tcMar/>
          </w:tcPr>
          <w:p w:rsidR="6A3D5918" w:rsidP="74BB9923" w:rsidRDefault="6A3D5918" w14:paraId="0EC9A518" w14:textId="440025D1">
            <w:pPr>
              <w:pStyle w:val="Normal"/>
              <w:jc w:val="both"/>
              <w:rPr>
                <w:rFonts w:ascii="Arial" w:hAnsi="Arial" w:cs="Arial"/>
                <w:sz w:val="24"/>
                <w:szCs w:val="24"/>
                <w:lang w:eastAsia="en-GB"/>
              </w:rPr>
            </w:pPr>
            <w:r w:rsidRPr="74BB9923" w:rsidR="6A3D5918">
              <w:rPr>
                <w:rFonts w:ascii="Arial" w:hAnsi="Arial" w:cs="Arial"/>
                <w:sz w:val="24"/>
                <w:szCs w:val="24"/>
                <w:lang w:eastAsia="en-GB"/>
              </w:rPr>
              <w:t>Executive Nurse Director</w:t>
            </w:r>
          </w:p>
        </w:tc>
      </w:tr>
      <w:tr w:rsidR="74BB9923" w:rsidTr="74BB9923" w14:paraId="33025AE2">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0BBD5CE5" w14:textId="26833DEA">
            <w:pPr>
              <w:pStyle w:val="Normal"/>
              <w:jc w:val="both"/>
              <w:rPr>
                <w:rFonts w:ascii="Arial" w:hAnsi="Arial" w:cs="Arial"/>
                <w:sz w:val="24"/>
                <w:szCs w:val="24"/>
                <w:lang w:eastAsia="en-GB"/>
              </w:rPr>
            </w:pPr>
            <w:r w:rsidRPr="74BB9923" w:rsidR="4F6DE7D1">
              <w:rPr>
                <w:rFonts w:ascii="Arial" w:hAnsi="Arial" w:cs="Arial"/>
                <w:sz w:val="24"/>
                <w:szCs w:val="24"/>
                <w:lang w:eastAsia="en-GB"/>
              </w:rPr>
              <w:t>Judi Rhys</w:t>
            </w:r>
          </w:p>
        </w:tc>
        <w:tc>
          <w:tcPr>
            <w:tcW w:w="850" w:type="dxa"/>
            <w:tcBorders>
              <w:top w:val="single" w:color="auto" w:sz="4" w:space="0"/>
              <w:left w:val="single" w:color="auto" w:sz="4" w:space="0"/>
              <w:bottom w:val="single" w:color="auto" w:sz="4" w:space="0"/>
              <w:right w:val="single" w:color="auto" w:sz="4" w:space="0"/>
            </w:tcBorders>
            <w:tcMar/>
          </w:tcPr>
          <w:p w:rsidR="2B2CCAE0" w:rsidP="74BB9923" w:rsidRDefault="2B2CCAE0" w14:paraId="56707C1D" w14:textId="76B2CA2D">
            <w:pPr>
              <w:pStyle w:val="Normal"/>
              <w:jc w:val="both"/>
              <w:rPr>
                <w:rFonts w:ascii="Arial" w:hAnsi="Arial" w:cs="Arial"/>
                <w:sz w:val="24"/>
                <w:szCs w:val="24"/>
                <w:lang w:eastAsia="en-GB"/>
              </w:rPr>
            </w:pPr>
            <w:r w:rsidRPr="74BB9923" w:rsidR="2B2CCAE0">
              <w:rPr>
                <w:rFonts w:ascii="Arial" w:hAnsi="Arial" w:cs="Arial"/>
                <w:sz w:val="24"/>
                <w:szCs w:val="24"/>
                <w:lang w:eastAsia="en-GB"/>
              </w:rPr>
              <w:t>JRH</w:t>
            </w:r>
          </w:p>
        </w:tc>
        <w:tc>
          <w:tcPr>
            <w:tcW w:w="5477" w:type="dxa"/>
            <w:tcBorders>
              <w:top w:val="single" w:color="auto" w:sz="4" w:space="0"/>
              <w:left w:val="single" w:color="auto" w:sz="4" w:space="0"/>
              <w:bottom w:val="single" w:color="auto" w:sz="4" w:space="0"/>
              <w:right w:val="single" w:color="auto" w:sz="4" w:space="0"/>
            </w:tcBorders>
            <w:tcMar/>
          </w:tcPr>
          <w:p w:rsidR="2B2CCAE0" w:rsidP="74BB9923" w:rsidRDefault="2B2CCAE0" w14:paraId="06C10DC1" w14:textId="403F0D36">
            <w:pPr>
              <w:pStyle w:val="Normal"/>
              <w:jc w:val="both"/>
              <w:rPr>
                <w:rFonts w:ascii="Arial" w:hAnsi="Arial" w:cs="Arial"/>
                <w:sz w:val="24"/>
                <w:szCs w:val="24"/>
                <w:lang w:eastAsia="en-GB"/>
              </w:rPr>
            </w:pPr>
            <w:r w:rsidRPr="74BB9923" w:rsidR="2B2CCAE0">
              <w:rPr>
                <w:rFonts w:ascii="Arial" w:hAnsi="Arial" w:cs="Arial"/>
                <w:sz w:val="24"/>
                <w:szCs w:val="24"/>
                <w:lang w:eastAsia="en-GB"/>
              </w:rPr>
              <w:t>Independent Member – Third Sector</w:t>
            </w:r>
          </w:p>
        </w:tc>
      </w:tr>
      <w:tr w:rsidR="74BB9923" w:rsidTr="74BB9923" w14:paraId="3B4CB668">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203CDB50" w14:textId="55A8E2B6">
            <w:pPr>
              <w:pStyle w:val="Normal"/>
              <w:jc w:val="both"/>
              <w:rPr>
                <w:rFonts w:ascii="Arial" w:hAnsi="Arial" w:cs="Arial"/>
                <w:sz w:val="24"/>
                <w:szCs w:val="24"/>
                <w:lang w:eastAsia="en-GB"/>
              </w:rPr>
            </w:pPr>
            <w:r w:rsidRPr="74BB9923" w:rsidR="4F6DE7D1">
              <w:rPr>
                <w:rFonts w:ascii="Arial" w:hAnsi="Arial" w:cs="Arial"/>
                <w:sz w:val="24"/>
                <w:szCs w:val="24"/>
                <w:lang w:eastAsia="en-GB"/>
              </w:rPr>
              <w:t>Lauranne Cullen</w:t>
            </w:r>
          </w:p>
        </w:tc>
        <w:tc>
          <w:tcPr>
            <w:tcW w:w="850" w:type="dxa"/>
            <w:tcBorders>
              <w:top w:val="single" w:color="auto" w:sz="4" w:space="0"/>
              <w:left w:val="single" w:color="auto" w:sz="4" w:space="0"/>
              <w:bottom w:val="single" w:color="auto" w:sz="4" w:space="0"/>
              <w:right w:val="single" w:color="auto" w:sz="4" w:space="0"/>
            </w:tcBorders>
            <w:tcMar/>
          </w:tcPr>
          <w:p w:rsidR="362296D5" w:rsidP="74BB9923" w:rsidRDefault="362296D5" w14:paraId="4FA8AEFB" w14:textId="79F173B1">
            <w:pPr>
              <w:pStyle w:val="Normal"/>
              <w:jc w:val="both"/>
              <w:rPr>
                <w:rFonts w:ascii="Arial" w:hAnsi="Arial" w:cs="Arial"/>
                <w:sz w:val="24"/>
                <w:szCs w:val="24"/>
                <w:lang w:eastAsia="en-GB"/>
              </w:rPr>
            </w:pPr>
            <w:r w:rsidRPr="74BB9923" w:rsidR="362296D5">
              <w:rPr>
                <w:rFonts w:ascii="Arial" w:hAnsi="Arial" w:cs="Arial"/>
                <w:sz w:val="24"/>
                <w:szCs w:val="24"/>
                <w:lang w:eastAsia="en-GB"/>
              </w:rPr>
              <w:t>LC</w:t>
            </w:r>
          </w:p>
        </w:tc>
        <w:tc>
          <w:tcPr>
            <w:tcW w:w="5477" w:type="dxa"/>
            <w:tcBorders>
              <w:top w:val="single" w:color="auto" w:sz="4" w:space="0"/>
              <w:left w:val="single" w:color="auto" w:sz="4" w:space="0"/>
              <w:bottom w:val="single" w:color="auto" w:sz="4" w:space="0"/>
              <w:right w:val="single" w:color="auto" w:sz="4" w:space="0"/>
            </w:tcBorders>
            <w:tcMar/>
          </w:tcPr>
          <w:p w:rsidR="362296D5" w:rsidP="74BB9923" w:rsidRDefault="362296D5" w14:paraId="5A82ADE0" w14:textId="719A8AEC">
            <w:pPr>
              <w:pStyle w:val="Normal"/>
              <w:jc w:val="both"/>
              <w:rPr>
                <w:rFonts w:ascii="Arial" w:hAnsi="Arial" w:cs="Arial"/>
                <w:sz w:val="24"/>
                <w:szCs w:val="24"/>
                <w:lang w:eastAsia="en-GB"/>
              </w:rPr>
            </w:pPr>
            <w:r w:rsidRPr="74BB9923" w:rsidR="362296D5">
              <w:rPr>
                <w:rFonts w:ascii="Arial" w:hAnsi="Arial" w:cs="Arial"/>
                <w:sz w:val="24"/>
                <w:szCs w:val="24"/>
                <w:lang w:eastAsia="en-GB"/>
              </w:rPr>
              <w:t>Llais</w:t>
            </w:r>
          </w:p>
        </w:tc>
      </w:tr>
      <w:tr w:rsidR="74BB9923" w:rsidTr="74BB9923" w14:paraId="0CF13CBE">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4F6387D2" w14:textId="040FAE31">
            <w:pPr>
              <w:pStyle w:val="Normal"/>
              <w:jc w:val="both"/>
              <w:rPr>
                <w:rFonts w:ascii="Arial" w:hAnsi="Arial" w:cs="Arial"/>
                <w:sz w:val="24"/>
                <w:szCs w:val="24"/>
                <w:lang w:eastAsia="en-GB"/>
              </w:rPr>
            </w:pPr>
            <w:r w:rsidRPr="74BB9923" w:rsidR="4F6DE7D1">
              <w:rPr>
                <w:rFonts w:ascii="Arial" w:hAnsi="Arial" w:cs="Arial"/>
                <w:sz w:val="24"/>
                <w:szCs w:val="24"/>
                <w:lang w:eastAsia="en-GB"/>
              </w:rPr>
              <w:t>Susan Lloyd Selby</w:t>
            </w:r>
          </w:p>
        </w:tc>
        <w:tc>
          <w:tcPr>
            <w:tcW w:w="850" w:type="dxa"/>
            <w:tcBorders>
              <w:top w:val="single" w:color="auto" w:sz="4" w:space="0"/>
              <w:left w:val="single" w:color="auto" w:sz="4" w:space="0"/>
              <w:bottom w:val="single" w:color="auto" w:sz="4" w:space="0"/>
              <w:right w:val="single" w:color="auto" w:sz="4" w:space="0"/>
            </w:tcBorders>
            <w:tcMar/>
          </w:tcPr>
          <w:p w:rsidR="15F9E87F" w:rsidP="74BB9923" w:rsidRDefault="15F9E87F" w14:paraId="0D85CAC1" w14:textId="14E61D1F">
            <w:pPr>
              <w:pStyle w:val="Normal"/>
              <w:jc w:val="both"/>
              <w:rPr>
                <w:rFonts w:ascii="Arial" w:hAnsi="Arial" w:cs="Arial"/>
                <w:sz w:val="24"/>
                <w:szCs w:val="24"/>
                <w:lang w:eastAsia="en-GB"/>
              </w:rPr>
            </w:pPr>
            <w:r w:rsidRPr="74BB9923" w:rsidR="15F9E87F">
              <w:rPr>
                <w:rFonts w:ascii="Arial" w:hAnsi="Arial" w:cs="Arial"/>
                <w:sz w:val="24"/>
                <w:szCs w:val="24"/>
                <w:lang w:eastAsia="en-GB"/>
              </w:rPr>
              <w:t>SLS</w:t>
            </w:r>
          </w:p>
        </w:tc>
        <w:tc>
          <w:tcPr>
            <w:tcW w:w="5477" w:type="dxa"/>
            <w:tcBorders>
              <w:top w:val="single" w:color="auto" w:sz="4" w:space="0"/>
              <w:left w:val="single" w:color="auto" w:sz="4" w:space="0"/>
              <w:bottom w:val="single" w:color="auto" w:sz="4" w:space="0"/>
              <w:right w:val="single" w:color="auto" w:sz="4" w:space="0"/>
            </w:tcBorders>
            <w:tcMar/>
          </w:tcPr>
          <w:p w:rsidR="15F9E87F" w:rsidP="74BB9923" w:rsidRDefault="15F9E87F" w14:paraId="69665371" w14:textId="12F65EF1">
            <w:pPr>
              <w:pStyle w:val="Normal"/>
              <w:jc w:val="both"/>
              <w:rPr>
                <w:rFonts w:ascii="Arial" w:hAnsi="Arial" w:cs="Arial"/>
                <w:sz w:val="24"/>
                <w:szCs w:val="24"/>
                <w:lang w:eastAsia="en-GB"/>
              </w:rPr>
            </w:pPr>
            <w:r w:rsidRPr="74BB9923" w:rsidR="15F9E87F">
              <w:rPr>
                <w:rFonts w:ascii="Arial" w:hAnsi="Arial" w:cs="Arial"/>
                <w:sz w:val="24"/>
                <w:szCs w:val="24"/>
                <w:lang w:eastAsia="en-GB"/>
              </w:rPr>
              <w:t>Independent Member – Local Authority</w:t>
            </w:r>
          </w:p>
        </w:tc>
      </w:tr>
      <w:tr w:rsidR="74BB9923" w:rsidTr="74BB9923" w14:paraId="15BBE3EA">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7CBB2DCC" w14:textId="11423B0F">
            <w:pPr>
              <w:pStyle w:val="Normal"/>
              <w:jc w:val="both"/>
              <w:rPr>
                <w:rFonts w:ascii="Arial" w:hAnsi="Arial" w:cs="Arial"/>
                <w:sz w:val="24"/>
                <w:szCs w:val="24"/>
                <w:lang w:eastAsia="en-GB"/>
              </w:rPr>
            </w:pPr>
            <w:r w:rsidRPr="74BB9923" w:rsidR="4F6DE7D1">
              <w:rPr>
                <w:rFonts w:ascii="Arial" w:hAnsi="Arial" w:cs="Arial"/>
                <w:sz w:val="24"/>
                <w:szCs w:val="24"/>
                <w:lang w:eastAsia="en-GB"/>
              </w:rPr>
              <w:t>Lorna McCourt</w:t>
            </w:r>
          </w:p>
        </w:tc>
        <w:tc>
          <w:tcPr>
            <w:tcW w:w="850" w:type="dxa"/>
            <w:tcBorders>
              <w:top w:val="single" w:color="auto" w:sz="4" w:space="0"/>
              <w:left w:val="single" w:color="auto" w:sz="4" w:space="0"/>
              <w:bottom w:val="single" w:color="auto" w:sz="4" w:space="0"/>
              <w:right w:val="single" w:color="auto" w:sz="4" w:space="0"/>
            </w:tcBorders>
            <w:tcMar/>
          </w:tcPr>
          <w:p w:rsidR="63B059F2" w:rsidP="74BB9923" w:rsidRDefault="63B059F2" w14:paraId="1E78E3D5" w14:textId="6572AAB5">
            <w:pPr>
              <w:pStyle w:val="Normal"/>
              <w:jc w:val="both"/>
              <w:rPr>
                <w:rFonts w:ascii="Arial" w:hAnsi="Arial" w:cs="Arial"/>
                <w:sz w:val="24"/>
                <w:szCs w:val="24"/>
                <w:lang w:eastAsia="en-GB"/>
              </w:rPr>
            </w:pPr>
            <w:r w:rsidRPr="74BB9923" w:rsidR="63B059F2">
              <w:rPr>
                <w:rFonts w:ascii="Arial" w:hAnsi="Arial" w:cs="Arial"/>
                <w:sz w:val="24"/>
                <w:szCs w:val="24"/>
                <w:lang w:eastAsia="en-GB"/>
              </w:rPr>
              <w:t>LMc</w:t>
            </w:r>
          </w:p>
        </w:tc>
        <w:tc>
          <w:tcPr>
            <w:tcW w:w="5477" w:type="dxa"/>
            <w:tcBorders>
              <w:top w:val="single" w:color="auto" w:sz="4" w:space="0"/>
              <w:left w:val="single" w:color="auto" w:sz="4" w:space="0"/>
              <w:bottom w:val="single" w:color="auto" w:sz="4" w:space="0"/>
              <w:right w:val="single" w:color="auto" w:sz="4" w:space="0"/>
            </w:tcBorders>
            <w:tcMar/>
          </w:tcPr>
          <w:p w:rsidR="63B059F2" w:rsidP="74BB9923" w:rsidRDefault="63B059F2" w14:paraId="7777B8EA" w14:textId="49B44B95">
            <w:pPr>
              <w:pStyle w:val="Normal"/>
              <w:jc w:val="both"/>
              <w:rPr>
                <w:rFonts w:ascii="Arial" w:hAnsi="Arial" w:cs="Arial"/>
                <w:sz w:val="24"/>
                <w:szCs w:val="24"/>
                <w:lang w:eastAsia="en-GB"/>
              </w:rPr>
            </w:pPr>
            <w:r w:rsidRPr="74BB9923" w:rsidR="63B059F2">
              <w:rPr>
                <w:rFonts w:ascii="Arial" w:hAnsi="Arial" w:cs="Arial"/>
                <w:sz w:val="24"/>
                <w:szCs w:val="24"/>
                <w:lang w:eastAsia="en-GB"/>
              </w:rPr>
              <w:t>Independent Member – Trade Union</w:t>
            </w:r>
          </w:p>
        </w:tc>
      </w:tr>
      <w:tr w:rsidR="74BB9923" w:rsidTr="74BB9923" w14:paraId="25C527CD">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62F9B799" w14:textId="6A115248">
            <w:pPr>
              <w:pStyle w:val="Normal"/>
              <w:jc w:val="both"/>
              <w:rPr>
                <w:rFonts w:ascii="Arial" w:hAnsi="Arial" w:cs="Arial"/>
                <w:sz w:val="24"/>
                <w:szCs w:val="24"/>
                <w:lang w:eastAsia="en-GB"/>
              </w:rPr>
            </w:pPr>
            <w:r w:rsidRPr="74BB9923" w:rsidR="4F6DE7D1">
              <w:rPr>
                <w:rFonts w:ascii="Arial" w:hAnsi="Arial" w:cs="Arial"/>
                <w:sz w:val="24"/>
                <w:szCs w:val="24"/>
                <w:lang w:eastAsia="en-GB"/>
              </w:rPr>
              <w:t>Matt Phillips</w:t>
            </w:r>
          </w:p>
        </w:tc>
        <w:tc>
          <w:tcPr>
            <w:tcW w:w="850" w:type="dxa"/>
            <w:tcBorders>
              <w:top w:val="single" w:color="auto" w:sz="4" w:space="0"/>
              <w:left w:val="single" w:color="auto" w:sz="4" w:space="0"/>
              <w:bottom w:val="single" w:color="auto" w:sz="4" w:space="0"/>
              <w:right w:val="single" w:color="auto" w:sz="4" w:space="0"/>
            </w:tcBorders>
            <w:tcMar/>
          </w:tcPr>
          <w:p w:rsidR="5112E975" w:rsidP="74BB9923" w:rsidRDefault="5112E975" w14:paraId="6310F3C2" w14:textId="57682AF6">
            <w:pPr>
              <w:pStyle w:val="Normal"/>
              <w:jc w:val="both"/>
              <w:rPr>
                <w:rFonts w:ascii="Arial" w:hAnsi="Arial" w:cs="Arial"/>
                <w:sz w:val="24"/>
                <w:szCs w:val="24"/>
                <w:lang w:eastAsia="en-GB"/>
              </w:rPr>
            </w:pPr>
            <w:r w:rsidRPr="74BB9923" w:rsidR="5112E975">
              <w:rPr>
                <w:rFonts w:ascii="Arial" w:hAnsi="Arial" w:cs="Arial"/>
                <w:sz w:val="24"/>
                <w:szCs w:val="24"/>
                <w:lang w:eastAsia="en-GB"/>
              </w:rPr>
              <w:t>MP</w:t>
            </w:r>
          </w:p>
        </w:tc>
        <w:tc>
          <w:tcPr>
            <w:tcW w:w="5477" w:type="dxa"/>
            <w:tcBorders>
              <w:top w:val="single" w:color="auto" w:sz="4" w:space="0"/>
              <w:left w:val="single" w:color="auto" w:sz="4" w:space="0"/>
              <w:bottom w:val="single" w:color="auto" w:sz="4" w:space="0"/>
              <w:right w:val="single" w:color="auto" w:sz="4" w:space="0"/>
            </w:tcBorders>
            <w:tcMar/>
          </w:tcPr>
          <w:p w:rsidR="5112E975" w:rsidP="74BB9923" w:rsidRDefault="5112E975" w14:paraId="5E751441" w14:textId="6E394C7A">
            <w:pPr>
              <w:pStyle w:val="Normal"/>
              <w:jc w:val="both"/>
              <w:rPr>
                <w:rFonts w:ascii="Arial" w:hAnsi="Arial" w:cs="Arial"/>
                <w:sz w:val="24"/>
                <w:szCs w:val="24"/>
                <w:lang w:eastAsia="en-GB"/>
              </w:rPr>
            </w:pPr>
            <w:r w:rsidRPr="74BB9923" w:rsidR="5112E975">
              <w:rPr>
                <w:rFonts w:ascii="Arial" w:hAnsi="Arial" w:cs="Arial"/>
                <w:sz w:val="24"/>
                <w:szCs w:val="24"/>
                <w:lang w:eastAsia="en-GB"/>
              </w:rPr>
              <w:t>Director of Corporate Governance</w:t>
            </w:r>
          </w:p>
        </w:tc>
      </w:tr>
      <w:tr w:rsidR="74BB9923" w:rsidTr="74BB9923" w14:paraId="2321EFCA">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703B387A" w14:textId="0AC123E1">
            <w:pPr>
              <w:pStyle w:val="Normal"/>
              <w:jc w:val="both"/>
              <w:rPr>
                <w:rFonts w:ascii="Arial" w:hAnsi="Arial" w:cs="Arial"/>
                <w:sz w:val="24"/>
                <w:szCs w:val="24"/>
                <w:lang w:eastAsia="en-GB"/>
              </w:rPr>
            </w:pPr>
            <w:r w:rsidRPr="74BB9923" w:rsidR="4F6DE7D1">
              <w:rPr>
                <w:rFonts w:ascii="Arial" w:hAnsi="Arial" w:cs="Arial"/>
                <w:sz w:val="24"/>
                <w:szCs w:val="24"/>
                <w:lang w:eastAsia="en-GB"/>
              </w:rPr>
              <w:t>Morgan Burchell</w:t>
            </w:r>
          </w:p>
        </w:tc>
        <w:tc>
          <w:tcPr>
            <w:tcW w:w="850" w:type="dxa"/>
            <w:tcBorders>
              <w:top w:val="single" w:color="auto" w:sz="4" w:space="0"/>
              <w:left w:val="single" w:color="auto" w:sz="4" w:space="0"/>
              <w:bottom w:val="single" w:color="auto" w:sz="4" w:space="0"/>
              <w:right w:val="single" w:color="auto" w:sz="4" w:space="0"/>
            </w:tcBorders>
            <w:tcMar/>
          </w:tcPr>
          <w:p w:rsidR="4421033A" w:rsidP="74BB9923" w:rsidRDefault="4421033A" w14:paraId="4D00FF36" w14:textId="78D8F05A">
            <w:pPr>
              <w:pStyle w:val="Normal"/>
              <w:jc w:val="both"/>
              <w:rPr>
                <w:rFonts w:ascii="Arial" w:hAnsi="Arial" w:cs="Arial"/>
                <w:sz w:val="24"/>
                <w:szCs w:val="24"/>
                <w:lang w:eastAsia="en-GB"/>
              </w:rPr>
            </w:pPr>
            <w:r w:rsidRPr="74BB9923" w:rsidR="4421033A">
              <w:rPr>
                <w:rFonts w:ascii="Arial" w:hAnsi="Arial" w:cs="Arial"/>
                <w:sz w:val="24"/>
                <w:szCs w:val="24"/>
                <w:lang w:eastAsia="en-GB"/>
              </w:rPr>
              <w:t>MB</w:t>
            </w:r>
          </w:p>
        </w:tc>
        <w:tc>
          <w:tcPr>
            <w:tcW w:w="5477" w:type="dxa"/>
            <w:tcBorders>
              <w:top w:val="single" w:color="auto" w:sz="4" w:space="0"/>
              <w:left w:val="single" w:color="auto" w:sz="4" w:space="0"/>
              <w:bottom w:val="single" w:color="auto" w:sz="4" w:space="0"/>
              <w:right w:val="single" w:color="auto" w:sz="4" w:space="0"/>
            </w:tcBorders>
            <w:tcMar/>
          </w:tcPr>
          <w:p w:rsidR="474689C8" w:rsidP="74BB9923" w:rsidRDefault="474689C8" w14:paraId="638AAAE3" w14:textId="5C21209C">
            <w:pPr>
              <w:pStyle w:val="Normal"/>
              <w:jc w:val="both"/>
              <w:rPr>
                <w:rFonts w:ascii="Arial" w:hAnsi="Arial" w:cs="Arial"/>
                <w:sz w:val="24"/>
                <w:szCs w:val="24"/>
                <w:lang w:eastAsia="en-GB"/>
              </w:rPr>
            </w:pPr>
            <w:r w:rsidRPr="74BB9923" w:rsidR="474689C8">
              <w:rPr>
                <w:rFonts w:ascii="Arial" w:hAnsi="Arial" w:cs="Arial"/>
                <w:sz w:val="24"/>
                <w:szCs w:val="24"/>
                <w:lang w:eastAsia="en-GB"/>
              </w:rPr>
              <w:t>Senior Auditor Audit Wales</w:t>
            </w:r>
          </w:p>
        </w:tc>
      </w:tr>
      <w:tr w:rsidR="74BB9923" w:rsidTr="74BB9923" w14:paraId="707113D8">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753E9B5E" w14:textId="72E2AC78">
            <w:pPr>
              <w:pStyle w:val="Normal"/>
              <w:jc w:val="both"/>
              <w:rPr>
                <w:rFonts w:ascii="Arial" w:hAnsi="Arial" w:cs="Arial"/>
                <w:sz w:val="24"/>
                <w:szCs w:val="24"/>
                <w:lang w:eastAsia="en-GB"/>
              </w:rPr>
            </w:pPr>
            <w:r w:rsidRPr="74BB9923" w:rsidR="4F6DE7D1">
              <w:rPr>
                <w:rFonts w:ascii="Arial" w:hAnsi="Arial" w:cs="Arial"/>
                <w:sz w:val="24"/>
                <w:szCs w:val="24"/>
                <w:lang w:eastAsia="en-GB"/>
              </w:rPr>
              <w:t>Rachel Freitag</w:t>
            </w:r>
          </w:p>
        </w:tc>
        <w:tc>
          <w:tcPr>
            <w:tcW w:w="850" w:type="dxa"/>
            <w:tcBorders>
              <w:top w:val="single" w:color="auto" w:sz="4" w:space="0"/>
              <w:left w:val="single" w:color="auto" w:sz="4" w:space="0"/>
              <w:bottom w:val="single" w:color="auto" w:sz="4" w:space="0"/>
              <w:right w:val="single" w:color="auto" w:sz="4" w:space="0"/>
            </w:tcBorders>
            <w:tcMar/>
          </w:tcPr>
          <w:p w:rsidR="627CAEF9" w:rsidP="74BB9923" w:rsidRDefault="627CAEF9" w14:paraId="2373A773" w14:textId="64A665CB">
            <w:pPr>
              <w:pStyle w:val="Normal"/>
              <w:jc w:val="both"/>
              <w:rPr>
                <w:rFonts w:ascii="Arial" w:hAnsi="Arial" w:cs="Arial"/>
                <w:sz w:val="24"/>
                <w:szCs w:val="24"/>
                <w:lang w:eastAsia="en-GB"/>
              </w:rPr>
            </w:pPr>
            <w:r w:rsidRPr="74BB9923" w:rsidR="627CAEF9">
              <w:rPr>
                <w:rFonts w:ascii="Arial" w:hAnsi="Arial" w:cs="Arial"/>
                <w:sz w:val="24"/>
                <w:szCs w:val="24"/>
                <w:lang w:eastAsia="en-GB"/>
              </w:rPr>
              <w:t>RF</w:t>
            </w:r>
          </w:p>
        </w:tc>
        <w:tc>
          <w:tcPr>
            <w:tcW w:w="5477" w:type="dxa"/>
            <w:tcBorders>
              <w:top w:val="single" w:color="auto" w:sz="4" w:space="0"/>
              <w:left w:val="single" w:color="auto" w:sz="4" w:space="0"/>
              <w:bottom w:val="single" w:color="auto" w:sz="4" w:space="0"/>
              <w:right w:val="single" w:color="auto" w:sz="4" w:space="0"/>
            </w:tcBorders>
            <w:tcMar/>
          </w:tcPr>
          <w:p w:rsidR="625BB532" w:rsidP="74BB9923" w:rsidRDefault="625BB532" w14:paraId="32B578EA" w14:textId="067173E4">
            <w:pPr>
              <w:jc w:val="both"/>
              <w:rPr>
                <w:rFonts w:ascii="Arial" w:hAnsi="Arial" w:cs="Arial"/>
                <w:sz w:val="24"/>
                <w:szCs w:val="24"/>
                <w:lang w:eastAsia="en-GB"/>
              </w:rPr>
            </w:pPr>
            <w:r w:rsidRPr="74BB9923" w:rsidR="625BB532">
              <w:rPr>
                <w:rFonts w:ascii="Arial" w:hAnsi="Arial" w:cs="Arial"/>
                <w:sz w:val="24"/>
                <w:szCs w:val="24"/>
                <w:lang w:eastAsia="en-GB"/>
              </w:rPr>
              <w:t>Audit Manager – Audit Wales</w:t>
            </w:r>
          </w:p>
        </w:tc>
      </w:tr>
      <w:tr w:rsidR="74BB9923" w:rsidTr="74BB9923" w14:paraId="2AD5DF77">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2253904D" w14:textId="766A8236">
            <w:pPr>
              <w:pStyle w:val="Normal"/>
              <w:jc w:val="both"/>
              <w:rPr>
                <w:rFonts w:ascii="Arial" w:hAnsi="Arial" w:cs="Arial"/>
                <w:sz w:val="24"/>
                <w:szCs w:val="24"/>
                <w:lang w:eastAsia="en-GB"/>
              </w:rPr>
            </w:pPr>
            <w:r w:rsidRPr="74BB9923" w:rsidR="4F6DE7D1">
              <w:rPr>
                <w:rFonts w:ascii="Arial" w:hAnsi="Arial" w:cs="Arial"/>
                <w:sz w:val="24"/>
                <w:szCs w:val="24"/>
                <w:lang w:eastAsia="en-GB"/>
              </w:rPr>
              <w:t>Rachel Gidman</w:t>
            </w:r>
          </w:p>
        </w:tc>
        <w:tc>
          <w:tcPr>
            <w:tcW w:w="850" w:type="dxa"/>
            <w:tcBorders>
              <w:top w:val="single" w:color="auto" w:sz="4" w:space="0"/>
              <w:left w:val="single" w:color="auto" w:sz="4" w:space="0"/>
              <w:bottom w:val="single" w:color="auto" w:sz="4" w:space="0"/>
              <w:right w:val="single" w:color="auto" w:sz="4" w:space="0"/>
            </w:tcBorders>
            <w:tcMar/>
          </w:tcPr>
          <w:p w:rsidR="003B3B71" w:rsidP="74BB9923" w:rsidRDefault="003B3B71" w14:paraId="62A31B37" w14:textId="6DA3ED41">
            <w:pPr>
              <w:pStyle w:val="Normal"/>
              <w:jc w:val="both"/>
              <w:rPr>
                <w:rFonts w:ascii="Arial" w:hAnsi="Arial" w:cs="Arial"/>
                <w:sz w:val="24"/>
                <w:szCs w:val="24"/>
                <w:lang w:eastAsia="en-GB"/>
              </w:rPr>
            </w:pPr>
            <w:r w:rsidRPr="74BB9923" w:rsidR="003B3B71">
              <w:rPr>
                <w:rFonts w:ascii="Arial" w:hAnsi="Arial" w:cs="Arial"/>
                <w:sz w:val="24"/>
                <w:szCs w:val="24"/>
                <w:lang w:eastAsia="en-GB"/>
              </w:rPr>
              <w:t>RG</w:t>
            </w:r>
          </w:p>
        </w:tc>
        <w:tc>
          <w:tcPr>
            <w:tcW w:w="5477" w:type="dxa"/>
            <w:tcBorders>
              <w:top w:val="single" w:color="auto" w:sz="4" w:space="0"/>
              <w:left w:val="single" w:color="auto" w:sz="4" w:space="0"/>
              <w:bottom w:val="single" w:color="auto" w:sz="4" w:space="0"/>
              <w:right w:val="single" w:color="auto" w:sz="4" w:space="0"/>
            </w:tcBorders>
            <w:tcMar/>
          </w:tcPr>
          <w:p w:rsidR="003B3B71" w:rsidP="74BB9923" w:rsidRDefault="003B3B71" w14:paraId="70F6D1E7" w14:textId="5E25D874">
            <w:pPr>
              <w:pStyle w:val="Normal"/>
              <w:jc w:val="both"/>
              <w:rPr>
                <w:rFonts w:ascii="Arial" w:hAnsi="Arial" w:cs="Arial"/>
                <w:sz w:val="24"/>
                <w:szCs w:val="24"/>
                <w:lang w:eastAsia="en-GB"/>
              </w:rPr>
            </w:pPr>
            <w:r w:rsidRPr="74BB9923" w:rsidR="003B3B71">
              <w:rPr>
                <w:rFonts w:ascii="Arial" w:hAnsi="Arial" w:cs="Arial"/>
                <w:sz w:val="24"/>
                <w:szCs w:val="24"/>
                <w:lang w:eastAsia="en-GB"/>
              </w:rPr>
              <w:t>Executive Director of People &amp; Culture</w:t>
            </w:r>
          </w:p>
        </w:tc>
      </w:tr>
      <w:tr w:rsidR="74BB9923" w:rsidTr="74BB9923" w14:paraId="47B606CB">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6BECE428" w14:textId="26419F7F">
            <w:pPr>
              <w:pStyle w:val="Normal"/>
              <w:jc w:val="both"/>
              <w:rPr>
                <w:rFonts w:ascii="Arial" w:hAnsi="Arial" w:cs="Arial"/>
                <w:sz w:val="24"/>
                <w:szCs w:val="24"/>
                <w:lang w:eastAsia="en-GB"/>
              </w:rPr>
            </w:pPr>
            <w:r w:rsidRPr="74BB9923" w:rsidR="4F6DE7D1">
              <w:rPr>
                <w:rFonts w:ascii="Arial" w:hAnsi="Arial" w:cs="Arial"/>
                <w:sz w:val="24"/>
                <w:szCs w:val="24"/>
                <w:lang w:eastAsia="en-GB"/>
              </w:rPr>
              <w:t>Rhian Thomas</w:t>
            </w:r>
          </w:p>
        </w:tc>
        <w:tc>
          <w:tcPr>
            <w:tcW w:w="850" w:type="dxa"/>
            <w:tcBorders>
              <w:top w:val="single" w:color="auto" w:sz="4" w:space="0"/>
              <w:left w:val="single" w:color="auto" w:sz="4" w:space="0"/>
              <w:bottom w:val="single" w:color="auto" w:sz="4" w:space="0"/>
              <w:right w:val="single" w:color="auto" w:sz="4" w:space="0"/>
            </w:tcBorders>
            <w:tcMar/>
          </w:tcPr>
          <w:p w:rsidR="1FD4626F" w:rsidP="74BB9923" w:rsidRDefault="1FD4626F" w14:paraId="432FEA2C" w14:textId="55F02EEF">
            <w:pPr>
              <w:pStyle w:val="Normal"/>
              <w:jc w:val="both"/>
              <w:rPr>
                <w:rFonts w:ascii="Arial" w:hAnsi="Arial" w:cs="Arial"/>
                <w:sz w:val="24"/>
                <w:szCs w:val="24"/>
                <w:lang w:eastAsia="en-GB"/>
              </w:rPr>
            </w:pPr>
            <w:r w:rsidRPr="74BB9923" w:rsidR="1FD4626F">
              <w:rPr>
                <w:rFonts w:ascii="Arial" w:hAnsi="Arial" w:cs="Arial"/>
                <w:sz w:val="24"/>
                <w:szCs w:val="24"/>
                <w:lang w:eastAsia="en-GB"/>
              </w:rPr>
              <w:t>RT</w:t>
            </w:r>
          </w:p>
        </w:tc>
        <w:tc>
          <w:tcPr>
            <w:tcW w:w="5477" w:type="dxa"/>
            <w:tcBorders>
              <w:top w:val="single" w:color="auto" w:sz="4" w:space="0"/>
              <w:left w:val="single" w:color="auto" w:sz="4" w:space="0"/>
              <w:bottom w:val="single" w:color="auto" w:sz="4" w:space="0"/>
              <w:right w:val="single" w:color="auto" w:sz="4" w:space="0"/>
            </w:tcBorders>
            <w:tcMar/>
          </w:tcPr>
          <w:p w:rsidR="1FD4626F" w:rsidP="74BB9923" w:rsidRDefault="1FD4626F" w14:paraId="136B4B66" w14:textId="69C3663D">
            <w:pPr>
              <w:pStyle w:val="Normal"/>
              <w:jc w:val="both"/>
              <w:rPr>
                <w:rFonts w:ascii="Arial" w:hAnsi="Arial" w:cs="Arial"/>
                <w:sz w:val="24"/>
                <w:szCs w:val="24"/>
                <w:lang w:eastAsia="en-GB"/>
              </w:rPr>
            </w:pPr>
            <w:r w:rsidRPr="74BB9923" w:rsidR="1FD4626F">
              <w:rPr>
                <w:rFonts w:ascii="Arial" w:hAnsi="Arial" w:cs="Arial"/>
                <w:sz w:val="24"/>
                <w:szCs w:val="24"/>
                <w:lang w:eastAsia="en-GB"/>
              </w:rPr>
              <w:t>Independent Member – Capital &amp; Estates</w:t>
            </w:r>
          </w:p>
        </w:tc>
      </w:tr>
      <w:tr w:rsidR="74BB9923" w:rsidTr="74BB9923" w14:paraId="611E8835">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4D08D53C" w14:textId="19F52AA9">
            <w:pPr>
              <w:pStyle w:val="Normal"/>
              <w:jc w:val="both"/>
              <w:rPr>
                <w:rFonts w:ascii="Arial" w:hAnsi="Arial" w:cs="Arial"/>
                <w:sz w:val="24"/>
                <w:szCs w:val="24"/>
                <w:lang w:eastAsia="en-GB"/>
              </w:rPr>
            </w:pPr>
            <w:r w:rsidRPr="74BB9923" w:rsidR="4F6DE7D1">
              <w:rPr>
                <w:rFonts w:ascii="Arial" w:hAnsi="Arial" w:cs="Arial"/>
                <w:sz w:val="24"/>
                <w:szCs w:val="24"/>
                <w:lang w:eastAsia="en-GB"/>
              </w:rPr>
              <w:t>Rob Mahoney</w:t>
            </w:r>
          </w:p>
        </w:tc>
        <w:tc>
          <w:tcPr>
            <w:tcW w:w="850" w:type="dxa"/>
            <w:tcBorders>
              <w:top w:val="single" w:color="auto" w:sz="4" w:space="0"/>
              <w:left w:val="single" w:color="auto" w:sz="4" w:space="0"/>
              <w:bottom w:val="single" w:color="auto" w:sz="4" w:space="0"/>
              <w:right w:val="single" w:color="auto" w:sz="4" w:space="0"/>
            </w:tcBorders>
            <w:tcMar/>
          </w:tcPr>
          <w:p w:rsidR="55D4E4D3" w:rsidP="74BB9923" w:rsidRDefault="55D4E4D3" w14:paraId="719AC153" w14:textId="18D4AB1F">
            <w:pPr>
              <w:pStyle w:val="Normal"/>
              <w:jc w:val="both"/>
              <w:rPr>
                <w:rFonts w:ascii="Arial" w:hAnsi="Arial" w:cs="Arial"/>
                <w:sz w:val="24"/>
                <w:szCs w:val="24"/>
                <w:lang w:eastAsia="en-GB"/>
              </w:rPr>
            </w:pPr>
            <w:r w:rsidRPr="74BB9923" w:rsidR="55D4E4D3">
              <w:rPr>
                <w:rFonts w:ascii="Arial" w:hAnsi="Arial" w:cs="Arial"/>
                <w:sz w:val="24"/>
                <w:szCs w:val="24"/>
                <w:lang w:eastAsia="en-GB"/>
              </w:rPr>
              <w:t>RM</w:t>
            </w:r>
          </w:p>
        </w:tc>
        <w:tc>
          <w:tcPr>
            <w:tcW w:w="5477" w:type="dxa"/>
            <w:tcBorders>
              <w:top w:val="single" w:color="auto" w:sz="4" w:space="0"/>
              <w:left w:val="single" w:color="auto" w:sz="4" w:space="0"/>
              <w:bottom w:val="single" w:color="auto" w:sz="4" w:space="0"/>
              <w:right w:val="single" w:color="auto" w:sz="4" w:space="0"/>
            </w:tcBorders>
            <w:tcMar/>
          </w:tcPr>
          <w:p w:rsidR="55D4E4D3" w:rsidP="74BB9923" w:rsidRDefault="55D4E4D3" w14:paraId="4A5D9766" w14:textId="1A964193">
            <w:pPr>
              <w:pStyle w:val="Normal"/>
              <w:jc w:val="both"/>
              <w:rPr>
                <w:rFonts w:ascii="Arial" w:hAnsi="Arial" w:cs="Arial"/>
                <w:sz w:val="24"/>
                <w:szCs w:val="24"/>
                <w:lang w:eastAsia="en-GB"/>
              </w:rPr>
            </w:pPr>
            <w:r w:rsidRPr="74BB9923" w:rsidR="55D4E4D3">
              <w:rPr>
                <w:rFonts w:ascii="Arial" w:hAnsi="Arial" w:cs="Arial"/>
                <w:sz w:val="24"/>
                <w:szCs w:val="24"/>
                <w:lang w:eastAsia="en-GB"/>
              </w:rPr>
              <w:t>Deputy Director of Finance</w:t>
            </w:r>
          </w:p>
        </w:tc>
      </w:tr>
      <w:tr w:rsidR="74BB9923" w:rsidTr="74BB9923" w14:paraId="730D8D8C">
        <w:trPr>
          <w:jc w:val="center"/>
          <w:trHeight w:val="300"/>
        </w:trPr>
        <w:tc>
          <w:tcPr>
            <w:tcW w:w="2689" w:type="dxa"/>
            <w:tcBorders>
              <w:top w:val="single" w:color="auto" w:sz="4" w:space="0"/>
              <w:left w:val="single" w:color="auto" w:sz="4" w:space="0"/>
              <w:bottom w:val="single" w:color="auto" w:sz="4" w:space="0"/>
              <w:right w:val="single" w:color="auto" w:sz="4" w:space="0"/>
            </w:tcBorders>
            <w:tcMar/>
          </w:tcPr>
          <w:p w:rsidR="4F6DE7D1" w:rsidP="74BB9923" w:rsidRDefault="4F6DE7D1" w14:paraId="5F6D8FCE" w14:textId="419F6A5F">
            <w:pPr>
              <w:pStyle w:val="Normal"/>
              <w:jc w:val="both"/>
              <w:rPr>
                <w:rFonts w:ascii="Arial" w:hAnsi="Arial" w:cs="Arial"/>
                <w:sz w:val="24"/>
                <w:szCs w:val="24"/>
                <w:lang w:eastAsia="en-GB"/>
              </w:rPr>
            </w:pPr>
            <w:r w:rsidRPr="74BB9923" w:rsidR="4F6DE7D1">
              <w:rPr>
                <w:rFonts w:ascii="Arial" w:hAnsi="Arial" w:cs="Arial"/>
                <w:sz w:val="24"/>
                <w:szCs w:val="24"/>
                <w:lang w:eastAsia="en-GB"/>
              </w:rPr>
              <w:t>Suzanne Rankin</w:t>
            </w:r>
          </w:p>
        </w:tc>
        <w:tc>
          <w:tcPr>
            <w:tcW w:w="850" w:type="dxa"/>
            <w:tcBorders>
              <w:top w:val="single" w:color="auto" w:sz="4" w:space="0"/>
              <w:left w:val="single" w:color="auto" w:sz="4" w:space="0"/>
              <w:bottom w:val="single" w:color="auto" w:sz="4" w:space="0"/>
              <w:right w:val="single" w:color="auto" w:sz="4" w:space="0"/>
            </w:tcBorders>
            <w:tcMar/>
          </w:tcPr>
          <w:p w:rsidR="3E679D74" w:rsidP="74BB9923" w:rsidRDefault="3E679D74" w14:paraId="1494BD1C" w14:textId="271037CD">
            <w:pPr>
              <w:pStyle w:val="Normal"/>
              <w:jc w:val="both"/>
              <w:rPr>
                <w:rFonts w:ascii="Arial" w:hAnsi="Arial" w:cs="Arial"/>
                <w:sz w:val="24"/>
                <w:szCs w:val="24"/>
                <w:lang w:eastAsia="en-GB"/>
              </w:rPr>
            </w:pPr>
            <w:r w:rsidRPr="74BB9923" w:rsidR="3E679D74">
              <w:rPr>
                <w:rFonts w:ascii="Arial" w:hAnsi="Arial" w:cs="Arial"/>
                <w:sz w:val="24"/>
                <w:szCs w:val="24"/>
                <w:lang w:eastAsia="en-GB"/>
              </w:rPr>
              <w:t>SR</w:t>
            </w:r>
          </w:p>
        </w:tc>
        <w:tc>
          <w:tcPr>
            <w:tcW w:w="5477" w:type="dxa"/>
            <w:tcBorders>
              <w:top w:val="single" w:color="auto" w:sz="4" w:space="0"/>
              <w:left w:val="single" w:color="auto" w:sz="4" w:space="0"/>
              <w:bottom w:val="single" w:color="auto" w:sz="4" w:space="0"/>
              <w:right w:val="single" w:color="auto" w:sz="4" w:space="0"/>
            </w:tcBorders>
            <w:tcMar/>
          </w:tcPr>
          <w:p w:rsidR="3E679D74" w:rsidP="74BB9923" w:rsidRDefault="3E679D74" w14:paraId="6FE556C8" w14:textId="27F3830D">
            <w:pPr>
              <w:pStyle w:val="Normal"/>
              <w:jc w:val="both"/>
              <w:rPr>
                <w:rFonts w:ascii="Arial" w:hAnsi="Arial" w:cs="Arial"/>
                <w:sz w:val="24"/>
                <w:szCs w:val="24"/>
                <w:lang w:eastAsia="en-GB"/>
              </w:rPr>
            </w:pPr>
            <w:r w:rsidRPr="74BB9923" w:rsidR="3E679D74">
              <w:rPr>
                <w:rFonts w:ascii="Arial" w:hAnsi="Arial" w:cs="Arial"/>
                <w:sz w:val="24"/>
                <w:szCs w:val="24"/>
                <w:lang w:eastAsia="en-GB"/>
              </w:rPr>
              <w:t xml:space="preserve">Chief Executive Officer </w:t>
            </w:r>
          </w:p>
        </w:tc>
      </w:tr>
      <w:tr w:rsidRPr="00391AD7" w:rsidR="0034401F" w:rsidTr="74BB9923" w14:paraId="326BF655"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092CE6" w:rsidR="0034401F" w:rsidP="0034401F" w:rsidRDefault="0034401F" w14:paraId="10D6C464" w14:textId="77777777">
            <w:pPr>
              <w:rPr>
                <w:rFonts w:ascii="Arial" w:hAnsi="Arial" w:cs="Arial"/>
                <w:sz w:val="24"/>
                <w:szCs w:val="24"/>
                <w:lang w:eastAsia="en-GB"/>
              </w:rPr>
            </w:pPr>
            <w:r w:rsidRPr="00092CE6">
              <w:rPr>
                <w:rFonts w:ascii="Arial" w:hAnsi="Arial" w:cs="Arial"/>
                <w:b/>
                <w:sz w:val="24"/>
                <w:szCs w:val="24"/>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092CE6" w:rsidR="0034401F" w:rsidP="0034401F" w:rsidRDefault="0034401F" w14:paraId="1A38DC77" w14:textId="77777777">
            <w:pPr>
              <w:ind w:right="-691"/>
              <w:rPr>
                <w:rFonts w:ascii="Arial" w:hAnsi="Arial" w:cs="Arial"/>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092CE6" w:rsidR="0034401F" w:rsidP="0034401F" w:rsidRDefault="0034401F" w14:paraId="126E742F" w14:textId="77777777">
            <w:pPr>
              <w:rPr>
                <w:rFonts w:ascii="Arial" w:hAnsi="Arial" w:cs="Arial"/>
                <w:snapToGrid w:val="0"/>
                <w:sz w:val="24"/>
                <w:szCs w:val="24"/>
                <w:lang w:eastAsia="en-GB"/>
              </w:rPr>
            </w:pPr>
          </w:p>
        </w:tc>
      </w:tr>
      <w:tr w:rsidRPr="00391AD7" w:rsidR="0034401F" w:rsidTr="74BB9923" w14:paraId="588FF818" w14:textId="77777777">
        <w:trPr/>
        <w:tc>
          <w:tcPr>
            <w:tcW w:w="2689" w:type="dxa"/>
            <w:tcBorders>
              <w:top w:val="single" w:color="auto" w:sz="4" w:space="0"/>
              <w:left w:val="single" w:color="auto" w:sz="4" w:space="0"/>
              <w:bottom w:val="single" w:color="auto" w:sz="4" w:space="0"/>
              <w:right w:val="single" w:color="auto" w:sz="4" w:space="0"/>
            </w:tcBorders>
            <w:tcMar/>
          </w:tcPr>
          <w:p w:rsidRPr="00092CE6" w:rsidR="0034401F" w:rsidP="0034401F" w:rsidRDefault="0034401F" w14:paraId="72D5EAC0" w14:textId="77777777">
            <w:pPr>
              <w:rPr>
                <w:rFonts w:ascii="Arial" w:hAnsi="Arial" w:cs="Arial"/>
                <w:sz w:val="24"/>
                <w:szCs w:val="24"/>
                <w:lang w:eastAsia="en-GB"/>
              </w:rPr>
            </w:pPr>
            <w:r w:rsidRPr="00092CE6">
              <w:rPr>
                <w:rFonts w:ascii="Arial" w:hAnsi="Arial" w:cs="Arial"/>
                <w:sz w:val="24"/>
                <w:szCs w:val="24"/>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Mar/>
          </w:tcPr>
          <w:p w:rsidRPr="00092CE6" w:rsidR="0034401F" w:rsidP="0034401F" w:rsidRDefault="0034401F" w14:paraId="139BB9B8" w14:textId="77777777">
            <w:pPr>
              <w:ind w:right="-691"/>
              <w:rPr>
                <w:rFonts w:ascii="Arial" w:hAnsi="Arial" w:cs="Arial"/>
                <w:sz w:val="24"/>
                <w:szCs w:val="24"/>
                <w:lang w:eastAsia="en-GB"/>
              </w:rPr>
            </w:pPr>
            <w:r w:rsidRPr="00092CE6">
              <w:rPr>
                <w:rFonts w:ascii="Arial" w:hAnsi="Arial" w:cs="Arial"/>
                <w:sz w:val="24"/>
                <w:szCs w:val="24"/>
                <w:lang w:eastAsia="en-GB"/>
              </w:rPr>
              <w:t xml:space="preserve">NS </w:t>
            </w:r>
          </w:p>
        </w:tc>
        <w:tc>
          <w:tcPr>
            <w:tcW w:w="5477" w:type="dxa"/>
            <w:tcBorders>
              <w:top w:val="single" w:color="auto" w:sz="4" w:space="0"/>
              <w:left w:val="single" w:color="auto" w:sz="4" w:space="0"/>
              <w:bottom w:val="single" w:color="auto" w:sz="4" w:space="0"/>
              <w:right w:val="single" w:color="auto" w:sz="4" w:space="0"/>
            </w:tcBorders>
            <w:tcMar/>
          </w:tcPr>
          <w:p w:rsidRPr="00092CE6" w:rsidR="0034401F" w:rsidP="0034401F" w:rsidRDefault="0034401F" w14:paraId="583085F5" w14:textId="77777777">
            <w:pPr>
              <w:rPr>
                <w:rFonts w:ascii="Arial" w:hAnsi="Arial" w:cs="Arial"/>
                <w:snapToGrid w:val="0"/>
                <w:sz w:val="24"/>
                <w:szCs w:val="24"/>
                <w:lang w:eastAsia="en-GB"/>
              </w:rPr>
            </w:pPr>
            <w:r w:rsidRPr="00092CE6">
              <w:rPr>
                <w:rFonts w:ascii="Arial" w:hAnsi="Arial" w:cs="Arial"/>
                <w:snapToGrid w:val="0"/>
                <w:sz w:val="24"/>
                <w:szCs w:val="24"/>
                <w:lang w:eastAsia="en-GB"/>
              </w:rPr>
              <w:t>Senior Corporate Governance Officer</w:t>
            </w:r>
          </w:p>
        </w:tc>
      </w:tr>
      <w:tr w:rsidRPr="00391AD7" w:rsidR="0034401F" w:rsidTr="74BB9923" w14:paraId="694374A2"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092CE6" w:rsidR="0034401F" w:rsidP="0034401F" w:rsidRDefault="0034401F" w14:paraId="262DA6BC" w14:textId="77777777">
            <w:pPr>
              <w:rPr>
                <w:rFonts w:ascii="Arial" w:hAnsi="Arial" w:cs="Arial"/>
                <w:color w:val="FF0000"/>
                <w:sz w:val="24"/>
                <w:szCs w:val="24"/>
                <w:lang w:eastAsia="en-GB"/>
              </w:rPr>
            </w:pPr>
            <w:r w:rsidRPr="00092CE6">
              <w:rPr>
                <w:rFonts w:ascii="Arial" w:hAnsi="Arial" w:cs="Arial"/>
                <w:b/>
                <w:sz w:val="24"/>
                <w:szCs w:val="24"/>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092CE6" w:rsidR="0034401F" w:rsidP="0034401F" w:rsidRDefault="0034401F" w14:paraId="406230FF" w14:textId="77777777">
            <w:pPr>
              <w:ind w:right="-691"/>
              <w:rPr>
                <w:rFonts w:ascii="Arial" w:hAnsi="Arial" w:cs="Arial"/>
                <w:color w:val="FF0000"/>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092CE6" w:rsidR="0034401F" w:rsidP="0034401F" w:rsidRDefault="0034401F" w14:paraId="11FE710B" w14:textId="77777777">
            <w:pPr>
              <w:rPr>
                <w:rFonts w:ascii="Arial" w:hAnsi="Arial" w:cs="Arial"/>
                <w:snapToGrid w:val="0"/>
                <w:color w:val="FF0000"/>
                <w:sz w:val="24"/>
                <w:szCs w:val="24"/>
                <w:lang w:eastAsia="en-GB"/>
              </w:rPr>
            </w:pPr>
          </w:p>
        </w:tc>
      </w:tr>
      <w:tr w:rsidRPr="00391AD7" w:rsidR="0034401F" w:rsidTr="74BB9923" w14:paraId="056E9AA4" w14:textId="77777777">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092CE6" w:rsidR="0034401F" w:rsidP="0034401F" w:rsidRDefault="0034401F" w14:paraId="1E893669" w14:textId="562A12AA">
            <w:pPr>
              <w:rPr>
                <w:rFonts w:ascii="Arial" w:hAnsi="Arial" w:cs="Arial"/>
                <w:sz w:val="24"/>
                <w:szCs w:val="24"/>
                <w:lang w:eastAsia="en-GB"/>
              </w:rPr>
            </w:pPr>
            <w:r w:rsidRPr="00092CE6">
              <w:rPr>
                <w:rFonts w:ascii="Arial" w:hAnsi="Arial" w:cs="Arial"/>
                <w:sz w:val="24"/>
                <w:szCs w:val="24"/>
                <w:lang w:eastAsia="en-GB"/>
              </w:rPr>
              <w:t>Paul Bostock</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092CE6" w:rsidR="0034401F" w:rsidP="0034401F" w:rsidRDefault="0034401F" w14:paraId="10F92B25" w14:textId="271ADEF3">
            <w:pPr>
              <w:ind w:right="-691"/>
              <w:rPr>
                <w:rFonts w:ascii="Arial" w:hAnsi="Arial" w:cs="Arial"/>
                <w:sz w:val="24"/>
                <w:szCs w:val="24"/>
                <w:lang w:eastAsia="en-GB"/>
              </w:rPr>
            </w:pPr>
            <w:r w:rsidRPr="00092CE6">
              <w:rPr>
                <w:rFonts w:ascii="Arial" w:hAnsi="Arial" w:cs="Arial"/>
                <w:sz w:val="24"/>
                <w:szCs w:val="24"/>
                <w:lang w:eastAsia="en-GB"/>
              </w:rPr>
              <w:t>PB</w:t>
            </w:r>
          </w:p>
        </w:tc>
        <w:tc>
          <w:tcPr>
            <w:tcW w:w="5477" w:type="dxa"/>
            <w:tcBorders>
              <w:top w:val="single" w:color="auto" w:sz="4" w:space="0"/>
              <w:left w:val="single" w:color="auto" w:sz="4" w:space="0"/>
              <w:bottom w:val="single" w:color="auto" w:sz="4" w:space="0"/>
              <w:right w:val="single" w:color="auto" w:sz="4" w:space="0"/>
            </w:tcBorders>
            <w:shd w:val="clear" w:color="auto" w:fill="auto"/>
            <w:tcMar/>
          </w:tcPr>
          <w:p w:rsidRPr="00092CE6" w:rsidR="0034401F" w:rsidP="0034401F" w:rsidRDefault="0034401F" w14:paraId="41F8EB7B" w14:textId="4CE7C5ED">
            <w:pPr>
              <w:rPr>
                <w:rFonts w:ascii="Arial" w:hAnsi="Arial" w:cs="Arial"/>
                <w:sz w:val="24"/>
                <w:szCs w:val="24"/>
                <w:lang w:eastAsia="en-GB"/>
              </w:rPr>
            </w:pPr>
            <w:r w:rsidRPr="00092CE6">
              <w:rPr>
                <w:rFonts w:ascii="Arial" w:hAnsi="Arial" w:cs="Arial"/>
                <w:snapToGrid w:val="0"/>
                <w:sz w:val="24"/>
                <w:szCs w:val="24"/>
                <w:lang w:eastAsia="en-GB"/>
              </w:rPr>
              <w:t>Chief Operating Officer</w:t>
            </w:r>
          </w:p>
        </w:tc>
      </w:tr>
      <w:tr w:rsidRPr="00391AD7" w:rsidR="0034401F" w:rsidTr="74BB9923" w14:paraId="64C4297F" w14:textId="77777777">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092CE6" w:rsidR="0034401F" w:rsidP="0034401F" w:rsidRDefault="0034401F" w14:paraId="7F2F2798" w14:textId="0697F6C9">
            <w:pPr>
              <w:rPr>
                <w:rFonts w:ascii="Arial" w:hAnsi="Arial" w:cs="Arial"/>
                <w:sz w:val="24"/>
                <w:szCs w:val="24"/>
                <w:lang w:eastAsia="en-GB"/>
              </w:rPr>
            </w:pPr>
            <w:r w:rsidRPr="00092CE6">
              <w:rPr>
                <w:rFonts w:ascii="Arial" w:hAnsi="Arial" w:cs="Arial"/>
                <w:sz w:val="24"/>
                <w:szCs w:val="24"/>
                <w:lang w:eastAsia="en-GB"/>
              </w:rPr>
              <w:t>Joanne Brandon</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092CE6" w:rsidR="0034401F" w:rsidP="0034401F" w:rsidRDefault="0034401F" w14:paraId="4F0EDDE4" w14:textId="0EE3416F">
            <w:pPr>
              <w:ind w:right="-691"/>
              <w:rPr>
                <w:rFonts w:ascii="Arial" w:hAnsi="Arial" w:cs="Arial"/>
                <w:sz w:val="24"/>
                <w:szCs w:val="24"/>
                <w:lang w:eastAsia="en-GB"/>
              </w:rPr>
            </w:pPr>
            <w:r w:rsidRPr="00092CE6">
              <w:rPr>
                <w:rFonts w:ascii="Arial" w:hAnsi="Arial" w:cs="Arial"/>
                <w:sz w:val="24"/>
                <w:szCs w:val="24"/>
                <w:lang w:eastAsia="en-GB"/>
              </w:rPr>
              <w:t>JB</w:t>
            </w:r>
          </w:p>
        </w:tc>
        <w:tc>
          <w:tcPr>
            <w:tcW w:w="5477" w:type="dxa"/>
            <w:tcBorders>
              <w:top w:val="single" w:color="auto" w:sz="4" w:space="0"/>
              <w:left w:val="single" w:color="auto" w:sz="4" w:space="0"/>
              <w:bottom w:val="single" w:color="auto" w:sz="4" w:space="0"/>
              <w:right w:val="single" w:color="auto" w:sz="4" w:space="0"/>
            </w:tcBorders>
            <w:shd w:val="clear" w:color="auto" w:fill="auto"/>
            <w:tcMar/>
          </w:tcPr>
          <w:p w:rsidRPr="00092CE6" w:rsidR="0034401F" w:rsidP="0034401F" w:rsidRDefault="0034401F" w14:paraId="08634E6C" w14:textId="3F51EC95">
            <w:pPr>
              <w:rPr>
                <w:rFonts w:ascii="Arial" w:hAnsi="Arial" w:cs="Arial"/>
                <w:sz w:val="24"/>
                <w:szCs w:val="24"/>
                <w:lang w:eastAsia="en-GB"/>
              </w:rPr>
            </w:pPr>
            <w:r w:rsidRPr="00092CE6">
              <w:rPr>
                <w:rFonts w:ascii="Arial" w:hAnsi="Arial" w:cs="Arial"/>
                <w:snapToGrid w:val="0"/>
                <w:sz w:val="24"/>
                <w:szCs w:val="24"/>
                <w:lang w:eastAsia="en-GB"/>
              </w:rPr>
              <w:t>Director of Communications</w:t>
            </w:r>
          </w:p>
        </w:tc>
      </w:tr>
      <w:tr w:rsidRPr="00391AD7" w:rsidR="0034401F" w:rsidTr="74BB9923" w14:paraId="407A8DA7" w14:textId="77777777">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74BB9923" w:rsidP="74BB9923" w:rsidRDefault="74BB9923" w14:paraId="324E5A15" w14:textId="10C91D65">
            <w:pPr>
              <w:jc w:val="both"/>
              <w:rPr>
                <w:rFonts w:ascii="Arial" w:hAnsi="Arial" w:cs="Arial"/>
                <w:sz w:val="24"/>
                <w:szCs w:val="24"/>
                <w:lang w:eastAsia="en-GB"/>
              </w:rPr>
            </w:pPr>
            <w:r w:rsidRPr="74BB9923" w:rsidR="74BB9923">
              <w:rPr>
                <w:rFonts w:ascii="Arial" w:hAnsi="Arial" w:cs="Arial"/>
                <w:sz w:val="24"/>
                <w:szCs w:val="24"/>
                <w:lang w:eastAsia="en-GB"/>
              </w:rPr>
              <w:t>Rachna Upadhya</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74BB9923" w:rsidP="74BB9923" w:rsidRDefault="74BB9923" w14:paraId="4C8B0DB4" w14:textId="60113421">
            <w:pPr>
              <w:ind w:right="-691"/>
              <w:jc w:val="both"/>
              <w:rPr>
                <w:rFonts w:ascii="Arial" w:hAnsi="Arial" w:cs="Arial"/>
                <w:sz w:val="24"/>
                <w:szCs w:val="24"/>
                <w:lang w:eastAsia="en-GB"/>
              </w:rPr>
            </w:pPr>
            <w:r w:rsidRPr="74BB9923" w:rsidR="74BB9923">
              <w:rPr>
                <w:rFonts w:ascii="Arial" w:hAnsi="Arial" w:cs="Arial"/>
                <w:sz w:val="24"/>
                <w:szCs w:val="24"/>
                <w:lang w:eastAsia="en-GB"/>
              </w:rPr>
              <w:t>RU</w:t>
            </w:r>
          </w:p>
        </w:tc>
        <w:tc>
          <w:tcPr>
            <w:tcW w:w="5477" w:type="dxa"/>
            <w:tcBorders>
              <w:top w:val="single" w:color="auto" w:sz="4" w:space="0"/>
              <w:left w:val="single" w:color="auto" w:sz="4" w:space="0"/>
              <w:bottom w:val="single" w:color="auto" w:sz="4" w:space="0"/>
              <w:right w:val="single" w:color="auto" w:sz="4" w:space="0"/>
            </w:tcBorders>
            <w:shd w:val="clear" w:color="auto" w:fill="auto"/>
            <w:tcMar/>
          </w:tcPr>
          <w:p w:rsidR="74BB9923" w:rsidP="74BB9923" w:rsidRDefault="74BB9923" w14:paraId="18893A3F" w14:textId="786CD04D">
            <w:pPr>
              <w:jc w:val="both"/>
              <w:rPr>
                <w:rFonts w:ascii="Arial" w:hAnsi="Arial" w:cs="Arial"/>
                <w:sz w:val="24"/>
                <w:szCs w:val="24"/>
                <w:lang w:eastAsia="en-GB"/>
              </w:rPr>
            </w:pPr>
            <w:r w:rsidRPr="74BB9923" w:rsidR="74BB9923">
              <w:rPr>
                <w:rFonts w:ascii="Arial" w:hAnsi="Arial" w:cs="Arial"/>
                <w:sz w:val="24"/>
                <w:szCs w:val="24"/>
                <w:lang w:eastAsia="en-GB"/>
              </w:rPr>
              <w:t xml:space="preserve">Independent Member </w:t>
            </w:r>
          </w:p>
        </w:tc>
      </w:tr>
      <w:tr w:rsidRPr="00391AD7" w:rsidR="0034401F" w:rsidTr="74BB9923" w14:paraId="749B8FC4" w14:textId="77777777">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74BB9923" w:rsidP="74BB9923" w:rsidRDefault="74BB9923" w14:paraId="277B8D29" w14:textId="784192B7">
            <w:pPr>
              <w:jc w:val="both"/>
              <w:rPr>
                <w:rFonts w:ascii="Arial" w:hAnsi="Arial" w:cs="Arial"/>
                <w:sz w:val="24"/>
                <w:szCs w:val="24"/>
                <w:lang w:eastAsia="en-GB"/>
              </w:rPr>
            </w:pPr>
            <w:r w:rsidRPr="74BB9923" w:rsidR="74BB9923">
              <w:rPr>
                <w:rFonts w:ascii="Arial" w:hAnsi="Arial" w:cs="Arial"/>
                <w:sz w:val="24"/>
                <w:szCs w:val="24"/>
                <w:lang w:eastAsia="en-GB"/>
              </w:rPr>
              <w:t>Steve Riley</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74BB9923" w:rsidP="74BB9923" w:rsidRDefault="74BB9923" w14:paraId="6EA393CA" w14:textId="38AB85C6">
            <w:pPr>
              <w:ind w:right="-691"/>
              <w:jc w:val="both"/>
              <w:rPr>
                <w:rFonts w:ascii="Arial" w:hAnsi="Arial" w:cs="Arial"/>
                <w:sz w:val="24"/>
                <w:szCs w:val="24"/>
                <w:lang w:eastAsia="en-GB"/>
              </w:rPr>
            </w:pPr>
            <w:r w:rsidRPr="74BB9923" w:rsidR="74BB9923">
              <w:rPr>
                <w:rFonts w:ascii="Arial" w:hAnsi="Arial" w:cs="Arial"/>
                <w:sz w:val="24"/>
                <w:szCs w:val="24"/>
                <w:lang w:eastAsia="en-GB"/>
              </w:rPr>
              <w:t>SR</w:t>
            </w:r>
          </w:p>
        </w:tc>
        <w:tc>
          <w:tcPr>
            <w:tcW w:w="5477" w:type="dxa"/>
            <w:tcBorders>
              <w:top w:val="single" w:color="auto" w:sz="4" w:space="0"/>
              <w:left w:val="single" w:color="auto" w:sz="4" w:space="0"/>
              <w:bottom w:val="single" w:color="auto" w:sz="4" w:space="0"/>
              <w:right w:val="single" w:color="auto" w:sz="4" w:space="0"/>
            </w:tcBorders>
            <w:shd w:val="clear" w:color="auto" w:fill="auto"/>
            <w:tcMar/>
          </w:tcPr>
          <w:p w:rsidR="74BB9923" w:rsidP="74BB9923" w:rsidRDefault="74BB9923" w14:paraId="5F4F83AF" w14:textId="6DB14F2F">
            <w:pPr>
              <w:jc w:val="both"/>
              <w:rPr>
                <w:rFonts w:ascii="Arial" w:hAnsi="Arial" w:cs="Arial"/>
                <w:sz w:val="24"/>
                <w:szCs w:val="24"/>
                <w:lang w:eastAsia="en-GB"/>
              </w:rPr>
            </w:pPr>
            <w:r w:rsidRPr="74BB9923" w:rsidR="74BB9923">
              <w:rPr>
                <w:rFonts w:ascii="Arial" w:hAnsi="Arial" w:cs="Arial"/>
                <w:sz w:val="24"/>
                <w:szCs w:val="24"/>
                <w:lang w:eastAsia="en-GB"/>
              </w:rPr>
              <w:t xml:space="preserve">Independent Member – University </w:t>
            </w:r>
          </w:p>
        </w:tc>
      </w:tr>
    </w:tbl>
    <w:p w:rsidR="005202C5" w:rsidP="00092CE6" w:rsidRDefault="005202C5" w14:paraId="0673D9F5" w14:textId="77777777">
      <w:pPr>
        <w:rPr>
          <w:rFonts w:ascii="Arial" w:hAnsi="Arial" w:cs="Arial"/>
          <w:b/>
          <w:sz w:val="24"/>
        </w:rPr>
      </w:pPr>
    </w:p>
    <w:tbl>
      <w:tblPr>
        <w:tblStyle w:val="TableGrid"/>
        <w:tblW w:w="10456" w:type="dxa"/>
        <w:tblLook w:val="04A0" w:firstRow="1" w:lastRow="0" w:firstColumn="1" w:lastColumn="0" w:noHBand="0" w:noVBand="1"/>
      </w:tblPr>
      <w:tblGrid>
        <w:gridCol w:w="1395"/>
        <w:gridCol w:w="8263"/>
        <w:gridCol w:w="798"/>
      </w:tblGrid>
      <w:tr w:rsidR="005202C5" w:rsidTr="35F0E994" w14:paraId="2087D2A5" w14:textId="77777777">
        <w:tc>
          <w:tcPr>
            <w:tcW w:w="1395" w:type="dxa"/>
            <w:tcMar/>
          </w:tcPr>
          <w:p w:rsidRPr="00092CE6" w:rsidR="005202C5" w:rsidP="1E1D1836" w:rsidRDefault="00092CE6" w14:paraId="257D4600" w14:textId="3CA029D0">
            <w:pPr>
              <w:rPr>
                <w:rFonts w:ascii="Arial" w:hAnsi="Arial" w:cs="Arial"/>
                <w:b w:val="1"/>
                <w:bCs w:val="1"/>
                <w:sz w:val="24"/>
                <w:szCs w:val="24"/>
              </w:rPr>
            </w:pPr>
            <w:r w:rsidRPr="74BB9923" w:rsidR="36F5B14C">
              <w:rPr>
                <w:rFonts w:ascii="Arial" w:hAnsi="Arial" w:cs="Arial"/>
                <w:b w:val="1"/>
                <w:bCs w:val="1"/>
                <w:sz w:val="24"/>
                <w:szCs w:val="24"/>
              </w:rPr>
              <w:t>UHWS 2</w:t>
            </w:r>
            <w:r w:rsidRPr="74BB9923" w:rsidR="55C3D2E5">
              <w:rPr>
                <w:rFonts w:ascii="Arial" w:hAnsi="Arial" w:cs="Arial"/>
                <w:b w:val="1"/>
                <w:bCs w:val="1"/>
                <w:sz w:val="24"/>
                <w:szCs w:val="24"/>
              </w:rPr>
              <w:t>6</w:t>
            </w:r>
            <w:r w:rsidRPr="74BB9923" w:rsidR="36F5B14C">
              <w:rPr>
                <w:rFonts w:ascii="Arial" w:hAnsi="Arial" w:cs="Arial"/>
                <w:b w:val="1"/>
                <w:bCs w:val="1"/>
                <w:sz w:val="24"/>
                <w:szCs w:val="24"/>
              </w:rPr>
              <w:t>/06/0</w:t>
            </w:r>
            <w:r w:rsidRPr="74BB9923" w:rsidR="766B8830">
              <w:rPr>
                <w:rFonts w:ascii="Arial" w:hAnsi="Arial" w:cs="Arial"/>
                <w:b w:val="1"/>
                <w:bCs w:val="1"/>
                <w:sz w:val="24"/>
                <w:szCs w:val="24"/>
              </w:rPr>
              <w:t>1</w:t>
            </w:r>
          </w:p>
        </w:tc>
        <w:tc>
          <w:tcPr>
            <w:tcW w:w="8263" w:type="dxa"/>
            <w:tcMar/>
          </w:tcPr>
          <w:p w:rsidR="005202C5" w:rsidP="4F6BF7E2" w:rsidRDefault="005202C5" w14:paraId="6368CD86" w14:textId="18CCDF24">
            <w:pPr>
              <w:rPr>
                <w:rFonts w:ascii="Arial" w:hAnsi="Arial" w:cs="Arial"/>
                <w:b w:val="1"/>
                <w:bCs w:val="1"/>
                <w:sz w:val="24"/>
                <w:szCs w:val="24"/>
              </w:rPr>
            </w:pPr>
            <w:r w:rsidRPr="202E305F" w:rsidR="65CAE01B">
              <w:rPr>
                <w:rFonts w:ascii="Arial" w:hAnsi="Arial" w:cs="Arial"/>
                <w:b w:val="1"/>
                <w:bCs w:val="1"/>
                <w:sz w:val="24"/>
                <w:szCs w:val="24"/>
              </w:rPr>
              <w:t>Welcome &amp; Introductions</w:t>
            </w:r>
          </w:p>
          <w:p w:rsidR="00092CE6" w:rsidP="005202C5" w:rsidRDefault="00092CE6" w14:paraId="3963671C" w14:textId="77777777">
            <w:pPr>
              <w:rPr>
                <w:rFonts w:ascii="Arial" w:hAnsi="Arial" w:cs="Arial"/>
                <w:b/>
                <w:bCs/>
                <w:sz w:val="24"/>
              </w:rPr>
            </w:pPr>
          </w:p>
          <w:p w:rsidR="00092CE6" w:rsidP="74BB9923" w:rsidRDefault="00092CE6" w14:paraId="5B51FBC1" w14:textId="0959B529">
            <w:pPr>
              <w:rPr>
                <w:rFonts w:ascii="Arial" w:hAnsi="Arial" w:cs="Arial"/>
                <w:sz w:val="24"/>
                <w:szCs w:val="24"/>
              </w:rPr>
            </w:pPr>
            <w:r w:rsidRPr="74BB9923" w:rsidR="30879250">
              <w:rPr>
                <w:rFonts w:ascii="Arial" w:hAnsi="Arial" w:cs="Arial"/>
                <w:sz w:val="24"/>
                <w:szCs w:val="24"/>
              </w:rPr>
              <w:t>Kirsty Williams (KW), t</w:t>
            </w:r>
            <w:r w:rsidRPr="74BB9923" w:rsidR="36F5B14C">
              <w:rPr>
                <w:rFonts w:ascii="Arial" w:hAnsi="Arial" w:cs="Arial"/>
                <w:sz w:val="24"/>
                <w:szCs w:val="24"/>
              </w:rPr>
              <w:t>he University Health Board Chair welcomed everybody to the meeting in English and in Welsh.</w:t>
            </w:r>
          </w:p>
          <w:p w:rsidRPr="00092CE6" w:rsidR="00092CE6" w:rsidP="005202C5" w:rsidRDefault="00092CE6" w14:paraId="51F3381A" w14:textId="0ADA1B95">
            <w:pPr>
              <w:rPr>
                <w:rFonts w:ascii="Arial" w:hAnsi="Arial" w:cs="Arial"/>
                <w:sz w:val="24"/>
              </w:rPr>
            </w:pPr>
          </w:p>
        </w:tc>
        <w:tc>
          <w:tcPr>
            <w:tcW w:w="798" w:type="dxa"/>
            <w:tcMar/>
          </w:tcPr>
          <w:p w:rsidRPr="005202C5" w:rsidR="005202C5" w:rsidP="5D2BDB46" w:rsidRDefault="005202C5" w14:paraId="7ABC2FEF" w14:textId="2C56AC49">
            <w:pPr>
              <w:rPr>
                <w:rFonts w:ascii="Arial" w:hAnsi="Arial" w:cs="Arial"/>
                <w:sz w:val="24"/>
                <w:szCs w:val="24"/>
              </w:rPr>
            </w:pPr>
          </w:p>
        </w:tc>
      </w:tr>
      <w:tr w:rsidR="005202C5" w:rsidTr="35F0E994" w14:paraId="09ED6C03" w14:textId="77777777">
        <w:tc>
          <w:tcPr>
            <w:tcW w:w="1395" w:type="dxa"/>
            <w:tcMar/>
          </w:tcPr>
          <w:p w:rsidRPr="00092CE6" w:rsidR="005202C5" w:rsidP="1E1D1836" w:rsidRDefault="00092CE6" w14:paraId="15A8D04C" w14:textId="7152B367">
            <w:pPr>
              <w:rPr>
                <w:rFonts w:ascii="Arial" w:hAnsi="Arial" w:cs="Arial"/>
                <w:b w:val="1"/>
                <w:bCs w:val="1"/>
                <w:sz w:val="24"/>
                <w:szCs w:val="24"/>
              </w:rPr>
            </w:pPr>
            <w:r w:rsidRPr="74BB9923" w:rsidR="36F5B14C">
              <w:rPr>
                <w:rFonts w:ascii="Arial" w:hAnsi="Arial" w:cs="Arial"/>
                <w:b w:val="1"/>
                <w:bCs w:val="1"/>
                <w:sz w:val="24"/>
                <w:szCs w:val="24"/>
              </w:rPr>
              <w:t>UHWS 2</w:t>
            </w:r>
            <w:r w:rsidRPr="74BB9923" w:rsidR="5DB75CCA">
              <w:rPr>
                <w:rFonts w:ascii="Arial" w:hAnsi="Arial" w:cs="Arial"/>
                <w:b w:val="1"/>
                <w:bCs w:val="1"/>
                <w:sz w:val="24"/>
                <w:szCs w:val="24"/>
              </w:rPr>
              <w:t>6</w:t>
            </w:r>
            <w:r w:rsidRPr="74BB9923" w:rsidR="36F5B14C">
              <w:rPr>
                <w:rFonts w:ascii="Arial" w:hAnsi="Arial" w:cs="Arial"/>
                <w:b w:val="1"/>
                <w:bCs w:val="1"/>
                <w:sz w:val="24"/>
                <w:szCs w:val="24"/>
              </w:rPr>
              <w:t>/06/0</w:t>
            </w:r>
            <w:r w:rsidRPr="74BB9923" w:rsidR="2D46A5A5">
              <w:rPr>
                <w:rFonts w:ascii="Arial" w:hAnsi="Arial" w:cs="Arial"/>
                <w:b w:val="1"/>
                <w:bCs w:val="1"/>
                <w:sz w:val="24"/>
                <w:szCs w:val="24"/>
              </w:rPr>
              <w:t>2</w:t>
            </w:r>
          </w:p>
        </w:tc>
        <w:tc>
          <w:tcPr>
            <w:tcW w:w="8263" w:type="dxa"/>
            <w:tcMar/>
          </w:tcPr>
          <w:p w:rsidRPr="00092CE6" w:rsidR="005202C5" w:rsidP="005202C5" w:rsidRDefault="005202C5" w14:paraId="2C45FAEF" w14:textId="77777777">
            <w:pPr>
              <w:rPr>
                <w:rFonts w:ascii="Arial" w:hAnsi="Arial" w:cs="Arial"/>
                <w:b/>
                <w:bCs/>
                <w:sz w:val="24"/>
              </w:rPr>
            </w:pPr>
            <w:r w:rsidRPr="00092CE6">
              <w:rPr>
                <w:rFonts w:ascii="Arial" w:hAnsi="Arial" w:cs="Arial"/>
                <w:b/>
                <w:bCs/>
                <w:sz w:val="24"/>
              </w:rPr>
              <w:t>Apologies for Absence</w:t>
            </w:r>
          </w:p>
          <w:p w:rsidRPr="005202C5" w:rsidR="00092CE6" w:rsidP="74BB9923" w:rsidRDefault="00092CE6" w14:paraId="1B226396" w14:textId="4F66E9F8">
            <w:pPr>
              <w:pStyle w:val="Normal"/>
              <w:rPr>
                <w:rFonts w:ascii="Arial" w:hAnsi="Arial" w:cs="Arial"/>
                <w:sz w:val="24"/>
                <w:szCs w:val="24"/>
              </w:rPr>
            </w:pPr>
            <w:r w:rsidRPr="74BB9923" w:rsidR="36F5B14C">
              <w:rPr>
                <w:rFonts w:ascii="Arial" w:hAnsi="Arial" w:cs="Arial"/>
                <w:sz w:val="24"/>
                <w:szCs w:val="24"/>
              </w:rPr>
              <w:t>Apologies for Absence were noted.</w:t>
            </w:r>
          </w:p>
          <w:p w:rsidRPr="005202C5" w:rsidR="00092CE6" w:rsidP="74BB9923" w:rsidRDefault="00092CE6" w14:paraId="084BAA9C" w14:textId="57C2E995">
            <w:pPr>
              <w:pStyle w:val="Normal"/>
              <w:rPr>
                <w:rFonts w:ascii="Arial" w:hAnsi="Arial" w:cs="Arial"/>
                <w:sz w:val="24"/>
                <w:szCs w:val="24"/>
              </w:rPr>
            </w:pPr>
          </w:p>
        </w:tc>
        <w:tc>
          <w:tcPr>
            <w:tcW w:w="798" w:type="dxa"/>
            <w:tcMar/>
          </w:tcPr>
          <w:p w:rsidRPr="005202C5" w:rsidR="005202C5" w:rsidP="5D2BDB46" w:rsidRDefault="005202C5" w14:paraId="59DCE296" w14:textId="141C3FEB">
            <w:pPr>
              <w:rPr>
                <w:rFonts w:ascii="Arial" w:hAnsi="Arial" w:cs="Arial"/>
                <w:sz w:val="24"/>
                <w:szCs w:val="24"/>
              </w:rPr>
            </w:pPr>
          </w:p>
        </w:tc>
      </w:tr>
      <w:tr w:rsidR="005202C5" w:rsidTr="35F0E994" w14:paraId="623B4065" w14:textId="77777777">
        <w:tc>
          <w:tcPr>
            <w:tcW w:w="1395" w:type="dxa"/>
            <w:tcMar/>
          </w:tcPr>
          <w:p w:rsidRPr="005202C5" w:rsidR="005202C5" w:rsidP="202E305F" w:rsidRDefault="00092CE6" w14:paraId="7455688F" w14:textId="740DD428">
            <w:pPr>
              <w:rPr>
                <w:rFonts w:ascii="Arial" w:hAnsi="Arial" w:cs="Arial"/>
                <w:b w:val="1"/>
                <w:bCs w:val="1"/>
                <w:sz w:val="24"/>
                <w:szCs w:val="24"/>
              </w:rPr>
            </w:pPr>
            <w:r w:rsidRPr="74BB9923" w:rsidR="0341B53A">
              <w:rPr>
                <w:rFonts w:ascii="Arial" w:hAnsi="Arial" w:cs="Arial"/>
                <w:b w:val="1"/>
                <w:bCs w:val="1"/>
                <w:sz w:val="24"/>
                <w:szCs w:val="24"/>
              </w:rPr>
              <w:t>UHWS 26/06/03</w:t>
            </w:r>
          </w:p>
        </w:tc>
        <w:tc>
          <w:tcPr>
            <w:tcW w:w="8263" w:type="dxa"/>
            <w:tcMar/>
          </w:tcPr>
          <w:p w:rsidR="005202C5" w:rsidP="005202C5" w:rsidRDefault="005202C5" w14:paraId="591CAC34" w14:textId="77777777">
            <w:pPr>
              <w:rPr>
                <w:rFonts w:ascii="Arial" w:hAnsi="Arial" w:cs="Arial"/>
                <w:b/>
                <w:bCs/>
                <w:sz w:val="24"/>
              </w:rPr>
            </w:pPr>
            <w:r w:rsidRPr="00092CE6">
              <w:rPr>
                <w:rFonts w:ascii="Arial" w:hAnsi="Arial" w:cs="Arial"/>
                <w:b/>
                <w:bCs/>
                <w:sz w:val="24"/>
              </w:rPr>
              <w:t>Declarations of Interest</w:t>
            </w:r>
          </w:p>
          <w:p w:rsidR="00092CE6" w:rsidP="74BB9923" w:rsidRDefault="00092CE6" w14:paraId="5EDC7AD8" w14:textId="37506951">
            <w:pPr>
              <w:pStyle w:val="Normal"/>
              <w:rPr>
                <w:rFonts w:ascii="Arial" w:hAnsi="Arial" w:cs="Arial"/>
                <w:sz w:val="24"/>
                <w:szCs w:val="24"/>
              </w:rPr>
            </w:pPr>
            <w:r w:rsidRPr="74BB9923" w:rsidR="36F5B14C">
              <w:rPr>
                <w:rFonts w:ascii="Arial" w:hAnsi="Arial" w:cs="Arial"/>
                <w:sz w:val="24"/>
                <w:szCs w:val="24"/>
              </w:rPr>
              <w:t xml:space="preserve">No declarations were noted. </w:t>
            </w:r>
          </w:p>
          <w:p w:rsidRPr="00092CE6" w:rsidR="00092CE6" w:rsidP="005202C5" w:rsidRDefault="00092CE6" w14:paraId="0B991C01" w14:textId="29C06526">
            <w:pPr>
              <w:rPr>
                <w:rFonts w:ascii="Arial" w:hAnsi="Arial" w:cs="Arial"/>
                <w:sz w:val="24"/>
              </w:rPr>
            </w:pPr>
          </w:p>
        </w:tc>
        <w:tc>
          <w:tcPr>
            <w:tcW w:w="798" w:type="dxa"/>
            <w:tcMar/>
          </w:tcPr>
          <w:p w:rsidRPr="005202C5" w:rsidR="005202C5" w:rsidP="5D2BDB46" w:rsidRDefault="005202C5" w14:paraId="0BD41521" w14:textId="3AF4C57F">
            <w:pPr>
              <w:rPr>
                <w:rFonts w:ascii="Arial" w:hAnsi="Arial" w:cs="Arial"/>
                <w:sz w:val="24"/>
                <w:szCs w:val="24"/>
              </w:rPr>
            </w:pPr>
          </w:p>
        </w:tc>
      </w:tr>
      <w:tr w:rsidR="005202C5" w:rsidTr="35F0E994" w14:paraId="5DBA9224" w14:textId="77777777">
        <w:tc>
          <w:tcPr>
            <w:tcW w:w="1395" w:type="dxa"/>
            <w:tcMar/>
          </w:tcPr>
          <w:p w:rsidRPr="005202C5" w:rsidR="001D7E21" w:rsidP="74BB9923" w:rsidRDefault="00092CE6" w14:paraId="4B601085" w14:textId="667DFF12">
            <w:pPr>
              <w:rPr>
                <w:rFonts w:ascii="Arial" w:hAnsi="Arial" w:cs="Arial"/>
                <w:b w:val="1"/>
                <w:bCs w:val="1"/>
                <w:sz w:val="24"/>
                <w:szCs w:val="24"/>
              </w:rPr>
            </w:pPr>
            <w:r w:rsidRPr="74BB9923" w:rsidR="2F0CA47B">
              <w:rPr>
                <w:rFonts w:ascii="Arial" w:hAnsi="Arial" w:cs="Arial"/>
                <w:b w:val="1"/>
                <w:bCs w:val="1"/>
                <w:sz w:val="24"/>
                <w:szCs w:val="24"/>
              </w:rPr>
              <w:t>UHWS 26/06/4.1</w:t>
            </w:r>
          </w:p>
          <w:p w:rsidRPr="005202C5" w:rsidR="001D7E21" w:rsidP="202E305F" w:rsidRDefault="00092CE6" w14:paraId="098269C1" w14:textId="2C7B6AB0">
            <w:pPr>
              <w:rPr>
                <w:rFonts w:ascii="Arial" w:hAnsi="Arial" w:cs="Arial"/>
                <w:b w:val="1"/>
                <w:bCs w:val="1"/>
                <w:sz w:val="24"/>
                <w:szCs w:val="24"/>
              </w:rPr>
            </w:pPr>
          </w:p>
        </w:tc>
        <w:tc>
          <w:tcPr>
            <w:tcW w:w="8263" w:type="dxa"/>
            <w:tcMar/>
          </w:tcPr>
          <w:p w:rsidR="005202C5" w:rsidP="35F0E994" w:rsidRDefault="005202C5" w14:paraId="6B1FCD5A" w14:textId="2F906069">
            <w:pPr>
              <w:rPr>
                <w:rFonts w:ascii="Arial" w:hAnsi="Arial" w:eastAsia="Arial" w:cs="Arial"/>
                <w:b w:val="1"/>
                <w:bCs w:val="1"/>
                <w:sz w:val="24"/>
                <w:szCs w:val="24"/>
              </w:rPr>
            </w:pPr>
            <w:hyperlink r:id="R46a91003fdd3408a">
              <w:r w:rsidRPr="35F0E994" w:rsidR="4B9B261F">
                <w:rPr>
                  <w:rStyle w:val="Hyperlink"/>
                  <w:rFonts w:ascii="Arial" w:hAnsi="Arial" w:eastAsia="Arial" w:cs="Arial"/>
                  <w:b w:val="1"/>
                  <w:bCs w:val="1"/>
                  <w:sz w:val="24"/>
                  <w:szCs w:val="24"/>
                </w:rPr>
                <w:t>The Head of Internal Audit Opinion &amp; Annual Report for 202</w:t>
              </w:r>
              <w:r w:rsidRPr="35F0E994" w:rsidR="7BE8F74F">
                <w:rPr>
                  <w:rStyle w:val="Hyperlink"/>
                  <w:rFonts w:ascii="Arial" w:hAnsi="Arial" w:eastAsia="Arial" w:cs="Arial"/>
                  <w:b w:val="1"/>
                  <w:bCs w:val="1"/>
                  <w:sz w:val="24"/>
                  <w:szCs w:val="24"/>
                </w:rPr>
                <w:t>5</w:t>
              </w:r>
              <w:r w:rsidRPr="35F0E994" w:rsidR="4B9B261F">
                <w:rPr>
                  <w:rStyle w:val="Hyperlink"/>
                  <w:rFonts w:ascii="Arial" w:hAnsi="Arial" w:eastAsia="Arial" w:cs="Arial"/>
                  <w:b w:val="1"/>
                  <w:bCs w:val="1"/>
                  <w:sz w:val="24"/>
                  <w:szCs w:val="24"/>
                </w:rPr>
                <w:t>-2</w:t>
              </w:r>
              <w:r w:rsidRPr="35F0E994" w:rsidR="76B77B85">
                <w:rPr>
                  <w:rStyle w:val="Hyperlink"/>
                  <w:rFonts w:ascii="Arial" w:hAnsi="Arial" w:eastAsia="Arial" w:cs="Arial"/>
                  <w:b w:val="1"/>
                  <w:bCs w:val="1"/>
                  <w:sz w:val="24"/>
                  <w:szCs w:val="24"/>
                </w:rPr>
                <w:t>6</w:t>
              </w:r>
            </w:hyperlink>
          </w:p>
          <w:p w:rsidR="009D7C0E" w:rsidP="74BB9923" w:rsidRDefault="009D7C0E" w14:paraId="36675F62" w14:textId="1D6A361A">
            <w:pPr>
              <w:rPr>
                <w:rFonts w:ascii="Arial" w:hAnsi="Arial" w:cs="Arial"/>
                <w:b w:val="1"/>
                <w:bCs w:val="1"/>
                <w:sz w:val="24"/>
                <w:szCs w:val="24"/>
              </w:rPr>
            </w:pPr>
          </w:p>
          <w:p w:rsidR="009D7C0E" w:rsidP="74BB9923" w:rsidRDefault="009D7C0E" w14:paraId="07C181CB" w14:textId="06396670">
            <w:pPr>
              <w:rPr>
                <w:rFonts w:ascii="Arial" w:hAnsi="Arial" w:cs="Arial"/>
                <w:b w:val="0"/>
                <w:bCs w:val="0"/>
                <w:sz w:val="24"/>
                <w:szCs w:val="24"/>
              </w:rPr>
            </w:pPr>
            <w:r w:rsidRPr="74BB9923" w:rsidR="58483265">
              <w:rPr>
                <w:rFonts w:ascii="Arial" w:hAnsi="Arial" w:cs="Arial"/>
                <w:b w:val="0"/>
                <w:bCs w:val="0"/>
                <w:sz w:val="24"/>
                <w:szCs w:val="24"/>
              </w:rPr>
              <w:t>The</w:t>
            </w:r>
            <w:r w:rsidRPr="74BB9923" w:rsidR="76FF06CB">
              <w:rPr>
                <w:rFonts w:ascii="Arial" w:hAnsi="Arial" w:cs="Arial"/>
                <w:b w:val="0"/>
                <w:bCs w:val="0"/>
                <w:sz w:val="24"/>
                <w:szCs w:val="24"/>
              </w:rPr>
              <w:t xml:space="preserve"> </w:t>
            </w:r>
            <w:r w:rsidRPr="74BB9923" w:rsidR="58483265">
              <w:rPr>
                <w:rFonts w:ascii="Arial" w:hAnsi="Arial" w:cs="Arial"/>
                <w:b w:val="0"/>
                <w:bCs w:val="0"/>
                <w:sz w:val="24"/>
                <w:szCs w:val="24"/>
              </w:rPr>
              <w:t xml:space="preserve">Board received the Head of Internal Audit Opinion and Annual Report for 2025–2026, presented by </w:t>
            </w:r>
            <w:r w:rsidRPr="74BB9923" w:rsidR="65A2AA3E">
              <w:rPr>
                <w:rFonts w:ascii="Arial" w:hAnsi="Arial" w:cs="Arial"/>
                <w:b w:val="0"/>
                <w:bCs w:val="0"/>
                <w:sz w:val="24"/>
                <w:szCs w:val="24"/>
              </w:rPr>
              <w:t xml:space="preserve">Ian Virgil (IV), </w:t>
            </w:r>
            <w:r w:rsidRPr="74BB9923" w:rsidR="58483265">
              <w:rPr>
                <w:rFonts w:ascii="Arial" w:hAnsi="Arial" w:cs="Arial"/>
                <w:b w:val="0"/>
                <w:bCs w:val="0"/>
                <w:sz w:val="24"/>
                <w:szCs w:val="24"/>
              </w:rPr>
              <w:t xml:space="preserve">Head of Internal Audit. </w:t>
            </w:r>
          </w:p>
          <w:p w:rsidR="009D7C0E" w:rsidP="74BB9923" w:rsidRDefault="009D7C0E" w14:paraId="2A66F529" w14:textId="0AB448FA">
            <w:pPr>
              <w:rPr>
                <w:rFonts w:ascii="Arial" w:hAnsi="Arial" w:cs="Arial"/>
                <w:b w:val="0"/>
                <w:bCs w:val="0"/>
                <w:sz w:val="24"/>
                <w:szCs w:val="24"/>
              </w:rPr>
            </w:pPr>
          </w:p>
          <w:p w:rsidR="009D7C0E" w:rsidP="74BB9923" w:rsidRDefault="009D7C0E" w14:paraId="00DCD6CB" w14:textId="50384AB0">
            <w:pPr>
              <w:rPr>
                <w:rFonts w:ascii="Arial" w:hAnsi="Arial" w:cs="Arial"/>
                <w:b w:val="0"/>
                <w:bCs w:val="0"/>
                <w:sz w:val="24"/>
                <w:szCs w:val="24"/>
              </w:rPr>
            </w:pPr>
            <w:r w:rsidRPr="74BB9923" w:rsidR="58483265">
              <w:rPr>
                <w:rFonts w:ascii="Arial" w:hAnsi="Arial" w:cs="Arial"/>
                <w:b w:val="0"/>
                <w:bCs w:val="0"/>
                <w:sz w:val="24"/>
                <w:szCs w:val="24"/>
              </w:rPr>
              <w:t xml:space="preserve">It was reported that the opinion provided reasonable assurance that the Health Board’s arrangements for governance, risk management and internal control were suitably designed and </w:t>
            </w:r>
            <w:r w:rsidRPr="74BB9923" w:rsidR="58483265">
              <w:rPr>
                <w:rFonts w:ascii="Arial" w:hAnsi="Arial" w:cs="Arial"/>
                <w:b w:val="0"/>
                <w:bCs w:val="0"/>
                <w:sz w:val="24"/>
                <w:szCs w:val="24"/>
              </w:rPr>
              <w:t>operating</w:t>
            </w:r>
            <w:r w:rsidRPr="74BB9923" w:rsidR="58483265">
              <w:rPr>
                <w:rFonts w:ascii="Arial" w:hAnsi="Arial" w:cs="Arial"/>
                <w:b w:val="0"/>
                <w:bCs w:val="0"/>
                <w:sz w:val="24"/>
                <w:szCs w:val="24"/>
              </w:rPr>
              <w:t xml:space="preserve"> effectively.</w:t>
            </w:r>
          </w:p>
          <w:p w:rsidR="009D7C0E" w:rsidP="74BB9923" w:rsidRDefault="009D7C0E" w14:paraId="36DF4D71" w14:textId="2F7DB42C">
            <w:pPr>
              <w:rPr>
                <w:rFonts w:ascii="Arial" w:hAnsi="Arial" w:cs="Arial"/>
                <w:b w:val="0"/>
                <w:bCs w:val="0"/>
                <w:sz w:val="24"/>
                <w:szCs w:val="24"/>
              </w:rPr>
            </w:pPr>
          </w:p>
          <w:p w:rsidR="009D7C0E" w:rsidP="74BB9923" w:rsidRDefault="009D7C0E" w14:paraId="6E602A2C" w14:textId="4072F3E4">
            <w:pPr>
              <w:pStyle w:val="Normal"/>
            </w:pPr>
            <w:r w:rsidRPr="74BB9923" w:rsidR="58483265">
              <w:rPr>
                <w:rFonts w:ascii="Arial" w:hAnsi="Arial" w:cs="Arial"/>
                <w:b w:val="0"/>
                <w:bCs w:val="0"/>
                <w:sz w:val="24"/>
                <w:szCs w:val="24"/>
              </w:rPr>
              <w:t xml:space="preserve">It was noted that this opinion was informed by the delivery of the agreed Internal Audit Plan, which focused on key strategic and risk areas, and incorporated the outcomes of audit work completed during the year. </w:t>
            </w:r>
          </w:p>
          <w:p w:rsidR="009D7C0E" w:rsidP="74BB9923" w:rsidRDefault="009D7C0E" w14:paraId="6ED9C863" w14:textId="6EF410CB">
            <w:pPr>
              <w:pStyle w:val="Normal"/>
              <w:rPr>
                <w:rFonts w:ascii="Arial" w:hAnsi="Arial" w:cs="Arial"/>
                <w:b w:val="0"/>
                <w:bCs w:val="0"/>
                <w:sz w:val="24"/>
                <w:szCs w:val="24"/>
              </w:rPr>
            </w:pPr>
          </w:p>
          <w:p w:rsidR="009D7C0E" w:rsidP="74BB9923" w:rsidRDefault="009D7C0E" w14:paraId="6C7DE089" w14:textId="1FC08F8D">
            <w:pPr>
              <w:pStyle w:val="Normal"/>
            </w:pPr>
            <w:r w:rsidRPr="74BB9923" w:rsidR="58483265">
              <w:rPr>
                <w:rFonts w:ascii="Arial" w:hAnsi="Arial" w:cs="Arial"/>
                <w:b w:val="0"/>
                <w:bCs w:val="0"/>
                <w:sz w:val="24"/>
                <w:szCs w:val="24"/>
              </w:rPr>
              <w:t>The report outlined that, across the completed audits, the majority resulted in reasonable or substantial assurance, alongside a smaller number of limited and one unsatisfactory assurance rating, the latter of which were reflected within the Annual Governance Statement along with associated improvement actions.</w:t>
            </w:r>
          </w:p>
          <w:p w:rsidR="009D7C0E" w:rsidP="74BB9923" w:rsidRDefault="009D7C0E" w14:paraId="2469F982" w14:textId="2A98B8AD">
            <w:pPr>
              <w:pStyle w:val="Normal"/>
              <w:rPr>
                <w:rFonts w:ascii="Arial" w:hAnsi="Arial" w:cs="Arial"/>
                <w:b w:val="0"/>
                <w:bCs w:val="0"/>
                <w:sz w:val="24"/>
                <w:szCs w:val="24"/>
              </w:rPr>
            </w:pPr>
          </w:p>
          <w:p w:rsidR="009D7C0E" w:rsidP="74BB9923" w:rsidRDefault="009D7C0E" w14:paraId="37386AD8" w14:textId="156AB57E">
            <w:pPr>
              <w:pStyle w:val="Normal"/>
            </w:pPr>
            <w:r w:rsidRPr="74BB9923" w:rsidR="58483265">
              <w:rPr>
                <w:rFonts w:ascii="Arial" w:hAnsi="Arial" w:cs="Arial"/>
                <w:b w:val="0"/>
                <w:bCs w:val="0"/>
                <w:sz w:val="24"/>
                <w:szCs w:val="24"/>
              </w:rPr>
              <w:t>The Board noted that the findings had previously been scrutinised by the Special Audit and Assurance Committee.</w:t>
            </w:r>
          </w:p>
          <w:p w:rsidR="009D7C0E" w:rsidP="74BB9923" w:rsidRDefault="009D7C0E" w14:paraId="7D3DBB22" w14:textId="2424B410">
            <w:pPr>
              <w:pStyle w:val="Normal"/>
              <w:rPr>
                <w:rFonts w:ascii="Arial" w:hAnsi="Arial" w:cs="Arial"/>
                <w:b w:val="0"/>
                <w:bCs w:val="0"/>
                <w:sz w:val="24"/>
                <w:szCs w:val="24"/>
              </w:rPr>
            </w:pPr>
          </w:p>
          <w:p w:rsidRPr="006E7CBB" w:rsidR="005202C5" w:rsidP="202E305F" w:rsidRDefault="005202C5" w14:paraId="19DE8E90" w14:textId="51E3124B">
            <w:pPr>
              <w:rPr>
                <w:rFonts w:ascii="Arial" w:hAnsi="Arial" w:cs="Arial"/>
                <w:b w:val="1"/>
                <w:bCs w:val="1"/>
                <w:sz w:val="24"/>
                <w:szCs w:val="24"/>
              </w:rPr>
            </w:pPr>
            <w:r w:rsidRPr="74BB9923" w:rsidR="48C9030F">
              <w:rPr>
                <w:rFonts w:ascii="Arial" w:hAnsi="Arial" w:cs="Arial"/>
                <w:b w:val="1"/>
                <w:bCs w:val="1"/>
                <w:sz w:val="24"/>
                <w:szCs w:val="24"/>
              </w:rPr>
              <w:t>The Board</w:t>
            </w:r>
            <w:r w:rsidRPr="74BB9923" w:rsidR="48C9030F">
              <w:rPr>
                <w:rFonts w:ascii="Arial" w:hAnsi="Arial" w:cs="Arial"/>
                <w:b w:val="1"/>
                <w:bCs w:val="1"/>
                <w:sz w:val="24"/>
                <w:szCs w:val="24"/>
              </w:rPr>
              <w:t xml:space="preserve"> resolved that</w:t>
            </w:r>
            <w:r w:rsidRPr="74BB9923" w:rsidR="48C9030F">
              <w:rPr>
                <w:rFonts w:ascii="Arial" w:hAnsi="Arial" w:cs="Arial"/>
                <w:b w:val="1"/>
                <w:bCs w:val="1"/>
                <w:sz w:val="24"/>
                <w:szCs w:val="24"/>
              </w:rPr>
              <w:t xml:space="preserve">: </w:t>
            </w:r>
          </w:p>
          <w:p w:rsidRPr="006E7CBB" w:rsidR="005202C5" w:rsidP="74BB9923" w:rsidRDefault="005202C5" w14:paraId="3BC7FDE2" w14:textId="13B1A1DE">
            <w:pPr>
              <w:pStyle w:val="ListParagraph"/>
              <w:numPr>
                <w:ilvl w:val="0"/>
                <w:numId w:val="11"/>
              </w:numPr>
              <w:rPr>
                <w:rFonts w:ascii="Arial" w:hAnsi="Arial" w:cs="Arial"/>
                <w:b w:val="0"/>
                <w:bCs w:val="0"/>
                <w:sz w:val="24"/>
                <w:szCs w:val="24"/>
              </w:rPr>
            </w:pPr>
            <w:r w:rsidRPr="74BB9923" w:rsidR="24ACC701">
              <w:rPr>
                <w:rFonts w:ascii="Arial" w:hAnsi="Arial" w:cs="Arial"/>
                <w:b w:val="0"/>
                <w:bCs w:val="0"/>
                <w:sz w:val="24"/>
                <w:szCs w:val="24"/>
              </w:rPr>
              <w:t xml:space="preserve">The Head of Internal Audit Opinion and Annual Report for 2025/26 was considered and </w:t>
            </w:r>
            <w:r w:rsidRPr="74BB9923" w:rsidR="24ACC701">
              <w:rPr>
                <w:rFonts w:ascii="Arial" w:hAnsi="Arial" w:cs="Arial"/>
                <w:b w:val="0"/>
                <w:bCs w:val="0"/>
                <w:sz w:val="24"/>
                <w:szCs w:val="24"/>
              </w:rPr>
              <w:t>ratified.</w:t>
            </w:r>
            <w:r w:rsidRPr="74BB9923" w:rsidR="24ACC701">
              <w:rPr>
                <w:rFonts w:ascii="Arial" w:hAnsi="Arial" w:cs="Arial"/>
                <w:b w:val="0"/>
                <w:bCs w:val="0"/>
                <w:sz w:val="24"/>
                <w:szCs w:val="24"/>
              </w:rPr>
              <w:t xml:space="preserve"> </w:t>
            </w:r>
          </w:p>
          <w:p w:rsidRPr="006E7CBB" w:rsidR="005202C5" w:rsidP="74BB9923" w:rsidRDefault="005202C5" w14:paraId="3E15F766" w14:textId="1141F640">
            <w:pPr>
              <w:pStyle w:val="Normal"/>
              <w:rPr>
                <w:rFonts w:ascii="Arial" w:hAnsi="Arial" w:cs="Arial"/>
                <w:b w:val="1"/>
                <w:bCs w:val="1"/>
                <w:sz w:val="24"/>
                <w:szCs w:val="24"/>
              </w:rPr>
            </w:pPr>
          </w:p>
        </w:tc>
        <w:tc>
          <w:tcPr>
            <w:tcW w:w="798" w:type="dxa"/>
            <w:tcMar/>
          </w:tcPr>
          <w:p w:rsidRPr="005202C5" w:rsidR="005202C5" w:rsidP="005202C5" w:rsidRDefault="005202C5" w14:paraId="6BC0C7B6" w14:textId="5B497692">
            <w:pPr>
              <w:rPr>
                <w:rFonts w:ascii="Arial" w:hAnsi="Arial" w:cs="Arial"/>
                <w:sz w:val="24"/>
              </w:rPr>
            </w:pPr>
          </w:p>
        </w:tc>
      </w:tr>
      <w:tr w:rsidR="005202C5" w:rsidTr="35F0E994" w14:paraId="1B38A5CD" w14:textId="77777777">
        <w:tc>
          <w:tcPr>
            <w:tcW w:w="1395" w:type="dxa"/>
            <w:tcMar/>
          </w:tcPr>
          <w:p w:rsidRPr="005202C5" w:rsidR="001D7E21" w:rsidP="74BB9923" w:rsidRDefault="00092CE6" w14:paraId="5A8FE463" w14:textId="1540CEBD">
            <w:pPr>
              <w:rPr>
                <w:rFonts w:ascii="Arial" w:hAnsi="Arial" w:cs="Arial"/>
                <w:b w:val="1"/>
                <w:bCs w:val="1"/>
                <w:sz w:val="24"/>
                <w:szCs w:val="24"/>
              </w:rPr>
            </w:pPr>
            <w:r w:rsidRPr="74BB9923" w:rsidR="0200416C">
              <w:rPr>
                <w:rFonts w:ascii="Arial" w:hAnsi="Arial" w:cs="Arial"/>
                <w:b w:val="1"/>
                <w:bCs w:val="1"/>
                <w:sz w:val="24"/>
                <w:szCs w:val="24"/>
              </w:rPr>
              <w:t>UHWS 26/06/4.</w:t>
            </w:r>
            <w:r w:rsidRPr="74BB9923" w:rsidR="5F87EAD2">
              <w:rPr>
                <w:rFonts w:ascii="Arial" w:hAnsi="Arial" w:cs="Arial"/>
                <w:b w:val="1"/>
                <w:bCs w:val="1"/>
                <w:sz w:val="24"/>
                <w:szCs w:val="24"/>
              </w:rPr>
              <w:t>2</w:t>
            </w:r>
          </w:p>
          <w:p w:rsidRPr="005202C5" w:rsidR="001D7E21" w:rsidP="74BB9923" w:rsidRDefault="00092CE6" w14:paraId="59856730" w14:textId="044A387A">
            <w:pPr>
              <w:rPr>
                <w:rFonts w:ascii="Arial" w:hAnsi="Arial" w:cs="Arial"/>
                <w:b w:val="1"/>
                <w:bCs w:val="1"/>
                <w:sz w:val="24"/>
                <w:szCs w:val="24"/>
              </w:rPr>
            </w:pPr>
          </w:p>
        </w:tc>
        <w:tc>
          <w:tcPr>
            <w:tcW w:w="8263" w:type="dxa"/>
            <w:tcMar/>
          </w:tcPr>
          <w:p w:rsidR="005202C5" w:rsidP="35F0E994" w:rsidRDefault="005202C5" w14:paraId="6DD47CCB" w14:textId="5D442034">
            <w:pPr>
              <w:rPr>
                <w:rFonts w:ascii="Arial" w:hAnsi="Arial" w:eastAsia="Arial" w:cs="Arial"/>
                <w:b w:val="1"/>
                <w:bCs w:val="1"/>
                <w:sz w:val="24"/>
                <w:szCs w:val="24"/>
              </w:rPr>
            </w:pPr>
            <w:hyperlink r:id="R461f37dee5844bfb">
              <w:r w:rsidRPr="35F0E994" w:rsidR="4B9B261F">
                <w:rPr>
                  <w:rStyle w:val="Hyperlink"/>
                  <w:rFonts w:ascii="Arial" w:hAnsi="Arial" w:eastAsia="Arial" w:cs="Arial"/>
                  <w:b w:val="1"/>
                  <w:bCs w:val="1"/>
                  <w:sz w:val="24"/>
                  <w:szCs w:val="24"/>
                </w:rPr>
                <w:t>Introduction to Annual Report and Accounts 202</w:t>
              </w:r>
              <w:r w:rsidRPr="35F0E994" w:rsidR="4E315CA4">
                <w:rPr>
                  <w:rStyle w:val="Hyperlink"/>
                  <w:rFonts w:ascii="Arial" w:hAnsi="Arial" w:eastAsia="Arial" w:cs="Arial"/>
                  <w:b w:val="1"/>
                  <w:bCs w:val="1"/>
                  <w:sz w:val="24"/>
                  <w:szCs w:val="24"/>
                </w:rPr>
                <w:t>5</w:t>
              </w:r>
              <w:r w:rsidRPr="35F0E994" w:rsidR="4B9B261F">
                <w:rPr>
                  <w:rStyle w:val="Hyperlink"/>
                  <w:rFonts w:ascii="Arial" w:hAnsi="Arial" w:eastAsia="Arial" w:cs="Arial"/>
                  <w:b w:val="1"/>
                  <w:bCs w:val="1"/>
                  <w:sz w:val="24"/>
                  <w:szCs w:val="24"/>
                </w:rPr>
                <w:t>-2</w:t>
              </w:r>
              <w:r w:rsidRPr="35F0E994" w:rsidR="4A0FDBFD">
                <w:rPr>
                  <w:rStyle w:val="Hyperlink"/>
                  <w:rFonts w:ascii="Arial" w:hAnsi="Arial" w:eastAsia="Arial" w:cs="Arial"/>
                  <w:b w:val="1"/>
                  <w:bCs w:val="1"/>
                  <w:sz w:val="24"/>
                  <w:szCs w:val="24"/>
                </w:rPr>
                <w:t>6</w:t>
              </w:r>
            </w:hyperlink>
          </w:p>
          <w:p w:rsidR="004D08ED" w:rsidP="74BB9923" w:rsidRDefault="004D08ED" w14:paraId="37EADF89" w14:textId="7576616C">
            <w:pPr>
              <w:rPr>
                <w:rFonts w:ascii="Arial" w:hAnsi="Arial" w:cs="Arial"/>
                <w:b w:val="1"/>
                <w:bCs w:val="1"/>
                <w:sz w:val="24"/>
                <w:szCs w:val="24"/>
              </w:rPr>
            </w:pPr>
          </w:p>
          <w:p w:rsidR="004D08ED" w:rsidP="74BB9923" w:rsidRDefault="004D08ED" w14:paraId="18D31AA6" w14:textId="4DD62312">
            <w:pPr>
              <w:rPr>
                <w:rFonts w:ascii="Arial" w:hAnsi="Arial" w:cs="Arial"/>
                <w:b w:val="0"/>
                <w:bCs w:val="0"/>
                <w:sz w:val="24"/>
                <w:szCs w:val="24"/>
              </w:rPr>
            </w:pPr>
            <w:r w:rsidRPr="74BB9923" w:rsidR="1AB59816">
              <w:rPr>
                <w:rFonts w:ascii="Arial" w:hAnsi="Arial" w:cs="Arial"/>
                <w:b w:val="0"/>
                <w:bCs w:val="0"/>
                <w:sz w:val="24"/>
                <w:szCs w:val="24"/>
              </w:rPr>
              <w:t>The</w:t>
            </w:r>
            <w:r w:rsidRPr="74BB9923" w:rsidR="14D9ECFF">
              <w:rPr>
                <w:rFonts w:ascii="Arial" w:hAnsi="Arial" w:cs="Arial"/>
                <w:b w:val="0"/>
                <w:bCs w:val="0"/>
                <w:sz w:val="24"/>
                <w:szCs w:val="24"/>
              </w:rPr>
              <w:t xml:space="preserve"> Board received the Annual Report and Accounts for 2025–2026, presented by Helen Lawrence (HL) </w:t>
            </w:r>
            <w:r w:rsidRPr="74BB9923" w:rsidR="0AB67B17">
              <w:rPr>
                <w:rFonts w:ascii="Arial" w:hAnsi="Arial" w:cs="Arial"/>
                <w:b w:val="0"/>
                <w:bCs w:val="0"/>
                <w:sz w:val="24"/>
                <w:szCs w:val="24"/>
              </w:rPr>
              <w:t xml:space="preserve">Assistant Director of Finance Chief Financial Accountant </w:t>
            </w:r>
            <w:r w:rsidRPr="74BB9923" w:rsidR="14D9ECFF">
              <w:rPr>
                <w:rFonts w:ascii="Arial" w:hAnsi="Arial" w:cs="Arial"/>
                <w:b w:val="0"/>
                <w:bCs w:val="0"/>
                <w:sz w:val="24"/>
                <w:szCs w:val="24"/>
              </w:rPr>
              <w:t>with input from R</w:t>
            </w:r>
            <w:r w:rsidRPr="74BB9923" w:rsidR="2D5F9B3A">
              <w:rPr>
                <w:rFonts w:ascii="Arial" w:hAnsi="Arial" w:cs="Arial"/>
                <w:b w:val="0"/>
                <w:bCs w:val="0"/>
                <w:sz w:val="24"/>
                <w:szCs w:val="24"/>
              </w:rPr>
              <w:t xml:space="preserve">achel </w:t>
            </w:r>
            <w:r w:rsidRPr="74BB9923" w:rsidR="14D9ECFF">
              <w:rPr>
                <w:rFonts w:ascii="Arial" w:hAnsi="Arial" w:cs="Arial"/>
                <w:b w:val="0"/>
                <w:bCs w:val="0"/>
                <w:sz w:val="24"/>
                <w:szCs w:val="24"/>
              </w:rPr>
              <w:t>F</w:t>
            </w:r>
            <w:r w:rsidRPr="74BB9923" w:rsidR="3A1C51D8">
              <w:rPr>
                <w:rFonts w:ascii="Arial" w:hAnsi="Arial" w:cs="Arial"/>
                <w:b w:val="0"/>
                <w:bCs w:val="0"/>
                <w:sz w:val="24"/>
                <w:szCs w:val="24"/>
              </w:rPr>
              <w:t xml:space="preserve">reitag (RF), Audit Wales </w:t>
            </w:r>
            <w:r w:rsidRPr="74BB9923" w:rsidR="3A1C51D8">
              <w:rPr>
                <w:rFonts w:ascii="Arial" w:hAnsi="Arial" w:cs="Arial"/>
                <w:b w:val="0"/>
                <w:bCs w:val="0"/>
                <w:sz w:val="24"/>
                <w:szCs w:val="24"/>
              </w:rPr>
              <w:t>Manager</w:t>
            </w:r>
            <w:r w:rsidRPr="74BB9923" w:rsidR="14D9ECFF">
              <w:rPr>
                <w:rFonts w:ascii="Arial" w:hAnsi="Arial" w:cs="Arial"/>
                <w:b w:val="0"/>
                <w:bCs w:val="0"/>
                <w:sz w:val="24"/>
                <w:szCs w:val="24"/>
              </w:rPr>
              <w:t xml:space="preserve"> on behalf of Audit Wales. </w:t>
            </w:r>
          </w:p>
          <w:p w:rsidR="004D08ED" w:rsidP="74BB9923" w:rsidRDefault="004D08ED" w14:paraId="75F8B4CE" w14:textId="478554BF">
            <w:pPr>
              <w:rPr>
                <w:rFonts w:ascii="Arial" w:hAnsi="Arial" w:cs="Arial"/>
                <w:b w:val="0"/>
                <w:bCs w:val="0"/>
                <w:sz w:val="24"/>
                <w:szCs w:val="24"/>
              </w:rPr>
            </w:pPr>
          </w:p>
          <w:p w:rsidR="004D08ED" w:rsidP="74BB9923" w:rsidRDefault="004D08ED" w14:paraId="7A1112BB" w14:textId="4FCBFA83">
            <w:pPr>
              <w:rPr>
                <w:rFonts w:ascii="Arial" w:hAnsi="Arial" w:cs="Arial"/>
                <w:b w:val="0"/>
                <w:bCs w:val="0"/>
                <w:sz w:val="24"/>
                <w:szCs w:val="24"/>
              </w:rPr>
            </w:pPr>
            <w:r w:rsidRPr="74BB9923" w:rsidR="14D9ECFF">
              <w:rPr>
                <w:rFonts w:ascii="Arial" w:hAnsi="Arial" w:cs="Arial"/>
                <w:b w:val="0"/>
                <w:bCs w:val="0"/>
                <w:sz w:val="24"/>
                <w:szCs w:val="24"/>
              </w:rPr>
              <w:t xml:space="preserve">It was reported that the draft documents had been prepared and </w:t>
            </w:r>
            <w:r w:rsidRPr="74BB9923" w:rsidR="14D9ECFF">
              <w:rPr>
                <w:rFonts w:ascii="Arial" w:hAnsi="Arial" w:cs="Arial"/>
                <w:b w:val="0"/>
                <w:bCs w:val="0"/>
                <w:sz w:val="24"/>
                <w:szCs w:val="24"/>
              </w:rPr>
              <w:t>submitted</w:t>
            </w:r>
            <w:r w:rsidRPr="74BB9923" w:rsidR="14D9ECFF">
              <w:rPr>
                <w:rFonts w:ascii="Arial" w:hAnsi="Arial" w:cs="Arial"/>
                <w:b w:val="0"/>
                <w:bCs w:val="0"/>
                <w:sz w:val="24"/>
                <w:szCs w:val="24"/>
              </w:rPr>
              <w:t xml:space="preserve"> in line with the agreed timetable and had </w:t>
            </w:r>
            <w:r w:rsidRPr="74BB9923" w:rsidR="14D9ECFF">
              <w:rPr>
                <w:rFonts w:ascii="Arial" w:hAnsi="Arial" w:cs="Arial"/>
                <w:b w:val="0"/>
                <w:bCs w:val="0"/>
                <w:sz w:val="24"/>
                <w:szCs w:val="24"/>
              </w:rPr>
              <w:t>subsequently</w:t>
            </w:r>
            <w:r w:rsidRPr="74BB9923" w:rsidR="14D9ECFF">
              <w:rPr>
                <w:rFonts w:ascii="Arial" w:hAnsi="Arial" w:cs="Arial"/>
                <w:b w:val="0"/>
                <w:bCs w:val="0"/>
                <w:sz w:val="24"/>
                <w:szCs w:val="24"/>
              </w:rPr>
              <w:t xml:space="preserve"> been subject to detailed scrutiny by Audit Wales and the Audit and Assurance Committee, with only limited amendments </w:t>
            </w:r>
            <w:r w:rsidRPr="74BB9923" w:rsidR="14D9ECFF">
              <w:rPr>
                <w:rFonts w:ascii="Arial" w:hAnsi="Arial" w:cs="Arial"/>
                <w:b w:val="0"/>
                <w:bCs w:val="0"/>
                <w:sz w:val="24"/>
                <w:szCs w:val="24"/>
              </w:rPr>
              <w:t>required</w:t>
            </w:r>
            <w:r w:rsidRPr="74BB9923" w:rsidR="14D9ECFF">
              <w:rPr>
                <w:rFonts w:ascii="Arial" w:hAnsi="Arial" w:cs="Arial"/>
                <w:b w:val="0"/>
                <w:bCs w:val="0"/>
                <w:sz w:val="24"/>
                <w:szCs w:val="24"/>
              </w:rPr>
              <w:t>.</w:t>
            </w:r>
          </w:p>
          <w:p w:rsidR="004D08ED" w:rsidP="74BB9923" w:rsidRDefault="004D08ED" w14:paraId="361E50C7" w14:textId="698BB1F8">
            <w:pPr>
              <w:rPr>
                <w:rFonts w:ascii="Arial" w:hAnsi="Arial" w:cs="Arial"/>
                <w:b w:val="0"/>
                <w:bCs w:val="0"/>
                <w:sz w:val="24"/>
                <w:szCs w:val="24"/>
              </w:rPr>
            </w:pPr>
          </w:p>
          <w:p w:rsidR="004D08ED" w:rsidP="74BB9923" w:rsidRDefault="004D08ED" w14:paraId="53CA16B1" w14:textId="5A680E51">
            <w:pPr>
              <w:pStyle w:val="Normal"/>
            </w:pPr>
            <w:r w:rsidRPr="74BB9923" w:rsidR="14D9ECFF">
              <w:rPr>
                <w:rFonts w:ascii="Arial" w:hAnsi="Arial" w:cs="Arial"/>
                <w:b w:val="0"/>
                <w:bCs w:val="0"/>
                <w:sz w:val="24"/>
                <w:szCs w:val="24"/>
              </w:rPr>
              <w:t xml:space="preserve">The Board noted the key financial position, including that the Health Board had delivered its in-year position broadly in line with the revised forecast deficit. </w:t>
            </w:r>
          </w:p>
          <w:p w:rsidR="004D08ED" w:rsidP="74BB9923" w:rsidRDefault="004D08ED" w14:paraId="7917EAC7" w14:textId="563B0253">
            <w:pPr>
              <w:pStyle w:val="Normal"/>
              <w:rPr>
                <w:rFonts w:ascii="Arial" w:hAnsi="Arial" w:cs="Arial"/>
                <w:b w:val="0"/>
                <w:bCs w:val="0"/>
                <w:sz w:val="24"/>
                <w:szCs w:val="24"/>
              </w:rPr>
            </w:pPr>
          </w:p>
          <w:p w:rsidR="004D08ED" w:rsidP="74BB9923" w:rsidRDefault="004D08ED" w14:paraId="12A6B758" w14:textId="11D1AE75">
            <w:pPr>
              <w:pStyle w:val="Normal"/>
            </w:pPr>
            <w:r w:rsidRPr="74BB9923" w:rsidR="14D9ECFF">
              <w:rPr>
                <w:rFonts w:ascii="Arial" w:hAnsi="Arial" w:cs="Arial"/>
                <w:b w:val="0"/>
                <w:bCs w:val="0"/>
                <w:sz w:val="24"/>
                <w:szCs w:val="24"/>
              </w:rPr>
              <w:t>However, it was confirmed that the Health Board had not met its statutory financial revenue duties, including the requirement to operate within a three-year funding allocation and to secure approval of a three-year integrated medium-term plan. It was also noted that the capital programme had been delivered within the available resource limits over the relevant period.</w:t>
            </w:r>
          </w:p>
          <w:p w:rsidR="004D08ED" w:rsidP="74BB9923" w:rsidRDefault="004D08ED" w14:paraId="7B4CB2E1" w14:textId="3D492DCC">
            <w:pPr>
              <w:pStyle w:val="Normal"/>
              <w:rPr>
                <w:rFonts w:ascii="Arial" w:hAnsi="Arial" w:cs="Arial"/>
                <w:b w:val="0"/>
                <w:bCs w:val="0"/>
                <w:sz w:val="24"/>
                <w:szCs w:val="24"/>
              </w:rPr>
            </w:pPr>
          </w:p>
          <w:p w:rsidR="004D08ED" w:rsidP="74BB9923" w:rsidRDefault="004D08ED" w14:paraId="07C90CCD" w14:textId="77E36A14">
            <w:pPr>
              <w:pStyle w:val="Normal"/>
            </w:pPr>
            <w:r w:rsidRPr="74BB9923" w:rsidR="14D9ECFF">
              <w:rPr>
                <w:rFonts w:ascii="Arial" w:hAnsi="Arial" w:cs="Arial"/>
                <w:b w:val="0"/>
                <w:bCs w:val="0"/>
                <w:sz w:val="24"/>
                <w:szCs w:val="24"/>
              </w:rPr>
              <w:t xml:space="preserve">In respect of the audit findings, RF confirmed Audit Wales’ intention to issue an unqualified “true and fair” opinion on the financial statements, reflecting the quality of the accounts submitted. </w:t>
            </w:r>
          </w:p>
          <w:p w:rsidR="004D08ED" w:rsidP="74BB9923" w:rsidRDefault="004D08ED" w14:paraId="4996306F" w14:textId="7EFE45A9">
            <w:pPr>
              <w:pStyle w:val="Normal"/>
              <w:rPr>
                <w:rFonts w:ascii="Arial" w:hAnsi="Arial" w:cs="Arial"/>
                <w:b w:val="0"/>
                <w:bCs w:val="0"/>
                <w:sz w:val="24"/>
                <w:szCs w:val="24"/>
              </w:rPr>
            </w:pPr>
          </w:p>
          <w:p w:rsidR="004D08ED" w:rsidP="74BB9923" w:rsidRDefault="004D08ED" w14:paraId="0F4552EE" w14:textId="79906FC7">
            <w:pPr>
              <w:pStyle w:val="Normal"/>
            </w:pPr>
            <w:r w:rsidRPr="74BB9923" w:rsidR="14D9ECFF">
              <w:rPr>
                <w:rFonts w:ascii="Arial" w:hAnsi="Arial" w:cs="Arial"/>
                <w:b w:val="0"/>
                <w:bCs w:val="0"/>
                <w:sz w:val="24"/>
                <w:szCs w:val="24"/>
              </w:rPr>
              <w:t xml:space="preserve">However, it was noted that the regularity opinion would be qualified due to the failure to meet the revenue resource limit over the three-year period. </w:t>
            </w:r>
          </w:p>
          <w:p w:rsidR="004D08ED" w:rsidP="74BB9923" w:rsidRDefault="004D08ED" w14:paraId="45D71DD2" w14:textId="715798F4">
            <w:pPr>
              <w:pStyle w:val="Normal"/>
            </w:pPr>
            <w:r w:rsidRPr="74BB9923" w:rsidR="14D9ECFF">
              <w:rPr>
                <w:rFonts w:ascii="Arial" w:hAnsi="Arial" w:cs="Arial"/>
                <w:b w:val="0"/>
                <w:bCs w:val="0"/>
                <w:sz w:val="24"/>
                <w:szCs w:val="24"/>
              </w:rPr>
              <w:t>All required amendments had been incorporated into the final accounts.</w:t>
            </w:r>
          </w:p>
          <w:p w:rsidR="004D08ED" w:rsidP="74BB9923" w:rsidRDefault="004D08ED" w14:paraId="0080FFF5" w14:textId="152BFDC8">
            <w:pPr>
              <w:pStyle w:val="Normal"/>
              <w:rPr>
                <w:rFonts w:ascii="Arial" w:hAnsi="Arial" w:cs="Arial"/>
                <w:b w:val="0"/>
                <w:bCs w:val="0"/>
                <w:sz w:val="24"/>
                <w:szCs w:val="24"/>
              </w:rPr>
            </w:pPr>
          </w:p>
          <w:p w:rsidR="004D08ED" w:rsidP="74BB9923" w:rsidRDefault="004D08ED" w14:paraId="0D5D0656" w14:textId="3783DD8E">
            <w:pPr>
              <w:pStyle w:val="Normal"/>
            </w:pPr>
            <w:r w:rsidRPr="74BB9923" w:rsidR="14D9ECFF">
              <w:rPr>
                <w:rFonts w:ascii="Arial" w:hAnsi="Arial" w:cs="Arial"/>
                <w:b w:val="0"/>
                <w:bCs w:val="0"/>
                <w:sz w:val="24"/>
                <w:szCs w:val="24"/>
              </w:rPr>
              <w:t>The Board noted that the Audit and Assurance Committee had reviewed the documents in detail and had recommended their approval.</w:t>
            </w:r>
          </w:p>
          <w:p w:rsidR="004D08ED" w:rsidP="74BB9923" w:rsidRDefault="004D08ED" w14:paraId="73BDF2FD" w14:textId="1BBC2B71">
            <w:pPr>
              <w:pStyle w:val="Normal"/>
              <w:rPr>
                <w:rFonts w:ascii="Arial" w:hAnsi="Arial" w:cs="Arial"/>
                <w:b w:val="0"/>
                <w:bCs w:val="0"/>
                <w:sz w:val="24"/>
                <w:szCs w:val="24"/>
              </w:rPr>
            </w:pPr>
          </w:p>
          <w:p w:rsidR="0018279B" w:rsidP="74BB9923" w:rsidRDefault="0018279B" w14:paraId="7EC71C1C" w14:textId="77777777">
            <w:pPr>
              <w:rPr>
                <w:rFonts w:ascii="Arial" w:hAnsi="Arial" w:cs="Arial"/>
                <w:b w:val="1"/>
                <w:bCs w:val="1"/>
                <w:sz w:val="24"/>
                <w:szCs w:val="24"/>
              </w:rPr>
            </w:pPr>
            <w:r w:rsidRPr="74BB9923" w:rsidR="48C9030F">
              <w:rPr>
                <w:rFonts w:ascii="Arial" w:hAnsi="Arial" w:cs="Arial"/>
                <w:b w:val="1"/>
                <w:bCs w:val="1"/>
                <w:sz w:val="24"/>
                <w:szCs w:val="24"/>
              </w:rPr>
              <w:t>The Board</w:t>
            </w:r>
            <w:r w:rsidRPr="74BB9923" w:rsidR="48C9030F">
              <w:rPr>
                <w:rFonts w:ascii="Arial" w:hAnsi="Arial" w:cs="Arial"/>
                <w:b w:val="1"/>
                <w:bCs w:val="1"/>
                <w:sz w:val="24"/>
                <w:szCs w:val="24"/>
              </w:rPr>
              <w:t xml:space="preserve"> resolved that</w:t>
            </w:r>
            <w:r w:rsidRPr="74BB9923" w:rsidR="48C9030F">
              <w:rPr>
                <w:rFonts w:ascii="Arial" w:hAnsi="Arial" w:cs="Arial"/>
                <w:b w:val="1"/>
                <w:bCs w:val="1"/>
                <w:sz w:val="24"/>
                <w:szCs w:val="24"/>
              </w:rPr>
              <w:t xml:space="preserve">: </w:t>
            </w:r>
          </w:p>
          <w:p w:rsidR="6620A361" w:rsidP="74BB9923" w:rsidRDefault="6620A361" w14:paraId="5CDB6D48" w14:textId="25E81918">
            <w:pPr>
              <w:pStyle w:val="ListParagraph"/>
              <w:numPr>
                <w:ilvl w:val="0"/>
                <w:numId w:val="12"/>
              </w:numPr>
              <w:rPr>
                <w:rFonts w:ascii="Arial" w:hAnsi="Arial" w:eastAsia="Arial" w:cs="Arial"/>
                <w:sz w:val="24"/>
                <w:szCs w:val="24"/>
              </w:rPr>
            </w:pPr>
            <w:r w:rsidRPr="74BB9923" w:rsidR="6620A361">
              <w:rPr>
                <w:rFonts w:ascii="Arial" w:hAnsi="Arial" w:cs="Arial"/>
                <w:b w:val="0"/>
                <w:bCs w:val="0"/>
                <w:sz w:val="24"/>
                <w:szCs w:val="24"/>
              </w:rPr>
              <w:t xml:space="preserve">The reported financial performance contained within the Annual Report and Accounts was noted and it was </w:t>
            </w:r>
            <w:r w:rsidRPr="74BB9923" w:rsidR="6620A361">
              <w:rPr>
                <w:rFonts w:ascii="Arial" w:hAnsi="Arial" w:cs="Arial"/>
                <w:b w:val="0"/>
                <w:bCs w:val="0"/>
                <w:sz w:val="24"/>
                <w:szCs w:val="24"/>
              </w:rPr>
              <w:t>identified</w:t>
            </w:r>
            <w:r w:rsidRPr="74BB9923" w:rsidR="6620A361">
              <w:rPr>
                <w:rFonts w:ascii="Arial" w:hAnsi="Arial" w:cs="Arial"/>
                <w:b w:val="0"/>
                <w:bCs w:val="0"/>
                <w:sz w:val="24"/>
                <w:szCs w:val="24"/>
              </w:rPr>
              <w:t xml:space="preserve"> that the UHB had;</w:t>
            </w:r>
          </w:p>
          <w:p w:rsidR="6620A361" w:rsidP="74BB9923" w:rsidRDefault="6620A361" w14:paraId="077924E9" w14:textId="01556659">
            <w:pPr>
              <w:pStyle w:val="ListParagraph"/>
              <w:numPr>
                <w:ilvl w:val="0"/>
                <w:numId w:val="13"/>
              </w:numPr>
              <w:rPr>
                <w:rFonts w:ascii="Arial" w:hAnsi="Arial" w:eastAsia="Arial" w:cs="Arial"/>
                <w:sz w:val="24"/>
                <w:szCs w:val="24"/>
              </w:rPr>
            </w:pPr>
            <w:r w:rsidRPr="74BB9923" w:rsidR="6620A361">
              <w:rPr>
                <w:rFonts w:ascii="Arial" w:hAnsi="Arial" w:eastAsia="Arial" w:cs="Arial"/>
                <w:sz w:val="24"/>
                <w:szCs w:val="24"/>
              </w:rPr>
              <w:t xml:space="preserve">not met its statutory financial duties in respect of revenue expenditure; and </w:t>
            </w:r>
          </w:p>
          <w:p w:rsidR="6620A361" w:rsidP="74BB9923" w:rsidRDefault="6620A361" w14:paraId="742731B7" w14:textId="69BC44AA">
            <w:pPr>
              <w:pStyle w:val="ListParagraph"/>
              <w:numPr>
                <w:ilvl w:val="0"/>
                <w:numId w:val="13"/>
              </w:numPr>
              <w:rPr>
                <w:rFonts w:ascii="Arial" w:hAnsi="Arial" w:eastAsia="Arial" w:cs="Arial"/>
                <w:sz w:val="24"/>
                <w:szCs w:val="24"/>
              </w:rPr>
            </w:pPr>
            <w:r w:rsidRPr="74BB9923" w:rsidR="6620A361">
              <w:rPr>
                <w:rFonts w:ascii="Arial" w:hAnsi="Arial" w:eastAsia="Arial" w:cs="Arial"/>
                <w:sz w:val="24"/>
                <w:szCs w:val="24"/>
              </w:rPr>
              <w:t>met its statutory financial duties in respect of capital expenditure.</w:t>
            </w:r>
          </w:p>
          <w:p w:rsidR="74BB9923" w:rsidP="74BB9923" w:rsidRDefault="74BB9923" w14:paraId="5B236E25" w14:textId="1B766298">
            <w:pPr>
              <w:pStyle w:val="Normal"/>
              <w:rPr>
                <w:rFonts w:ascii="Arial" w:hAnsi="Arial" w:eastAsia="Arial" w:cs="Arial"/>
                <w:sz w:val="24"/>
                <w:szCs w:val="24"/>
              </w:rPr>
            </w:pPr>
          </w:p>
          <w:p w:rsidR="6620A361" w:rsidP="74BB9923" w:rsidRDefault="6620A361" w14:paraId="7C31E5C6" w14:textId="25528ACB">
            <w:pPr>
              <w:pStyle w:val="ListParagraph"/>
              <w:numPr>
                <w:ilvl w:val="0"/>
                <w:numId w:val="12"/>
              </w:numPr>
              <w:rPr>
                <w:rFonts w:ascii="Arial" w:hAnsi="Arial" w:eastAsia="Arial" w:cs="Arial"/>
                <w:sz w:val="24"/>
                <w:szCs w:val="24"/>
              </w:rPr>
            </w:pPr>
            <w:r w:rsidRPr="74BB9923" w:rsidR="6620A361">
              <w:rPr>
                <w:rFonts w:ascii="Arial" w:hAnsi="Arial" w:eastAsia="Arial" w:cs="Arial"/>
                <w:sz w:val="24"/>
                <w:szCs w:val="24"/>
              </w:rPr>
              <w:t>The response to the audit enquiries of those charged with governance and management was endorsed.</w:t>
            </w:r>
          </w:p>
          <w:p w:rsidR="6620A361" w:rsidP="74BB9923" w:rsidRDefault="6620A361" w14:paraId="50585A85" w14:textId="25E2584D">
            <w:pPr>
              <w:pStyle w:val="ListParagraph"/>
              <w:numPr>
                <w:ilvl w:val="0"/>
                <w:numId w:val="12"/>
              </w:numPr>
              <w:rPr>
                <w:rFonts w:ascii="Arial" w:hAnsi="Arial" w:eastAsia="Arial" w:cs="Arial"/>
                <w:sz w:val="24"/>
                <w:szCs w:val="24"/>
              </w:rPr>
            </w:pPr>
            <w:r w:rsidRPr="74BB9923" w:rsidR="6620A361">
              <w:rPr>
                <w:rFonts w:ascii="Arial" w:hAnsi="Arial" w:eastAsia="Arial" w:cs="Arial"/>
                <w:sz w:val="24"/>
                <w:szCs w:val="24"/>
              </w:rPr>
              <w:t xml:space="preserve">The Head of Internal Audit Opinion and Annual Report for 2025-26 was endorsed. </w:t>
            </w:r>
          </w:p>
          <w:p w:rsidR="6620A361" w:rsidP="74BB9923" w:rsidRDefault="6620A361" w14:paraId="01AF694E" w14:textId="6F2CCA8E">
            <w:pPr>
              <w:pStyle w:val="ListParagraph"/>
              <w:numPr>
                <w:ilvl w:val="0"/>
                <w:numId w:val="12"/>
              </w:numPr>
              <w:rPr>
                <w:rFonts w:ascii="Arial" w:hAnsi="Arial" w:eastAsia="Arial" w:cs="Arial"/>
                <w:sz w:val="24"/>
                <w:szCs w:val="24"/>
              </w:rPr>
            </w:pPr>
            <w:r w:rsidRPr="74BB9923" w:rsidR="6620A361">
              <w:rPr>
                <w:rFonts w:ascii="Arial" w:hAnsi="Arial" w:eastAsia="Arial" w:cs="Arial"/>
                <w:sz w:val="24"/>
                <w:szCs w:val="24"/>
              </w:rPr>
              <w:t>The Audit Wales ISA 260 Report for 2025-26, including the Letter of Representation was endorsed.</w:t>
            </w:r>
          </w:p>
          <w:p w:rsidR="6620A361" w:rsidP="74BB9923" w:rsidRDefault="6620A361" w14:paraId="240BED40" w14:textId="59E53A8F">
            <w:pPr>
              <w:pStyle w:val="ListParagraph"/>
              <w:numPr>
                <w:ilvl w:val="0"/>
                <w:numId w:val="12"/>
              </w:numPr>
              <w:rPr>
                <w:rFonts w:ascii="Arial" w:hAnsi="Arial" w:eastAsia="Arial" w:cs="Arial"/>
                <w:sz w:val="24"/>
                <w:szCs w:val="24"/>
              </w:rPr>
            </w:pPr>
            <w:r w:rsidRPr="74BB9923" w:rsidR="6620A361">
              <w:rPr>
                <w:rFonts w:ascii="Arial" w:hAnsi="Arial" w:eastAsia="Arial" w:cs="Arial"/>
                <w:sz w:val="24"/>
                <w:szCs w:val="24"/>
              </w:rPr>
              <w:t>The Annual Report and Accounts for 2025-26 were approved.</w:t>
            </w:r>
          </w:p>
          <w:p w:rsidRPr="004D08ED" w:rsidR="00EE3058" w:rsidP="004D08ED" w:rsidRDefault="00EE3058" w14:paraId="0BC46838" w14:textId="1C026D92">
            <w:pPr>
              <w:rPr>
                <w:rFonts w:ascii="Arial" w:hAnsi="Arial" w:cs="Arial"/>
                <w:sz w:val="24"/>
                <w:szCs w:val="24"/>
              </w:rPr>
            </w:pPr>
          </w:p>
        </w:tc>
        <w:tc>
          <w:tcPr>
            <w:tcW w:w="798" w:type="dxa"/>
            <w:tcMar/>
          </w:tcPr>
          <w:p w:rsidRPr="005202C5" w:rsidR="005202C5" w:rsidP="1E1D1836" w:rsidRDefault="005202C5" w14:paraId="09AF0AA9" w14:textId="66C55257">
            <w:pPr>
              <w:rPr>
                <w:rFonts w:ascii="Arial" w:hAnsi="Arial" w:cs="Arial"/>
                <w:sz w:val="24"/>
                <w:szCs w:val="24"/>
              </w:rPr>
            </w:pPr>
          </w:p>
        </w:tc>
      </w:tr>
      <w:tr w:rsidR="005202C5" w:rsidTr="35F0E994" w14:paraId="1718EFB1" w14:textId="77777777">
        <w:tc>
          <w:tcPr>
            <w:tcW w:w="1395" w:type="dxa"/>
            <w:tcMar/>
          </w:tcPr>
          <w:p w:rsidRPr="005202C5" w:rsidR="001D7E21" w:rsidP="74BB9923" w:rsidRDefault="00092CE6" w14:paraId="159EEDE0" w14:textId="52BE44AB">
            <w:pPr>
              <w:rPr>
                <w:rFonts w:ascii="Arial" w:hAnsi="Arial" w:cs="Arial"/>
                <w:b w:val="1"/>
                <w:bCs w:val="1"/>
                <w:sz w:val="24"/>
                <w:szCs w:val="24"/>
              </w:rPr>
            </w:pPr>
            <w:r w:rsidRPr="74BB9923" w:rsidR="5A860E56">
              <w:rPr>
                <w:rFonts w:ascii="Arial" w:hAnsi="Arial" w:cs="Arial"/>
                <w:b w:val="1"/>
                <w:bCs w:val="1"/>
                <w:sz w:val="24"/>
                <w:szCs w:val="24"/>
              </w:rPr>
              <w:t>UHWS 26/06/4.</w:t>
            </w:r>
            <w:r w:rsidRPr="74BB9923" w:rsidR="7CDF1575">
              <w:rPr>
                <w:rFonts w:ascii="Arial" w:hAnsi="Arial" w:cs="Arial"/>
                <w:b w:val="1"/>
                <w:bCs w:val="1"/>
                <w:sz w:val="24"/>
                <w:szCs w:val="24"/>
              </w:rPr>
              <w:t>3</w:t>
            </w:r>
          </w:p>
          <w:p w:rsidRPr="005202C5" w:rsidR="001D7E21" w:rsidP="74BB9923" w:rsidRDefault="00092CE6" w14:paraId="673D69FC" w14:textId="402E973C">
            <w:pPr>
              <w:rPr>
                <w:rFonts w:ascii="Arial" w:hAnsi="Arial" w:cs="Arial"/>
                <w:b w:val="1"/>
                <w:bCs w:val="1"/>
                <w:sz w:val="24"/>
                <w:szCs w:val="24"/>
              </w:rPr>
            </w:pPr>
          </w:p>
        </w:tc>
        <w:tc>
          <w:tcPr>
            <w:tcW w:w="8263" w:type="dxa"/>
            <w:tcMar/>
          </w:tcPr>
          <w:p w:rsidR="005202C5" w:rsidP="35F0E994" w:rsidRDefault="005202C5" w14:paraId="3A17D172" w14:textId="40DFD8AA">
            <w:pPr>
              <w:rPr>
                <w:rFonts w:ascii="Arial" w:hAnsi="Arial" w:eastAsia="Arial" w:cs="Arial"/>
                <w:b w:val="1"/>
                <w:bCs w:val="1"/>
                <w:sz w:val="24"/>
                <w:szCs w:val="24"/>
              </w:rPr>
            </w:pPr>
            <w:hyperlink r:id="R63fc327872bc457f">
              <w:r w:rsidRPr="35F0E994" w:rsidR="4B9B261F">
                <w:rPr>
                  <w:rStyle w:val="Hyperlink"/>
                  <w:rFonts w:ascii="Arial" w:hAnsi="Arial" w:eastAsia="Arial" w:cs="Arial"/>
                  <w:b w:val="1"/>
                  <w:bCs w:val="1"/>
                  <w:sz w:val="24"/>
                  <w:szCs w:val="24"/>
                </w:rPr>
                <w:t>The CVUHB Annual Report 202</w:t>
              </w:r>
              <w:r w:rsidRPr="35F0E994" w:rsidR="13388060">
                <w:rPr>
                  <w:rStyle w:val="Hyperlink"/>
                  <w:rFonts w:ascii="Arial" w:hAnsi="Arial" w:eastAsia="Arial" w:cs="Arial"/>
                  <w:b w:val="1"/>
                  <w:bCs w:val="1"/>
                  <w:sz w:val="24"/>
                  <w:szCs w:val="24"/>
                </w:rPr>
                <w:t>5</w:t>
              </w:r>
              <w:r w:rsidRPr="35F0E994" w:rsidR="4B9B261F">
                <w:rPr>
                  <w:rStyle w:val="Hyperlink"/>
                  <w:rFonts w:ascii="Arial" w:hAnsi="Arial" w:eastAsia="Arial" w:cs="Arial"/>
                  <w:b w:val="1"/>
                  <w:bCs w:val="1"/>
                  <w:sz w:val="24"/>
                  <w:szCs w:val="24"/>
                </w:rPr>
                <w:t>-202</w:t>
              </w:r>
              <w:r w:rsidRPr="35F0E994" w:rsidR="7D4AE4F0">
                <w:rPr>
                  <w:rStyle w:val="Hyperlink"/>
                  <w:rFonts w:ascii="Arial" w:hAnsi="Arial" w:eastAsia="Arial" w:cs="Arial"/>
                  <w:b w:val="1"/>
                  <w:bCs w:val="1"/>
                  <w:sz w:val="24"/>
                  <w:szCs w:val="24"/>
                </w:rPr>
                <w:t>6</w:t>
              </w:r>
              <w:r w:rsidRPr="35F0E994" w:rsidR="4B9B261F">
                <w:rPr>
                  <w:rStyle w:val="Hyperlink"/>
                  <w:rFonts w:ascii="Arial" w:hAnsi="Arial" w:eastAsia="Arial" w:cs="Arial"/>
                  <w:b w:val="1"/>
                  <w:bCs w:val="1"/>
                  <w:sz w:val="24"/>
                  <w:szCs w:val="24"/>
                </w:rPr>
                <w:t xml:space="preserve"> including the Annual Accountability Report, Performance </w:t>
              </w:r>
              <w:r w:rsidRPr="35F0E994" w:rsidR="4B9B261F">
                <w:rPr>
                  <w:rStyle w:val="Hyperlink"/>
                  <w:rFonts w:ascii="Arial" w:hAnsi="Arial" w:eastAsia="Arial" w:cs="Arial"/>
                  <w:b w:val="1"/>
                  <w:bCs w:val="1"/>
                  <w:sz w:val="24"/>
                  <w:szCs w:val="24"/>
                </w:rPr>
                <w:t>report</w:t>
              </w:r>
              <w:r w:rsidRPr="35F0E994" w:rsidR="4B9B261F">
                <w:rPr>
                  <w:rStyle w:val="Hyperlink"/>
                  <w:rFonts w:ascii="Arial" w:hAnsi="Arial" w:eastAsia="Arial" w:cs="Arial"/>
                  <w:b w:val="1"/>
                  <w:bCs w:val="1"/>
                  <w:sz w:val="24"/>
                  <w:szCs w:val="24"/>
                </w:rPr>
                <w:t xml:space="preserve"> and the Financial Statements</w:t>
              </w:r>
            </w:hyperlink>
          </w:p>
          <w:p w:rsidR="000329F4" w:rsidP="74BB9923" w:rsidRDefault="000329F4" w14:paraId="508C2086" w14:textId="286451F7">
            <w:pPr>
              <w:rPr>
                <w:rFonts w:ascii="Arial" w:hAnsi="Arial" w:cs="Arial"/>
                <w:b w:val="1"/>
                <w:bCs w:val="1"/>
                <w:sz w:val="24"/>
                <w:szCs w:val="24"/>
              </w:rPr>
            </w:pPr>
          </w:p>
          <w:p w:rsidR="000329F4" w:rsidP="74BB9923" w:rsidRDefault="000329F4" w14:paraId="7537111B" w14:textId="01F43E01">
            <w:pPr>
              <w:pStyle w:val="Normal"/>
              <w:rPr>
                <w:rFonts w:ascii="Arial" w:hAnsi="Arial" w:cs="Arial"/>
                <w:b w:val="0"/>
                <w:bCs w:val="0"/>
                <w:sz w:val="24"/>
                <w:szCs w:val="24"/>
              </w:rPr>
            </w:pPr>
            <w:r w:rsidRPr="74BB9923" w:rsidR="3E128910">
              <w:rPr>
                <w:rFonts w:ascii="Arial" w:hAnsi="Arial" w:cs="Arial"/>
                <w:b w:val="0"/>
                <w:bCs w:val="0"/>
                <w:sz w:val="24"/>
                <w:szCs w:val="24"/>
              </w:rPr>
              <w:t>The Board received the Annual Report for 2025–2026</w:t>
            </w:r>
            <w:r w:rsidRPr="74BB9923" w:rsidR="0B09E95D">
              <w:rPr>
                <w:rFonts w:ascii="Arial" w:hAnsi="Arial" w:cs="Arial"/>
                <w:b w:val="0"/>
                <w:bCs w:val="0"/>
                <w:sz w:val="24"/>
                <w:szCs w:val="24"/>
              </w:rPr>
              <w:t>.</w:t>
            </w:r>
          </w:p>
          <w:p w:rsidR="000329F4" w:rsidP="74BB9923" w:rsidRDefault="000329F4" w14:paraId="44367C1A" w14:textId="179D0187">
            <w:pPr>
              <w:pStyle w:val="Normal"/>
              <w:rPr>
                <w:rFonts w:ascii="Arial" w:hAnsi="Arial" w:cs="Arial"/>
                <w:b w:val="0"/>
                <w:bCs w:val="0"/>
                <w:sz w:val="24"/>
                <w:szCs w:val="24"/>
              </w:rPr>
            </w:pPr>
          </w:p>
          <w:p w:rsidR="000329F4" w:rsidP="74BB9923" w:rsidRDefault="000329F4" w14:paraId="4339015C" w14:textId="694CBB18">
            <w:pPr>
              <w:pStyle w:val="Normal"/>
              <w:rPr>
                <w:rFonts w:ascii="Arial" w:hAnsi="Arial" w:cs="Arial"/>
                <w:b w:val="0"/>
                <w:bCs w:val="0"/>
                <w:sz w:val="24"/>
                <w:szCs w:val="24"/>
              </w:rPr>
            </w:pPr>
            <w:r w:rsidRPr="74BB9923" w:rsidR="0B09E95D">
              <w:rPr>
                <w:rFonts w:ascii="Arial" w:hAnsi="Arial" w:cs="Arial"/>
                <w:b w:val="0"/>
                <w:bCs w:val="0"/>
                <w:sz w:val="24"/>
                <w:szCs w:val="24"/>
              </w:rPr>
              <w:t xml:space="preserve">Matt Phillips (MP), Director of Corporate Governance </w:t>
            </w:r>
            <w:r w:rsidRPr="74BB9923" w:rsidR="3E128910">
              <w:rPr>
                <w:rFonts w:ascii="Arial" w:hAnsi="Arial" w:cs="Arial"/>
                <w:b w:val="0"/>
                <w:bCs w:val="0"/>
                <w:sz w:val="24"/>
                <w:szCs w:val="24"/>
              </w:rPr>
              <w:t>noted that the report had been reviewed by the Audit and Assurance Committee and was being presented for final approval prior to submission to the Annual General Meeting.</w:t>
            </w:r>
          </w:p>
          <w:p w:rsidR="000329F4" w:rsidP="74BB9923" w:rsidRDefault="000329F4" w14:paraId="3F0DA713" w14:textId="4247DC27">
            <w:pPr>
              <w:pStyle w:val="Normal"/>
              <w:rPr>
                <w:rFonts w:ascii="Arial" w:hAnsi="Arial" w:cs="Arial"/>
                <w:b w:val="0"/>
                <w:bCs w:val="0"/>
                <w:sz w:val="24"/>
                <w:szCs w:val="24"/>
              </w:rPr>
            </w:pPr>
          </w:p>
          <w:p w:rsidR="008C58E0" w:rsidP="74BB9923" w:rsidRDefault="008C58E0" w14:paraId="74A7059D" w14:textId="77777777">
            <w:pPr>
              <w:rPr>
                <w:rFonts w:ascii="Arial" w:hAnsi="Arial" w:cs="Arial"/>
                <w:b w:val="1"/>
                <w:bCs w:val="1"/>
                <w:sz w:val="24"/>
                <w:szCs w:val="24"/>
              </w:rPr>
            </w:pPr>
            <w:r w:rsidRPr="74BB9923" w:rsidR="5CE53678">
              <w:rPr>
                <w:rFonts w:ascii="Arial" w:hAnsi="Arial" w:cs="Arial"/>
                <w:b w:val="1"/>
                <w:bCs w:val="1"/>
                <w:sz w:val="24"/>
                <w:szCs w:val="24"/>
              </w:rPr>
              <w:t>The Board</w:t>
            </w:r>
            <w:r w:rsidRPr="74BB9923" w:rsidR="5CE53678">
              <w:rPr>
                <w:rFonts w:ascii="Arial" w:hAnsi="Arial" w:cs="Arial"/>
                <w:b w:val="1"/>
                <w:bCs w:val="1"/>
                <w:sz w:val="24"/>
                <w:szCs w:val="24"/>
              </w:rPr>
              <w:t xml:space="preserve"> resolved that</w:t>
            </w:r>
            <w:r w:rsidRPr="74BB9923" w:rsidR="5CE53678">
              <w:rPr>
                <w:rFonts w:ascii="Arial" w:hAnsi="Arial" w:cs="Arial"/>
                <w:b w:val="1"/>
                <w:bCs w:val="1"/>
                <w:sz w:val="24"/>
                <w:szCs w:val="24"/>
              </w:rPr>
              <w:t xml:space="preserve">: </w:t>
            </w:r>
          </w:p>
          <w:p w:rsidRPr="00DC231E" w:rsidR="00DC231E" w:rsidP="74BB9923" w:rsidRDefault="00DC231E" w14:paraId="29ED087C" w14:textId="42018E99">
            <w:pPr>
              <w:pStyle w:val="ListParagraph"/>
              <w:numPr>
                <w:ilvl w:val="0"/>
                <w:numId w:val="14"/>
              </w:numPr>
              <w:ind/>
              <w:rPr>
                <w:rFonts w:ascii="Arial" w:hAnsi="Arial" w:cs="Arial"/>
                <w:b w:val="0"/>
                <w:bCs w:val="0"/>
                <w:sz w:val="24"/>
                <w:szCs w:val="24"/>
              </w:rPr>
            </w:pPr>
            <w:r w:rsidRPr="74BB9923" w:rsidR="64FB1051">
              <w:rPr>
                <w:rFonts w:ascii="Arial" w:hAnsi="Arial" w:cs="Arial"/>
                <w:b w:val="0"/>
                <w:bCs w:val="0"/>
                <w:sz w:val="24"/>
                <w:szCs w:val="24"/>
              </w:rPr>
              <w:t>The Annual Report &amp; Accounts for 2025-2026 - Appendix 1 for onward submission to Welsh Government was approved.</w:t>
            </w:r>
          </w:p>
          <w:p w:rsidRPr="00DC231E" w:rsidR="00DC231E" w:rsidP="74BB9923" w:rsidRDefault="00DC231E" w14:paraId="6F381CC4" w14:textId="50662942">
            <w:pPr>
              <w:pStyle w:val="ListParagraph"/>
              <w:numPr>
                <w:ilvl w:val="0"/>
                <w:numId w:val="14"/>
              </w:numPr>
              <w:ind/>
              <w:rPr>
                <w:rFonts w:ascii="Arial" w:hAnsi="Arial" w:cs="Arial"/>
                <w:b w:val="0"/>
                <w:bCs w:val="0"/>
                <w:sz w:val="24"/>
                <w:szCs w:val="24"/>
              </w:rPr>
            </w:pPr>
            <w:r w:rsidRPr="74BB9923" w:rsidR="64FB1051">
              <w:rPr>
                <w:rFonts w:ascii="Arial" w:hAnsi="Arial" w:cs="Arial"/>
                <w:b w:val="0"/>
                <w:bCs w:val="0"/>
                <w:sz w:val="24"/>
                <w:szCs w:val="24"/>
              </w:rPr>
              <w:t xml:space="preserve">The Chair, Chief Executive and Executive Director of Finance were given authorisation to sign (electronic signatures will be applied) the relevant sections of the Annual Report &amp; Accounts  </w:t>
            </w:r>
          </w:p>
          <w:p w:rsidRPr="00DC231E" w:rsidR="00DC231E" w:rsidP="74BB9923" w:rsidRDefault="00DC231E" w14:paraId="4555A1F7" w14:textId="5440A4BD">
            <w:pPr>
              <w:pStyle w:val="ListParagraph"/>
              <w:numPr>
                <w:ilvl w:val="0"/>
                <w:numId w:val="14"/>
              </w:numPr>
              <w:ind/>
              <w:rPr>
                <w:rFonts w:ascii="Arial" w:hAnsi="Arial" w:cs="Arial"/>
                <w:b w:val="0"/>
                <w:bCs w:val="0"/>
                <w:sz w:val="24"/>
                <w:szCs w:val="24"/>
              </w:rPr>
            </w:pPr>
            <w:r w:rsidRPr="74BB9923" w:rsidR="64FB1051">
              <w:rPr>
                <w:rFonts w:ascii="Arial" w:hAnsi="Arial" w:cs="Arial"/>
                <w:b w:val="0"/>
                <w:bCs w:val="0"/>
                <w:sz w:val="24"/>
                <w:szCs w:val="24"/>
              </w:rPr>
              <w:t xml:space="preserve">Formal presentation will be at the Annual General Meeting on the 14 July 2026 as published on the Cardiff and Vale UHB website.  </w:t>
            </w:r>
          </w:p>
          <w:p w:rsidRPr="004D08ED" w:rsidR="005202C5" w:rsidP="004D08ED" w:rsidRDefault="005202C5" w14:paraId="3ECAE7A5" w14:textId="77777777">
            <w:pPr>
              <w:rPr>
                <w:rFonts w:ascii="Arial" w:hAnsi="Arial" w:cs="Arial"/>
                <w:sz w:val="24"/>
              </w:rPr>
            </w:pPr>
          </w:p>
        </w:tc>
        <w:tc>
          <w:tcPr>
            <w:tcW w:w="798" w:type="dxa"/>
            <w:tcMar/>
          </w:tcPr>
          <w:p w:rsidRPr="005202C5" w:rsidR="005202C5" w:rsidP="1E1D1836" w:rsidRDefault="005202C5" w14:paraId="7B055849" w14:textId="308F55AE">
            <w:pPr>
              <w:rPr>
                <w:rFonts w:ascii="Arial" w:hAnsi="Arial" w:cs="Arial"/>
                <w:sz w:val="24"/>
                <w:szCs w:val="24"/>
              </w:rPr>
            </w:pPr>
          </w:p>
        </w:tc>
      </w:tr>
      <w:tr w:rsidR="004D08ED" w:rsidTr="35F0E994" w14:paraId="012CC529" w14:textId="77777777">
        <w:trPr>
          <w:trHeight w:val="600"/>
        </w:trPr>
        <w:tc>
          <w:tcPr>
            <w:tcW w:w="1395" w:type="dxa"/>
            <w:shd w:val="clear" w:color="auto" w:fill="auto"/>
            <w:tcMar/>
          </w:tcPr>
          <w:p w:rsidRPr="1E1D1836" w:rsidR="004D08ED" w:rsidP="74BB9923" w:rsidRDefault="00092CE6" w14:paraId="43C3F0BB" w14:textId="019AAE4E">
            <w:pPr>
              <w:rPr>
                <w:rFonts w:ascii="Arial" w:hAnsi="Arial" w:cs="Arial"/>
                <w:b w:val="1"/>
                <w:bCs w:val="1"/>
                <w:sz w:val="24"/>
                <w:szCs w:val="24"/>
              </w:rPr>
            </w:pPr>
            <w:r w:rsidRPr="74BB9923" w:rsidR="7ED01499">
              <w:rPr>
                <w:rFonts w:ascii="Arial" w:hAnsi="Arial" w:cs="Arial"/>
                <w:b w:val="1"/>
                <w:bCs w:val="1"/>
                <w:sz w:val="24"/>
                <w:szCs w:val="24"/>
              </w:rPr>
              <w:t>UHWS 26/06/5</w:t>
            </w:r>
          </w:p>
          <w:p w:rsidRPr="1E1D1836" w:rsidR="004D08ED" w:rsidP="1E1D1836" w:rsidRDefault="00092CE6" w14:paraId="68A3A74D" w14:textId="21E389FD">
            <w:pPr>
              <w:rPr>
                <w:rFonts w:ascii="Arial" w:hAnsi="Arial" w:cs="Arial"/>
                <w:b w:val="1"/>
                <w:bCs w:val="1"/>
                <w:sz w:val="24"/>
                <w:szCs w:val="24"/>
              </w:rPr>
            </w:pPr>
          </w:p>
        </w:tc>
        <w:tc>
          <w:tcPr>
            <w:tcW w:w="8263" w:type="dxa"/>
            <w:shd w:val="clear" w:color="auto" w:fill="auto"/>
            <w:tcMar/>
          </w:tcPr>
          <w:p w:rsidR="004C0908" w:rsidP="74BB9923" w:rsidRDefault="004C0908" w14:paraId="08B7B912" w14:textId="3D6939C1">
            <w:pPr>
              <w:pStyle w:val="Normal"/>
              <w:suppressLineNumbers w:val="0"/>
              <w:bidi w:val="0"/>
              <w:spacing w:before="0" w:beforeAutospacing="off" w:after="0" w:afterAutospacing="off" w:line="240" w:lineRule="auto"/>
              <w:ind w:left="0" w:right="0"/>
              <w:jc w:val="left"/>
              <w:rPr>
                <w:rFonts w:ascii="Arial" w:hAnsi="Arial" w:cs="Arial"/>
                <w:sz w:val="24"/>
                <w:szCs w:val="24"/>
              </w:rPr>
            </w:pPr>
            <w:r w:rsidRPr="74BB9923" w:rsidR="768D93E1">
              <w:rPr>
                <w:rFonts w:ascii="Arial" w:hAnsi="Arial" w:cs="Arial"/>
                <w:sz w:val="24"/>
                <w:szCs w:val="24"/>
              </w:rPr>
              <w:t xml:space="preserve">KW </w:t>
            </w:r>
            <w:r w:rsidRPr="74BB9923" w:rsidR="50457FA5">
              <w:rPr>
                <w:rFonts w:ascii="Arial" w:hAnsi="Arial" w:cs="Arial"/>
                <w:sz w:val="24"/>
                <w:szCs w:val="24"/>
              </w:rPr>
              <w:t>thanked everybody involved with the Annual Report for their support and dedicated work.</w:t>
            </w:r>
          </w:p>
          <w:p w:rsidRPr="004C0908" w:rsidR="004C0908" w:rsidP="004C0908" w:rsidRDefault="004C0908" w14:paraId="69561242" w14:textId="4CF9E3DA">
            <w:pPr>
              <w:rPr>
                <w:rFonts w:ascii="Arial" w:hAnsi="Arial" w:cs="Arial"/>
                <w:sz w:val="24"/>
                <w:szCs w:val="24"/>
              </w:rPr>
            </w:pPr>
          </w:p>
        </w:tc>
        <w:tc>
          <w:tcPr>
            <w:tcW w:w="798" w:type="dxa"/>
            <w:shd w:val="clear" w:color="auto" w:fill="auto"/>
            <w:tcMar/>
          </w:tcPr>
          <w:p w:rsidRPr="5D2BDB46" w:rsidR="004D08ED" w:rsidP="5D2BDB46" w:rsidRDefault="004D08ED" w14:paraId="26074D4A" w14:textId="77777777">
            <w:pPr>
              <w:rPr>
                <w:rFonts w:ascii="Arial" w:hAnsi="Arial" w:cs="Arial"/>
                <w:sz w:val="24"/>
                <w:szCs w:val="24"/>
              </w:rPr>
            </w:pPr>
          </w:p>
        </w:tc>
      </w:tr>
      <w:tr w:rsidR="005202C5" w:rsidTr="35F0E994" w14:paraId="380D14BE" w14:textId="77777777">
        <w:tc>
          <w:tcPr>
            <w:tcW w:w="1395" w:type="dxa"/>
            <w:tcMar/>
          </w:tcPr>
          <w:p w:rsidR="005202C5" w:rsidP="02C6D723" w:rsidRDefault="005202C5" w14:paraId="0FA5024C" w14:textId="3C9E8E9E">
            <w:pPr>
              <w:rPr>
                <w:rFonts w:ascii="Arial" w:hAnsi="Arial" w:cs="Arial"/>
                <w:sz w:val="24"/>
                <w:szCs w:val="24"/>
              </w:rPr>
            </w:pPr>
          </w:p>
        </w:tc>
        <w:tc>
          <w:tcPr>
            <w:tcW w:w="8263" w:type="dxa"/>
            <w:tcMar/>
          </w:tcPr>
          <w:p w:rsidR="005202C5" w:rsidP="005202C5" w:rsidRDefault="005202C5" w14:paraId="4855D4C2" w14:textId="77777777">
            <w:pPr>
              <w:rPr>
                <w:rFonts w:ascii="Arial" w:hAnsi="Arial" w:cs="Arial"/>
                <w:sz w:val="24"/>
              </w:rPr>
            </w:pPr>
            <w:r>
              <w:rPr>
                <w:rFonts w:ascii="Arial" w:hAnsi="Arial" w:cs="Arial"/>
                <w:sz w:val="24"/>
              </w:rPr>
              <w:t xml:space="preserve">Date &amp; Time of next Board Meeting: </w:t>
            </w:r>
          </w:p>
          <w:p w:rsidRPr="009D3CAE" w:rsidR="00230D7F" w:rsidP="202E305F" w:rsidRDefault="004D08ED" w14:paraId="1FCFE454" w14:textId="728FE68B">
            <w:pPr>
              <w:rPr>
                <w:rFonts w:ascii="Arial" w:hAnsi="Arial" w:cs="Arial"/>
                <w:i w:val="1"/>
                <w:iCs w:val="1"/>
                <w:sz w:val="24"/>
                <w:szCs w:val="24"/>
              </w:rPr>
            </w:pPr>
            <w:r w:rsidRPr="202E305F" w:rsidR="4C3E227D">
              <w:rPr>
                <w:rFonts w:ascii="Arial" w:hAnsi="Arial" w:cs="Arial"/>
                <w:i w:val="1"/>
                <w:iCs w:val="1"/>
                <w:sz w:val="24"/>
                <w:szCs w:val="24"/>
              </w:rPr>
              <w:t>3</w:t>
            </w:r>
            <w:r w:rsidRPr="202E305F" w:rsidR="51ED265A">
              <w:rPr>
                <w:rFonts w:ascii="Arial" w:hAnsi="Arial" w:cs="Arial"/>
                <w:i w:val="1"/>
                <w:iCs w:val="1"/>
                <w:sz w:val="24"/>
                <w:szCs w:val="24"/>
              </w:rPr>
              <w:t>0</w:t>
            </w:r>
            <w:r w:rsidRPr="202E305F" w:rsidR="4C3E227D">
              <w:rPr>
                <w:rFonts w:ascii="Arial" w:hAnsi="Arial" w:cs="Arial"/>
                <w:i w:val="1"/>
                <w:iCs w:val="1"/>
                <w:sz w:val="24"/>
                <w:szCs w:val="24"/>
              </w:rPr>
              <w:t xml:space="preserve"> </w:t>
            </w:r>
            <w:r w:rsidRPr="202E305F" w:rsidR="0372159D">
              <w:rPr>
                <w:rFonts w:ascii="Arial" w:hAnsi="Arial" w:cs="Arial"/>
                <w:i w:val="1"/>
                <w:iCs w:val="1"/>
                <w:sz w:val="24"/>
                <w:szCs w:val="24"/>
              </w:rPr>
              <w:t>July 202</w:t>
            </w:r>
            <w:r w:rsidRPr="202E305F" w:rsidR="0EEB4991">
              <w:rPr>
                <w:rFonts w:ascii="Arial" w:hAnsi="Arial" w:cs="Arial"/>
                <w:i w:val="1"/>
                <w:iCs w:val="1"/>
                <w:sz w:val="24"/>
                <w:szCs w:val="24"/>
              </w:rPr>
              <w:t>6</w:t>
            </w:r>
            <w:r w:rsidRPr="202E305F" w:rsidR="0372159D">
              <w:rPr>
                <w:rFonts w:ascii="Arial" w:hAnsi="Arial" w:cs="Arial"/>
                <w:i w:val="1"/>
                <w:iCs w:val="1"/>
                <w:sz w:val="24"/>
                <w:szCs w:val="24"/>
              </w:rPr>
              <w:t xml:space="preserve"> – 09:30</w:t>
            </w:r>
          </w:p>
          <w:p w:rsidRPr="009D3CAE" w:rsidR="00230D7F" w:rsidP="202E305F" w:rsidRDefault="00230D7F" w14:paraId="057739CB" w14:textId="18495A87">
            <w:pPr>
              <w:rPr>
                <w:rFonts w:ascii="Arial" w:hAnsi="Arial" w:cs="Arial"/>
                <w:i w:val="1"/>
                <w:iCs w:val="1"/>
                <w:sz w:val="24"/>
                <w:szCs w:val="24"/>
              </w:rPr>
            </w:pPr>
            <w:r w:rsidRPr="202E305F" w:rsidR="0372159D">
              <w:rPr>
                <w:rFonts w:ascii="Arial" w:hAnsi="Arial" w:cs="Arial"/>
                <w:i w:val="1"/>
                <w:iCs w:val="1"/>
                <w:sz w:val="24"/>
                <w:szCs w:val="24"/>
              </w:rPr>
              <w:t xml:space="preserve">Woodland House – </w:t>
            </w:r>
            <w:r w:rsidRPr="202E305F" w:rsidR="742E4446">
              <w:rPr>
                <w:rFonts w:ascii="Arial" w:hAnsi="Arial" w:cs="Arial"/>
                <w:i w:val="1"/>
                <w:iCs w:val="1"/>
                <w:sz w:val="24"/>
                <w:szCs w:val="24"/>
              </w:rPr>
              <w:t>MS Teams</w:t>
            </w:r>
          </w:p>
        </w:tc>
        <w:tc>
          <w:tcPr>
            <w:tcW w:w="798" w:type="dxa"/>
            <w:tcMar/>
          </w:tcPr>
          <w:p w:rsidR="005202C5" w:rsidP="5D2BDB46" w:rsidRDefault="005202C5" w14:paraId="49F0DAF7" w14:textId="308483E9">
            <w:pPr>
              <w:rPr>
                <w:rFonts w:ascii="Arial" w:hAnsi="Arial" w:cs="Arial"/>
                <w:sz w:val="24"/>
                <w:szCs w:val="24"/>
              </w:rPr>
            </w:pPr>
          </w:p>
        </w:tc>
      </w:tr>
    </w:tbl>
    <w:p w:rsidRPr="005202C5" w:rsidR="005202C5" w:rsidP="005202C5" w:rsidRDefault="005202C5" w14:paraId="68E17CC9" w14:textId="77777777">
      <w:pPr>
        <w:jc w:val="center"/>
        <w:rPr>
          <w:rFonts w:ascii="Arial" w:hAnsi="Arial" w:cs="Arial"/>
          <w:b/>
          <w:sz w:val="24"/>
        </w:rPr>
      </w:pPr>
    </w:p>
    <w:p w:rsidRPr="005202C5" w:rsidR="005202C5" w:rsidP="005202C5" w:rsidRDefault="005202C5" w14:paraId="2D7D1AF7" w14:textId="77777777">
      <w:pPr>
        <w:jc w:val="center"/>
        <w:rPr>
          <w:rFonts w:ascii="Arial" w:hAnsi="Arial" w:cs="Arial"/>
          <w:b/>
          <w:sz w:val="24"/>
        </w:rPr>
      </w:pPr>
    </w:p>
    <w:p w:rsidRPr="005202C5" w:rsidR="005202C5" w:rsidP="005202C5" w:rsidRDefault="005202C5" w14:paraId="33803772" w14:textId="77777777">
      <w:pPr>
        <w:jc w:val="center"/>
        <w:rPr>
          <w:rFonts w:ascii="Arial" w:hAnsi="Arial" w:cs="Arial"/>
          <w:b/>
          <w:sz w:val="24"/>
        </w:rPr>
      </w:pPr>
    </w:p>
    <w:sectPr w:rsidRPr="005202C5" w:rsidR="005202C5" w:rsidSect="005202C5">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3">
    <w:nsid w:val="6f5c95d1"/>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2">
    <w:nsid w:val="d62ede4"/>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1">
    <w:nsid w:val="66721357"/>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0">
    <w:nsid w:val="319e40eb"/>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107B7BE1"/>
    <w:multiLevelType w:val="hybridMultilevel"/>
    <w:tmpl w:val="3DAA165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BB495C"/>
    <w:multiLevelType w:val="hybridMultilevel"/>
    <w:tmpl w:val="8C3E98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1750B5"/>
    <w:multiLevelType w:val="hybridMultilevel"/>
    <w:tmpl w:val="CFF0DB04"/>
    <w:lvl w:ilvl="0" w:tplc="0E9E14C2">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C9227C3"/>
    <w:multiLevelType w:val="hybridMultilevel"/>
    <w:tmpl w:val="54025D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468D5DAC"/>
    <w:multiLevelType w:val="hybridMultilevel"/>
    <w:tmpl w:val="C4FC90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D585FC7"/>
    <w:multiLevelType w:val="hybridMultilevel"/>
    <w:tmpl w:val="B62A0454"/>
    <w:lvl w:ilvl="0" w:tplc="634EFF7E">
      <w:start w:val="1"/>
      <w:numFmt w:val="bullet"/>
      <w:lvlText w:val=""/>
      <w:lvlJc w:val="left"/>
      <w:pPr>
        <w:ind w:left="720" w:hanging="360"/>
      </w:pPr>
      <w:rPr>
        <w:rFonts w:hint="default" w:ascii="Symbol" w:hAnsi="Symbol"/>
      </w:rPr>
    </w:lvl>
    <w:lvl w:ilvl="1" w:tplc="4EBE493A">
      <w:start w:val="1"/>
      <w:numFmt w:val="bullet"/>
      <w:lvlText w:val="o"/>
      <w:lvlJc w:val="left"/>
      <w:pPr>
        <w:ind w:left="1440" w:hanging="360"/>
      </w:pPr>
      <w:rPr>
        <w:rFonts w:hint="default" w:ascii="Courier New" w:hAnsi="Courier New"/>
      </w:rPr>
    </w:lvl>
    <w:lvl w:ilvl="2" w:tplc="BC244BE2">
      <w:start w:val="1"/>
      <w:numFmt w:val="bullet"/>
      <w:lvlText w:val=""/>
      <w:lvlJc w:val="left"/>
      <w:pPr>
        <w:ind w:left="2160" w:hanging="360"/>
      </w:pPr>
      <w:rPr>
        <w:rFonts w:hint="default" w:ascii="Wingdings" w:hAnsi="Wingdings"/>
      </w:rPr>
    </w:lvl>
    <w:lvl w:ilvl="3" w:tplc="87B48F0A">
      <w:start w:val="1"/>
      <w:numFmt w:val="bullet"/>
      <w:lvlText w:val=""/>
      <w:lvlJc w:val="left"/>
      <w:pPr>
        <w:ind w:left="2880" w:hanging="360"/>
      </w:pPr>
      <w:rPr>
        <w:rFonts w:hint="default" w:ascii="Symbol" w:hAnsi="Symbol"/>
      </w:rPr>
    </w:lvl>
    <w:lvl w:ilvl="4" w:tplc="13EE12C0">
      <w:start w:val="1"/>
      <w:numFmt w:val="bullet"/>
      <w:lvlText w:val="o"/>
      <w:lvlJc w:val="left"/>
      <w:pPr>
        <w:ind w:left="3600" w:hanging="360"/>
      </w:pPr>
      <w:rPr>
        <w:rFonts w:hint="default" w:ascii="Courier New" w:hAnsi="Courier New"/>
      </w:rPr>
    </w:lvl>
    <w:lvl w:ilvl="5" w:tplc="B8D8A516">
      <w:start w:val="1"/>
      <w:numFmt w:val="bullet"/>
      <w:lvlText w:val=""/>
      <w:lvlJc w:val="left"/>
      <w:pPr>
        <w:ind w:left="4320" w:hanging="360"/>
      </w:pPr>
      <w:rPr>
        <w:rFonts w:hint="default" w:ascii="Wingdings" w:hAnsi="Wingdings"/>
      </w:rPr>
    </w:lvl>
    <w:lvl w:ilvl="6" w:tplc="F14820DC">
      <w:start w:val="1"/>
      <w:numFmt w:val="bullet"/>
      <w:lvlText w:val=""/>
      <w:lvlJc w:val="left"/>
      <w:pPr>
        <w:ind w:left="5040" w:hanging="360"/>
      </w:pPr>
      <w:rPr>
        <w:rFonts w:hint="default" w:ascii="Symbol" w:hAnsi="Symbol"/>
      </w:rPr>
    </w:lvl>
    <w:lvl w:ilvl="7" w:tplc="FF34F2CC">
      <w:start w:val="1"/>
      <w:numFmt w:val="bullet"/>
      <w:lvlText w:val="o"/>
      <w:lvlJc w:val="left"/>
      <w:pPr>
        <w:ind w:left="5760" w:hanging="360"/>
      </w:pPr>
      <w:rPr>
        <w:rFonts w:hint="default" w:ascii="Courier New" w:hAnsi="Courier New"/>
      </w:rPr>
    </w:lvl>
    <w:lvl w:ilvl="8" w:tplc="FB0CB686">
      <w:start w:val="1"/>
      <w:numFmt w:val="bullet"/>
      <w:lvlText w:val=""/>
      <w:lvlJc w:val="left"/>
      <w:pPr>
        <w:ind w:left="6480" w:hanging="360"/>
      </w:pPr>
      <w:rPr>
        <w:rFonts w:hint="default" w:ascii="Wingdings" w:hAnsi="Wingdings"/>
      </w:rPr>
    </w:lvl>
  </w:abstractNum>
  <w:abstractNum w:abstractNumId="6" w15:restartNumberingAfterBreak="0">
    <w:nsid w:val="4FB764F9"/>
    <w:multiLevelType w:val="hybridMultilevel"/>
    <w:tmpl w:val="ACDCED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4087E95"/>
    <w:multiLevelType w:val="hybridMultilevel"/>
    <w:tmpl w:val="E52E95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666BD5"/>
    <w:multiLevelType w:val="hybridMultilevel"/>
    <w:tmpl w:val="DB3C4C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ED91745"/>
    <w:multiLevelType w:val="hybridMultilevel"/>
    <w:tmpl w:val="AD3C67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4">
    <w:abstractNumId w:val="13"/>
  </w:num>
  <w:num w:numId="13">
    <w:abstractNumId w:val="12"/>
  </w:num>
  <w:num w:numId="12">
    <w:abstractNumId w:val="11"/>
  </w:num>
  <w:num w:numId="11">
    <w:abstractNumId w:val="10"/>
  </w:num>
  <w:num w:numId="1" w16cid:durableId="1203403621">
    <w:abstractNumId w:val="5"/>
  </w:num>
  <w:num w:numId="2" w16cid:durableId="20860893">
    <w:abstractNumId w:val="7"/>
  </w:num>
  <w:num w:numId="3" w16cid:durableId="1342926320">
    <w:abstractNumId w:val="9"/>
  </w:num>
  <w:num w:numId="4" w16cid:durableId="1880975730">
    <w:abstractNumId w:val="0"/>
  </w:num>
  <w:num w:numId="5" w16cid:durableId="756096788">
    <w:abstractNumId w:val="3"/>
  </w:num>
  <w:num w:numId="6" w16cid:durableId="1905797822">
    <w:abstractNumId w:val="1"/>
  </w:num>
  <w:num w:numId="7" w16cid:durableId="973872041">
    <w:abstractNumId w:val="4"/>
  </w:num>
  <w:num w:numId="8" w16cid:durableId="1097366109">
    <w:abstractNumId w:val="2"/>
  </w:num>
  <w:num w:numId="9" w16cid:durableId="1663125267">
    <w:abstractNumId w:val="6"/>
  </w:num>
  <w:num w:numId="10" w16cid:durableId="170894609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2C5"/>
    <w:rsid w:val="000329F4"/>
    <w:rsid w:val="00092CE6"/>
    <w:rsid w:val="00181532"/>
    <w:rsid w:val="0018279B"/>
    <w:rsid w:val="001D7E21"/>
    <w:rsid w:val="00230D7F"/>
    <w:rsid w:val="002B1F2C"/>
    <w:rsid w:val="00312F06"/>
    <w:rsid w:val="00320DEC"/>
    <w:rsid w:val="0034401F"/>
    <w:rsid w:val="003932EB"/>
    <w:rsid w:val="003B3B71"/>
    <w:rsid w:val="003E2804"/>
    <w:rsid w:val="004A10D9"/>
    <w:rsid w:val="004C0908"/>
    <w:rsid w:val="004C253C"/>
    <w:rsid w:val="004D08ED"/>
    <w:rsid w:val="005202C5"/>
    <w:rsid w:val="00543E5B"/>
    <w:rsid w:val="005D57B9"/>
    <w:rsid w:val="005F67B5"/>
    <w:rsid w:val="006E7CBB"/>
    <w:rsid w:val="00764D24"/>
    <w:rsid w:val="007A6F50"/>
    <w:rsid w:val="0087611B"/>
    <w:rsid w:val="008C58E0"/>
    <w:rsid w:val="009057C8"/>
    <w:rsid w:val="009D3CAE"/>
    <w:rsid w:val="009D7C0E"/>
    <w:rsid w:val="00A41AE2"/>
    <w:rsid w:val="00A673E2"/>
    <w:rsid w:val="00A9543C"/>
    <w:rsid w:val="00AE3693"/>
    <w:rsid w:val="00AF7203"/>
    <w:rsid w:val="00B61720"/>
    <w:rsid w:val="00B95C27"/>
    <w:rsid w:val="00C90C45"/>
    <w:rsid w:val="00CA65D3"/>
    <w:rsid w:val="00CC04CF"/>
    <w:rsid w:val="00D02C5E"/>
    <w:rsid w:val="00D65A78"/>
    <w:rsid w:val="00DC231E"/>
    <w:rsid w:val="00E13B8B"/>
    <w:rsid w:val="00E60428"/>
    <w:rsid w:val="00E655AE"/>
    <w:rsid w:val="00EA3D85"/>
    <w:rsid w:val="00EE1698"/>
    <w:rsid w:val="00EE3058"/>
    <w:rsid w:val="00F1179E"/>
    <w:rsid w:val="00F606CA"/>
    <w:rsid w:val="00FC2115"/>
    <w:rsid w:val="00FF0B11"/>
    <w:rsid w:val="0115BA44"/>
    <w:rsid w:val="01B6A2CC"/>
    <w:rsid w:val="0200416C"/>
    <w:rsid w:val="02C6D723"/>
    <w:rsid w:val="02CB4638"/>
    <w:rsid w:val="0341B53A"/>
    <w:rsid w:val="0372159D"/>
    <w:rsid w:val="040BDD8D"/>
    <w:rsid w:val="056CD8BA"/>
    <w:rsid w:val="05EF4D89"/>
    <w:rsid w:val="06566C8F"/>
    <w:rsid w:val="070D039C"/>
    <w:rsid w:val="08A5337E"/>
    <w:rsid w:val="08A5337E"/>
    <w:rsid w:val="08C98684"/>
    <w:rsid w:val="09854370"/>
    <w:rsid w:val="0AB67B17"/>
    <w:rsid w:val="0AC43132"/>
    <w:rsid w:val="0B09E95D"/>
    <w:rsid w:val="0B81A68C"/>
    <w:rsid w:val="0DFC9250"/>
    <w:rsid w:val="0E5E5EED"/>
    <w:rsid w:val="0EBD7E8D"/>
    <w:rsid w:val="0EEB4991"/>
    <w:rsid w:val="0F2ED4A2"/>
    <w:rsid w:val="10B2E4BC"/>
    <w:rsid w:val="10B8AB83"/>
    <w:rsid w:val="10D6E4CD"/>
    <w:rsid w:val="114751F0"/>
    <w:rsid w:val="11F0A582"/>
    <w:rsid w:val="13323231"/>
    <w:rsid w:val="13388060"/>
    <w:rsid w:val="13DF27BF"/>
    <w:rsid w:val="14D9ECFF"/>
    <w:rsid w:val="15F9E87F"/>
    <w:rsid w:val="170D67D3"/>
    <w:rsid w:val="17113245"/>
    <w:rsid w:val="1814E4A6"/>
    <w:rsid w:val="18A69B31"/>
    <w:rsid w:val="1A2E5BE2"/>
    <w:rsid w:val="1A5B1792"/>
    <w:rsid w:val="1A8B5AE6"/>
    <w:rsid w:val="1AB59816"/>
    <w:rsid w:val="1BB05104"/>
    <w:rsid w:val="1CF93290"/>
    <w:rsid w:val="1DCEECB3"/>
    <w:rsid w:val="1E1D1836"/>
    <w:rsid w:val="1FD4626F"/>
    <w:rsid w:val="1FF11F65"/>
    <w:rsid w:val="202E305F"/>
    <w:rsid w:val="20975412"/>
    <w:rsid w:val="225F02CF"/>
    <w:rsid w:val="22DF824C"/>
    <w:rsid w:val="23860F87"/>
    <w:rsid w:val="24ACC701"/>
    <w:rsid w:val="250D9797"/>
    <w:rsid w:val="25A44317"/>
    <w:rsid w:val="26BB28B3"/>
    <w:rsid w:val="270707C2"/>
    <w:rsid w:val="277822D8"/>
    <w:rsid w:val="27891759"/>
    <w:rsid w:val="27A5D3A9"/>
    <w:rsid w:val="27A5D3A9"/>
    <w:rsid w:val="2A9B21EC"/>
    <w:rsid w:val="2ADA0DDE"/>
    <w:rsid w:val="2AF7C07B"/>
    <w:rsid w:val="2AF8B457"/>
    <w:rsid w:val="2B2CCAE0"/>
    <w:rsid w:val="2BC63EBF"/>
    <w:rsid w:val="2C793634"/>
    <w:rsid w:val="2CA39B7E"/>
    <w:rsid w:val="2D46A5A5"/>
    <w:rsid w:val="2D5F9B3A"/>
    <w:rsid w:val="2E9130C6"/>
    <w:rsid w:val="2EA7EF0C"/>
    <w:rsid w:val="2F0CA47B"/>
    <w:rsid w:val="30879250"/>
    <w:rsid w:val="31D6AB58"/>
    <w:rsid w:val="34750EA7"/>
    <w:rsid w:val="34BD75E4"/>
    <w:rsid w:val="35F0E994"/>
    <w:rsid w:val="3620FA94"/>
    <w:rsid w:val="362296D5"/>
    <w:rsid w:val="3690648B"/>
    <w:rsid w:val="36B7A7D5"/>
    <w:rsid w:val="36EA706E"/>
    <w:rsid w:val="36F5B14C"/>
    <w:rsid w:val="39BB8698"/>
    <w:rsid w:val="39EB1FE8"/>
    <w:rsid w:val="3A1C51D8"/>
    <w:rsid w:val="3B401E90"/>
    <w:rsid w:val="3E128910"/>
    <w:rsid w:val="3E679D74"/>
    <w:rsid w:val="41D70FDD"/>
    <w:rsid w:val="4421033A"/>
    <w:rsid w:val="4605400E"/>
    <w:rsid w:val="474689C8"/>
    <w:rsid w:val="4791D866"/>
    <w:rsid w:val="48C9030F"/>
    <w:rsid w:val="490FDB3E"/>
    <w:rsid w:val="4A0FDBFD"/>
    <w:rsid w:val="4A12FBE8"/>
    <w:rsid w:val="4A9DDD50"/>
    <w:rsid w:val="4B5E8332"/>
    <w:rsid w:val="4B5E8332"/>
    <w:rsid w:val="4B9B261F"/>
    <w:rsid w:val="4C3E227D"/>
    <w:rsid w:val="4C5F1ADD"/>
    <w:rsid w:val="4CA30268"/>
    <w:rsid w:val="4E315CA4"/>
    <w:rsid w:val="4E3EAAB6"/>
    <w:rsid w:val="4E5ABD6F"/>
    <w:rsid w:val="4EB4A99B"/>
    <w:rsid w:val="4F6BF7E2"/>
    <w:rsid w:val="4F6DE7D1"/>
    <w:rsid w:val="500B3F78"/>
    <w:rsid w:val="50457FA5"/>
    <w:rsid w:val="5112E975"/>
    <w:rsid w:val="51ED265A"/>
    <w:rsid w:val="525A004A"/>
    <w:rsid w:val="52A5DD2C"/>
    <w:rsid w:val="5351D263"/>
    <w:rsid w:val="538CFB98"/>
    <w:rsid w:val="55C3D2E5"/>
    <w:rsid w:val="55D4E4D3"/>
    <w:rsid w:val="5793B852"/>
    <w:rsid w:val="58483265"/>
    <w:rsid w:val="59358B4A"/>
    <w:rsid w:val="5A860E56"/>
    <w:rsid w:val="5A975CAF"/>
    <w:rsid w:val="5A9C742B"/>
    <w:rsid w:val="5C560C4F"/>
    <w:rsid w:val="5CE53678"/>
    <w:rsid w:val="5D2BDB46"/>
    <w:rsid w:val="5D6195B5"/>
    <w:rsid w:val="5DB75CCA"/>
    <w:rsid w:val="5E785653"/>
    <w:rsid w:val="5F87EAD2"/>
    <w:rsid w:val="5F897D95"/>
    <w:rsid w:val="604398F4"/>
    <w:rsid w:val="625BB532"/>
    <w:rsid w:val="627CAEF9"/>
    <w:rsid w:val="63B059F2"/>
    <w:rsid w:val="64FB1051"/>
    <w:rsid w:val="65A2AA3E"/>
    <w:rsid w:val="65CAE01B"/>
    <w:rsid w:val="6620A361"/>
    <w:rsid w:val="66C92C45"/>
    <w:rsid w:val="6786A9A2"/>
    <w:rsid w:val="689F8CF6"/>
    <w:rsid w:val="6A3D5918"/>
    <w:rsid w:val="6B79D6F4"/>
    <w:rsid w:val="6C9CEAAE"/>
    <w:rsid w:val="6D9E4DE8"/>
    <w:rsid w:val="6DAB8197"/>
    <w:rsid w:val="6E002F02"/>
    <w:rsid w:val="6FFA8B4B"/>
    <w:rsid w:val="70D93BFC"/>
    <w:rsid w:val="710A67F4"/>
    <w:rsid w:val="711F7230"/>
    <w:rsid w:val="7201C81D"/>
    <w:rsid w:val="72556E17"/>
    <w:rsid w:val="727711C4"/>
    <w:rsid w:val="73712D43"/>
    <w:rsid w:val="742E4446"/>
    <w:rsid w:val="74982CD4"/>
    <w:rsid w:val="74B1C271"/>
    <w:rsid w:val="74B1C271"/>
    <w:rsid w:val="74BB9923"/>
    <w:rsid w:val="7647548D"/>
    <w:rsid w:val="766B8830"/>
    <w:rsid w:val="768D93E1"/>
    <w:rsid w:val="76B77B85"/>
    <w:rsid w:val="76B980E2"/>
    <w:rsid w:val="76D2F60D"/>
    <w:rsid w:val="76FF06CB"/>
    <w:rsid w:val="78A3BE2E"/>
    <w:rsid w:val="79CD2E63"/>
    <w:rsid w:val="7A27B51D"/>
    <w:rsid w:val="7BBDE7F4"/>
    <w:rsid w:val="7BE8F74F"/>
    <w:rsid w:val="7C047D80"/>
    <w:rsid w:val="7C302C2F"/>
    <w:rsid w:val="7CDF1575"/>
    <w:rsid w:val="7D334381"/>
    <w:rsid w:val="7D4AE4F0"/>
    <w:rsid w:val="7ED014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3CE7E"/>
  <w15:chartTrackingRefBased/>
  <w15:docId w15:val="{61012560-495E-4747-8ADB-6FFF14A88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5202C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pPr>
      <w:ind w:left="720"/>
      <w:contextualSpacing/>
    </w:pPr>
  </w:style>
  <w:style w:type="character" w:styleId="Hyperlink">
    <w:uiPriority w:val="99"/>
    <w:name w:val="Hyperlink"/>
    <w:basedOn w:val="DefaultParagraphFont"/>
    <w:unhideWhenUsed/>
    <w:rsid w:val="4F6BF7E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842270">
      <w:bodyDiv w:val="1"/>
      <w:marLeft w:val="0"/>
      <w:marRight w:val="0"/>
      <w:marTop w:val="0"/>
      <w:marBottom w:val="0"/>
      <w:divBdr>
        <w:top w:val="none" w:sz="0" w:space="0" w:color="auto"/>
        <w:left w:val="none" w:sz="0" w:space="0" w:color="auto"/>
        <w:bottom w:val="none" w:sz="0" w:space="0" w:color="auto"/>
        <w:right w:val="none" w:sz="0" w:space="0" w:color="auto"/>
      </w:divBdr>
    </w:div>
    <w:div w:id="204758523">
      <w:bodyDiv w:val="1"/>
      <w:marLeft w:val="0"/>
      <w:marRight w:val="0"/>
      <w:marTop w:val="0"/>
      <w:marBottom w:val="0"/>
      <w:divBdr>
        <w:top w:val="none" w:sz="0" w:space="0" w:color="auto"/>
        <w:left w:val="none" w:sz="0" w:space="0" w:color="auto"/>
        <w:bottom w:val="none" w:sz="0" w:space="0" w:color="auto"/>
        <w:right w:val="none" w:sz="0" w:space="0" w:color="auto"/>
      </w:divBdr>
    </w:div>
    <w:div w:id="301236007">
      <w:bodyDiv w:val="1"/>
      <w:marLeft w:val="0"/>
      <w:marRight w:val="0"/>
      <w:marTop w:val="0"/>
      <w:marBottom w:val="0"/>
      <w:divBdr>
        <w:top w:val="none" w:sz="0" w:space="0" w:color="auto"/>
        <w:left w:val="none" w:sz="0" w:space="0" w:color="auto"/>
        <w:bottom w:val="none" w:sz="0" w:space="0" w:color="auto"/>
        <w:right w:val="none" w:sz="0" w:space="0" w:color="auto"/>
      </w:divBdr>
    </w:div>
    <w:div w:id="440540299">
      <w:bodyDiv w:val="1"/>
      <w:marLeft w:val="0"/>
      <w:marRight w:val="0"/>
      <w:marTop w:val="0"/>
      <w:marBottom w:val="0"/>
      <w:divBdr>
        <w:top w:val="none" w:sz="0" w:space="0" w:color="auto"/>
        <w:left w:val="none" w:sz="0" w:space="0" w:color="auto"/>
        <w:bottom w:val="none" w:sz="0" w:space="0" w:color="auto"/>
        <w:right w:val="none" w:sz="0" w:space="0" w:color="auto"/>
      </w:divBdr>
      <w:divsChild>
        <w:div w:id="1773355576">
          <w:marLeft w:val="0"/>
          <w:marRight w:val="0"/>
          <w:marTop w:val="0"/>
          <w:marBottom w:val="0"/>
          <w:divBdr>
            <w:top w:val="none" w:sz="0" w:space="0" w:color="auto"/>
            <w:left w:val="none" w:sz="0" w:space="0" w:color="auto"/>
            <w:bottom w:val="none" w:sz="0" w:space="0" w:color="auto"/>
            <w:right w:val="none" w:sz="0" w:space="0" w:color="auto"/>
          </w:divBdr>
        </w:div>
        <w:div w:id="1923296896">
          <w:marLeft w:val="0"/>
          <w:marRight w:val="0"/>
          <w:marTop w:val="0"/>
          <w:marBottom w:val="0"/>
          <w:divBdr>
            <w:top w:val="none" w:sz="0" w:space="0" w:color="auto"/>
            <w:left w:val="none" w:sz="0" w:space="0" w:color="auto"/>
            <w:bottom w:val="none" w:sz="0" w:space="0" w:color="auto"/>
            <w:right w:val="none" w:sz="0" w:space="0" w:color="auto"/>
          </w:divBdr>
        </w:div>
        <w:div w:id="1817990492">
          <w:marLeft w:val="0"/>
          <w:marRight w:val="0"/>
          <w:marTop w:val="0"/>
          <w:marBottom w:val="0"/>
          <w:divBdr>
            <w:top w:val="none" w:sz="0" w:space="0" w:color="auto"/>
            <w:left w:val="none" w:sz="0" w:space="0" w:color="auto"/>
            <w:bottom w:val="none" w:sz="0" w:space="0" w:color="auto"/>
            <w:right w:val="none" w:sz="0" w:space="0" w:color="auto"/>
          </w:divBdr>
        </w:div>
        <w:div w:id="1357610529">
          <w:marLeft w:val="0"/>
          <w:marRight w:val="0"/>
          <w:marTop w:val="0"/>
          <w:marBottom w:val="0"/>
          <w:divBdr>
            <w:top w:val="none" w:sz="0" w:space="0" w:color="auto"/>
            <w:left w:val="none" w:sz="0" w:space="0" w:color="auto"/>
            <w:bottom w:val="none" w:sz="0" w:space="0" w:color="auto"/>
            <w:right w:val="none" w:sz="0" w:space="0" w:color="auto"/>
          </w:divBdr>
        </w:div>
        <w:div w:id="1521820369">
          <w:marLeft w:val="0"/>
          <w:marRight w:val="0"/>
          <w:marTop w:val="0"/>
          <w:marBottom w:val="0"/>
          <w:divBdr>
            <w:top w:val="none" w:sz="0" w:space="0" w:color="auto"/>
            <w:left w:val="none" w:sz="0" w:space="0" w:color="auto"/>
            <w:bottom w:val="none" w:sz="0" w:space="0" w:color="auto"/>
            <w:right w:val="none" w:sz="0" w:space="0" w:color="auto"/>
          </w:divBdr>
        </w:div>
        <w:div w:id="1064835780">
          <w:marLeft w:val="0"/>
          <w:marRight w:val="0"/>
          <w:marTop w:val="0"/>
          <w:marBottom w:val="0"/>
          <w:divBdr>
            <w:top w:val="none" w:sz="0" w:space="0" w:color="auto"/>
            <w:left w:val="none" w:sz="0" w:space="0" w:color="auto"/>
            <w:bottom w:val="none" w:sz="0" w:space="0" w:color="auto"/>
            <w:right w:val="none" w:sz="0" w:space="0" w:color="auto"/>
          </w:divBdr>
        </w:div>
        <w:div w:id="1404792426">
          <w:marLeft w:val="0"/>
          <w:marRight w:val="0"/>
          <w:marTop w:val="0"/>
          <w:marBottom w:val="0"/>
          <w:divBdr>
            <w:top w:val="none" w:sz="0" w:space="0" w:color="auto"/>
            <w:left w:val="none" w:sz="0" w:space="0" w:color="auto"/>
            <w:bottom w:val="none" w:sz="0" w:space="0" w:color="auto"/>
            <w:right w:val="none" w:sz="0" w:space="0" w:color="auto"/>
          </w:divBdr>
        </w:div>
        <w:div w:id="2136558990">
          <w:marLeft w:val="0"/>
          <w:marRight w:val="0"/>
          <w:marTop w:val="0"/>
          <w:marBottom w:val="0"/>
          <w:divBdr>
            <w:top w:val="none" w:sz="0" w:space="0" w:color="auto"/>
            <w:left w:val="none" w:sz="0" w:space="0" w:color="auto"/>
            <w:bottom w:val="none" w:sz="0" w:space="0" w:color="auto"/>
            <w:right w:val="none" w:sz="0" w:space="0" w:color="auto"/>
          </w:divBdr>
        </w:div>
        <w:div w:id="1770127655">
          <w:marLeft w:val="0"/>
          <w:marRight w:val="0"/>
          <w:marTop w:val="0"/>
          <w:marBottom w:val="0"/>
          <w:divBdr>
            <w:top w:val="none" w:sz="0" w:space="0" w:color="auto"/>
            <w:left w:val="none" w:sz="0" w:space="0" w:color="auto"/>
            <w:bottom w:val="none" w:sz="0" w:space="0" w:color="auto"/>
            <w:right w:val="none" w:sz="0" w:space="0" w:color="auto"/>
          </w:divBdr>
        </w:div>
        <w:div w:id="998189030">
          <w:marLeft w:val="0"/>
          <w:marRight w:val="0"/>
          <w:marTop w:val="0"/>
          <w:marBottom w:val="0"/>
          <w:divBdr>
            <w:top w:val="none" w:sz="0" w:space="0" w:color="auto"/>
            <w:left w:val="none" w:sz="0" w:space="0" w:color="auto"/>
            <w:bottom w:val="none" w:sz="0" w:space="0" w:color="auto"/>
            <w:right w:val="none" w:sz="0" w:space="0" w:color="auto"/>
          </w:divBdr>
        </w:div>
        <w:div w:id="899175824">
          <w:marLeft w:val="0"/>
          <w:marRight w:val="0"/>
          <w:marTop w:val="0"/>
          <w:marBottom w:val="0"/>
          <w:divBdr>
            <w:top w:val="none" w:sz="0" w:space="0" w:color="auto"/>
            <w:left w:val="none" w:sz="0" w:space="0" w:color="auto"/>
            <w:bottom w:val="none" w:sz="0" w:space="0" w:color="auto"/>
            <w:right w:val="none" w:sz="0" w:space="0" w:color="auto"/>
          </w:divBdr>
        </w:div>
        <w:div w:id="108204798">
          <w:marLeft w:val="0"/>
          <w:marRight w:val="0"/>
          <w:marTop w:val="0"/>
          <w:marBottom w:val="0"/>
          <w:divBdr>
            <w:top w:val="none" w:sz="0" w:space="0" w:color="auto"/>
            <w:left w:val="none" w:sz="0" w:space="0" w:color="auto"/>
            <w:bottom w:val="none" w:sz="0" w:space="0" w:color="auto"/>
            <w:right w:val="none" w:sz="0" w:space="0" w:color="auto"/>
          </w:divBdr>
        </w:div>
        <w:div w:id="686564782">
          <w:marLeft w:val="0"/>
          <w:marRight w:val="0"/>
          <w:marTop w:val="0"/>
          <w:marBottom w:val="0"/>
          <w:divBdr>
            <w:top w:val="none" w:sz="0" w:space="0" w:color="auto"/>
            <w:left w:val="none" w:sz="0" w:space="0" w:color="auto"/>
            <w:bottom w:val="none" w:sz="0" w:space="0" w:color="auto"/>
            <w:right w:val="none" w:sz="0" w:space="0" w:color="auto"/>
          </w:divBdr>
        </w:div>
        <w:div w:id="436369757">
          <w:marLeft w:val="0"/>
          <w:marRight w:val="0"/>
          <w:marTop w:val="0"/>
          <w:marBottom w:val="0"/>
          <w:divBdr>
            <w:top w:val="none" w:sz="0" w:space="0" w:color="auto"/>
            <w:left w:val="none" w:sz="0" w:space="0" w:color="auto"/>
            <w:bottom w:val="none" w:sz="0" w:space="0" w:color="auto"/>
            <w:right w:val="none" w:sz="0" w:space="0" w:color="auto"/>
          </w:divBdr>
        </w:div>
        <w:div w:id="177739446">
          <w:marLeft w:val="0"/>
          <w:marRight w:val="0"/>
          <w:marTop w:val="0"/>
          <w:marBottom w:val="0"/>
          <w:divBdr>
            <w:top w:val="none" w:sz="0" w:space="0" w:color="auto"/>
            <w:left w:val="none" w:sz="0" w:space="0" w:color="auto"/>
            <w:bottom w:val="none" w:sz="0" w:space="0" w:color="auto"/>
            <w:right w:val="none" w:sz="0" w:space="0" w:color="auto"/>
          </w:divBdr>
        </w:div>
        <w:div w:id="1446730326">
          <w:marLeft w:val="0"/>
          <w:marRight w:val="0"/>
          <w:marTop w:val="0"/>
          <w:marBottom w:val="0"/>
          <w:divBdr>
            <w:top w:val="none" w:sz="0" w:space="0" w:color="auto"/>
            <w:left w:val="none" w:sz="0" w:space="0" w:color="auto"/>
            <w:bottom w:val="none" w:sz="0" w:space="0" w:color="auto"/>
            <w:right w:val="none" w:sz="0" w:space="0" w:color="auto"/>
          </w:divBdr>
        </w:div>
        <w:div w:id="766579687">
          <w:marLeft w:val="0"/>
          <w:marRight w:val="0"/>
          <w:marTop w:val="0"/>
          <w:marBottom w:val="0"/>
          <w:divBdr>
            <w:top w:val="none" w:sz="0" w:space="0" w:color="auto"/>
            <w:left w:val="none" w:sz="0" w:space="0" w:color="auto"/>
            <w:bottom w:val="none" w:sz="0" w:space="0" w:color="auto"/>
            <w:right w:val="none" w:sz="0" w:space="0" w:color="auto"/>
          </w:divBdr>
        </w:div>
      </w:divsChild>
    </w:div>
    <w:div w:id="493032789">
      <w:bodyDiv w:val="1"/>
      <w:marLeft w:val="0"/>
      <w:marRight w:val="0"/>
      <w:marTop w:val="0"/>
      <w:marBottom w:val="0"/>
      <w:divBdr>
        <w:top w:val="none" w:sz="0" w:space="0" w:color="auto"/>
        <w:left w:val="none" w:sz="0" w:space="0" w:color="auto"/>
        <w:bottom w:val="none" w:sz="0" w:space="0" w:color="auto"/>
        <w:right w:val="none" w:sz="0" w:space="0" w:color="auto"/>
      </w:divBdr>
      <w:divsChild>
        <w:div w:id="1474323622">
          <w:marLeft w:val="0"/>
          <w:marRight w:val="0"/>
          <w:marTop w:val="0"/>
          <w:marBottom w:val="0"/>
          <w:divBdr>
            <w:top w:val="none" w:sz="0" w:space="0" w:color="auto"/>
            <w:left w:val="none" w:sz="0" w:space="0" w:color="auto"/>
            <w:bottom w:val="none" w:sz="0" w:space="0" w:color="auto"/>
            <w:right w:val="none" w:sz="0" w:space="0" w:color="auto"/>
          </w:divBdr>
        </w:div>
        <w:div w:id="1695693715">
          <w:marLeft w:val="0"/>
          <w:marRight w:val="0"/>
          <w:marTop w:val="0"/>
          <w:marBottom w:val="0"/>
          <w:divBdr>
            <w:top w:val="none" w:sz="0" w:space="0" w:color="auto"/>
            <w:left w:val="none" w:sz="0" w:space="0" w:color="auto"/>
            <w:bottom w:val="none" w:sz="0" w:space="0" w:color="auto"/>
            <w:right w:val="none" w:sz="0" w:space="0" w:color="auto"/>
          </w:divBdr>
        </w:div>
      </w:divsChild>
    </w:div>
    <w:div w:id="506286406">
      <w:bodyDiv w:val="1"/>
      <w:marLeft w:val="0"/>
      <w:marRight w:val="0"/>
      <w:marTop w:val="0"/>
      <w:marBottom w:val="0"/>
      <w:divBdr>
        <w:top w:val="none" w:sz="0" w:space="0" w:color="auto"/>
        <w:left w:val="none" w:sz="0" w:space="0" w:color="auto"/>
        <w:bottom w:val="none" w:sz="0" w:space="0" w:color="auto"/>
        <w:right w:val="none" w:sz="0" w:space="0" w:color="auto"/>
      </w:divBdr>
      <w:divsChild>
        <w:div w:id="73282175">
          <w:marLeft w:val="0"/>
          <w:marRight w:val="0"/>
          <w:marTop w:val="0"/>
          <w:marBottom w:val="0"/>
          <w:divBdr>
            <w:top w:val="none" w:sz="0" w:space="0" w:color="auto"/>
            <w:left w:val="none" w:sz="0" w:space="0" w:color="auto"/>
            <w:bottom w:val="none" w:sz="0" w:space="0" w:color="auto"/>
            <w:right w:val="none" w:sz="0" w:space="0" w:color="auto"/>
          </w:divBdr>
        </w:div>
        <w:div w:id="990139422">
          <w:marLeft w:val="0"/>
          <w:marRight w:val="0"/>
          <w:marTop w:val="0"/>
          <w:marBottom w:val="0"/>
          <w:divBdr>
            <w:top w:val="none" w:sz="0" w:space="0" w:color="auto"/>
            <w:left w:val="none" w:sz="0" w:space="0" w:color="auto"/>
            <w:bottom w:val="none" w:sz="0" w:space="0" w:color="auto"/>
            <w:right w:val="none" w:sz="0" w:space="0" w:color="auto"/>
          </w:divBdr>
        </w:div>
      </w:divsChild>
    </w:div>
    <w:div w:id="729040300">
      <w:bodyDiv w:val="1"/>
      <w:marLeft w:val="0"/>
      <w:marRight w:val="0"/>
      <w:marTop w:val="0"/>
      <w:marBottom w:val="0"/>
      <w:divBdr>
        <w:top w:val="none" w:sz="0" w:space="0" w:color="auto"/>
        <w:left w:val="none" w:sz="0" w:space="0" w:color="auto"/>
        <w:bottom w:val="none" w:sz="0" w:space="0" w:color="auto"/>
        <w:right w:val="none" w:sz="0" w:space="0" w:color="auto"/>
      </w:divBdr>
    </w:div>
    <w:div w:id="907961157">
      <w:bodyDiv w:val="1"/>
      <w:marLeft w:val="0"/>
      <w:marRight w:val="0"/>
      <w:marTop w:val="0"/>
      <w:marBottom w:val="0"/>
      <w:divBdr>
        <w:top w:val="none" w:sz="0" w:space="0" w:color="auto"/>
        <w:left w:val="none" w:sz="0" w:space="0" w:color="auto"/>
        <w:bottom w:val="none" w:sz="0" w:space="0" w:color="auto"/>
        <w:right w:val="none" w:sz="0" w:space="0" w:color="auto"/>
      </w:divBdr>
    </w:div>
    <w:div w:id="1003046109">
      <w:bodyDiv w:val="1"/>
      <w:marLeft w:val="0"/>
      <w:marRight w:val="0"/>
      <w:marTop w:val="0"/>
      <w:marBottom w:val="0"/>
      <w:divBdr>
        <w:top w:val="none" w:sz="0" w:space="0" w:color="auto"/>
        <w:left w:val="none" w:sz="0" w:space="0" w:color="auto"/>
        <w:bottom w:val="none" w:sz="0" w:space="0" w:color="auto"/>
        <w:right w:val="none" w:sz="0" w:space="0" w:color="auto"/>
      </w:divBdr>
    </w:div>
    <w:div w:id="1142580349">
      <w:bodyDiv w:val="1"/>
      <w:marLeft w:val="0"/>
      <w:marRight w:val="0"/>
      <w:marTop w:val="0"/>
      <w:marBottom w:val="0"/>
      <w:divBdr>
        <w:top w:val="none" w:sz="0" w:space="0" w:color="auto"/>
        <w:left w:val="none" w:sz="0" w:space="0" w:color="auto"/>
        <w:bottom w:val="none" w:sz="0" w:space="0" w:color="auto"/>
        <w:right w:val="none" w:sz="0" w:space="0" w:color="auto"/>
      </w:divBdr>
    </w:div>
    <w:div w:id="1308390932">
      <w:bodyDiv w:val="1"/>
      <w:marLeft w:val="0"/>
      <w:marRight w:val="0"/>
      <w:marTop w:val="0"/>
      <w:marBottom w:val="0"/>
      <w:divBdr>
        <w:top w:val="none" w:sz="0" w:space="0" w:color="auto"/>
        <w:left w:val="none" w:sz="0" w:space="0" w:color="auto"/>
        <w:bottom w:val="none" w:sz="0" w:space="0" w:color="auto"/>
        <w:right w:val="none" w:sz="0" w:space="0" w:color="auto"/>
      </w:divBdr>
    </w:div>
    <w:div w:id="1320109245">
      <w:bodyDiv w:val="1"/>
      <w:marLeft w:val="0"/>
      <w:marRight w:val="0"/>
      <w:marTop w:val="0"/>
      <w:marBottom w:val="0"/>
      <w:divBdr>
        <w:top w:val="none" w:sz="0" w:space="0" w:color="auto"/>
        <w:left w:val="none" w:sz="0" w:space="0" w:color="auto"/>
        <w:bottom w:val="none" w:sz="0" w:space="0" w:color="auto"/>
        <w:right w:val="none" w:sz="0" w:space="0" w:color="auto"/>
      </w:divBdr>
    </w:div>
    <w:div w:id="1401631547">
      <w:bodyDiv w:val="1"/>
      <w:marLeft w:val="0"/>
      <w:marRight w:val="0"/>
      <w:marTop w:val="0"/>
      <w:marBottom w:val="0"/>
      <w:divBdr>
        <w:top w:val="none" w:sz="0" w:space="0" w:color="auto"/>
        <w:left w:val="none" w:sz="0" w:space="0" w:color="auto"/>
        <w:bottom w:val="none" w:sz="0" w:space="0" w:color="auto"/>
        <w:right w:val="none" w:sz="0" w:space="0" w:color="auto"/>
      </w:divBdr>
    </w:div>
    <w:div w:id="1402870759">
      <w:bodyDiv w:val="1"/>
      <w:marLeft w:val="0"/>
      <w:marRight w:val="0"/>
      <w:marTop w:val="0"/>
      <w:marBottom w:val="0"/>
      <w:divBdr>
        <w:top w:val="none" w:sz="0" w:space="0" w:color="auto"/>
        <w:left w:val="none" w:sz="0" w:space="0" w:color="auto"/>
        <w:bottom w:val="none" w:sz="0" w:space="0" w:color="auto"/>
        <w:right w:val="none" w:sz="0" w:space="0" w:color="auto"/>
      </w:divBdr>
    </w:div>
    <w:div w:id="1535656758">
      <w:bodyDiv w:val="1"/>
      <w:marLeft w:val="0"/>
      <w:marRight w:val="0"/>
      <w:marTop w:val="0"/>
      <w:marBottom w:val="0"/>
      <w:divBdr>
        <w:top w:val="none" w:sz="0" w:space="0" w:color="auto"/>
        <w:left w:val="none" w:sz="0" w:space="0" w:color="auto"/>
        <w:bottom w:val="none" w:sz="0" w:space="0" w:color="auto"/>
        <w:right w:val="none" w:sz="0" w:space="0" w:color="auto"/>
      </w:divBdr>
      <w:divsChild>
        <w:div w:id="1944342127">
          <w:marLeft w:val="0"/>
          <w:marRight w:val="0"/>
          <w:marTop w:val="0"/>
          <w:marBottom w:val="0"/>
          <w:divBdr>
            <w:top w:val="none" w:sz="0" w:space="0" w:color="auto"/>
            <w:left w:val="none" w:sz="0" w:space="0" w:color="auto"/>
            <w:bottom w:val="none" w:sz="0" w:space="0" w:color="auto"/>
            <w:right w:val="none" w:sz="0" w:space="0" w:color="auto"/>
          </w:divBdr>
        </w:div>
        <w:div w:id="146750676">
          <w:marLeft w:val="0"/>
          <w:marRight w:val="0"/>
          <w:marTop w:val="0"/>
          <w:marBottom w:val="0"/>
          <w:divBdr>
            <w:top w:val="none" w:sz="0" w:space="0" w:color="auto"/>
            <w:left w:val="none" w:sz="0" w:space="0" w:color="auto"/>
            <w:bottom w:val="none" w:sz="0" w:space="0" w:color="auto"/>
            <w:right w:val="none" w:sz="0" w:space="0" w:color="auto"/>
          </w:divBdr>
        </w:div>
        <w:div w:id="487523244">
          <w:marLeft w:val="0"/>
          <w:marRight w:val="0"/>
          <w:marTop w:val="0"/>
          <w:marBottom w:val="0"/>
          <w:divBdr>
            <w:top w:val="none" w:sz="0" w:space="0" w:color="auto"/>
            <w:left w:val="none" w:sz="0" w:space="0" w:color="auto"/>
            <w:bottom w:val="none" w:sz="0" w:space="0" w:color="auto"/>
            <w:right w:val="none" w:sz="0" w:space="0" w:color="auto"/>
          </w:divBdr>
        </w:div>
        <w:div w:id="1983194515">
          <w:marLeft w:val="0"/>
          <w:marRight w:val="0"/>
          <w:marTop w:val="0"/>
          <w:marBottom w:val="0"/>
          <w:divBdr>
            <w:top w:val="none" w:sz="0" w:space="0" w:color="auto"/>
            <w:left w:val="none" w:sz="0" w:space="0" w:color="auto"/>
            <w:bottom w:val="none" w:sz="0" w:space="0" w:color="auto"/>
            <w:right w:val="none" w:sz="0" w:space="0" w:color="auto"/>
          </w:divBdr>
        </w:div>
        <w:div w:id="255283673">
          <w:marLeft w:val="0"/>
          <w:marRight w:val="0"/>
          <w:marTop w:val="0"/>
          <w:marBottom w:val="0"/>
          <w:divBdr>
            <w:top w:val="none" w:sz="0" w:space="0" w:color="auto"/>
            <w:left w:val="none" w:sz="0" w:space="0" w:color="auto"/>
            <w:bottom w:val="none" w:sz="0" w:space="0" w:color="auto"/>
            <w:right w:val="none" w:sz="0" w:space="0" w:color="auto"/>
          </w:divBdr>
        </w:div>
        <w:div w:id="252275830">
          <w:marLeft w:val="0"/>
          <w:marRight w:val="0"/>
          <w:marTop w:val="0"/>
          <w:marBottom w:val="0"/>
          <w:divBdr>
            <w:top w:val="none" w:sz="0" w:space="0" w:color="auto"/>
            <w:left w:val="none" w:sz="0" w:space="0" w:color="auto"/>
            <w:bottom w:val="none" w:sz="0" w:space="0" w:color="auto"/>
            <w:right w:val="none" w:sz="0" w:space="0" w:color="auto"/>
          </w:divBdr>
        </w:div>
        <w:div w:id="168908861">
          <w:marLeft w:val="0"/>
          <w:marRight w:val="0"/>
          <w:marTop w:val="0"/>
          <w:marBottom w:val="0"/>
          <w:divBdr>
            <w:top w:val="none" w:sz="0" w:space="0" w:color="auto"/>
            <w:left w:val="none" w:sz="0" w:space="0" w:color="auto"/>
            <w:bottom w:val="none" w:sz="0" w:space="0" w:color="auto"/>
            <w:right w:val="none" w:sz="0" w:space="0" w:color="auto"/>
          </w:divBdr>
        </w:div>
        <w:div w:id="1203440984">
          <w:marLeft w:val="0"/>
          <w:marRight w:val="0"/>
          <w:marTop w:val="0"/>
          <w:marBottom w:val="0"/>
          <w:divBdr>
            <w:top w:val="none" w:sz="0" w:space="0" w:color="auto"/>
            <w:left w:val="none" w:sz="0" w:space="0" w:color="auto"/>
            <w:bottom w:val="none" w:sz="0" w:space="0" w:color="auto"/>
            <w:right w:val="none" w:sz="0" w:space="0" w:color="auto"/>
          </w:divBdr>
        </w:div>
        <w:div w:id="1894923725">
          <w:marLeft w:val="0"/>
          <w:marRight w:val="0"/>
          <w:marTop w:val="0"/>
          <w:marBottom w:val="0"/>
          <w:divBdr>
            <w:top w:val="none" w:sz="0" w:space="0" w:color="auto"/>
            <w:left w:val="none" w:sz="0" w:space="0" w:color="auto"/>
            <w:bottom w:val="none" w:sz="0" w:space="0" w:color="auto"/>
            <w:right w:val="none" w:sz="0" w:space="0" w:color="auto"/>
          </w:divBdr>
        </w:div>
        <w:div w:id="2034918231">
          <w:marLeft w:val="0"/>
          <w:marRight w:val="0"/>
          <w:marTop w:val="0"/>
          <w:marBottom w:val="0"/>
          <w:divBdr>
            <w:top w:val="none" w:sz="0" w:space="0" w:color="auto"/>
            <w:left w:val="none" w:sz="0" w:space="0" w:color="auto"/>
            <w:bottom w:val="none" w:sz="0" w:space="0" w:color="auto"/>
            <w:right w:val="none" w:sz="0" w:space="0" w:color="auto"/>
          </w:divBdr>
        </w:div>
        <w:div w:id="476412316">
          <w:marLeft w:val="0"/>
          <w:marRight w:val="0"/>
          <w:marTop w:val="0"/>
          <w:marBottom w:val="0"/>
          <w:divBdr>
            <w:top w:val="none" w:sz="0" w:space="0" w:color="auto"/>
            <w:left w:val="none" w:sz="0" w:space="0" w:color="auto"/>
            <w:bottom w:val="none" w:sz="0" w:space="0" w:color="auto"/>
            <w:right w:val="none" w:sz="0" w:space="0" w:color="auto"/>
          </w:divBdr>
        </w:div>
        <w:div w:id="2010714501">
          <w:marLeft w:val="0"/>
          <w:marRight w:val="0"/>
          <w:marTop w:val="0"/>
          <w:marBottom w:val="0"/>
          <w:divBdr>
            <w:top w:val="none" w:sz="0" w:space="0" w:color="auto"/>
            <w:left w:val="none" w:sz="0" w:space="0" w:color="auto"/>
            <w:bottom w:val="none" w:sz="0" w:space="0" w:color="auto"/>
            <w:right w:val="none" w:sz="0" w:space="0" w:color="auto"/>
          </w:divBdr>
        </w:div>
        <w:div w:id="390613602">
          <w:marLeft w:val="0"/>
          <w:marRight w:val="0"/>
          <w:marTop w:val="0"/>
          <w:marBottom w:val="0"/>
          <w:divBdr>
            <w:top w:val="none" w:sz="0" w:space="0" w:color="auto"/>
            <w:left w:val="none" w:sz="0" w:space="0" w:color="auto"/>
            <w:bottom w:val="none" w:sz="0" w:space="0" w:color="auto"/>
            <w:right w:val="none" w:sz="0" w:space="0" w:color="auto"/>
          </w:divBdr>
        </w:div>
        <w:div w:id="669211929">
          <w:marLeft w:val="0"/>
          <w:marRight w:val="0"/>
          <w:marTop w:val="0"/>
          <w:marBottom w:val="0"/>
          <w:divBdr>
            <w:top w:val="none" w:sz="0" w:space="0" w:color="auto"/>
            <w:left w:val="none" w:sz="0" w:space="0" w:color="auto"/>
            <w:bottom w:val="none" w:sz="0" w:space="0" w:color="auto"/>
            <w:right w:val="none" w:sz="0" w:space="0" w:color="auto"/>
          </w:divBdr>
        </w:div>
        <w:div w:id="905455106">
          <w:marLeft w:val="0"/>
          <w:marRight w:val="0"/>
          <w:marTop w:val="0"/>
          <w:marBottom w:val="0"/>
          <w:divBdr>
            <w:top w:val="none" w:sz="0" w:space="0" w:color="auto"/>
            <w:left w:val="none" w:sz="0" w:space="0" w:color="auto"/>
            <w:bottom w:val="none" w:sz="0" w:space="0" w:color="auto"/>
            <w:right w:val="none" w:sz="0" w:space="0" w:color="auto"/>
          </w:divBdr>
        </w:div>
        <w:div w:id="1017999370">
          <w:marLeft w:val="0"/>
          <w:marRight w:val="0"/>
          <w:marTop w:val="0"/>
          <w:marBottom w:val="0"/>
          <w:divBdr>
            <w:top w:val="none" w:sz="0" w:space="0" w:color="auto"/>
            <w:left w:val="none" w:sz="0" w:space="0" w:color="auto"/>
            <w:bottom w:val="none" w:sz="0" w:space="0" w:color="auto"/>
            <w:right w:val="none" w:sz="0" w:space="0" w:color="auto"/>
          </w:divBdr>
        </w:div>
        <w:div w:id="1728530433">
          <w:marLeft w:val="0"/>
          <w:marRight w:val="0"/>
          <w:marTop w:val="0"/>
          <w:marBottom w:val="0"/>
          <w:divBdr>
            <w:top w:val="none" w:sz="0" w:space="0" w:color="auto"/>
            <w:left w:val="none" w:sz="0" w:space="0" w:color="auto"/>
            <w:bottom w:val="none" w:sz="0" w:space="0" w:color="auto"/>
            <w:right w:val="none" w:sz="0" w:space="0" w:color="auto"/>
          </w:divBdr>
        </w:div>
      </w:divsChild>
    </w:div>
    <w:div w:id="1586959422">
      <w:bodyDiv w:val="1"/>
      <w:marLeft w:val="0"/>
      <w:marRight w:val="0"/>
      <w:marTop w:val="0"/>
      <w:marBottom w:val="0"/>
      <w:divBdr>
        <w:top w:val="none" w:sz="0" w:space="0" w:color="auto"/>
        <w:left w:val="none" w:sz="0" w:space="0" w:color="auto"/>
        <w:bottom w:val="none" w:sz="0" w:space="0" w:color="auto"/>
        <w:right w:val="none" w:sz="0" w:space="0" w:color="auto"/>
      </w:divBdr>
    </w:div>
    <w:div w:id="1968126445">
      <w:bodyDiv w:val="1"/>
      <w:marLeft w:val="0"/>
      <w:marRight w:val="0"/>
      <w:marTop w:val="0"/>
      <w:marBottom w:val="0"/>
      <w:divBdr>
        <w:top w:val="none" w:sz="0" w:space="0" w:color="auto"/>
        <w:left w:val="none" w:sz="0" w:space="0" w:color="auto"/>
        <w:bottom w:val="none" w:sz="0" w:space="0" w:color="auto"/>
        <w:right w:val="none" w:sz="0" w:space="0" w:color="auto"/>
      </w:divBdr>
    </w:div>
    <w:div w:id="2046827809">
      <w:bodyDiv w:val="1"/>
      <w:marLeft w:val="0"/>
      <w:marRight w:val="0"/>
      <w:marTop w:val="0"/>
      <w:marBottom w:val="0"/>
      <w:divBdr>
        <w:top w:val="none" w:sz="0" w:space="0" w:color="auto"/>
        <w:left w:val="none" w:sz="0" w:space="0" w:color="auto"/>
        <w:bottom w:val="none" w:sz="0" w:space="0" w:color="auto"/>
        <w:right w:val="none" w:sz="0" w:space="0" w:color="auto"/>
      </w:divBdr>
    </w:div>
    <w:div w:id="2079205175">
      <w:bodyDiv w:val="1"/>
      <w:marLeft w:val="0"/>
      <w:marRight w:val="0"/>
      <w:marTop w:val="0"/>
      <w:marBottom w:val="0"/>
      <w:divBdr>
        <w:top w:val="none" w:sz="0" w:space="0" w:color="auto"/>
        <w:left w:val="none" w:sz="0" w:space="0" w:color="auto"/>
        <w:bottom w:val="none" w:sz="0" w:space="0" w:color="auto"/>
        <w:right w:val="none" w:sz="0" w:space="0" w:color="auto"/>
      </w:divBdr>
    </w:div>
    <w:div w:id="2087340851">
      <w:bodyDiv w:val="1"/>
      <w:marLeft w:val="0"/>
      <w:marRight w:val="0"/>
      <w:marTop w:val="0"/>
      <w:marBottom w:val="0"/>
      <w:divBdr>
        <w:top w:val="none" w:sz="0" w:space="0" w:color="auto"/>
        <w:left w:val="none" w:sz="0" w:space="0" w:color="auto"/>
        <w:bottom w:val="none" w:sz="0" w:space="0" w:color="auto"/>
        <w:right w:val="none" w:sz="0" w:space="0" w:color="auto"/>
      </w:divBdr>
    </w:div>
    <w:div w:id="2130587544">
      <w:bodyDiv w:val="1"/>
      <w:marLeft w:val="0"/>
      <w:marRight w:val="0"/>
      <w:marTop w:val="0"/>
      <w:marBottom w:val="0"/>
      <w:divBdr>
        <w:top w:val="none" w:sz="0" w:space="0" w:color="auto"/>
        <w:left w:val="none" w:sz="0" w:space="0" w:color="auto"/>
        <w:bottom w:val="none" w:sz="0" w:space="0" w:color="auto"/>
        <w:right w:val="none" w:sz="0" w:space="0" w:color="auto"/>
      </w:divBdr>
      <w:divsChild>
        <w:div w:id="1815834762">
          <w:marLeft w:val="0"/>
          <w:marRight w:val="0"/>
          <w:marTop w:val="0"/>
          <w:marBottom w:val="0"/>
          <w:divBdr>
            <w:top w:val="none" w:sz="0" w:space="0" w:color="auto"/>
            <w:left w:val="none" w:sz="0" w:space="0" w:color="auto"/>
            <w:bottom w:val="none" w:sz="0" w:space="0" w:color="auto"/>
            <w:right w:val="none" w:sz="0" w:space="0" w:color="auto"/>
          </w:divBdr>
        </w:div>
        <w:div w:id="2482001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 Type="http://schemas.openxmlformats.org/officeDocument/2006/relationships/hyperlink" Target="https://youtu.be/2AK5k6u-AYs" TargetMode="External" Id="R636b9a89eaf0405a" /><Relationship Type="http://schemas.openxmlformats.org/officeDocument/2006/relationships/hyperlink" Target="https://www.youtube.com/watch?v=2AK5k6u-AYs&amp;t=89s" TargetMode="External" Id="R46a91003fdd3408a" /><Relationship Type="http://schemas.openxmlformats.org/officeDocument/2006/relationships/hyperlink" Target="https://www.youtube.com/watch?v=2AK5k6u-AYs&amp;t=323s" TargetMode="External" Id="R461f37dee5844bfb" /><Relationship Type="http://schemas.openxmlformats.org/officeDocument/2006/relationships/hyperlink" Target="https://www.youtube.com/watch?v=2AK5k6u-AYs&amp;t=825s" TargetMode="External" Id="R63fc327872bc457f"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8BB9D18-B11C-48AD-951E-F6DFAE05C1B8}">
  <ds:schemaRefs>
    <ds:schemaRef ds:uri="5bcdea2d-abdf-4f04-aecd-9592119794d4"/>
    <ds:schemaRef ds:uri="http://purl.org/dc/terms/"/>
    <ds:schemaRef ds:uri="http://schemas.microsoft.com/office/infopath/2007/PartnerControls"/>
    <ds:schemaRef ds:uri="e1a5355f-5c38-485d-917f-829a71416ef6"/>
    <ds:schemaRef ds:uri="http://www.w3.org/XML/1998/namespace"/>
    <ds:schemaRef ds:uri="http://purl.org/dc/elements/1.1/"/>
    <ds:schemaRef ds:uri="http://schemas.microsoft.com/office/2006/documentManagement/types"/>
    <ds:schemaRef ds:uri="http://purl.org/dc/dcmitype/"/>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421382A7-8024-4769-9A17-05BBAFBEE3D1}">
  <ds:schemaRefs>
    <ds:schemaRef ds:uri="http://schemas.microsoft.com/sharepoint/v3/contenttype/forms"/>
  </ds:schemaRefs>
</ds:datastoreItem>
</file>

<file path=customXml/itemProps3.xml><?xml version="1.0" encoding="utf-8"?>
<ds:datastoreItem xmlns:ds="http://schemas.openxmlformats.org/officeDocument/2006/customXml" ds:itemID="{45C22E9D-F05C-4CB6-9AB7-1EB35C115A3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14</revision>
  <dcterms:created xsi:type="dcterms:W3CDTF">2024-08-08T15:57:00.0000000Z</dcterms:created>
  <dcterms:modified xsi:type="dcterms:W3CDTF">2026-06-23T12:28:23.9653272Z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xd_ProgID">
    <vt:lpwstr/>
  </property>
  <property fmtid="{D5CDD505-2E9C-101B-9397-08002B2CF9AE}" pid="5" name="_SourceUrl">
    <vt:lpwstr/>
  </property>
  <property fmtid="{D5CDD505-2E9C-101B-9397-08002B2CF9AE}" pid="6" name="_SharedFileIndex">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ies>
</file>