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9338AA" w:rsidRDefault="009338AA" w14:paraId="4E9EE0DC" w14:textId="77777777">
      <w:pPr>
        <w:rPr>
          <w:noProof/>
          <w:lang w:eastAsia="en-GB"/>
        </w:rPr>
      </w:pPr>
      <w:r>
        <w:rPr>
          <w:noProof/>
          <w:lang w:eastAsia="en-GB"/>
        </w:rPr>
        <w:drawing>
          <wp:anchor distT="0" distB="0" distL="114300" distR="114300" simplePos="0" relativeHeight="251659264" behindDoc="0" locked="0" layoutInCell="1" allowOverlap="1" wp14:anchorId="08BB9B7F" wp14:editId="07670214">
            <wp:simplePos x="0" y="0"/>
            <wp:positionH relativeFrom="margin">
              <wp:posOffset>2231679</wp:posOffset>
            </wp:positionH>
            <wp:positionV relativeFrom="paragraph">
              <wp:posOffset>-3464</wp:posOffset>
            </wp:positionV>
            <wp:extent cx="1651000" cy="426720"/>
            <wp:effectExtent l="0" t="0" r="6350" b="0"/>
            <wp:wrapNone/>
            <wp:docPr id="20141975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651000" cy="426720"/>
                    </a:xfrm>
                    <a:prstGeom prst="rect">
                      <a:avLst/>
                    </a:prstGeom>
                    <a:noFill/>
                  </pic:spPr>
                </pic:pic>
              </a:graphicData>
            </a:graphic>
          </wp:anchor>
        </w:drawing>
      </w:r>
    </w:p>
    <w:p w:rsidRPr="009338AA" w:rsidR="009338AA" w:rsidP="009338AA" w:rsidRDefault="009338AA" w14:paraId="672A6659" w14:textId="77777777">
      <w:pPr>
        <w:jc w:val="center"/>
        <w:rPr>
          <w:rFonts w:ascii="Arial" w:hAnsi="Arial" w:cs="Arial"/>
          <w:b/>
          <w:noProof/>
          <w:sz w:val="20"/>
          <w:szCs w:val="20"/>
          <w:lang w:eastAsia="en-GB"/>
        </w:rPr>
      </w:pPr>
    </w:p>
    <w:p w:rsidRPr="009338AA" w:rsidR="009338AA" w:rsidP="1BEF4D38" w:rsidRDefault="009338AA" w14:paraId="73480FA8" w14:textId="6EAF6720">
      <w:pPr>
        <w:jc w:val="center"/>
        <w:rPr>
          <w:rFonts w:ascii="Arial" w:hAnsi="Arial" w:cs="Arial"/>
          <w:b/>
          <w:bCs/>
          <w:noProof/>
          <w:sz w:val="20"/>
          <w:szCs w:val="20"/>
          <w:lang w:eastAsia="en-GB"/>
        </w:rPr>
      </w:pPr>
      <w:r w:rsidRPr="1BEF4D38">
        <w:rPr>
          <w:rFonts w:ascii="Arial" w:hAnsi="Arial" w:cs="Arial"/>
          <w:b/>
          <w:bCs/>
          <w:noProof/>
          <w:sz w:val="20"/>
          <w:szCs w:val="20"/>
          <w:lang w:eastAsia="en-GB"/>
        </w:rPr>
        <w:t>Minutes of the Public Finance &amp; Performance Committee Meeting</w:t>
      </w:r>
      <w:r>
        <w:br/>
      </w:r>
      <w:r w:rsidR="000C7C7F">
        <w:rPr>
          <w:rFonts w:ascii="Arial" w:hAnsi="Arial" w:cs="Arial"/>
          <w:b/>
          <w:bCs/>
          <w:noProof/>
          <w:sz w:val="20"/>
          <w:szCs w:val="20"/>
          <w:lang w:eastAsia="en-GB"/>
        </w:rPr>
        <w:t>22</w:t>
      </w:r>
      <w:r w:rsidRPr="000C7C7F" w:rsidR="000C7C7F">
        <w:rPr>
          <w:rFonts w:ascii="Arial" w:hAnsi="Arial" w:cs="Arial"/>
          <w:b/>
          <w:bCs/>
          <w:noProof/>
          <w:sz w:val="20"/>
          <w:szCs w:val="20"/>
          <w:vertAlign w:val="superscript"/>
          <w:lang w:eastAsia="en-GB"/>
        </w:rPr>
        <w:t>nd</w:t>
      </w:r>
      <w:r w:rsidR="000C7C7F">
        <w:rPr>
          <w:rFonts w:ascii="Arial" w:hAnsi="Arial" w:cs="Arial"/>
          <w:b/>
          <w:bCs/>
          <w:noProof/>
          <w:sz w:val="20"/>
          <w:szCs w:val="20"/>
          <w:lang w:eastAsia="en-GB"/>
        </w:rPr>
        <w:t xml:space="preserve"> April</w:t>
      </w:r>
      <w:r w:rsidR="003F3493">
        <w:rPr>
          <w:rFonts w:ascii="Arial" w:hAnsi="Arial" w:cs="Arial"/>
          <w:b/>
          <w:bCs/>
          <w:noProof/>
          <w:sz w:val="20"/>
          <w:szCs w:val="20"/>
          <w:lang w:eastAsia="en-GB"/>
        </w:rPr>
        <w:t xml:space="preserve"> 2026</w:t>
      </w:r>
      <w:r w:rsidRPr="1BEF4D38" w:rsidR="004730BE">
        <w:rPr>
          <w:rFonts w:ascii="Arial" w:hAnsi="Arial" w:cs="Arial"/>
          <w:b/>
          <w:bCs/>
          <w:noProof/>
          <w:sz w:val="20"/>
          <w:szCs w:val="20"/>
          <w:lang w:eastAsia="en-GB"/>
        </w:rPr>
        <w:t xml:space="preserve"> </w:t>
      </w:r>
      <w:r>
        <w:br/>
      </w:r>
      <w:r w:rsidRPr="1BEF4D38">
        <w:rPr>
          <w:rFonts w:ascii="Arial" w:hAnsi="Arial" w:cs="Arial"/>
          <w:b/>
          <w:bCs/>
          <w:noProof/>
          <w:sz w:val="20"/>
          <w:szCs w:val="20"/>
          <w:lang w:eastAsia="en-GB"/>
        </w:rPr>
        <w:t>Via MS Teams</w:t>
      </w:r>
    </w:p>
    <w:p w:rsidRPr="009338AA" w:rsidR="00A206A0" w:rsidP="009338AA" w:rsidRDefault="009338AA" w14:paraId="313718AA" w14:textId="0FE75B18">
      <w:pPr>
        <w:jc w:val="center"/>
        <w:rPr>
          <w:rFonts w:ascii="Arial" w:hAnsi="Arial" w:cs="Arial"/>
          <w:noProof/>
          <w:sz w:val="20"/>
          <w:szCs w:val="20"/>
          <w:lang w:eastAsia="en-GB"/>
        </w:rPr>
      </w:pPr>
      <w:r w:rsidRPr="1C130BF0">
        <w:rPr>
          <w:rFonts w:ascii="Arial" w:hAnsi="Arial" w:cs="Arial"/>
          <w:noProof/>
          <w:sz w:val="20"/>
          <w:szCs w:val="20"/>
          <w:lang w:eastAsia="en-GB"/>
        </w:rPr>
        <w:t xml:space="preserve">To view a recording of this meeting, please </w:t>
      </w:r>
      <w:hyperlink r:id="rId10">
        <w:r w:rsidRPr="1C130BF0">
          <w:rPr>
            <w:rStyle w:val="Hyperlink"/>
            <w:rFonts w:ascii="Arial" w:hAnsi="Arial" w:cs="Arial"/>
            <w:noProof/>
            <w:sz w:val="20"/>
            <w:szCs w:val="20"/>
            <w:lang w:eastAsia="en-GB"/>
          </w:rPr>
          <w:t>click here</w:t>
        </w:r>
      </w:hyperlink>
      <w:r w:rsidRPr="1C130BF0" w:rsidR="5131A436">
        <w:rPr>
          <w:rFonts w:ascii="Arial" w:hAnsi="Arial" w:cs="Arial"/>
          <w:noProof/>
          <w:sz w:val="20"/>
          <w:szCs w:val="20"/>
          <w:lang w:eastAsia="en-GB"/>
        </w:rPr>
        <w:t xml:space="preserve">: </w:t>
      </w:r>
    </w:p>
    <w:tbl>
      <w:tblPr>
        <w:tblStyle w:val="TableGrid"/>
        <w:tblW w:w="0" w:type="auto"/>
        <w:tblLook w:val="04A0" w:firstRow="1" w:lastRow="0" w:firstColumn="1" w:lastColumn="0" w:noHBand="0" w:noVBand="1"/>
      </w:tblPr>
      <w:tblGrid>
        <w:gridCol w:w="2405"/>
        <w:gridCol w:w="851"/>
        <w:gridCol w:w="7200"/>
      </w:tblGrid>
      <w:tr w:rsidRPr="00746689" w:rsidR="009338AA" w:rsidTr="0CCE938D" w14:paraId="6FFC02DB" w14:textId="77777777">
        <w:trPr>
          <w:trHeight w:val="263"/>
        </w:trPr>
        <w:tc>
          <w:tcPr>
            <w:tcW w:w="2405" w:type="dxa"/>
            <w:shd w:val="clear" w:color="auto" w:fill="F7CAAC" w:themeFill="accent2" w:themeFillTint="66"/>
            <w:tcMar/>
          </w:tcPr>
          <w:p w:rsidRPr="00746689" w:rsidR="009338AA" w:rsidRDefault="009338AA" w14:paraId="61A7C87F" w14:textId="77777777">
            <w:pPr>
              <w:rPr>
                <w:rFonts w:ascii="Arial" w:hAnsi="Arial" w:cs="Arial"/>
                <w:b/>
                <w:sz w:val="20"/>
                <w:szCs w:val="20"/>
              </w:rPr>
            </w:pPr>
            <w:r w:rsidRPr="00746689">
              <w:rPr>
                <w:rFonts w:ascii="Arial" w:hAnsi="Arial" w:cs="Arial"/>
                <w:b/>
                <w:sz w:val="20"/>
                <w:szCs w:val="20"/>
              </w:rPr>
              <w:t>Chair:</w:t>
            </w:r>
          </w:p>
        </w:tc>
        <w:tc>
          <w:tcPr>
            <w:tcW w:w="851" w:type="dxa"/>
            <w:shd w:val="clear" w:color="auto" w:fill="F7CAAC" w:themeFill="accent2" w:themeFillTint="66"/>
            <w:tcMar/>
          </w:tcPr>
          <w:p w:rsidRPr="00746689" w:rsidR="009338AA" w:rsidRDefault="009338AA" w14:paraId="0A37501D"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5DAB6C7B" w14:textId="77777777">
            <w:pPr>
              <w:rPr>
                <w:rFonts w:ascii="Arial" w:hAnsi="Arial" w:cs="Arial"/>
                <w:sz w:val="20"/>
                <w:szCs w:val="20"/>
              </w:rPr>
            </w:pPr>
          </w:p>
        </w:tc>
      </w:tr>
      <w:tr w:rsidR="6BF24457" w:rsidTr="0CCE938D" w14:paraId="40EFB1DA" w14:textId="77777777">
        <w:trPr>
          <w:trHeight w:val="263"/>
        </w:trPr>
        <w:tc>
          <w:tcPr>
            <w:tcW w:w="2405" w:type="dxa"/>
            <w:tcMar/>
          </w:tcPr>
          <w:p w:rsidR="6BF24457" w:rsidP="6BF24457" w:rsidRDefault="00064DCC" w14:paraId="588A2582" w14:textId="5F96FD56">
            <w:pPr>
              <w:rPr>
                <w:rFonts w:ascii="Arial" w:hAnsi="Arial" w:cs="Arial"/>
                <w:b/>
                <w:bCs/>
                <w:sz w:val="20"/>
                <w:szCs w:val="20"/>
              </w:rPr>
            </w:pPr>
            <w:r>
              <w:rPr>
                <w:rFonts w:ascii="Arial" w:hAnsi="Arial" w:cs="Arial"/>
                <w:sz w:val="20"/>
                <w:szCs w:val="20"/>
              </w:rPr>
              <w:t>Rhian Thomas</w:t>
            </w:r>
          </w:p>
        </w:tc>
        <w:tc>
          <w:tcPr>
            <w:tcW w:w="851" w:type="dxa"/>
            <w:tcMar/>
          </w:tcPr>
          <w:p w:rsidR="6BF24457" w:rsidP="6BF24457" w:rsidRDefault="00064DCC" w14:paraId="781F7958" w14:textId="12F246EC">
            <w:pPr>
              <w:rPr>
                <w:rFonts w:ascii="Arial" w:hAnsi="Arial" w:cs="Arial"/>
                <w:sz w:val="20"/>
                <w:szCs w:val="20"/>
              </w:rPr>
            </w:pPr>
            <w:r>
              <w:rPr>
                <w:rFonts w:ascii="Arial" w:hAnsi="Arial" w:cs="Arial"/>
                <w:sz w:val="20"/>
                <w:szCs w:val="20"/>
              </w:rPr>
              <w:t>RT</w:t>
            </w:r>
          </w:p>
        </w:tc>
        <w:tc>
          <w:tcPr>
            <w:tcW w:w="7200" w:type="dxa"/>
            <w:tcMar/>
          </w:tcPr>
          <w:p w:rsidR="6BF24457" w:rsidP="6BF24457" w:rsidRDefault="00064DCC" w14:paraId="71F746EB" w14:textId="0F8D74F5">
            <w:pPr>
              <w:rPr>
                <w:rFonts w:ascii="Arial" w:hAnsi="Arial" w:cs="Arial"/>
                <w:sz w:val="20"/>
                <w:szCs w:val="20"/>
              </w:rPr>
            </w:pPr>
            <w:r>
              <w:rPr>
                <w:rFonts w:ascii="Arial" w:hAnsi="Arial" w:cs="Arial"/>
                <w:sz w:val="20"/>
                <w:szCs w:val="20"/>
              </w:rPr>
              <w:t>Independent Member – Capital, Estates &amp; Facilities</w:t>
            </w:r>
          </w:p>
        </w:tc>
      </w:tr>
      <w:tr w:rsidRPr="00746689" w:rsidR="009338AA" w:rsidTr="0CCE938D" w14:paraId="603CFABD" w14:textId="77777777">
        <w:trPr>
          <w:trHeight w:val="263"/>
        </w:trPr>
        <w:tc>
          <w:tcPr>
            <w:tcW w:w="2405" w:type="dxa"/>
            <w:shd w:val="clear" w:color="auto" w:fill="F7CAAC" w:themeFill="accent2" w:themeFillTint="66"/>
            <w:tcMar/>
          </w:tcPr>
          <w:p w:rsidRPr="00746689" w:rsidR="009338AA" w:rsidRDefault="009338AA" w14:paraId="5AF94641" w14:textId="77777777">
            <w:pPr>
              <w:rPr>
                <w:rFonts w:ascii="Arial" w:hAnsi="Arial" w:cs="Arial"/>
                <w:b/>
                <w:sz w:val="20"/>
                <w:szCs w:val="20"/>
              </w:rPr>
            </w:pPr>
            <w:r w:rsidRPr="00746689">
              <w:rPr>
                <w:rFonts w:ascii="Arial" w:hAnsi="Arial" w:cs="Arial"/>
                <w:b/>
                <w:sz w:val="20"/>
                <w:szCs w:val="20"/>
              </w:rPr>
              <w:t>Present:</w:t>
            </w:r>
          </w:p>
        </w:tc>
        <w:tc>
          <w:tcPr>
            <w:tcW w:w="851" w:type="dxa"/>
            <w:shd w:val="clear" w:color="auto" w:fill="F7CAAC" w:themeFill="accent2" w:themeFillTint="66"/>
            <w:tcMar/>
          </w:tcPr>
          <w:p w:rsidRPr="00746689" w:rsidR="009338AA" w:rsidRDefault="009338AA" w14:paraId="02EB378F"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6A05A809" w14:textId="77777777">
            <w:pPr>
              <w:rPr>
                <w:rFonts w:ascii="Arial" w:hAnsi="Arial" w:cs="Arial"/>
                <w:sz w:val="20"/>
                <w:szCs w:val="20"/>
              </w:rPr>
            </w:pPr>
          </w:p>
        </w:tc>
      </w:tr>
      <w:tr w:rsidRPr="00746689" w:rsidR="001F2CEE" w:rsidTr="0CCE938D" w14:paraId="52BA245E" w14:textId="77777777">
        <w:trPr>
          <w:trHeight w:val="263"/>
        </w:trPr>
        <w:tc>
          <w:tcPr>
            <w:tcW w:w="2405" w:type="dxa"/>
            <w:tcMar/>
          </w:tcPr>
          <w:p w:rsidRPr="00746689" w:rsidR="001F2CEE" w:rsidP="001F2CEE" w:rsidRDefault="001F2CEE" w14:paraId="453C3E56" w14:textId="25A8788B">
            <w:pPr>
              <w:rPr>
                <w:rFonts w:ascii="Arial" w:hAnsi="Arial" w:cs="Arial"/>
                <w:b/>
                <w:sz w:val="20"/>
                <w:szCs w:val="20"/>
              </w:rPr>
            </w:pPr>
            <w:r>
              <w:rPr>
                <w:rFonts w:ascii="Arial" w:hAnsi="Arial" w:cs="Arial"/>
                <w:sz w:val="20"/>
                <w:szCs w:val="20"/>
              </w:rPr>
              <w:t>Kirsty Williams</w:t>
            </w:r>
          </w:p>
        </w:tc>
        <w:tc>
          <w:tcPr>
            <w:tcW w:w="851" w:type="dxa"/>
            <w:tcMar/>
          </w:tcPr>
          <w:p w:rsidRPr="00746689" w:rsidR="001F2CEE" w:rsidP="001F2CEE" w:rsidRDefault="001F2CEE" w14:paraId="33305178" w14:textId="4B253374">
            <w:pPr>
              <w:rPr>
                <w:rFonts w:ascii="Arial" w:hAnsi="Arial" w:cs="Arial"/>
                <w:sz w:val="20"/>
                <w:szCs w:val="20"/>
              </w:rPr>
            </w:pPr>
            <w:r>
              <w:rPr>
                <w:rFonts w:ascii="Arial" w:hAnsi="Arial" w:cs="Arial"/>
                <w:sz w:val="20"/>
                <w:szCs w:val="20"/>
              </w:rPr>
              <w:t>KW</w:t>
            </w:r>
          </w:p>
        </w:tc>
        <w:tc>
          <w:tcPr>
            <w:tcW w:w="7200" w:type="dxa"/>
            <w:tcMar/>
          </w:tcPr>
          <w:p w:rsidRPr="00746689" w:rsidR="001F2CEE" w:rsidP="001F2CEE" w:rsidRDefault="001F2CEE" w14:paraId="5FB23578" w14:textId="6D33C380">
            <w:pPr>
              <w:rPr>
                <w:rFonts w:ascii="Arial" w:hAnsi="Arial" w:cs="Arial"/>
                <w:sz w:val="20"/>
                <w:szCs w:val="20"/>
              </w:rPr>
            </w:pPr>
            <w:r>
              <w:rPr>
                <w:rFonts w:ascii="Arial" w:hAnsi="Arial" w:cs="Arial"/>
                <w:sz w:val="20"/>
                <w:szCs w:val="20"/>
              </w:rPr>
              <w:t>CAV UHB Chair</w:t>
            </w:r>
          </w:p>
        </w:tc>
      </w:tr>
      <w:tr w:rsidR="001F2CEE" w:rsidTr="0CCE938D" w14:paraId="1AAA85AB" w14:textId="77777777">
        <w:trPr>
          <w:trHeight w:val="263"/>
        </w:trPr>
        <w:tc>
          <w:tcPr>
            <w:tcW w:w="2405" w:type="dxa"/>
            <w:tcMar/>
          </w:tcPr>
          <w:p w:rsidR="001F2CEE" w:rsidP="001F2CEE" w:rsidRDefault="001F2CEE" w14:paraId="4B3EC39F" w14:textId="195BDDFC">
            <w:pPr>
              <w:rPr>
                <w:rFonts w:ascii="Arial" w:hAnsi="Arial" w:cs="Arial"/>
                <w:sz w:val="20"/>
                <w:szCs w:val="20"/>
              </w:rPr>
            </w:pPr>
            <w:r>
              <w:rPr>
                <w:rFonts w:ascii="Arial" w:hAnsi="Arial" w:cs="Arial"/>
                <w:sz w:val="20"/>
                <w:szCs w:val="20"/>
              </w:rPr>
              <w:t>Judi Rhys</w:t>
            </w:r>
          </w:p>
        </w:tc>
        <w:tc>
          <w:tcPr>
            <w:tcW w:w="851" w:type="dxa"/>
            <w:tcMar/>
          </w:tcPr>
          <w:p w:rsidR="001F2CEE" w:rsidP="001F2CEE" w:rsidRDefault="001F2CEE" w14:paraId="41E388CC" w14:textId="1C7E0801">
            <w:pPr>
              <w:rPr>
                <w:rFonts w:ascii="Arial" w:hAnsi="Arial" w:cs="Arial"/>
                <w:sz w:val="20"/>
                <w:szCs w:val="20"/>
              </w:rPr>
            </w:pPr>
            <w:r>
              <w:rPr>
                <w:rFonts w:ascii="Arial" w:hAnsi="Arial" w:cs="Arial"/>
                <w:sz w:val="20"/>
                <w:szCs w:val="20"/>
              </w:rPr>
              <w:t>JR</w:t>
            </w:r>
          </w:p>
        </w:tc>
        <w:tc>
          <w:tcPr>
            <w:tcW w:w="7200" w:type="dxa"/>
            <w:tcMar/>
          </w:tcPr>
          <w:p w:rsidR="001F2CEE" w:rsidP="001F2CEE" w:rsidRDefault="001F2CEE" w14:paraId="5103D260" w14:textId="50504922">
            <w:pPr>
              <w:rPr>
                <w:rFonts w:ascii="Arial" w:hAnsi="Arial" w:cs="Arial"/>
                <w:sz w:val="20"/>
                <w:szCs w:val="20"/>
              </w:rPr>
            </w:pPr>
            <w:r>
              <w:rPr>
                <w:rFonts w:ascii="Arial" w:hAnsi="Arial" w:cs="Arial"/>
                <w:sz w:val="20"/>
                <w:szCs w:val="20"/>
              </w:rPr>
              <w:t>Independent Member – Third Sector</w:t>
            </w:r>
          </w:p>
        </w:tc>
      </w:tr>
      <w:tr w:rsidRPr="00746689" w:rsidR="001F2CEE" w:rsidTr="0CCE938D" w14:paraId="00EC0E02" w14:textId="77777777">
        <w:trPr>
          <w:trHeight w:val="263"/>
        </w:trPr>
        <w:tc>
          <w:tcPr>
            <w:tcW w:w="2405" w:type="dxa"/>
            <w:tcMar/>
          </w:tcPr>
          <w:p w:rsidRPr="00EF0FD8" w:rsidR="001F2CEE" w:rsidP="001F2CEE" w:rsidRDefault="001F2CEE" w14:paraId="4999E37D" w14:textId="4AB647BD">
            <w:pPr>
              <w:rPr>
                <w:rFonts w:ascii="Arial" w:hAnsi="Arial" w:cs="Arial"/>
                <w:sz w:val="20"/>
                <w:szCs w:val="20"/>
              </w:rPr>
            </w:pPr>
            <w:r w:rsidRPr="6BF24457">
              <w:rPr>
                <w:rFonts w:ascii="Arial" w:hAnsi="Arial" w:cs="Arial"/>
                <w:sz w:val="20"/>
                <w:szCs w:val="20"/>
              </w:rPr>
              <w:t>Clive Curtis</w:t>
            </w:r>
          </w:p>
        </w:tc>
        <w:tc>
          <w:tcPr>
            <w:tcW w:w="851" w:type="dxa"/>
            <w:tcMar/>
          </w:tcPr>
          <w:p w:rsidRPr="00746689" w:rsidR="001F2CEE" w:rsidP="001F2CEE" w:rsidRDefault="001F2CEE" w14:paraId="2FB9153E" w14:textId="1E3D682B">
            <w:pPr>
              <w:rPr>
                <w:rFonts w:ascii="Arial" w:hAnsi="Arial" w:cs="Arial"/>
                <w:sz w:val="20"/>
                <w:szCs w:val="20"/>
              </w:rPr>
            </w:pPr>
            <w:r>
              <w:rPr>
                <w:rFonts w:ascii="Arial" w:hAnsi="Arial" w:cs="Arial"/>
                <w:sz w:val="20"/>
                <w:szCs w:val="20"/>
              </w:rPr>
              <w:t>CC</w:t>
            </w:r>
          </w:p>
        </w:tc>
        <w:tc>
          <w:tcPr>
            <w:tcW w:w="7200" w:type="dxa"/>
            <w:tcMar/>
          </w:tcPr>
          <w:p w:rsidRPr="00746689" w:rsidR="001F2CEE" w:rsidP="001F2CEE" w:rsidRDefault="001F2CEE" w14:paraId="6A70B567" w14:textId="35E376AD">
            <w:pPr>
              <w:rPr>
                <w:rFonts w:ascii="Arial" w:hAnsi="Arial" w:cs="Arial"/>
                <w:sz w:val="20"/>
                <w:szCs w:val="20"/>
              </w:rPr>
            </w:pPr>
            <w:r>
              <w:rPr>
                <w:rFonts w:ascii="Arial" w:hAnsi="Arial" w:cs="Arial"/>
                <w:sz w:val="20"/>
                <w:szCs w:val="20"/>
              </w:rPr>
              <w:t>Independent Member - Community</w:t>
            </w:r>
          </w:p>
        </w:tc>
      </w:tr>
      <w:tr w:rsidR="001F2CEE" w:rsidTr="0CCE938D" w14:paraId="5A02856D" w14:textId="77777777">
        <w:trPr>
          <w:trHeight w:val="263"/>
        </w:trPr>
        <w:tc>
          <w:tcPr>
            <w:tcW w:w="2405" w:type="dxa"/>
            <w:tcMar/>
          </w:tcPr>
          <w:p w:rsidR="001F2CEE" w:rsidP="001F2CEE" w:rsidRDefault="001F2CEE" w14:paraId="00880F73" w14:textId="6B7CE282">
            <w:pPr>
              <w:rPr>
                <w:rFonts w:ascii="Arial" w:hAnsi="Arial" w:cs="Arial"/>
                <w:sz w:val="20"/>
                <w:szCs w:val="20"/>
              </w:rPr>
            </w:pPr>
            <w:r w:rsidRPr="27012E6A">
              <w:rPr>
                <w:rFonts w:ascii="Arial" w:hAnsi="Arial" w:eastAsia="Arial" w:cs="Arial"/>
                <w:sz w:val="20"/>
                <w:szCs w:val="20"/>
              </w:rPr>
              <w:t>Ceri Phillips</w:t>
            </w:r>
          </w:p>
        </w:tc>
        <w:tc>
          <w:tcPr>
            <w:tcW w:w="851" w:type="dxa"/>
            <w:tcMar/>
          </w:tcPr>
          <w:p w:rsidR="001F2CEE" w:rsidP="001F2CEE" w:rsidRDefault="001F2CEE" w14:paraId="012E4A0F" w14:textId="310A8A0A">
            <w:pPr>
              <w:rPr>
                <w:rFonts w:ascii="Arial" w:hAnsi="Arial" w:cs="Arial"/>
                <w:sz w:val="20"/>
                <w:szCs w:val="20"/>
              </w:rPr>
            </w:pPr>
            <w:r w:rsidRPr="27012E6A">
              <w:rPr>
                <w:rFonts w:ascii="Arial" w:hAnsi="Arial" w:eastAsia="Arial" w:cs="Arial"/>
                <w:sz w:val="20"/>
                <w:szCs w:val="20"/>
              </w:rPr>
              <w:t>CP</w:t>
            </w:r>
          </w:p>
        </w:tc>
        <w:tc>
          <w:tcPr>
            <w:tcW w:w="7200" w:type="dxa"/>
            <w:tcMar/>
          </w:tcPr>
          <w:p w:rsidR="001F2CEE" w:rsidP="001F2CEE" w:rsidRDefault="001F2CEE" w14:paraId="6599B62E" w14:textId="7C5E825D">
            <w:pPr>
              <w:rPr>
                <w:rFonts w:ascii="Arial" w:hAnsi="Arial" w:cs="Arial"/>
                <w:sz w:val="20"/>
                <w:szCs w:val="20"/>
              </w:rPr>
            </w:pPr>
            <w:r w:rsidRPr="105CC179">
              <w:rPr>
                <w:rFonts w:ascii="Arial" w:hAnsi="Arial" w:eastAsia="Arial" w:cs="Arial"/>
                <w:sz w:val="20"/>
                <w:szCs w:val="20"/>
              </w:rPr>
              <w:t>Health Board Vice Chair</w:t>
            </w:r>
          </w:p>
        </w:tc>
      </w:tr>
      <w:tr w:rsidR="001F2CEE" w:rsidTr="0CCE938D" w14:paraId="5EA05C2D" w14:textId="77777777">
        <w:trPr>
          <w:trHeight w:val="263"/>
        </w:trPr>
        <w:tc>
          <w:tcPr>
            <w:tcW w:w="2405" w:type="dxa"/>
            <w:tcMar/>
          </w:tcPr>
          <w:p w:rsidR="001F2CEE" w:rsidP="001F2CEE" w:rsidRDefault="001F2CEE" w14:paraId="5B8EC3CA" w14:textId="50BC16BB">
            <w:pPr>
              <w:rPr>
                <w:rFonts w:ascii="Arial" w:hAnsi="Arial" w:cs="Arial"/>
                <w:sz w:val="20"/>
                <w:szCs w:val="20"/>
              </w:rPr>
            </w:pPr>
            <w:r w:rsidRPr="6BF24457">
              <w:rPr>
                <w:rFonts w:ascii="Arial" w:hAnsi="Arial" w:cs="Arial"/>
                <w:sz w:val="20"/>
                <w:szCs w:val="20"/>
              </w:rPr>
              <w:t>David Edwards</w:t>
            </w:r>
          </w:p>
        </w:tc>
        <w:tc>
          <w:tcPr>
            <w:tcW w:w="851" w:type="dxa"/>
            <w:tcMar/>
          </w:tcPr>
          <w:p w:rsidR="001F2CEE" w:rsidP="001F2CEE" w:rsidRDefault="001F2CEE" w14:paraId="0EF9FAA5" w14:textId="5AC0E1F8">
            <w:pPr>
              <w:rPr>
                <w:rFonts w:ascii="Arial" w:hAnsi="Arial" w:cs="Arial"/>
                <w:sz w:val="20"/>
                <w:szCs w:val="20"/>
              </w:rPr>
            </w:pPr>
            <w:r w:rsidRPr="6BF24457">
              <w:rPr>
                <w:rFonts w:ascii="Arial" w:hAnsi="Arial" w:cs="Arial"/>
                <w:sz w:val="20"/>
                <w:szCs w:val="20"/>
              </w:rPr>
              <w:t>DE</w:t>
            </w:r>
          </w:p>
        </w:tc>
        <w:tc>
          <w:tcPr>
            <w:tcW w:w="7200" w:type="dxa"/>
            <w:tcMar/>
          </w:tcPr>
          <w:p w:rsidR="001F2CEE" w:rsidP="001F2CEE" w:rsidRDefault="001F2CEE" w14:paraId="271152C0" w14:textId="34A9BF5C">
            <w:pPr>
              <w:rPr>
                <w:rFonts w:ascii="Arial" w:hAnsi="Arial" w:cs="Arial"/>
                <w:sz w:val="20"/>
                <w:szCs w:val="20"/>
              </w:rPr>
            </w:pPr>
            <w:r w:rsidRPr="061896F9">
              <w:rPr>
                <w:rFonts w:ascii="Arial" w:hAnsi="Arial" w:cs="Arial"/>
                <w:sz w:val="20"/>
                <w:szCs w:val="20"/>
              </w:rPr>
              <w:t>Independent Member – Digital</w:t>
            </w:r>
          </w:p>
        </w:tc>
      </w:tr>
      <w:tr w:rsidR="001F2CEE" w:rsidTr="0CCE938D" w14:paraId="012A6669" w14:textId="77777777">
        <w:trPr>
          <w:trHeight w:val="263"/>
        </w:trPr>
        <w:tc>
          <w:tcPr>
            <w:tcW w:w="2405" w:type="dxa"/>
            <w:tcMar/>
          </w:tcPr>
          <w:p w:rsidRPr="6BF24457" w:rsidR="001F2CEE" w:rsidP="001F2CEE" w:rsidRDefault="001F2CEE" w14:paraId="5DB95012" w14:textId="60C917F9">
            <w:pPr>
              <w:rPr>
                <w:rFonts w:ascii="Arial" w:hAnsi="Arial" w:cs="Arial"/>
                <w:sz w:val="20"/>
                <w:szCs w:val="20"/>
              </w:rPr>
            </w:pPr>
            <w:r>
              <w:rPr>
                <w:rFonts w:ascii="Arial" w:hAnsi="Arial" w:eastAsia="Arial" w:cs="Arial"/>
                <w:sz w:val="20"/>
                <w:szCs w:val="20"/>
              </w:rPr>
              <w:t>Lorna McCourt</w:t>
            </w:r>
          </w:p>
        </w:tc>
        <w:tc>
          <w:tcPr>
            <w:tcW w:w="851" w:type="dxa"/>
            <w:tcMar/>
          </w:tcPr>
          <w:p w:rsidRPr="6BF24457" w:rsidR="001F2CEE" w:rsidP="001F2CEE" w:rsidRDefault="001F2CEE" w14:paraId="29419962" w14:textId="77C0895C">
            <w:pPr>
              <w:rPr>
                <w:rFonts w:ascii="Arial" w:hAnsi="Arial" w:cs="Arial"/>
                <w:sz w:val="20"/>
                <w:szCs w:val="20"/>
              </w:rPr>
            </w:pPr>
            <w:r>
              <w:rPr>
                <w:rFonts w:ascii="Arial" w:hAnsi="Arial" w:eastAsia="Arial" w:cs="Arial"/>
                <w:sz w:val="20"/>
                <w:szCs w:val="20"/>
              </w:rPr>
              <w:t>LM</w:t>
            </w:r>
          </w:p>
        </w:tc>
        <w:tc>
          <w:tcPr>
            <w:tcW w:w="7200" w:type="dxa"/>
            <w:tcMar/>
          </w:tcPr>
          <w:p w:rsidRPr="061896F9" w:rsidR="001F2CEE" w:rsidP="001F2CEE" w:rsidRDefault="001F2CEE" w14:paraId="54A60C15" w14:textId="60CDED55">
            <w:pPr>
              <w:rPr>
                <w:rFonts w:ascii="Arial" w:hAnsi="Arial" w:cs="Arial"/>
                <w:sz w:val="20"/>
                <w:szCs w:val="20"/>
              </w:rPr>
            </w:pPr>
            <w:r w:rsidRPr="27012E6A">
              <w:rPr>
                <w:rFonts w:ascii="Arial" w:hAnsi="Arial" w:eastAsia="Arial" w:cs="Arial"/>
                <w:sz w:val="20"/>
                <w:szCs w:val="20"/>
              </w:rPr>
              <w:t xml:space="preserve">Independent Member – </w:t>
            </w:r>
            <w:r>
              <w:rPr>
                <w:rFonts w:ascii="Arial" w:hAnsi="Arial" w:eastAsia="Arial" w:cs="Arial"/>
                <w:sz w:val="20"/>
                <w:szCs w:val="20"/>
              </w:rPr>
              <w:t>Trade Union</w:t>
            </w:r>
          </w:p>
        </w:tc>
      </w:tr>
      <w:tr w:rsidRPr="00746689" w:rsidR="001F2CEE" w:rsidTr="0CCE938D" w14:paraId="13BDA2C2" w14:textId="77777777">
        <w:trPr>
          <w:trHeight w:val="263"/>
        </w:trPr>
        <w:tc>
          <w:tcPr>
            <w:tcW w:w="2405" w:type="dxa"/>
            <w:shd w:val="clear" w:color="auto" w:fill="F7CAAC" w:themeFill="accent2" w:themeFillTint="66"/>
            <w:tcMar/>
          </w:tcPr>
          <w:p w:rsidRPr="00746689" w:rsidR="001F2CEE" w:rsidP="001F2CEE" w:rsidRDefault="001F2CEE" w14:paraId="00887E50" w14:textId="77777777">
            <w:pPr>
              <w:rPr>
                <w:rFonts w:ascii="Arial" w:hAnsi="Arial" w:cs="Arial"/>
                <w:b/>
                <w:sz w:val="20"/>
                <w:szCs w:val="20"/>
              </w:rPr>
            </w:pPr>
            <w:r w:rsidRPr="00746689">
              <w:rPr>
                <w:rFonts w:ascii="Arial" w:hAnsi="Arial" w:cs="Arial"/>
                <w:b/>
                <w:sz w:val="20"/>
                <w:szCs w:val="20"/>
              </w:rPr>
              <w:t>In Attendance:</w:t>
            </w:r>
          </w:p>
        </w:tc>
        <w:tc>
          <w:tcPr>
            <w:tcW w:w="851" w:type="dxa"/>
            <w:shd w:val="clear" w:color="auto" w:fill="F7CAAC" w:themeFill="accent2" w:themeFillTint="66"/>
            <w:tcMar/>
          </w:tcPr>
          <w:p w:rsidRPr="00746689" w:rsidR="001F2CEE" w:rsidP="001F2CEE" w:rsidRDefault="001F2CEE" w14:paraId="5A39BBE3"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41C8F396" w14:textId="77777777">
            <w:pPr>
              <w:rPr>
                <w:rFonts w:ascii="Arial" w:hAnsi="Arial" w:cs="Arial"/>
                <w:sz w:val="20"/>
                <w:szCs w:val="20"/>
              </w:rPr>
            </w:pPr>
          </w:p>
        </w:tc>
      </w:tr>
      <w:tr w:rsidRPr="00746689" w:rsidR="001F2CEE" w:rsidTr="0CCE938D" w14:paraId="554F75BB" w14:textId="77777777">
        <w:trPr>
          <w:trHeight w:val="263"/>
        </w:trPr>
        <w:tc>
          <w:tcPr>
            <w:tcW w:w="2405" w:type="dxa"/>
            <w:tcMar/>
          </w:tcPr>
          <w:p w:rsidRPr="00746689" w:rsidR="001F2CEE" w:rsidP="001F2CEE" w:rsidRDefault="001F2CEE" w14:paraId="1C98A7F6" w14:textId="231732C2">
            <w:pPr>
              <w:rPr>
                <w:rFonts w:ascii="Arial" w:hAnsi="Arial" w:cs="Arial"/>
                <w:b/>
                <w:sz w:val="20"/>
                <w:szCs w:val="20"/>
              </w:rPr>
            </w:pPr>
            <w:r>
              <w:rPr>
                <w:rFonts w:ascii="Arial" w:hAnsi="Arial" w:cs="Arial"/>
                <w:sz w:val="20"/>
                <w:szCs w:val="20"/>
              </w:rPr>
              <w:t>Suzanne Rankin</w:t>
            </w:r>
          </w:p>
        </w:tc>
        <w:tc>
          <w:tcPr>
            <w:tcW w:w="851" w:type="dxa"/>
            <w:tcMar/>
          </w:tcPr>
          <w:p w:rsidRPr="00746689" w:rsidR="001F2CEE" w:rsidP="001F2CEE" w:rsidRDefault="001F2CEE" w14:paraId="277059D1" w14:textId="4C02F14D">
            <w:pPr>
              <w:rPr>
                <w:rFonts w:ascii="Arial" w:hAnsi="Arial" w:cs="Arial"/>
                <w:sz w:val="20"/>
                <w:szCs w:val="20"/>
              </w:rPr>
            </w:pPr>
            <w:r>
              <w:rPr>
                <w:rFonts w:ascii="Arial" w:hAnsi="Arial" w:cs="Arial"/>
                <w:sz w:val="20"/>
                <w:szCs w:val="20"/>
              </w:rPr>
              <w:t>SR</w:t>
            </w:r>
          </w:p>
        </w:tc>
        <w:tc>
          <w:tcPr>
            <w:tcW w:w="7200" w:type="dxa"/>
            <w:tcMar/>
          </w:tcPr>
          <w:p w:rsidRPr="00746689" w:rsidR="001F2CEE" w:rsidP="001F2CEE" w:rsidRDefault="001F2CEE" w14:paraId="1C326B6A" w14:textId="27EFF2FD">
            <w:pPr>
              <w:rPr>
                <w:rFonts w:ascii="Arial" w:hAnsi="Arial" w:cs="Arial"/>
                <w:sz w:val="20"/>
                <w:szCs w:val="20"/>
              </w:rPr>
            </w:pPr>
            <w:r w:rsidRPr="28EC5C4E">
              <w:rPr>
                <w:rFonts w:ascii="Arial" w:hAnsi="Arial" w:cs="Arial"/>
                <w:sz w:val="20"/>
                <w:szCs w:val="20"/>
              </w:rPr>
              <w:t>Chief Executive Officer</w:t>
            </w:r>
          </w:p>
        </w:tc>
      </w:tr>
      <w:tr w:rsidR="001F2CEE" w:rsidTr="0CCE938D" w14:paraId="2EA8C5B6" w14:textId="77777777">
        <w:trPr>
          <w:trHeight w:val="263"/>
        </w:trPr>
        <w:tc>
          <w:tcPr>
            <w:tcW w:w="2405" w:type="dxa"/>
            <w:tcMar/>
          </w:tcPr>
          <w:p w:rsidR="001F2CEE" w:rsidP="001F2CEE" w:rsidRDefault="001F2CEE" w14:paraId="486C0949" w14:textId="5A72466C">
            <w:pPr>
              <w:rPr>
                <w:rFonts w:ascii="Arial" w:hAnsi="Arial" w:cs="Arial"/>
                <w:sz w:val="20"/>
                <w:szCs w:val="20"/>
              </w:rPr>
            </w:pPr>
            <w:r w:rsidRPr="1BEF4D38">
              <w:rPr>
                <w:rFonts w:ascii="Arial" w:hAnsi="Arial" w:cs="Arial"/>
                <w:sz w:val="20"/>
                <w:szCs w:val="20"/>
              </w:rPr>
              <w:t>Matt Phillips</w:t>
            </w:r>
          </w:p>
        </w:tc>
        <w:tc>
          <w:tcPr>
            <w:tcW w:w="851" w:type="dxa"/>
            <w:tcMar/>
          </w:tcPr>
          <w:p w:rsidR="001F2CEE" w:rsidP="001F2CEE" w:rsidRDefault="001F2CEE" w14:paraId="7BE96CD2" w14:textId="39FF4C82">
            <w:pPr>
              <w:rPr>
                <w:rFonts w:ascii="Arial" w:hAnsi="Arial" w:cs="Arial"/>
                <w:sz w:val="20"/>
                <w:szCs w:val="20"/>
              </w:rPr>
            </w:pPr>
            <w:r w:rsidRPr="1BEF4D38">
              <w:rPr>
                <w:rFonts w:ascii="Arial" w:hAnsi="Arial" w:cs="Arial"/>
                <w:sz w:val="20"/>
                <w:szCs w:val="20"/>
              </w:rPr>
              <w:t>MP</w:t>
            </w:r>
          </w:p>
        </w:tc>
        <w:tc>
          <w:tcPr>
            <w:tcW w:w="7200" w:type="dxa"/>
            <w:tcMar/>
          </w:tcPr>
          <w:p w:rsidR="001F2CEE" w:rsidP="001F2CEE" w:rsidRDefault="001F2CEE" w14:paraId="28C3EEBF" w14:textId="315618B3">
            <w:pPr>
              <w:rPr>
                <w:rFonts w:ascii="Arial" w:hAnsi="Arial" w:cs="Arial"/>
                <w:sz w:val="20"/>
                <w:szCs w:val="20"/>
              </w:rPr>
            </w:pPr>
            <w:r w:rsidRPr="1BEF4D38">
              <w:rPr>
                <w:rFonts w:ascii="Arial" w:hAnsi="Arial" w:cs="Arial"/>
                <w:sz w:val="20"/>
                <w:szCs w:val="20"/>
              </w:rPr>
              <w:t>Director of Corporate Governance</w:t>
            </w:r>
          </w:p>
        </w:tc>
      </w:tr>
      <w:tr w:rsidR="001F2CEE" w:rsidTr="0CCE938D" w14:paraId="220F4B0C" w14:textId="77777777">
        <w:trPr>
          <w:trHeight w:val="263"/>
        </w:trPr>
        <w:tc>
          <w:tcPr>
            <w:tcW w:w="2405" w:type="dxa"/>
            <w:tcMar/>
          </w:tcPr>
          <w:p w:rsidRPr="1BEF4D38" w:rsidR="001F2CEE" w:rsidP="001F2CEE" w:rsidRDefault="001F2CEE" w14:paraId="4C0BCCB3" w14:textId="6779166A">
            <w:pPr>
              <w:rPr>
                <w:rFonts w:ascii="Arial" w:hAnsi="Arial" w:cs="Arial"/>
                <w:sz w:val="20"/>
                <w:szCs w:val="20"/>
              </w:rPr>
            </w:pPr>
            <w:r>
              <w:rPr>
                <w:rFonts w:ascii="Arial" w:hAnsi="Arial" w:cs="Arial"/>
                <w:sz w:val="20"/>
                <w:szCs w:val="20"/>
              </w:rPr>
              <w:t>Catherine Phillips</w:t>
            </w:r>
          </w:p>
        </w:tc>
        <w:tc>
          <w:tcPr>
            <w:tcW w:w="851" w:type="dxa"/>
            <w:tcMar/>
          </w:tcPr>
          <w:p w:rsidRPr="1BEF4D38" w:rsidR="001F2CEE" w:rsidP="001F2CEE" w:rsidRDefault="001F2CEE" w14:paraId="7BB8BB4D" w14:textId="343EC5EB">
            <w:pPr>
              <w:rPr>
                <w:rFonts w:ascii="Arial" w:hAnsi="Arial" w:cs="Arial"/>
                <w:sz w:val="20"/>
                <w:szCs w:val="20"/>
              </w:rPr>
            </w:pPr>
            <w:r w:rsidRPr="0CCE938D" w:rsidR="3DD158BB">
              <w:rPr>
                <w:rFonts w:ascii="Arial" w:hAnsi="Arial" w:cs="Arial"/>
                <w:sz w:val="20"/>
                <w:szCs w:val="20"/>
              </w:rPr>
              <w:t>CP</w:t>
            </w:r>
            <w:r w:rsidRPr="0CCE938D" w:rsidR="054BAC17">
              <w:rPr>
                <w:rFonts w:ascii="Arial" w:hAnsi="Arial" w:cs="Arial"/>
                <w:sz w:val="20"/>
                <w:szCs w:val="20"/>
              </w:rPr>
              <w:t>H</w:t>
            </w:r>
          </w:p>
        </w:tc>
        <w:tc>
          <w:tcPr>
            <w:tcW w:w="7200" w:type="dxa"/>
            <w:tcMar/>
          </w:tcPr>
          <w:p w:rsidRPr="1BEF4D38" w:rsidR="001F2CEE" w:rsidP="001F2CEE" w:rsidRDefault="001F2CEE" w14:paraId="78F675BA" w14:textId="488B99EE">
            <w:pPr>
              <w:rPr>
                <w:rFonts w:ascii="Arial" w:hAnsi="Arial" w:cs="Arial"/>
                <w:sz w:val="20"/>
                <w:szCs w:val="20"/>
              </w:rPr>
            </w:pPr>
            <w:r>
              <w:rPr>
                <w:rFonts w:ascii="Arial" w:hAnsi="Arial" w:cs="Arial"/>
                <w:sz w:val="20"/>
                <w:szCs w:val="20"/>
              </w:rPr>
              <w:t>Executive Director of Finance</w:t>
            </w:r>
          </w:p>
        </w:tc>
      </w:tr>
      <w:tr w:rsidRPr="00746689" w:rsidR="001F2CEE" w:rsidTr="0CCE938D" w14:paraId="7B1B552A" w14:textId="77777777">
        <w:trPr>
          <w:trHeight w:val="263"/>
        </w:trPr>
        <w:tc>
          <w:tcPr>
            <w:tcW w:w="2405" w:type="dxa"/>
            <w:tcMar/>
          </w:tcPr>
          <w:p w:rsidRPr="00746689" w:rsidR="001F2CEE" w:rsidP="001F2CEE" w:rsidRDefault="001F2CEE" w14:paraId="53532556" w14:textId="77777777">
            <w:pPr>
              <w:rPr>
                <w:rFonts w:ascii="Arial" w:hAnsi="Arial" w:cs="Arial"/>
                <w:sz w:val="20"/>
                <w:szCs w:val="20"/>
              </w:rPr>
            </w:pPr>
            <w:r w:rsidRPr="00746689">
              <w:rPr>
                <w:rFonts w:ascii="Arial" w:hAnsi="Arial" w:cs="Arial"/>
                <w:sz w:val="20"/>
                <w:szCs w:val="20"/>
              </w:rPr>
              <w:t>Andrew Gough</w:t>
            </w:r>
          </w:p>
        </w:tc>
        <w:tc>
          <w:tcPr>
            <w:tcW w:w="851" w:type="dxa"/>
            <w:tcMar/>
          </w:tcPr>
          <w:p w:rsidRPr="00746689" w:rsidR="001F2CEE" w:rsidP="001F2CEE" w:rsidRDefault="001F2CEE" w14:paraId="49DDD2BB" w14:textId="77777777">
            <w:pPr>
              <w:rPr>
                <w:rFonts w:ascii="Arial" w:hAnsi="Arial" w:cs="Arial"/>
                <w:sz w:val="20"/>
                <w:szCs w:val="20"/>
              </w:rPr>
            </w:pPr>
            <w:r w:rsidRPr="00746689">
              <w:rPr>
                <w:rFonts w:ascii="Arial" w:hAnsi="Arial" w:cs="Arial"/>
                <w:sz w:val="20"/>
                <w:szCs w:val="20"/>
              </w:rPr>
              <w:t>AG</w:t>
            </w:r>
          </w:p>
        </w:tc>
        <w:tc>
          <w:tcPr>
            <w:tcW w:w="7200" w:type="dxa"/>
            <w:tcMar/>
          </w:tcPr>
          <w:p w:rsidRPr="00746689" w:rsidR="001F2CEE" w:rsidP="001F2CEE" w:rsidRDefault="001F2CEE" w14:paraId="37175D55" w14:textId="77777777">
            <w:pPr>
              <w:rPr>
                <w:rFonts w:ascii="Arial" w:hAnsi="Arial" w:cs="Arial"/>
                <w:sz w:val="20"/>
                <w:szCs w:val="20"/>
              </w:rPr>
            </w:pPr>
            <w:r w:rsidRPr="00746689">
              <w:rPr>
                <w:rFonts w:ascii="Arial" w:hAnsi="Arial" w:cs="Arial"/>
                <w:sz w:val="20"/>
                <w:szCs w:val="20"/>
              </w:rPr>
              <w:t>Deputy Director of Finance (Strategic)</w:t>
            </w:r>
          </w:p>
        </w:tc>
      </w:tr>
      <w:tr w:rsidRPr="00196D1B" w:rsidR="001F2CEE" w:rsidTr="0CCE938D" w14:paraId="73B5BC9A" w14:textId="77777777">
        <w:trPr>
          <w:trHeight w:val="263"/>
        </w:trPr>
        <w:tc>
          <w:tcPr>
            <w:tcW w:w="2405" w:type="dxa"/>
            <w:tcMar/>
          </w:tcPr>
          <w:p w:rsidR="001F2CEE" w:rsidP="001F2CEE" w:rsidRDefault="001F2CEE" w14:paraId="26A0ECBB" w14:textId="5A2CC84F">
            <w:pPr>
              <w:rPr>
                <w:rFonts w:ascii="Arial" w:hAnsi="Arial" w:cs="Arial"/>
                <w:sz w:val="20"/>
                <w:szCs w:val="20"/>
              </w:rPr>
            </w:pPr>
            <w:r>
              <w:rPr>
                <w:rFonts w:ascii="Arial" w:hAnsi="Arial" w:cs="Arial"/>
                <w:sz w:val="20"/>
                <w:szCs w:val="20"/>
              </w:rPr>
              <w:t>Paul Bostock</w:t>
            </w:r>
          </w:p>
        </w:tc>
        <w:tc>
          <w:tcPr>
            <w:tcW w:w="851" w:type="dxa"/>
            <w:tcMar/>
          </w:tcPr>
          <w:p w:rsidR="001F2CEE" w:rsidP="001F2CEE" w:rsidRDefault="001F2CEE" w14:paraId="06A68659" w14:textId="4A1A67A0">
            <w:pPr>
              <w:rPr>
                <w:rFonts w:ascii="Arial" w:hAnsi="Arial" w:cs="Arial"/>
                <w:sz w:val="20"/>
                <w:szCs w:val="20"/>
              </w:rPr>
            </w:pPr>
            <w:r>
              <w:rPr>
                <w:rFonts w:ascii="Arial" w:hAnsi="Arial" w:cs="Arial"/>
                <w:sz w:val="20"/>
                <w:szCs w:val="20"/>
              </w:rPr>
              <w:t>PB</w:t>
            </w:r>
          </w:p>
        </w:tc>
        <w:tc>
          <w:tcPr>
            <w:tcW w:w="7200" w:type="dxa"/>
            <w:tcMar/>
          </w:tcPr>
          <w:p w:rsidR="001F2CEE" w:rsidP="001F2CEE" w:rsidRDefault="001F2CEE" w14:paraId="3D7CB197" w14:textId="288EB789">
            <w:pPr>
              <w:rPr>
                <w:rFonts w:ascii="Arial" w:hAnsi="Arial" w:cs="Arial"/>
                <w:sz w:val="20"/>
                <w:szCs w:val="20"/>
              </w:rPr>
            </w:pPr>
            <w:r>
              <w:rPr>
                <w:rFonts w:ascii="Arial" w:hAnsi="Arial" w:cs="Arial"/>
                <w:sz w:val="20"/>
                <w:szCs w:val="20"/>
              </w:rPr>
              <w:t>Chief Operating Officer</w:t>
            </w:r>
          </w:p>
        </w:tc>
      </w:tr>
      <w:tr w:rsidRPr="00196D1B" w:rsidR="001F2CEE" w:rsidTr="0CCE938D" w14:paraId="1981883F" w14:textId="77777777">
        <w:trPr>
          <w:trHeight w:val="263"/>
        </w:trPr>
        <w:tc>
          <w:tcPr>
            <w:tcW w:w="2405" w:type="dxa"/>
            <w:tcMar/>
          </w:tcPr>
          <w:p w:rsidR="001F2CEE" w:rsidP="001F2CEE" w:rsidRDefault="001F2CEE" w14:paraId="51E36087" w14:textId="0941B679">
            <w:pPr>
              <w:rPr>
                <w:rFonts w:ascii="Arial" w:hAnsi="Arial" w:cs="Arial"/>
                <w:sz w:val="20"/>
                <w:szCs w:val="20"/>
              </w:rPr>
            </w:pPr>
            <w:r>
              <w:rPr>
                <w:rFonts w:ascii="Arial" w:hAnsi="Arial" w:cs="Arial"/>
                <w:sz w:val="20"/>
                <w:szCs w:val="20"/>
              </w:rPr>
              <w:t>Robert Mahoney</w:t>
            </w:r>
          </w:p>
        </w:tc>
        <w:tc>
          <w:tcPr>
            <w:tcW w:w="851" w:type="dxa"/>
            <w:tcMar/>
          </w:tcPr>
          <w:p w:rsidR="001F2CEE" w:rsidP="001F2CEE" w:rsidRDefault="001F2CEE" w14:paraId="1AFAF64F" w14:textId="1C20ECC6">
            <w:pPr>
              <w:rPr>
                <w:rFonts w:ascii="Arial" w:hAnsi="Arial" w:cs="Arial"/>
                <w:sz w:val="20"/>
                <w:szCs w:val="20"/>
              </w:rPr>
            </w:pPr>
            <w:r>
              <w:rPr>
                <w:rFonts w:ascii="Arial" w:hAnsi="Arial" w:cs="Arial"/>
                <w:sz w:val="20"/>
                <w:szCs w:val="20"/>
              </w:rPr>
              <w:t>RM</w:t>
            </w:r>
          </w:p>
        </w:tc>
        <w:tc>
          <w:tcPr>
            <w:tcW w:w="7200" w:type="dxa"/>
            <w:tcMar/>
          </w:tcPr>
          <w:p w:rsidR="001F2CEE" w:rsidP="001F2CEE" w:rsidRDefault="001F2CEE" w14:paraId="28C7F151" w14:textId="787BD938">
            <w:pPr>
              <w:rPr>
                <w:rFonts w:ascii="Arial" w:hAnsi="Arial" w:cs="Arial"/>
                <w:sz w:val="20"/>
                <w:szCs w:val="20"/>
              </w:rPr>
            </w:pPr>
            <w:r>
              <w:rPr>
                <w:rFonts w:ascii="Arial" w:hAnsi="Arial" w:cs="Arial"/>
                <w:sz w:val="20"/>
                <w:szCs w:val="20"/>
              </w:rPr>
              <w:t>Deputy Director of Finance (Operational)</w:t>
            </w:r>
          </w:p>
        </w:tc>
      </w:tr>
      <w:tr w:rsidRPr="00746689" w:rsidR="001F2CEE" w:rsidTr="0CCE938D" w14:paraId="72EFF5C8" w14:textId="77777777">
        <w:trPr>
          <w:trHeight w:val="263"/>
        </w:trPr>
        <w:tc>
          <w:tcPr>
            <w:tcW w:w="2405" w:type="dxa"/>
            <w:shd w:val="clear" w:color="auto" w:fill="F7CAAC" w:themeFill="accent2" w:themeFillTint="66"/>
            <w:tcMar/>
          </w:tcPr>
          <w:p w:rsidRPr="00746689" w:rsidR="001F2CEE" w:rsidP="001F2CEE" w:rsidRDefault="001F2CEE" w14:paraId="2A5A1C69" w14:textId="656AD979">
            <w:pPr>
              <w:rPr>
                <w:rFonts w:ascii="Arial" w:hAnsi="Arial" w:cs="Arial"/>
                <w:b/>
                <w:sz w:val="20"/>
                <w:szCs w:val="20"/>
              </w:rPr>
            </w:pPr>
            <w:r>
              <w:rPr>
                <w:rFonts w:ascii="Arial" w:hAnsi="Arial" w:cs="Arial"/>
                <w:b/>
                <w:sz w:val="20"/>
                <w:szCs w:val="20"/>
              </w:rPr>
              <w:t>Additional Attendees:</w:t>
            </w:r>
          </w:p>
        </w:tc>
        <w:tc>
          <w:tcPr>
            <w:tcW w:w="851" w:type="dxa"/>
            <w:shd w:val="clear" w:color="auto" w:fill="F7CAAC" w:themeFill="accent2" w:themeFillTint="66"/>
            <w:tcMar/>
          </w:tcPr>
          <w:p w:rsidRPr="00746689" w:rsidR="001F2CEE" w:rsidP="001F2CEE" w:rsidRDefault="001F2CEE" w14:paraId="5E00A7E8"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5A365F39" w14:textId="77777777">
            <w:pPr>
              <w:rPr>
                <w:rFonts w:ascii="Arial" w:hAnsi="Arial" w:cs="Arial"/>
                <w:sz w:val="20"/>
                <w:szCs w:val="20"/>
              </w:rPr>
            </w:pPr>
          </w:p>
        </w:tc>
      </w:tr>
      <w:tr w:rsidRPr="00746689" w:rsidR="001F2CEE" w:rsidTr="0CCE938D" w14:paraId="4A82677D" w14:textId="77777777">
        <w:trPr>
          <w:trHeight w:val="263"/>
        </w:trPr>
        <w:tc>
          <w:tcPr>
            <w:tcW w:w="2405" w:type="dxa"/>
            <w:tcMar/>
          </w:tcPr>
          <w:p w:rsidRPr="001F2CEE" w:rsidR="001F2CEE" w:rsidP="001F2CEE" w:rsidRDefault="001F2CEE" w14:paraId="5C7C898A" w14:textId="3A930B1B">
            <w:pPr>
              <w:rPr>
                <w:rFonts w:ascii="Arial" w:hAnsi="Arial" w:cs="Arial"/>
                <w:bCs/>
                <w:sz w:val="20"/>
                <w:szCs w:val="20"/>
              </w:rPr>
            </w:pPr>
            <w:r w:rsidRPr="001F2CEE">
              <w:rPr>
                <w:rFonts w:ascii="Arial" w:hAnsi="Arial" w:cs="Arial"/>
                <w:bCs/>
                <w:sz w:val="20"/>
                <w:szCs w:val="20"/>
              </w:rPr>
              <w:t>Emily McDonald</w:t>
            </w:r>
          </w:p>
        </w:tc>
        <w:tc>
          <w:tcPr>
            <w:tcW w:w="851" w:type="dxa"/>
            <w:tcMar/>
          </w:tcPr>
          <w:p w:rsidRPr="00746689" w:rsidR="001F2CEE" w:rsidP="001F2CEE" w:rsidRDefault="008575D8" w14:paraId="30B54CE6" w14:textId="5E1140B1">
            <w:pPr>
              <w:rPr>
                <w:rFonts w:ascii="Arial" w:hAnsi="Arial" w:cs="Arial"/>
                <w:sz w:val="20"/>
                <w:szCs w:val="20"/>
              </w:rPr>
            </w:pPr>
            <w:r>
              <w:rPr>
                <w:rFonts w:ascii="Arial" w:hAnsi="Arial" w:cs="Arial"/>
                <w:sz w:val="20"/>
                <w:szCs w:val="20"/>
              </w:rPr>
              <w:t>EM</w:t>
            </w:r>
          </w:p>
        </w:tc>
        <w:tc>
          <w:tcPr>
            <w:tcW w:w="7200" w:type="dxa"/>
            <w:tcMar/>
          </w:tcPr>
          <w:p w:rsidRPr="00746689" w:rsidR="001F2CEE" w:rsidP="001F2CEE" w:rsidRDefault="008575D8" w14:paraId="3653DE42" w14:textId="173FD140">
            <w:pPr>
              <w:rPr>
                <w:rFonts w:ascii="Arial" w:hAnsi="Arial" w:cs="Arial"/>
                <w:sz w:val="20"/>
                <w:szCs w:val="20"/>
              </w:rPr>
            </w:pPr>
            <w:r>
              <w:rPr>
                <w:rFonts w:ascii="Arial" w:hAnsi="Arial" w:cs="Arial"/>
                <w:sz w:val="20"/>
                <w:szCs w:val="20"/>
              </w:rPr>
              <w:t>Graduate Management Trainee</w:t>
            </w:r>
          </w:p>
        </w:tc>
      </w:tr>
      <w:tr w:rsidRPr="00746689" w:rsidR="001F2CEE" w:rsidTr="0CCE938D" w14:paraId="52943ADD" w14:textId="77777777">
        <w:trPr>
          <w:trHeight w:val="263"/>
        </w:trPr>
        <w:tc>
          <w:tcPr>
            <w:tcW w:w="2405" w:type="dxa"/>
            <w:tcMar/>
          </w:tcPr>
          <w:p w:rsidRPr="001F2CEE" w:rsidR="001F2CEE" w:rsidP="001F2CEE" w:rsidRDefault="001F2CEE" w14:paraId="4D7763D4" w14:textId="74DCA776">
            <w:pPr>
              <w:rPr>
                <w:rFonts w:ascii="Arial" w:hAnsi="Arial" w:cs="Arial"/>
                <w:bCs/>
                <w:sz w:val="20"/>
                <w:szCs w:val="20"/>
              </w:rPr>
            </w:pPr>
            <w:r w:rsidRPr="001F2CEE">
              <w:rPr>
                <w:rFonts w:ascii="Arial" w:hAnsi="Arial" w:cs="Arial"/>
                <w:bCs/>
                <w:sz w:val="20"/>
                <w:szCs w:val="20"/>
              </w:rPr>
              <w:t>Em Wilkinson-Brice</w:t>
            </w:r>
          </w:p>
        </w:tc>
        <w:tc>
          <w:tcPr>
            <w:tcW w:w="851" w:type="dxa"/>
            <w:tcMar/>
          </w:tcPr>
          <w:p w:rsidRPr="00746689" w:rsidR="001F2CEE" w:rsidP="001F2CEE" w:rsidRDefault="008575D8" w14:paraId="783DAA62" w14:textId="26779864">
            <w:pPr>
              <w:rPr>
                <w:rFonts w:ascii="Arial" w:hAnsi="Arial" w:cs="Arial"/>
                <w:sz w:val="20"/>
                <w:szCs w:val="20"/>
              </w:rPr>
            </w:pPr>
            <w:r>
              <w:rPr>
                <w:rFonts w:ascii="Arial" w:hAnsi="Arial" w:cs="Arial"/>
                <w:sz w:val="20"/>
                <w:szCs w:val="20"/>
              </w:rPr>
              <w:t>EWB</w:t>
            </w:r>
          </w:p>
        </w:tc>
        <w:tc>
          <w:tcPr>
            <w:tcW w:w="7200" w:type="dxa"/>
            <w:tcMar/>
          </w:tcPr>
          <w:p w:rsidRPr="00746689" w:rsidR="001F2CEE" w:rsidP="001F2CEE" w:rsidRDefault="008575D8" w14:paraId="70BE60CB" w14:textId="5166C6E0">
            <w:pPr>
              <w:rPr>
                <w:rFonts w:ascii="Arial" w:hAnsi="Arial" w:cs="Arial"/>
                <w:sz w:val="20"/>
                <w:szCs w:val="20"/>
              </w:rPr>
            </w:pPr>
            <w:r>
              <w:rPr>
                <w:rFonts w:ascii="Arial" w:hAnsi="Arial" w:cs="Arial"/>
                <w:sz w:val="20"/>
                <w:szCs w:val="20"/>
              </w:rPr>
              <w:t xml:space="preserve">Independent Assesors </w:t>
            </w:r>
          </w:p>
        </w:tc>
      </w:tr>
      <w:tr w:rsidRPr="00746689" w:rsidR="001F2CEE" w:rsidTr="0CCE938D" w14:paraId="5D5E799B" w14:textId="77777777">
        <w:trPr>
          <w:trHeight w:val="263"/>
        </w:trPr>
        <w:tc>
          <w:tcPr>
            <w:tcW w:w="2405" w:type="dxa"/>
            <w:shd w:val="clear" w:color="auto" w:fill="F7CAAC" w:themeFill="accent2" w:themeFillTint="66"/>
            <w:tcMar/>
          </w:tcPr>
          <w:p w:rsidRPr="00746689" w:rsidR="001F2CEE" w:rsidP="001F2CEE" w:rsidRDefault="001F2CEE" w14:paraId="6E302F90" w14:textId="77777777">
            <w:pPr>
              <w:rPr>
                <w:rFonts w:ascii="Arial" w:hAnsi="Arial" w:cs="Arial"/>
                <w:b/>
                <w:sz w:val="20"/>
                <w:szCs w:val="20"/>
              </w:rPr>
            </w:pPr>
            <w:r w:rsidRPr="00746689">
              <w:rPr>
                <w:rFonts w:ascii="Arial" w:hAnsi="Arial" w:cs="Arial"/>
                <w:b/>
                <w:sz w:val="20"/>
                <w:szCs w:val="20"/>
              </w:rPr>
              <w:t>Secretariat:</w:t>
            </w:r>
          </w:p>
        </w:tc>
        <w:tc>
          <w:tcPr>
            <w:tcW w:w="851" w:type="dxa"/>
            <w:shd w:val="clear" w:color="auto" w:fill="F7CAAC" w:themeFill="accent2" w:themeFillTint="66"/>
            <w:tcMar/>
          </w:tcPr>
          <w:p w:rsidRPr="00746689" w:rsidR="001F2CEE" w:rsidP="001F2CEE" w:rsidRDefault="001F2CEE" w14:paraId="72A3D3EC"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0D0B940D" w14:textId="77777777">
            <w:pPr>
              <w:rPr>
                <w:rFonts w:ascii="Arial" w:hAnsi="Arial" w:cs="Arial"/>
                <w:sz w:val="20"/>
                <w:szCs w:val="20"/>
              </w:rPr>
            </w:pPr>
          </w:p>
        </w:tc>
      </w:tr>
      <w:tr w:rsidRPr="00746689" w:rsidR="001F2CEE" w:rsidTr="0CCE938D" w14:paraId="6F5498F6" w14:textId="77777777">
        <w:trPr>
          <w:trHeight w:val="263"/>
        </w:trPr>
        <w:tc>
          <w:tcPr>
            <w:tcW w:w="2405" w:type="dxa"/>
            <w:tcMar/>
          </w:tcPr>
          <w:p w:rsidRPr="00746689" w:rsidR="001F2CEE" w:rsidP="001F2CEE" w:rsidRDefault="001F2CEE" w14:paraId="7D44B959" w14:textId="48D42714">
            <w:pPr>
              <w:rPr>
                <w:rFonts w:ascii="Arial" w:hAnsi="Arial" w:cs="Arial"/>
                <w:sz w:val="20"/>
                <w:szCs w:val="20"/>
              </w:rPr>
            </w:pPr>
            <w:r>
              <w:rPr>
                <w:rFonts w:ascii="Arial" w:hAnsi="Arial" w:cs="Arial"/>
                <w:sz w:val="20"/>
                <w:szCs w:val="20"/>
              </w:rPr>
              <w:t>Nikki Regan</w:t>
            </w:r>
          </w:p>
        </w:tc>
        <w:tc>
          <w:tcPr>
            <w:tcW w:w="851" w:type="dxa"/>
            <w:tcMar/>
          </w:tcPr>
          <w:p w:rsidRPr="00746689" w:rsidR="001F2CEE" w:rsidP="001F2CEE" w:rsidRDefault="001F2CEE" w14:paraId="4CA7B8BD" w14:textId="4397AA97">
            <w:pPr>
              <w:rPr>
                <w:rFonts w:ascii="Arial" w:hAnsi="Arial" w:cs="Arial"/>
                <w:sz w:val="20"/>
                <w:szCs w:val="20"/>
              </w:rPr>
            </w:pPr>
            <w:r>
              <w:rPr>
                <w:rFonts w:ascii="Arial" w:hAnsi="Arial" w:cs="Arial"/>
                <w:sz w:val="20"/>
                <w:szCs w:val="20"/>
              </w:rPr>
              <w:t>NR</w:t>
            </w:r>
          </w:p>
        </w:tc>
        <w:tc>
          <w:tcPr>
            <w:tcW w:w="7200" w:type="dxa"/>
            <w:tcMar/>
          </w:tcPr>
          <w:p w:rsidRPr="00746689" w:rsidR="001F2CEE" w:rsidP="001F2CEE" w:rsidRDefault="001F2CEE" w14:paraId="0B36E32E" w14:textId="77777777">
            <w:pPr>
              <w:rPr>
                <w:rFonts w:ascii="Arial" w:hAnsi="Arial" w:cs="Arial"/>
                <w:sz w:val="20"/>
                <w:szCs w:val="20"/>
              </w:rPr>
            </w:pPr>
            <w:r w:rsidRPr="00746689">
              <w:rPr>
                <w:rFonts w:ascii="Arial" w:hAnsi="Arial" w:cs="Arial"/>
                <w:sz w:val="20"/>
                <w:szCs w:val="20"/>
              </w:rPr>
              <w:t>Corporate Governance Officer</w:t>
            </w:r>
          </w:p>
        </w:tc>
      </w:tr>
      <w:tr w:rsidRPr="00746689" w:rsidR="001F2CEE" w:rsidTr="0CCE938D" w14:paraId="2D62C222" w14:textId="77777777">
        <w:trPr>
          <w:trHeight w:val="263"/>
        </w:trPr>
        <w:tc>
          <w:tcPr>
            <w:tcW w:w="2405" w:type="dxa"/>
            <w:shd w:val="clear" w:color="auto" w:fill="F7CAAC" w:themeFill="accent2" w:themeFillTint="66"/>
            <w:tcMar/>
          </w:tcPr>
          <w:p w:rsidRPr="00746689" w:rsidR="001F2CEE" w:rsidP="001F2CEE" w:rsidRDefault="001F2CEE" w14:paraId="463BB7CF" w14:textId="77777777">
            <w:pPr>
              <w:rPr>
                <w:rFonts w:ascii="Arial" w:hAnsi="Arial" w:cs="Arial"/>
                <w:b/>
                <w:sz w:val="20"/>
                <w:szCs w:val="20"/>
              </w:rPr>
            </w:pPr>
            <w:r w:rsidRPr="00746689">
              <w:rPr>
                <w:rFonts w:ascii="Arial" w:hAnsi="Arial" w:cs="Arial"/>
                <w:b/>
                <w:sz w:val="20"/>
                <w:szCs w:val="20"/>
              </w:rPr>
              <w:t>Apologies:</w:t>
            </w:r>
          </w:p>
        </w:tc>
        <w:tc>
          <w:tcPr>
            <w:tcW w:w="851" w:type="dxa"/>
            <w:shd w:val="clear" w:color="auto" w:fill="F7CAAC" w:themeFill="accent2" w:themeFillTint="66"/>
            <w:tcMar/>
          </w:tcPr>
          <w:p w:rsidRPr="00746689" w:rsidR="001F2CEE" w:rsidP="001F2CEE" w:rsidRDefault="001F2CEE" w14:paraId="0E27B00A" w14:textId="77777777">
            <w:pPr>
              <w:rPr>
                <w:rFonts w:ascii="Arial" w:hAnsi="Arial" w:cs="Arial"/>
                <w:sz w:val="20"/>
                <w:szCs w:val="20"/>
              </w:rPr>
            </w:pPr>
          </w:p>
        </w:tc>
        <w:tc>
          <w:tcPr>
            <w:tcW w:w="7200" w:type="dxa"/>
            <w:shd w:val="clear" w:color="auto" w:fill="F7CAAC" w:themeFill="accent2" w:themeFillTint="66"/>
            <w:tcMar/>
          </w:tcPr>
          <w:p w:rsidRPr="00746689" w:rsidR="001F2CEE" w:rsidP="001F2CEE" w:rsidRDefault="001F2CEE" w14:paraId="60061E4C" w14:textId="77777777">
            <w:pPr>
              <w:rPr>
                <w:rFonts w:ascii="Arial" w:hAnsi="Arial" w:cs="Arial"/>
                <w:sz w:val="20"/>
                <w:szCs w:val="20"/>
              </w:rPr>
            </w:pPr>
          </w:p>
        </w:tc>
      </w:tr>
      <w:tr w:rsidR="001F2CEE" w:rsidTr="0CCE938D" w14:paraId="5E79000C" w14:textId="77777777">
        <w:trPr>
          <w:trHeight w:val="263"/>
        </w:trPr>
        <w:tc>
          <w:tcPr>
            <w:tcW w:w="2405" w:type="dxa"/>
            <w:tcMar/>
          </w:tcPr>
          <w:p w:rsidR="001F2CEE" w:rsidP="001F2CEE" w:rsidRDefault="001F2CEE" w14:paraId="3C46457E" w14:textId="467E1355">
            <w:r>
              <w:t>Rachna Upadhya</w:t>
            </w:r>
          </w:p>
        </w:tc>
        <w:tc>
          <w:tcPr>
            <w:tcW w:w="851" w:type="dxa"/>
            <w:tcMar/>
          </w:tcPr>
          <w:p w:rsidR="001F2CEE" w:rsidP="001F2CEE" w:rsidRDefault="001F2CEE" w14:paraId="0CCE322F" w14:textId="593D5334">
            <w:r>
              <w:t>RU</w:t>
            </w:r>
          </w:p>
        </w:tc>
        <w:tc>
          <w:tcPr>
            <w:tcW w:w="7200" w:type="dxa"/>
            <w:tcMar/>
          </w:tcPr>
          <w:p w:rsidR="001F2CEE" w:rsidP="001F2CEE" w:rsidRDefault="001F2CEE" w14:paraId="4D362BC1" w14:textId="1D811525">
            <w:r>
              <w:t>Independent Member – General</w:t>
            </w:r>
          </w:p>
        </w:tc>
      </w:tr>
      <w:tr w:rsidR="001F2CEE" w:rsidTr="0CCE938D" w14:paraId="2A46EF43" w14:textId="77777777">
        <w:trPr>
          <w:trHeight w:val="263"/>
        </w:trPr>
        <w:tc>
          <w:tcPr>
            <w:tcW w:w="2405" w:type="dxa"/>
            <w:tcMar/>
          </w:tcPr>
          <w:p w:rsidR="001F2CEE" w:rsidP="001F2CEE" w:rsidRDefault="00107902" w14:paraId="7681AF77" w14:textId="716D0ADF">
            <w:r>
              <w:t>Susan Lloyd-Selby</w:t>
            </w:r>
          </w:p>
        </w:tc>
        <w:tc>
          <w:tcPr>
            <w:tcW w:w="851" w:type="dxa"/>
            <w:tcMar/>
          </w:tcPr>
          <w:p w:rsidR="001F2CEE" w:rsidP="001F2CEE" w:rsidRDefault="00107902" w14:paraId="68355240" w14:textId="57C46108">
            <w:r>
              <w:t>SLS</w:t>
            </w:r>
          </w:p>
        </w:tc>
        <w:tc>
          <w:tcPr>
            <w:tcW w:w="7200" w:type="dxa"/>
            <w:tcMar/>
          </w:tcPr>
          <w:p w:rsidR="001F2CEE" w:rsidP="001F2CEE" w:rsidRDefault="00107902" w14:paraId="60A1625A" w14:textId="4D18D3F3">
            <w:r>
              <w:t>Independent Member – Local Authority</w:t>
            </w:r>
          </w:p>
        </w:tc>
      </w:tr>
    </w:tbl>
    <w:p w:rsidRPr="00746689" w:rsidR="009338AA" w:rsidP="32D41E9D" w:rsidRDefault="009338AA" w14:paraId="44EAFD9C" w14:textId="310EF410"/>
    <w:tbl>
      <w:tblPr>
        <w:tblStyle w:val="TableGrid"/>
        <w:tblW w:w="11483" w:type="dxa"/>
        <w:tblInd w:w="-431" w:type="dxa"/>
        <w:tblLook w:val="04A0" w:firstRow="1" w:lastRow="0" w:firstColumn="1" w:lastColumn="0" w:noHBand="0" w:noVBand="1"/>
      </w:tblPr>
      <w:tblGrid>
        <w:gridCol w:w="1235"/>
        <w:gridCol w:w="9343"/>
        <w:gridCol w:w="905"/>
      </w:tblGrid>
      <w:tr w:rsidRPr="00746689" w:rsidR="009338AA" w:rsidTr="0CCE938D" w14:paraId="42DB1F46" w14:textId="77777777">
        <w:trPr>
          <w:trHeight w:val="300"/>
        </w:trPr>
        <w:tc>
          <w:tcPr>
            <w:tcW w:w="1235" w:type="dxa"/>
            <w:shd w:val="clear" w:color="auto" w:fill="F7CAAC" w:themeFill="accent2" w:themeFillTint="66"/>
            <w:tcMar/>
          </w:tcPr>
          <w:p w:rsidRPr="00746689" w:rsidR="009338AA" w:rsidRDefault="009338AA" w14:paraId="218BF075" w14:textId="77777777">
            <w:pPr>
              <w:rPr>
                <w:rFonts w:ascii="Arial" w:hAnsi="Arial" w:cs="Arial"/>
                <w:b/>
                <w:sz w:val="20"/>
                <w:szCs w:val="20"/>
              </w:rPr>
            </w:pPr>
            <w:r w:rsidRPr="00746689">
              <w:rPr>
                <w:rFonts w:ascii="Arial" w:hAnsi="Arial" w:cs="Arial"/>
                <w:b/>
                <w:sz w:val="20"/>
                <w:szCs w:val="20"/>
              </w:rPr>
              <w:t>Ref:</w:t>
            </w:r>
          </w:p>
        </w:tc>
        <w:tc>
          <w:tcPr>
            <w:tcW w:w="9343" w:type="dxa"/>
            <w:shd w:val="clear" w:color="auto" w:fill="F7CAAC" w:themeFill="accent2" w:themeFillTint="66"/>
            <w:tcMar/>
          </w:tcPr>
          <w:p w:rsidRPr="00746689" w:rsidR="009338AA" w:rsidP="009338AA" w:rsidRDefault="009338AA" w14:paraId="4059522C" w14:textId="77777777">
            <w:pPr>
              <w:jc w:val="center"/>
              <w:rPr>
                <w:rFonts w:ascii="Arial" w:hAnsi="Arial" w:cs="Arial"/>
                <w:b/>
                <w:sz w:val="20"/>
                <w:szCs w:val="20"/>
              </w:rPr>
            </w:pPr>
            <w:r w:rsidRPr="00746689">
              <w:rPr>
                <w:rFonts w:ascii="Arial" w:hAnsi="Arial" w:cs="Arial"/>
                <w:b/>
                <w:sz w:val="20"/>
                <w:szCs w:val="20"/>
              </w:rPr>
              <w:t>Agenda Item:</w:t>
            </w:r>
          </w:p>
        </w:tc>
        <w:tc>
          <w:tcPr>
            <w:tcW w:w="905" w:type="dxa"/>
            <w:shd w:val="clear" w:color="auto" w:fill="F7CAAC" w:themeFill="accent2" w:themeFillTint="66"/>
            <w:tcMar/>
          </w:tcPr>
          <w:p w:rsidRPr="00746689" w:rsidR="009338AA" w:rsidP="7C2AAB8C" w:rsidRDefault="009338AA" w14:paraId="6D38A49E" w14:textId="1EDFB156">
            <w:pPr>
              <w:rPr>
                <w:rFonts w:ascii="Arial" w:hAnsi="Arial" w:cs="Arial"/>
                <w:b/>
                <w:bCs/>
                <w:sz w:val="20"/>
                <w:szCs w:val="20"/>
              </w:rPr>
            </w:pPr>
            <w:r w:rsidRPr="7C2AAB8C">
              <w:rPr>
                <w:rFonts w:ascii="Arial" w:hAnsi="Arial" w:cs="Arial"/>
                <w:b/>
                <w:bCs/>
                <w:sz w:val="20"/>
                <w:szCs w:val="20"/>
              </w:rPr>
              <w:t>Actio</w:t>
            </w:r>
            <w:r w:rsidRPr="7C2AAB8C" w:rsidR="22A61268">
              <w:rPr>
                <w:rFonts w:ascii="Arial" w:hAnsi="Arial" w:cs="Arial"/>
                <w:b/>
                <w:bCs/>
                <w:sz w:val="20"/>
                <w:szCs w:val="20"/>
              </w:rPr>
              <w:t>n</w:t>
            </w:r>
          </w:p>
        </w:tc>
      </w:tr>
      <w:tr w:rsidRPr="00746689" w:rsidR="009338AA" w:rsidTr="0CCE938D" w14:paraId="62BEBBA8" w14:textId="77777777">
        <w:trPr>
          <w:trHeight w:val="20"/>
        </w:trPr>
        <w:tc>
          <w:tcPr>
            <w:tcW w:w="1235" w:type="dxa"/>
            <w:tcMar/>
          </w:tcPr>
          <w:p w:rsidRPr="00746689" w:rsidR="00E05EDE" w:rsidP="1BEF4D38" w:rsidRDefault="1631AC20" w14:paraId="64E9A706" w14:textId="77777777">
            <w:pPr>
              <w:rPr>
                <w:rFonts w:ascii="Arial" w:hAnsi="Arial" w:cs="Arial"/>
                <w:b/>
                <w:bCs/>
                <w:sz w:val="18"/>
                <w:szCs w:val="18"/>
              </w:rPr>
            </w:pPr>
            <w:r w:rsidRPr="1BEF4D38">
              <w:rPr>
                <w:rFonts w:ascii="Arial" w:hAnsi="Arial" w:cs="Arial"/>
                <w:b/>
                <w:bCs/>
                <w:sz w:val="18"/>
                <w:szCs w:val="18"/>
              </w:rPr>
              <w:t xml:space="preserve">FPC </w:t>
            </w:r>
          </w:p>
          <w:p w:rsidRPr="00A26842" w:rsidR="009338AA" w:rsidP="1BEF4D38" w:rsidRDefault="37F62593" w14:paraId="287B9415" w14:textId="1BF84ED4">
            <w:pPr>
              <w:rPr>
                <w:rFonts w:ascii="Arial" w:hAnsi="Arial" w:cs="Arial"/>
                <w:b/>
                <w:bCs/>
                <w:sz w:val="18"/>
                <w:szCs w:val="18"/>
              </w:rPr>
            </w:pPr>
            <w:r w:rsidRPr="6BF24457">
              <w:rPr>
                <w:rFonts w:ascii="Arial" w:hAnsi="Arial" w:cs="Arial"/>
                <w:b/>
                <w:bCs/>
                <w:sz w:val="18"/>
                <w:szCs w:val="18"/>
              </w:rPr>
              <w:t>2026</w:t>
            </w:r>
            <w:r w:rsidRPr="6BF24457" w:rsidR="00A26842">
              <w:rPr>
                <w:rFonts w:ascii="Arial" w:hAnsi="Arial" w:cs="Arial"/>
                <w:b/>
                <w:bCs/>
                <w:sz w:val="18"/>
                <w:szCs w:val="18"/>
              </w:rPr>
              <w:t>/0</w:t>
            </w:r>
            <w:r w:rsidR="00BF62C6">
              <w:rPr>
                <w:rFonts w:ascii="Arial" w:hAnsi="Arial" w:cs="Arial"/>
                <w:b/>
                <w:bCs/>
                <w:sz w:val="18"/>
                <w:szCs w:val="18"/>
              </w:rPr>
              <w:t>3</w:t>
            </w:r>
            <w:r w:rsidRPr="6BF24457" w:rsidR="1631AC20">
              <w:rPr>
                <w:rFonts w:ascii="Arial" w:hAnsi="Arial" w:cs="Arial"/>
                <w:b/>
                <w:bCs/>
                <w:sz w:val="18"/>
                <w:szCs w:val="18"/>
              </w:rPr>
              <w:t>/</w:t>
            </w:r>
            <w:r w:rsidRPr="6BF24457" w:rsidR="003E0BE3">
              <w:rPr>
                <w:rFonts w:ascii="Arial" w:hAnsi="Arial" w:cs="Arial"/>
                <w:b/>
                <w:bCs/>
                <w:sz w:val="18"/>
                <w:szCs w:val="18"/>
              </w:rPr>
              <w:t>1.1</w:t>
            </w:r>
          </w:p>
        </w:tc>
        <w:tc>
          <w:tcPr>
            <w:tcW w:w="9343" w:type="dxa"/>
            <w:tcMar/>
          </w:tcPr>
          <w:p w:rsidRPr="00593A5B" w:rsidR="009338AA" w:rsidP="28EC5C4E" w:rsidRDefault="009338AA" w14:paraId="3FF8045B" w14:textId="67CC42DC">
            <w:pPr>
              <w:rPr>
                <w:rFonts w:ascii="Arial" w:hAnsi="Arial" w:cs="Arial"/>
                <w:b w:val="1"/>
                <w:bCs w:val="1"/>
                <w:sz w:val="20"/>
                <w:szCs w:val="20"/>
              </w:rPr>
            </w:pPr>
            <w:hyperlink r:id="R12818d3d86124258">
              <w:r w:rsidRPr="338B0ECF" w:rsidR="009338AA">
                <w:rPr>
                  <w:rStyle w:val="Hyperlink"/>
                  <w:rFonts w:ascii="Arial" w:hAnsi="Arial" w:cs="Arial"/>
                  <w:b w:val="1"/>
                  <w:bCs w:val="1"/>
                  <w:sz w:val="20"/>
                  <w:szCs w:val="20"/>
                </w:rPr>
                <w:t>Welcome</w:t>
              </w:r>
              <w:r w:rsidRPr="338B0ECF" w:rsidR="00593A5B">
                <w:rPr>
                  <w:rStyle w:val="Hyperlink"/>
                  <w:rFonts w:ascii="Arial" w:hAnsi="Arial" w:cs="Arial"/>
                  <w:b w:val="1"/>
                  <w:bCs w:val="1"/>
                  <w:sz w:val="20"/>
                  <w:szCs w:val="20"/>
                </w:rPr>
                <w:t>,</w:t>
              </w:r>
              <w:r w:rsidRPr="338B0ECF" w:rsidR="009338AA">
                <w:rPr>
                  <w:rStyle w:val="Hyperlink"/>
                  <w:rFonts w:ascii="Arial" w:hAnsi="Arial" w:cs="Arial"/>
                  <w:b w:val="1"/>
                  <w:bCs w:val="1"/>
                  <w:sz w:val="20"/>
                  <w:szCs w:val="20"/>
                </w:rPr>
                <w:t xml:space="preserve"> Introduction</w:t>
              </w:r>
              <w:r w:rsidRPr="338B0ECF" w:rsidR="004D50AE">
                <w:rPr>
                  <w:rStyle w:val="Hyperlink"/>
                  <w:b w:val="1"/>
                  <w:bCs w:val="1"/>
                </w:rPr>
                <w:t>s</w:t>
              </w:r>
              <w:r w:rsidRPr="338B0ECF" w:rsidR="00593A5B">
                <w:rPr>
                  <w:rStyle w:val="Hyperlink"/>
                  <w:rFonts w:ascii="Arial" w:hAnsi="Arial" w:cs="Arial"/>
                  <w:b w:val="1"/>
                  <w:bCs w:val="1"/>
                  <w:sz w:val="20"/>
                  <w:szCs w:val="20"/>
                </w:rPr>
                <w:t xml:space="preserve"> </w:t>
              </w:r>
              <w:r w:rsidRPr="338B0ECF" w:rsidR="00593A5B">
                <w:rPr>
                  <w:rStyle w:val="Hyperlink"/>
                  <w:b w:val="1"/>
                  <w:bCs w:val="1"/>
                </w:rPr>
                <w:t>&amp; Apologies</w:t>
              </w:r>
            </w:hyperlink>
            <w:r w:rsidRPr="338B0ECF" w:rsidR="009338AA">
              <w:rPr>
                <w:rFonts w:ascii="Arial" w:hAnsi="Arial" w:cs="Arial"/>
                <w:b w:val="1"/>
                <w:bCs w:val="1"/>
                <w:sz w:val="20"/>
                <w:szCs w:val="20"/>
              </w:rPr>
              <w:t xml:space="preserve"> </w:t>
            </w:r>
          </w:p>
          <w:p w:rsidRPr="00746689" w:rsidR="009338AA" w:rsidP="009338AA" w:rsidRDefault="009338AA" w14:paraId="4B94D5A5" w14:textId="77777777">
            <w:pPr>
              <w:rPr>
                <w:rFonts w:ascii="Arial" w:hAnsi="Arial" w:cs="Arial"/>
                <w:sz w:val="20"/>
                <w:szCs w:val="20"/>
              </w:rPr>
            </w:pPr>
          </w:p>
          <w:p w:rsidRPr="00746689" w:rsidR="009338AA" w:rsidP="00064DCC" w:rsidRDefault="009338AA" w14:paraId="3DEEC669" w14:textId="77777777">
            <w:pPr>
              <w:rPr>
                <w:rFonts w:ascii="Arial" w:hAnsi="Arial" w:cs="Arial"/>
                <w:sz w:val="20"/>
                <w:szCs w:val="20"/>
              </w:rPr>
            </w:pPr>
          </w:p>
        </w:tc>
        <w:tc>
          <w:tcPr>
            <w:tcW w:w="905" w:type="dxa"/>
            <w:tcMar/>
          </w:tcPr>
          <w:p w:rsidRPr="00746689" w:rsidR="009338AA" w:rsidRDefault="009338AA" w14:paraId="3656B9AB" w14:textId="77777777">
            <w:pPr>
              <w:rPr>
                <w:rFonts w:ascii="Arial" w:hAnsi="Arial" w:cs="Arial"/>
                <w:sz w:val="20"/>
                <w:szCs w:val="20"/>
              </w:rPr>
            </w:pPr>
          </w:p>
        </w:tc>
      </w:tr>
      <w:tr w:rsidRPr="00746689" w:rsidR="009338AA" w:rsidTr="0CCE938D" w14:paraId="26200A8E" w14:textId="77777777">
        <w:trPr>
          <w:trHeight w:val="20"/>
        </w:trPr>
        <w:tc>
          <w:tcPr>
            <w:tcW w:w="1235" w:type="dxa"/>
            <w:tcMar/>
          </w:tcPr>
          <w:p w:rsidRPr="00746689" w:rsidR="00E05EDE" w:rsidP="1BEF4D38" w:rsidRDefault="1631AC20" w14:paraId="459535BC"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70D42CE7" w14:paraId="6A4DE8F9" w14:textId="07C3E6D5">
            <w:pPr>
              <w:rPr>
                <w:rFonts w:ascii="Arial" w:hAnsi="Arial" w:cs="Arial"/>
                <w:sz w:val="18"/>
                <w:szCs w:val="18"/>
              </w:rPr>
            </w:pPr>
            <w:r w:rsidRPr="6BF24457">
              <w:rPr>
                <w:rFonts w:ascii="Arial" w:hAnsi="Arial" w:cs="Arial"/>
                <w:b/>
                <w:bCs/>
                <w:sz w:val="18"/>
                <w:szCs w:val="18"/>
              </w:rPr>
              <w:t>2026</w:t>
            </w:r>
            <w:r w:rsidRPr="6BF24457" w:rsidR="00A26842">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00593A5B">
              <w:rPr>
                <w:rFonts w:ascii="Arial" w:hAnsi="Arial" w:cs="Arial"/>
                <w:b/>
                <w:bCs/>
                <w:sz w:val="18"/>
                <w:szCs w:val="18"/>
              </w:rPr>
              <w:t>2</w:t>
            </w:r>
          </w:p>
        </w:tc>
        <w:tc>
          <w:tcPr>
            <w:tcW w:w="9343" w:type="dxa"/>
            <w:tcMar/>
          </w:tcPr>
          <w:p w:rsidRPr="00A26842" w:rsidR="009338AA" w:rsidP="28EC5C4E" w:rsidRDefault="009338AA" w14:paraId="6E72AAA7" w14:textId="7B7A76FA">
            <w:pPr>
              <w:rPr>
                <w:rFonts w:ascii="Arial" w:hAnsi="Arial" w:cs="Arial"/>
                <w:b w:val="1"/>
                <w:bCs w:val="1"/>
                <w:sz w:val="20"/>
                <w:szCs w:val="20"/>
              </w:rPr>
            </w:pPr>
            <w:hyperlink r:id="R560c433fb7be4a96">
              <w:r w:rsidRPr="338B0ECF" w:rsidR="009338AA">
                <w:rPr>
                  <w:rStyle w:val="Hyperlink"/>
                  <w:rFonts w:ascii="Arial" w:hAnsi="Arial" w:cs="Arial"/>
                  <w:b w:val="1"/>
                  <w:bCs w:val="1"/>
                  <w:sz w:val="20"/>
                  <w:szCs w:val="20"/>
                </w:rPr>
                <w:t>Declarations of Interest</w:t>
              </w:r>
            </w:hyperlink>
            <w:r w:rsidRPr="338B0ECF" w:rsidR="009338AA">
              <w:rPr>
                <w:rFonts w:ascii="Arial" w:hAnsi="Arial" w:cs="Arial"/>
                <w:b w:val="1"/>
                <w:bCs w:val="1"/>
                <w:sz w:val="20"/>
                <w:szCs w:val="20"/>
              </w:rPr>
              <w:t xml:space="preserve"> </w:t>
            </w:r>
          </w:p>
          <w:p w:rsidR="009338AA" w:rsidP="009338AA" w:rsidRDefault="009338AA" w14:paraId="4B99056E" w14:textId="5D5A84F8">
            <w:pPr>
              <w:rPr>
                <w:rFonts w:ascii="Arial" w:hAnsi="Arial" w:cs="Arial"/>
                <w:sz w:val="20"/>
                <w:szCs w:val="20"/>
              </w:rPr>
            </w:pPr>
          </w:p>
          <w:p w:rsidR="006E1B75" w:rsidP="009338AA" w:rsidRDefault="34A11DEA" w14:paraId="45FE6748" w14:textId="69B1EC7F">
            <w:pPr>
              <w:rPr>
                <w:rFonts w:ascii="Arial" w:hAnsi="Arial" w:cs="Arial"/>
                <w:sz w:val="20"/>
                <w:szCs w:val="20"/>
              </w:rPr>
            </w:pPr>
            <w:r w:rsidRPr="061896F9">
              <w:rPr>
                <w:rFonts w:ascii="Arial" w:hAnsi="Arial" w:cs="Arial"/>
                <w:sz w:val="20"/>
                <w:szCs w:val="20"/>
              </w:rPr>
              <w:t xml:space="preserve">No declarations </w:t>
            </w:r>
            <w:r w:rsidRPr="061896F9" w:rsidR="73351C59">
              <w:rPr>
                <w:rFonts w:ascii="Arial" w:hAnsi="Arial" w:cs="Arial"/>
                <w:sz w:val="20"/>
                <w:szCs w:val="20"/>
              </w:rPr>
              <w:t xml:space="preserve">of interest were raised. </w:t>
            </w:r>
          </w:p>
          <w:p w:rsidRPr="00D23AB9" w:rsidR="00E05EDE" w:rsidP="6BF24457" w:rsidRDefault="00E05EDE" w14:paraId="1299C43A" w14:textId="77A7E46E">
            <w:pPr>
              <w:pStyle w:val="ListParagraph"/>
              <w:rPr>
                <w:rFonts w:ascii="Arial" w:hAnsi="Arial" w:cs="Arial"/>
                <w:sz w:val="20"/>
                <w:szCs w:val="20"/>
              </w:rPr>
            </w:pPr>
          </w:p>
        </w:tc>
        <w:tc>
          <w:tcPr>
            <w:tcW w:w="905" w:type="dxa"/>
            <w:tcMar/>
          </w:tcPr>
          <w:p w:rsidRPr="00746689" w:rsidR="009338AA" w:rsidRDefault="009338AA" w14:paraId="4DDBEF00" w14:textId="77777777">
            <w:pPr>
              <w:rPr>
                <w:rFonts w:ascii="Arial" w:hAnsi="Arial" w:cs="Arial"/>
                <w:sz w:val="20"/>
                <w:szCs w:val="20"/>
              </w:rPr>
            </w:pPr>
          </w:p>
        </w:tc>
      </w:tr>
      <w:tr w:rsidRPr="00746689" w:rsidR="009338AA" w:rsidTr="0CCE938D" w14:paraId="2CAC210E" w14:textId="77777777">
        <w:trPr>
          <w:trHeight w:val="20"/>
        </w:trPr>
        <w:tc>
          <w:tcPr>
            <w:tcW w:w="1235" w:type="dxa"/>
            <w:tcMar/>
          </w:tcPr>
          <w:p w:rsidRPr="00746689" w:rsidR="00E05EDE" w:rsidP="1BEF4D38" w:rsidRDefault="1631AC20" w14:paraId="16C15055"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7585F9AA" w:rsidRDefault="5208141C" w14:paraId="7D3C7E6E" w14:textId="6BCE123D">
            <w:pPr>
              <w:rPr>
                <w:rFonts w:ascii="Arial" w:hAnsi="Arial" w:cs="Arial"/>
                <w:b/>
                <w:bCs/>
                <w:sz w:val="18"/>
                <w:szCs w:val="18"/>
              </w:rPr>
            </w:pPr>
            <w:r w:rsidRPr="6BF24457">
              <w:rPr>
                <w:rFonts w:ascii="Arial" w:hAnsi="Arial" w:cs="Arial"/>
                <w:b/>
                <w:bCs/>
                <w:sz w:val="18"/>
                <w:szCs w:val="18"/>
              </w:rPr>
              <w:t>2026</w:t>
            </w:r>
            <w:r w:rsidRPr="6BF24457" w:rsidR="00A26842">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77D05B86">
              <w:rPr>
                <w:rFonts w:ascii="Arial" w:hAnsi="Arial" w:cs="Arial"/>
                <w:b/>
                <w:bCs/>
                <w:sz w:val="18"/>
                <w:szCs w:val="18"/>
              </w:rPr>
              <w:t>3</w:t>
            </w:r>
          </w:p>
        </w:tc>
        <w:tc>
          <w:tcPr>
            <w:tcW w:w="9343" w:type="dxa"/>
            <w:tcMar/>
          </w:tcPr>
          <w:p w:rsidRPr="008714F1" w:rsidR="009338AA" w:rsidP="1BEF4D38" w:rsidRDefault="009338AA" w14:paraId="78766757" w14:textId="4690B9A9">
            <w:pPr>
              <w:rPr>
                <w:rFonts w:ascii="Arial" w:hAnsi="Arial" w:cs="Arial"/>
                <w:b w:val="1"/>
                <w:bCs w:val="1"/>
                <w:sz w:val="20"/>
                <w:szCs w:val="20"/>
              </w:rPr>
            </w:pPr>
            <w:hyperlink r:id="Rdd40b86d9f324861">
              <w:r w:rsidRPr="338B0ECF" w:rsidR="009338AA">
                <w:rPr>
                  <w:rStyle w:val="Hyperlink"/>
                  <w:rFonts w:ascii="Arial" w:hAnsi="Arial" w:cs="Arial"/>
                  <w:b w:val="1"/>
                  <w:bCs w:val="1"/>
                  <w:sz w:val="20"/>
                  <w:szCs w:val="20"/>
                </w:rPr>
                <w:t xml:space="preserve">Minutes of the Finance and Performance Meeting held on </w:t>
              </w:r>
              <w:r w:rsidRPr="338B0ECF" w:rsidR="00B55A52">
                <w:rPr>
                  <w:rStyle w:val="Hyperlink"/>
                  <w:rFonts w:ascii="Arial" w:hAnsi="Arial" w:cs="Arial"/>
                  <w:b w:val="1"/>
                  <w:bCs w:val="1"/>
                  <w:sz w:val="20"/>
                  <w:szCs w:val="20"/>
                </w:rPr>
                <w:t>18</w:t>
              </w:r>
              <w:r w:rsidRPr="338B0ECF" w:rsidR="00B55A52">
                <w:rPr>
                  <w:rStyle w:val="Hyperlink"/>
                  <w:rFonts w:ascii="Arial" w:hAnsi="Arial" w:cs="Arial"/>
                  <w:b w:val="1"/>
                  <w:bCs w:val="1"/>
                  <w:sz w:val="20"/>
                  <w:szCs w:val="20"/>
                  <w:vertAlign w:val="superscript"/>
                </w:rPr>
                <w:t>th</w:t>
              </w:r>
              <w:r w:rsidRPr="338B0ECF" w:rsidR="00B55A52">
                <w:rPr>
                  <w:rStyle w:val="Hyperlink"/>
                  <w:rFonts w:ascii="Arial" w:hAnsi="Arial" w:cs="Arial"/>
                  <w:b w:val="1"/>
                  <w:bCs w:val="1"/>
                  <w:sz w:val="20"/>
                  <w:szCs w:val="20"/>
                </w:rPr>
                <w:t xml:space="preserve"> </w:t>
              </w:r>
              <w:r w:rsidRPr="338B0ECF" w:rsidR="00A1086C">
                <w:rPr>
                  <w:rStyle w:val="Hyperlink"/>
                  <w:rFonts w:ascii="Arial" w:hAnsi="Arial" w:cs="Arial"/>
                  <w:b w:val="1"/>
                  <w:bCs w:val="1"/>
                  <w:sz w:val="20"/>
                  <w:szCs w:val="20"/>
                </w:rPr>
                <w:t>March</w:t>
              </w:r>
              <w:r w:rsidRPr="338B0ECF" w:rsidR="00A26842">
                <w:rPr>
                  <w:rStyle w:val="Hyperlink"/>
                  <w:rFonts w:ascii="Arial" w:hAnsi="Arial" w:cs="Arial"/>
                  <w:b w:val="1"/>
                  <w:bCs w:val="1"/>
                  <w:sz w:val="20"/>
                  <w:szCs w:val="20"/>
                </w:rPr>
                <w:t xml:space="preserve"> 2026</w:t>
              </w:r>
            </w:hyperlink>
            <w:r w:rsidRPr="338B0ECF" w:rsidR="00A26842">
              <w:rPr>
                <w:rFonts w:ascii="Arial" w:hAnsi="Arial" w:cs="Arial"/>
                <w:b w:val="1"/>
                <w:bCs w:val="1"/>
              </w:rPr>
              <w:t xml:space="preserve">  </w:t>
            </w:r>
          </w:p>
          <w:p w:rsidRPr="00746689" w:rsidR="009338AA" w:rsidP="009338AA" w:rsidRDefault="009338AA" w14:paraId="3461D779" w14:textId="07D9F4E4">
            <w:pPr>
              <w:rPr>
                <w:rFonts w:ascii="Arial" w:hAnsi="Arial" w:cs="Arial"/>
                <w:sz w:val="20"/>
                <w:szCs w:val="20"/>
              </w:rPr>
            </w:pPr>
          </w:p>
          <w:p w:rsidR="006E1B75" w:rsidP="009338AA" w:rsidRDefault="009338AA" w14:paraId="404BA731" w14:textId="37B9ECBD">
            <w:pPr>
              <w:rPr>
                <w:rFonts w:ascii="Arial" w:hAnsi="Arial" w:cs="Arial"/>
                <w:sz w:val="20"/>
                <w:szCs w:val="20"/>
              </w:rPr>
            </w:pPr>
            <w:r w:rsidRPr="0B707C51">
              <w:rPr>
                <w:rFonts w:ascii="Arial" w:hAnsi="Arial" w:cs="Arial"/>
                <w:sz w:val="20"/>
                <w:szCs w:val="20"/>
              </w:rPr>
              <w:t xml:space="preserve">The minutes of the meeting held on </w:t>
            </w:r>
            <w:r w:rsidR="00B55A52">
              <w:rPr>
                <w:rFonts w:ascii="Arial" w:hAnsi="Arial" w:cs="Arial"/>
                <w:sz w:val="20"/>
                <w:szCs w:val="20"/>
              </w:rPr>
              <w:t>18</w:t>
            </w:r>
            <w:r w:rsidRPr="00B55A52" w:rsidR="00B55A52">
              <w:rPr>
                <w:rFonts w:ascii="Arial" w:hAnsi="Arial" w:cs="Arial"/>
                <w:sz w:val="20"/>
                <w:szCs w:val="20"/>
                <w:vertAlign w:val="superscript"/>
              </w:rPr>
              <w:t>th</w:t>
            </w:r>
            <w:r w:rsidR="00B55A52">
              <w:rPr>
                <w:rFonts w:ascii="Arial" w:hAnsi="Arial" w:cs="Arial"/>
                <w:sz w:val="20"/>
                <w:szCs w:val="20"/>
              </w:rPr>
              <w:t xml:space="preserve"> </w:t>
            </w:r>
            <w:r w:rsidR="00A1086C">
              <w:rPr>
                <w:rFonts w:ascii="Arial" w:hAnsi="Arial" w:cs="Arial"/>
                <w:sz w:val="20"/>
                <w:szCs w:val="20"/>
              </w:rPr>
              <w:t>March</w:t>
            </w:r>
            <w:r w:rsidRPr="0B707C51" w:rsidR="00A26842">
              <w:rPr>
                <w:rFonts w:ascii="Arial" w:hAnsi="Arial" w:cs="Arial"/>
                <w:sz w:val="20"/>
                <w:szCs w:val="20"/>
              </w:rPr>
              <w:t xml:space="preserve"> 2026</w:t>
            </w:r>
            <w:r w:rsidRPr="0B707C51">
              <w:rPr>
                <w:rFonts w:ascii="Arial" w:hAnsi="Arial" w:cs="Arial"/>
                <w:sz w:val="20"/>
                <w:szCs w:val="20"/>
              </w:rPr>
              <w:t xml:space="preserve"> were received and confirmed as a true and accurate record</w:t>
            </w:r>
            <w:r w:rsidRPr="0B707C51" w:rsidR="00CB4491">
              <w:rPr>
                <w:rFonts w:ascii="Arial" w:hAnsi="Arial" w:cs="Arial"/>
                <w:sz w:val="20"/>
                <w:szCs w:val="20"/>
              </w:rPr>
              <w:t xml:space="preserve">. </w:t>
            </w:r>
          </w:p>
          <w:p w:rsidRPr="00746689" w:rsidR="00EB24DA" w:rsidP="32D41E9D" w:rsidRDefault="00EB24DA" w14:paraId="59C3DD64" w14:textId="43F7BB6F">
            <w:pPr>
              <w:rPr>
                <w:rFonts w:ascii="Arial" w:hAnsi="Arial" w:cs="Arial"/>
                <w:sz w:val="20"/>
                <w:szCs w:val="20"/>
              </w:rPr>
            </w:pPr>
          </w:p>
          <w:p w:rsidRPr="00746689" w:rsidR="009338AA" w:rsidP="009338AA" w:rsidRDefault="009338AA" w14:paraId="0FB78278" w14:textId="6D04E672">
            <w:pPr>
              <w:rPr>
                <w:rFonts w:ascii="Arial" w:hAnsi="Arial" w:cs="Arial"/>
                <w:b/>
                <w:sz w:val="20"/>
                <w:szCs w:val="20"/>
              </w:rPr>
            </w:pPr>
            <w:r w:rsidRPr="00746689">
              <w:rPr>
                <w:rFonts w:ascii="Arial" w:hAnsi="Arial" w:cs="Arial"/>
                <w:b/>
                <w:sz w:val="20"/>
                <w:szCs w:val="20"/>
              </w:rPr>
              <w:t>The Finance Committee resolved that:</w:t>
            </w:r>
          </w:p>
          <w:p w:rsidRPr="00603607" w:rsidR="00E05EDE" w:rsidP="00D35610" w:rsidRDefault="009338AA" w14:paraId="36F4766C" w14:textId="05FFEB39">
            <w:pPr>
              <w:pStyle w:val="ListParagraph"/>
              <w:numPr>
                <w:ilvl w:val="0"/>
                <w:numId w:val="2"/>
              </w:numPr>
              <w:rPr>
                <w:rFonts w:ascii="Arial" w:hAnsi="Arial" w:cs="Arial"/>
                <w:sz w:val="20"/>
                <w:szCs w:val="20"/>
              </w:rPr>
            </w:pPr>
            <w:r w:rsidRPr="6BF24457">
              <w:rPr>
                <w:rFonts w:ascii="Arial" w:hAnsi="Arial" w:cs="Arial"/>
                <w:sz w:val="20"/>
                <w:szCs w:val="20"/>
              </w:rPr>
              <w:t xml:space="preserve">The minutes of the Finance and Performance Committee meeting held on </w:t>
            </w:r>
            <w:r w:rsidR="00064DCC">
              <w:rPr>
                <w:rFonts w:ascii="Arial" w:hAnsi="Arial" w:cs="Arial"/>
                <w:sz w:val="20"/>
                <w:szCs w:val="20"/>
              </w:rPr>
              <w:t>18</w:t>
            </w:r>
            <w:r w:rsidRPr="00064DCC" w:rsidR="00064DCC">
              <w:rPr>
                <w:rFonts w:ascii="Arial" w:hAnsi="Arial" w:cs="Arial"/>
                <w:sz w:val="20"/>
                <w:szCs w:val="20"/>
                <w:vertAlign w:val="superscript"/>
              </w:rPr>
              <w:t>th</w:t>
            </w:r>
            <w:r w:rsidR="00064DCC">
              <w:rPr>
                <w:rFonts w:ascii="Arial" w:hAnsi="Arial" w:cs="Arial"/>
                <w:sz w:val="20"/>
                <w:szCs w:val="20"/>
              </w:rPr>
              <w:t xml:space="preserve"> </w:t>
            </w:r>
            <w:r w:rsidR="00A1086C">
              <w:rPr>
                <w:rFonts w:ascii="Arial" w:hAnsi="Arial" w:cs="Arial"/>
                <w:sz w:val="20"/>
                <w:szCs w:val="20"/>
              </w:rPr>
              <w:t>March</w:t>
            </w:r>
            <w:r w:rsidRPr="6BF24457" w:rsidR="00A26842">
              <w:rPr>
                <w:rFonts w:ascii="Arial" w:hAnsi="Arial" w:cs="Arial"/>
                <w:sz w:val="20"/>
                <w:szCs w:val="20"/>
              </w:rPr>
              <w:t xml:space="preserve"> 2026</w:t>
            </w:r>
            <w:r w:rsidRPr="6BF24457">
              <w:rPr>
                <w:rFonts w:ascii="Arial" w:hAnsi="Arial" w:cs="Arial"/>
                <w:sz w:val="20"/>
                <w:szCs w:val="20"/>
              </w:rPr>
              <w:t xml:space="preserve"> were held as a true and accurate record of the meeting.</w:t>
            </w:r>
          </w:p>
          <w:p w:rsidRPr="00603607" w:rsidR="00E05EDE" w:rsidP="6BF24457" w:rsidRDefault="00E05EDE" w14:paraId="1FC39945" w14:textId="74EC5952">
            <w:pPr>
              <w:pStyle w:val="ListParagraph"/>
              <w:ind w:left="1080"/>
              <w:rPr>
                <w:rFonts w:ascii="Arial" w:hAnsi="Arial" w:cs="Arial"/>
                <w:sz w:val="20"/>
                <w:szCs w:val="20"/>
              </w:rPr>
            </w:pPr>
          </w:p>
        </w:tc>
        <w:tc>
          <w:tcPr>
            <w:tcW w:w="905" w:type="dxa"/>
            <w:tcMar/>
          </w:tcPr>
          <w:p w:rsidRPr="00746689" w:rsidR="009338AA" w:rsidRDefault="009338AA" w14:paraId="0562CB0E" w14:textId="77777777">
            <w:pPr>
              <w:rPr>
                <w:rFonts w:ascii="Arial" w:hAnsi="Arial" w:cs="Arial"/>
                <w:sz w:val="20"/>
                <w:szCs w:val="20"/>
              </w:rPr>
            </w:pPr>
          </w:p>
        </w:tc>
      </w:tr>
      <w:tr w:rsidRPr="00746689" w:rsidR="009338AA" w:rsidTr="0CCE938D" w14:paraId="5FA5DD1C" w14:textId="77777777">
        <w:trPr>
          <w:trHeight w:val="20"/>
        </w:trPr>
        <w:tc>
          <w:tcPr>
            <w:tcW w:w="1235" w:type="dxa"/>
            <w:tcMar/>
          </w:tcPr>
          <w:p w:rsidRPr="00746689" w:rsidR="00E05EDE" w:rsidP="1BEF4D38" w:rsidRDefault="1631AC20" w14:paraId="7D073452"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3B0BE5BD" w14:paraId="52F10CC7" w14:textId="704F319B">
            <w:pPr>
              <w:rPr>
                <w:rFonts w:ascii="Arial" w:hAnsi="Arial" w:cs="Arial"/>
                <w:sz w:val="18"/>
                <w:szCs w:val="18"/>
              </w:rPr>
            </w:pPr>
            <w:r w:rsidRPr="6BF24457">
              <w:rPr>
                <w:rFonts w:ascii="Arial" w:hAnsi="Arial" w:cs="Arial"/>
                <w:b/>
                <w:bCs/>
                <w:sz w:val="18"/>
                <w:szCs w:val="18"/>
              </w:rPr>
              <w:t>2026</w:t>
            </w:r>
            <w:r w:rsidRPr="6BF24457" w:rsidR="00A26842">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00593A5B">
              <w:rPr>
                <w:rFonts w:ascii="Arial" w:hAnsi="Arial" w:cs="Arial"/>
                <w:b/>
                <w:bCs/>
                <w:sz w:val="18"/>
                <w:szCs w:val="18"/>
              </w:rPr>
              <w:t>4</w:t>
            </w:r>
          </w:p>
        </w:tc>
        <w:tc>
          <w:tcPr>
            <w:tcW w:w="9343" w:type="dxa"/>
            <w:tcMar/>
          </w:tcPr>
          <w:p w:rsidRPr="00A26842" w:rsidR="009338AA" w:rsidP="1BEF4D38" w:rsidRDefault="009338AA" w14:paraId="130AF9B3" w14:textId="77270D45">
            <w:pPr>
              <w:rPr>
                <w:rFonts w:ascii="Arial" w:hAnsi="Arial" w:cs="Arial"/>
                <w:b w:val="1"/>
                <w:bCs w:val="1"/>
                <w:sz w:val="20"/>
                <w:szCs w:val="20"/>
              </w:rPr>
            </w:pPr>
            <w:hyperlink r:id="R6f7bc59b99404dc0">
              <w:r w:rsidRPr="338B0ECF" w:rsidR="009338AA">
                <w:rPr>
                  <w:rStyle w:val="Hyperlink"/>
                  <w:rFonts w:ascii="Arial" w:hAnsi="Arial" w:cs="Arial"/>
                  <w:b w:val="1"/>
                  <w:bCs w:val="1"/>
                  <w:sz w:val="20"/>
                  <w:szCs w:val="20"/>
                </w:rPr>
                <w:t xml:space="preserve">Actions following the Finance &amp; Performance Meeting on </w:t>
              </w:r>
              <w:r w:rsidRPr="338B0ECF" w:rsidR="00064DCC">
                <w:rPr>
                  <w:rStyle w:val="Hyperlink"/>
                  <w:rFonts w:ascii="Arial" w:hAnsi="Arial" w:cs="Arial"/>
                  <w:b w:val="1"/>
                  <w:bCs w:val="1"/>
                  <w:sz w:val="20"/>
                  <w:szCs w:val="20"/>
                </w:rPr>
                <w:t>1</w:t>
              </w:r>
              <w:r w:rsidRPr="338B0ECF" w:rsidR="00064DCC">
                <w:rPr>
                  <w:rStyle w:val="Hyperlink"/>
                  <w:b w:val="1"/>
                  <w:bCs w:val="1"/>
                </w:rPr>
                <w:t>8</w:t>
              </w:r>
              <w:r w:rsidRPr="338B0ECF" w:rsidR="00064DCC">
                <w:rPr>
                  <w:rStyle w:val="Hyperlink"/>
                  <w:b w:val="1"/>
                  <w:bCs w:val="1"/>
                  <w:vertAlign w:val="superscript"/>
                </w:rPr>
                <w:t>th</w:t>
              </w:r>
              <w:r w:rsidRPr="338B0ECF" w:rsidR="00064DCC">
                <w:rPr>
                  <w:rStyle w:val="Hyperlink"/>
                  <w:b w:val="1"/>
                  <w:bCs w:val="1"/>
                </w:rPr>
                <w:t xml:space="preserve"> </w:t>
              </w:r>
              <w:r w:rsidRPr="338B0ECF" w:rsidR="00A1086C">
                <w:rPr>
                  <w:rStyle w:val="Hyperlink"/>
                  <w:b w:val="1"/>
                  <w:bCs w:val="1"/>
                </w:rPr>
                <w:t>March</w:t>
              </w:r>
              <w:r w:rsidRPr="338B0ECF" w:rsidR="00A26842">
                <w:rPr>
                  <w:rStyle w:val="Hyperlink"/>
                  <w:rFonts w:ascii="Arial" w:hAnsi="Arial" w:cs="Arial"/>
                  <w:b w:val="1"/>
                  <w:bCs w:val="1"/>
                  <w:sz w:val="20"/>
                  <w:szCs w:val="20"/>
                </w:rPr>
                <w:t xml:space="preserve"> 2026</w:t>
              </w:r>
            </w:hyperlink>
            <w:r w:rsidRPr="338B0ECF" w:rsidR="322015D4">
              <w:rPr>
                <w:b w:val="1"/>
                <w:bCs w:val="1"/>
              </w:rPr>
              <w:t xml:space="preserve"> </w:t>
            </w:r>
            <w:r w:rsidRPr="338B0ECF" w:rsidR="00E40FAA">
              <w:rPr>
                <w:b w:val="1"/>
                <w:bCs w:val="1"/>
              </w:rPr>
              <w:t xml:space="preserve"> </w:t>
            </w:r>
          </w:p>
          <w:p w:rsidR="009338AA" w:rsidP="061896F9" w:rsidRDefault="009338AA" w14:paraId="62EBF3C5" w14:textId="10D32AF1">
            <w:pPr>
              <w:rPr>
                <w:rFonts w:ascii="Arial" w:hAnsi="Arial" w:cs="Arial"/>
                <w:b/>
                <w:bCs/>
                <w:sz w:val="20"/>
                <w:szCs w:val="20"/>
              </w:rPr>
            </w:pPr>
          </w:p>
          <w:p w:rsidR="0261827C" w:rsidP="061896F9" w:rsidRDefault="0261827C" w14:paraId="0F6C01AC" w14:textId="4DB485F2">
            <w:pPr>
              <w:rPr>
                <w:rFonts w:ascii="Arial" w:hAnsi="Arial" w:cs="Arial"/>
                <w:sz w:val="20"/>
                <w:szCs w:val="20"/>
              </w:rPr>
            </w:pPr>
            <w:r w:rsidRPr="061896F9">
              <w:rPr>
                <w:rFonts w:ascii="Arial" w:hAnsi="Arial" w:cs="Arial"/>
                <w:sz w:val="20"/>
                <w:szCs w:val="20"/>
              </w:rPr>
              <w:t xml:space="preserve">The Action Log following the meeting held on the </w:t>
            </w:r>
            <w:r w:rsidR="00064DCC">
              <w:rPr>
                <w:rFonts w:ascii="Arial" w:hAnsi="Arial" w:cs="Arial"/>
                <w:sz w:val="20"/>
                <w:szCs w:val="20"/>
              </w:rPr>
              <w:t>18</w:t>
            </w:r>
            <w:r w:rsidRPr="00064DCC" w:rsidR="00064DCC">
              <w:rPr>
                <w:rFonts w:ascii="Arial" w:hAnsi="Arial" w:cs="Arial"/>
                <w:sz w:val="20"/>
                <w:szCs w:val="20"/>
                <w:vertAlign w:val="superscript"/>
              </w:rPr>
              <w:t>th</w:t>
            </w:r>
            <w:r w:rsidR="00064DCC">
              <w:rPr>
                <w:rFonts w:ascii="Arial" w:hAnsi="Arial" w:cs="Arial"/>
                <w:sz w:val="20"/>
                <w:szCs w:val="20"/>
              </w:rPr>
              <w:t xml:space="preserve"> </w:t>
            </w:r>
            <w:r w:rsidR="00A1086C">
              <w:rPr>
                <w:rFonts w:ascii="Arial" w:hAnsi="Arial" w:cs="Arial"/>
                <w:sz w:val="20"/>
                <w:szCs w:val="20"/>
              </w:rPr>
              <w:t>March</w:t>
            </w:r>
            <w:r w:rsidRPr="061896F9">
              <w:rPr>
                <w:rFonts w:ascii="Arial" w:hAnsi="Arial" w:cs="Arial"/>
                <w:sz w:val="20"/>
                <w:szCs w:val="20"/>
              </w:rPr>
              <w:t xml:space="preserve"> 2026 was received and discussed. </w:t>
            </w:r>
          </w:p>
          <w:p w:rsidR="001F2CEE" w:rsidP="061896F9" w:rsidRDefault="001F2CEE" w14:paraId="0854713B" w14:textId="77777777">
            <w:pPr>
              <w:rPr>
                <w:rFonts w:ascii="Arial" w:hAnsi="Arial" w:cs="Arial"/>
                <w:sz w:val="20"/>
                <w:szCs w:val="20"/>
              </w:rPr>
            </w:pPr>
          </w:p>
          <w:p w:rsidR="001F2CEE" w:rsidP="061896F9" w:rsidRDefault="001F2CEE" w14:paraId="56102D9E" w14:textId="37783AA3">
            <w:pPr>
              <w:rPr>
                <w:rFonts w:ascii="Arial" w:hAnsi="Arial" w:cs="Arial"/>
                <w:sz w:val="20"/>
                <w:szCs w:val="20"/>
              </w:rPr>
            </w:pPr>
            <w:r>
              <w:rPr>
                <w:rFonts w:ascii="Arial" w:hAnsi="Arial" w:cs="Arial"/>
                <w:sz w:val="20"/>
                <w:szCs w:val="20"/>
              </w:rPr>
              <w:t xml:space="preserve">The Chair </w:t>
            </w:r>
            <w:r w:rsidRPr="00FD5AB9" w:rsidR="00FD5AB9">
              <w:rPr>
                <w:rFonts w:ascii="Arial" w:hAnsi="Arial" w:cs="Arial"/>
                <w:sz w:val="20"/>
                <w:szCs w:val="20"/>
              </w:rPr>
              <w:t>asked whether the committee needed to wait until May for an update on the capsule sponge for upper GI cancer pathway, or if a note could be circulated to committee members prior to the meeting, unless it was going to be a substantive item.</w:t>
            </w:r>
          </w:p>
          <w:p w:rsidRPr="00746689" w:rsidR="00716DF1" w:rsidP="009338AA" w:rsidRDefault="00716DF1" w14:paraId="34224043" w14:textId="77777777">
            <w:pPr>
              <w:rPr>
                <w:rFonts w:ascii="Arial" w:hAnsi="Arial" w:cs="Arial"/>
                <w:sz w:val="20"/>
                <w:szCs w:val="20"/>
              </w:rPr>
            </w:pPr>
          </w:p>
          <w:p w:rsidRPr="00E40FAA" w:rsidR="009338AA" w:rsidP="009338AA" w:rsidRDefault="009338AA" w14:paraId="6D98A12B" w14:textId="36306010">
            <w:pPr>
              <w:rPr>
                <w:rFonts w:ascii="Arial" w:hAnsi="Arial" w:cs="Arial"/>
                <w:b/>
                <w:sz w:val="20"/>
                <w:szCs w:val="20"/>
              </w:rPr>
            </w:pPr>
            <w:r w:rsidRPr="00746689">
              <w:rPr>
                <w:rFonts w:ascii="Arial" w:hAnsi="Arial" w:cs="Arial"/>
                <w:b/>
                <w:sz w:val="20"/>
                <w:szCs w:val="20"/>
              </w:rPr>
              <w:t>The Finance and Performance Committee resolved that:</w:t>
            </w:r>
          </w:p>
          <w:p w:rsidRPr="00746689" w:rsidR="009338AA" w:rsidP="00D35610" w:rsidRDefault="009338AA" w14:paraId="042E116E" w14:textId="574EC57E">
            <w:pPr>
              <w:pStyle w:val="ListParagraph"/>
              <w:numPr>
                <w:ilvl w:val="0"/>
                <w:numId w:val="1"/>
              </w:numPr>
              <w:rPr>
                <w:rFonts w:ascii="Arial" w:hAnsi="Arial" w:cs="Arial"/>
                <w:sz w:val="20"/>
                <w:szCs w:val="20"/>
              </w:rPr>
            </w:pPr>
            <w:r w:rsidRPr="6BF24457">
              <w:rPr>
                <w:rFonts w:ascii="Arial" w:hAnsi="Arial" w:cs="Arial"/>
                <w:sz w:val="20"/>
                <w:szCs w:val="20"/>
              </w:rPr>
              <w:lastRenderedPageBreak/>
              <w:t>The Action Log for the Finance and Performance Committee was noted.</w:t>
            </w:r>
          </w:p>
          <w:p w:rsidRPr="00746689" w:rsidR="009338AA" w:rsidRDefault="009338AA" w14:paraId="37AF4719" w14:textId="513EC2AE">
            <w:pPr>
              <w:rPr>
                <w:rFonts w:ascii="Arial" w:hAnsi="Arial" w:cs="Arial"/>
                <w:sz w:val="20"/>
                <w:szCs w:val="20"/>
              </w:rPr>
            </w:pPr>
          </w:p>
        </w:tc>
        <w:tc>
          <w:tcPr>
            <w:tcW w:w="905" w:type="dxa"/>
            <w:tcMar/>
          </w:tcPr>
          <w:p w:rsidRPr="00746689" w:rsidR="009338AA" w:rsidRDefault="009338AA" w14:paraId="2946DB82" w14:textId="77777777">
            <w:pPr>
              <w:rPr>
                <w:rFonts w:ascii="Arial" w:hAnsi="Arial" w:cs="Arial"/>
                <w:sz w:val="20"/>
                <w:szCs w:val="20"/>
              </w:rPr>
            </w:pPr>
          </w:p>
        </w:tc>
      </w:tr>
      <w:tr w:rsidRPr="00746689" w:rsidR="009338AA" w:rsidTr="0CCE938D" w14:paraId="0D842213" w14:textId="77777777">
        <w:trPr>
          <w:trHeight w:val="20"/>
        </w:trPr>
        <w:tc>
          <w:tcPr>
            <w:tcW w:w="1235" w:type="dxa"/>
            <w:tcMar/>
          </w:tcPr>
          <w:p w:rsidRPr="00746689" w:rsidR="00E05EDE" w:rsidP="1BEF4D38" w:rsidRDefault="1631AC20" w14:paraId="4CEF7458"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4922F3FB" w14:paraId="5BBF79B9" w14:textId="0CD297D2">
            <w:pPr>
              <w:rPr>
                <w:rFonts w:ascii="Arial" w:hAnsi="Arial" w:cs="Arial"/>
                <w:sz w:val="18"/>
                <w:szCs w:val="18"/>
              </w:rPr>
            </w:pPr>
            <w:r w:rsidRPr="6BF24457">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/1.</w:t>
            </w:r>
            <w:r w:rsidRPr="6BF24457" w:rsidR="488C1494">
              <w:rPr>
                <w:rFonts w:ascii="Arial" w:hAnsi="Arial" w:cs="Arial"/>
                <w:b/>
                <w:bCs/>
                <w:sz w:val="18"/>
                <w:szCs w:val="18"/>
              </w:rPr>
              <w:t>5</w:t>
            </w:r>
          </w:p>
        </w:tc>
        <w:tc>
          <w:tcPr>
            <w:tcW w:w="9343" w:type="dxa"/>
            <w:tcMar/>
          </w:tcPr>
          <w:p w:rsidRPr="00A26842" w:rsidR="009338AA" w:rsidP="28EC5C4E" w:rsidRDefault="009338AA" w14:paraId="7FB8621A" w14:textId="0D5C094B">
            <w:pPr>
              <w:rPr>
                <w:rFonts w:ascii="Arial" w:hAnsi="Arial" w:cs="Arial"/>
                <w:b w:val="1"/>
                <w:bCs w:val="1"/>
                <w:sz w:val="20"/>
                <w:szCs w:val="20"/>
              </w:rPr>
            </w:pPr>
            <w:hyperlink r:id="Re1436337e331485d">
              <w:r w:rsidRPr="338B0ECF" w:rsidR="009338AA">
                <w:rPr>
                  <w:rStyle w:val="Hyperlink"/>
                  <w:rFonts w:ascii="Arial" w:hAnsi="Arial" w:cs="Arial"/>
                  <w:b w:val="1"/>
                  <w:bCs w:val="1"/>
                  <w:sz w:val="20"/>
                  <w:szCs w:val="20"/>
                </w:rPr>
                <w:t xml:space="preserve">Chairs Action since </w:t>
              </w:r>
              <w:r w:rsidRPr="338B0ECF" w:rsidR="009338AA">
                <w:rPr>
                  <w:rStyle w:val="Hyperlink"/>
                  <w:rFonts w:ascii="Arial" w:hAnsi="Arial" w:cs="Arial"/>
                  <w:b w:val="1"/>
                  <w:bCs w:val="1"/>
                  <w:sz w:val="20"/>
                  <w:szCs w:val="20"/>
                </w:rPr>
                <w:t>previous</w:t>
              </w:r>
              <w:r w:rsidRPr="338B0ECF" w:rsidR="009338AA">
                <w:rPr>
                  <w:rStyle w:val="Hyperlink"/>
                  <w:rFonts w:ascii="Arial" w:hAnsi="Arial" w:cs="Arial"/>
                  <w:b w:val="1"/>
                  <w:bCs w:val="1"/>
                  <w:sz w:val="20"/>
                  <w:szCs w:val="20"/>
                </w:rPr>
                <w:t xml:space="preserve"> meeting</w:t>
              </w:r>
            </w:hyperlink>
            <w:r w:rsidRPr="338B0ECF" w:rsidR="009338AA">
              <w:rPr>
                <w:rFonts w:ascii="Arial" w:hAnsi="Arial" w:cs="Arial"/>
                <w:b w:val="1"/>
                <w:bCs w:val="1"/>
                <w:sz w:val="20"/>
                <w:szCs w:val="20"/>
              </w:rPr>
              <w:t xml:space="preserve"> </w:t>
            </w:r>
          </w:p>
          <w:p w:rsidRPr="00746689" w:rsidR="009338AA" w:rsidP="009338AA" w:rsidRDefault="009338AA" w14:paraId="5997CC1D" w14:textId="20BBDFA7">
            <w:pPr>
              <w:rPr>
                <w:rFonts w:ascii="Arial" w:hAnsi="Arial" w:cs="Arial"/>
                <w:sz w:val="20"/>
                <w:szCs w:val="20"/>
              </w:rPr>
            </w:pPr>
          </w:p>
          <w:p w:rsidRPr="00746689" w:rsidR="009338AA" w:rsidP="009338AA" w:rsidRDefault="009338AA" w14:paraId="66A184E2" w14:textId="33583180">
            <w:pPr>
              <w:rPr>
                <w:rFonts w:ascii="Arial" w:hAnsi="Arial" w:cs="Arial"/>
                <w:sz w:val="20"/>
                <w:szCs w:val="20"/>
              </w:rPr>
            </w:pPr>
            <w:r w:rsidRPr="00746689">
              <w:rPr>
                <w:rFonts w:ascii="Arial" w:hAnsi="Arial" w:cs="Arial"/>
                <w:sz w:val="20"/>
                <w:szCs w:val="20"/>
              </w:rPr>
              <w:t xml:space="preserve">There </w:t>
            </w:r>
            <w:r w:rsidR="008B2F96">
              <w:rPr>
                <w:rFonts w:ascii="Arial" w:hAnsi="Arial" w:cs="Arial"/>
                <w:sz w:val="20"/>
                <w:szCs w:val="20"/>
              </w:rPr>
              <w:t>were</w:t>
            </w:r>
            <w:r w:rsidRPr="00746689">
              <w:rPr>
                <w:rFonts w:ascii="Arial" w:hAnsi="Arial" w:cs="Arial"/>
                <w:sz w:val="20"/>
                <w:szCs w:val="20"/>
              </w:rPr>
              <w:t xml:space="preserve"> no Chair’s Actions taken since the last meeting</w:t>
            </w:r>
          </w:p>
          <w:p w:rsidRPr="00746689" w:rsidR="00E05EDE" w:rsidP="009338AA" w:rsidRDefault="00E05EDE" w14:paraId="110FFD37" w14:textId="77777777">
            <w:pPr>
              <w:rPr>
                <w:rFonts w:ascii="Arial" w:hAnsi="Arial" w:cs="Arial"/>
                <w:sz w:val="20"/>
                <w:szCs w:val="20"/>
              </w:rPr>
            </w:pPr>
          </w:p>
        </w:tc>
        <w:tc>
          <w:tcPr>
            <w:tcW w:w="905" w:type="dxa"/>
            <w:tcMar/>
          </w:tcPr>
          <w:p w:rsidRPr="00746689" w:rsidR="009338AA" w:rsidRDefault="009338AA" w14:paraId="6B699379" w14:textId="77777777">
            <w:pPr>
              <w:rPr>
                <w:rFonts w:ascii="Arial" w:hAnsi="Arial" w:cs="Arial"/>
                <w:sz w:val="20"/>
                <w:szCs w:val="20"/>
              </w:rPr>
            </w:pPr>
          </w:p>
        </w:tc>
      </w:tr>
      <w:tr w:rsidRPr="00746689" w:rsidR="009338AA" w:rsidTr="0CCE938D" w14:paraId="00A7DF9F" w14:textId="77777777">
        <w:trPr>
          <w:trHeight w:val="20"/>
        </w:trPr>
        <w:tc>
          <w:tcPr>
            <w:tcW w:w="1235" w:type="dxa"/>
            <w:tcMar/>
          </w:tcPr>
          <w:p w:rsidRPr="00746689" w:rsidR="00E05EDE" w:rsidP="1BEF4D38" w:rsidRDefault="1631AC20" w14:paraId="23BAA2C4"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27042975" w14:paraId="333C68B2" w14:textId="3BB08748">
            <w:pPr>
              <w:rPr>
                <w:rFonts w:ascii="Arial" w:hAnsi="Arial" w:cs="Arial"/>
                <w:sz w:val="18"/>
                <w:szCs w:val="18"/>
              </w:rPr>
            </w:pPr>
            <w:r w:rsidRPr="6BF24457">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4CA526FF">
              <w:rPr>
                <w:rFonts w:ascii="Arial" w:hAnsi="Arial" w:cs="Arial"/>
                <w:b/>
                <w:bCs/>
                <w:sz w:val="18"/>
                <w:szCs w:val="18"/>
              </w:rPr>
              <w:t>/</w:t>
            </w:r>
            <w:r w:rsidRPr="6BF24457" w:rsidR="003E0BE3">
              <w:rPr>
                <w:rFonts w:ascii="Arial" w:hAnsi="Arial" w:cs="Arial"/>
                <w:b/>
                <w:bCs/>
                <w:sz w:val="18"/>
                <w:szCs w:val="18"/>
              </w:rPr>
              <w:t>2.1</w:t>
            </w:r>
          </w:p>
        </w:tc>
        <w:tc>
          <w:tcPr>
            <w:tcW w:w="9343" w:type="dxa"/>
            <w:tcMar/>
          </w:tcPr>
          <w:p w:rsidRPr="00A26842" w:rsidR="009338AA" w:rsidP="1BEF4D38" w:rsidRDefault="009338AA" w14:paraId="4715E0E7" w14:textId="07A0A37E">
            <w:pPr>
              <w:rPr>
                <w:rFonts w:ascii="Arial" w:hAnsi="Arial" w:cs="Arial"/>
                <w:b w:val="1"/>
                <w:bCs w:val="1"/>
                <w:sz w:val="20"/>
                <w:szCs w:val="20"/>
              </w:rPr>
            </w:pPr>
            <w:hyperlink r:id="R7ed6ea8b0e234921">
              <w:r w:rsidRPr="338B0ECF" w:rsidR="009338AA">
                <w:rPr>
                  <w:rStyle w:val="Hyperlink"/>
                  <w:rFonts w:ascii="Arial" w:hAnsi="Arial" w:cs="Arial"/>
                  <w:b w:val="1"/>
                  <w:bCs w:val="1"/>
                  <w:sz w:val="20"/>
                  <w:szCs w:val="20"/>
                </w:rPr>
                <w:t xml:space="preserve">Financial Report – Month </w:t>
              </w:r>
              <w:r w:rsidRPr="338B0ECF" w:rsidR="00A26842">
                <w:rPr>
                  <w:rStyle w:val="Hyperlink"/>
                  <w:rFonts w:ascii="Arial" w:hAnsi="Arial" w:cs="Arial"/>
                  <w:b w:val="1"/>
                  <w:bCs w:val="1"/>
                  <w:sz w:val="20"/>
                  <w:szCs w:val="20"/>
                </w:rPr>
                <w:t>1</w:t>
              </w:r>
              <w:r w:rsidRPr="338B0ECF" w:rsidR="006A3FCE">
                <w:rPr>
                  <w:rStyle w:val="Hyperlink"/>
                  <w:rFonts w:ascii="Arial" w:hAnsi="Arial" w:cs="Arial"/>
                  <w:b w:val="1"/>
                  <w:bCs w:val="1"/>
                  <w:sz w:val="20"/>
                  <w:szCs w:val="20"/>
                </w:rPr>
                <w:t>2</w:t>
              </w:r>
              <w:r w:rsidRPr="338B0ECF" w:rsidR="6F209157">
                <w:rPr>
                  <w:rStyle w:val="Hyperlink"/>
                  <w:rFonts w:ascii="Arial" w:hAnsi="Arial" w:cs="Arial"/>
                  <w:b w:val="1"/>
                  <w:bCs w:val="1"/>
                  <w:sz w:val="20"/>
                  <w:szCs w:val="20"/>
                </w:rPr>
                <w:t xml:space="preserve"> Position (including savings tracker)</w:t>
              </w:r>
            </w:hyperlink>
          </w:p>
          <w:p w:rsidRPr="00DE5F16" w:rsidR="00DE5F16" w:rsidP="061896F9" w:rsidRDefault="00DE5F16" w14:paraId="5556BEAE" w14:textId="2E764E56">
            <w:pPr>
              <w:rPr>
                <w:rFonts w:ascii="Arial" w:hAnsi="Arial" w:cs="Arial"/>
                <w:sz w:val="20"/>
                <w:szCs w:val="20"/>
              </w:rPr>
            </w:pPr>
          </w:p>
          <w:p w:rsidR="634A0E63" w:rsidP="061896F9" w:rsidRDefault="634A0E63" w14:paraId="5335390C" w14:textId="6FB8D6C6">
            <w:pPr>
              <w:rPr>
                <w:rFonts w:ascii="Arial" w:hAnsi="Arial" w:cs="Arial"/>
                <w:sz w:val="20"/>
                <w:szCs w:val="20"/>
              </w:rPr>
            </w:pPr>
            <w:r w:rsidRPr="105CC179">
              <w:rPr>
                <w:rFonts w:ascii="Arial" w:hAnsi="Arial" w:cs="Arial"/>
                <w:sz w:val="20"/>
                <w:szCs w:val="20"/>
              </w:rPr>
              <w:t>Andrew Gough (AG), the Deputy Director of Finance (Strategic), provided the following summary of the report to the Committee:</w:t>
            </w:r>
          </w:p>
          <w:p w:rsidRPr="008A4185" w:rsidR="008A4185" w:rsidP="00D35610" w:rsidRDefault="008A4185" w14:paraId="43B837EA" w14:textId="4584066A">
            <w:pPr>
              <w:numPr>
                <w:ilvl w:val="0"/>
                <w:numId w:val="9"/>
              </w:numPr>
              <w:rPr>
                <w:rFonts w:ascii="Arial" w:hAnsi="Arial" w:cs="Arial"/>
                <w:sz w:val="20"/>
                <w:szCs w:val="20"/>
              </w:rPr>
            </w:pPr>
            <w:r>
              <w:rPr>
                <w:rFonts w:ascii="Arial" w:hAnsi="Arial" w:cs="Arial"/>
                <w:sz w:val="20"/>
                <w:szCs w:val="20"/>
              </w:rPr>
              <w:t>A</w:t>
            </w:r>
            <w:r w:rsidRPr="008A4185">
              <w:rPr>
                <w:rFonts w:ascii="Arial" w:hAnsi="Arial" w:cs="Arial"/>
                <w:sz w:val="20"/>
                <w:szCs w:val="20"/>
              </w:rPr>
              <w:t xml:space="preserve"> year-end deficit of £56.097</w:t>
            </w:r>
            <w:r>
              <w:rPr>
                <w:rFonts w:ascii="Arial" w:hAnsi="Arial" w:cs="Arial"/>
                <w:sz w:val="20"/>
                <w:szCs w:val="20"/>
              </w:rPr>
              <w:t>m</w:t>
            </w:r>
            <w:r w:rsidRPr="008A4185">
              <w:rPr>
                <w:rFonts w:ascii="Arial" w:hAnsi="Arial" w:cs="Arial"/>
                <w:sz w:val="20"/>
                <w:szCs w:val="20"/>
              </w:rPr>
              <w:t xml:space="preserve">, which </w:t>
            </w:r>
            <w:r w:rsidR="006F72A6">
              <w:rPr>
                <w:rFonts w:ascii="Arial" w:hAnsi="Arial" w:cs="Arial"/>
                <w:sz w:val="20"/>
                <w:szCs w:val="20"/>
              </w:rPr>
              <w:t>i</w:t>
            </w:r>
            <w:r w:rsidRPr="008A4185">
              <w:rPr>
                <w:rFonts w:ascii="Arial" w:hAnsi="Arial" w:cs="Arial"/>
                <w:sz w:val="20"/>
                <w:szCs w:val="20"/>
              </w:rPr>
              <w:t>s £136</w:t>
            </w:r>
            <w:r>
              <w:rPr>
                <w:rFonts w:ascii="Arial" w:hAnsi="Arial" w:cs="Arial"/>
                <w:sz w:val="20"/>
                <w:szCs w:val="20"/>
              </w:rPr>
              <w:t>k</w:t>
            </w:r>
            <w:r w:rsidRPr="008A4185">
              <w:rPr>
                <w:rFonts w:ascii="Arial" w:hAnsi="Arial" w:cs="Arial"/>
                <w:sz w:val="20"/>
                <w:szCs w:val="20"/>
              </w:rPr>
              <w:t xml:space="preserve"> better than the planned deficit. </w:t>
            </w:r>
          </w:p>
          <w:p w:rsidRPr="008A4185" w:rsidR="008A4185" w:rsidP="00D35610" w:rsidRDefault="008A4185" w14:paraId="0D45F56F" w14:textId="381F502B">
            <w:pPr>
              <w:numPr>
                <w:ilvl w:val="0"/>
                <w:numId w:val="9"/>
              </w:numPr>
              <w:rPr>
                <w:rFonts w:ascii="Arial" w:hAnsi="Arial" w:cs="Arial"/>
                <w:sz w:val="20"/>
                <w:szCs w:val="20"/>
              </w:rPr>
            </w:pPr>
            <w:r w:rsidRPr="008A4185">
              <w:rPr>
                <w:rFonts w:ascii="Arial" w:hAnsi="Arial" w:cs="Arial"/>
                <w:sz w:val="20"/>
                <w:szCs w:val="20"/>
              </w:rPr>
              <w:t>Achieved the planned deficit despite significant financial challenges throughout the year. </w:t>
            </w:r>
          </w:p>
          <w:p w:rsidRPr="00970152" w:rsidR="008A4185" w:rsidP="00970152" w:rsidRDefault="008A4185" w14:paraId="2F844283" w14:textId="35CB0971">
            <w:pPr>
              <w:numPr>
                <w:ilvl w:val="0"/>
                <w:numId w:val="9"/>
              </w:numPr>
              <w:rPr>
                <w:rFonts w:ascii="Arial" w:hAnsi="Arial" w:cs="Arial"/>
                <w:sz w:val="20"/>
                <w:szCs w:val="20"/>
              </w:rPr>
            </w:pPr>
            <w:r w:rsidRPr="008A4185">
              <w:rPr>
                <w:rFonts w:ascii="Arial" w:hAnsi="Arial" w:cs="Arial"/>
                <w:sz w:val="20"/>
                <w:szCs w:val="20"/>
              </w:rPr>
              <w:t>Delivered £32</w:t>
            </w:r>
            <w:r>
              <w:rPr>
                <w:rFonts w:ascii="Arial" w:hAnsi="Arial" w:cs="Arial"/>
                <w:sz w:val="20"/>
                <w:szCs w:val="20"/>
              </w:rPr>
              <w:t>m</w:t>
            </w:r>
            <w:r w:rsidRPr="008A4185">
              <w:rPr>
                <w:rFonts w:ascii="Arial" w:hAnsi="Arial" w:cs="Arial"/>
                <w:sz w:val="20"/>
                <w:szCs w:val="20"/>
              </w:rPr>
              <w:t xml:space="preserve"> in savings</w:t>
            </w:r>
            <w:r w:rsidR="00970152">
              <w:rPr>
                <w:rFonts w:ascii="Arial" w:hAnsi="Arial" w:cs="Arial"/>
                <w:sz w:val="20"/>
                <w:szCs w:val="20"/>
              </w:rPr>
              <w:t>, o</w:t>
            </w:r>
            <w:r w:rsidRPr="00970152">
              <w:rPr>
                <w:rFonts w:ascii="Arial" w:hAnsi="Arial" w:cs="Arial"/>
                <w:sz w:val="20"/>
                <w:szCs w:val="20"/>
              </w:rPr>
              <w:t>perated within the capital resource limit and met the 95% creditor payments compliance target.</w:t>
            </w:r>
          </w:p>
          <w:p w:rsidRPr="008A4185" w:rsidR="008A4185" w:rsidP="00D35610" w:rsidRDefault="008A4185" w14:paraId="7FF86B03" w14:textId="36AA6E38">
            <w:pPr>
              <w:numPr>
                <w:ilvl w:val="0"/>
                <w:numId w:val="9"/>
              </w:numPr>
              <w:rPr>
                <w:rFonts w:ascii="Arial" w:hAnsi="Arial" w:cs="Arial"/>
                <w:sz w:val="20"/>
                <w:szCs w:val="20"/>
              </w:rPr>
            </w:pPr>
            <w:r w:rsidRPr="008A4185">
              <w:rPr>
                <w:rFonts w:ascii="Arial" w:hAnsi="Arial" w:cs="Arial"/>
                <w:sz w:val="20"/>
                <w:szCs w:val="20"/>
              </w:rPr>
              <w:t xml:space="preserve">Figures </w:t>
            </w:r>
            <w:r w:rsidR="00970152">
              <w:rPr>
                <w:rFonts w:ascii="Arial" w:hAnsi="Arial" w:cs="Arial"/>
                <w:sz w:val="20"/>
                <w:szCs w:val="20"/>
              </w:rPr>
              <w:t>we</w:t>
            </w:r>
            <w:r w:rsidRPr="008A4185">
              <w:rPr>
                <w:rFonts w:ascii="Arial" w:hAnsi="Arial" w:cs="Arial"/>
                <w:sz w:val="20"/>
                <w:szCs w:val="20"/>
              </w:rPr>
              <w:t>re provisional; draft accounts to be submitted for audit and internal review. </w:t>
            </w:r>
          </w:p>
          <w:p w:rsidRPr="008A4185" w:rsidR="008A4185" w:rsidP="00D35610" w:rsidRDefault="008A4185" w14:paraId="782E409B" w14:textId="7ECE5A21">
            <w:pPr>
              <w:numPr>
                <w:ilvl w:val="0"/>
                <w:numId w:val="9"/>
              </w:numPr>
              <w:rPr>
                <w:rFonts w:ascii="Arial" w:hAnsi="Arial" w:cs="Arial"/>
                <w:sz w:val="20"/>
                <w:szCs w:val="20"/>
              </w:rPr>
            </w:pPr>
            <w:r w:rsidRPr="008A4185">
              <w:rPr>
                <w:rFonts w:ascii="Arial" w:hAnsi="Arial" w:cs="Arial"/>
                <w:sz w:val="20"/>
                <w:szCs w:val="20"/>
              </w:rPr>
              <w:t xml:space="preserve">Three-year rolling deficit </w:t>
            </w:r>
            <w:r w:rsidR="00970152">
              <w:rPr>
                <w:rFonts w:ascii="Arial" w:hAnsi="Arial" w:cs="Arial"/>
                <w:sz w:val="20"/>
                <w:szCs w:val="20"/>
              </w:rPr>
              <w:t>stood</w:t>
            </w:r>
            <w:r w:rsidRPr="008A4185">
              <w:rPr>
                <w:rFonts w:ascii="Arial" w:hAnsi="Arial" w:cs="Arial"/>
                <w:sz w:val="20"/>
                <w:szCs w:val="20"/>
              </w:rPr>
              <w:t xml:space="preserve"> at £100</w:t>
            </w:r>
            <w:r>
              <w:rPr>
                <w:rFonts w:ascii="Arial" w:hAnsi="Arial" w:cs="Arial"/>
                <w:sz w:val="20"/>
                <w:szCs w:val="20"/>
              </w:rPr>
              <w:t>m</w:t>
            </w:r>
            <w:r w:rsidRPr="008A4185">
              <w:rPr>
                <w:rFonts w:ascii="Arial" w:hAnsi="Arial" w:cs="Arial"/>
                <w:sz w:val="20"/>
                <w:szCs w:val="20"/>
              </w:rPr>
              <w:t xml:space="preserve">; would </w:t>
            </w:r>
            <w:r w:rsidR="00970152">
              <w:rPr>
                <w:rFonts w:ascii="Arial" w:hAnsi="Arial" w:cs="Arial"/>
                <w:sz w:val="20"/>
                <w:szCs w:val="20"/>
              </w:rPr>
              <w:t>need</w:t>
            </w:r>
            <w:r w:rsidRPr="008A4185">
              <w:rPr>
                <w:rFonts w:ascii="Arial" w:hAnsi="Arial" w:cs="Arial"/>
                <w:sz w:val="20"/>
                <w:szCs w:val="20"/>
              </w:rPr>
              <w:t xml:space="preserve"> a £44</w:t>
            </w:r>
            <w:r>
              <w:rPr>
                <w:rFonts w:ascii="Arial" w:hAnsi="Arial" w:cs="Arial"/>
                <w:sz w:val="20"/>
                <w:szCs w:val="20"/>
              </w:rPr>
              <w:t xml:space="preserve">m </w:t>
            </w:r>
            <w:r w:rsidRPr="008A4185">
              <w:rPr>
                <w:rFonts w:ascii="Arial" w:hAnsi="Arial" w:cs="Arial"/>
                <w:sz w:val="20"/>
                <w:szCs w:val="20"/>
              </w:rPr>
              <w:t>surplus to achieve break-even duty.</w:t>
            </w:r>
          </w:p>
          <w:p w:rsidRPr="008A4185" w:rsidR="008A4185" w:rsidP="00D35610" w:rsidRDefault="008A4185" w14:paraId="21717784" w14:textId="68221894">
            <w:pPr>
              <w:numPr>
                <w:ilvl w:val="0"/>
                <w:numId w:val="9"/>
              </w:numPr>
              <w:rPr>
                <w:rFonts w:ascii="Arial" w:hAnsi="Arial" w:cs="Arial"/>
                <w:sz w:val="20"/>
                <w:szCs w:val="20"/>
              </w:rPr>
            </w:pPr>
            <w:r w:rsidRPr="008A4185">
              <w:rPr>
                <w:rFonts w:ascii="Arial" w:hAnsi="Arial" w:cs="Arial"/>
                <w:sz w:val="20"/>
                <w:szCs w:val="20"/>
              </w:rPr>
              <w:t>Year-end position broken down by clinical board, showing variable performance—some boards exceeded control totals, others did not</w:t>
            </w:r>
          </w:p>
          <w:p w:rsidRPr="008A4185" w:rsidR="008A4185" w:rsidP="00D35610" w:rsidRDefault="008A4185" w14:paraId="1902CA83" w14:textId="2EFA4758">
            <w:pPr>
              <w:numPr>
                <w:ilvl w:val="0"/>
                <w:numId w:val="9"/>
              </w:numPr>
              <w:rPr>
                <w:rFonts w:ascii="Arial" w:hAnsi="Arial" w:cs="Arial"/>
                <w:sz w:val="20"/>
                <w:szCs w:val="20"/>
              </w:rPr>
            </w:pPr>
            <w:r w:rsidRPr="008A4185">
              <w:rPr>
                <w:rFonts w:ascii="Arial" w:hAnsi="Arial" w:cs="Arial"/>
                <w:sz w:val="20"/>
                <w:szCs w:val="20"/>
              </w:rPr>
              <w:t>Deep dive meetings and grip/control actions from month 5 onwards were key to recovering the position and hitting the plan. </w:t>
            </w:r>
          </w:p>
          <w:p w:rsidRPr="008A4185" w:rsidR="008A4185" w:rsidP="00D35610" w:rsidRDefault="008A4185" w14:paraId="1B1FC8FA" w14:textId="3DCF9D4C">
            <w:pPr>
              <w:numPr>
                <w:ilvl w:val="0"/>
                <w:numId w:val="9"/>
              </w:numPr>
              <w:rPr>
                <w:rFonts w:ascii="Arial" w:hAnsi="Arial" w:cs="Arial"/>
                <w:sz w:val="20"/>
                <w:szCs w:val="20"/>
              </w:rPr>
            </w:pPr>
            <w:r w:rsidRPr="008A4185">
              <w:rPr>
                <w:rFonts w:ascii="Arial" w:hAnsi="Arial" w:cs="Arial"/>
                <w:sz w:val="20"/>
                <w:szCs w:val="20"/>
              </w:rPr>
              <w:t>Funding streams became more certain as the year progressed, aiding the financial position. </w:t>
            </w:r>
          </w:p>
          <w:p w:rsidRPr="008A4185" w:rsidR="008A4185" w:rsidP="00D35610" w:rsidRDefault="008A4185" w14:paraId="2D6DD9F1" w14:textId="28384658">
            <w:pPr>
              <w:numPr>
                <w:ilvl w:val="0"/>
                <w:numId w:val="9"/>
              </w:numPr>
              <w:rPr>
                <w:rFonts w:ascii="Arial" w:hAnsi="Arial" w:cs="Arial"/>
                <w:sz w:val="20"/>
                <w:szCs w:val="20"/>
              </w:rPr>
            </w:pPr>
            <w:r w:rsidRPr="008A4185">
              <w:rPr>
                <w:rFonts w:ascii="Arial" w:hAnsi="Arial" w:cs="Arial"/>
                <w:sz w:val="20"/>
                <w:szCs w:val="20"/>
              </w:rPr>
              <w:t>Emphasi</w:t>
            </w:r>
            <w:r w:rsidR="00970152">
              <w:rPr>
                <w:rFonts w:ascii="Arial" w:hAnsi="Arial" w:cs="Arial"/>
                <w:sz w:val="20"/>
                <w:szCs w:val="20"/>
              </w:rPr>
              <w:t>s</w:t>
            </w:r>
            <w:r w:rsidRPr="008A4185">
              <w:rPr>
                <w:rFonts w:ascii="Arial" w:hAnsi="Arial" w:cs="Arial"/>
                <w:sz w:val="20"/>
                <w:szCs w:val="20"/>
              </w:rPr>
              <w:t>ed the need for earlier grip/control measures in future years to avoid late recovery.</w:t>
            </w:r>
          </w:p>
          <w:p w:rsidR="008A4185" w:rsidP="061896F9" w:rsidRDefault="008A4185" w14:paraId="5264E1D1" w14:textId="77777777">
            <w:pPr>
              <w:rPr>
                <w:rFonts w:ascii="Arial" w:hAnsi="Arial" w:cs="Arial"/>
                <w:sz w:val="20"/>
                <w:szCs w:val="20"/>
              </w:rPr>
            </w:pPr>
          </w:p>
          <w:p w:rsidR="001F2CEE" w:rsidP="001F2CEE" w:rsidRDefault="001F2CEE" w14:paraId="4F2346AA" w14:textId="77777777">
            <w:pPr>
              <w:rPr>
                <w:rFonts w:ascii="Arial" w:hAnsi="Arial" w:cs="Arial"/>
                <w:sz w:val="20"/>
                <w:szCs w:val="20"/>
              </w:rPr>
            </w:pPr>
          </w:p>
          <w:p w:rsidR="001F2CEE" w:rsidP="001F2CEE" w:rsidRDefault="001F2CEE" w14:paraId="13E44117" w14:textId="7149B23B">
            <w:pPr>
              <w:rPr>
                <w:rFonts w:ascii="Arial" w:hAnsi="Arial" w:cs="Arial"/>
                <w:sz w:val="20"/>
                <w:szCs w:val="20"/>
              </w:rPr>
            </w:pPr>
            <w:r>
              <w:rPr>
                <w:rFonts w:ascii="Arial" w:hAnsi="Arial" w:cs="Arial"/>
                <w:sz w:val="20"/>
                <w:szCs w:val="20"/>
              </w:rPr>
              <w:t xml:space="preserve">The </w:t>
            </w:r>
            <w:r w:rsidR="00970152">
              <w:rPr>
                <w:rFonts w:ascii="Arial" w:hAnsi="Arial" w:cs="Arial"/>
                <w:sz w:val="20"/>
                <w:szCs w:val="20"/>
              </w:rPr>
              <w:t xml:space="preserve">Committee Chair / Independent Member Capital Estates &amp; Facilities – Rhian Thomas (RT) </w:t>
            </w:r>
            <w:r w:rsidR="008A4185">
              <w:rPr>
                <w:rFonts w:ascii="Arial" w:hAnsi="Arial" w:cs="Arial"/>
                <w:sz w:val="20"/>
                <w:szCs w:val="20"/>
              </w:rPr>
              <w:t>n</w:t>
            </w:r>
            <w:r w:rsidRPr="008A4185" w:rsidR="008A4185">
              <w:rPr>
                <w:rFonts w:ascii="Arial" w:hAnsi="Arial" w:cs="Arial"/>
                <w:sz w:val="20"/>
                <w:szCs w:val="20"/>
              </w:rPr>
              <w:t xml:space="preserve">oted that in the first five months of last year, </w:t>
            </w:r>
            <w:r w:rsidR="002D4F31">
              <w:rPr>
                <w:rFonts w:ascii="Arial" w:hAnsi="Arial" w:cs="Arial"/>
                <w:sz w:val="20"/>
                <w:szCs w:val="20"/>
              </w:rPr>
              <w:t>CAVUHB</w:t>
            </w:r>
            <w:r w:rsidRPr="008A4185" w:rsidR="008A4185">
              <w:rPr>
                <w:rFonts w:ascii="Arial" w:hAnsi="Arial" w:cs="Arial"/>
                <w:sz w:val="20"/>
                <w:szCs w:val="20"/>
              </w:rPr>
              <w:t xml:space="preserve"> w</w:t>
            </w:r>
            <w:r w:rsidR="00970152">
              <w:rPr>
                <w:rFonts w:ascii="Arial" w:hAnsi="Arial" w:cs="Arial"/>
                <w:sz w:val="20"/>
                <w:szCs w:val="20"/>
              </w:rPr>
              <w:t>ere</w:t>
            </w:r>
            <w:r w:rsidRPr="008A4185" w:rsidR="008A4185">
              <w:rPr>
                <w:rFonts w:ascii="Arial" w:hAnsi="Arial" w:cs="Arial"/>
                <w:sz w:val="20"/>
                <w:szCs w:val="20"/>
              </w:rPr>
              <w:t xml:space="preserve"> slipping away from the provisional financial plan, with variation between clinical boards in reaching expected control totals. </w:t>
            </w:r>
            <w:r w:rsidR="00970152">
              <w:rPr>
                <w:rFonts w:ascii="Arial" w:hAnsi="Arial" w:cs="Arial"/>
                <w:sz w:val="20"/>
                <w:szCs w:val="20"/>
              </w:rPr>
              <w:t>She o</w:t>
            </w:r>
            <w:r w:rsidRPr="008A4185" w:rsidR="008A4185">
              <w:rPr>
                <w:rFonts w:ascii="Arial" w:hAnsi="Arial" w:cs="Arial"/>
                <w:sz w:val="20"/>
                <w:szCs w:val="20"/>
              </w:rPr>
              <w:t>bserved that the month 5 period marked a significant shift, stopping the slippage and recovering to hit the planned deficit by month 12. </w:t>
            </w:r>
            <w:r w:rsidR="00970152">
              <w:rPr>
                <w:rFonts w:ascii="Arial" w:hAnsi="Arial" w:cs="Arial"/>
                <w:sz w:val="20"/>
                <w:szCs w:val="20"/>
              </w:rPr>
              <w:t>She r</w:t>
            </w:r>
            <w:r w:rsidRPr="008A4185" w:rsidR="008A4185">
              <w:rPr>
                <w:rFonts w:ascii="Arial" w:hAnsi="Arial" w:cs="Arial"/>
                <w:sz w:val="20"/>
                <w:szCs w:val="20"/>
              </w:rPr>
              <w:t>eferenced narrative about deep dives and asked if the shift at month 5 was due to a cultural change or increased controls, requesting A</w:t>
            </w:r>
            <w:r w:rsidR="00970152">
              <w:rPr>
                <w:rFonts w:ascii="Arial" w:hAnsi="Arial" w:cs="Arial"/>
                <w:sz w:val="20"/>
                <w:szCs w:val="20"/>
              </w:rPr>
              <w:t>G</w:t>
            </w:r>
            <w:r w:rsidRPr="008A4185" w:rsidR="008A4185">
              <w:rPr>
                <w:rFonts w:ascii="Arial" w:hAnsi="Arial" w:cs="Arial"/>
                <w:sz w:val="20"/>
                <w:szCs w:val="20"/>
              </w:rPr>
              <w:t xml:space="preserve"> to explain and relate this to variations by clinical board and implications for future planning</w:t>
            </w:r>
          </w:p>
          <w:p w:rsidR="001F2CEE" w:rsidP="001F2CEE" w:rsidRDefault="001F2CEE" w14:paraId="7853465C" w14:textId="77777777">
            <w:pPr>
              <w:rPr>
                <w:rFonts w:ascii="Arial" w:hAnsi="Arial" w:cs="Arial"/>
                <w:sz w:val="20"/>
                <w:szCs w:val="20"/>
              </w:rPr>
            </w:pPr>
          </w:p>
          <w:p w:rsidRPr="002D4F31" w:rsidR="002D4F31" w:rsidP="002D4F31" w:rsidRDefault="001F2CEE" w14:paraId="0B0E7ED1" w14:textId="6AD99705">
            <w:pPr>
              <w:rPr>
                <w:rFonts w:ascii="Arial" w:hAnsi="Arial" w:cs="Arial"/>
                <w:sz w:val="20"/>
                <w:szCs w:val="20"/>
              </w:rPr>
            </w:pPr>
            <w:r>
              <w:rPr>
                <w:rFonts w:ascii="Arial" w:hAnsi="Arial" w:cs="Arial"/>
                <w:sz w:val="20"/>
                <w:szCs w:val="20"/>
              </w:rPr>
              <w:t xml:space="preserve">AG </w:t>
            </w:r>
            <w:r w:rsidR="002D4F31">
              <w:rPr>
                <w:rFonts w:ascii="Arial" w:hAnsi="Arial" w:cs="Arial"/>
                <w:sz w:val="20"/>
                <w:szCs w:val="20"/>
              </w:rPr>
              <w:t>s</w:t>
            </w:r>
            <w:r w:rsidRPr="002D4F31" w:rsidR="002D4F31">
              <w:rPr>
                <w:rFonts w:ascii="Arial" w:hAnsi="Arial" w:cs="Arial"/>
                <w:sz w:val="20"/>
                <w:szCs w:val="20"/>
              </w:rPr>
              <w:t xml:space="preserve">tated </w:t>
            </w:r>
            <w:r w:rsidR="00970152">
              <w:rPr>
                <w:rFonts w:ascii="Arial" w:hAnsi="Arial" w:cs="Arial"/>
                <w:sz w:val="20"/>
                <w:szCs w:val="20"/>
              </w:rPr>
              <w:t xml:space="preserve">that </w:t>
            </w:r>
            <w:r w:rsidR="002D4F31">
              <w:rPr>
                <w:rFonts w:ascii="Arial" w:hAnsi="Arial" w:cs="Arial"/>
                <w:sz w:val="20"/>
                <w:szCs w:val="20"/>
              </w:rPr>
              <w:t>CAVUHB</w:t>
            </w:r>
            <w:r w:rsidRPr="002D4F31" w:rsidR="002D4F31">
              <w:rPr>
                <w:rFonts w:ascii="Arial" w:hAnsi="Arial" w:cs="Arial"/>
                <w:sz w:val="20"/>
                <w:szCs w:val="20"/>
              </w:rPr>
              <w:t xml:space="preserve"> did not have a firm plan in place at the start of the financial year, </w:t>
            </w:r>
            <w:r w:rsidR="002D4F31">
              <w:rPr>
                <w:rFonts w:ascii="Arial" w:hAnsi="Arial" w:cs="Arial"/>
                <w:sz w:val="20"/>
                <w:szCs w:val="20"/>
              </w:rPr>
              <w:t>which lead</w:t>
            </w:r>
            <w:r w:rsidRPr="002D4F31" w:rsidR="002D4F31">
              <w:rPr>
                <w:rFonts w:ascii="Arial" w:hAnsi="Arial" w:cs="Arial"/>
                <w:sz w:val="20"/>
                <w:szCs w:val="20"/>
              </w:rPr>
              <w:t xml:space="preserve"> to recovery mode and uneven impact across clinical boards. </w:t>
            </w:r>
            <w:r w:rsidR="002D4F31">
              <w:rPr>
                <w:rFonts w:ascii="Arial" w:hAnsi="Arial" w:cs="Arial"/>
                <w:sz w:val="20"/>
                <w:szCs w:val="20"/>
              </w:rPr>
              <w:t>He i</w:t>
            </w:r>
            <w:r w:rsidRPr="002D4F31" w:rsidR="002D4F31">
              <w:rPr>
                <w:rFonts w:ascii="Arial" w:hAnsi="Arial" w:cs="Arial"/>
                <w:sz w:val="20"/>
                <w:szCs w:val="20"/>
              </w:rPr>
              <w:t xml:space="preserve">ndicated a similar position </w:t>
            </w:r>
            <w:r w:rsidR="002D4F31">
              <w:rPr>
                <w:rFonts w:ascii="Arial" w:hAnsi="Arial" w:cs="Arial"/>
                <w:sz w:val="20"/>
                <w:szCs w:val="20"/>
              </w:rPr>
              <w:t>wa</w:t>
            </w:r>
            <w:r w:rsidRPr="002D4F31" w:rsidR="002D4F31">
              <w:rPr>
                <w:rFonts w:ascii="Arial" w:hAnsi="Arial" w:cs="Arial"/>
                <w:sz w:val="20"/>
                <w:szCs w:val="20"/>
              </w:rPr>
              <w:t>s expected for the upcoming year, with planning challenges persisting. </w:t>
            </w:r>
            <w:r w:rsidR="002D4F31">
              <w:rPr>
                <w:rFonts w:ascii="Arial" w:hAnsi="Arial" w:cs="Arial"/>
                <w:sz w:val="20"/>
                <w:szCs w:val="20"/>
              </w:rPr>
              <w:t>He e</w:t>
            </w:r>
            <w:r w:rsidRPr="002D4F31" w:rsidR="002D4F31">
              <w:rPr>
                <w:rFonts w:ascii="Arial" w:hAnsi="Arial" w:cs="Arial"/>
                <w:sz w:val="20"/>
                <w:szCs w:val="20"/>
              </w:rPr>
              <w:t>xplained that deep dive meetings were instrumental in regaining control, especially from month 5, when the forecasted deficit was £8</w:t>
            </w:r>
            <w:r w:rsidR="002D4F31">
              <w:rPr>
                <w:rFonts w:ascii="Arial" w:hAnsi="Arial" w:cs="Arial"/>
                <w:sz w:val="20"/>
                <w:szCs w:val="20"/>
              </w:rPr>
              <w:t>m</w:t>
            </w:r>
            <w:r w:rsidRPr="002D4F31" w:rsidR="002D4F31">
              <w:rPr>
                <w:rFonts w:ascii="Arial" w:hAnsi="Arial" w:cs="Arial"/>
                <w:sz w:val="20"/>
                <w:szCs w:val="20"/>
              </w:rPr>
              <w:t xml:space="preserve"> worse than planned.</w:t>
            </w:r>
            <w:r w:rsidR="00970152">
              <w:rPr>
                <w:rFonts w:ascii="Arial" w:hAnsi="Arial" w:cs="Arial"/>
                <w:sz w:val="20"/>
                <w:szCs w:val="20"/>
              </w:rPr>
              <w:t xml:space="preserve"> He n</w:t>
            </w:r>
            <w:r w:rsidRPr="002D4F31" w:rsidR="002D4F31">
              <w:rPr>
                <w:rFonts w:ascii="Arial" w:hAnsi="Arial" w:cs="Arial"/>
                <w:sz w:val="20"/>
                <w:szCs w:val="20"/>
              </w:rPr>
              <w:t>oted these actions focused on workforce control and were sustained through in-person meetings with executives and clinical boards.</w:t>
            </w:r>
            <w:r w:rsidR="00970152">
              <w:rPr>
                <w:rFonts w:ascii="Arial" w:hAnsi="Arial" w:cs="Arial"/>
                <w:sz w:val="20"/>
                <w:szCs w:val="20"/>
              </w:rPr>
              <w:t xml:space="preserve"> He</w:t>
            </w:r>
            <w:r w:rsidRPr="002D4F31" w:rsidR="002D4F31">
              <w:rPr>
                <w:rFonts w:ascii="Arial" w:hAnsi="Arial" w:cs="Arial"/>
                <w:sz w:val="20"/>
                <w:szCs w:val="20"/>
              </w:rPr>
              <w:t> </w:t>
            </w:r>
            <w:r w:rsidR="00970152">
              <w:rPr>
                <w:rFonts w:ascii="Arial" w:hAnsi="Arial" w:cs="Arial"/>
                <w:sz w:val="20"/>
                <w:szCs w:val="20"/>
              </w:rPr>
              <w:t>h</w:t>
            </w:r>
            <w:r w:rsidRPr="002D4F31" w:rsidR="002D4F31">
              <w:rPr>
                <w:rFonts w:ascii="Arial" w:hAnsi="Arial" w:cs="Arial"/>
                <w:sz w:val="20"/>
                <w:szCs w:val="20"/>
              </w:rPr>
              <w:t xml:space="preserve">ighlighted that certainty in funding streams improved as the year progressed, </w:t>
            </w:r>
            <w:r w:rsidR="00970152">
              <w:rPr>
                <w:rFonts w:ascii="Arial" w:hAnsi="Arial" w:cs="Arial"/>
                <w:sz w:val="20"/>
                <w:szCs w:val="20"/>
              </w:rPr>
              <w:t>which aided</w:t>
            </w:r>
            <w:r w:rsidRPr="002D4F31" w:rsidR="002D4F31">
              <w:rPr>
                <w:rFonts w:ascii="Arial" w:hAnsi="Arial" w:cs="Arial"/>
                <w:sz w:val="20"/>
                <w:szCs w:val="20"/>
              </w:rPr>
              <w:t xml:space="preserve"> the financial position. </w:t>
            </w:r>
            <w:r w:rsidR="00970152">
              <w:rPr>
                <w:rFonts w:ascii="Arial" w:hAnsi="Arial" w:cs="Arial"/>
                <w:sz w:val="20"/>
                <w:szCs w:val="20"/>
              </w:rPr>
              <w:t>He added</w:t>
            </w:r>
            <w:r w:rsidRPr="002D4F31" w:rsidR="002D4F31">
              <w:rPr>
                <w:rFonts w:ascii="Arial" w:hAnsi="Arial" w:cs="Arial"/>
                <w:sz w:val="20"/>
                <w:szCs w:val="20"/>
              </w:rPr>
              <w:t xml:space="preserve"> that the combination of deep dive actions and funding certainty was crucial, and without these, the planned deficit would not have been achieved.</w:t>
            </w:r>
          </w:p>
          <w:p w:rsidR="00640DB3" w:rsidP="001F2CEE" w:rsidRDefault="00640DB3" w14:paraId="0895C487" w14:textId="4623E195">
            <w:pPr>
              <w:rPr>
                <w:rFonts w:ascii="Arial" w:hAnsi="Arial" w:cs="Arial"/>
                <w:sz w:val="20"/>
                <w:szCs w:val="20"/>
              </w:rPr>
            </w:pPr>
          </w:p>
          <w:p w:rsidR="00640DB3" w:rsidP="001F2CEE" w:rsidRDefault="00970152" w14:paraId="6798D8C0" w14:textId="0508C299">
            <w:pPr>
              <w:rPr>
                <w:rFonts w:ascii="Arial" w:hAnsi="Arial" w:cs="Arial"/>
                <w:sz w:val="20"/>
                <w:szCs w:val="20"/>
              </w:rPr>
            </w:pPr>
            <w:r>
              <w:rPr>
                <w:rFonts w:ascii="Arial" w:hAnsi="Arial" w:cs="Arial"/>
                <w:sz w:val="20"/>
                <w:szCs w:val="20"/>
              </w:rPr>
              <w:t>The Chief Operating Officer – Paul Bostock (</w:t>
            </w:r>
            <w:r w:rsidR="00640DB3">
              <w:rPr>
                <w:rFonts w:ascii="Arial" w:hAnsi="Arial" w:cs="Arial"/>
                <w:sz w:val="20"/>
                <w:szCs w:val="20"/>
              </w:rPr>
              <w:t>PB</w:t>
            </w:r>
            <w:r>
              <w:rPr>
                <w:rFonts w:ascii="Arial" w:hAnsi="Arial" w:cs="Arial"/>
                <w:sz w:val="20"/>
                <w:szCs w:val="20"/>
              </w:rPr>
              <w:t>)</w:t>
            </w:r>
            <w:r w:rsidR="00640DB3">
              <w:rPr>
                <w:rFonts w:ascii="Arial" w:hAnsi="Arial" w:cs="Arial"/>
                <w:sz w:val="20"/>
                <w:szCs w:val="20"/>
              </w:rPr>
              <w:t xml:space="preserve"> </w:t>
            </w:r>
            <w:r>
              <w:rPr>
                <w:rFonts w:ascii="Arial" w:hAnsi="Arial" w:cs="Arial"/>
                <w:sz w:val="20"/>
                <w:szCs w:val="20"/>
              </w:rPr>
              <w:t>n</w:t>
            </w:r>
            <w:r w:rsidRPr="00B11A4A" w:rsidR="00B11A4A">
              <w:rPr>
                <w:rFonts w:ascii="Arial" w:hAnsi="Arial" w:cs="Arial"/>
                <w:sz w:val="20"/>
                <w:szCs w:val="20"/>
              </w:rPr>
              <w:t xml:space="preserve">oted that restrictions around vacancy control were implemented, which helped achieve financial goals but caused </w:t>
            </w:r>
            <w:r>
              <w:rPr>
                <w:rFonts w:ascii="Arial" w:hAnsi="Arial" w:cs="Arial"/>
                <w:sz w:val="20"/>
                <w:szCs w:val="20"/>
              </w:rPr>
              <w:t>an</w:t>
            </w:r>
            <w:r w:rsidRPr="00B11A4A" w:rsidR="00B11A4A">
              <w:rPr>
                <w:rFonts w:ascii="Arial" w:hAnsi="Arial" w:cs="Arial"/>
                <w:sz w:val="20"/>
                <w:szCs w:val="20"/>
              </w:rPr>
              <w:t xml:space="preserve"> ill feeling among staff. </w:t>
            </w:r>
            <w:r w:rsidR="00B11A4A">
              <w:rPr>
                <w:rFonts w:ascii="Arial" w:hAnsi="Arial" w:cs="Arial"/>
                <w:sz w:val="20"/>
                <w:szCs w:val="20"/>
              </w:rPr>
              <w:t>He e</w:t>
            </w:r>
            <w:r w:rsidRPr="00B11A4A" w:rsidR="00B11A4A">
              <w:rPr>
                <w:rFonts w:ascii="Arial" w:hAnsi="Arial" w:cs="Arial"/>
                <w:sz w:val="20"/>
                <w:szCs w:val="20"/>
              </w:rPr>
              <w:t xml:space="preserve">xplained that these measures were not recurrent and </w:t>
            </w:r>
            <w:r>
              <w:rPr>
                <w:rFonts w:ascii="Arial" w:hAnsi="Arial" w:cs="Arial"/>
                <w:sz w:val="20"/>
                <w:szCs w:val="20"/>
              </w:rPr>
              <w:t>were not</w:t>
            </w:r>
            <w:r w:rsidRPr="00B11A4A" w:rsidR="00B11A4A">
              <w:rPr>
                <w:rFonts w:ascii="Arial" w:hAnsi="Arial" w:cs="Arial"/>
                <w:sz w:val="20"/>
                <w:szCs w:val="20"/>
              </w:rPr>
              <w:t xml:space="preserve"> embedded, and </w:t>
            </w:r>
            <w:r>
              <w:rPr>
                <w:rFonts w:ascii="Arial" w:hAnsi="Arial" w:cs="Arial"/>
                <w:sz w:val="20"/>
                <w:szCs w:val="20"/>
              </w:rPr>
              <w:t>CAVUHB</w:t>
            </w:r>
            <w:r w:rsidRPr="00B11A4A" w:rsidR="00B11A4A">
              <w:rPr>
                <w:rFonts w:ascii="Arial" w:hAnsi="Arial" w:cs="Arial"/>
                <w:sz w:val="20"/>
                <w:szCs w:val="20"/>
              </w:rPr>
              <w:t xml:space="preserve"> ha</w:t>
            </w:r>
            <w:r>
              <w:rPr>
                <w:rFonts w:ascii="Arial" w:hAnsi="Arial" w:cs="Arial"/>
                <w:sz w:val="20"/>
                <w:szCs w:val="20"/>
              </w:rPr>
              <w:t>d</w:t>
            </w:r>
            <w:r w:rsidRPr="00B11A4A" w:rsidR="00B11A4A">
              <w:rPr>
                <w:rFonts w:ascii="Arial" w:hAnsi="Arial" w:cs="Arial"/>
                <w:sz w:val="20"/>
                <w:szCs w:val="20"/>
              </w:rPr>
              <w:t xml:space="preserve"> not yet reshaped the workforce to remove those posts. </w:t>
            </w:r>
            <w:r w:rsidR="00B11A4A">
              <w:rPr>
                <w:rFonts w:ascii="Arial" w:hAnsi="Arial" w:cs="Arial"/>
                <w:sz w:val="20"/>
                <w:szCs w:val="20"/>
              </w:rPr>
              <w:t>He m</w:t>
            </w:r>
            <w:r w:rsidRPr="00B11A4A" w:rsidR="00B11A4A">
              <w:rPr>
                <w:rFonts w:ascii="Arial" w:hAnsi="Arial" w:cs="Arial"/>
                <w:sz w:val="20"/>
                <w:szCs w:val="20"/>
              </w:rPr>
              <w:t>entioned that this year started with four executive reviews, with some directorates wanting to recruit into previously held vacancies, but this cannot be allowed as it would increase the run rate. </w:t>
            </w:r>
            <w:r w:rsidR="00B11A4A">
              <w:rPr>
                <w:rFonts w:ascii="Arial" w:hAnsi="Arial" w:cs="Arial"/>
                <w:sz w:val="20"/>
                <w:szCs w:val="20"/>
              </w:rPr>
              <w:t>He s</w:t>
            </w:r>
            <w:r w:rsidRPr="00B11A4A" w:rsidR="00B11A4A">
              <w:rPr>
                <w:rFonts w:ascii="Arial" w:hAnsi="Arial" w:cs="Arial"/>
                <w:sz w:val="20"/>
                <w:szCs w:val="20"/>
              </w:rPr>
              <w:t>tated that monthly workforce and finance deep dives w</w:t>
            </w:r>
            <w:r>
              <w:rPr>
                <w:rFonts w:ascii="Arial" w:hAnsi="Arial" w:cs="Arial"/>
                <w:sz w:val="20"/>
                <w:szCs w:val="20"/>
              </w:rPr>
              <w:t>ould</w:t>
            </w:r>
            <w:r w:rsidRPr="00B11A4A" w:rsidR="00B11A4A">
              <w:rPr>
                <w:rFonts w:ascii="Arial" w:hAnsi="Arial" w:cs="Arial"/>
                <w:sz w:val="20"/>
                <w:szCs w:val="20"/>
              </w:rPr>
              <w:t xml:space="preserve"> need to be reinstated from next month to address these issues in more detail.</w:t>
            </w:r>
          </w:p>
          <w:p w:rsidR="00640DB3" w:rsidP="001F2CEE" w:rsidRDefault="00640DB3" w14:paraId="3748817A" w14:textId="77777777">
            <w:pPr>
              <w:rPr>
                <w:rFonts w:ascii="Arial" w:hAnsi="Arial" w:cs="Arial"/>
                <w:sz w:val="20"/>
                <w:szCs w:val="20"/>
              </w:rPr>
            </w:pPr>
          </w:p>
          <w:p w:rsidR="00640DB3" w:rsidP="001F2CEE" w:rsidRDefault="00970152" w14:paraId="3F1D81A8" w14:textId="4F459429">
            <w:pPr>
              <w:rPr>
                <w:rFonts w:ascii="Arial" w:hAnsi="Arial" w:cs="Arial"/>
                <w:sz w:val="20"/>
                <w:szCs w:val="20"/>
              </w:rPr>
            </w:pPr>
            <w:r w:rsidRPr="0CCE938D" w:rsidR="7D526EEE">
              <w:rPr>
                <w:rFonts w:ascii="Arial" w:hAnsi="Arial" w:cs="Arial"/>
                <w:sz w:val="20"/>
                <w:szCs w:val="20"/>
              </w:rPr>
              <w:t>The Vice Chair – Ceri Phillips (</w:t>
            </w:r>
            <w:r w:rsidRPr="0CCE938D" w:rsidR="546CA986">
              <w:rPr>
                <w:rFonts w:ascii="Arial" w:hAnsi="Arial" w:cs="Arial"/>
                <w:sz w:val="20"/>
                <w:szCs w:val="20"/>
              </w:rPr>
              <w:t>CP</w:t>
            </w:r>
            <w:r w:rsidRPr="0CCE938D" w:rsidR="7D526EEE">
              <w:rPr>
                <w:rFonts w:ascii="Arial" w:hAnsi="Arial" w:cs="Arial"/>
                <w:sz w:val="20"/>
                <w:szCs w:val="20"/>
              </w:rPr>
              <w:t>)</w:t>
            </w:r>
            <w:r w:rsidRPr="0CCE938D" w:rsidR="546CA986">
              <w:rPr>
                <w:rFonts w:ascii="Arial" w:hAnsi="Arial" w:cs="Arial"/>
                <w:sz w:val="20"/>
                <w:szCs w:val="20"/>
              </w:rPr>
              <w:t xml:space="preserve"> </w:t>
            </w:r>
            <w:r w:rsidRPr="0CCE938D" w:rsidR="5BE01D21">
              <w:rPr>
                <w:rFonts w:ascii="Arial" w:hAnsi="Arial" w:cs="Arial"/>
                <w:sz w:val="20"/>
                <w:szCs w:val="20"/>
              </w:rPr>
              <w:t>a</w:t>
            </w:r>
            <w:r w:rsidRPr="0CCE938D" w:rsidR="5BE01D21">
              <w:rPr>
                <w:rFonts w:ascii="Arial" w:hAnsi="Arial" w:cs="Arial"/>
                <w:sz w:val="20"/>
                <w:szCs w:val="20"/>
              </w:rPr>
              <w:t xml:space="preserve">sked to what extent </w:t>
            </w:r>
            <w:r w:rsidRPr="0CCE938D" w:rsidR="7D526EEE">
              <w:rPr>
                <w:rFonts w:ascii="Arial" w:hAnsi="Arial" w:cs="Arial"/>
                <w:sz w:val="20"/>
                <w:szCs w:val="20"/>
              </w:rPr>
              <w:t xml:space="preserve">CAVUHB </w:t>
            </w:r>
            <w:r w:rsidRPr="0CCE938D" w:rsidR="5BE01D21">
              <w:rPr>
                <w:rFonts w:ascii="Arial" w:hAnsi="Arial" w:cs="Arial"/>
                <w:sz w:val="20"/>
                <w:szCs w:val="20"/>
              </w:rPr>
              <w:t>w</w:t>
            </w:r>
            <w:r w:rsidRPr="0CCE938D" w:rsidR="7D526EEE">
              <w:rPr>
                <w:rFonts w:ascii="Arial" w:hAnsi="Arial" w:cs="Arial"/>
                <w:sz w:val="20"/>
                <w:szCs w:val="20"/>
              </w:rPr>
              <w:t>ould</w:t>
            </w:r>
            <w:r w:rsidRPr="0CCE938D" w:rsidR="5BE01D21">
              <w:rPr>
                <w:rFonts w:ascii="Arial" w:hAnsi="Arial" w:cs="Arial"/>
                <w:sz w:val="20"/>
                <w:szCs w:val="20"/>
              </w:rPr>
              <w:t xml:space="preserve"> incorporate the thinking that spending in some areas c</w:t>
            </w:r>
            <w:r w:rsidRPr="0CCE938D" w:rsidR="651575CF">
              <w:rPr>
                <w:rFonts w:ascii="Arial" w:hAnsi="Arial" w:cs="Arial"/>
                <w:sz w:val="20"/>
                <w:szCs w:val="20"/>
              </w:rPr>
              <w:t>ould</w:t>
            </w:r>
            <w:r w:rsidRPr="0CCE938D" w:rsidR="5BE01D21">
              <w:rPr>
                <w:rFonts w:ascii="Arial" w:hAnsi="Arial" w:cs="Arial"/>
                <w:sz w:val="20"/>
                <w:szCs w:val="20"/>
              </w:rPr>
              <w:t xml:space="preserve"> generate savings in other boards moving forward. </w:t>
            </w:r>
            <w:r w:rsidRPr="0CCE938D" w:rsidR="5BE01D21">
              <w:rPr>
                <w:rFonts w:ascii="Arial" w:hAnsi="Arial" w:cs="Arial"/>
                <w:sz w:val="20"/>
                <w:szCs w:val="20"/>
              </w:rPr>
              <w:t>He l</w:t>
            </w:r>
            <w:r w:rsidRPr="0CCE938D" w:rsidR="5BE01D21">
              <w:rPr>
                <w:rFonts w:ascii="Arial" w:hAnsi="Arial" w:cs="Arial"/>
                <w:sz w:val="20"/>
                <w:szCs w:val="20"/>
              </w:rPr>
              <w:t>inked this to the need for shifting towards primary and community service provision rather than reliance on hospital care.</w:t>
            </w:r>
          </w:p>
          <w:p w:rsidR="00640DB3" w:rsidP="001F2CEE" w:rsidRDefault="00640DB3" w14:paraId="7BBEB724" w14:textId="77777777">
            <w:pPr>
              <w:rPr>
                <w:rFonts w:ascii="Arial" w:hAnsi="Arial" w:cs="Arial"/>
                <w:sz w:val="20"/>
                <w:szCs w:val="20"/>
              </w:rPr>
            </w:pPr>
          </w:p>
          <w:p w:rsidRPr="00B11A4A" w:rsidR="00B11A4A" w:rsidP="00B11A4A" w:rsidRDefault="00640DB3" w14:paraId="68AEF8DB" w14:textId="29F27C08">
            <w:pPr>
              <w:rPr>
                <w:rFonts w:ascii="Arial" w:hAnsi="Arial" w:cs="Arial"/>
                <w:sz w:val="20"/>
                <w:szCs w:val="20"/>
              </w:rPr>
            </w:pPr>
            <w:r>
              <w:rPr>
                <w:rFonts w:ascii="Arial" w:hAnsi="Arial" w:cs="Arial"/>
                <w:sz w:val="20"/>
                <w:szCs w:val="20"/>
              </w:rPr>
              <w:t xml:space="preserve">AG </w:t>
            </w:r>
            <w:r w:rsidR="00B11A4A">
              <w:rPr>
                <w:rFonts w:ascii="Arial" w:hAnsi="Arial" w:cs="Arial"/>
                <w:sz w:val="20"/>
                <w:szCs w:val="20"/>
              </w:rPr>
              <w:t>s</w:t>
            </w:r>
            <w:r w:rsidRPr="00B11A4A" w:rsidR="00B11A4A">
              <w:rPr>
                <w:rFonts w:ascii="Arial" w:hAnsi="Arial" w:cs="Arial"/>
                <w:sz w:val="20"/>
                <w:szCs w:val="20"/>
              </w:rPr>
              <w:t xml:space="preserve">tated that to create headroom for shifting resources and spending in primary care, a desperate plan </w:t>
            </w:r>
            <w:r w:rsidR="008714F1">
              <w:rPr>
                <w:rFonts w:ascii="Arial" w:hAnsi="Arial" w:cs="Arial"/>
                <w:sz w:val="20"/>
                <w:szCs w:val="20"/>
              </w:rPr>
              <w:t>wa</w:t>
            </w:r>
            <w:r w:rsidRPr="00B11A4A" w:rsidR="00B11A4A">
              <w:rPr>
                <w:rFonts w:ascii="Arial" w:hAnsi="Arial" w:cs="Arial"/>
                <w:sz w:val="20"/>
                <w:szCs w:val="20"/>
              </w:rPr>
              <w:t>s needed to move this forward. </w:t>
            </w:r>
            <w:r w:rsidR="00B11A4A">
              <w:rPr>
                <w:rFonts w:ascii="Arial" w:hAnsi="Arial" w:cs="Arial"/>
                <w:sz w:val="20"/>
                <w:szCs w:val="20"/>
              </w:rPr>
              <w:t>He e</w:t>
            </w:r>
            <w:r w:rsidRPr="00B11A4A" w:rsidR="00B11A4A">
              <w:rPr>
                <w:rFonts w:ascii="Arial" w:hAnsi="Arial" w:cs="Arial"/>
                <w:sz w:val="20"/>
                <w:szCs w:val="20"/>
              </w:rPr>
              <w:t xml:space="preserve">xplained that currently, there </w:t>
            </w:r>
            <w:r w:rsidR="008714F1">
              <w:rPr>
                <w:rFonts w:ascii="Arial" w:hAnsi="Arial" w:cs="Arial"/>
                <w:sz w:val="20"/>
                <w:szCs w:val="20"/>
              </w:rPr>
              <w:t>wa</w:t>
            </w:r>
            <w:r w:rsidRPr="00B11A4A" w:rsidR="00B11A4A">
              <w:rPr>
                <w:rFonts w:ascii="Arial" w:hAnsi="Arial" w:cs="Arial"/>
                <w:sz w:val="20"/>
                <w:szCs w:val="20"/>
              </w:rPr>
              <w:t xml:space="preserve">s no reduction in demand coming through secondary care to provide that headroom, so without taking a leap of faith or increasing the deficit to build community capacity, </w:t>
            </w:r>
            <w:r w:rsidR="00B11A4A">
              <w:rPr>
                <w:rFonts w:ascii="Arial" w:hAnsi="Arial" w:cs="Arial"/>
                <w:sz w:val="20"/>
                <w:szCs w:val="20"/>
              </w:rPr>
              <w:t>CAVUHB</w:t>
            </w:r>
            <w:r w:rsidRPr="00B11A4A" w:rsidR="00B11A4A">
              <w:rPr>
                <w:rFonts w:ascii="Arial" w:hAnsi="Arial" w:cs="Arial"/>
                <w:sz w:val="20"/>
                <w:szCs w:val="20"/>
              </w:rPr>
              <w:t xml:space="preserve"> remain</w:t>
            </w:r>
            <w:r w:rsidR="008714F1">
              <w:rPr>
                <w:rFonts w:ascii="Arial" w:hAnsi="Arial" w:cs="Arial"/>
                <w:sz w:val="20"/>
                <w:szCs w:val="20"/>
              </w:rPr>
              <w:t>ed</w:t>
            </w:r>
            <w:r w:rsidRPr="00B11A4A" w:rsidR="00B11A4A">
              <w:rPr>
                <w:rFonts w:ascii="Arial" w:hAnsi="Arial" w:cs="Arial"/>
                <w:sz w:val="20"/>
                <w:szCs w:val="20"/>
              </w:rPr>
              <w:t xml:space="preserve"> on the current loop.</w:t>
            </w:r>
          </w:p>
          <w:p w:rsidR="00640DB3" w:rsidP="001F2CEE" w:rsidRDefault="00640DB3" w14:paraId="168281D8" w14:textId="77777777">
            <w:pPr>
              <w:rPr>
                <w:rFonts w:ascii="Arial" w:hAnsi="Arial" w:cs="Arial"/>
                <w:sz w:val="20"/>
                <w:szCs w:val="20"/>
              </w:rPr>
            </w:pPr>
          </w:p>
          <w:p w:rsidRPr="00B11A4A" w:rsidR="00B11A4A" w:rsidP="00B11A4A" w:rsidRDefault="00B11A4A" w14:paraId="7F62ACA2" w14:textId="673331E2">
            <w:pPr>
              <w:rPr>
                <w:rFonts w:ascii="Arial" w:hAnsi="Arial" w:cs="Arial"/>
                <w:sz w:val="20"/>
                <w:szCs w:val="20"/>
              </w:rPr>
            </w:pPr>
            <w:r>
              <w:rPr>
                <w:rFonts w:ascii="Arial" w:hAnsi="Arial" w:cs="Arial"/>
                <w:sz w:val="20"/>
                <w:szCs w:val="20"/>
              </w:rPr>
              <w:t>The Chief Executive – Suzanne Rankin (</w:t>
            </w:r>
            <w:r w:rsidR="00640DB3">
              <w:rPr>
                <w:rFonts w:ascii="Arial" w:hAnsi="Arial" w:cs="Arial"/>
                <w:sz w:val="20"/>
                <w:szCs w:val="20"/>
              </w:rPr>
              <w:t>SR</w:t>
            </w:r>
            <w:r>
              <w:rPr>
                <w:rFonts w:ascii="Arial" w:hAnsi="Arial" w:cs="Arial"/>
                <w:sz w:val="20"/>
                <w:szCs w:val="20"/>
              </w:rPr>
              <w:t>)</w:t>
            </w:r>
            <w:r w:rsidR="00640DB3">
              <w:rPr>
                <w:rFonts w:ascii="Arial" w:hAnsi="Arial" w:cs="Arial"/>
                <w:sz w:val="20"/>
                <w:szCs w:val="20"/>
              </w:rPr>
              <w:t xml:space="preserve"> </w:t>
            </w:r>
            <w:r>
              <w:rPr>
                <w:rFonts w:ascii="Arial" w:hAnsi="Arial" w:cs="Arial"/>
                <w:sz w:val="20"/>
                <w:szCs w:val="20"/>
              </w:rPr>
              <w:t>h</w:t>
            </w:r>
            <w:r w:rsidRPr="00B11A4A">
              <w:rPr>
                <w:rFonts w:ascii="Arial" w:hAnsi="Arial" w:cs="Arial"/>
                <w:sz w:val="20"/>
                <w:szCs w:val="20"/>
              </w:rPr>
              <w:t xml:space="preserve">ighlighted that the strategy </w:t>
            </w:r>
            <w:r w:rsidR="008714F1">
              <w:rPr>
                <w:rFonts w:ascii="Arial" w:hAnsi="Arial" w:cs="Arial"/>
                <w:sz w:val="20"/>
                <w:szCs w:val="20"/>
              </w:rPr>
              <w:t>wa</w:t>
            </w:r>
            <w:r w:rsidRPr="00B11A4A">
              <w:rPr>
                <w:rFonts w:ascii="Arial" w:hAnsi="Arial" w:cs="Arial"/>
                <w:sz w:val="20"/>
                <w:szCs w:val="20"/>
              </w:rPr>
              <w:t>s about delivering strategic shifts, reinforcing the need to create financial headroom and capacity to achieve these shifts. </w:t>
            </w:r>
            <w:r>
              <w:rPr>
                <w:rFonts w:ascii="Arial" w:hAnsi="Arial" w:cs="Arial"/>
                <w:sz w:val="20"/>
                <w:szCs w:val="20"/>
              </w:rPr>
              <w:t>She a</w:t>
            </w:r>
            <w:r w:rsidRPr="00B11A4A">
              <w:rPr>
                <w:rFonts w:ascii="Arial" w:hAnsi="Arial" w:cs="Arial"/>
                <w:sz w:val="20"/>
                <w:szCs w:val="20"/>
              </w:rPr>
              <w:t xml:space="preserve">ssured the committee that </w:t>
            </w:r>
            <w:r w:rsidR="008714F1">
              <w:rPr>
                <w:rFonts w:ascii="Arial" w:hAnsi="Arial" w:cs="Arial"/>
                <w:sz w:val="20"/>
                <w:szCs w:val="20"/>
              </w:rPr>
              <w:t>CAVUHB</w:t>
            </w:r>
            <w:r w:rsidRPr="00B11A4A">
              <w:rPr>
                <w:rFonts w:ascii="Arial" w:hAnsi="Arial" w:cs="Arial"/>
                <w:sz w:val="20"/>
                <w:szCs w:val="20"/>
              </w:rPr>
              <w:t xml:space="preserve"> did not wait until month 5 to address the plan; green and amber savings were secured early, reducing the forecast deficit by £2</w:t>
            </w:r>
            <w:r>
              <w:rPr>
                <w:rFonts w:ascii="Arial" w:hAnsi="Arial" w:cs="Arial"/>
                <w:sz w:val="20"/>
                <w:szCs w:val="20"/>
              </w:rPr>
              <w:t>m</w:t>
            </w:r>
            <w:r w:rsidRPr="00B11A4A">
              <w:rPr>
                <w:rFonts w:ascii="Arial" w:hAnsi="Arial" w:cs="Arial"/>
                <w:sz w:val="20"/>
                <w:szCs w:val="20"/>
              </w:rPr>
              <w:t>. </w:t>
            </w:r>
            <w:r>
              <w:rPr>
                <w:rFonts w:ascii="Arial" w:hAnsi="Arial" w:cs="Arial"/>
                <w:sz w:val="20"/>
                <w:szCs w:val="20"/>
              </w:rPr>
              <w:t>She s</w:t>
            </w:r>
            <w:r w:rsidRPr="00B11A4A">
              <w:rPr>
                <w:rFonts w:ascii="Arial" w:hAnsi="Arial" w:cs="Arial"/>
                <w:sz w:val="20"/>
                <w:szCs w:val="20"/>
              </w:rPr>
              <w:t xml:space="preserve">tressed the importance of integrated activity, workforce, and cost planning from each clinical board, noting ongoing </w:t>
            </w:r>
            <w:r w:rsidRPr="00B11A4A">
              <w:rPr>
                <w:rFonts w:ascii="Arial" w:hAnsi="Arial" w:cs="Arial"/>
                <w:sz w:val="20"/>
                <w:szCs w:val="20"/>
              </w:rPr>
              <w:lastRenderedPageBreak/>
              <w:t>struggles to secure this from all boards. </w:t>
            </w:r>
            <w:r>
              <w:rPr>
                <w:rFonts w:ascii="Arial" w:hAnsi="Arial" w:cs="Arial"/>
                <w:sz w:val="20"/>
                <w:szCs w:val="20"/>
              </w:rPr>
              <w:t>She m</w:t>
            </w:r>
            <w:r w:rsidRPr="00B11A4A">
              <w:rPr>
                <w:rFonts w:ascii="Arial" w:hAnsi="Arial" w:cs="Arial"/>
                <w:sz w:val="20"/>
                <w:szCs w:val="20"/>
              </w:rPr>
              <w:t>entioned working increasingly closely with colleagues to achieve goals but now questioned whether the capability exists and what is needed to deliver the financial outturn. </w:t>
            </w:r>
            <w:r>
              <w:rPr>
                <w:rFonts w:ascii="Arial" w:hAnsi="Arial" w:cs="Arial"/>
                <w:sz w:val="20"/>
                <w:szCs w:val="20"/>
              </w:rPr>
              <w:t>She r</w:t>
            </w:r>
            <w:r w:rsidRPr="00B11A4A">
              <w:rPr>
                <w:rFonts w:ascii="Arial" w:hAnsi="Arial" w:cs="Arial"/>
                <w:sz w:val="20"/>
                <w:szCs w:val="20"/>
              </w:rPr>
              <w:t>eflected that the main issue was not a loss of grip and control, but an inability to plan effectively to the required scale.</w:t>
            </w:r>
          </w:p>
          <w:p w:rsidR="00640DB3" w:rsidP="001F2CEE" w:rsidRDefault="00640DB3" w14:paraId="2CB19E5F" w14:textId="0785B4AC">
            <w:pPr>
              <w:rPr>
                <w:rFonts w:ascii="Arial" w:hAnsi="Arial" w:cs="Arial"/>
                <w:sz w:val="20"/>
                <w:szCs w:val="20"/>
              </w:rPr>
            </w:pPr>
          </w:p>
          <w:p w:rsidRPr="00B11A4A" w:rsidR="00B11A4A" w:rsidP="00B11A4A" w:rsidRDefault="00640DB3" w14:paraId="7DEACAAB" w14:textId="0D8D2F0C">
            <w:pPr>
              <w:rPr>
                <w:rFonts w:ascii="Arial" w:hAnsi="Arial" w:cs="Arial"/>
                <w:sz w:val="20"/>
                <w:szCs w:val="20"/>
              </w:rPr>
            </w:pPr>
            <w:r>
              <w:rPr>
                <w:rFonts w:ascii="Arial" w:hAnsi="Arial" w:cs="Arial"/>
                <w:sz w:val="20"/>
                <w:szCs w:val="20"/>
              </w:rPr>
              <w:t xml:space="preserve">PB </w:t>
            </w:r>
            <w:r w:rsidR="00B11A4A">
              <w:rPr>
                <w:rFonts w:ascii="Arial" w:hAnsi="Arial" w:cs="Arial"/>
                <w:sz w:val="20"/>
                <w:szCs w:val="20"/>
              </w:rPr>
              <w:t>n</w:t>
            </w:r>
            <w:r w:rsidRPr="00B11A4A" w:rsidR="00B11A4A">
              <w:rPr>
                <w:rFonts w:ascii="Arial" w:hAnsi="Arial" w:cs="Arial"/>
                <w:sz w:val="20"/>
                <w:szCs w:val="20"/>
              </w:rPr>
              <w:t>oted the need for plans to keep frail, elderly patients at home, avoiding unnecessary admissions and bed days, rather than shifting resources to more expensive minor surgery in primary care. </w:t>
            </w:r>
            <w:r w:rsidR="00B11A4A">
              <w:rPr>
                <w:rFonts w:ascii="Arial" w:hAnsi="Arial" w:cs="Arial"/>
                <w:sz w:val="20"/>
                <w:szCs w:val="20"/>
              </w:rPr>
              <w:t>He s</w:t>
            </w:r>
            <w:r w:rsidRPr="00B11A4A" w:rsidR="00B11A4A">
              <w:rPr>
                <w:rFonts w:ascii="Arial" w:hAnsi="Arial" w:cs="Arial"/>
                <w:sz w:val="20"/>
                <w:szCs w:val="20"/>
              </w:rPr>
              <w:t>tressed the importance of aligning community by design plans with what GPs want to do, highlighting that increasing minor surgeries and joint injections would drive up costs and not help. </w:t>
            </w:r>
            <w:r w:rsidR="00B11A4A">
              <w:rPr>
                <w:rFonts w:ascii="Arial" w:hAnsi="Arial" w:cs="Arial"/>
                <w:sz w:val="20"/>
                <w:szCs w:val="20"/>
              </w:rPr>
              <w:t>He p</w:t>
            </w:r>
            <w:r w:rsidRPr="00B11A4A" w:rsidR="00B11A4A">
              <w:rPr>
                <w:rFonts w:ascii="Arial" w:hAnsi="Arial" w:cs="Arial"/>
                <w:sz w:val="20"/>
                <w:szCs w:val="20"/>
              </w:rPr>
              <w:t xml:space="preserve">ointed out a failure to plan, as many are stuck in the mindset that work can only be done if more resources </w:t>
            </w:r>
            <w:r w:rsidR="008714F1">
              <w:rPr>
                <w:rFonts w:ascii="Arial" w:hAnsi="Arial" w:cs="Arial"/>
                <w:sz w:val="20"/>
                <w:szCs w:val="20"/>
              </w:rPr>
              <w:t>we</w:t>
            </w:r>
            <w:r w:rsidRPr="00B11A4A" w:rsidR="00B11A4A">
              <w:rPr>
                <w:rFonts w:ascii="Arial" w:hAnsi="Arial" w:cs="Arial"/>
                <w:sz w:val="20"/>
                <w:szCs w:val="20"/>
              </w:rPr>
              <w:t xml:space="preserve">re provided, while the real challenge </w:t>
            </w:r>
            <w:r w:rsidR="008714F1">
              <w:rPr>
                <w:rFonts w:ascii="Arial" w:hAnsi="Arial" w:cs="Arial"/>
                <w:sz w:val="20"/>
                <w:szCs w:val="20"/>
              </w:rPr>
              <w:t>wa</w:t>
            </w:r>
            <w:r w:rsidRPr="00B11A4A" w:rsidR="00B11A4A">
              <w:rPr>
                <w:rFonts w:ascii="Arial" w:hAnsi="Arial" w:cs="Arial"/>
                <w:sz w:val="20"/>
                <w:szCs w:val="20"/>
              </w:rPr>
              <w:t>s using existing resources more effectively and efficiently. </w:t>
            </w:r>
            <w:r w:rsidR="00B11A4A">
              <w:rPr>
                <w:rFonts w:ascii="Arial" w:hAnsi="Arial" w:cs="Arial"/>
                <w:sz w:val="20"/>
                <w:szCs w:val="20"/>
              </w:rPr>
              <w:t>He e</w:t>
            </w:r>
            <w:r w:rsidRPr="00B11A4A" w:rsidR="00B11A4A">
              <w:rPr>
                <w:rFonts w:ascii="Arial" w:hAnsi="Arial" w:cs="Arial"/>
                <w:sz w:val="20"/>
                <w:szCs w:val="20"/>
              </w:rPr>
              <w:t>xplained that people struggle to see how they can make a £40</w:t>
            </w:r>
            <w:r w:rsidR="008714F1">
              <w:rPr>
                <w:rFonts w:ascii="Arial" w:hAnsi="Arial" w:cs="Arial"/>
                <w:sz w:val="20"/>
                <w:szCs w:val="20"/>
              </w:rPr>
              <w:t>m</w:t>
            </w:r>
            <w:r w:rsidRPr="00B11A4A" w:rsidR="00B11A4A">
              <w:rPr>
                <w:rFonts w:ascii="Arial" w:hAnsi="Arial" w:cs="Arial"/>
                <w:sz w:val="20"/>
                <w:szCs w:val="20"/>
              </w:rPr>
              <w:t xml:space="preserve"> savings plan and still deliver all required work, indicating a lack of ability to see how to achieve this.</w:t>
            </w:r>
          </w:p>
          <w:p w:rsidR="00640DB3" w:rsidP="001F2CEE" w:rsidRDefault="00640DB3" w14:paraId="23615799" w14:textId="336DF49D">
            <w:pPr>
              <w:rPr>
                <w:rFonts w:ascii="Arial" w:hAnsi="Arial" w:cs="Arial"/>
                <w:sz w:val="20"/>
                <w:szCs w:val="20"/>
              </w:rPr>
            </w:pPr>
          </w:p>
          <w:p w:rsidRPr="00E62798" w:rsidR="00E62798" w:rsidP="00E62798" w:rsidRDefault="00640DB3" w14:paraId="19A8D8E2" w14:textId="3C1C6753">
            <w:pPr>
              <w:rPr>
                <w:rFonts w:ascii="Arial" w:hAnsi="Arial" w:cs="Arial"/>
                <w:sz w:val="20"/>
                <w:szCs w:val="20"/>
              </w:rPr>
            </w:pPr>
            <w:r w:rsidRPr="0CCE938D" w:rsidR="546CA986">
              <w:rPr>
                <w:rFonts w:ascii="Arial" w:hAnsi="Arial" w:cs="Arial"/>
                <w:sz w:val="20"/>
                <w:szCs w:val="20"/>
              </w:rPr>
              <w:t>CP</w:t>
            </w:r>
            <w:r w:rsidRPr="0CCE938D" w:rsidR="546CA986">
              <w:rPr>
                <w:rFonts w:ascii="Arial" w:hAnsi="Arial" w:cs="Arial"/>
                <w:sz w:val="20"/>
                <w:szCs w:val="20"/>
              </w:rPr>
              <w:t xml:space="preserve"> </w:t>
            </w:r>
            <w:r w:rsidRPr="0CCE938D" w:rsidR="0F3B4F6C">
              <w:rPr>
                <w:rFonts w:ascii="Arial" w:hAnsi="Arial" w:cs="Arial"/>
                <w:sz w:val="20"/>
                <w:szCs w:val="20"/>
              </w:rPr>
              <w:t>a</w:t>
            </w:r>
            <w:r w:rsidRPr="0CCE938D" w:rsidR="0F3B4F6C">
              <w:rPr>
                <w:rFonts w:ascii="Arial" w:hAnsi="Arial" w:cs="Arial"/>
                <w:sz w:val="20"/>
                <w:szCs w:val="20"/>
              </w:rPr>
              <w:t>greed with P</w:t>
            </w:r>
            <w:r w:rsidRPr="0CCE938D" w:rsidR="0F3B4F6C">
              <w:rPr>
                <w:rFonts w:ascii="Arial" w:hAnsi="Arial" w:cs="Arial"/>
                <w:sz w:val="20"/>
                <w:szCs w:val="20"/>
              </w:rPr>
              <w:t>B</w:t>
            </w:r>
            <w:r w:rsidRPr="0CCE938D" w:rsidR="0F3B4F6C">
              <w:rPr>
                <w:rFonts w:ascii="Arial" w:hAnsi="Arial" w:cs="Arial"/>
                <w:sz w:val="20"/>
                <w:szCs w:val="20"/>
              </w:rPr>
              <w:t xml:space="preserve"> that it</w:t>
            </w:r>
            <w:r w:rsidRPr="0CCE938D" w:rsidR="0F3B4F6C">
              <w:rPr>
                <w:rFonts w:ascii="Arial" w:hAnsi="Arial" w:cs="Arial"/>
                <w:sz w:val="20"/>
                <w:szCs w:val="20"/>
              </w:rPr>
              <w:t xml:space="preserve"> was</w:t>
            </w:r>
            <w:r w:rsidRPr="0CCE938D" w:rsidR="0F3B4F6C">
              <w:rPr>
                <w:rFonts w:ascii="Arial" w:hAnsi="Arial" w:cs="Arial"/>
                <w:sz w:val="20"/>
                <w:szCs w:val="20"/>
              </w:rPr>
              <w:t xml:space="preserve"> essential to do the right things in the right place and acknowledged there </w:t>
            </w:r>
            <w:r w:rsidRPr="0CCE938D" w:rsidR="0F3B4F6C">
              <w:rPr>
                <w:rFonts w:ascii="Arial" w:hAnsi="Arial" w:cs="Arial"/>
                <w:sz w:val="20"/>
                <w:szCs w:val="20"/>
              </w:rPr>
              <w:t>we</w:t>
            </w:r>
            <w:r w:rsidRPr="0CCE938D" w:rsidR="0F3B4F6C">
              <w:rPr>
                <w:rFonts w:ascii="Arial" w:hAnsi="Arial" w:cs="Arial"/>
                <w:sz w:val="20"/>
                <w:szCs w:val="20"/>
              </w:rPr>
              <w:t xml:space="preserve">re current examples where this </w:t>
            </w:r>
            <w:r w:rsidRPr="0CCE938D" w:rsidR="0F3B4F6C">
              <w:rPr>
                <w:rFonts w:ascii="Arial" w:hAnsi="Arial" w:cs="Arial"/>
                <w:sz w:val="20"/>
                <w:szCs w:val="20"/>
              </w:rPr>
              <w:t>wa</w:t>
            </w:r>
            <w:r w:rsidRPr="0CCE938D" w:rsidR="0F3B4F6C">
              <w:rPr>
                <w:rFonts w:ascii="Arial" w:hAnsi="Arial" w:cs="Arial"/>
                <w:sz w:val="20"/>
                <w:szCs w:val="20"/>
              </w:rPr>
              <w:t>sn't</w:t>
            </w:r>
            <w:r w:rsidRPr="0CCE938D" w:rsidR="0F3B4F6C">
              <w:rPr>
                <w:rFonts w:ascii="Arial" w:hAnsi="Arial" w:cs="Arial"/>
                <w:sz w:val="20"/>
                <w:szCs w:val="20"/>
              </w:rPr>
              <w:t xml:space="preserve"> happening. </w:t>
            </w:r>
            <w:r w:rsidRPr="0CCE938D" w:rsidR="0F3B4F6C">
              <w:rPr>
                <w:rFonts w:ascii="Arial" w:hAnsi="Arial" w:cs="Arial"/>
                <w:sz w:val="20"/>
                <w:szCs w:val="20"/>
              </w:rPr>
              <w:t>He e</w:t>
            </w:r>
            <w:r w:rsidRPr="0CCE938D" w:rsidR="0F3B4F6C">
              <w:rPr>
                <w:rFonts w:ascii="Arial" w:hAnsi="Arial" w:cs="Arial"/>
                <w:sz w:val="20"/>
                <w:szCs w:val="20"/>
              </w:rPr>
              <w:t>mphasi</w:t>
            </w:r>
            <w:r w:rsidRPr="0CCE938D" w:rsidR="0F3B4F6C">
              <w:rPr>
                <w:rFonts w:ascii="Arial" w:hAnsi="Arial" w:cs="Arial"/>
                <w:sz w:val="20"/>
                <w:szCs w:val="20"/>
              </w:rPr>
              <w:t>s</w:t>
            </w:r>
            <w:r w:rsidRPr="0CCE938D" w:rsidR="0F3B4F6C">
              <w:rPr>
                <w:rFonts w:ascii="Arial" w:hAnsi="Arial" w:cs="Arial"/>
                <w:sz w:val="20"/>
                <w:szCs w:val="20"/>
              </w:rPr>
              <w:t xml:space="preserve">ed the need for headroom and space to </w:t>
            </w:r>
            <w:r w:rsidRPr="0CCE938D" w:rsidR="0F3B4F6C">
              <w:rPr>
                <w:rFonts w:ascii="Arial" w:hAnsi="Arial" w:cs="Arial"/>
                <w:sz w:val="20"/>
                <w:szCs w:val="20"/>
              </w:rPr>
              <w:t>determine</w:t>
            </w:r>
            <w:r w:rsidRPr="0CCE938D" w:rsidR="0F3B4F6C">
              <w:rPr>
                <w:rFonts w:ascii="Arial" w:hAnsi="Arial" w:cs="Arial"/>
                <w:sz w:val="20"/>
                <w:szCs w:val="20"/>
              </w:rPr>
              <w:t xml:space="preserve"> what can be moved effectively without compromising quality or requiring </w:t>
            </w:r>
            <w:r w:rsidRPr="0CCE938D" w:rsidR="0F3B4F6C">
              <w:rPr>
                <w:rFonts w:ascii="Arial" w:hAnsi="Arial" w:cs="Arial"/>
                <w:sz w:val="20"/>
                <w:szCs w:val="20"/>
              </w:rPr>
              <w:t>additional</w:t>
            </w:r>
            <w:r w:rsidRPr="0CCE938D" w:rsidR="0F3B4F6C">
              <w:rPr>
                <w:rFonts w:ascii="Arial" w:hAnsi="Arial" w:cs="Arial"/>
                <w:sz w:val="20"/>
                <w:szCs w:val="20"/>
              </w:rPr>
              <w:t xml:space="preserve"> resources. </w:t>
            </w:r>
            <w:r w:rsidRPr="0CCE938D" w:rsidR="0F3B4F6C">
              <w:rPr>
                <w:rFonts w:ascii="Arial" w:hAnsi="Arial" w:cs="Arial"/>
                <w:sz w:val="20"/>
                <w:szCs w:val="20"/>
              </w:rPr>
              <w:t>He n</w:t>
            </w:r>
            <w:r w:rsidRPr="0CCE938D" w:rsidR="0F3B4F6C">
              <w:rPr>
                <w:rFonts w:ascii="Arial" w:hAnsi="Arial" w:cs="Arial"/>
                <w:sz w:val="20"/>
                <w:szCs w:val="20"/>
              </w:rPr>
              <w:t xml:space="preserve">oted that when some people </w:t>
            </w:r>
            <w:r w:rsidRPr="0CCE938D" w:rsidR="0F3B4F6C">
              <w:rPr>
                <w:rFonts w:ascii="Arial" w:hAnsi="Arial" w:cs="Arial"/>
                <w:sz w:val="20"/>
                <w:szCs w:val="20"/>
              </w:rPr>
              <w:t>we</w:t>
            </w:r>
            <w:r w:rsidRPr="0CCE938D" w:rsidR="0F3B4F6C">
              <w:rPr>
                <w:rFonts w:ascii="Arial" w:hAnsi="Arial" w:cs="Arial"/>
                <w:sz w:val="20"/>
                <w:szCs w:val="20"/>
              </w:rPr>
              <w:t>re admitted to hospital, their chances of being discharged diminish, highlighting the importance of reducing length of stay. </w:t>
            </w:r>
            <w:r w:rsidRPr="0CCE938D" w:rsidR="0F3B4F6C">
              <w:rPr>
                <w:rFonts w:ascii="Arial" w:hAnsi="Arial" w:cs="Arial"/>
                <w:sz w:val="20"/>
                <w:szCs w:val="20"/>
              </w:rPr>
              <w:t xml:space="preserve">He </w:t>
            </w:r>
            <w:r w:rsidRPr="0CCE938D" w:rsidR="0F3B4F6C">
              <w:rPr>
                <w:rFonts w:ascii="Arial" w:hAnsi="Arial" w:cs="Arial"/>
                <w:sz w:val="20"/>
                <w:szCs w:val="20"/>
              </w:rPr>
              <w:t>s</w:t>
            </w:r>
            <w:r w:rsidRPr="0CCE938D" w:rsidR="0F3B4F6C">
              <w:rPr>
                <w:rFonts w:ascii="Arial" w:hAnsi="Arial" w:cs="Arial"/>
                <w:sz w:val="20"/>
                <w:szCs w:val="20"/>
              </w:rPr>
              <w:t>tated</w:t>
            </w:r>
            <w:r w:rsidRPr="0CCE938D" w:rsidR="0F3B4F6C">
              <w:rPr>
                <w:rFonts w:ascii="Arial" w:hAnsi="Arial" w:cs="Arial"/>
                <w:sz w:val="20"/>
                <w:szCs w:val="20"/>
              </w:rPr>
              <w:t xml:space="preserve"> that by reducing length of stay, resources and beds can be freed up to meet </w:t>
            </w:r>
            <w:r w:rsidRPr="0CCE938D" w:rsidR="0F3B4F6C">
              <w:rPr>
                <w:rFonts w:ascii="Arial" w:hAnsi="Arial" w:cs="Arial"/>
                <w:sz w:val="20"/>
                <w:szCs w:val="20"/>
              </w:rPr>
              <w:t>additional</w:t>
            </w:r>
            <w:r w:rsidRPr="0CCE938D" w:rsidR="0F3B4F6C">
              <w:rPr>
                <w:rFonts w:ascii="Arial" w:hAnsi="Arial" w:cs="Arial"/>
                <w:sz w:val="20"/>
                <w:szCs w:val="20"/>
              </w:rPr>
              <w:t xml:space="preserve"> demands and channelled into </w:t>
            </w:r>
            <w:r w:rsidRPr="0CCE938D" w:rsidR="0F3B4F6C">
              <w:rPr>
                <w:rFonts w:ascii="Arial" w:hAnsi="Arial" w:cs="Arial"/>
                <w:sz w:val="20"/>
                <w:szCs w:val="20"/>
              </w:rPr>
              <w:t>appropriate interventions</w:t>
            </w:r>
            <w:r w:rsidRPr="0CCE938D" w:rsidR="0F3B4F6C">
              <w:rPr>
                <w:rFonts w:ascii="Arial" w:hAnsi="Arial" w:cs="Arial"/>
                <w:sz w:val="20"/>
                <w:szCs w:val="20"/>
              </w:rPr>
              <w:t xml:space="preserve"> in primary and community care.</w:t>
            </w:r>
          </w:p>
          <w:p w:rsidR="00640DB3" w:rsidP="001F2CEE" w:rsidRDefault="00640DB3" w14:paraId="5F8DB171" w14:textId="77777777">
            <w:pPr>
              <w:rPr>
                <w:rFonts w:ascii="Arial" w:hAnsi="Arial" w:cs="Arial"/>
                <w:sz w:val="20"/>
                <w:szCs w:val="20"/>
              </w:rPr>
            </w:pPr>
          </w:p>
          <w:p w:rsidR="00640DB3" w:rsidP="001F2CEE" w:rsidRDefault="004B2662" w14:paraId="13F3829A" w14:textId="4D997823">
            <w:pPr>
              <w:rPr>
                <w:rFonts w:ascii="Arial" w:hAnsi="Arial" w:cs="Arial"/>
                <w:sz w:val="20"/>
                <w:szCs w:val="20"/>
              </w:rPr>
            </w:pPr>
            <w:r>
              <w:rPr>
                <w:rFonts w:ascii="Arial" w:hAnsi="Arial" w:cs="Arial"/>
                <w:sz w:val="20"/>
                <w:szCs w:val="20"/>
              </w:rPr>
              <w:t>The UHB Chair – Kirsty Williams (</w:t>
            </w:r>
            <w:r w:rsidR="00640DB3">
              <w:rPr>
                <w:rFonts w:ascii="Arial" w:hAnsi="Arial" w:cs="Arial"/>
                <w:sz w:val="20"/>
                <w:szCs w:val="20"/>
              </w:rPr>
              <w:t>KW</w:t>
            </w:r>
            <w:r>
              <w:rPr>
                <w:rFonts w:ascii="Arial" w:hAnsi="Arial" w:cs="Arial"/>
                <w:sz w:val="20"/>
                <w:szCs w:val="20"/>
              </w:rPr>
              <w:t>)</w:t>
            </w:r>
            <w:r w:rsidR="00640DB3">
              <w:rPr>
                <w:rFonts w:ascii="Arial" w:hAnsi="Arial" w:cs="Arial"/>
                <w:sz w:val="20"/>
                <w:szCs w:val="20"/>
              </w:rPr>
              <w:t xml:space="preserve"> </w:t>
            </w:r>
            <w:r w:rsidR="00E62798">
              <w:rPr>
                <w:rFonts w:ascii="Arial" w:hAnsi="Arial" w:cs="Arial"/>
                <w:sz w:val="20"/>
                <w:szCs w:val="20"/>
              </w:rPr>
              <w:t>r</w:t>
            </w:r>
            <w:r w:rsidRPr="00E62798" w:rsidR="00E62798">
              <w:rPr>
                <w:rFonts w:ascii="Arial" w:hAnsi="Arial" w:cs="Arial"/>
                <w:sz w:val="20"/>
                <w:szCs w:val="20"/>
              </w:rPr>
              <w:t>ecogni</w:t>
            </w:r>
            <w:r w:rsidR="00E62798">
              <w:rPr>
                <w:rFonts w:ascii="Arial" w:hAnsi="Arial" w:cs="Arial"/>
                <w:sz w:val="20"/>
                <w:szCs w:val="20"/>
              </w:rPr>
              <w:t>s</w:t>
            </w:r>
            <w:r w:rsidRPr="00E62798" w:rsidR="00E62798">
              <w:rPr>
                <w:rFonts w:ascii="Arial" w:hAnsi="Arial" w:cs="Arial"/>
                <w:sz w:val="20"/>
                <w:szCs w:val="20"/>
              </w:rPr>
              <w:t>ed the huge effort made to reach the current position but highlighted the failure to meet statutory obligations, noting the deficit almost doubled from the previous year and had doubled the year before that, with a worsening trajectory for the next year.</w:t>
            </w:r>
            <w:r w:rsidR="00E62798">
              <w:rPr>
                <w:rFonts w:ascii="Arial" w:hAnsi="Arial" w:cs="Arial"/>
                <w:sz w:val="20"/>
                <w:szCs w:val="20"/>
              </w:rPr>
              <w:t xml:space="preserve"> She s</w:t>
            </w:r>
            <w:r w:rsidRPr="00E62798" w:rsidR="00E62798">
              <w:rPr>
                <w:rFonts w:ascii="Arial" w:hAnsi="Arial" w:cs="Arial"/>
                <w:sz w:val="20"/>
                <w:szCs w:val="20"/>
              </w:rPr>
              <w:t xml:space="preserve">tressed the need to be realistic about the financial situation and questioned what </w:t>
            </w:r>
            <w:r w:rsidR="00E62798">
              <w:rPr>
                <w:rFonts w:ascii="Arial" w:hAnsi="Arial" w:cs="Arial"/>
                <w:sz w:val="20"/>
                <w:szCs w:val="20"/>
              </w:rPr>
              <w:t>was</w:t>
            </w:r>
            <w:r w:rsidRPr="00E62798" w:rsidR="00E62798">
              <w:rPr>
                <w:rFonts w:ascii="Arial" w:hAnsi="Arial" w:cs="Arial"/>
                <w:sz w:val="20"/>
                <w:szCs w:val="20"/>
              </w:rPr>
              <w:t xml:space="preserve"> learned over the last year regarding managing clinical board performance and making savings.</w:t>
            </w:r>
            <w:r w:rsidR="00E62798">
              <w:rPr>
                <w:rFonts w:ascii="Arial" w:hAnsi="Arial" w:cs="Arial"/>
                <w:sz w:val="20"/>
                <w:szCs w:val="20"/>
              </w:rPr>
              <w:t xml:space="preserve"> She a</w:t>
            </w:r>
            <w:r w:rsidRPr="00E62798" w:rsidR="00E62798">
              <w:rPr>
                <w:rFonts w:ascii="Arial" w:hAnsi="Arial" w:cs="Arial"/>
                <w:sz w:val="20"/>
                <w:szCs w:val="20"/>
              </w:rPr>
              <w:t>sked how the £32</w:t>
            </w:r>
            <w:r w:rsidR="00E62798">
              <w:rPr>
                <w:rFonts w:ascii="Arial" w:hAnsi="Arial" w:cs="Arial"/>
                <w:sz w:val="20"/>
                <w:szCs w:val="20"/>
              </w:rPr>
              <w:t>m</w:t>
            </w:r>
            <w:r w:rsidRPr="00E62798" w:rsidR="00E62798">
              <w:rPr>
                <w:rFonts w:ascii="Arial" w:hAnsi="Arial" w:cs="Arial"/>
                <w:sz w:val="20"/>
                <w:szCs w:val="20"/>
              </w:rPr>
              <w:t xml:space="preserve"> in savings (less than 2% of the budget) benchmark</w:t>
            </w:r>
            <w:r w:rsidR="00E62798">
              <w:rPr>
                <w:rFonts w:ascii="Arial" w:hAnsi="Arial" w:cs="Arial"/>
                <w:sz w:val="20"/>
                <w:szCs w:val="20"/>
              </w:rPr>
              <w:t>ed</w:t>
            </w:r>
            <w:r w:rsidRPr="00E62798" w:rsidR="00E62798">
              <w:rPr>
                <w:rFonts w:ascii="Arial" w:hAnsi="Arial" w:cs="Arial"/>
                <w:sz w:val="20"/>
                <w:szCs w:val="20"/>
              </w:rPr>
              <w:t xml:space="preserve"> against expectations for an organi</w:t>
            </w:r>
            <w:r w:rsidR="00E62798">
              <w:rPr>
                <w:rFonts w:ascii="Arial" w:hAnsi="Arial" w:cs="Arial"/>
                <w:sz w:val="20"/>
                <w:szCs w:val="20"/>
              </w:rPr>
              <w:t>s</w:t>
            </w:r>
            <w:r w:rsidRPr="00E62798" w:rsidR="00E62798">
              <w:rPr>
                <w:rFonts w:ascii="Arial" w:hAnsi="Arial" w:cs="Arial"/>
                <w:sz w:val="20"/>
                <w:szCs w:val="20"/>
              </w:rPr>
              <w:t>ation of this size, and what would be a regular or recovery savings plan. </w:t>
            </w:r>
            <w:r w:rsidR="00E62798">
              <w:rPr>
                <w:rFonts w:ascii="Arial" w:hAnsi="Arial" w:cs="Arial"/>
                <w:sz w:val="20"/>
                <w:szCs w:val="20"/>
              </w:rPr>
              <w:t>She wanted</w:t>
            </w:r>
            <w:r w:rsidRPr="00E62798" w:rsidR="00E62798">
              <w:rPr>
                <w:rFonts w:ascii="Arial" w:hAnsi="Arial" w:cs="Arial"/>
                <w:sz w:val="20"/>
                <w:szCs w:val="20"/>
              </w:rPr>
              <w:t xml:space="preserve"> to understand what lessons from last year c</w:t>
            </w:r>
            <w:r w:rsidR="00E62798">
              <w:rPr>
                <w:rFonts w:ascii="Arial" w:hAnsi="Arial" w:cs="Arial"/>
                <w:sz w:val="20"/>
                <w:szCs w:val="20"/>
              </w:rPr>
              <w:t>ould</w:t>
            </w:r>
            <w:r w:rsidRPr="00E62798" w:rsidR="00E62798">
              <w:rPr>
                <w:rFonts w:ascii="Arial" w:hAnsi="Arial" w:cs="Arial"/>
                <w:sz w:val="20"/>
                <w:szCs w:val="20"/>
              </w:rPr>
              <w:t xml:space="preserve"> be applied to improve the position this year, especially since there </w:t>
            </w:r>
            <w:r w:rsidR="005106EF">
              <w:rPr>
                <w:rFonts w:ascii="Arial" w:hAnsi="Arial" w:cs="Arial"/>
                <w:sz w:val="20"/>
                <w:szCs w:val="20"/>
              </w:rPr>
              <w:t>wa</w:t>
            </w:r>
            <w:r w:rsidRPr="00E62798" w:rsidR="00E62798">
              <w:rPr>
                <w:rFonts w:ascii="Arial" w:hAnsi="Arial" w:cs="Arial"/>
                <w:sz w:val="20"/>
                <w:szCs w:val="20"/>
              </w:rPr>
              <w:t>s</w:t>
            </w:r>
            <w:r w:rsidR="005106EF">
              <w:rPr>
                <w:rFonts w:ascii="Arial" w:hAnsi="Arial" w:cs="Arial"/>
                <w:sz w:val="20"/>
                <w:szCs w:val="20"/>
              </w:rPr>
              <w:t xml:space="preserve">n’t </w:t>
            </w:r>
            <w:r w:rsidRPr="00E62798" w:rsidR="00E62798">
              <w:rPr>
                <w:rFonts w:ascii="Arial" w:hAnsi="Arial" w:cs="Arial"/>
                <w:sz w:val="20"/>
                <w:szCs w:val="20"/>
              </w:rPr>
              <w:t>a complete plan at the start of the year, and how to avoid being in the same situation next year without a plan.</w:t>
            </w:r>
          </w:p>
          <w:p w:rsidR="000071AA" w:rsidP="001F2CEE" w:rsidRDefault="000071AA" w14:paraId="6B8EBA19" w14:textId="77777777">
            <w:pPr>
              <w:rPr>
                <w:rFonts w:ascii="Arial" w:hAnsi="Arial" w:cs="Arial"/>
                <w:sz w:val="20"/>
                <w:szCs w:val="20"/>
              </w:rPr>
            </w:pPr>
          </w:p>
          <w:p w:rsidRPr="00D35610" w:rsidR="00D35610" w:rsidP="00D35610" w:rsidRDefault="000071AA" w14:paraId="3565CD09" w14:textId="79B59F0C">
            <w:pPr>
              <w:rPr>
                <w:rFonts w:ascii="Arial" w:hAnsi="Arial" w:cs="Arial"/>
                <w:sz w:val="20"/>
                <w:szCs w:val="20"/>
              </w:rPr>
            </w:pPr>
            <w:r>
              <w:rPr>
                <w:rFonts w:ascii="Arial" w:hAnsi="Arial" w:cs="Arial"/>
                <w:sz w:val="20"/>
                <w:szCs w:val="20"/>
              </w:rPr>
              <w:t xml:space="preserve">AG </w:t>
            </w:r>
            <w:r w:rsidRPr="00D35610" w:rsidR="00D35610">
              <w:rPr>
                <w:rFonts w:ascii="Arial" w:hAnsi="Arial" w:cs="Arial"/>
                <w:sz w:val="20"/>
                <w:szCs w:val="20"/>
              </w:rPr>
              <w:t xml:space="preserve">stated that for an organisation of their scale, 2% savings </w:t>
            </w:r>
            <w:r w:rsidR="005106EF">
              <w:rPr>
                <w:rFonts w:ascii="Arial" w:hAnsi="Arial" w:cs="Arial"/>
                <w:sz w:val="20"/>
                <w:szCs w:val="20"/>
              </w:rPr>
              <w:t>wa</w:t>
            </w:r>
            <w:r w:rsidRPr="00D35610" w:rsidR="00D35610">
              <w:rPr>
                <w:rFonts w:ascii="Arial" w:hAnsi="Arial" w:cs="Arial"/>
                <w:sz w:val="20"/>
                <w:szCs w:val="20"/>
              </w:rPr>
              <w:t xml:space="preserve">s the expected benchmark, equating to </w:t>
            </w:r>
            <w:r w:rsidR="004B2662">
              <w:rPr>
                <w:rFonts w:ascii="Arial" w:hAnsi="Arial" w:cs="Arial"/>
                <w:sz w:val="20"/>
                <w:szCs w:val="20"/>
              </w:rPr>
              <w:t>approx.</w:t>
            </w:r>
            <w:r w:rsidRPr="00D35610" w:rsidR="00D35610">
              <w:rPr>
                <w:rFonts w:ascii="Arial" w:hAnsi="Arial" w:cs="Arial"/>
                <w:sz w:val="20"/>
                <w:szCs w:val="20"/>
              </w:rPr>
              <w:t xml:space="preserve"> £40</w:t>
            </w:r>
            <w:r w:rsidR="00D35610">
              <w:rPr>
                <w:rFonts w:ascii="Arial" w:hAnsi="Arial" w:cs="Arial"/>
                <w:sz w:val="20"/>
                <w:szCs w:val="20"/>
              </w:rPr>
              <w:t>m</w:t>
            </w:r>
            <w:r w:rsidRPr="00D35610" w:rsidR="00D35610">
              <w:rPr>
                <w:rFonts w:ascii="Arial" w:hAnsi="Arial" w:cs="Arial"/>
                <w:sz w:val="20"/>
                <w:szCs w:val="20"/>
              </w:rPr>
              <w:t xml:space="preserve"> annually. He noted that only £32</w:t>
            </w:r>
            <w:r w:rsidR="00D35610">
              <w:rPr>
                <w:rFonts w:ascii="Arial" w:hAnsi="Arial" w:cs="Arial"/>
                <w:sz w:val="20"/>
                <w:szCs w:val="20"/>
              </w:rPr>
              <w:t>m</w:t>
            </w:r>
            <w:r w:rsidRPr="00D35610" w:rsidR="00D35610">
              <w:rPr>
                <w:rFonts w:ascii="Arial" w:hAnsi="Arial" w:cs="Arial"/>
                <w:sz w:val="20"/>
                <w:szCs w:val="20"/>
              </w:rPr>
              <w:t xml:space="preserve"> was delivered this year, and not all of it was recurrent, </w:t>
            </w:r>
            <w:r w:rsidR="004B2662">
              <w:rPr>
                <w:rFonts w:ascii="Arial" w:hAnsi="Arial" w:cs="Arial"/>
                <w:sz w:val="20"/>
                <w:szCs w:val="20"/>
              </w:rPr>
              <w:t>which meant</w:t>
            </w:r>
            <w:r w:rsidRPr="00D35610" w:rsidR="00D35610">
              <w:rPr>
                <w:rFonts w:ascii="Arial" w:hAnsi="Arial" w:cs="Arial"/>
                <w:sz w:val="20"/>
                <w:szCs w:val="20"/>
              </w:rPr>
              <w:t xml:space="preserve"> the ambition was not fully met. </w:t>
            </w:r>
            <w:r w:rsidR="00D35610">
              <w:rPr>
                <w:rFonts w:ascii="Arial" w:hAnsi="Arial" w:cs="Arial"/>
                <w:sz w:val="20"/>
                <w:szCs w:val="20"/>
              </w:rPr>
              <w:t xml:space="preserve">He </w:t>
            </w:r>
            <w:r w:rsidRPr="00D35610" w:rsidR="00D35610">
              <w:rPr>
                <w:rFonts w:ascii="Arial" w:hAnsi="Arial" w:cs="Arial"/>
                <w:sz w:val="20"/>
                <w:szCs w:val="20"/>
              </w:rPr>
              <w:t xml:space="preserve">highlighted that there </w:t>
            </w:r>
            <w:r w:rsidR="00D35610">
              <w:rPr>
                <w:rFonts w:ascii="Arial" w:hAnsi="Arial" w:cs="Arial"/>
                <w:sz w:val="20"/>
                <w:szCs w:val="20"/>
              </w:rPr>
              <w:t>wa</w:t>
            </w:r>
            <w:r w:rsidRPr="00D35610" w:rsidR="00D35610">
              <w:rPr>
                <w:rFonts w:ascii="Arial" w:hAnsi="Arial" w:cs="Arial"/>
                <w:sz w:val="20"/>
                <w:szCs w:val="20"/>
              </w:rPr>
              <w:t xml:space="preserve">s a shift in culture, with more focus on integrating activity, workforce, and financial planning. He stressed the importance of starting the year with a clear workforce plan. He explained that grip and control measures </w:t>
            </w:r>
            <w:r w:rsidR="005106EF">
              <w:rPr>
                <w:rFonts w:ascii="Arial" w:hAnsi="Arial" w:cs="Arial"/>
                <w:sz w:val="20"/>
                <w:szCs w:val="20"/>
              </w:rPr>
              <w:t>we</w:t>
            </w:r>
            <w:r w:rsidRPr="00D35610" w:rsidR="00D35610">
              <w:rPr>
                <w:rFonts w:ascii="Arial" w:hAnsi="Arial" w:cs="Arial"/>
                <w:sz w:val="20"/>
                <w:szCs w:val="20"/>
              </w:rPr>
              <w:t xml:space="preserve">re helpful but only </w:t>
            </w:r>
            <w:r w:rsidR="004B2662">
              <w:rPr>
                <w:rFonts w:ascii="Arial" w:hAnsi="Arial" w:cs="Arial"/>
                <w:sz w:val="20"/>
                <w:szCs w:val="20"/>
              </w:rPr>
              <w:t>went</w:t>
            </w:r>
            <w:r w:rsidRPr="00D35610" w:rsidR="00D35610">
              <w:rPr>
                <w:rFonts w:ascii="Arial" w:hAnsi="Arial" w:cs="Arial"/>
                <w:sz w:val="20"/>
                <w:szCs w:val="20"/>
              </w:rPr>
              <w:t xml:space="preserve"> so far; transformational service changes </w:t>
            </w:r>
            <w:r w:rsidR="005106EF">
              <w:rPr>
                <w:rFonts w:ascii="Arial" w:hAnsi="Arial" w:cs="Arial"/>
                <w:sz w:val="20"/>
                <w:szCs w:val="20"/>
              </w:rPr>
              <w:t>we</w:t>
            </w:r>
            <w:r w:rsidRPr="00D35610" w:rsidR="00D35610">
              <w:rPr>
                <w:rFonts w:ascii="Arial" w:hAnsi="Arial" w:cs="Arial"/>
                <w:sz w:val="20"/>
                <w:szCs w:val="20"/>
              </w:rPr>
              <w:t>re needed to bridge the gap. </w:t>
            </w:r>
            <w:r w:rsidR="00D35610">
              <w:rPr>
                <w:rFonts w:ascii="Arial" w:hAnsi="Arial" w:cs="Arial"/>
                <w:sz w:val="20"/>
                <w:szCs w:val="20"/>
              </w:rPr>
              <w:t xml:space="preserve">He </w:t>
            </w:r>
            <w:r w:rsidRPr="00D35610" w:rsidR="00D35610">
              <w:rPr>
                <w:rFonts w:ascii="Arial" w:hAnsi="Arial" w:cs="Arial"/>
                <w:sz w:val="20"/>
                <w:szCs w:val="20"/>
              </w:rPr>
              <w:t xml:space="preserve">acknowledged that </w:t>
            </w:r>
            <w:r w:rsidR="00D35610">
              <w:rPr>
                <w:rFonts w:ascii="Arial" w:hAnsi="Arial" w:cs="Arial"/>
                <w:sz w:val="20"/>
                <w:szCs w:val="20"/>
              </w:rPr>
              <w:t>CAVUHB</w:t>
            </w:r>
            <w:r w:rsidRPr="00D35610" w:rsidR="00D35610">
              <w:rPr>
                <w:rFonts w:ascii="Arial" w:hAnsi="Arial" w:cs="Arial"/>
                <w:sz w:val="20"/>
                <w:szCs w:val="20"/>
              </w:rPr>
              <w:t xml:space="preserve"> ha</w:t>
            </w:r>
            <w:r w:rsidR="004B2662">
              <w:rPr>
                <w:rFonts w:ascii="Arial" w:hAnsi="Arial" w:cs="Arial"/>
                <w:sz w:val="20"/>
                <w:szCs w:val="20"/>
              </w:rPr>
              <w:t>d</w:t>
            </w:r>
            <w:r w:rsidRPr="00D35610" w:rsidR="00D35610">
              <w:rPr>
                <w:rFonts w:ascii="Arial" w:hAnsi="Arial" w:cs="Arial"/>
                <w:sz w:val="20"/>
                <w:szCs w:val="20"/>
              </w:rPr>
              <w:t xml:space="preserve"> further to go, especially for 2026/27, and that delivering £40</w:t>
            </w:r>
            <w:r w:rsidR="00D35610">
              <w:rPr>
                <w:rFonts w:ascii="Arial" w:hAnsi="Arial" w:cs="Arial"/>
                <w:sz w:val="20"/>
                <w:szCs w:val="20"/>
              </w:rPr>
              <w:t>m</w:t>
            </w:r>
            <w:r w:rsidRPr="00D35610" w:rsidR="00D35610">
              <w:rPr>
                <w:rFonts w:ascii="Arial" w:hAnsi="Arial" w:cs="Arial"/>
                <w:sz w:val="20"/>
                <w:szCs w:val="20"/>
              </w:rPr>
              <w:t xml:space="preserve"> savings per year will not close the deficit quickly enough. </w:t>
            </w:r>
          </w:p>
          <w:p w:rsidR="000071AA" w:rsidP="000071AA" w:rsidRDefault="000071AA" w14:paraId="6939003F" w14:textId="77777777">
            <w:pPr>
              <w:rPr>
                <w:rFonts w:ascii="Arial" w:hAnsi="Arial" w:cs="Arial"/>
                <w:sz w:val="20"/>
                <w:szCs w:val="20"/>
              </w:rPr>
            </w:pPr>
          </w:p>
          <w:p w:rsidR="000071AA" w:rsidP="000071AA" w:rsidRDefault="004B2662" w14:paraId="44A9CF5D" w14:textId="6305B019">
            <w:pPr>
              <w:rPr>
                <w:rFonts w:ascii="Arial" w:hAnsi="Arial" w:cs="Arial"/>
                <w:sz w:val="20"/>
                <w:szCs w:val="20"/>
              </w:rPr>
            </w:pPr>
            <w:r>
              <w:rPr>
                <w:rFonts w:ascii="Arial" w:hAnsi="Arial" w:cs="Arial"/>
                <w:sz w:val="20"/>
                <w:szCs w:val="20"/>
              </w:rPr>
              <w:t xml:space="preserve">RT </w:t>
            </w:r>
            <w:r w:rsidRPr="00D35610" w:rsidR="00D35610">
              <w:rPr>
                <w:rFonts w:ascii="Arial" w:hAnsi="Arial" w:cs="Arial"/>
                <w:sz w:val="20"/>
                <w:szCs w:val="20"/>
              </w:rPr>
              <w:t>noted that public sector payment compliance previously struggled to meet the target, but it now appear</w:t>
            </w:r>
            <w:r w:rsidR="005106EF">
              <w:rPr>
                <w:rFonts w:ascii="Arial" w:hAnsi="Arial" w:cs="Arial"/>
                <w:sz w:val="20"/>
                <w:szCs w:val="20"/>
              </w:rPr>
              <w:t>ed</w:t>
            </w:r>
            <w:r w:rsidRPr="00D35610" w:rsidR="00D35610">
              <w:rPr>
                <w:rFonts w:ascii="Arial" w:hAnsi="Arial" w:cs="Arial"/>
                <w:sz w:val="20"/>
                <w:szCs w:val="20"/>
              </w:rPr>
              <w:t xml:space="preserve"> to be consistently above 95%, suggesting that root causes </w:t>
            </w:r>
            <w:r w:rsidR="005106EF">
              <w:rPr>
                <w:rFonts w:ascii="Arial" w:hAnsi="Arial" w:cs="Arial"/>
                <w:sz w:val="20"/>
                <w:szCs w:val="20"/>
              </w:rPr>
              <w:t>were</w:t>
            </w:r>
            <w:r w:rsidRPr="00D35610" w:rsidR="00D35610">
              <w:rPr>
                <w:rFonts w:ascii="Arial" w:hAnsi="Arial" w:cs="Arial"/>
                <w:sz w:val="20"/>
                <w:szCs w:val="20"/>
              </w:rPr>
              <w:t xml:space="preserve"> addressed and the process </w:t>
            </w:r>
            <w:r>
              <w:rPr>
                <w:rFonts w:ascii="Arial" w:hAnsi="Arial" w:cs="Arial"/>
                <w:sz w:val="20"/>
                <w:szCs w:val="20"/>
              </w:rPr>
              <w:t>wa</w:t>
            </w:r>
            <w:r w:rsidRPr="00D35610" w:rsidR="00D35610">
              <w:rPr>
                <w:rFonts w:ascii="Arial" w:hAnsi="Arial" w:cs="Arial"/>
                <w:sz w:val="20"/>
                <w:szCs w:val="20"/>
              </w:rPr>
              <w:t>s running smoothly.</w:t>
            </w:r>
          </w:p>
          <w:p w:rsidR="000071AA" w:rsidP="000071AA" w:rsidRDefault="000071AA" w14:paraId="5EC1649C" w14:textId="77777777">
            <w:pPr>
              <w:rPr>
                <w:rFonts w:ascii="Arial" w:hAnsi="Arial" w:cs="Arial"/>
                <w:sz w:val="20"/>
                <w:szCs w:val="20"/>
              </w:rPr>
            </w:pPr>
          </w:p>
          <w:p w:rsidR="000071AA" w:rsidP="000071AA" w:rsidRDefault="000071AA" w14:paraId="24C283E4" w14:textId="1BD8252B">
            <w:pPr>
              <w:rPr>
                <w:rFonts w:ascii="Arial" w:hAnsi="Arial" w:cs="Arial"/>
                <w:sz w:val="20"/>
                <w:szCs w:val="20"/>
              </w:rPr>
            </w:pPr>
            <w:r>
              <w:rPr>
                <w:rFonts w:ascii="Arial" w:hAnsi="Arial" w:cs="Arial"/>
                <w:sz w:val="20"/>
                <w:szCs w:val="20"/>
              </w:rPr>
              <w:t xml:space="preserve">KW </w:t>
            </w:r>
            <w:r w:rsidRPr="00D35610" w:rsidR="00D35610">
              <w:rPr>
                <w:rFonts w:ascii="Arial" w:hAnsi="Arial" w:cs="Arial"/>
                <w:sz w:val="20"/>
                <w:szCs w:val="20"/>
              </w:rPr>
              <w:t xml:space="preserve">stated this </w:t>
            </w:r>
            <w:r w:rsidR="005106EF">
              <w:rPr>
                <w:rFonts w:ascii="Arial" w:hAnsi="Arial" w:cs="Arial"/>
                <w:sz w:val="20"/>
                <w:szCs w:val="20"/>
              </w:rPr>
              <w:t>wa</w:t>
            </w:r>
            <w:r w:rsidRPr="00D35610" w:rsidR="00D35610">
              <w:rPr>
                <w:rFonts w:ascii="Arial" w:hAnsi="Arial" w:cs="Arial"/>
                <w:sz w:val="20"/>
                <w:szCs w:val="20"/>
              </w:rPr>
              <w:t>s not a good place to start the financial year</w:t>
            </w:r>
            <w:r w:rsidR="005106EF">
              <w:rPr>
                <w:rFonts w:ascii="Arial" w:hAnsi="Arial" w:cs="Arial"/>
                <w:sz w:val="20"/>
                <w:szCs w:val="20"/>
              </w:rPr>
              <w:t xml:space="preserve">. </w:t>
            </w:r>
            <w:r w:rsidRPr="00D35610" w:rsidR="00D35610">
              <w:rPr>
                <w:rFonts w:ascii="Arial" w:hAnsi="Arial" w:cs="Arial"/>
                <w:sz w:val="20"/>
                <w:szCs w:val="20"/>
              </w:rPr>
              <w:t xml:space="preserve">She pointed out there </w:t>
            </w:r>
            <w:r w:rsidR="005106EF">
              <w:rPr>
                <w:rFonts w:ascii="Arial" w:hAnsi="Arial" w:cs="Arial"/>
                <w:sz w:val="20"/>
                <w:szCs w:val="20"/>
              </w:rPr>
              <w:t>wa</w:t>
            </w:r>
            <w:r w:rsidRPr="00D35610" w:rsidR="00D35610">
              <w:rPr>
                <w:rFonts w:ascii="Arial" w:hAnsi="Arial" w:cs="Arial"/>
                <w:sz w:val="20"/>
                <w:szCs w:val="20"/>
              </w:rPr>
              <w:t>s no level of confidence in the ability to deliver the savings plans. </w:t>
            </w:r>
            <w:r w:rsidR="00D35610">
              <w:rPr>
                <w:rFonts w:ascii="Arial" w:hAnsi="Arial" w:cs="Arial"/>
                <w:sz w:val="20"/>
                <w:szCs w:val="20"/>
              </w:rPr>
              <w:t xml:space="preserve">She </w:t>
            </w:r>
            <w:r w:rsidRPr="00D35610" w:rsidR="00D35610">
              <w:rPr>
                <w:rFonts w:ascii="Arial" w:hAnsi="Arial" w:cs="Arial"/>
                <w:sz w:val="20"/>
                <w:szCs w:val="20"/>
              </w:rPr>
              <w:t xml:space="preserve">asked what steps executive colleagues </w:t>
            </w:r>
            <w:r w:rsidR="005106EF">
              <w:rPr>
                <w:rFonts w:ascii="Arial" w:hAnsi="Arial" w:cs="Arial"/>
                <w:sz w:val="20"/>
                <w:szCs w:val="20"/>
              </w:rPr>
              <w:t>we</w:t>
            </w:r>
            <w:r w:rsidRPr="00D35610" w:rsidR="00D35610">
              <w:rPr>
                <w:rFonts w:ascii="Arial" w:hAnsi="Arial" w:cs="Arial"/>
                <w:sz w:val="20"/>
                <w:szCs w:val="20"/>
              </w:rPr>
              <w:t>re taking to finalise savings targets and provide assurance to the Board about deliverability, and when the Board w</w:t>
            </w:r>
            <w:r w:rsidR="005106EF">
              <w:rPr>
                <w:rFonts w:ascii="Arial" w:hAnsi="Arial" w:cs="Arial"/>
                <w:sz w:val="20"/>
                <w:szCs w:val="20"/>
              </w:rPr>
              <w:t>ould</w:t>
            </w:r>
            <w:r w:rsidRPr="00D35610" w:rsidR="00D35610">
              <w:rPr>
                <w:rFonts w:ascii="Arial" w:hAnsi="Arial" w:cs="Arial"/>
                <w:sz w:val="20"/>
                <w:szCs w:val="20"/>
              </w:rPr>
              <w:t xml:space="preserve"> have clarity on this.</w:t>
            </w:r>
          </w:p>
          <w:p w:rsidR="000071AA" w:rsidP="000071AA" w:rsidRDefault="000071AA" w14:paraId="02E80720" w14:textId="77777777">
            <w:pPr>
              <w:rPr>
                <w:rFonts w:ascii="Arial" w:hAnsi="Arial" w:cs="Arial"/>
                <w:sz w:val="20"/>
                <w:szCs w:val="20"/>
              </w:rPr>
            </w:pPr>
          </w:p>
          <w:p w:rsidRPr="00D35610" w:rsidR="00D35610" w:rsidP="00D35610" w:rsidRDefault="004B2662" w14:paraId="3DC63858" w14:textId="79578145">
            <w:pPr>
              <w:rPr>
                <w:rFonts w:ascii="Arial" w:hAnsi="Arial" w:cs="Arial"/>
                <w:sz w:val="20"/>
                <w:szCs w:val="20"/>
              </w:rPr>
            </w:pPr>
            <w:r>
              <w:rPr>
                <w:rFonts w:ascii="Arial" w:hAnsi="Arial" w:cs="Arial"/>
                <w:sz w:val="20"/>
                <w:szCs w:val="20"/>
              </w:rPr>
              <w:t>The Chief Executive – Suzanne Rankin (</w:t>
            </w:r>
            <w:r w:rsidR="009F33F5">
              <w:rPr>
                <w:rFonts w:ascii="Arial" w:hAnsi="Arial" w:cs="Arial"/>
                <w:sz w:val="20"/>
                <w:szCs w:val="20"/>
              </w:rPr>
              <w:t>SR</w:t>
            </w:r>
            <w:r>
              <w:rPr>
                <w:rFonts w:ascii="Arial" w:hAnsi="Arial" w:cs="Arial"/>
                <w:sz w:val="20"/>
                <w:szCs w:val="20"/>
              </w:rPr>
              <w:t>)</w:t>
            </w:r>
            <w:r w:rsidR="009F33F5">
              <w:rPr>
                <w:rFonts w:ascii="Arial" w:hAnsi="Arial" w:cs="Arial"/>
                <w:sz w:val="20"/>
                <w:szCs w:val="20"/>
              </w:rPr>
              <w:t xml:space="preserve"> </w:t>
            </w:r>
            <w:r w:rsidRPr="00D35610" w:rsidR="00D35610">
              <w:rPr>
                <w:rFonts w:ascii="Arial" w:hAnsi="Arial" w:cs="Arial"/>
                <w:sz w:val="20"/>
                <w:szCs w:val="20"/>
              </w:rPr>
              <w:t>asked for clarification on the savings plan target and the figures, distinguishing between the original plan and additional items from the opportunity pipeline. She noted there is a plan currently submitted (plan 1.0) and a further plan in train (plan 1.1) with additional items. S</w:t>
            </w:r>
            <w:r w:rsidR="00D35610">
              <w:rPr>
                <w:rFonts w:ascii="Arial" w:hAnsi="Arial" w:cs="Arial"/>
                <w:sz w:val="20"/>
                <w:szCs w:val="20"/>
              </w:rPr>
              <w:t>he</w:t>
            </w:r>
            <w:r w:rsidRPr="00D35610" w:rsidR="00D35610">
              <w:rPr>
                <w:rFonts w:ascii="Arial" w:hAnsi="Arial" w:cs="Arial"/>
                <w:sz w:val="20"/>
                <w:szCs w:val="20"/>
              </w:rPr>
              <w:t xml:space="preserve"> wanted clarity on which plan is being discussed and to understand the extent to which the original plan is being delivered, as well as the remaining gap and the opportunity for an enhanced or recovery plan. She raised the debate about the capability of clinical boards to generate and deliver these plans, noting the cultural shift is starting but delivery must follow. S</w:t>
            </w:r>
            <w:r w:rsidR="00D35610">
              <w:rPr>
                <w:rFonts w:ascii="Arial" w:hAnsi="Arial" w:cs="Arial"/>
                <w:sz w:val="20"/>
                <w:szCs w:val="20"/>
              </w:rPr>
              <w:t>he</w:t>
            </w:r>
            <w:r w:rsidRPr="00D35610" w:rsidR="00D35610">
              <w:rPr>
                <w:rFonts w:ascii="Arial" w:hAnsi="Arial" w:cs="Arial"/>
                <w:sz w:val="20"/>
                <w:szCs w:val="20"/>
              </w:rPr>
              <w:t xml:space="preserve"> added that assistance would be needed for delivery and this would need to be brought to the Board for proposition and discussion.</w:t>
            </w:r>
          </w:p>
          <w:p w:rsidR="009F33F5" w:rsidP="000071AA" w:rsidRDefault="009F33F5" w14:paraId="5471BBE6" w14:textId="77777777">
            <w:pPr>
              <w:rPr>
                <w:rFonts w:ascii="Arial" w:hAnsi="Arial" w:cs="Arial"/>
                <w:sz w:val="20"/>
                <w:szCs w:val="20"/>
              </w:rPr>
            </w:pPr>
          </w:p>
          <w:p w:rsidR="009F33F5" w:rsidP="000071AA" w:rsidRDefault="009F33F5" w14:paraId="4DB55172" w14:textId="11296984">
            <w:pPr>
              <w:rPr>
                <w:rFonts w:ascii="Arial" w:hAnsi="Arial" w:cs="Arial"/>
                <w:sz w:val="20"/>
                <w:szCs w:val="20"/>
              </w:rPr>
            </w:pPr>
            <w:r>
              <w:rPr>
                <w:rFonts w:ascii="Arial" w:hAnsi="Arial" w:cs="Arial"/>
                <w:sz w:val="20"/>
                <w:szCs w:val="20"/>
              </w:rPr>
              <w:t xml:space="preserve">AG </w:t>
            </w:r>
            <w:r w:rsidRPr="00D35610" w:rsidR="00D35610">
              <w:rPr>
                <w:rFonts w:ascii="Arial" w:hAnsi="Arial" w:cs="Arial"/>
                <w:sz w:val="20"/>
                <w:szCs w:val="20"/>
              </w:rPr>
              <w:t>confirmed that against the original target of £42.5</w:t>
            </w:r>
            <w:r w:rsidR="00D35610">
              <w:rPr>
                <w:rFonts w:ascii="Arial" w:hAnsi="Arial" w:cs="Arial"/>
                <w:sz w:val="20"/>
                <w:szCs w:val="20"/>
              </w:rPr>
              <w:t>m</w:t>
            </w:r>
            <w:r w:rsidRPr="00D35610" w:rsidR="00D35610">
              <w:rPr>
                <w:rFonts w:ascii="Arial" w:hAnsi="Arial" w:cs="Arial"/>
                <w:sz w:val="20"/>
                <w:szCs w:val="20"/>
              </w:rPr>
              <w:t>, £9</w:t>
            </w:r>
            <w:r w:rsidR="00D35610">
              <w:rPr>
                <w:rFonts w:ascii="Arial" w:hAnsi="Arial" w:cs="Arial"/>
                <w:sz w:val="20"/>
                <w:szCs w:val="20"/>
              </w:rPr>
              <w:t>m</w:t>
            </w:r>
            <w:r w:rsidRPr="00D35610" w:rsidR="00D35610">
              <w:rPr>
                <w:rFonts w:ascii="Arial" w:hAnsi="Arial" w:cs="Arial"/>
                <w:sz w:val="20"/>
                <w:szCs w:val="20"/>
              </w:rPr>
              <w:t xml:space="preserve"> </w:t>
            </w:r>
            <w:r w:rsidR="00D35610">
              <w:rPr>
                <w:rFonts w:ascii="Arial" w:hAnsi="Arial" w:cs="Arial"/>
                <w:sz w:val="20"/>
                <w:szCs w:val="20"/>
              </w:rPr>
              <w:t>was</w:t>
            </w:r>
            <w:r w:rsidRPr="00D35610" w:rsidR="00D35610">
              <w:rPr>
                <w:rFonts w:ascii="Arial" w:hAnsi="Arial" w:cs="Arial"/>
                <w:sz w:val="20"/>
                <w:szCs w:val="20"/>
              </w:rPr>
              <w:t xml:space="preserve"> identified on the savings tracker, with no opportunity pipeline delivery yet identified in green and amber from the agreed schemes.</w:t>
            </w:r>
            <w:r w:rsidR="00D35610">
              <w:rPr>
                <w:rFonts w:ascii="Arial" w:hAnsi="Arial" w:cs="Arial"/>
                <w:sz w:val="20"/>
                <w:szCs w:val="20"/>
              </w:rPr>
              <w:t xml:space="preserve"> He </w:t>
            </w:r>
            <w:r w:rsidRPr="00D35610" w:rsidR="00D35610">
              <w:rPr>
                <w:rFonts w:ascii="Arial" w:hAnsi="Arial" w:cs="Arial"/>
                <w:sz w:val="20"/>
                <w:szCs w:val="20"/>
              </w:rPr>
              <w:t xml:space="preserve">stated that each of the schemes being worked up has a lot of granular detail and </w:t>
            </w:r>
            <w:r w:rsidR="004B2662">
              <w:rPr>
                <w:rFonts w:ascii="Arial" w:hAnsi="Arial" w:cs="Arial"/>
                <w:sz w:val="20"/>
                <w:szCs w:val="20"/>
              </w:rPr>
              <w:t>wa</w:t>
            </w:r>
            <w:r w:rsidRPr="00D35610" w:rsidR="00D35610">
              <w:rPr>
                <w:rFonts w:ascii="Arial" w:hAnsi="Arial" w:cs="Arial"/>
                <w:sz w:val="20"/>
                <w:szCs w:val="20"/>
              </w:rPr>
              <w:t xml:space="preserve">s itemised, but where it </w:t>
            </w:r>
            <w:r w:rsidR="004B2662">
              <w:rPr>
                <w:rFonts w:ascii="Arial" w:hAnsi="Arial" w:cs="Arial"/>
                <w:sz w:val="20"/>
                <w:szCs w:val="20"/>
              </w:rPr>
              <w:t>i</w:t>
            </w:r>
            <w:r w:rsidRPr="00D35610" w:rsidR="00D35610">
              <w:rPr>
                <w:rFonts w:ascii="Arial" w:hAnsi="Arial" w:cs="Arial"/>
                <w:sz w:val="20"/>
                <w:szCs w:val="20"/>
              </w:rPr>
              <w:t>s just a theme, the full detail is not yet available to fill that part.</w:t>
            </w:r>
          </w:p>
          <w:p w:rsidR="009F33F5" w:rsidP="000071AA" w:rsidRDefault="009F33F5" w14:paraId="770A750E" w14:textId="77777777">
            <w:pPr>
              <w:rPr>
                <w:rFonts w:ascii="Arial" w:hAnsi="Arial" w:cs="Arial"/>
                <w:sz w:val="20"/>
                <w:szCs w:val="20"/>
              </w:rPr>
            </w:pPr>
          </w:p>
          <w:p w:rsidRPr="00D35610" w:rsidR="00D35610" w:rsidP="00D35610" w:rsidRDefault="009F33F5" w14:paraId="64C69F74" w14:textId="18CF2A20">
            <w:pPr>
              <w:rPr>
                <w:rFonts w:ascii="Arial" w:hAnsi="Arial" w:cs="Arial"/>
                <w:sz w:val="20"/>
                <w:szCs w:val="20"/>
              </w:rPr>
            </w:pPr>
            <w:r>
              <w:rPr>
                <w:rFonts w:ascii="Arial" w:hAnsi="Arial" w:cs="Arial"/>
                <w:sz w:val="20"/>
                <w:szCs w:val="20"/>
              </w:rPr>
              <w:lastRenderedPageBreak/>
              <w:t xml:space="preserve">PB </w:t>
            </w:r>
            <w:r w:rsidRPr="00D35610" w:rsidR="00D35610">
              <w:rPr>
                <w:rFonts w:ascii="Arial" w:hAnsi="Arial" w:cs="Arial"/>
                <w:sz w:val="20"/>
                <w:szCs w:val="20"/>
              </w:rPr>
              <w:t xml:space="preserve">clarified that it </w:t>
            </w:r>
            <w:r w:rsidR="004B2662">
              <w:rPr>
                <w:rFonts w:ascii="Arial" w:hAnsi="Arial" w:cs="Arial"/>
                <w:sz w:val="20"/>
                <w:szCs w:val="20"/>
              </w:rPr>
              <w:t>wa</w:t>
            </w:r>
            <w:r w:rsidRPr="00D35610" w:rsidR="00D35610">
              <w:rPr>
                <w:rFonts w:ascii="Arial" w:hAnsi="Arial" w:cs="Arial"/>
                <w:sz w:val="20"/>
                <w:szCs w:val="20"/>
              </w:rPr>
              <w:t>s not unclear to the clinical boards; every clinical board knows their savings target, which is detailed in the relevant documentation. Some boards have higher targets due to non-recurrent issues carried over, but all are aware of their specific ask. He emphasi</w:t>
            </w:r>
            <w:r w:rsidR="00D35610">
              <w:rPr>
                <w:rFonts w:ascii="Arial" w:hAnsi="Arial" w:cs="Arial"/>
                <w:sz w:val="20"/>
                <w:szCs w:val="20"/>
              </w:rPr>
              <w:t>s</w:t>
            </w:r>
            <w:r w:rsidRPr="00D35610" w:rsidR="00D35610">
              <w:rPr>
                <w:rFonts w:ascii="Arial" w:hAnsi="Arial" w:cs="Arial"/>
                <w:sz w:val="20"/>
                <w:szCs w:val="20"/>
              </w:rPr>
              <w:t>ed the need to work up the pipeline ambitions and opportunities, integrate them into the savings plan, and return by the end of May with a clearer, more complete picture. </w:t>
            </w:r>
            <w:r w:rsidR="00D35610">
              <w:rPr>
                <w:rFonts w:ascii="Arial" w:hAnsi="Arial" w:cs="Arial"/>
                <w:sz w:val="20"/>
                <w:szCs w:val="20"/>
              </w:rPr>
              <w:t xml:space="preserve">He </w:t>
            </w:r>
            <w:r w:rsidRPr="00D35610" w:rsidR="00D35610">
              <w:rPr>
                <w:rFonts w:ascii="Arial" w:hAnsi="Arial" w:cs="Arial"/>
                <w:sz w:val="20"/>
                <w:szCs w:val="20"/>
              </w:rPr>
              <w:t>acknowledged that while the overall situation may appear confusing, the targets are clear to those responsible, and the next step is to develop the details and identify where additional support will be needed to deliver the savings.</w:t>
            </w:r>
          </w:p>
          <w:p w:rsidR="009F33F5" w:rsidP="000071AA" w:rsidRDefault="009F33F5" w14:paraId="7E120EC6" w14:textId="32E00A98">
            <w:pPr>
              <w:rPr>
                <w:rFonts w:ascii="Arial" w:hAnsi="Arial" w:cs="Arial"/>
                <w:sz w:val="20"/>
                <w:szCs w:val="20"/>
              </w:rPr>
            </w:pPr>
          </w:p>
          <w:p w:rsidRPr="009131E6" w:rsidR="009131E6" w:rsidP="009131E6" w:rsidRDefault="004B2662" w14:paraId="3C8BB9C0" w14:textId="450EF04C">
            <w:pPr>
              <w:rPr>
                <w:rFonts w:ascii="Arial" w:hAnsi="Arial" w:cs="Arial"/>
                <w:sz w:val="20"/>
                <w:szCs w:val="20"/>
              </w:rPr>
            </w:pPr>
            <w:r w:rsidRPr="0CCE938D" w:rsidR="34D72D90">
              <w:rPr>
                <w:rFonts w:ascii="Arial" w:hAnsi="Arial" w:cs="Arial"/>
                <w:sz w:val="20"/>
                <w:szCs w:val="20"/>
              </w:rPr>
              <w:t>The Executive Director of Finance – Catherine Phillips (</w:t>
            </w:r>
            <w:r w:rsidRPr="0CCE938D" w:rsidR="1E589150">
              <w:rPr>
                <w:rFonts w:ascii="Arial" w:hAnsi="Arial" w:cs="Arial"/>
                <w:sz w:val="20"/>
                <w:szCs w:val="20"/>
              </w:rPr>
              <w:t>CP</w:t>
            </w:r>
            <w:r w:rsidRPr="0CCE938D" w:rsidR="08BCD846">
              <w:rPr>
                <w:rFonts w:ascii="Arial" w:hAnsi="Arial" w:cs="Arial"/>
                <w:sz w:val="20"/>
                <w:szCs w:val="20"/>
              </w:rPr>
              <w:t>H</w:t>
            </w:r>
            <w:r w:rsidRPr="0CCE938D" w:rsidR="34D72D90">
              <w:rPr>
                <w:rFonts w:ascii="Arial" w:hAnsi="Arial" w:cs="Arial"/>
                <w:sz w:val="20"/>
                <w:szCs w:val="20"/>
              </w:rPr>
              <w:t>)</w:t>
            </w:r>
            <w:r w:rsidRPr="0CCE938D" w:rsidR="2C631198">
              <w:rPr>
                <w:rFonts w:ascii="Arial" w:hAnsi="Arial" w:cs="Arial"/>
                <w:sz w:val="20"/>
                <w:szCs w:val="20"/>
              </w:rPr>
              <w:t xml:space="preserve"> </w:t>
            </w:r>
            <w:r w:rsidRPr="0CCE938D" w:rsidR="2C631198">
              <w:rPr>
                <w:rFonts w:ascii="Arial" w:hAnsi="Arial" w:cs="Arial"/>
                <w:sz w:val="20"/>
                <w:szCs w:val="20"/>
              </w:rPr>
              <w:t>clarified that page 10 of the papers show</w:t>
            </w:r>
            <w:r w:rsidRPr="0CCE938D" w:rsidR="34D72D90">
              <w:rPr>
                <w:rFonts w:ascii="Arial" w:hAnsi="Arial" w:cs="Arial"/>
                <w:sz w:val="20"/>
                <w:szCs w:val="20"/>
              </w:rPr>
              <w:t>ed</w:t>
            </w:r>
            <w:r w:rsidRPr="0CCE938D" w:rsidR="2C631198">
              <w:rPr>
                <w:rFonts w:ascii="Arial" w:hAnsi="Arial" w:cs="Arial"/>
                <w:sz w:val="20"/>
                <w:szCs w:val="20"/>
              </w:rPr>
              <w:t xml:space="preserve"> how the savings could be delivered, but there </w:t>
            </w:r>
            <w:r w:rsidRPr="0CCE938D" w:rsidR="34D72D90">
              <w:rPr>
                <w:rFonts w:ascii="Arial" w:hAnsi="Arial" w:cs="Arial"/>
                <w:sz w:val="20"/>
                <w:szCs w:val="20"/>
              </w:rPr>
              <w:t>wa</w:t>
            </w:r>
            <w:r w:rsidRPr="0CCE938D" w:rsidR="2C631198">
              <w:rPr>
                <w:rFonts w:ascii="Arial" w:hAnsi="Arial" w:cs="Arial"/>
                <w:sz w:val="20"/>
                <w:szCs w:val="20"/>
              </w:rPr>
              <w:t xml:space="preserve">s still £3.4m outstanding and productivity </w:t>
            </w:r>
            <w:r w:rsidRPr="0CCE938D" w:rsidR="77B21DD5">
              <w:rPr>
                <w:rFonts w:ascii="Arial" w:hAnsi="Arial" w:cs="Arial"/>
                <w:sz w:val="20"/>
                <w:szCs w:val="20"/>
              </w:rPr>
              <w:t>wa</w:t>
            </w:r>
            <w:r w:rsidRPr="0CCE938D" w:rsidR="2C631198">
              <w:rPr>
                <w:rFonts w:ascii="Arial" w:hAnsi="Arial" w:cs="Arial"/>
                <w:sz w:val="20"/>
                <w:szCs w:val="20"/>
              </w:rPr>
              <w:t xml:space="preserve">s yet to be fully explored and described. She explained that the savings plan progress on page 11 </w:t>
            </w:r>
            <w:r w:rsidRPr="0CCE938D" w:rsidR="77B21DD5">
              <w:rPr>
                <w:rFonts w:ascii="Arial" w:hAnsi="Arial" w:cs="Arial"/>
                <w:sz w:val="20"/>
                <w:szCs w:val="20"/>
              </w:rPr>
              <w:t>wa</w:t>
            </w:r>
            <w:r w:rsidRPr="0CCE938D" w:rsidR="2C631198">
              <w:rPr>
                <w:rFonts w:ascii="Arial" w:hAnsi="Arial" w:cs="Arial"/>
                <w:sz w:val="20"/>
                <w:szCs w:val="20"/>
              </w:rPr>
              <w:t xml:space="preserve">s the real and up-to-date position, and that the original opportunity pipeline and McKinsey work </w:t>
            </w:r>
            <w:r w:rsidRPr="0CCE938D" w:rsidR="77B21DD5">
              <w:rPr>
                <w:rFonts w:ascii="Arial" w:hAnsi="Arial" w:cs="Arial"/>
                <w:sz w:val="20"/>
                <w:szCs w:val="20"/>
              </w:rPr>
              <w:t>we</w:t>
            </w:r>
            <w:r w:rsidRPr="0CCE938D" w:rsidR="2C631198">
              <w:rPr>
                <w:rFonts w:ascii="Arial" w:hAnsi="Arial" w:cs="Arial"/>
                <w:sz w:val="20"/>
                <w:szCs w:val="20"/>
              </w:rPr>
              <w:t>re being updated to inform the plan. </w:t>
            </w:r>
            <w:r w:rsidRPr="0CCE938D" w:rsidR="2C631198">
              <w:rPr>
                <w:rFonts w:ascii="Arial" w:hAnsi="Arial" w:cs="Arial"/>
                <w:sz w:val="20"/>
                <w:szCs w:val="20"/>
              </w:rPr>
              <w:t>She</w:t>
            </w:r>
            <w:r w:rsidRPr="0CCE938D" w:rsidR="2C631198">
              <w:rPr>
                <w:rFonts w:ascii="Arial" w:hAnsi="Arial" w:cs="Arial"/>
                <w:sz w:val="20"/>
                <w:szCs w:val="20"/>
              </w:rPr>
              <w:t xml:space="preserve"> emphasi</w:t>
            </w:r>
            <w:r w:rsidRPr="0CCE938D" w:rsidR="2C631198">
              <w:rPr>
                <w:rFonts w:ascii="Arial" w:hAnsi="Arial" w:cs="Arial"/>
                <w:sz w:val="20"/>
                <w:szCs w:val="20"/>
              </w:rPr>
              <w:t>s</w:t>
            </w:r>
            <w:r w:rsidRPr="0CCE938D" w:rsidR="2C631198">
              <w:rPr>
                <w:rFonts w:ascii="Arial" w:hAnsi="Arial" w:cs="Arial"/>
                <w:sz w:val="20"/>
                <w:szCs w:val="20"/>
              </w:rPr>
              <w:t xml:space="preserve">ed that some elements in the plan </w:t>
            </w:r>
            <w:r w:rsidRPr="0CCE938D" w:rsidR="77B21DD5">
              <w:rPr>
                <w:rFonts w:ascii="Arial" w:hAnsi="Arial" w:cs="Arial"/>
                <w:sz w:val="20"/>
                <w:szCs w:val="20"/>
              </w:rPr>
              <w:t>we</w:t>
            </w:r>
            <w:r w:rsidRPr="0CCE938D" w:rsidR="2C631198">
              <w:rPr>
                <w:rFonts w:ascii="Arial" w:hAnsi="Arial" w:cs="Arial"/>
                <w:sz w:val="20"/>
                <w:szCs w:val="20"/>
              </w:rPr>
              <w:t xml:space="preserve">re transactional and need to be managed as such, while others require service change and must be built up by the service, with a focus on deliverability and understanding milestones and activities. She </w:t>
            </w:r>
            <w:r w:rsidRPr="0CCE938D" w:rsidR="2C631198">
              <w:rPr>
                <w:rFonts w:ascii="Arial" w:hAnsi="Arial" w:cs="Arial"/>
                <w:sz w:val="20"/>
                <w:szCs w:val="20"/>
              </w:rPr>
              <w:t>stated</w:t>
            </w:r>
            <w:r w:rsidRPr="0CCE938D" w:rsidR="2C631198">
              <w:rPr>
                <w:rFonts w:ascii="Arial" w:hAnsi="Arial" w:cs="Arial"/>
                <w:sz w:val="20"/>
                <w:szCs w:val="20"/>
              </w:rPr>
              <w:t xml:space="preserve"> that </w:t>
            </w:r>
            <w:r w:rsidRPr="0CCE938D" w:rsidR="77B21DD5">
              <w:rPr>
                <w:rFonts w:ascii="Arial" w:hAnsi="Arial" w:cs="Arial"/>
                <w:sz w:val="20"/>
                <w:szCs w:val="20"/>
              </w:rPr>
              <w:t>all</w:t>
            </w:r>
            <w:r w:rsidRPr="0CCE938D" w:rsidR="2C631198">
              <w:rPr>
                <w:rFonts w:ascii="Arial" w:hAnsi="Arial" w:cs="Arial"/>
                <w:sz w:val="20"/>
                <w:szCs w:val="20"/>
              </w:rPr>
              <w:t xml:space="preserve"> this needs to be done by May to de-risk the £86</w:t>
            </w:r>
            <w:r w:rsidRPr="0CCE938D" w:rsidR="2C631198">
              <w:rPr>
                <w:rFonts w:ascii="Arial" w:hAnsi="Arial" w:cs="Arial"/>
                <w:sz w:val="20"/>
                <w:szCs w:val="20"/>
              </w:rPr>
              <w:t>m</w:t>
            </w:r>
            <w:r w:rsidRPr="0CCE938D" w:rsidR="2C631198">
              <w:rPr>
                <w:rFonts w:ascii="Arial" w:hAnsi="Arial" w:cs="Arial"/>
                <w:sz w:val="20"/>
                <w:szCs w:val="20"/>
              </w:rPr>
              <w:t xml:space="preserve"> deficit as a first step.</w:t>
            </w:r>
          </w:p>
          <w:p w:rsidR="009F33F5" w:rsidP="000071AA" w:rsidRDefault="009F33F5" w14:paraId="1152B5DA" w14:textId="5761D2F1">
            <w:pPr>
              <w:rPr>
                <w:rFonts w:ascii="Arial" w:hAnsi="Arial" w:cs="Arial"/>
                <w:sz w:val="20"/>
                <w:szCs w:val="20"/>
              </w:rPr>
            </w:pPr>
          </w:p>
          <w:p w:rsidR="0001132B" w:rsidP="000071AA" w:rsidRDefault="004B2662" w14:paraId="215906EC" w14:textId="7D5141FA">
            <w:pPr>
              <w:rPr>
                <w:rFonts w:ascii="Arial" w:hAnsi="Arial" w:cs="Arial"/>
                <w:sz w:val="20"/>
                <w:szCs w:val="20"/>
              </w:rPr>
            </w:pPr>
            <w:r>
              <w:rPr>
                <w:rFonts w:ascii="Arial" w:hAnsi="Arial" w:cs="Arial"/>
                <w:sz w:val="20"/>
                <w:szCs w:val="20"/>
              </w:rPr>
              <w:t>The Independent Member ICT – David Edwards (</w:t>
            </w:r>
            <w:r w:rsidR="0001132B">
              <w:rPr>
                <w:rFonts w:ascii="Arial" w:hAnsi="Arial" w:cs="Arial"/>
                <w:sz w:val="20"/>
                <w:szCs w:val="20"/>
              </w:rPr>
              <w:t>DE</w:t>
            </w:r>
            <w:r>
              <w:rPr>
                <w:rFonts w:ascii="Arial" w:hAnsi="Arial" w:cs="Arial"/>
                <w:sz w:val="20"/>
                <w:szCs w:val="20"/>
              </w:rPr>
              <w:t>)</w:t>
            </w:r>
            <w:r w:rsidR="0001132B">
              <w:rPr>
                <w:rFonts w:ascii="Arial" w:hAnsi="Arial" w:cs="Arial"/>
                <w:sz w:val="20"/>
                <w:szCs w:val="20"/>
              </w:rPr>
              <w:t xml:space="preserve"> </w:t>
            </w:r>
            <w:r w:rsidRPr="009131E6" w:rsidR="009131E6">
              <w:rPr>
                <w:rFonts w:ascii="Arial" w:hAnsi="Arial" w:cs="Arial"/>
                <w:sz w:val="20"/>
                <w:szCs w:val="20"/>
              </w:rPr>
              <w:t>highlighted the need to define and de-risk the plan but cautioned that "no plan survives first contact with the enemy," referencing the unpredictability of external factors. He noted rising inflation and the likelihood of increased costs due to the cost-of-living crisis and global instability, especially events in the Middle East. </w:t>
            </w:r>
            <w:r w:rsidR="009131E6">
              <w:rPr>
                <w:rFonts w:ascii="Arial" w:hAnsi="Arial" w:cs="Arial"/>
                <w:sz w:val="20"/>
                <w:szCs w:val="20"/>
              </w:rPr>
              <w:t>He</w:t>
            </w:r>
            <w:r w:rsidRPr="009131E6" w:rsidR="009131E6">
              <w:rPr>
                <w:rFonts w:ascii="Arial" w:hAnsi="Arial" w:cs="Arial"/>
                <w:sz w:val="20"/>
                <w:szCs w:val="20"/>
              </w:rPr>
              <w:t xml:space="preserve"> sought reassurance that the team </w:t>
            </w:r>
            <w:r w:rsidR="00B6608F">
              <w:rPr>
                <w:rFonts w:ascii="Arial" w:hAnsi="Arial" w:cs="Arial"/>
                <w:sz w:val="20"/>
                <w:szCs w:val="20"/>
              </w:rPr>
              <w:t>wa</w:t>
            </w:r>
            <w:r w:rsidRPr="009131E6" w:rsidR="009131E6">
              <w:rPr>
                <w:rFonts w:ascii="Arial" w:hAnsi="Arial" w:cs="Arial"/>
                <w:sz w:val="20"/>
                <w:szCs w:val="20"/>
              </w:rPr>
              <w:t>s considering these risks and emphasi</w:t>
            </w:r>
            <w:r w:rsidR="00B6608F">
              <w:rPr>
                <w:rFonts w:ascii="Arial" w:hAnsi="Arial" w:cs="Arial"/>
                <w:sz w:val="20"/>
                <w:szCs w:val="20"/>
              </w:rPr>
              <w:t>s</w:t>
            </w:r>
            <w:r w:rsidRPr="009131E6" w:rsidR="009131E6">
              <w:rPr>
                <w:rFonts w:ascii="Arial" w:hAnsi="Arial" w:cs="Arial"/>
                <w:sz w:val="20"/>
                <w:szCs w:val="20"/>
              </w:rPr>
              <w:t>ed the importance of tracking whether missed targets are due to internal actions or exceptional, unforeseeable circumstances.</w:t>
            </w:r>
            <w:r w:rsidR="009131E6">
              <w:rPr>
                <w:rFonts w:ascii="Arial" w:hAnsi="Arial" w:cs="Arial"/>
                <w:sz w:val="20"/>
                <w:szCs w:val="20"/>
              </w:rPr>
              <w:t xml:space="preserve"> </w:t>
            </w:r>
            <w:r w:rsidRPr="009131E6" w:rsidR="009131E6">
              <w:rPr>
                <w:rFonts w:ascii="Arial" w:hAnsi="Arial" w:cs="Arial"/>
                <w:sz w:val="20"/>
                <w:szCs w:val="20"/>
              </w:rPr>
              <w:t>He stressed the need for a clear narrative to explain when targets are not met and to distinguish between controllable factors and external shocks.</w:t>
            </w:r>
          </w:p>
          <w:p w:rsidR="0001132B" w:rsidP="000071AA" w:rsidRDefault="0001132B" w14:paraId="6E6A4609" w14:textId="77777777">
            <w:pPr>
              <w:rPr>
                <w:rFonts w:ascii="Arial" w:hAnsi="Arial" w:cs="Arial"/>
                <w:sz w:val="20"/>
                <w:szCs w:val="20"/>
              </w:rPr>
            </w:pPr>
          </w:p>
          <w:p w:rsidR="0001132B" w:rsidP="0001132B" w:rsidRDefault="0001132B" w14:paraId="6F31DB27" w14:textId="5645386B">
            <w:pPr>
              <w:rPr>
                <w:rFonts w:ascii="Arial" w:hAnsi="Arial" w:cs="Arial"/>
                <w:sz w:val="20"/>
                <w:szCs w:val="20"/>
              </w:rPr>
            </w:pPr>
            <w:r>
              <w:rPr>
                <w:rFonts w:ascii="Arial" w:hAnsi="Arial" w:cs="Arial"/>
                <w:sz w:val="20"/>
                <w:szCs w:val="20"/>
              </w:rPr>
              <w:t xml:space="preserve">PB </w:t>
            </w:r>
            <w:r w:rsidRPr="007A33BB" w:rsidR="007A33BB">
              <w:rPr>
                <w:rFonts w:ascii="Arial" w:hAnsi="Arial" w:cs="Arial"/>
                <w:sz w:val="20"/>
                <w:szCs w:val="20"/>
              </w:rPr>
              <w:t xml:space="preserve">explained that the Welsh risk pool resulted in a £21m hit to the plan this year, which </w:t>
            </w:r>
            <w:r w:rsidR="007A33BB">
              <w:rPr>
                <w:rFonts w:ascii="Arial" w:hAnsi="Arial" w:cs="Arial"/>
                <w:sz w:val="20"/>
                <w:szCs w:val="20"/>
              </w:rPr>
              <w:t>we</w:t>
            </w:r>
            <w:r w:rsidRPr="007A33BB" w:rsidR="007A33BB">
              <w:rPr>
                <w:rFonts w:ascii="Arial" w:hAnsi="Arial" w:cs="Arial"/>
                <w:sz w:val="20"/>
                <w:szCs w:val="20"/>
              </w:rPr>
              <w:t xml:space="preserve"> are struggling to mitigate. Without this, the deficit would be around £60m, close to the £56.2m at year-end. He noted that such left-field issues arise, and while explaining them is possible, they are not given credit for it, as they were told to manage it despite raising the issue.</w:t>
            </w:r>
          </w:p>
          <w:p w:rsidR="0001132B" w:rsidP="0001132B" w:rsidRDefault="0001132B" w14:paraId="2EAF7B76" w14:textId="77777777">
            <w:pPr>
              <w:rPr>
                <w:rFonts w:ascii="Arial" w:hAnsi="Arial" w:cs="Arial"/>
                <w:sz w:val="20"/>
                <w:szCs w:val="20"/>
              </w:rPr>
            </w:pPr>
          </w:p>
          <w:p w:rsidRPr="00E71652" w:rsidR="00E71652" w:rsidP="00E71652" w:rsidRDefault="0001132B" w14:paraId="3CEACFEA" w14:textId="65E9E3B8">
            <w:pPr>
              <w:rPr>
                <w:rFonts w:ascii="Arial" w:hAnsi="Arial" w:cs="Arial"/>
                <w:sz w:val="20"/>
                <w:szCs w:val="20"/>
              </w:rPr>
            </w:pPr>
            <w:r w:rsidRPr="0CCE938D" w:rsidR="1D00DBDB">
              <w:rPr>
                <w:rFonts w:ascii="Arial" w:hAnsi="Arial" w:cs="Arial"/>
                <w:sz w:val="20"/>
                <w:szCs w:val="20"/>
              </w:rPr>
              <w:t>CP</w:t>
            </w:r>
            <w:r w:rsidRPr="0CCE938D" w:rsidR="63E58874">
              <w:rPr>
                <w:rFonts w:ascii="Arial" w:hAnsi="Arial" w:cs="Arial"/>
                <w:sz w:val="20"/>
                <w:szCs w:val="20"/>
              </w:rPr>
              <w:t>H</w:t>
            </w:r>
            <w:r w:rsidRPr="0CCE938D" w:rsidR="1D00DBDB">
              <w:rPr>
                <w:rFonts w:ascii="Arial" w:hAnsi="Arial" w:cs="Arial"/>
                <w:sz w:val="20"/>
                <w:szCs w:val="20"/>
              </w:rPr>
              <w:t xml:space="preserve"> </w:t>
            </w:r>
            <w:r w:rsidRPr="0CCE938D" w:rsidR="1ED133AE">
              <w:rPr>
                <w:rFonts w:ascii="Arial" w:hAnsi="Arial" w:cs="Arial"/>
                <w:sz w:val="20"/>
                <w:szCs w:val="20"/>
              </w:rPr>
              <w:t>stated</w:t>
            </w:r>
            <w:r w:rsidRPr="0CCE938D" w:rsidR="1ED133AE">
              <w:rPr>
                <w:rFonts w:ascii="Arial" w:hAnsi="Arial" w:cs="Arial"/>
                <w:sz w:val="20"/>
                <w:szCs w:val="20"/>
              </w:rPr>
              <w:t xml:space="preserve"> that costs </w:t>
            </w:r>
            <w:r w:rsidRPr="0CCE938D" w:rsidR="1ED133AE">
              <w:rPr>
                <w:rFonts w:ascii="Arial" w:hAnsi="Arial" w:cs="Arial"/>
                <w:sz w:val="20"/>
                <w:szCs w:val="20"/>
              </w:rPr>
              <w:t>we</w:t>
            </w:r>
            <w:r w:rsidRPr="0CCE938D" w:rsidR="1ED133AE">
              <w:rPr>
                <w:rFonts w:ascii="Arial" w:hAnsi="Arial" w:cs="Arial"/>
                <w:sz w:val="20"/>
                <w:szCs w:val="20"/>
              </w:rPr>
              <w:t>re tracked logically, with estimates based on inflation, which allow</w:t>
            </w:r>
            <w:r w:rsidRPr="0CCE938D" w:rsidR="1ED133AE">
              <w:rPr>
                <w:rFonts w:ascii="Arial" w:hAnsi="Arial" w:cs="Arial"/>
                <w:sz w:val="20"/>
                <w:szCs w:val="20"/>
              </w:rPr>
              <w:t>ed</w:t>
            </w:r>
            <w:r w:rsidRPr="0CCE938D" w:rsidR="1ED133AE">
              <w:rPr>
                <w:rFonts w:ascii="Arial" w:hAnsi="Arial" w:cs="Arial"/>
                <w:sz w:val="20"/>
                <w:szCs w:val="20"/>
              </w:rPr>
              <w:t xml:space="preserve"> for legitimate monitoring throughout the year. She mentioned that the committee regularly reviews cost pressure analysis to assess accuracy, with Andrew providing updates, and noted that fluctuations are typically </w:t>
            </w:r>
            <w:r w:rsidRPr="0CCE938D" w:rsidR="52144329">
              <w:rPr>
                <w:rFonts w:ascii="Arial" w:hAnsi="Arial" w:cs="Arial"/>
                <w:color w:val="000000" w:themeColor="text1" w:themeTint="FF" w:themeShade="FF"/>
                <w:sz w:val="20"/>
                <w:szCs w:val="20"/>
              </w:rPr>
              <w:t>consistent with estimates</w:t>
            </w:r>
            <w:r w:rsidRPr="0CCE938D" w:rsidR="1ED133AE">
              <w:rPr>
                <w:rFonts w:ascii="Arial" w:hAnsi="Arial" w:cs="Arial"/>
                <w:color w:val="000000" w:themeColor="text1" w:themeTint="FF" w:themeShade="FF"/>
                <w:sz w:val="20"/>
                <w:szCs w:val="20"/>
              </w:rPr>
              <w:t xml:space="preserve">. She acknowledged that the root cause of sickness requires further analysis, and highlighted </w:t>
            </w:r>
            <w:r w:rsidRPr="0CCE938D" w:rsidR="1ED133AE">
              <w:rPr>
                <w:rFonts w:ascii="Arial" w:hAnsi="Arial" w:cs="Arial"/>
                <w:color w:val="000000" w:themeColor="text1" w:themeTint="FF" w:themeShade="FF"/>
                <w:sz w:val="20"/>
                <w:szCs w:val="20"/>
              </w:rPr>
              <w:t>those recent escalations</w:t>
            </w:r>
            <w:r w:rsidRPr="0CCE938D" w:rsidR="1ED133AE">
              <w:rPr>
                <w:rFonts w:ascii="Arial" w:hAnsi="Arial" w:cs="Arial"/>
                <w:color w:val="000000" w:themeColor="text1" w:themeTint="FF" w:themeShade="FF"/>
                <w:sz w:val="20"/>
                <w:szCs w:val="20"/>
              </w:rPr>
              <w:t xml:space="preserve"> in costs, such as those</w:t>
            </w:r>
            <w:r w:rsidRPr="0CCE938D" w:rsidR="1ED133AE">
              <w:rPr>
                <w:rFonts w:ascii="Arial" w:hAnsi="Arial" w:cs="Arial"/>
                <w:color w:val="000000" w:themeColor="text1" w:themeTint="FF" w:themeShade="FF"/>
                <w:sz w:val="20"/>
                <w:szCs w:val="20"/>
              </w:rPr>
              <w:t xml:space="preserve"> from </w:t>
            </w:r>
            <w:r w:rsidRPr="0CCE938D" w:rsidR="371A30DF">
              <w:rPr>
                <w:rFonts w:ascii="Arial" w:hAnsi="Arial" w:cs="Arial"/>
                <w:color w:val="000000" w:themeColor="text1" w:themeTint="FF" w:themeShade="FF"/>
                <w:sz w:val="20"/>
                <w:szCs w:val="20"/>
              </w:rPr>
              <w:t xml:space="preserve">price inflation </w:t>
            </w:r>
            <w:r w:rsidRPr="0CCE938D" w:rsidR="371A30DF">
              <w:rPr>
                <w:rFonts w:ascii="Arial" w:hAnsi="Arial" w:cs="Arial"/>
                <w:color w:val="000000" w:themeColor="text1" w:themeTint="FF" w:themeShade="FF"/>
                <w:sz w:val="20"/>
                <w:szCs w:val="20"/>
              </w:rPr>
              <w:t>as a result of</w:t>
            </w:r>
            <w:r w:rsidRPr="0CCE938D" w:rsidR="371A30DF">
              <w:rPr>
                <w:rFonts w:ascii="Arial" w:hAnsi="Arial" w:cs="Arial"/>
                <w:color w:val="000000" w:themeColor="text1" w:themeTint="FF" w:themeShade="FF"/>
                <w:sz w:val="20"/>
                <w:szCs w:val="20"/>
              </w:rPr>
              <w:t xml:space="preserve"> the restricted supply of goods from</w:t>
            </w:r>
            <w:r w:rsidRPr="0CCE938D" w:rsidR="371A30DF">
              <w:rPr>
                <w:rFonts w:ascii="Arial" w:hAnsi="Arial" w:cs="Arial"/>
                <w:sz w:val="20"/>
                <w:szCs w:val="20"/>
              </w:rPr>
              <w:t xml:space="preserve"> war</w:t>
            </w:r>
            <w:r w:rsidRPr="0CCE938D" w:rsidR="1ED133AE">
              <w:rPr>
                <w:rFonts w:ascii="Arial" w:hAnsi="Arial" w:cs="Arial"/>
                <w:sz w:val="20"/>
                <w:szCs w:val="20"/>
              </w:rPr>
              <w:t xml:space="preserve"> and clinical negligence, ha</w:t>
            </w:r>
            <w:r w:rsidRPr="0CCE938D" w:rsidR="1ED133AE">
              <w:rPr>
                <w:rFonts w:ascii="Arial" w:hAnsi="Arial" w:cs="Arial"/>
                <w:sz w:val="20"/>
                <w:szCs w:val="20"/>
              </w:rPr>
              <w:t>d</w:t>
            </w:r>
            <w:r w:rsidRPr="0CCE938D" w:rsidR="1ED133AE">
              <w:rPr>
                <w:rFonts w:ascii="Arial" w:hAnsi="Arial" w:cs="Arial"/>
                <w:sz w:val="20"/>
                <w:szCs w:val="20"/>
              </w:rPr>
              <w:t xml:space="preserve"> not been seen in previous years.</w:t>
            </w:r>
          </w:p>
          <w:p w:rsidR="0001132B" w:rsidP="0001132B" w:rsidRDefault="0001132B" w14:paraId="5043E58B" w14:textId="17370C9E">
            <w:pPr>
              <w:rPr>
                <w:rFonts w:ascii="Arial" w:hAnsi="Arial" w:cs="Arial"/>
                <w:sz w:val="20"/>
                <w:szCs w:val="20"/>
              </w:rPr>
            </w:pPr>
          </w:p>
          <w:p w:rsidRPr="00E71652" w:rsidR="00E71652" w:rsidP="00E71652" w:rsidRDefault="0001132B" w14:paraId="62A8C411" w14:textId="1AEA2B03">
            <w:pPr>
              <w:rPr>
                <w:rFonts w:ascii="Arial" w:hAnsi="Arial" w:cs="Arial"/>
                <w:sz w:val="20"/>
                <w:szCs w:val="20"/>
              </w:rPr>
            </w:pPr>
            <w:r>
              <w:rPr>
                <w:rFonts w:ascii="Arial" w:hAnsi="Arial" w:cs="Arial"/>
                <w:sz w:val="20"/>
                <w:szCs w:val="20"/>
              </w:rPr>
              <w:t xml:space="preserve">SR </w:t>
            </w:r>
            <w:r w:rsidRPr="00E71652" w:rsidR="00E71652">
              <w:rPr>
                <w:rFonts w:ascii="Arial" w:hAnsi="Arial" w:cs="Arial"/>
                <w:sz w:val="20"/>
                <w:szCs w:val="20"/>
              </w:rPr>
              <w:t>mentioned seeing a benchmarking paper with measures across NHS Wales, which she intends to share with the board to provide context on their position relative to other health boards. She noted that the data could highlight areas where Cardiff and Vale UHB is an outlier, particularly in demand analysis, prompting further questioning about whether this is due to service portfolio, tertiary status, or other factors. S</w:t>
            </w:r>
            <w:r w:rsidR="00E71652">
              <w:rPr>
                <w:rFonts w:ascii="Arial" w:hAnsi="Arial" w:cs="Arial"/>
                <w:sz w:val="20"/>
                <w:szCs w:val="20"/>
              </w:rPr>
              <w:t>he</w:t>
            </w:r>
            <w:r w:rsidRPr="00E71652" w:rsidR="00E71652">
              <w:rPr>
                <w:rFonts w:ascii="Arial" w:hAnsi="Arial" w:cs="Arial"/>
                <w:sz w:val="20"/>
                <w:szCs w:val="20"/>
              </w:rPr>
              <w:t xml:space="preserve"> suggested using this benchmarking information for a future board conversation to explore these outlier areas and understand their implications.</w:t>
            </w:r>
          </w:p>
          <w:p w:rsidR="32D41E9D" w:rsidP="40824E78" w:rsidRDefault="32D41E9D" w14:paraId="7BA12619" w14:textId="43479549">
            <w:pPr>
              <w:rPr>
                <w:rFonts w:ascii="Arial" w:hAnsi="Arial" w:cs="Arial"/>
                <w:sz w:val="20"/>
                <w:szCs w:val="20"/>
              </w:rPr>
            </w:pPr>
          </w:p>
          <w:p w:rsidR="00E32027" w:rsidP="061896F9" w:rsidRDefault="009338AA" w14:paraId="13714F96" w14:textId="77777777">
            <w:pPr>
              <w:rPr>
                <w:rFonts w:ascii="Arial" w:hAnsi="Arial" w:cs="Arial"/>
                <w:b/>
                <w:bCs/>
                <w:sz w:val="20"/>
                <w:szCs w:val="20"/>
              </w:rPr>
            </w:pPr>
            <w:r w:rsidRPr="061896F9">
              <w:rPr>
                <w:rFonts w:ascii="Arial" w:hAnsi="Arial" w:cs="Arial"/>
                <w:b/>
                <w:bCs/>
                <w:sz w:val="20"/>
                <w:szCs w:val="20"/>
              </w:rPr>
              <w:t xml:space="preserve">The Finance and </w:t>
            </w:r>
            <w:r w:rsidRPr="061896F9" w:rsidR="790077AA">
              <w:rPr>
                <w:rFonts w:ascii="Arial" w:hAnsi="Arial" w:cs="Arial"/>
                <w:b/>
                <w:bCs/>
                <w:sz w:val="20"/>
                <w:szCs w:val="20"/>
              </w:rPr>
              <w:t>Performance Committee resolved</w:t>
            </w:r>
            <w:r w:rsidRPr="061896F9" w:rsidR="5C017522">
              <w:rPr>
                <w:rFonts w:ascii="Arial" w:hAnsi="Arial" w:cs="Arial"/>
                <w:b/>
                <w:bCs/>
                <w:sz w:val="20"/>
                <w:szCs w:val="20"/>
              </w:rPr>
              <w:t xml:space="preserve"> that</w:t>
            </w:r>
            <w:r w:rsidRPr="061896F9" w:rsidR="790077AA">
              <w:rPr>
                <w:rFonts w:ascii="Arial" w:hAnsi="Arial" w:cs="Arial"/>
                <w:b/>
                <w:bCs/>
                <w:sz w:val="20"/>
                <w:szCs w:val="20"/>
              </w:rPr>
              <w:t>:</w:t>
            </w:r>
          </w:p>
          <w:p w:rsidRPr="00FC6F89" w:rsidR="00FC6F89" w:rsidP="00FC6F89" w:rsidRDefault="00FC6F89" w14:paraId="3067D0DF" w14:textId="04DFF6E6">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reported year to date position is an overspend of £56.097m against the planned deficit of£56.233m</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 </w:t>
            </w:r>
            <w:r w:rsidRPr="00FC6F89">
              <w:rPr>
                <w:rFonts w:ascii="Arial" w:hAnsi="Arial" w:eastAsia="Arial" w:cs="Arial"/>
                <w:sz w:val="20"/>
                <w:szCs w:val="20"/>
                <w:lang w:val="en-US" w:eastAsia="en-GB"/>
              </w:rPr>
              <w:t>​</w:t>
            </w:r>
          </w:p>
          <w:p w:rsidRPr="00FC6F89" w:rsidR="00FC6F89" w:rsidP="00FC6F89" w:rsidRDefault="00FC6F89" w14:paraId="19C4D05C" w14:textId="72BB4882">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month 12 operational overspend against plan of £0.202m and the (£0.339m) savings</w:t>
            </w:r>
            <w:r>
              <w:rPr>
                <w:rFonts w:ascii="Arial" w:hAnsi="Arial" w:eastAsia="Arial" w:cs="Arial"/>
                <w:sz w:val="20"/>
                <w:szCs w:val="20"/>
                <w:lang w:eastAsia="en-GB"/>
              </w:rPr>
              <w:t xml:space="preserve"> </w:t>
            </w:r>
            <w:r w:rsidRPr="00FC6F89">
              <w:rPr>
                <w:rFonts w:ascii="Arial" w:hAnsi="Arial" w:eastAsia="Arial" w:cs="Arial"/>
                <w:sz w:val="20"/>
                <w:szCs w:val="20"/>
                <w:lang w:eastAsia="en-GB"/>
              </w:rPr>
              <w:t>surplus</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2E7A08A1" w14:textId="59FD42C1">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outturn against the in-year savings target, with £32.339m (101.1%) of green schemes</w:t>
            </w:r>
            <w:r>
              <w:rPr>
                <w:rFonts w:ascii="Arial" w:hAnsi="Arial" w:eastAsia="Arial" w:cs="Arial"/>
                <w:sz w:val="20"/>
                <w:szCs w:val="20"/>
                <w:lang w:eastAsia="en-GB"/>
              </w:rPr>
              <w:t xml:space="preserve"> </w:t>
            </w:r>
            <w:r w:rsidRPr="00FC6F89">
              <w:rPr>
                <w:rFonts w:ascii="Arial" w:hAnsi="Arial" w:eastAsia="Arial" w:cs="Arial"/>
                <w:sz w:val="20"/>
                <w:szCs w:val="20"/>
                <w:lang w:eastAsia="en-GB"/>
              </w:rPr>
              <w:t>identified at Month 12 against the revised £32m target</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1AA9CC9A" w14:textId="5DD79F32">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The</w:t>
            </w:r>
            <w:r w:rsidRPr="00FC6F89">
              <w:rPr>
                <w:rFonts w:ascii="Arial" w:hAnsi="Arial" w:eastAsia="Arial" w:cs="Arial"/>
                <w:sz w:val="20"/>
                <w:szCs w:val="20"/>
                <w:lang w:eastAsia="en-GB"/>
              </w:rPr>
              <w:t xml:space="preserve"> delivery of the draft outturn is contingent on confirmation of the remaining outstanding</w:t>
            </w:r>
            <w:r>
              <w:rPr>
                <w:rFonts w:ascii="Arial" w:hAnsi="Arial" w:eastAsia="Arial" w:cs="Arial"/>
                <w:sz w:val="20"/>
                <w:szCs w:val="20"/>
                <w:lang w:eastAsia="en-GB"/>
              </w:rPr>
              <w:t xml:space="preserve"> </w:t>
            </w:r>
            <w:r w:rsidRPr="00FC6F89">
              <w:rPr>
                <w:rFonts w:ascii="Arial" w:hAnsi="Arial" w:eastAsia="Arial" w:cs="Arial"/>
                <w:sz w:val="20"/>
                <w:szCs w:val="20"/>
                <w:lang w:eastAsia="en-GB"/>
              </w:rPr>
              <w:t>Welsh Government allocations which totalled a net reduction of (£49.844m) at the</w:t>
            </w:r>
            <w:r>
              <w:rPr>
                <w:rFonts w:ascii="Arial" w:hAnsi="Arial" w:eastAsia="Arial" w:cs="Arial"/>
                <w:sz w:val="20"/>
                <w:szCs w:val="20"/>
                <w:lang w:eastAsia="en-GB"/>
              </w:rPr>
              <w:t xml:space="preserve"> </w:t>
            </w:r>
            <w:r w:rsidRPr="00FC6F89">
              <w:rPr>
                <w:rFonts w:ascii="Arial" w:hAnsi="Arial" w:eastAsia="Arial" w:cs="Arial"/>
                <w:sz w:val="20"/>
                <w:szCs w:val="20"/>
                <w:lang w:eastAsia="en-GB"/>
              </w:rPr>
              <w:t>15</w:t>
            </w:r>
            <w:r w:rsidRPr="00FC6F89">
              <w:rPr>
                <w:rFonts w:ascii="Arial" w:hAnsi="Arial" w:eastAsia="Arial" w:cs="Arial"/>
                <w:sz w:val="20"/>
                <w:szCs w:val="20"/>
                <w:vertAlign w:val="superscript"/>
                <w:lang w:eastAsia="en-GB"/>
              </w:rPr>
              <w:t>th</w:t>
            </w:r>
            <w:r>
              <w:rPr>
                <w:rFonts w:ascii="Arial" w:hAnsi="Arial" w:eastAsia="Arial" w:cs="Arial"/>
                <w:sz w:val="20"/>
                <w:szCs w:val="20"/>
                <w:lang w:eastAsia="en-GB"/>
              </w:rPr>
              <w:t xml:space="preserve"> </w:t>
            </w:r>
            <w:r w:rsidRPr="00FC6F89">
              <w:rPr>
                <w:rFonts w:ascii="Arial" w:hAnsi="Arial" w:eastAsia="Arial" w:cs="Arial"/>
                <w:sz w:val="20"/>
                <w:szCs w:val="20"/>
                <w:lang w:eastAsia="en-GB"/>
              </w:rPr>
              <w:t>April</w:t>
            </w:r>
            <w:r>
              <w:rPr>
                <w:rFonts w:ascii="Arial" w:hAnsi="Arial" w:eastAsia="Arial" w:cs="Arial"/>
                <w:sz w:val="20"/>
                <w:szCs w:val="20"/>
                <w:lang w:eastAsia="en-GB"/>
              </w:rPr>
              <w:t xml:space="preserve"> </w:t>
            </w:r>
            <w:r w:rsidRPr="00FC6F89">
              <w:rPr>
                <w:rFonts w:ascii="Arial" w:hAnsi="Arial" w:eastAsia="Arial" w:cs="Arial"/>
                <w:sz w:val="20"/>
                <w:szCs w:val="20"/>
                <w:lang w:eastAsia="en-GB"/>
              </w:rPr>
              <w:t>2026</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7F1AE7B0" w14:textId="797D0E3E">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combined recurrent savings shortfall and recurrent operational pressures of £12.5m,which are adversely impacting the deteriorating underlying deficit being carried into 2026/27. The underlying</w:t>
            </w:r>
            <w:r>
              <w:rPr>
                <w:rFonts w:ascii="Arial" w:hAnsi="Arial" w:eastAsia="Arial" w:cs="Arial"/>
                <w:sz w:val="20"/>
                <w:szCs w:val="20"/>
                <w:lang w:eastAsia="en-GB"/>
              </w:rPr>
              <w:t xml:space="preserve"> </w:t>
            </w:r>
            <w:r w:rsidRPr="00FC6F89">
              <w:rPr>
                <w:rFonts w:ascii="Arial" w:hAnsi="Arial" w:eastAsia="Arial" w:cs="Arial"/>
                <w:sz w:val="20"/>
                <w:szCs w:val="20"/>
                <w:lang w:eastAsia="en-GB"/>
              </w:rPr>
              <w:t>deficit entering 2026/27 is currently assessed at £68.7m, which is £12.5m higher than the 2025/26forecast outturn of £56.2m</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r w:rsidRPr="00FC6F89">
              <w:rPr>
                <w:rFonts w:ascii="Arial" w:hAnsi="Arial" w:eastAsia="Arial" w:cs="Arial"/>
                <w:sz w:val="20"/>
                <w:szCs w:val="20"/>
                <w:lang w:val="en-US" w:eastAsia="en-GB"/>
              </w:rPr>
              <w:t>​</w:t>
            </w:r>
          </w:p>
          <w:p w:rsidRPr="00FC6F89" w:rsidR="00FC6F89" w:rsidP="00FC6F89" w:rsidRDefault="00FC6F89" w14:paraId="46375089" w14:textId="4E6BB6C7">
            <w:pPr>
              <w:pStyle w:val="ListParagraph"/>
              <w:numPr>
                <w:ilvl w:val="0"/>
                <w:numId w:val="6"/>
              </w:numPr>
              <w:rPr>
                <w:rFonts w:ascii="Arial" w:hAnsi="Arial" w:eastAsia="Arial" w:cs="Arial"/>
                <w:sz w:val="20"/>
                <w:szCs w:val="20"/>
                <w:lang w:val="en-US" w:eastAsia="en-GB"/>
              </w:rPr>
            </w:pPr>
            <w:r>
              <w:rPr>
                <w:rFonts w:ascii="Arial" w:hAnsi="Arial" w:eastAsia="Arial" w:cs="Arial"/>
                <w:sz w:val="20"/>
                <w:szCs w:val="20"/>
                <w:lang w:eastAsia="en-GB"/>
              </w:rPr>
              <w:t>T</w:t>
            </w:r>
            <w:r w:rsidRPr="00FC6F89">
              <w:rPr>
                <w:rFonts w:ascii="Arial" w:hAnsi="Arial" w:eastAsia="Arial" w:cs="Arial"/>
                <w:sz w:val="20"/>
                <w:szCs w:val="20"/>
                <w:lang w:eastAsia="en-GB"/>
              </w:rPr>
              <w:t>he Draft 2026/27 Planned Deficit of £86.5m and progress against the 2026/27 Savings Plan</w:t>
            </w:r>
            <w:r>
              <w:rPr>
                <w:rFonts w:ascii="Arial" w:hAnsi="Arial" w:eastAsia="Arial" w:cs="Arial"/>
                <w:sz w:val="20"/>
                <w:szCs w:val="20"/>
                <w:lang w:eastAsia="en-GB"/>
              </w:rPr>
              <w:t xml:space="preserve"> was noted</w:t>
            </w:r>
            <w:r w:rsidRPr="00FC6F89">
              <w:rPr>
                <w:rFonts w:ascii="Arial" w:hAnsi="Arial" w:eastAsia="Arial" w:cs="Arial"/>
                <w:sz w:val="20"/>
                <w:szCs w:val="20"/>
                <w:lang w:eastAsia="en-GB"/>
              </w:rPr>
              <w:t>.</w:t>
            </w:r>
          </w:p>
          <w:p w:rsidRPr="00FC6F89" w:rsidR="00F6652E" w:rsidP="00FC6F89" w:rsidRDefault="00F6652E" w14:paraId="144A5D23" w14:textId="2183634B">
            <w:pPr>
              <w:rPr>
                <w:rStyle w:val="eop"/>
                <w:rFonts w:ascii="Arial" w:hAnsi="Arial" w:eastAsia="Arial" w:cs="Arial"/>
                <w:sz w:val="20"/>
                <w:szCs w:val="20"/>
                <w:lang w:eastAsia="en-GB"/>
              </w:rPr>
            </w:pPr>
          </w:p>
        </w:tc>
        <w:tc>
          <w:tcPr>
            <w:tcW w:w="905" w:type="dxa"/>
            <w:tcMar/>
          </w:tcPr>
          <w:p w:rsidRPr="00746689" w:rsidR="009338AA" w:rsidRDefault="009338AA" w14:paraId="738610EB" w14:textId="77777777">
            <w:pPr>
              <w:rPr>
                <w:rFonts w:ascii="Arial" w:hAnsi="Arial" w:cs="Arial"/>
                <w:sz w:val="20"/>
                <w:szCs w:val="20"/>
              </w:rPr>
            </w:pPr>
          </w:p>
        </w:tc>
      </w:tr>
      <w:tr w:rsidR="4CCA7580" w:rsidTr="0CCE938D" w14:paraId="6EBB6C19" w14:textId="77777777">
        <w:trPr>
          <w:trHeight w:val="20"/>
        </w:trPr>
        <w:tc>
          <w:tcPr>
            <w:tcW w:w="1235" w:type="dxa"/>
            <w:tcMar/>
          </w:tcPr>
          <w:p w:rsidRPr="00412805" w:rsidR="4CCA7580" w:rsidP="6BF24457" w:rsidRDefault="2A927A92" w14:paraId="3E5330DB" w14:textId="77777777">
            <w:pPr>
              <w:rPr>
                <w:rFonts w:ascii="Arial" w:hAnsi="Arial" w:cs="Arial"/>
                <w:b/>
                <w:bCs/>
                <w:sz w:val="18"/>
                <w:szCs w:val="18"/>
              </w:rPr>
            </w:pPr>
            <w:r w:rsidRPr="6BF24457">
              <w:rPr>
                <w:rFonts w:ascii="Arial" w:hAnsi="Arial" w:cs="Arial"/>
                <w:b/>
                <w:bCs/>
                <w:sz w:val="18"/>
                <w:szCs w:val="18"/>
              </w:rPr>
              <w:lastRenderedPageBreak/>
              <w:t xml:space="preserve">FPC </w:t>
            </w:r>
          </w:p>
          <w:p w:rsidRPr="00412805" w:rsidR="4CCA7580" w:rsidP="6BF24457" w:rsidRDefault="115CF46A" w14:paraId="2ACD005D" w14:textId="5F15203F">
            <w:pPr>
              <w:rPr>
                <w:rFonts w:ascii="Arial" w:hAnsi="Arial" w:cs="Arial"/>
                <w:b/>
                <w:bCs/>
                <w:sz w:val="18"/>
                <w:szCs w:val="18"/>
              </w:rPr>
            </w:pPr>
            <w:r w:rsidRPr="6BF24457">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/2.2</w:t>
            </w:r>
          </w:p>
        </w:tc>
        <w:tc>
          <w:tcPr>
            <w:tcW w:w="9343" w:type="dxa"/>
            <w:tcMar/>
          </w:tcPr>
          <w:p w:rsidRPr="00A26842" w:rsidR="10FC0256" w:rsidP="4CCA7580" w:rsidRDefault="10FC0256" w14:paraId="57B1BE69" w14:textId="3EC092FA">
            <w:pPr>
              <w:rPr>
                <w:rFonts w:ascii="Arial" w:hAnsi="Arial" w:cs="Arial"/>
                <w:b w:val="1"/>
                <w:bCs w:val="1"/>
                <w:sz w:val="20"/>
                <w:szCs w:val="20"/>
              </w:rPr>
            </w:pPr>
            <w:hyperlink r:id="R66535dee626a44f3">
              <w:r w:rsidRPr="338B0ECF" w:rsidR="10FC0256">
                <w:rPr>
                  <w:rStyle w:val="Hyperlink"/>
                  <w:rFonts w:ascii="Arial" w:hAnsi="Arial" w:cs="Arial"/>
                  <w:b w:val="1"/>
                  <w:bCs w:val="1"/>
                  <w:sz w:val="20"/>
                  <w:szCs w:val="20"/>
                </w:rPr>
                <w:t>Operational Performance Update</w:t>
              </w:r>
            </w:hyperlink>
          </w:p>
          <w:p w:rsidRPr="00412805" w:rsidR="4CCA7580" w:rsidP="4CCA7580" w:rsidRDefault="4CCA7580" w14:paraId="763885D7" w14:textId="4968C2A1">
            <w:pPr>
              <w:rPr>
                <w:rFonts w:ascii="Arial" w:hAnsi="Arial" w:cs="Arial"/>
                <w:b/>
                <w:bCs/>
                <w:sz w:val="20"/>
                <w:szCs w:val="20"/>
              </w:rPr>
            </w:pPr>
          </w:p>
          <w:p w:rsidR="0005063D" w:rsidP="00A1086C" w:rsidRDefault="0074518C" w14:paraId="4503B167" w14:textId="4FA561B5">
            <w:pPr>
              <w:rPr>
                <w:rFonts w:ascii="Arial" w:hAnsi="Arial" w:cs="Arial"/>
                <w:sz w:val="20"/>
                <w:szCs w:val="20"/>
              </w:rPr>
            </w:pPr>
            <w:r>
              <w:rPr>
                <w:rFonts w:ascii="Arial" w:hAnsi="Arial" w:cs="Arial"/>
                <w:sz w:val="20"/>
                <w:szCs w:val="20"/>
              </w:rPr>
              <w:t>Paul Bostock (</w:t>
            </w:r>
            <w:r w:rsidRPr="105CC179" w:rsidR="16340215">
              <w:rPr>
                <w:rFonts w:ascii="Arial" w:hAnsi="Arial" w:cs="Arial"/>
                <w:sz w:val="20"/>
                <w:szCs w:val="20"/>
              </w:rPr>
              <w:t>PB</w:t>
            </w:r>
            <w:r>
              <w:rPr>
                <w:rFonts w:ascii="Arial" w:hAnsi="Arial" w:cs="Arial"/>
                <w:sz w:val="20"/>
                <w:szCs w:val="20"/>
              </w:rPr>
              <w:t>) – Chief Operating Officer</w:t>
            </w:r>
            <w:r w:rsidRPr="105CC179" w:rsidR="16340215">
              <w:rPr>
                <w:rFonts w:ascii="Arial" w:hAnsi="Arial" w:cs="Arial"/>
                <w:sz w:val="20"/>
                <w:szCs w:val="20"/>
              </w:rPr>
              <w:t xml:space="preserve"> provided the following summary of the report to the Committee:</w:t>
            </w:r>
            <w:r w:rsidRPr="0074518C">
              <w:rPr>
                <w:rFonts w:ascii="Arial" w:hAnsi="Arial" w:cs="Arial"/>
                <w:sz w:val="20"/>
                <w:szCs w:val="20"/>
              </w:rPr>
              <w:t xml:space="preserve"> </w:t>
            </w:r>
          </w:p>
          <w:p w:rsidRPr="00E71652" w:rsidR="00E71652" w:rsidP="00E71652" w:rsidRDefault="00E71652" w14:paraId="0A0E7A52" w14:textId="24471AEA">
            <w:pPr>
              <w:numPr>
                <w:ilvl w:val="0"/>
                <w:numId w:val="14"/>
              </w:numPr>
              <w:rPr>
                <w:rFonts w:ascii="Arial" w:hAnsi="Arial" w:cs="Arial"/>
                <w:sz w:val="20"/>
                <w:szCs w:val="20"/>
              </w:rPr>
            </w:pPr>
            <w:r w:rsidRPr="00E71652">
              <w:rPr>
                <w:rFonts w:ascii="Arial" w:hAnsi="Arial" w:cs="Arial"/>
                <w:b/>
                <w:bCs/>
                <w:sz w:val="20"/>
                <w:szCs w:val="20"/>
              </w:rPr>
              <w:lastRenderedPageBreak/>
              <w:t>Urgent &amp; Emergency Care:</w:t>
            </w:r>
            <w:r w:rsidRPr="00E71652">
              <w:rPr>
                <w:rFonts w:ascii="Arial" w:hAnsi="Arial" w:cs="Arial"/>
                <w:sz w:val="20"/>
                <w:szCs w:val="20"/>
              </w:rPr>
              <w:t xml:space="preserve"> Demand increased by 3.6%, equating to an extra day’s work monthly; 12-hour waits improved to 8%, best in </w:t>
            </w:r>
            <w:r>
              <w:rPr>
                <w:rFonts w:ascii="Arial" w:hAnsi="Arial" w:cs="Arial"/>
                <w:sz w:val="20"/>
                <w:szCs w:val="20"/>
              </w:rPr>
              <w:t xml:space="preserve">NHS </w:t>
            </w:r>
            <w:r w:rsidRPr="00E71652">
              <w:rPr>
                <w:rFonts w:ascii="Arial" w:hAnsi="Arial" w:cs="Arial"/>
                <w:sz w:val="20"/>
                <w:szCs w:val="20"/>
              </w:rPr>
              <w:t>Wales, but still high; 45-minute ambulance handover performance at 90%, with average handover time of 30 minutes (standard is 15 minutes). </w:t>
            </w:r>
          </w:p>
          <w:p w:rsidRPr="00E71652" w:rsidR="00E71652" w:rsidP="00E71652" w:rsidRDefault="00E71652" w14:paraId="68774932" w14:textId="79E13DD1">
            <w:pPr>
              <w:numPr>
                <w:ilvl w:val="0"/>
                <w:numId w:val="14"/>
              </w:numPr>
              <w:rPr>
                <w:rFonts w:ascii="Arial" w:hAnsi="Arial" w:cs="Arial"/>
                <w:sz w:val="20"/>
                <w:szCs w:val="20"/>
              </w:rPr>
            </w:pPr>
            <w:r w:rsidRPr="00E71652">
              <w:rPr>
                <w:rFonts w:ascii="Arial" w:hAnsi="Arial" w:cs="Arial"/>
                <w:b/>
                <w:bCs/>
                <w:sz w:val="20"/>
                <w:szCs w:val="20"/>
              </w:rPr>
              <w:t>Stroke:</w:t>
            </w:r>
            <w:r w:rsidRPr="00E71652">
              <w:rPr>
                <w:rFonts w:ascii="Arial" w:hAnsi="Arial" w:cs="Arial"/>
                <w:sz w:val="20"/>
                <w:szCs w:val="20"/>
              </w:rPr>
              <w:t xml:space="preserve"> Four-hour ward performance improved but below target; CT scanning capacity </w:t>
            </w:r>
            <w:r w:rsidR="00A62EFF">
              <w:rPr>
                <w:rFonts w:ascii="Arial" w:hAnsi="Arial" w:cs="Arial"/>
                <w:sz w:val="20"/>
                <w:szCs w:val="20"/>
              </w:rPr>
              <w:t>wa</w:t>
            </w:r>
            <w:r w:rsidRPr="00E71652">
              <w:rPr>
                <w:rFonts w:ascii="Arial" w:hAnsi="Arial" w:cs="Arial"/>
                <w:sz w:val="20"/>
                <w:szCs w:val="20"/>
              </w:rPr>
              <w:t>s a major constraint due to only one scanner serving multiple needs; stroke summit postponed but focus remain</w:t>
            </w:r>
            <w:r w:rsidR="00A62EFF">
              <w:rPr>
                <w:rFonts w:ascii="Arial" w:hAnsi="Arial" w:cs="Arial"/>
                <w:sz w:val="20"/>
                <w:szCs w:val="20"/>
              </w:rPr>
              <w:t>ed</w:t>
            </w:r>
            <w:r w:rsidRPr="00E71652">
              <w:rPr>
                <w:rFonts w:ascii="Arial" w:hAnsi="Arial" w:cs="Arial"/>
                <w:sz w:val="20"/>
                <w:szCs w:val="20"/>
              </w:rPr>
              <w:t xml:space="preserve"> on pre-hospital issues, EU pathway, and length of stay. </w:t>
            </w:r>
          </w:p>
          <w:p w:rsidRPr="00E71652" w:rsidR="00E71652" w:rsidP="00E71652" w:rsidRDefault="00E71652" w14:paraId="433FDFDA" w14:textId="23F1D764">
            <w:pPr>
              <w:numPr>
                <w:ilvl w:val="0"/>
                <w:numId w:val="14"/>
              </w:numPr>
              <w:rPr>
                <w:rFonts w:ascii="Arial" w:hAnsi="Arial" w:cs="Arial"/>
                <w:sz w:val="20"/>
                <w:szCs w:val="20"/>
              </w:rPr>
            </w:pPr>
            <w:r w:rsidRPr="00E71652">
              <w:rPr>
                <w:rFonts w:ascii="Arial" w:hAnsi="Arial" w:cs="Arial"/>
                <w:b/>
                <w:bCs/>
                <w:sz w:val="20"/>
                <w:szCs w:val="20"/>
              </w:rPr>
              <w:t>Pathway of Care Delays:</w:t>
            </w:r>
            <w:r w:rsidRPr="00E71652">
              <w:rPr>
                <w:rFonts w:ascii="Arial" w:hAnsi="Arial" w:cs="Arial"/>
                <w:sz w:val="20"/>
                <w:szCs w:val="20"/>
              </w:rPr>
              <w:t> 119 patients delayed in physical health beds (average delay 37 days); 37 mental health patients delayed (average 93 days); total bed days lost improved by 3,100 compared to last year. </w:t>
            </w:r>
          </w:p>
          <w:p w:rsidRPr="00E71652" w:rsidR="00E71652" w:rsidP="00E71652" w:rsidRDefault="00E71652" w14:paraId="047B7C20" w14:textId="2475CA6D">
            <w:pPr>
              <w:numPr>
                <w:ilvl w:val="0"/>
                <w:numId w:val="14"/>
              </w:numPr>
              <w:rPr>
                <w:rFonts w:ascii="Arial" w:hAnsi="Arial" w:cs="Arial"/>
                <w:sz w:val="20"/>
                <w:szCs w:val="20"/>
              </w:rPr>
            </w:pPr>
            <w:r w:rsidRPr="00E71652">
              <w:rPr>
                <w:rFonts w:ascii="Arial" w:hAnsi="Arial" w:cs="Arial"/>
                <w:b/>
                <w:bCs/>
                <w:sz w:val="20"/>
                <w:szCs w:val="20"/>
              </w:rPr>
              <w:t>Cancer:</w:t>
            </w:r>
            <w:r w:rsidRPr="00E71652">
              <w:rPr>
                <w:rFonts w:ascii="Arial" w:hAnsi="Arial" w:cs="Arial"/>
                <w:sz w:val="20"/>
                <w:szCs w:val="20"/>
              </w:rPr>
              <w:t xml:space="preserve"> February performance at 54.5%; backlog reduced to 335 patients; six </w:t>
            </w:r>
            <w:r w:rsidRPr="00E71652" w:rsidR="00A62EFF">
              <w:rPr>
                <w:rFonts w:ascii="Arial" w:hAnsi="Arial" w:cs="Arial"/>
                <w:sz w:val="20"/>
                <w:szCs w:val="20"/>
              </w:rPr>
              <w:t>tumour</w:t>
            </w:r>
            <w:r w:rsidRPr="00E71652">
              <w:rPr>
                <w:rFonts w:ascii="Arial" w:hAnsi="Arial" w:cs="Arial"/>
                <w:sz w:val="20"/>
                <w:szCs w:val="20"/>
              </w:rPr>
              <w:t xml:space="preserve"> sites met 75% standard; urology backlog halved; performance expected to improve in March. </w:t>
            </w:r>
          </w:p>
          <w:p w:rsidRPr="00E71652" w:rsidR="00E71652" w:rsidP="00E71652" w:rsidRDefault="00E71652" w14:paraId="10558782" w14:textId="27C44040">
            <w:pPr>
              <w:numPr>
                <w:ilvl w:val="0"/>
                <w:numId w:val="14"/>
              </w:numPr>
              <w:rPr>
                <w:rFonts w:ascii="Arial" w:hAnsi="Arial" w:cs="Arial"/>
                <w:sz w:val="20"/>
                <w:szCs w:val="20"/>
              </w:rPr>
            </w:pPr>
            <w:r w:rsidRPr="00E71652">
              <w:rPr>
                <w:rFonts w:ascii="Arial" w:hAnsi="Arial" w:cs="Arial"/>
                <w:b/>
                <w:bCs/>
                <w:sz w:val="20"/>
                <w:szCs w:val="20"/>
              </w:rPr>
              <w:t>Diagnostics:</w:t>
            </w:r>
            <w:r w:rsidRPr="00E71652">
              <w:rPr>
                <w:rFonts w:ascii="Arial" w:hAnsi="Arial" w:cs="Arial"/>
                <w:sz w:val="20"/>
                <w:szCs w:val="20"/>
              </w:rPr>
              <w:t> March ended with 6,400 patients waiting over 8 weeks; significant reduction from 17,000 in December 2024; MRI and non-obstetric ultrasound expected to meet targets by Q2; endoscopy remains a challenge. </w:t>
            </w:r>
          </w:p>
          <w:p w:rsidRPr="00E71652" w:rsidR="00E71652" w:rsidP="00E71652" w:rsidRDefault="00E71652" w14:paraId="3C3C3C53" w14:textId="02619AE0">
            <w:pPr>
              <w:numPr>
                <w:ilvl w:val="0"/>
                <w:numId w:val="14"/>
              </w:numPr>
              <w:rPr>
                <w:rFonts w:ascii="Arial" w:hAnsi="Arial" w:cs="Arial"/>
                <w:sz w:val="20"/>
                <w:szCs w:val="20"/>
              </w:rPr>
            </w:pPr>
            <w:r w:rsidRPr="00E71652">
              <w:rPr>
                <w:rFonts w:ascii="Arial" w:hAnsi="Arial" w:cs="Arial"/>
                <w:b/>
                <w:bCs/>
                <w:sz w:val="20"/>
                <w:szCs w:val="20"/>
              </w:rPr>
              <w:t>Planned Care:</w:t>
            </w:r>
            <w:r w:rsidRPr="00E71652">
              <w:rPr>
                <w:rFonts w:ascii="Arial" w:hAnsi="Arial" w:cs="Arial"/>
                <w:sz w:val="20"/>
                <w:szCs w:val="20"/>
              </w:rPr>
              <w:t> 335 patients waiting over two years, best in five years; no patients waiting over three years; 31,000 additional first outpatient appointments delivered; backlog reduction attributed to non-recurrent funding and outsourcing. </w:t>
            </w:r>
          </w:p>
          <w:p w:rsidRPr="00E71652" w:rsidR="00E71652" w:rsidP="00E71652" w:rsidRDefault="00E71652" w14:paraId="6DE31B89" w14:textId="62E9FF83">
            <w:pPr>
              <w:numPr>
                <w:ilvl w:val="0"/>
                <w:numId w:val="14"/>
              </w:numPr>
              <w:rPr>
                <w:rFonts w:ascii="Arial" w:hAnsi="Arial" w:cs="Arial"/>
                <w:sz w:val="20"/>
                <w:szCs w:val="20"/>
              </w:rPr>
            </w:pPr>
            <w:r w:rsidRPr="00E71652">
              <w:rPr>
                <w:rFonts w:ascii="Arial" w:hAnsi="Arial" w:cs="Arial"/>
                <w:b/>
                <w:bCs/>
                <w:sz w:val="20"/>
                <w:szCs w:val="20"/>
              </w:rPr>
              <w:t>Community Care:</w:t>
            </w:r>
            <w:r w:rsidRPr="00E71652">
              <w:rPr>
                <w:rFonts w:ascii="Arial" w:hAnsi="Arial" w:cs="Arial"/>
                <w:sz w:val="20"/>
                <w:szCs w:val="20"/>
              </w:rPr>
              <w:t> 190,000 district nursing visits year-to-date; three and a half thousand patients cared for daily in their own beds, highlighting community team impact. </w:t>
            </w:r>
          </w:p>
          <w:p w:rsidRPr="00E71652" w:rsidR="00E71652" w:rsidP="00E71652" w:rsidRDefault="00E71652" w14:paraId="3CA43960" w14:textId="54985450">
            <w:pPr>
              <w:numPr>
                <w:ilvl w:val="0"/>
                <w:numId w:val="14"/>
              </w:numPr>
              <w:rPr>
                <w:rFonts w:ascii="Arial" w:hAnsi="Arial" w:cs="Arial"/>
                <w:sz w:val="20"/>
                <w:szCs w:val="20"/>
              </w:rPr>
            </w:pPr>
            <w:r w:rsidRPr="00E71652">
              <w:rPr>
                <w:rFonts w:ascii="Arial" w:hAnsi="Arial" w:cs="Arial"/>
                <w:b/>
                <w:bCs/>
                <w:sz w:val="20"/>
                <w:szCs w:val="20"/>
              </w:rPr>
              <w:t>Mental Health:</w:t>
            </w:r>
            <w:r w:rsidRPr="00E71652">
              <w:rPr>
                <w:rFonts w:ascii="Arial" w:hAnsi="Arial" w:cs="Arial"/>
                <w:sz w:val="20"/>
                <w:szCs w:val="20"/>
              </w:rPr>
              <w:t> Children and young people standards (28-day assessment/treatment) met since September 2024; neurodivergence backlog cleared but funding is non-recurrent; adult standards also met, with community teams seeing 25,000 clients monthly. </w:t>
            </w:r>
          </w:p>
          <w:p w:rsidRPr="00E71652" w:rsidR="00E71652" w:rsidP="00E71652" w:rsidRDefault="00E71652" w14:paraId="0339F337" w14:textId="77777777">
            <w:pPr>
              <w:numPr>
                <w:ilvl w:val="0"/>
                <w:numId w:val="14"/>
              </w:numPr>
              <w:rPr>
                <w:rFonts w:ascii="Arial" w:hAnsi="Arial" w:cs="Arial"/>
                <w:sz w:val="20"/>
                <w:szCs w:val="20"/>
              </w:rPr>
            </w:pPr>
            <w:r w:rsidRPr="00E71652">
              <w:rPr>
                <w:rFonts w:ascii="Arial" w:hAnsi="Arial" w:cs="Arial"/>
                <w:b/>
                <w:bCs/>
                <w:sz w:val="20"/>
                <w:szCs w:val="20"/>
              </w:rPr>
              <w:t>Productivity &amp; Performance:</w:t>
            </w:r>
            <w:r w:rsidRPr="00E71652">
              <w:rPr>
                <w:rFonts w:ascii="Arial" w:hAnsi="Arial" w:cs="Arial"/>
                <w:sz w:val="20"/>
                <w:szCs w:val="20"/>
              </w:rPr>
              <w:t> New monthly exec-led oversight group and weekly directorate meetings to focus on performance and productivity, covering standards, theatre efficiency, outpatient efficiency, and reporting to the committee.</w:t>
            </w:r>
          </w:p>
          <w:p w:rsidR="00875C86" w:rsidP="00875C86" w:rsidRDefault="00875C86" w14:paraId="79850884" w14:textId="77777777">
            <w:pPr>
              <w:rPr>
                <w:rFonts w:ascii="Arial" w:hAnsi="Arial" w:cs="Arial"/>
                <w:sz w:val="20"/>
                <w:szCs w:val="20"/>
              </w:rPr>
            </w:pPr>
          </w:p>
          <w:p w:rsidRPr="00352746" w:rsidR="00352746" w:rsidP="00352746" w:rsidRDefault="00875C86" w14:paraId="7E7C817D" w14:textId="6FB6A75A">
            <w:pPr>
              <w:rPr>
                <w:rFonts w:ascii="Arial" w:hAnsi="Arial" w:cs="Arial"/>
                <w:sz w:val="20"/>
                <w:szCs w:val="20"/>
              </w:rPr>
            </w:pPr>
            <w:r w:rsidRPr="0CCE938D" w:rsidR="5B08BD81">
              <w:rPr>
                <w:rFonts w:ascii="Arial" w:hAnsi="Arial" w:cs="Arial"/>
                <w:sz w:val="20"/>
                <w:szCs w:val="20"/>
              </w:rPr>
              <w:t>CP</w:t>
            </w:r>
            <w:r w:rsidRPr="0CCE938D" w:rsidR="5B08BD81">
              <w:rPr>
                <w:rFonts w:ascii="Arial" w:hAnsi="Arial" w:cs="Arial"/>
                <w:sz w:val="20"/>
                <w:szCs w:val="20"/>
              </w:rPr>
              <w:t xml:space="preserve"> </w:t>
            </w:r>
            <w:r w:rsidRPr="0CCE938D" w:rsidR="73B657EE">
              <w:rPr>
                <w:rFonts w:ascii="Arial" w:hAnsi="Arial" w:cs="Arial"/>
                <w:sz w:val="20"/>
                <w:szCs w:val="20"/>
              </w:rPr>
              <w:t xml:space="preserve">noted that the new mental health strategy </w:t>
            </w:r>
            <w:r w:rsidRPr="0CCE938D" w:rsidR="5ED5FB61">
              <w:rPr>
                <w:rFonts w:ascii="Arial" w:hAnsi="Arial" w:cs="Arial"/>
                <w:sz w:val="20"/>
                <w:szCs w:val="20"/>
              </w:rPr>
              <w:t>wa</w:t>
            </w:r>
            <w:r w:rsidRPr="0CCE938D" w:rsidR="73B657EE">
              <w:rPr>
                <w:rFonts w:ascii="Arial" w:hAnsi="Arial" w:cs="Arial"/>
                <w:sz w:val="20"/>
                <w:szCs w:val="20"/>
              </w:rPr>
              <w:t xml:space="preserve">s predicated on </w:t>
            </w:r>
            <w:r w:rsidRPr="0CCE938D" w:rsidR="73B657EE">
              <w:rPr>
                <w:rFonts w:ascii="Arial" w:hAnsi="Arial" w:cs="Arial"/>
                <w:sz w:val="20"/>
                <w:szCs w:val="20"/>
              </w:rPr>
              <w:t>open access</w:t>
            </w:r>
            <w:r w:rsidRPr="0CCE938D" w:rsidR="73B657EE">
              <w:rPr>
                <w:rFonts w:ascii="Arial" w:hAnsi="Arial" w:cs="Arial"/>
                <w:sz w:val="20"/>
                <w:szCs w:val="20"/>
              </w:rPr>
              <w:t>, which w</w:t>
            </w:r>
            <w:r w:rsidRPr="0CCE938D" w:rsidR="5ED5FB61">
              <w:rPr>
                <w:rFonts w:ascii="Arial" w:hAnsi="Arial" w:cs="Arial"/>
                <w:sz w:val="20"/>
                <w:szCs w:val="20"/>
              </w:rPr>
              <w:t>ould</w:t>
            </w:r>
            <w:r w:rsidRPr="0CCE938D" w:rsidR="73B657EE">
              <w:rPr>
                <w:rFonts w:ascii="Arial" w:hAnsi="Arial" w:cs="Arial"/>
                <w:sz w:val="20"/>
                <w:szCs w:val="20"/>
              </w:rPr>
              <w:t xml:space="preserve"> require work to ensure </w:t>
            </w:r>
            <w:r w:rsidRPr="0CCE938D" w:rsidR="73B657EE">
              <w:rPr>
                <w:rFonts w:ascii="Arial" w:hAnsi="Arial" w:cs="Arial"/>
                <w:sz w:val="20"/>
                <w:szCs w:val="20"/>
              </w:rPr>
              <w:t>appropriate individuals</w:t>
            </w:r>
            <w:r w:rsidRPr="0CCE938D" w:rsidR="73B657EE">
              <w:rPr>
                <w:rFonts w:ascii="Arial" w:hAnsi="Arial" w:cs="Arial"/>
                <w:sz w:val="20"/>
                <w:szCs w:val="20"/>
              </w:rPr>
              <w:t xml:space="preserve"> </w:t>
            </w:r>
            <w:r w:rsidRPr="0CCE938D" w:rsidR="5ED5FB61">
              <w:rPr>
                <w:rFonts w:ascii="Arial" w:hAnsi="Arial" w:cs="Arial"/>
                <w:sz w:val="20"/>
                <w:szCs w:val="20"/>
              </w:rPr>
              <w:t>we</w:t>
            </w:r>
            <w:r w:rsidRPr="0CCE938D" w:rsidR="73B657EE">
              <w:rPr>
                <w:rFonts w:ascii="Arial" w:hAnsi="Arial" w:cs="Arial"/>
                <w:sz w:val="20"/>
                <w:szCs w:val="20"/>
              </w:rPr>
              <w:t>re dealt with in the right way. </w:t>
            </w:r>
            <w:r w:rsidRPr="0CCE938D" w:rsidR="73B657EE">
              <w:rPr>
                <w:rFonts w:ascii="Arial" w:hAnsi="Arial" w:cs="Arial"/>
                <w:sz w:val="20"/>
                <w:szCs w:val="20"/>
              </w:rPr>
              <w:t>He</w:t>
            </w:r>
            <w:r w:rsidRPr="0CCE938D" w:rsidR="73B657EE">
              <w:rPr>
                <w:rFonts w:ascii="Arial" w:hAnsi="Arial" w:cs="Arial"/>
                <w:sz w:val="20"/>
                <w:szCs w:val="20"/>
              </w:rPr>
              <w:t xml:space="preserve"> highlighted that </w:t>
            </w:r>
            <w:r w:rsidRPr="0CCE938D" w:rsidR="5ED5FB61">
              <w:rPr>
                <w:rFonts w:ascii="Arial" w:hAnsi="Arial" w:cs="Arial"/>
                <w:sz w:val="20"/>
                <w:szCs w:val="20"/>
              </w:rPr>
              <w:t>WG</w:t>
            </w:r>
            <w:r w:rsidRPr="0CCE938D" w:rsidR="73B657EE">
              <w:rPr>
                <w:rFonts w:ascii="Arial" w:hAnsi="Arial" w:cs="Arial"/>
                <w:sz w:val="20"/>
                <w:szCs w:val="20"/>
              </w:rPr>
              <w:t xml:space="preserve"> w</w:t>
            </w:r>
            <w:r w:rsidRPr="0CCE938D" w:rsidR="5ED5FB61">
              <w:rPr>
                <w:rFonts w:ascii="Arial" w:hAnsi="Arial" w:cs="Arial"/>
                <w:sz w:val="20"/>
                <w:szCs w:val="20"/>
              </w:rPr>
              <w:t>ould</w:t>
            </w:r>
            <w:r w:rsidRPr="0CCE938D" w:rsidR="73B657EE">
              <w:rPr>
                <w:rFonts w:ascii="Arial" w:hAnsi="Arial" w:cs="Arial"/>
                <w:sz w:val="20"/>
                <w:szCs w:val="20"/>
              </w:rPr>
              <w:t xml:space="preserve"> expect increased liaison with the third sector to address tier 0 entries, emphasi</w:t>
            </w:r>
            <w:r w:rsidRPr="0CCE938D" w:rsidR="77B21DD5">
              <w:rPr>
                <w:rFonts w:ascii="Arial" w:hAnsi="Arial" w:cs="Arial"/>
                <w:sz w:val="20"/>
                <w:szCs w:val="20"/>
              </w:rPr>
              <w:t>s</w:t>
            </w:r>
            <w:r w:rsidRPr="0CCE938D" w:rsidR="73B657EE">
              <w:rPr>
                <w:rFonts w:ascii="Arial" w:hAnsi="Arial" w:cs="Arial"/>
                <w:sz w:val="20"/>
                <w:szCs w:val="20"/>
              </w:rPr>
              <w:t>ing the need to configure the service properly as the strategy moves forward. </w:t>
            </w:r>
            <w:r w:rsidRPr="0CCE938D" w:rsidR="73B657EE">
              <w:rPr>
                <w:rFonts w:ascii="Arial" w:hAnsi="Arial" w:cs="Arial"/>
                <w:sz w:val="20"/>
                <w:szCs w:val="20"/>
              </w:rPr>
              <w:t>He</w:t>
            </w:r>
            <w:r w:rsidRPr="0CCE938D" w:rsidR="73B657EE">
              <w:rPr>
                <w:rFonts w:ascii="Arial" w:hAnsi="Arial" w:cs="Arial"/>
                <w:sz w:val="20"/>
                <w:szCs w:val="20"/>
              </w:rPr>
              <w:t xml:space="preserve"> expressed that the strategic approach may further improve mental health services, acknowledging significant improvements already made.</w:t>
            </w:r>
          </w:p>
          <w:p w:rsidR="00991BD7" w:rsidP="00875C86" w:rsidRDefault="00991BD7" w14:paraId="10B0B4CA" w14:textId="77777777">
            <w:pPr>
              <w:rPr>
                <w:rFonts w:ascii="Arial" w:hAnsi="Arial" w:cs="Arial"/>
                <w:sz w:val="20"/>
                <w:szCs w:val="20"/>
              </w:rPr>
            </w:pPr>
          </w:p>
          <w:p w:rsidRPr="00352746" w:rsidR="00352746" w:rsidP="00352746" w:rsidRDefault="00991BD7" w14:paraId="46840534" w14:textId="2B75F41C">
            <w:pPr>
              <w:rPr>
                <w:rFonts w:ascii="Arial" w:hAnsi="Arial" w:cs="Arial"/>
                <w:sz w:val="20"/>
                <w:szCs w:val="20"/>
              </w:rPr>
            </w:pPr>
            <w:r>
              <w:rPr>
                <w:rFonts w:ascii="Arial" w:hAnsi="Arial" w:cs="Arial"/>
                <w:sz w:val="20"/>
                <w:szCs w:val="20"/>
              </w:rPr>
              <w:t xml:space="preserve">PB </w:t>
            </w:r>
            <w:r w:rsidRPr="00352746" w:rsidR="00352746">
              <w:rPr>
                <w:rFonts w:ascii="Arial" w:hAnsi="Arial" w:cs="Arial"/>
                <w:sz w:val="20"/>
                <w:szCs w:val="20"/>
              </w:rPr>
              <w:t xml:space="preserve">explained that the biggest block to reducing twelve-hour waits is getting patients out of EU in a timely way, and that the next step change requires decongesting EU. He mentioned that the team recently </w:t>
            </w:r>
            <w:r w:rsidR="00A62EFF">
              <w:rPr>
                <w:rFonts w:ascii="Arial" w:hAnsi="Arial" w:cs="Arial"/>
                <w:sz w:val="20"/>
                <w:szCs w:val="20"/>
              </w:rPr>
              <w:t>had</w:t>
            </w:r>
            <w:r w:rsidRPr="00352746" w:rsidR="00352746">
              <w:rPr>
                <w:rFonts w:ascii="Arial" w:hAnsi="Arial" w:cs="Arial"/>
                <w:sz w:val="20"/>
                <w:szCs w:val="20"/>
              </w:rPr>
              <w:t xml:space="preserve"> a great idea for reconfiguring the medical model and patient cohorting, but he had to point out that they hadn't included seven-day working or an extended working day, which </w:t>
            </w:r>
            <w:r w:rsidR="00A62EFF">
              <w:rPr>
                <w:rFonts w:ascii="Arial" w:hAnsi="Arial" w:cs="Arial"/>
                <w:sz w:val="20"/>
                <w:szCs w:val="20"/>
              </w:rPr>
              <w:t>we</w:t>
            </w:r>
            <w:r w:rsidRPr="00352746" w:rsidR="00352746">
              <w:rPr>
                <w:rFonts w:ascii="Arial" w:hAnsi="Arial" w:cs="Arial"/>
                <w:sz w:val="20"/>
                <w:szCs w:val="20"/>
              </w:rPr>
              <w:t>re necessary for real improvement. </w:t>
            </w:r>
            <w:r w:rsidR="00A62EFF">
              <w:rPr>
                <w:rFonts w:ascii="Arial" w:hAnsi="Arial" w:cs="Arial"/>
                <w:sz w:val="20"/>
                <w:szCs w:val="20"/>
              </w:rPr>
              <w:t>He</w:t>
            </w:r>
            <w:r w:rsidRPr="00352746" w:rsidR="00352746">
              <w:rPr>
                <w:rFonts w:ascii="Arial" w:hAnsi="Arial" w:cs="Arial"/>
                <w:sz w:val="20"/>
                <w:szCs w:val="20"/>
              </w:rPr>
              <w:t xml:space="preserve"> reiterated that to make the next step change, the focus </w:t>
            </w:r>
            <w:r w:rsidR="00A62EFF">
              <w:rPr>
                <w:rFonts w:ascii="Arial" w:hAnsi="Arial" w:cs="Arial"/>
                <w:sz w:val="20"/>
                <w:szCs w:val="20"/>
              </w:rPr>
              <w:t>needs to</w:t>
            </w:r>
            <w:r w:rsidRPr="00352746" w:rsidR="00352746">
              <w:rPr>
                <w:rFonts w:ascii="Arial" w:hAnsi="Arial" w:cs="Arial"/>
                <w:sz w:val="20"/>
                <w:szCs w:val="20"/>
              </w:rPr>
              <w:t xml:space="preserve"> be on decongesting EU, as mornings often start with majors full of patients waiting for admission.</w:t>
            </w:r>
          </w:p>
          <w:p w:rsidR="00991BD7" w:rsidP="00875C86" w:rsidRDefault="00991BD7" w14:paraId="39D02C57" w14:textId="51C88610">
            <w:pPr>
              <w:rPr>
                <w:rFonts w:ascii="Arial" w:hAnsi="Arial" w:cs="Arial"/>
                <w:sz w:val="20"/>
                <w:szCs w:val="20"/>
              </w:rPr>
            </w:pPr>
          </w:p>
          <w:p w:rsidRPr="00352746" w:rsidR="00352746" w:rsidP="00352746" w:rsidRDefault="00991BD7" w14:paraId="1A247E31" w14:textId="7181D024">
            <w:pPr>
              <w:rPr>
                <w:rFonts w:ascii="Arial" w:hAnsi="Arial" w:cs="Arial"/>
                <w:sz w:val="20"/>
                <w:szCs w:val="20"/>
              </w:rPr>
            </w:pPr>
            <w:r>
              <w:rPr>
                <w:rFonts w:ascii="Arial" w:hAnsi="Arial" w:cs="Arial"/>
                <w:sz w:val="20"/>
                <w:szCs w:val="20"/>
              </w:rPr>
              <w:t xml:space="preserve">KW </w:t>
            </w:r>
            <w:r w:rsidRPr="00352746" w:rsidR="00352746">
              <w:rPr>
                <w:rFonts w:ascii="Arial" w:hAnsi="Arial" w:cs="Arial"/>
                <w:sz w:val="20"/>
                <w:szCs w:val="20"/>
              </w:rPr>
              <w:t xml:space="preserve">acknowledged that in some areas, </w:t>
            </w:r>
            <w:r w:rsidR="00A62EFF">
              <w:rPr>
                <w:rFonts w:ascii="Arial" w:hAnsi="Arial" w:cs="Arial"/>
                <w:sz w:val="20"/>
                <w:szCs w:val="20"/>
              </w:rPr>
              <w:t>CAVUHB</w:t>
            </w:r>
            <w:r w:rsidRPr="00352746" w:rsidR="00352746">
              <w:rPr>
                <w:rFonts w:ascii="Arial" w:hAnsi="Arial" w:cs="Arial"/>
                <w:sz w:val="20"/>
                <w:szCs w:val="20"/>
              </w:rPr>
              <w:t xml:space="preserve"> is at its best level of performance, which required significant work and effort. She expressed concern about the delay of the stroke summit and requested reassurance that there would not be a loss of grip on stroke analysis, noting that stroke performance </w:t>
            </w:r>
            <w:r w:rsidR="00A62EFF">
              <w:rPr>
                <w:rFonts w:ascii="Arial" w:hAnsi="Arial" w:cs="Arial"/>
                <w:sz w:val="20"/>
                <w:szCs w:val="20"/>
              </w:rPr>
              <w:t>wa</w:t>
            </w:r>
            <w:r w:rsidRPr="00352746" w:rsidR="00352746">
              <w:rPr>
                <w:rFonts w:ascii="Arial" w:hAnsi="Arial" w:cs="Arial"/>
                <w:sz w:val="20"/>
                <w:szCs w:val="20"/>
              </w:rPr>
              <w:t xml:space="preserve">s worse than it was </w:t>
            </w:r>
            <w:r w:rsidR="00A62EFF">
              <w:rPr>
                <w:rFonts w:ascii="Arial" w:hAnsi="Arial" w:cs="Arial"/>
                <w:sz w:val="20"/>
                <w:szCs w:val="20"/>
              </w:rPr>
              <w:t>a few</w:t>
            </w:r>
            <w:r w:rsidRPr="00352746" w:rsidR="00352746">
              <w:rPr>
                <w:rFonts w:ascii="Arial" w:hAnsi="Arial" w:cs="Arial"/>
                <w:sz w:val="20"/>
                <w:szCs w:val="20"/>
              </w:rPr>
              <w:t xml:space="preserve"> years ago. </w:t>
            </w:r>
            <w:r w:rsidR="00352746">
              <w:rPr>
                <w:rFonts w:ascii="Arial" w:hAnsi="Arial" w:cs="Arial"/>
                <w:sz w:val="20"/>
                <w:szCs w:val="20"/>
              </w:rPr>
              <w:t>She</w:t>
            </w:r>
            <w:r w:rsidRPr="00352746" w:rsidR="00352746">
              <w:rPr>
                <w:rFonts w:ascii="Arial" w:hAnsi="Arial" w:cs="Arial"/>
                <w:sz w:val="20"/>
                <w:szCs w:val="20"/>
              </w:rPr>
              <w:t xml:space="preserve"> observed a mixed picture at year-end, with some targets met (either </w:t>
            </w:r>
            <w:r w:rsidR="00352746">
              <w:rPr>
                <w:rFonts w:ascii="Arial" w:hAnsi="Arial" w:cs="Arial"/>
                <w:sz w:val="20"/>
                <w:szCs w:val="20"/>
              </w:rPr>
              <w:t>WG’s</w:t>
            </w:r>
            <w:r w:rsidRPr="00352746" w:rsidR="00352746">
              <w:rPr>
                <w:rFonts w:ascii="Arial" w:hAnsi="Arial" w:cs="Arial"/>
                <w:sz w:val="20"/>
                <w:szCs w:val="20"/>
              </w:rPr>
              <w:t xml:space="preserve"> or internal), but in other areas, performance targets were not achieved.</w:t>
            </w:r>
          </w:p>
          <w:p w:rsidR="00991BD7" w:rsidP="00875C86" w:rsidRDefault="00991BD7" w14:paraId="5B92F198" w14:textId="0509CE95">
            <w:pPr>
              <w:rPr>
                <w:rFonts w:ascii="Arial" w:hAnsi="Arial" w:cs="Arial"/>
                <w:sz w:val="20"/>
                <w:szCs w:val="20"/>
              </w:rPr>
            </w:pPr>
          </w:p>
          <w:p w:rsidRPr="00352746" w:rsidR="00352746" w:rsidP="00352746" w:rsidRDefault="00991BD7" w14:paraId="5BAB6F7B" w14:textId="1C7BE372">
            <w:pPr>
              <w:rPr>
                <w:rFonts w:ascii="Arial" w:hAnsi="Arial" w:cs="Arial"/>
                <w:sz w:val="20"/>
                <w:szCs w:val="20"/>
              </w:rPr>
            </w:pPr>
            <w:r>
              <w:rPr>
                <w:rFonts w:ascii="Arial" w:hAnsi="Arial" w:cs="Arial"/>
                <w:sz w:val="20"/>
                <w:szCs w:val="20"/>
              </w:rPr>
              <w:t xml:space="preserve">PB </w:t>
            </w:r>
            <w:r w:rsidRPr="00352746" w:rsidR="00352746">
              <w:rPr>
                <w:rFonts w:ascii="Arial" w:hAnsi="Arial" w:cs="Arial"/>
                <w:sz w:val="20"/>
                <w:szCs w:val="20"/>
              </w:rPr>
              <w:t>noted that the organisation previously reached an A grade in stroke performance, but the criteria have since changed, making it much harder to deliver. He committed to bringing back an update on stroke next month to provide assurance, confirming an action for a stroke update in May. </w:t>
            </w:r>
            <w:r w:rsidR="00352746">
              <w:rPr>
                <w:rFonts w:ascii="Arial" w:hAnsi="Arial" w:cs="Arial"/>
                <w:sz w:val="20"/>
                <w:szCs w:val="20"/>
              </w:rPr>
              <w:t>He</w:t>
            </w:r>
            <w:r w:rsidRPr="00352746" w:rsidR="00352746">
              <w:rPr>
                <w:rFonts w:ascii="Arial" w:hAnsi="Arial" w:cs="Arial"/>
                <w:sz w:val="20"/>
                <w:szCs w:val="20"/>
              </w:rPr>
              <w:t xml:space="preserve"> stated that, with the exception of diagnostics, the organisation has delivered on what was promised, distinguishing between </w:t>
            </w:r>
            <w:r w:rsidR="00352746">
              <w:rPr>
                <w:rFonts w:ascii="Arial" w:hAnsi="Arial" w:cs="Arial"/>
                <w:sz w:val="20"/>
                <w:szCs w:val="20"/>
              </w:rPr>
              <w:t>WG</w:t>
            </w:r>
            <w:r w:rsidRPr="00352746" w:rsidR="00352746">
              <w:rPr>
                <w:rFonts w:ascii="Arial" w:hAnsi="Arial" w:cs="Arial"/>
                <w:sz w:val="20"/>
                <w:szCs w:val="20"/>
              </w:rPr>
              <w:t xml:space="preserve"> asks and internal commitments. He suggested bringing a brief slide deck to the next committee meeting outlining how productivity and performance will be managed, including metrics and expected outcomes. </w:t>
            </w:r>
            <w:r w:rsidR="00352746">
              <w:rPr>
                <w:rFonts w:ascii="Arial" w:hAnsi="Arial" w:cs="Arial"/>
                <w:sz w:val="20"/>
                <w:szCs w:val="20"/>
              </w:rPr>
              <w:t>He</w:t>
            </w:r>
            <w:r w:rsidRPr="00352746" w:rsidR="00352746">
              <w:rPr>
                <w:rFonts w:ascii="Arial" w:hAnsi="Arial" w:cs="Arial"/>
                <w:sz w:val="20"/>
                <w:szCs w:val="20"/>
              </w:rPr>
              <w:t xml:space="preserve"> emphasi</w:t>
            </w:r>
            <w:r w:rsidR="00B6608F">
              <w:rPr>
                <w:rFonts w:ascii="Arial" w:hAnsi="Arial" w:cs="Arial"/>
                <w:sz w:val="20"/>
                <w:szCs w:val="20"/>
              </w:rPr>
              <w:t>s</w:t>
            </w:r>
            <w:r w:rsidRPr="00352746" w:rsidR="00352746">
              <w:rPr>
                <w:rFonts w:ascii="Arial" w:hAnsi="Arial" w:cs="Arial"/>
                <w:sz w:val="20"/>
                <w:szCs w:val="20"/>
              </w:rPr>
              <w:t>ed that the team tries not to over promise and aims to be ambitious yet realistic in their plans.</w:t>
            </w:r>
          </w:p>
          <w:p w:rsidR="00CA5461" w:rsidP="00875C86" w:rsidRDefault="00CA5461" w14:paraId="65D3EA97" w14:textId="77777777">
            <w:pPr>
              <w:rPr>
                <w:rFonts w:ascii="Arial" w:hAnsi="Arial" w:cs="Arial"/>
                <w:sz w:val="20"/>
                <w:szCs w:val="20"/>
              </w:rPr>
            </w:pPr>
          </w:p>
          <w:p w:rsidR="00CA5461" w:rsidP="00875C86" w:rsidRDefault="00352746" w14:paraId="3BACC369" w14:textId="1C1AE027">
            <w:pPr>
              <w:rPr>
                <w:rFonts w:ascii="Arial" w:hAnsi="Arial" w:cs="Arial"/>
                <w:sz w:val="20"/>
                <w:szCs w:val="20"/>
              </w:rPr>
            </w:pPr>
            <w:r>
              <w:rPr>
                <w:rFonts w:ascii="Arial" w:hAnsi="Arial" w:cs="Arial"/>
                <w:b/>
                <w:bCs/>
                <w:sz w:val="20"/>
                <w:szCs w:val="20"/>
              </w:rPr>
              <w:t xml:space="preserve">Action - </w:t>
            </w:r>
            <w:r w:rsidRPr="00CA5461" w:rsidR="00CA5461">
              <w:rPr>
                <w:rFonts w:ascii="Arial" w:hAnsi="Arial" w:cs="Arial"/>
                <w:b/>
                <w:bCs/>
                <w:sz w:val="20"/>
                <w:szCs w:val="20"/>
              </w:rPr>
              <w:t>Stroke Pathway Improvements</w:t>
            </w:r>
            <w:r w:rsidRPr="00CA5461" w:rsidR="00CA5461">
              <w:rPr>
                <w:rFonts w:ascii="Arial" w:hAnsi="Arial" w:cs="Arial"/>
                <w:sz w:val="20"/>
                <w:szCs w:val="20"/>
              </w:rPr>
              <w:t xml:space="preserve"> - </w:t>
            </w:r>
            <w:r>
              <w:rPr>
                <w:rFonts w:ascii="Arial" w:hAnsi="Arial" w:cs="Arial"/>
                <w:sz w:val="20"/>
                <w:szCs w:val="20"/>
              </w:rPr>
              <w:t>PB</w:t>
            </w:r>
            <w:r w:rsidRPr="00CA5461" w:rsidR="00CA5461">
              <w:rPr>
                <w:rFonts w:ascii="Arial" w:hAnsi="Arial" w:cs="Arial"/>
                <w:sz w:val="20"/>
                <w:szCs w:val="20"/>
              </w:rPr>
              <w:t xml:space="preserve"> to provide a wider update on endoscopy capacity, including capsule sponge for upper GI cancer, as part of a substantive paper</w:t>
            </w:r>
            <w:r w:rsidR="00CA5461">
              <w:rPr>
                <w:rFonts w:ascii="Arial" w:hAnsi="Arial" w:cs="Arial"/>
                <w:sz w:val="20"/>
                <w:szCs w:val="20"/>
              </w:rPr>
              <w:t xml:space="preserve">. </w:t>
            </w:r>
          </w:p>
          <w:p w:rsidR="00CA5461" w:rsidP="00875C86" w:rsidRDefault="00CA5461" w14:paraId="601D2919" w14:textId="77777777">
            <w:pPr>
              <w:rPr>
                <w:rFonts w:ascii="Arial" w:hAnsi="Arial" w:cs="Arial"/>
                <w:sz w:val="20"/>
                <w:szCs w:val="20"/>
              </w:rPr>
            </w:pPr>
          </w:p>
          <w:p w:rsidR="00CA5461" w:rsidP="00875C86" w:rsidRDefault="00352746" w14:paraId="005585D8" w14:textId="4DF7568D">
            <w:pPr>
              <w:rPr>
                <w:rFonts w:ascii="Arial" w:hAnsi="Arial" w:cs="Arial"/>
                <w:sz w:val="20"/>
                <w:szCs w:val="20"/>
              </w:rPr>
            </w:pPr>
            <w:r>
              <w:rPr>
                <w:rFonts w:ascii="Arial" w:hAnsi="Arial" w:cs="Arial"/>
                <w:b/>
                <w:bCs/>
                <w:sz w:val="20"/>
                <w:szCs w:val="20"/>
              </w:rPr>
              <w:t xml:space="preserve">Action - </w:t>
            </w:r>
            <w:r w:rsidRPr="00CA5461" w:rsidR="00CA5461">
              <w:rPr>
                <w:rFonts w:ascii="Arial" w:hAnsi="Arial" w:cs="Arial"/>
                <w:b/>
                <w:bCs/>
                <w:sz w:val="20"/>
                <w:szCs w:val="20"/>
              </w:rPr>
              <w:t>Diagnostic Performance Briefing</w:t>
            </w:r>
            <w:r w:rsidRPr="00CA5461" w:rsidR="00CA5461">
              <w:rPr>
                <w:rFonts w:ascii="Arial" w:hAnsi="Arial" w:cs="Arial"/>
                <w:sz w:val="20"/>
                <w:szCs w:val="20"/>
              </w:rPr>
              <w:t> - P</w:t>
            </w:r>
            <w:r>
              <w:rPr>
                <w:rFonts w:ascii="Arial" w:hAnsi="Arial" w:cs="Arial"/>
                <w:sz w:val="20"/>
                <w:szCs w:val="20"/>
              </w:rPr>
              <w:t>B</w:t>
            </w:r>
            <w:r w:rsidRPr="00CA5461" w:rsidR="00CA5461">
              <w:rPr>
                <w:rFonts w:ascii="Arial" w:hAnsi="Arial" w:cs="Arial"/>
                <w:sz w:val="20"/>
                <w:szCs w:val="20"/>
              </w:rPr>
              <w:t xml:space="preserve"> to bring a written briefing on diagnostic performance and lessons learned, including steps to avoid previous issues.</w:t>
            </w:r>
          </w:p>
          <w:p w:rsidR="00CA5461" w:rsidP="00875C86" w:rsidRDefault="00CA5461" w14:paraId="3AE95267" w14:textId="77777777">
            <w:pPr>
              <w:rPr>
                <w:rFonts w:ascii="Arial" w:hAnsi="Arial" w:cs="Arial"/>
                <w:sz w:val="20"/>
                <w:szCs w:val="20"/>
              </w:rPr>
            </w:pPr>
          </w:p>
          <w:p w:rsidRPr="00875C86" w:rsidR="00CA5461" w:rsidP="00875C86" w:rsidRDefault="00352746" w14:paraId="54F4DEEB" w14:textId="2E2598A0">
            <w:pPr>
              <w:rPr>
                <w:rFonts w:ascii="Arial" w:hAnsi="Arial" w:cs="Arial"/>
                <w:sz w:val="20"/>
                <w:szCs w:val="20"/>
              </w:rPr>
            </w:pPr>
            <w:r>
              <w:rPr>
                <w:rFonts w:ascii="Arial" w:hAnsi="Arial" w:cs="Arial"/>
                <w:b/>
                <w:bCs/>
                <w:sz w:val="20"/>
                <w:szCs w:val="20"/>
              </w:rPr>
              <w:t xml:space="preserve">Action - </w:t>
            </w:r>
            <w:r w:rsidRPr="00CA5461" w:rsidR="00CA5461">
              <w:rPr>
                <w:rFonts w:ascii="Arial" w:hAnsi="Arial" w:cs="Arial"/>
                <w:b/>
                <w:bCs/>
                <w:sz w:val="20"/>
                <w:szCs w:val="20"/>
              </w:rPr>
              <w:t>Productivity &amp; Performance Oversight</w:t>
            </w:r>
            <w:r w:rsidRPr="00CA5461" w:rsidR="00CA5461">
              <w:rPr>
                <w:rFonts w:ascii="Arial" w:hAnsi="Arial" w:cs="Arial"/>
                <w:sz w:val="20"/>
                <w:szCs w:val="20"/>
              </w:rPr>
              <w:t> - P</w:t>
            </w:r>
            <w:r>
              <w:rPr>
                <w:rFonts w:ascii="Arial" w:hAnsi="Arial" w:cs="Arial"/>
                <w:sz w:val="20"/>
                <w:szCs w:val="20"/>
              </w:rPr>
              <w:t>B</w:t>
            </w:r>
            <w:r w:rsidRPr="00CA5461" w:rsidR="00CA5461">
              <w:rPr>
                <w:rFonts w:ascii="Arial" w:hAnsi="Arial" w:cs="Arial"/>
                <w:sz w:val="20"/>
                <w:szCs w:val="20"/>
              </w:rPr>
              <w:t xml:space="preserve"> to present the structure and aims of the new productivity and performance oversight group.</w:t>
            </w:r>
          </w:p>
          <w:p w:rsidRPr="00412805" w:rsidR="00412805" w:rsidP="32D41E9D" w:rsidRDefault="00412805" w14:paraId="51401966" w14:textId="77777777">
            <w:pPr>
              <w:rPr>
                <w:rFonts w:ascii="Arial" w:hAnsi="Arial" w:cs="Arial"/>
                <w:sz w:val="20"/>
                <w:szCs w:val="20"/>
              </w:rPr>
            </w:pPr>
          </w:p>
          <w:p w:rsidRPr="00412805" w:rsidR="668F99EB" w:rsidP="4CCA7580" w:rsidRDefault="668F99EB" w14:paraId="7B4E4118" w14:textId="3114A3C1">
            <w:pPr>
              <w:rPr>
                <w:rFonts w:ascii="Arial" w:hAnsi="Arial" w:cs="Arial"/>
                <w:b/>
                <w:bCs/>
                <w:sz w:val="20"/>
                <w:szCs w:val="20"/>
              </w:rPr>
            </w:pPr>
            <w:r w:rsidRPr="00412805">
              <w:rPr>
                <w:rFonts w:ascii="Arial" w:hAnsi="Arial" w:cs="Arial"/>
                <w:b/>
                <w:bCs/>
                <w:sz w:val="20"/>
                <w:szCs w:val="20"/>
              </w:rPr>
              <w:t>The Committee resolved that:</w:t>
            </w:r>
          </w:p>
          <w:p w:rsidRPr="00412805" w:rsidR="4CCA7580" w:rsidP="00D35610" w:rsidRDefault="51E65909" w14:paraId="1CB14268" w14:textId="1EDC0A0A">
            <w:pPr>
              <w:pStyle w:val="ListParagraph"/>
              <w:numPr>
                <w:ilvl w:val="0"/>
                <w:numId w:val="4"/>
              </w:numPr>
              <w:rPr>
                <w:rFonts w:ascii="Arial" w:hAnsi="Arial" w:cs="Arial"/>
                <w:sz w:val="20"/>
                <w:szCs w:val="20"/>
              </w:rPr>
            </w:pPr>
            <w:r w:rsidRPr="6522CDD3">
              <w:rPr>
                <w:rFonts w:ascii="Arial" w:hAnsi="Arial" w:cs="Arial"/>
                <w:sz w:val="20"/>
                <w:szCs w:val="20"/>
              </w:rPr>
              <w:lastRenderedPageBreak/>
              <w:t>The year-to-date position against key organisational performance indicators for 202</w:t>
            </w:r>
            <w:r w:rsidR="0020474C">
              <w:rPr>
                <w:rFonts w:ascii="Arial" w:hAnsi="Arial" w:cs="Arial"/>
                <w:sz w:val="20"/>
                <w:szCs w:val="20"/>
              </w:rPr>
              <w:t>6</w:t>
            </w:r>
            <w:r w:rsidRPr="6522CDD3">
              <w:rPr>
                <w:rFonts w:ascii="Arial" w:hAnsi="Arial" w:cs="Arial"/>
                <w:sz w:val="20"/>
                <w:szCs w:val="20"/>
              </w:rPr>
              <w:t>-2</w:t>
            </w:r>
            <w:r w:rsidR="0020474C">
              <w:rPr>
                <w:rFonts w:ascii="Arial" w:hAnsi="Arial" w:cs="Arial"/>
                <w:sz w:val="20"/>
                <w:szCs w:val="20"/>
              </w:rPr>
              <w:t>7</w:t>
            </w:r>
            <w:r w:rsidRPr="6522CDD3">
              <w:rPr>
                <w:rFonts w:ascii="Arial" w:hAnsi="Arial" w:cs="Arial"/>
                <w:sz w:val="20"/>
                <w:szCs w:val="20"/>
              </w:rPr>
              <w:t xml:space="preserve"> and the update against the Operational Plan programmes was noted.</w:t>
            </w:r>
            <w:r w:rsidRPr="6522CDD3" w:rsidR="4DE9DE22">
              <w:rPr>
                <w:rFonts w:ascii="Arial" w:hAnsi="Arial" w:cs="Arial"/>
                <w:sz w:val="20"/>
                <w:szCs w:val="20"/>
              </w:rPr>
              <w:t xml:space="preserve"> </w:t>
            </w:r>
          </w:p>
          <w:p w:rsidRPr="00412805" w:rsidR="4CCA7580" w:rsidP="6BF24457" w:rsidRDefault="4CCA7580" w14:paraId="28ADA397" w14:textId="5F334B16">
            <w:pPr>
              <w:pStyle w:val="ListParagraph"/>
              <w:rPr>
                <w:rFonts w:ascii="Arial" w:hAnsi="Arial" w:cs="Arial"/>
                <w:sz w:val="20"/>
                <w:szCs w:val="20"/>
              </w:rPr>
            </w:pPr>
          </w:p>
        </w:tc>
        <w:tc>
          <w:tcPr>
            <w:tcW w:w="905" w:type="dxa"/>
            <w:tcMar/>
          </w:tcPr>
          <w:p w:rsidR="4CCA7580" w:rsidP="4CCA7580" w:rsidRDefault="4CCA7580" w14:paraId="4C803327" w14:textId="122F9FB1">
            <w:pPr>
              <w:rPr>
                <w:rFonts w:ascii="Arial" w:hAnsi="Arial" w:cs="Arial"/>
                <w:sz w:val="20"/>
                <w:szCs w:val="20"/>
              </w:rPr>
            </w:pPr>
          </w:p>
        </w:tc>
      </w:tr>
      <w:tr w:rsidR="00924FA1" w:rsidTr="0CCE938D" w14:paraId="0FCA4721" w14:textId="77777777">
        <w:trPr>
          <w:trHeight w:val="20"/>
        </w:trPr>
        <w:tc>
          <w:tcPr>
            <w:tcW w:w="1235" w:type="dxa"/>
            <w:tcMar/>
          </w:tcPr>
          <w:p w:rsidRPr="3DDAC7AD" w:rsidR="00924FA1" w:rsidP="1BEF4D38" w:rsidRDefault="718CA5A7" w14:paraId="00CAF62F" w14:textId="64E90B68">
            <w:pPr>
              <w:rPr>
                <w:rFonts w:ascii="Arial" w:hAnsi="Arial" w:cs="Arial"/>
                <w:b/>
                <w:bCs/>
                <w:sz w:val="18"/>
                <w:szCs w:val="18"/>
              </w:rPr>
            </w:pPr>
            <w:r w:rsidRPr="6BF24457">
              <w:rPr>
                <w:rFonts w:ascii="Arial" w:hAnsi="Arial" w:cs="Arial"/>
                <w:b/>
                <w:bCs/>
                <w:sz w:val="18"/>
                <w:szCs w:val="18"/>
              </w:rPr>
              <w:lastRenderedPageBreak/>
              <w:t xml:space="preserve">FPC </w:t>
            </w:r>
            <w:r w:rsidRPr="6BF24457" w:rsidR="003F3493">
              <w:rPr>
                <w:rFonts w:ascii="Arial" w:hAnsi="Arial" w:cs="Arial"/>
                <w:b/>
                <w:bCs/>
                <w:sz w:val="18"/>
                <w:szCs w:val="18"/>
              </w:rPr>
              <w:t>2</w:t>
            </w:r>
            <w:r w:rsidRPr="6BF24457" w:rsidR="23BD6134">
              <w:rPr>
                <w:rFonts w:ascii="Arial" w:hAnsi="Arial" w:cs="Arial"/>
                <w:b/>
                <w:bCs/>
                <w:sz w:val="18"/>
                <w:szCs w:val="18"/>
              </w:rPr>
              <w:t>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/2.3</w:t>
            </w:r>
          </w:p>
        </w:tc>
        <w:tc>
          <w:tcPr>
            <w:tcW w:w="9343" w:type="dxa"/>
            <w:tcMar/>
          </w:tcPr>
          <w:p w:rsidRPr="00524951" w:rsidR="6522CDD3" w:rsidP="6522CDD3" w:rsidRDefault="006A3FCE" w14:paraId="37F92055" w14:textId="5E3CAFC3">
            <w:pPr>
              <w:rPr>
                <w:rFonts w:ascii="Arial" w:hAnsi="Arial" w:eastAsia="Arial" w:cs="Arial"/>
                <w:b w:val="1"/>
                <w:bCs w:val="1"/>
                <w:color w:val="000000" w:themeColor="text1"/>
                <w:sz w:val="20"/>
                <w:szCs w:val="20"/>
                <w:lang w:val="en-US"/>
              </w:rPr>
            </w:pPr>
            <w:hyperlink r:id="R4ad14728675d4f42">
              <w:r w:rsidRPr="338B0ECF" w:rsidR="006A3FCE">
                <w:rPr>
                  <w:rStyle w:val="Hyperlink"/>
                  <w:rFonts w:ascii="Arial" w:hAnsi="Arial" w:eastAsia="Arial" w:cs="Arial"/>
                  <w:b w:val="1"/>
                  <w:bCs w:val="1"/>
                  <w:sz w:val="20"/>
                  <w:szCs w:val="20"/>
                  <w:lang w:val="en-US"/>
                </w:rPr>
                <w:t xml:space="preserve">Ministerial </w:t>
              </w:r>
              <w:r w:rsidRPr="338B0ECF" w:rsidR="0020474C">
                <w:rPr>
                  <w:rStyle w:val="Hyperlink"/>
                  <w:rFonts w:ascii="Arial" w:hAnsi="Arial" w:eastAsia="Arial" w:cs="Arial"/>
                  <w:b w:val="1"/>
                  <w:bCs w:val="1"/>
                  <w:sz w:val="20"/>
                  <w:szCs w:val="20"/>
                  <w:lang w:val="en-US"/>
                </w:rPr>
                <w:t>Performance Standards</w:t>
              </w:r>
            </w:hyperlink>
          </w:p>
          <w:p w:rsidR="0020474C" w:rsidP="6522CDD3" w:rsidRDefault="0020474C" w14:paraId="150D8936" w14:textId="77777777">
            <w:pPr>
              <w:rPr>
                <w:rFonts w:ascii="Arial" w:hAnsi="Arial" w:eastAsia="Arial" w:cs="Arial"/>
                <w:color w:val="000000" w:themeColor="text1"/>
                <w:sz w:val="20"/>
                <w:szCs w:val="20"/>
                <w:lang w:val="en-US"/>
              </w:rPr>
            </w:pPr>
          </w:p>
          <w:p w:rsidR="00524951" w:rsidP="6522CDD3" w:rsidRDefault="0020474C" w14:paraId="76E25B03" w14:textId="21423BF3">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PB highlighted</w:t>
            </w:r>
            <w:r w:rsidR="00524951">
              <w:rPr>
                <w:rFonts w:ascii="Arial" w:hAnsi="Arial" w:eastAsia="Arial" w:cs="Arial"/>
                <w:color w:val="000000" w:themeColor="text1"/>
                <w:sz w:val="20"/>
                <w:szCs w:val="20"/>
                <w:lang w:val="en-US"/>
              </w:rPr>
              <w:t xml:space="preserve"> the following points for the ministerial performance standards</w:t>
            </w:r>
            <w:r>
              <w:rPr>
                <w:rFonts w:ascii="Arial" w:hAnsi="Arial" w:eastAsia="Arial" w:cs="Arial"/>
                <w:color w:val="000000" w:themeColor="text1"/>
                <w:sz w:val="20"/>
                <w:szCs w:val="20"/>
                <w:lang w:val="en-US"/>
              </w:rPr>
              <w:t>:</w:t>
            </w:r>
          </w:p>
          <w:p w:rsidRPr="00524951" w:rsidR="00524951" w:rsidP="00524951" w:rsidRDefault="00524951" w14:paraId="06238671" w14:textId="1C2A1D73">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the submitted plan d</w:t>
            </w:r>
            <w:r w:rsidR="00E42E41">
              <w:rPr>
                <w:rFonts w:ascii="Arial" w:hAnsi="Arial" w:eastAsia="Arial" w:cs="Arial"/>
                <w:color w:val="000000" w:themeColor="text1"/>
                <w:sz w:val="20"/>
                <w:szCs w:val="20"/>
              </w:rPr>
              <w:t>oes</w:t>
            </w:r>
            <w:r w:rsidRPr="00524951">
              <w:rPr>
                <w:rFonts w:ascii="Arial" w:hAnsi="Arial" w:eastAsia="Arial" w:cs="Arial"/>
                <w:color w:val="000000" w:themeColor="text1"/>
                <w:sz w:val="20"/>
                <w:szCs w:val="20"/>
              </w:rPr>
              <w:t xml:space="preserve"> not have a line of sight on achieving zero 104-week waits or zero 8-week diagnostic waits and referenced additional standards for clinical coding and neurodivergence. </w:t>
            </w:r>
          </w:p>
          <w:p w:rsidRPr="00524951" w:rsidR="00524951" w:rsidP="00524951" w:rsidRDefault="00524951" w14:paraId="1BE9431E" w14:textId="0FC624AE">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outlined what it would take to reach zero 104-week waits, estimating a need for £9–10 million, mainly due to a recurrent core capacity deficit in specialties. </w:t>
            </w:r>
          </w:p>
          <w:p w:rsidRPr="00524951" w:rsidR="00524951" w:rsidP="00524951" w:rsidRDefault="00524951" w14:paraId="5EC093DD" w14:textId="199B8149">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clarified that most remaining long-wait patients now require treatment, which is harder to deliver than outpatient clinics or diagnostics.</w:t>
            </w:r>
          </w:p>
          <w:p w:rsidRPr="00524951" w:rsidR="00524951" w:rsidP="00524951" w:rsidRDefault="00524951" w14:paraId="1CF56772" w14:textId="371E87D4">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For diagnostics, Paul stated that the targeted intervention requirement is 80% of patients waiting under 8 weeks, but the ministerial expectation is 100%. He noted that endoscopy is the main challenge, with a recurrent capacity deficit and an estimated cost of around £5 million to clear the backlog. </w:t>
            </w:r>
          </w:p>
          <w:p w:rsidRPr="00524951" w:rsidR="00524951" w:rsidP="00524951" w:rsidRDefault="00524951" w14:paraId="0D8E31F2" w14:textId="7531CBB4">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stressed that productivity improvements alone cannot close these gaps; additional funding is required. </w:t>
            </w:r>
          </w:p>
          <w:p w:rsidRPr="00524951" w:rsidR="00524951" w:rsidP="00524951" w:rsidRDefault="00524951" w14:paraId="231EC6DD" w14:textId="03D4B65D">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Paul summarized that delivering both the 8-week diagnostic and 104-week treatment standards would require about £14 million, which is not currently available and would increase the deficit. </w:t>
            </w:r>
          </w:p>
          <w:p w:rsidR="00DF4B9F" w:rsidP="00DF4B9F" w:rsidRDefault="00524951" w14:paraId="0280014A" w14:textId="67465F03">
            <w:pPr>
              <w:numPr>
                <w:ilvl w:val="0"/>
                <w:numId w:val="19"/>
              </w:numPr>
              <w:rPr>
                <w:rFonts w:ascii="Arial" w:hAnsi="Arial" w:eastAsia="Arial" w:cs="Arial"/>
                <w:color w:val="000000" w:themeColor="text1"/>
                <w:sz w:val="20"/>
                <w:szCs w:val="20"/>
              </w:rPr>
            </w:pPr>
            <w:r w:rsidRPr="00524951">
              <w:rPr>
                <w:rFonts w:ascii="Arial" w:hAnsi="Arial" w:eastAsia="Arial" w:cs="Arial"/>
                <w:color w:val="000000" w:themeColor="text1"/>
                <w:sz w:val="20"/>
                <w:szCs w:val="20"/>
              </w:rPr>
              <w:t>He also mentioned smaller investment needs for neurodevelopment and clinical coding standards.</w:t>
            </w:r>
          </w:p>
          <w:p w:rsidRPr="00524951" w:rsidR="00524951" w:rsidP="00524951" w:rsidRDefault="00524951" w14:paraId="541DEA38" w14:textId="77777777">
            <w:pPr>
              <w:ind w:left="360"/>
              <w:rPr>
                <w:rFonts w:ascii="Arial" w:hAnsi="Arial" w:eastAsia="Arial" w:cs="Arial"/>
                <w:color w:val="000000" w:themeColor="text1"/>
                <w:sz w:val="20"/>
                <w:szCs w:val="20"/>
              </w:rPr>
            </w:pPr>
          </w:p>
          <w:p w:rsidRPr="00524951" w:rsidR="00DF4B9F" w:rsidP="00DF4B9F" w:rsidRDefault="00DF4B9F" w14:paraId="5E5A86B4" w14:textId="5CE9C3C1">
            <w:pPr>
              <w:rPr>
                <w:rFonts w:ascii="Arial" w:hAnsi="Arial" w:eastAsia="Arial" w:cs="Arial"/>
                <w:color w:val="000000" w:themeColor="text1"/>
                <w:sz w:val="20"/>
                <w:szCs w:val="20"/>
              </w:rPr>
            </w:pPr>
            <w:r w:rsidRPr="0CCE938D" w:rsidR="4B4CA47F">
              <w:rPr>
                <w:rFonts w:ascii="Arial" w:hAnsi="Arial" w:eastAsia="Arial" w:cs="Arial"/>
                <w:color w:val="000000" w:themeColor="text1" w:themeTint="FF" w:themeShade="FF"/>
                <w:sz w:val="20"/>
                <w:szCs w:val="20"/>
                <w:lang w:val="en-US"/>
              </w:rPr>
              <w:t>CP</w:t>
            </w:r>
            <w:r w:rsidRPr="0CCE938D" w:rsidR="4B4CA47F">
              <w:rPr>
                <w:rFonts w:ascii="Arial" w:hAnsi="Arial" w:eastAsia="Arial" w:cs="Arial"/>
                <w:color w:val="000000" w:themeColor="text1" w:themeTint="FF" w:themeShade="FF"/>
                <w:sz w:val="20"/>
                <w:szCs w:val="20"/>
                <w:lang w:val="en-US"/>
              </w:rPr>
              <w:t xml:space="preserve"> </w:t>
            </w:r>
            <w:r w:rsidRPr="0CCE938D" w:rsidR="6E386A0E">
              <w:rPr>
                <w:rFonts w:ascii="Arial" w:hAnsi="Arial" w:eastAsia="Arial" w:cs="Arial"/>
                <w:color w:val="000000" w:themeColor="text1" w:themeTint="FF" w:themeShade="FF"/>
                <w:sz w:val="20"/>
                <w:szCs w:val="20"/>
              </w:rPr>
              <w:t>noted</w:t>
            </w:r>
            <w:r w:rsidRPr="0CCE938D" w:rsidR="1B974572">
              <w:rPr>
                <w:rFonts w:ascii="Arial" w:hAnsi="Arial" w:eastAsia="Arial" w:cs="Arial"/>
                <w:color w:val="000000" w:themeColor="text1" w:themeTint="FF" w:themeShade="FF"/>
                <w:sz w:val="20"/>
                <w:szCs w:val="20"/>
              </w:rPr>
              <w:t xml:space="preserve"> the significant cost implications of delivering the standards and suggested </w:t>
            </w:r>
            <w:r w:rsidRPr="0CCE938D" w:rsidR="5ED5FB61">
              <w:rPr>
                <w:rFonts w:ascii="Arial" w:hAnsi="Arial" w:eastAsia="Arial" w:cs="Arial"/>
                <w:color w:val="000000" w:themeColor="text1" w:themeTint="FF" w:themeShade="FF"/>
                <w:sz w:val="20"/>
                <w:szCs w:val="20"/>
              </w:rPr>
              <w:t>considering</w:t>
            </w:r>
            <w:r w:rsidRPr="0CCE938D" w:rsidR="1B974572">
              <w:rPr>
                <w:rFonts w:ascii="Arial" w:hAnsi="Arial" w:eastAsia="Arial" w:cs="Arial"/>
                <w:color w:val="000000" w:themeColor="text1" w:themeTint="FF" w:themeShade="FF"/>
                <w:sz w:val="20"/>
                <w:szCs w:val="20"/>
              </w:rPr>
              <w:t xml:space="preserve"> the cost implications of not delivering, such as patient deterioration and longer waits </w:t>
            </w:r>
            <w:r w:rsidRPr="0CCE938D" w:rsidR="1B974572">
              <w:rPr>
                <w:rFonts w:ascii="Arial" w:hAnsi="Arial" w:eastAsia="Arial" w:cs="Arial"/>
                <w:color w:val="000000" w:themeColor="text1" w:themeTint="FF" w:themeShade="FF"/>
                <w:sz w:val="20"/>
                <w:szCs w:val="20"/>
              </w:rPr>
              <w:t>affecting</w:t>
            </w:r>
            <w:r w:rsidRPr="0CCE938D" w:rsidR="1B974572">
              <w:rPr>
                <w:rFonts w:ascii="Arial" w:hAnsi="Arial" w:eastAsia="Arial" w:cs="Arial"/>
                <w:color w:val="000000" w:themeColor="text1" w:themeTint="FF" w:themeShade="FF"/>
                <w:sz w:val="20"/>
                <w:szCs w:val="20"/>
              </w:rPr>
              <w:t xml:space="preserve"> eventual procedures. </w:t>
            </w:r>
            <w:r w:rsidRPr="0CCE938D" w:rsidR="1B974572">
              <w:rPr>
                <w:rFonts w:ascii="Arial" w:hAnsi="Arial" w:eastAsia="Arial" w:cs="Arial"/>
                <w:color w:val="000000" w:themeColor="text1" w:themeTint="FF" w:themeShade="FF"/>
                <w:sz w:val="20"/>
                <w:szCs w:val="20"/>
              </w:rPr>
              <w:t>He</w:t>
            </w:r>
            <w:r w:rsidRPr="0CCE938D" w:rsidR="1B974572">
              <w:rPr>
                <w:rFonts w:ascii="Arial" w:hAnsi="Arial" w:eastAsia="Arial" w:cs="Arial"/>
                <w:color w:val="000000" w:themeColor="text1" w:themeTint="FF" w:themeShade="FF"/>
                <w:sz w:val="20"/>
                <w:szCs w:val="20"/>
              </w:rPr>
              <w:t xml:space="preserve"> asked if it </w:t>
            </w:r>
            <w:r w:rsidRPr="0CCE938D" w:rsidR="1B974572">
              <w:rPr>
                <w:rFonts w:ascii="Arial" w:hAnsi="Arial" w:eastAsia="Arial" w:cs="Arial"/>
                <w:color w:val="000000" w:themeColor="text1" w:themeTint="FF" w:themeShade="FF"/>
                <w:sz w:val="20"/>
                <w:szCs w:val="20"/>
              </w:rPr>
              <w:t>wa</w:t>
            </w:r>
            <w:r w:rsidRPr="0CCE938D" w:rsidR="1B974572">
              <w:rPr>
                <w:rFonts w:ascii="Arial" w:hAnsi="Arial" w:eastAsia="Arial" w:cs="Arial"/>
                <w:color w:val="000000" w:themeColor="text1" w:themeTint="FF" w:themeShade="FF"/>
                <w:sz w:val="20"/>
                <w:szCs w:val="20"/>
              </w:rPr>
              <w:t>s</w:t>
            </w:r>
            <w:r w:rsidRPr="0CCE938D" w:rsidR="1B974572">
              <w:rPr>
                <w:rFonts w:ascii="Arial" w:hAnsi="Arial" w:eastAsia="Arial" w:cs="Arial"/>
                <w:color w:val="000000" w:themeColor="text1" w:themeTint="FF" w:themeShade="FF"/>
                <w:sz w:val="20"/>
                <w:szCs w:val="20"/>
              </w:rPr>
              <w:t xml:space="preserve"> possible to factor in these impacts, noting that spending £14</w:t>
            </w:r>
            <w:r w:rsidRPr="0CCE938D" w:rsidR="1B974572">
              <w:rPr>
                <w:rFonts w:ascii="Arial" w:hAnsi="Arial" w:eastAsia="Arial" w:cs="Arial"/>
                <w:color w:val="000000" w:themeColor="text1" w:themeTint="FF" w:themeShade="FF"/>
                <w:sz w:val="20"/>
                <w:szCs w:val="20"/>
              </w:rPr>
              <w:t>m</w:t>
            </w:r>
            <w:r w:rsidRPr="0CCE938D" w:rsidR="1B974572">
              <w:rPr>
                <w:rFonts w:ascii="Arial" w:hAnsi="Arial" w:eastAsia="Arial" w:cs="Arial"/>
                <w:color w:val="000000" w:themeColor="text1" w:themeTint="FF" w:themeShade="FF"/>
                <w:sz w:val="20"/>
                <w:szCs w:val="20"/>
              </w:rPr>
              <w:t xml:space="preserve"> to resolve diagnostics and long waits could prevent further negative consequences.</w:t>
            </w:r>
          </w:p>
          <w:p w:rsidR="00DF4B9F" w:rsidP="00DF4B9F" w:rsidRDefault="00DF4B9F" w14:paraId="7EC5E4E2" w14:textId="77777777">
            <w:pPr>
              <w:rPr>
                <w:rFonts w:ascii="Arial" w:hAnsi="Arial" w:eastAsia="Arial" w:cs="Arial"/>
                <w:color w:val="000000" w:themeColor="text1"/>
                <w:sz w:val="20"/>
                <w:szCs w:val="20"/>
                <w:lang w:val="en-US"/>
              </w:rPr>
            </w:pPr>
          </w:p>
          <w:p w:rsidR="00DF4B9F" w:rsidP="00DF4B9F" w:rsidRDefault="00DF4B9F" w14:paraId="2E798F80" w14:textId="192BC008">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PB </w:t>
            </w:r>
            <w:r w:rsidRPr="00524951" w:rsidR="00524951">
              <w:rPr>
                <w:rFonts w:ascii="Arial" w:hAnsi="Arial" w:eastAsia="Arial" w:cs="Arial"/>
                <w:color w:val="000000" w:themeColor="text1"/>
                <w:sz w:val="20"/>
                <w:szCs w:val="20"/>
              </w:rPr>
              <w:t xml:space="preserve">responded that while the percentage of long-wait patients </w:t>
            </w:r>
            <w:r w:rsidR="00E42E41">
              <w:rPr>
                <w:rFonts w:ascii="Arial" w:hAnsi="Arial" w:eastAsia="Arial" w:cs="Arial"/>
                <w:color w:val="000000" w:themeColor="text1"/>
                <w:sz w:val="20"/>
                <w:szCs w:val="20"/>
              </w:rPr>
              <w:t>wa</w:t>
            </w:r>
            <w:r w:rsidRPr="00524951" w:rsidR="00524951">
              <w:rPr>
                <w:rFonts w:ascii="Arial" w:hAnsi="Arial" w:eastAsia="Arial" w:cs="Arial"/>
                <w:color w:val="000000" w:themeColor="text1"/>
                <w:sz w:val="20"/>
                <w:szCs w:val="20"/>
              </w:rPr>
              <w:t>s small compared to the total waiting list (about 115</w:t>
            </w:r>
            <w:r w:rsidR="00524951">
              <w:rPr>
                <w:rFonts w:ascii="Arial" w:hAnsi="Arial" w:eastAsia="Arial" w:cs="Arial"/>
                <w:color w:val="000000" w:themeColor="text1"/>
                <w:sz w:val="20"/>
                <w:szCs w:val="20"/>
              </w:rPr>
              <w:t>k</w:t>
            </w:r>
            <w:r w:rsidRPr="00524951" w:rsidR="00524951">
              <w:rPr>
                <w:rFonts w:ascii="Arial" w:hAnsi="Arial" w:eastAsia="Arial" w:cs="Arial"/>
                <w:color w:val="000000" w:themeColor="text1"/>
                <w:sz w:val="20"/>
                <w:szCs w:val="20"/>
              </w:rPr>
              <w:t>), this d</w:t>
            </w:r>
            <w:r w:rsidR="00E42E41">
              <w:rPr>
                <w:rFonts w:ascii="Arial" w:hAnsi="Arial" w:eastAsia="Arial" w:cs="Arial"/>
                <w:color w:val="000000" w:themeColor="text1"/>
                <w:sz w:val="20"/>
                <w:szCs w:val="20"/>
              </w:rPr>
              <w:t>id</w:t>
            </w:r>
            <w:r w:rsidRPr="00524951" w:rsidR="00524951">
              <w:rPr>
                <w:rFonts w:ascii="Arial" w:hAnsi="Arial" w:eastAsia="Arial" w:cs="Arial"/>
                <w:color w:val="000000" w:themeColor="text1"/>
                <w:sz w:val="20"/>
                <w:szCs w:val="20"/>
              </w:rPr>
              <w:t xml:space="preserve"> not help the individuals waiting, and he expressed uncertainty about the broader impact.</w:t>
            </w:r>
          </w:p>
          <w:p w:rsidR="00DF4B9F" w:rsidP="00DF4B9F" w:rsidRDefault="00DF4B9F" w14:paraId="3423657F" w14:textId="77777777">
            <w:pPr>
              <w:rPr>
                <w:rFonts w:ascii="Arial" w:hAnsi="Arial" w:eastAsia="Arial" w:cs="Arial"/>
                <w:color w:val="000000" w:themeColor="text1"/>
                <w:sz w:val="20"/>
                <w:szCs w:val="20"/>
                <w:lang w:val="en-US"/>
              </w:rPr>
            </w:pPr>
          </w:p>
          <w:p w:rsidR="00DF4B9F" w:rsidP="00DF4B9F" w:rsidRDefault="00DF4B9F" w14:paraId="1932C46A" w14:textId="72318DD5">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KW </w:t>
            </w:r>
            <w:r w:rsidRPr="00524951" w:rsidR="00524951">
              <w:rPr>
                <w:rFonts w:ascii="Arial" w:hAnsi="Arial" w:eastAsia="Arial" w:cs="Arial"/>
                <w:color w:val="000000" w:themeColor="text1"/>
                <w:sz w:val="20"/>
                <w:szCs w:val="20"/>
              </w:rPr>
              <w:t>highlighted the challeng</w:t>
            </w:r>
            <w:r w:rsidR="00E42E41">
              <w:rPr>
                <w:rFonts w:ascii="Arial" w:hAnsi="Arial" w:eastAsia="Arial" w:cs="Arial"/>
                <w:color w:val="000000" w:themeColor="text1"/>
                <w:sz w:val="20"/>
                <w:szCs w:val="20"/>
              </w:rPr>
              <w:t>e</w:t>
            </w:r>
            <w:r w:rsidRPr="00524951" w:rsidR="00524951">
              <w:rPr>
                <w:rFonts w:ascii="Arial" w:hAnsi="Arial" w:eastAsia="Arial" w:cs="Arial"/>
                <w:color w:val="000000" w:themeColor="text1"/>
                <w:sz w:val="20"/>
                <w:szCs w:val="20"/>
              </w:rPr>
              <w:t xml:space="preserve"> faced, noting that despite the significant savings plan and efficiency efforts, it comes down to choices made daily within </w:t>
            </w:r>
            <w:r w:rsidR="00E42E41">
              <w:rPr>
                <w:rFonts w:ascii="Arial" w:hAnsi="Arial" w:eastAsia="Arial" w:cs="Arial"/>
                <w:color w:val="000000" w:themeColor="text1"/>
                <w:sz w:val="20"/>
                <w:szCs w:val="20"/>
              </w:rPr>
              <w:t>CAVUHB</w:t>
            </w:r>
            <w:r w:rsidRPr="00524951" w:rsidR="00524951">
              <w:rPr>
                <w:rFonts w:ascii="Arial" w:hAnsi="Arial" w:eastAsia="Arial" w:cs="Arial"/>
                <w:color w:val="000000" w:themeColor="text1"/>
                <w:sz w:val="20"/>
                <w:szCs w:val="20"/>
              </w:rPr>
              <w:t>. She questioned where the space exists for a broader discussion about what activities need to be stopped, so resources c</w:t>
            </w:r>
            <w:r w:rsidR="00E42E41">
              <w:rPr>
                <w:rFonts w:ascii="Arial" w:hAnsi="Arial" w:eastAsia="Arial" w:cs="Arial"/>
                <w:color w:val="000000" w:themeColor="text1"/>
                <w:sz w:val="20"/>
                <w:szCs w:val="20"/>
              </w:rPr>
              <w:t>ould</w:t>
            </w:r>
            <w:r w:rsidRPr="00524951" w:rsidR="00524951">
              <w:rPr>
                <w:rFonts w:ascii="Arial" w:hAnsi="Arial" w:eastAsia="Arial" w:cs="Arial"/>
                <w:color w:val="000000" w:themeColor="text1"/>
                <w:sz w:val="20"/>
                <w:szCs w:val="20"/>
              </w:rPr>
              <w:t xml:space="preserve"> be reallocated to deliver performance outcomes or improve the bottom line.</w:t>
            </w:r>
          </w:p>
          <w:p w:rsidR="00DF4B9F" w:rsidP="00DF4B9F" w:rsidRDefault="00DF4B9F" w14:paraId="1EEA21CC" w14:textId="77777777">
            <w:pPr>
              <w:rPr>
                <w:rFonts w:ascii="Arial" w:hAnsi="Arial" w:eastAsia="Arial" w:cs="Arial"/>
                <w:color w:val="000000" w:themeColor="text1"/>
                <w:sz w:val="20"/>
                <w:szCs w:val="20"/>
                <w:lang w:val="en-US"/>
              </w:rPr>
            </w:pPr>
          </w:p>
          <w:p w:rsidR="009F7916" w:rsidP="00DF4B9F" w:rsidRDefault="00DF4B9F" w14:paraId="50934CD0" w14:textId="0A1DA949">
            <w:pPr>
              <w:rPr>
                <w:rFonts w:ascii="Arial" w:hAnsi="Arial" w:eastAsia="Arial" w:cs="Arial"/>
                <w:color w:val="000000" w:themeColor="text1"/>
                <w:sz w:val="20"/>
                <w:szCs w:val="20"/>
              </w:rPr>
            </w:pPr>
            <w:r w:rsidRPr="0CCE938D" w:rsidR="4B4CA47F">
              <w:rPr>
                <w:rFonts w:ascii="Arial" w:hAnsi="Arial" w:eastAsia="Arial" w:cs="Arial"/>
                <w:color w:val="000000" w:themeColor="text1" w:themeTint="FF" w:themeShade="FF"/>
                <w:sz w:val="20"/>
                <w:szCs w:val="20"/>
                <w:lang w:val="en-US"/>
              </w:rPr>
              <w:t>CP</w:t>
            </w:r>
            <w:r w:rsidRPr="0CCE938D" w:rsidR="42242E80">
              <w:rPr>
                <w:rFonts w:ascii="Arial" w:hAnsi="Arial" w:eastAsia="Arial" w:cs="Arial"/>
                <w:color w:val="000000" w:themeColor="text1" w:themeTint="FF" w:themeShade="FF"/>
                <w:sz w:val="20"/>
                <w:szCs w:val="20"/>
                <w:lang w:val="en-US"/>
              </w:rPr>
              <w:t xml:space="preserve">H </w:t>
            </w:r>
            <w:r w:rsidRPr="0CCE938D" w:rsidR="1B974572">
              <w:rPr>
                <w:rFonts w:ascii="Arial" w:hAnsi="Arial" w:eastAsia="Arial" w:cs="Arial"/>
                <w:color w:val="000000" w:themeColor="text1" w:themeTint="FF" w:themeShade="FF"/>
                <w:sz w:val="20"/>
                <w:szCs w:val="20"/>
              </w:rPr>
              <w:t>commented on the need to discuss all resources deployed, emphasi</w:t>
            </w:r>
            <w:r w:rsidRPr="0CCE938D" w:rsidR="77B21DD5">
              <w:rPr>
                <w:rFonts w:ascii="Arial" w:hAnsi="Arial" w:eastAsia="Arial" w:cs="Arial"/>
                <w:color w:val="000000" w:themeColor="text1" w:themeTint="FF" w:themeShade="FF"/>
                <w:sz w:val="20"/>
                <w:szCs w:val="20"/>
              </w:rPr>
              <w:t>s</w:t>
            </w:r>
            <w:r w:rsidRPr="0CCE938D" w:rsidR="1B974572">
              <w:rPr>
                <w:rFonts w:ascii="Arial" w:hAnsi="Arial" w:eastAsia="Arial" w:cs="Arial"/>
                <w:color w:val="000000" w:themeColor="text1" w:themeTint="FF" w:themeShade="FF"/>
                <w:sz w:val="20"/>
                <w:szCs w:val="20"/>
              </w:rPr>
              <w:t xml:space="preserve">ing that after exhausting current resources, the conversation </w:t>
            </w:r>
            <w:r w:rsidRPr="0CCE938D" w:rsidR="25BFDB64">
              <w:rPr>
                <w:rFonts w:ascii="Arial" w:hAnsi="Arial" w:eastAsia="Arial" w:cs="Arial"/>
                <w:color w:val="000000" w:themeColor="text1" w:themeTint="FF" w:themeShade="FF"/>
                <w:sz w:val="20"/>
                <w:szCs w:val="20"/>
              </w:rPr>
              <w:t>leads</w:t>
            </w:r>
            <w:r w:rsidRPr="0CCE938D" w:rsidR="1B974572">
              <w:rPr>
                <w:rFonts w:ascii="Arial" w:hAnsi="Arial" w:eastAsia="Arial" w:cs="Arial"/>
                <w:color w:val="000000" w:themeColor="text1" w:themeTint="FF" w:themeShade="FF"/>
                <w:sz w:val="20"/>
                <w:szCs w:val="20"/>
              </w:rPr>
              <w:t xml:space="preserve"> to additionality. She stressed the importance of continuing this conversation and questioned how to </w:t>
            </w:r>
            <w:r w:rsidRPr="0CCE938D" w:rsidR="6E386A0E">
              <w:rPr>
                <w:rFonts w:ascii="Arial" w:hAnsi="Arial" w:eastAsia="Arial" w:cs="Arial"/>
                <w:color w:val="000000" w:themeColor="text1" w:themeTint="FF" w:themeShade="FF"/>
                <w:sz w:val="20"/>
                <w:szCs w:val="20"/>
              </w:rPr>
              <w:t>have</w:t>
            </w:r>
            <w:r w:rsidRPr="0CCE938D" w:rsidR="1B974572">
              <w:rPr>
                <w:rFonts w:ascii="Arial" w:hAnsi="Arial" w:eastAsia="Arial" w:cs="Arial"/>
                <w:color w:val="000000" w:themeColor="text1" w:themeTint="FF" w:themeShade="FF"/>
                <w:sz w:val="20"/>
                <w:szCs w:val="20"/>
              </w:rPr>
              <w:t xml:space="preserve"> more radical discussions about</w:t>
            </w:r>
            <w:r w:rsidRPr="0CCE938D" w:rsidR="1B974572">
              <w:rPr>
                <w:rFonts w:ascii="Arial" w:hAnsi="Arial" w:eastAsia="Arial" w:cs="Arial"/>
                <w:color w:val="000000" w:themeColor="text1" w:themeTint="FF" w:themeShade="FF"/>
                <w:sz w:val="20"/>
                <w:szCs w:val="20"/>
              </w:rPr>
              <w:t xml:space="preserve"> </w:t>
            </w:r>
            <w:r w:rsidRPr="0CCE938D" w:rsidR="4A6E994E">
              <w:rPr>
                <w:rFonts w:ascii="Arial" w:hAnsi="Arial" w:eastAsia="Arial" w:cs="Arial"/>
                <w:color w:val="000000" w:themeColor="text1" w:themeTint="FF" w:themeShade="FF"/>
                <w:sz w:val="20"/>
                <w:szCs w:val="20"/>
              </w:rPr>
              <w:t>service change and transformation</w:t>
            </w:r>
            <w:r w:rsidRPr="0CCE938D" w:rsidR="1B974572">
              <w:rPr>
                <w:rFonts w:ascii="Arial" w:hAnsi="Arial" w:eastAsia="Arial" w:cs="Arial"/>
                <w:color w:val="000000" w:themeColor="text1" w:themeTint="FF" w:themeShade="FF"/>
                <w:sz w:val="20"/>
                <w:szCs w:val="20"/>
              </w:rPr>
              <w:t>.</w:t>
            </w:r>
          </w:p>
          <w:p w:rsidR="009F7916" w:rsidP="00DF4B9F" w:rsidRDefault="009F7916" w14:paraId="6F6994D8" w14:textId="77777777">
            <w:pPr>
              <w:rPr>
                <w:rFonts w:ascii="Arial" w:hAnsi="Arial" w:eastAsia="Arial" w:cs="Arial"/>
                <w:color w:val="000000" w:themeColor="text1"/>
                <w:sz w:val="20"/>
                <w:szCs w:val="20"/>
                <w:lang w:val="en-US"/>
              </w:rPr>
            </w:pPr>
          </w:p>
          <w:p w:rsidR="009F7916" w:rsidP="00DF4B9F" w:rsidRDefault="009F7916" w14:paraId="0CC508FF" w14:textId="1A99DD75">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PB </w:t>
            </w:r>
            <w:r w:rsidRPr="006F72A6" w:rsidR="006F72A6">
              <w:rPr>
                <w:rFonts w:ascii="Arial" w:hAnsi="Arial" w:eastAsia="Arial" w:cs="Arial"/>
                <w:color w:val="000000" w:themeColor="text1"/>
                <w:sz w:val="20"/>
                <w:szCs w:val="20"/>
              </w:rPr>
              <w:t>stated he w</w:t>
            </w:r>
            <w:r w:rsidR="00FC6F89">
              <w:rPr>
                <w:rFonts w:ascii="Arial" w:hAnsi="Arial" w:eastAsia="Arial" w:cs="Arial"/>
                <w:color w:val="000000" w:themeColor="text1"/>
                <w:sz w:val="20"/>
                <w:szCs w:val="20"/>
              </w:rPr>
              <w:t>ould</w:t>
            </w:r>
            <w:r w:rsidRPr="006F72A6" w:rsidR="006F72A6">
              <w:rPr>
                <w:rFonts w:ascii="Arial" w:hAnsi="Arial" w:eastAsia="Arial" w:cs="Arial"/>
                <w:color w:val="000000" w:themeColor="text1"/>
                <w:sz w:val="20"/>
                <w:szCs w:val="20"/>
              </w:rPr>
              <w:t xml:space="preserve"> refine the numbers, clarify productivity assumptions, and ensure accuracy for diagnostics. He explained this work </w:t>
            </w:r>
            <w:r w:rsidR="00FC6F89">
              <w:rPr>
                <w:rFonts w:ascii="Arial" w:hAnsi="Arial" w:eastAsia="Arial" w:cs="Arial"/>
                <w:color w:val="000000" w:themeColor="text1"/>
                <w:sz w:val="20"/>
                <w:szCs w:val="20"/>
              </w:rPr>
              <w:t>would</w:t>
            </w:r>
            <w:r w:rsidRPr="006F72A6" w:rsidR="006F72A6">
              <w:rPr>
                <w:rFonts w:ascii="Arial" w:hAnsi="Arial" w:eastAsia="Arial" w:cs="Arial"/>
                <w:color w:val="000000" w:themeColor="text1"/>
                <w:sz w:val="20"/>
                <w:szCs w:val="20"/>
              </w:rPr>
              <w:t xml:space="preserve"> be included in the broader list of priorities for board consideration.</w:t>
            </w:r>
          </w:p>
          <w:p w:rsidR="009F7916" w:rsidP="00DF4B9F" w:rsidRDefault="009F7916" w14:paraId="3F3FFCCC" w14:textId="77777777">
            <w:pPr>
              <w:rPr>
                <w:rFonts w:ascii="Arial" w:hAnsi="Arial" w:eastAsia="Arial" w:cs="Arial"/>
                <w:color w:val="000000" w:themeColor="text1"/>
                <w:sz w:val="20"/>
                <w:szCs w:val="20"/>
                <w:lang w:val="en-US"/>
              </w:rPr>
            </w:pPr>
          </w:p>
          <w:p w:rsidR="009F7916" w:rsidP="00DF4B9F" w:rsidRDefault="009F7916" w14:paraId="2C49DAC2" w14:textId="6D1BB47A">
            <w:pPr>
              <w:rPr>
                <w:rFonts w:ascii="Arial" w:hAnsi="Arial" w:eastAsia="Arial" w:cs="Arial"/>
                <w:color w:val="000000" w:themeColor="text1"/>
                <w:sz w:val="20"/>
                <w:szCs w:val="20"/>
              </w:rPr>
            </w:pPr>
            <w:r>
              <w:rPr>
                <w:rFonts w:ascii="Arial" w:hAnsi="Arial" w:eastAsia="Arial" w:cs="Arial"/>
                <w:color w:val="000000" w:themeColor="text1"/>
                <w:sz w:val="20"/>
                <w:szCs w:val="20"/>
                <w:lang w:val="en-US"/>
              </w:rPr>
              <w:t xml:space="preserve">RT </w:t>
            </w:r>
            <w:r w:rsidRPr="006F72A6" w:rsidR="006F72A6">
              <w:rPr>
                <w:rFonts w:ascii="Arial" w:hAnsi="Arial" w:eastAsia="Arial" w:cs="Arial"/>
                <w:color w:val="000000" w:themeColor="text1"/>
                <w:sz w:val="20"/>
                <w:szCs w:val="20"/>
              </w:rPr>
              <w:t xml:space="preserve">mentioned that guidance on whether the investments </w:t>
            </w:r>
            <w:r w:rsidR="00FC6F89">
              <w:rPr>
                <w:rFonts w:ascii="Arial" w:hAnsi="Arial" w:eastAsia="Arial" w:cs="Arial"/>
                <w:color w:val="000000" w:themeColor="text1"/>
                <w:sz w:val="20"/>
                <w:szCs w:val="20"/>
              </w:rPr>
              <w:t>we</w:t>
            </w:r>
            <w:r w:rsidRPr="006F72A6" w:rsidR="006F72A6">
              <w:rPr>
                <w:rFonts w:ascii="Arial" w:hAnsi="Arial" w:eastAsia="Arial" w:cs="Arial"/>
                <w:color w:val="000000" w:themeColor="text1"/>
                <w:sz w:val="20"/>
                <w:szCs w:val="20"/>
              </w:rPr>
              <w:t>re recurring or non-recurring would be helpful for some of these elements.</w:t>
            </w:r>
          </w:p>
          <w:p w:rsidR="006F72A6" w:rsidP="00DF4B9F" w:rsidRDefault="006F72A6" w14:paraId="537E91A7" w14:textId="77777777">
            <w:pPr>
              <w:rPr>
                <w:rFonts w:ascii="Arial" w:hAnsi="Arial" w:eastAsia="Arial" w:cs="Arial"/>
                <w:color w:val="000000" w:themeColor="text1"/>
                <w:sz w:val="20"/>
                <w:szCs w:val="20"/>
                <w:lang w:val="en-US"/>
              </w:rPr>
            </w:pPr>
          </w:p>
          <w:p w:rsidR="009F7916" w:rsidP="00DF4B9F" w:rsidRDefault="009F7916" w14:paraId="230509B7" w14:textId="669F542C">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 xml:space="preserve">KW </w:t>
            </w:r>
            <w:r w:rsidRPr="006F72A6" w:rsidR="006F72A6">
              <w:rPr>
                <w:rFonts w:ascii="Arial" w:hAnsi="Arial" w:eastAsia="Arial" w:cs="Arial"/>
                <w:color w:val="000000" w:themeColor="text1"/>
                <w:sz w:val="20"/>
                <w:szCs w:val="20"/>
              </w:rPr>
              <w:t xml:space="preserve">asked how the actions align to </w:t>
            </w:r>
            <w:r w:rsidR="00FC6F89">
              <w:rPr>
                <w:rFonts w:ascii="Arial" w:hAnsi="Arial" w:eastAsia="Arial" w:cs="Arial"/>
                <w:color w:val="000000" w:themeColor="text1"/>
                <w:sz w:val="20"/>
                <w:szCs w:val="20"/>
              </w:rPr>
              <w:t>CAVUHB’s</w:t>
            </w:r>
            <w:r w:rsidRPr="006F72A6" w:rsidR="006F72A6">
              <w:rPr>
                <w:rFonts w:ascii="Arial" w:hAnsi="Arial" w:eastAsia="Arial" w:cs="Arial"/>
                <w:color w:val="000000" w:themeColor="text1"/>
                <w:sz w:val="20"/>
                <w:szCs w:val="20"/>
              </w:rPr>
              <w:t xml:space="preserve"> risk tolerance and appetite, emphasi</w:t>
            </w:r>
            <w:r w:rsidR="00B6608F">
              <w:rPr>
                <w:rFonts w:ascii="Arial" w:hAnsi="Arial" w:eastAsia="Arial" w:cs="Arial"/>
                <w:color w:val="000000" w:themeColor="text1"/>
                <w:sz w:val="20"/>
                <w:szCs w:val="20"/>
              </w:rPr>
              <w:t>s</w:t>
            </w:r>
            <w:r w:rsidRPr="006F72A6" w:rsidR="006F72A6">
              <w:rPr>
                <w:rFonts w:ascii="Arial" w:hAnsi="Arial" w:eastAsia="Arial" w:cs="Arial"/>
                <w:color w:val="000000" w:themeColor="text1"/>
                <w:sz w:val="20"/>
                <w:szCs w:val="20"/>
              </w:rPr>
              <w:t xml:space="preserve">ing the need for the board to collectively understand what they </w:t>
            </w:r>
            <w:r w:rsidR="00FC6F89">
              <w:rPr>
                <w:rFonts w:ascii="Arial" w:hAnsi="Arial" w:eastAsia="Arial" w:cs="Arial"/>
                <w:color w:val="000000" w:themeColor="text1"/>
                <w:sz w:val="20"/>
                <w:szCs w:val="20"/>
              </w:rPr>
              <w:t>we</w:t>
            </w:r>
            <w:r w:rsidRPr="006F72A6" w:rsidR="006F72A6">
              <w:rPr>
                <w:rFonts w:ascii="Arial" w:hAnsi="Arial" w:eastAsia="Arial" w:cs="Arial"/>
                <w:color w:val="000000" w:themeColor="text1"/>
                <w:sz w:val="20"/>
                <w:szCs w:val="20"/>
              </w:rPr>
              <w:t>re willing to withstand regarding finances and performance.</w:t>
            </w:r>
          </w:p>
          <w:p w:rsidR="009F7916" w:rsidP="00DF4B9F" w:rsidRDefault="009F7916" w14:paraId="18E9F1B9" w14:textId="77777777">
            <w:pPr>
              <w:rPr>
                <w:rFonts w:ascii="Arial" w:hAnsi="Arial" w:eastAsia="Arial" w:cs="Arial"/>
                <w:color w:val="000000" w:themeColor="text1"/>
                <w:sz w:val="20"/>
                <w:szCs w:val="20"/>
                <w:lang w:val="en-US"/>
              </w:rPr>
            </w:pPr>
          </w:p>
          <w:p w:rsidR="0B707C51" w:rsidP="6522CDD3" w:rsidRDefault="009F7916" w14:paraId="6AB4358F" w14:textId="2CC3ED48">
            <w:pPr>
              <w:rPr>
                <w:rFonts w:ascii="Arial" w:hAnsi="Arial" w:eastAsia="Arial" w:cs="Arial"/>
                <w:color w:val="000000" w:themeColor="text1"/>
                <w:sz w:val="20"/>
                <w:szCs w:val="20"/>
              </w:rPr>
            </w:pPr>
            <w:r>
              <w:rPr>
                <w:rFonts w:ascii="Arial" w:hAnsi="Arial" w:eastAsia="Arial" w:cs="Arial"/>
                <w:color w:val="000000" w:themeColor="text1"/>
                <w:sz w:val="20"/>
                <w:szCs w:val="20"/>
                <w:lang w:val="en-US"/>
              </w:rPr>
              <w:t xml:space="preserve">PB </w:t>
            </w:r>
            <w:r w:rsidRPr="006F72A6" w:rsidR="006F72A6">
              <w:rPr>
                <w:rFonts w:ascii="Arial" w:hAnsi="Arial" w:eastAsia="Arial" w:cs="Arial"/>
                <w:color w:val="000000" w:themeColor="text1"/>
                <w:sz w:val="20"/>
                <w:szCs w:val="20"/>
              </w:rPr>
              <w:t xml:space="preserve">stated that on the </w:t>
            </w:r>
            <w:r w:rsidRPr="006F72A6" w:rsidR="00FC6F89">
              <w:rPr>
                <w:rFonts w:ascii="Arial" w:hAnsi="Arial" w:eastAsia="Arial" w:cs="Arial"/>
                <w:color w:val="000000" w:themeColor="text1"/>
                <w:sz w:val="20"/>
                <w:szCs w:val="20"/>
              </w:rPr>
              <w:t>104-week</w:t>
            </w:r>
            <w:r w:rsidRPr="006F72A6" w:rsidR="006F72A6">
              <w:rPr>
                <w:rFonts w:ascii="Arial" w:hAnsi="Arial" w:eastAsia="Arial" w:cs="Arial"/>
                <w:color w:val="000000" w:themeColor="text1"/>
                <w:sz w:val="20"/>
                <w:szCs w:val="20"/>
              </w:rPr>
              <w:t xml:space="preserve"> position, </w:t>
            </w:r>
            <w:r w:rsidR="00FC6F89">
              <w:rPr>
                <w:rFonts w:ascii="Arial" w:hAnsi="Arial" w:eastAsia="Arial" w:cs="Arial"/>
                <w:color w:val="000000" w:themeColor="text1"/>
                <w:sz w:val="20"/>
                <w:szCs w:val="20"/>
              </w:rPr>
              <w:t>CAVUHB were</w:t>
            </w:r>
            <w:r w:rsidRPr="006F72A6" w:rsidR="006F72A6">
              <w:rPr>
                <w:rFonts w:ascii="Arial" w:hAnsi="Arial" w:eastAsia="Arial" w:cs="Arial"/>
                <w:color w:val="000000" w:themeColor="text1"/>
                <w:sz w:val="20"/>
                <w:szCs w:val="20"/>
              </w:rPr>
              <w:t xml:space="preserve"> not alone, as every other health board has reported a similar situation and received similar feedback from </w:t>
            </w:r>
            <w:r w:rsidR="006F72A6">
              <w:rPr>
                <w:rFonts w:ascii="Arial" w:hAnsi="Arial" w:eastAsia="Arial" w:cs="Arial"/>
                <w:color w:val="000000" w:themeColor="text1"/>
                <w:sz w:val="20"/>
                <w:szCs w:val="20"/>
              </w:rPr>
              <w:t xml:space="preserve">WG. </w:t>
            </w:r>
          </w:p>
          <w:p w:rsidR="006F72A6" w:rsidP="6522CDD3" w:rsidRDefault="006F72A6" w14:paraId="13E90C4B" w14:textId="77777777">
            <w:pPr>
              <w:rPr>
                <w:rFonts w:ascii="Arial" w:hAnsi="Arial" w:eastAsia="Arial" w:cs="Arial"/>
                <w:color w:val="000000" w:themeColor="text1"/>
                <w:sz w:val="20"/>
                <w:szCs w:val="20"/>
                <w:lang w:val="en-US"/>
              </w:rPr>
            </w:pPr>
          </w:p>
          <w:p w:rsidRPr="00412805" w:rsidR="00DF7C2A" w:rsidP="68049279" w:rsidRDefault="00DF7C2A" w14:paraId="017AC3EA" w14:textId="7F1F71BC">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Pr="001A38C2" w:rsidR="00DF7C2A" w:rsidP="00D35610" w:rsidRDefault="001A38C2" w14:paraId="05531E94" w14:textId="0B59BB3A">
            <w:pPr>
              <w:pStyle w:val="ListParagraph"/>
              <w:numPr>
                <w:ilvl w:val="0"/>
                <w:numId w:val="3"/>
              </w:numPr>
              <w:rPr>
                <w:rFonts w:ascii="Arial" w:hAnsi="Arial" w:cs="Arial"/>
                <w:sz w:val="20"/>
                <w:szCs w:val="20"/>
              </w:rPr>
            </w:pPr>
            <w:r w:rsidRPr="6522CDD3">
              <w:rPr>
                <w:rFonts w:ascii="Arial" w:hAnsi="Arial" w:cs="Arial"/>
                <w:sz w:val="20"/>
                <w:szCs w:val="20"/>
              </w:rPr>
              <w:t xml:space="preserve">The </w:t>
            </w:r>
            <w:r w:rsidR="001851A3">
              <w:rPr>
                <w:rFonts w:ascii="Arial" w:hAnsi="Arial" w:cs="Arial"/>
                <w:sz w:val="20"/>
                <w:szCs w:val="20"/>
              </w:rPr>
              <w:t xml:space="preserve">Committee noted the content of the report. </w:t>
            </w:r>
          </w:p>
        </w:tc>
        <w:tc>
          <w:tcPr>
            <w:tcW w:w="905" w:type="dxa"/>
            <w:tcMar/>
          </w:tcPr>
          <w:p w:rsidR="00924FA1" w:rsidP="4CCA7580" w:rsidRDefault="00924FA1" w14:paraId="60C8BB67" w14:textId="7DCEA635">
            <w:pPr>
              <w:rPr>
                <w:rFonts w:ascii="Arial" w:hAnsi="Arial" w:cs="Arial"/>
                <w:sz w:val="20"/>
                <w:szCs w:val="20"/>
              </w:rPr>
            </w:pPr>
          </w:p>
        </w:tc>
      </w:tr>
      <w:tr w:rsidR="00F75100" w:rsidTr="0CCE938D" w14:paraId="38ECD1FD" w14:textId="77777777">
        <w:trPr>
          <w:trHeight w:val="20"/>
        </w:trPr>
        <w:tc>
          <w:tcPr>
            <w:tcW w:w="1235" w:type="dxa"/>
            <w:tcMar/>
          </w:tcPr>
          <w:p w:rsidRPr="1BEF4D38" w:rsidR="00F75100" w:rsidP="1BEF4D38" w:rsidRDefault="00F75100" w14:paraId="5E5EAA14" w14:textId="2F3B9FB0">
            <w:pPr>
              <w:rPr>
                <w:rFonts w:ascii="Arial" w:hAnsi="Arial" w:cs="Arial"/>
                <w:b/>
                <w:bCs/>
                <w:sz w:val="18"/>
                <w:szCs w:val="18"/>
              </w:rPr>
            </w:pPr>
            <w:r w:rsidRPr="6BF24457">
              <w:rPr>
                <w:rFonts w:ascii="Arial" w:hAnsi="Arial" w:cs="Arial"/>
                <w:b/>
                <w:bCs/>
                <w:sz w:val="18"/>
                <w:szCs w:val="18"/>
              </w:rPr>
              <w:t xml:space="preserve">FPC </w:t>
            </w:r>
            <w:r w:rsidRPr="6BF24457" w:rsidR="51EC2176">
              <w:rPr>
                <w:rFonts w:ascii="Arial" w:hAnsi="Arial" w:cs="Arial"/>
                <w:b/>
                <w:bCs/>
                <w:sz w:val="18"/>
                <w:szCs w:val="18"/>
              </w:rPr>
              <w:t>2026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w:t>
            </w:r>
            <w:r w:rsidRPr="6BF24457" w:rsidR="00FD4E11">
              <w:rPr>
                <w:rFonts w:ascii="Arial" w:hAnsi="Arial" w:cs="Arial"/>
                <w:b/>
                <w:bCs/>
                <w:sz w:val="18"/>
                <w:szCs w:val="18"/>
              </w:rPr>
              <w:t>3.1</w:t>
            </w:r>
          </w:p>
        </w:tc>
        <w:tc>
          <w:tcPr>
            <w:tcW w:w="9343" w:type="dxa"/>
            <w:tcMar/>
          </w:tcPr>
          <w:p w:rsidR="1281E354" w:rsidP="6522CDD3" w:rsidRDefault="1281E354" w14:paraId="307630ED" w14:textId="1E4E4034">
            <w:pPr>
              <w:rPr>
                <w:rFonts w:ascii="Arial" w:hAnsi="Arial" w:eastAsia="Arial" w:cs="Arial"/>
                <w:b w:val="1"/>
                <w:bCs w:val="1"/>
                <w:sz w:val="20"/>
                <w:szCs w:val="20"/>
              </w:rPr>
            </w:pPr>
            <w:hyperlink r:id="R73ca9303c95d403e">
              <w:r w:rsidRPr="338B0ECF" w:rsidR="1281E354">
                <w:rPr>
                  <w:rStyle w:val="Hyperlink"/>
                  <w:rFonts w:ascii="Arial" w:hAnsi="Arial" w:eastAsia="Arial" w:cs="Arial"/>
                  <w:b w:val="1"/>
                  <w:bCs w:val="1"/>
                  <w:sz w:val="20"/>
                  <w:szCs w:val="20"/>
                </w:rPr>
                <w:t>Items for Approval / Ratification</w:t>
              </w:r>
            </w:hyperlink>
          </w:p>
          <w:p w:rsidR="6522CDD3" w:rsidP="6522CDD3" w:rsidRDefault="6522CDD3" w14:paraId="3125291D" w14:textId="2DE26D21">
            <w:pPr>
              <w:rPr>
                <w:rFonts w:ascii="Arial" w:hAnsi="Arial" w:eastAsia="Arial" w:cs="Arial"/>
                <w:sz w:val="20"/>
                <w:szCs w:val="20"/>
              </w:rPr>
            </w:pPr>
          </w:p>
          <w:p w:rsidR="001851A3" w:rsidP="6522CDD3" w:rsidRDefault="006A3FCE" w14:paraId="2E225499" w14:textId="61FF9671">
            <w:pPr>
              <w:rPr>
                <w:rFonts w:ascii="Arial" w:hAnsi="Arial" w:eastAsia="Arial" w:cs="Arial"/>
                <w:sz w:val="20"/>
                <w:szCs w:val="20"/>
              </w:rPr>
            </w:pPr>
            <w:r>
              <w:rPr>
                <w:rFonts w:ascii="Arial" w:hAnsi="Arial" w:eastAsia="Arial" w:cs="Arial"/>
                <w:sz w:val="20"/>
                <w:szCs w:val="20"/>
              </w:rPr>
              <w:t>No Items</w:t>
            </w:r>
          </w:p>
          <w:p w:rsidR="006A3FCE" w:rsidP="6522CDD3" w:rsidRDefault="006A3FCE" w14:paraId="6F745AFA" w14:textId="77777777">
            <w:pPr>
              <w:rPr>
                <w:rFonts w:ascii="Arial" w:hAnsi="Arial" w:eastAsia="Arial" w:cs="Arial"/>
                <w:sz w:val="20"/>
                <w:szCs w:val="20"/>
              </w:rPr>
            </w:pPr>
          </w:p>
          <w:p w:rsidR="00E41796" w:rsidP="009F7916" w:rsidRDefault="001851A3" w14:paraId="327A930F" w14:textId="77777777">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Pr="00FC6F89" w:rsidR="009F7916" w:rsidP="00FC6F89" w:rsidRDefault="00FC6F89" w14:paraId="70AFAA3D" w14:textId="14CC13FF">
            <w:pPr>
              <w:pStyle w:val="ListParagraph"/>
              <w:numPr>
                <w:ilvl w:val="0"/>
                <w:numId w:val="21"/>
              </w:numPr>
              <w:rPr>
                <w:rFonts w:ascii="Arial" w:hAnsi="Arial" w:eastAsia="Arial" w:cs="Arial"/>
                <w:color w:val="000000" w:themeColor="text1"/>
                <w:sz w:val="20"/>
                <w:szCs w:val="20"/>
                <w:lang w:val="en-US"/>
              </w:rPr>
            </w:pPr>
            <w:r w:rsidRPr="00FC6F89">
              <w:rPr>
                <w:rFonts w:ascii="Arial" w:hAnsi="Arial" w:eastAsia="Arial" w:cs="Arial"/>
                <w:color w:val="000000" w:themeColor="text1"/>
                <w:sz w:val="20"/>
                <w:szCs w:val="20"/>
                <w:lang w:val="en-US"/>
              </w:rPr>
              <w:t xml:space="preserve">There were no items for approval. </w:t>
            </w:r>
          </w:p>
        </w:tc>
        <w:tc>
          <w:tcPr>
            <w:tcW w:w="905" w:type="dxa"/>
            <w:tcMar/>
          </w:tcPr>
          <w:p w:rsidR="00F75100" w:rsidP="4CCA7580" w:rsidRDefault="00F75100" w14:paraId="1E22D25C" w14:textId="244E0B21">
            <w:pPr>
              <w:rPr>
                <w:rFonts w:ascii="Arial" w:hAnsi="Arial" w:cs="Arial"/>
                <w:sz w:val="20"/>
                <w:szCs w:val="20"/>
              </w:rPr>
            </w:pPr>
          </w:p>
        </w:tc>
      </w:tr>
      <w:tr w:rsidR="00F75100" w:rsidTr="0CCE938D" w14:paraId="2610E4F3" w14:textId="77777777">
        <w:trPr>
          <w:trHeight w:val="20"/>
        </w:trPr>
        <w:tc>
          <w:tcPr>
            <w:tcW w:w="1235" w:type="dxa"/>
            <w:tcMar/>
          </w:tcPr>
          <w:p w:rsidRPr="1BEF4D38" w:rsidR="00F75100" w:rsidP="1BEF4D38" w:rsidRDefault="00F75100" w14:paraId="33BE9D4B" w14:textId="02645A63">
            <w:pPr>
              <w:rPr>
                <w:rFonts w:ascii="Arial" w:hAnsi="Arial" w:cs="Arial"/>
                <w:b/>
                <w:bCs/>
                <w:sz w:val="18"/>
                <w:szCs w:val="18"/>
              </w:rPr>
            </w:pPr>
            <w:r w:rsidRPr="6BF24457">
              <w:rPr>
                <w:rFonts w:ascii="Arial" w:hAnsi="Arial" w:cs="Arial"/>
                <w:b/>
                <w:bCs/>
                <w:sz w:val="18"/>
                <w:szCs w:val="18"/>
              </w:rPr>
              <w:lastRenderedPageBreak/>
              <w:t xml:space="preserve">FPC </w:t>
            </w:r>
            <w:r w:rsidRPr="6BF24457" w:rsidR="003F3493">
              <w:rPr>
                <w:rFonts w:ascii="Arial" w:hAnsi="Arial" w:cs="Arial"/>
                <w:b/>
                <w:bCs/>
                <w:sz w:val="18"/>
                <w:szCs w:val="18"/>
              </w:rPr>
              <w:t>2</w:t>
            </w:r>
            <w:r w:rsidRPr="6BF24457" w:rsidR="54E3E58D">
              <w:rPr>
                <w:rFonts w:ascii="Arial" w:hAnsi="Arial" w:cs="Arial"/>
                <w:b/>
                <w:bCs/>
                <w:sz w:val="18"/>
                <w:szCs w:val="18"/>
              </w:rPr>
              <w:t>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w:t>
            </w:r>
            <w:r w:rsidRPr="6BF24457" w:rsidR="00FD4E11">
              <w:rPr>
                <w:rFonts w:ascii="Arial" w:hAnsi="Arial" w:cs="Arial"/>
                <w:b/>
                <w:bCs/>
                <w:sz w:val="18"/>
                <w:szCs w:val="18"/>
              </w:rPr>
              <w:t>4.1</w:t>
            </w:r>
          </w:p>
        </w:tc>
        <w:tc>
          <w:tcPr>
            <w:tcW w:w="9343" w:type="dxa"/>
            <w:tcMar/>
          </w:tcPr>
          <w:p w:rsidRPr="00A26842" w:rsidR="00F75100" w:rsidP="4CB37701" w:rsidRDefault="00FD4E11" w14:paraId="65D6C10C" w14:textId="56F961C4">
            <w:pPr>
              <w:pStyle w:val="Heading3"/>
              <w:spacing w:before="0" w:after="45"/>
              <w:rPr>
                <w:rFonts w:eastAsia="Arial"/>
                <w:b w:val="1"/>
                <w:bCs w:val="1"/>
                <w:color w:val="000000" w:themeColor="text1"/>
              </w:rPr>
            </w:pPr>
            <w:hyperlink r:id="R1320b1641e894191">
              <w:r w:rsidRPr="338B0ECF" w:rsidR="00FD4E11">
                <w:rPr>
                  <w:rStyle w:val="Hyperlink"/>
                  <w:rFonts w:ascii="Arial" w:hAnsi="Arial" w:eastAsia="Arial" w:cs="Arial"/>
                  <w:b w:val="1"/>
                  <w:bCs w:val="1"/>
                  <w:sz w:val="20"/>
                  <w:szCs w:val="20"/>
                </w:rPr>
                <w:t xml:space="preserve">Monthly Monitoring Return – Month </w:t>
              </w:r>
              <w:r w:rsidRPr="338B0ECF" w:rsidR="00064DCC">
                <w:rPr>
                  <w:rStyle w:val="Hyperlink"/>
                  <w:rFonts w:ascii="Arial" w:hAnsi="Arial" w:eastAsia="Arial" w:cs="Arial"/>
                  <w:b w:val="1"/>
                  <w:bCs w:val="1"/>
                  <w:sz w:val="20"/>
                  <w:szCs w:val="20"/>
                </w:rPr>
                <w:t>1</w:t>
              </w:r>
              <w:r w:rsidRPr="338B0ECF" w:rsidR="006A3FCE">
                <w:rPr>
                  <w:rStyle w:val="Hyperlink"/>
                  <w:rFonts w:ascii="Arial" w:hAnsi="Arial" w:eastAsia="Arial" w:cs="Arial"/>
                  <w:b w:val="1"/>
                  <w:bCs w:val="1"/>
                  <w:sz w:val="20"/>
                  <w:szCs w:val="20"/>
                </w:rPr>
                <w:t>1</w:t>
              </w:r>
            </w:hyperlink>
          </w:p>
          <w:p w:rsidR="00001A53" w:rsidP="6BF24457" w:rsidRDefault="00001A53" w14:paraId="78D996B2" w14:textId="75D4A36D">
            <w:pPr>
              <w:rPr>
                <w:rFonts w:ascii="Arial" w:hAnsi="Arial" w:cs="Arial"/>
                <w:sz w:val="20"/>
                <w:szCs w:val="20"/>
              </w:rPr>
            </w:pPr>
          </w:p>
          <w:p w:rsidRPr="00412805" w:rsidR="00AE16AD" w:rsidP="6BF24457" w:rsidRDefault="00AE16AD" w14:paraId="7A8D8B0B" w14:textId="78A7443A">
            <w:pPr>
              <w:rPr>
                <w:rFonts w:ascii="Arial" w:hAnsi="Arial" w:cs="Arial"/>
                <w:sz w:val="20"/>
                <w:szCs w:val="20"/>
              </w:rPr>
            </w:pPr>
            <w:r w:rsidRPr="6BF24457">
              <w:rPr>
                <w:rFonts w:ascii="Arial" w:hAnsi="Arial" w:cs="Arial"/>
                <w:sz w:val="20"/>
                <w:szCs w:val="20"/>
              </w:rPr>
              <w:t xml:space="preserve">The monthly monitoring return for month </w:t>
            </w:r>
            <w:r w:rsidR="00064DCC">
              <w:rPr>
                <w:rFonts w:ascii="Arial" w:hAnsi="Arial" w:cs="Arial"/>
                <w:sz w:val="20"/>
                <w:szCs w:val="20"/>
              </w:rPr>
              <w:t>1</w:t>
            </w:r>
            <w:r w:rsidR="009F7916">
              <w:rPr>
                <w:rFonts w:ascii="Arial" w:hAnsi="Arial" w:cs="Arial"/>
                <w:sz w:val="20"/>
                <w:szCs w:val="20"/>
              </w:rPr>
              <w:t>1</w:t>
            </w:r>
            <w:r w:rsidRPr="6BF24457">
              <w:rPr>
                <w:rFonts w:ascii="Arial" w:hAnsi="Arial" w:cs="Arial"/>
                <w:sz w:val="20"/>
                <w:szCs w:val="20"/>
              </w:rPr>
              <w:t xml:space="preserve"> was noted. </w:t>
            </w:r>
          </w:p>
          <w:p w:rsidRPr="00412805" w:rsidR="00F85626" w:rsidP="6BF24457" w:rsidRDefault="00F85626" w14:paraId="4302DF5F" w14:textId="77777777">
            <w:pPr>
              <w:rPr>
                <w:rFonts w:ascii="Arial" w:hAnsi="Arial" w:cs="Arial"/>
                <w:sz w:val="20"/>
                <w:szCs w:val="20"/>
              </w:rPr>
            </w:pPr>
          </w:p>
          <w:p w:rsidRPr="00412805" w:rsidR="00E41796" w:rsidP="6BF24457" w:rsidRDefault="00E41796" w14:paraId="36E4578B" w14:textId="77777777">
            <w:pPr>
              <w:jc w:val="both"/>
              <w:rPr>
                <w:rFonts w:ascii="Arial" w:hAnsi="Arial" w:eastAsia="Arial" w:cs="Arial"/>
                <w:b/>
                <w:bCs/>
                <w:color w:val="000000" w:themeColor="text1"/>
                <w:sz w:val="20"/>
                <w:szCs w:val="20"/>
                <w:lang w:val="en-US"/>
              </w:rPr>
            </w:pPr>
            <w:r w:rsidRPr="6BF24457">
              <w:rPr>
                <w:rFonts w:ascii="Arial" w:hAnsi="Arial" w:eastAsia="Arial" w:cs="Arial"/>
                <w:b/>
                <w:bCs/>
                <w:sz w:val="20"/>
                <w:szCs w:val="20"/>
                <w:lang w:val="en-US"/>
              </w:rPr>
              <w:t>The Committee resolved that:</w:t>
            </w:r>
          </w:p>
          <w:p w:rsidRPr="00412805" w:rsidR="00E41796" w:rsidP="00D35610" w:rsidRDefault="00E41796" w14:paraId="4D0EECD6" w14:textId="1EA481BB">
            <w:pPr>
              <w:pStyle w:val="ListParagraph"/>
              <w:numPr>
                <w:ilvl w:val="0"/>
                <w:numId w:val="5"/>
              </w:numPr>
              <w:rPr>
                <w:sz w:val="20"/>
                <w:szCs w:val="20"/>
              </w:rPr>
            </w:pPr>
            <w:r w:rsidRPr="6BF24457">
              <w:rPr>
                <w:rFonts w:ascii="Arial" w:hAnsi="Arial" w:eastAsia="Arial" w:cs="Arial"/>
                <w:sz w:val="20"/>
                <w:szCs w:val="20"/>
                <w:lang w:val="en-US"/>
              </w:rPr>
              <w:t xml:space="preserve">The </w:t>
            </w:r>
            <w:r w:rsidRPr="6BF24457" w:rsidR="00021DAE">
              <w:rPr>
                <w:rFonts w:ascii="Arial" w:hAnsi="Arial" w:eastAsia="Arial" w:cs="Arial"/>
                <w:sz w:val="20"/>
                <w:szCs w:val="20"/>
                <w:lang w:val="en-US"/>
              </w:rPr>
              <w:t xml:space="preserve">monthly monitoring return for month </w:t>
            </w:r>
            <w:r w:rsidR="001851A3">
              <w:rPr>
                <w:rFonts w:ascii="Arial" w:hAnsi="Arial" w:eastAsia="Arial" w:cs="Arial"/>
                <w:sz w:val="20"/>
                <w:szCs w:val="20"/>
                <w:lang w:val="en-US"/>
              </w:rPr>
              <w:t>1</w:t>
            </w:r>
            <w:r w:rsidR="009F7916">
              <w:rPr>
                <w:rFonts w:ascii="Arial" w:hAnsi="Arial" w:eastAsia="Arial" w:cs="Arial"/>
                <w:sz w:val="20"/>
                <w:szCs w:val="20"/>
                <w:lang w:val="en-US"/>
              </w:rPr>
              <w:t>1</w:t>
            </w:r>
            <w:r w:rsidRPr="6BF24457" w:rsidR="00021DAE">
              <w:rPr>
                <w:rFonts w:ascii="Arial" w:hAnsi="Arial" w:eastAsia="Arial" w:cs="Arial"/>
                <w:sz w:val="20"/>
                <w:szCs w:val="20"/>
                <w:lang w:val="en-US"/>
              </w:rPr>
              <w:t xml:space="preserve"> was noted. </w:t>
            </w:r>
          </w:p>
          <w:p w:rsidRPr="00412805" w:rsidR="00E41796" w:rsidP="6BF24457" w:rsidRDefault="00E41796" w14:paraId="32A5099C" w14:textId="4B6D7921">
            <w:pPr>
              <w:pStyle w:val="ListParagraph"/>
              <w:rPr>
                <w:sz w:val="20"/>
                <w:szCs w:val="20"/>
              </w:rPr>
            </w:pPr>
          </w:p>
        </w:tc>
        <w:tc>
          <w:tcPr>
            <w:tcW w:w="905" w:type="dxa"/>
            <w:tcMar/>
          </w:tcPr>
          <w:p w:rsidR="00F75100" w:rsidP="4CCA7580" w:rsidRDefault="00F75100" w14:paraId="006E6477" w14:textId="77777777">
            <w:pPr>
              <w:rPr>
                <w:rFonts w:ascii="Arial" w:hAnsi="Arial" w:cs="Arial"/>
                <w:sz w:val="20"/>
                <w:szCs w:val="20"/>
              </w:rPr>
            </w:pPr>
          </w:p>
        </w:tc>
      </w:tr>
      <w:tr w:rsidR="00E41796" w:rsidTr="0CCE938D" w14:paraId="62F71FC9" w14:textId="77777777">
        <w:trPr>
          <w:trHeight w:val="20"/>
        </w:trPr>
        <w:tc>
          <w:tcPr>
            <w:tcW w:w="1235" w:type="dxa"/>
            <w:tcMar/>
          </w:tcPr>
          <w:p w:rsidRPr="1BEF4D38" w:rsidR="00E41796" w:rsidP="1BEF4D38" w:rsidRDefault="00E41796" w14:paraId="32E5778D" w14:textId="28F8E0FC">
            <w:pPr>
              <w:rPr>
                <w:rFonts w:ascii="Arial" w:hAnsi="Arial" w:cs="Arial"/>
                <w:b/>
                <w:bCs/>
                <w:sz w:val="18"/>
                <w:szCs w:val="18"/>
              </w:rPr>
            </w:pPr>
            <w:r w:rsidRPr="6BF24457">
              <w:rPr>
                <w:rFonts w:ascii="Arial" w:hAnsi="Arial" w:cs="Arial"/>
                <w:b/>
                <w:bCs/>
                <w:sz w:val="18"/>
                <w:szCs w:val="18"/>
              </w:rPr>
              <w:t xml:space="preserve">FPC </w:t>
            </w:r>
            <w:r w:rsidRPr="6BF24457" w:rsidR="003F3493">
              <w:rPr>
                <w:rFonts w:ascii="Arial" w:hAnsi="Arial" w:cs="Arial"/>
                <w:b/>
                <w:bCs/>
                <w:sz w:val="18"/>
                <w:szCs w:val="18"/>
              </w:rPr>
              <w:t>2</w:t>
            </w:r>
            <w:r w:rsidRPr="6BF24457" w:rsidR="7332C427">
              <w:rPr>
                <w:rFonts w:ascii="Arial" w:hAnsi="Arial" w:cs="Arial"/>
                <w:b/>
                <w:bCs/>
                <w:sz w:val="18"/>
                <w:szCs w:val="18"/>
              </w:rPr>
              <w:t>026</w:t>
            </w:r>
            <w:r w:rsidRPr="6BF24457" w:rsidR="003F3493">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003E0BE3">
              <w:rPr>
                <w:rFonts w:ascii="Arial" w:hAnsi="Arial" w:cs="Arial"/>
                <w:b/>
                <w:bCs/>
                <w:sz w:val="18"/>
                <w:szCs w:val="18"/>
              </w:rPr>
              <w:t>/</w:t>
            </w:r>
            <w:r w:rsidRPr="6BF24457" w:rsidR="00FD4E11">
              <w:rPr>
                <w:rFonts w:ascii="Arial" w:hAnsi="Arial" w:cs="Arial"/>
                <w:b/>
                <w:bCs/>
                <w:sz w:val="18"/>
                <w:szCs w:val="18"/>
              </w:rPr>
              <w:t>5</w:t>
            </w:r>
            <w:r w:rsidRPr="6BF24457" w:rsidR="33CE9338">
              <w:rPr>
                <w:rFonts w:ascii="Arial" w:hAnsi="Arial" w:cs="Arial"/>
                <w:b/>
                <w:bCs/>
                <w:sz w:val="18"/>
                <w:szCs w:val="18"/>
              </w:rPr>
              <w:t>.0</w:t>
            </w:r>
          </w:p>
        </w:tc>
        <w:tc>
          <w:tcPr>
            <w:tcW w:w="9343" w:type="dxa"/>
            <w:tcMar/>
          </w:tcPr>
          <w:p w:rsidRPr="00A26842" w:rsidR="00F85626" w:rsidP="4CB37701" w:rsidRDefault="00FD4E11" w14:paraId="69B8AB51" w14:textId="5749892E">
            <w:pPr>
              <w:pStyle w:val="Heading3"/>
              <w:spacing w:before="0" w:after="45"/>
              <w:rPr>
                <w:rFonts w:ascii="Arial" w:hAnsi="Arial" w:eastAsia="Arial" w:cs="Arial"/>
                <w:b w:val="1"/>
                <w:bCs w:val="1"/>
                <w:color w:val="000000" w:themeColor="text1"/>
                <w:sz w:val="20"/>
                <w:szCs w:val="20"/>
              </w:rPr>
            </w:pPr>
            <w:hyperlink r:id="Re831097719294d26">
              <w:r w:rsidRPr="338B0ECF" w:rsidR="00FD4E11">
                <w:rPr>
                  <w:rStyle w:val="Hyperlink"/>
                  <w:rFonts w:ascii="Arial" w:hAnsi="Arial" w:eastAsia="Arial" w:cs="Arial"/>
                  <w:b w:val="1"/>
                  <w:bCs w:val="1"/>
                  <w:sz w:val="20"/>
                  <w:szCs w:val="20"/>
                </w:rPr>
                <w:t>Any Other Business</w:t>
              </w:r>
            </w:hyperlink>
          </w:p>
          <w:p w:rsidRPr="00412805" w:rsidR="00001A53" w:rsidP="6BF24457" w:rsidRDefault="00001A53" w14:paraId="6B157845" w14:textId="690AB0D7">
            <w:pPr>
              <w:rPr>
                <w:rFonts w:ascii="Arial" w:hAnsi="Arial" w:cs="Arial"/>
                <w:sz w:val="20"/>
                <w:szCs w:val="20"/>
              </w:rPr>
            </w:pPr>
          </w:p>
          <w:p w:rsidRPr="009F7916" w:rsidR="00AE16AD" w:rsidP="6522CDD3" w:rsidRDefault="00AE16AD" w14:paraId="07802D76" w14:textId="12AB30F6">
            <w:pPr>
              <w:rPr>
                <w:rFonts w:ascii="Arial" w:hAnsi="Arial" w:cs="Arial"/>
                <w:sz w:val="20"/>
                <w:szCs w:val="20"/>
              </w:rPr>
            </w:pPr>
            <w:r w:rsidRPr="009F7916">
              <w:rPr>
                <w:rFonts w:ascii="Arial" w:hAnsi="Arial" w:cs="Arial"/>
                <w:sz w:val="20"/>
                <w:szCs w:val="20"/>
              </w:rPr>
              <w:t xml:space="preserve">No further business was raised. </w:t>
            </w:r>
          </w:p>
          <w:p w:rsidRPr="00412805" w:rsidR="00E41796" w:rsidP="6BF24457" w:rsidRDefault="00E41796" w14:paraId="28282401" w14:textId="6BF6F8EB">
            <w:pPr>
              <w:pStyle w:val="ListParagraph"/>
              <w:rPr>
                <w:sz w:val="20"/>
                <w:szCs w:val="20"/>
              </w:rPr>
            </w:pPr>
          </w:p>
        </w:tc>
        <w:tc>
          <w:tcPr>
            <w:tcW w:w="905" w:type="dxa"/>
            <w:tcMar/>
          </w:tcPr>
          <w:p w:rsidR="00E41796" w:rsidP="4CCA7580" w:rsidRDefault="00E41796" w14:paraId="26FA14A7" w14:textId="77777777">
            <w:pPr>
              <w:rPr>
                <w:rFonts w:ascii="Arial" w:hAnsi="Arial" w:cs="Arial"/>
                <w:sz w:val="20"/>
                <w:szCs w:val="20"/>
              </w:rPr>
            </w:pPr>
          </w:p>
        </w:tc>
      </w:tr>
      <w:tr w:rsidR="4CCA7580" w:rsidTr="0CCE938D" w14:paraId="4528783E" w14:textId="77777777">
        <w:trPr>
          <w:trHeight w:val="20"/>
        </w:trPr>
        <w:tc>
          <w:tcPr>
            <w:tcW w:w="1235" w:type="dxa"/>
            <w:tcMar/>
          </w:tcPr>
          <w:p w:rsidR="4CCA7580" w:rsidP="1BEF4D38" w:rsidRDefault="52E5724C" w14:paraId="36C39D3E" w14:textId="77777777">
            <w:pPr>
              <w:rPr>
                <w:rFonts w:ascii="Arial" w:hAnsi="Arial" w:cs="Arial"/>
                <w:b/>
                <w:bCs/>
                <w:sz w:val="18"/>
                <w:szCs w:val="18"/>
              </w:rPr>
            </w:pPr>
            <w:r w:rsidRPr="1BEF4D38">
              <w:rPr>
                <w:rFonts w:ascii="Arial" w:hAnsi="Arial" w:cs="Arial"/>
                <w:b/>
                <w:bCs/>
                <w:sz w:val="18"/>
                <w:szCs w:val="18"/>
              </w:rPr>
              <w:t xml:space="preserve">FPC </w:t>
            </w:r>
          </w:p>
          <w:p w:rsidR="4CCA7580" w:rsidP="1BEF4D38" w:rsidRDefault="003F3493" w14:paraId="3E091AAD" w14:textId="04CBDC39">
            <w:pPr>
              <w:rPr>
                <w:rFonts w:ascii="Arial" w:hAnsi="Arial" w:cs="Arial"/>
                <w:b/>
                <w:bCs/>
                <w:sz w:val="18"/>
                <w:szCs w:val="18"/>
              </w:rPr>
            </w:pPr>
            <w:r w:rsidRPr="6BF24457">
              <w:rPr>
                <w:rFonts w:ascii="Arial" w:hAnsi="Arial" w:cs="Arial"/>
                <w:b/>
                <w:bCs/>
                <w:sz w:val="18"/>
                <w:szCs w:val="18"/>
              </w:rPr>
              <w:t>2</w:t>
            </w:r>
            <w:r w:rsidRPr="6BF24457" w:rsidR="4BE7A572">
              <w:rPr>
                <w:rFonts w:ascii="Arial" w:hAnsi="Arial" w:cs="Arial"/>
                <w:b/>
                <w:bCs/>
                <w:sz w:val="18"/>
                <w:szCs w:val="18"/>
              </w:rPr>
              <w:t>026</w:t>
            </w:r>
            <w:r w:rsidRPr="6BF24457">
              <w:rPr>
                <w:rFonts w:ascii="Arial" w:hAnsi="Arial" w:cs="Arial"/>
                <w:b/>
                <w:bCs/>
                <w:sz w:val="18"/>
                <w:szCs w:val="18"/>
              </w:rPr>
              <w:t>/</w:t>
            </w:r>
            <w:r w:rsidRPr="6BF24457" w:rsidR="00BF62C6">
              <w:rPr>
                <w:rFonts w:ascii="Arial" w:hAnsi="Arial" w:cs="Arial"/>
                <w:b/>
                <w:bCs/>
                <w:sz w:val="18"/>
                <w:szCs w:val="18"/>
              </w:rPr>
              <w:t>0</w:t>
            </w:r>
            <w:r w:rsidR="00BF62C6">
              <w:rPr>
                <w:rFonts w:ascii="Arial" w:hAnsi="Arial" w:cs="Arial"/>
                <w:b/>
                <w:bCs/>
                <w:sz w:val="18"/>
                <w:szCs w:val="18"/>
              </w:rPr>
              <w:t>3</w:t>
            </w:r>
            <w:r w:rsidRPr="6BF24457" w:rsidR="52E5724C">
              <w:rPr>
                <w:rFonts w:ascii="Arial" w:hAnsi="Arial" w:cs="Arial"/>
                <w:b/>
                <w:bCs/>
                <w:sz w:val="18"/>
                <w:szCs w:val="18"/>
              </w:rPr>
              <w:t>/</w:t>
            </w:r>
            <w:r w:rsidRPr="6BF24457" w:rsidR="769369E7">
              <w:rPr>
                <w:rFonts w:ascii="Arial" w:hAnsi="Arial" w:cs="Arial"/>
                <w:b/>
                <w:bCs/>
                <w:sz w:val="18"/>
                <w:szCs w:val="18"/>
              </w:rPr>
              <w:t>7.0</w:t>
            </w:r>
          </w:p>
        </w:tc>
        <w:tc>
          <w:tcPr>
            <w:tcW w:w="9343" w:type="dxa"/>
            <w:tcMar/>
          </w:tcPr>
          <w:p w:rsidRPr="00412805" w:rsidR="00372D2F" w:rsidP="3DDAC7AD" w:rsidRDefault="00372D2F" w14:paraId="427EF463" w14:textId="2E340E3D">
            <w:pPr>
              <w:ind w:right="-284"/>
              <w:rPr>
                <w:rFonts w:ascii="Arial" w:hAnsi="Arial" w:eastAsia="Arial" w:cs="Arial"/>
                <w:b w:val="1"/>
                <w:bCs w:val="1"/>
                <w:color w:val="000000" w:themeColor="text1"/>
                <w:sz w:val="20"/>
                <w:szCs w:val="20"/>
                <w:lang w:val="en-US"/>
              </w:rPr>
            </w:pPr>
            <w:hyperlink r:id="R0c2503ddc93c4596">
              <w:r w:rsidRPr="338B0ECF" w:rsidR="00372D2F">
                <w:rPr>
                  <w:rStyle w:val="Hyperlink"/>
                  <w:rFonts w:ascii="Arial" w:hAnsi="Arial" w:eastAsia="Arial" w:cs="Arial"/>
                  <w:b w:val="1"/>
                  <w:bCs w:val="1"/>
                  <w:sz w:val="20"/>
                  <w:szCs w:val="20"/>
                  <w:lang w:val="en-US"/>
                </w:rPr>
                <w:t>Review &amp; Close</w:t>
              </w:r>
            </w:hyperlink>
            <w:r w:rsidRPr="338B0ECF" w:rsidR="00372D2F">
              <w:rPr>
                <w:rFonts w:ascii="Arial" w:hAnsi="Arial" w:eastAsia="Arial" w:cs="Arial"/>
                <w:b w:val="1"/>
                <w:bCs w:val="1"/>
                <w:color w:val="000000" w:themeColor="text1" w:themeTint="FF" w:themeShade="FF"/>
                <w:sz w:val="20"/>
                <w:szCs w:val="20"/>
                <w:lang w:val="en-US"/>
              </w:rPr>
              <w:t xml:space="preserve"> </w:t>
            </w:r>
          </w:p>
          <w:p w:rsidRPr="00412805" w:rsidR="00372D2F" w:rsidP="3DDAC7AD" w:rsidRDefault="00372D2F" w14:paraId="568B549C" w14:textId="77777777">
            <w:pPr>
              <w:ind w:right="-284"/>
              <w:rPr>
                <w:rFonts w:ascii="Arial" w:hAnsi="Arial" w:eastAsia="Arial" w:cs="Arial"/>
                <w:color w:val="000000" w:themeColor="text1"/>
                <w:sz w:val="20"/>
                <w:szCs w:val="20"/>
                <w:lang w:val="en-US"/>
              </w:rPr>
            </w:pPr>
          </w:p>
          <w:p w:rsidRPr="00412805" w:rsidR="4CCA7580" w:rsidP="3DDAC7AD" w:rsidRDefault="136E9BBB" w14:paraId="29F6AA28" w14:textId="0C9B725C">
            <w:pPr>
              <w:ind w:right="-284"/>
              <w:rPr>
                <w:rFonts w:ascii="Arial" w:hAnsi="Arial" w:eastAsia="Arial" w:cs="Arial"/>
                <w:color w:val="000000" w:themeColor="text1"/>
                <w:sz w:val="20"/>
                <w:szCs w:val="20"/>
              </w:rPr>
            </w:pPr>
            <w:r w:rsidRPr="00412805">
              <w:rPr>
                <w:rFonts w:ascii="Arial" w:hAnsi="Arial" w:eastAsia="Arial" w:cs="Arial"/>
                <w:color w:val="000000" w:themeColor="text1"/>
                <w:sz w:val="20"/>
                <w:szCs w:val="20"/>
                <w:lang w:val="en-US"/>
              </w:rPr>
              <w:t>To note the date, time and venue of the next Committee meeting:</w:t>
            </w:r>
          </w:p>
          <w:p w:rsidRPr="00412805" w:rsidR="4CCA7580" w:rsidP="539778AC" w:rsidRDefault="642985C7" w14:paraId="16769D12" w14:textId="24BF3004">
            <w:pPr>
              <w:ind w:right="-284"/>
              <w:rPr>
                <w:rFonts w:ascii="Arial" w:hAnsi="Arial" w:eastAsia="Arial" w:cs="Arial"/>
                <w:b/>
                <w:bCs/>
                <w:color w:val="000000" w:themeColor="text1"/>
                <w:sz w:val="20"/>
                <w:szCs w:val="20"/>
              </w:rPr>
            </w:pPr>
            <w:r w:rsidRPr="6522CDD3">
              <w:rPr>
                <w:rFonts w:ascii="Arial" w:hAnsi="Arial" w:eastAsia="Arial" w:cs="Arial"/>
                <w:b/>
                <w:bCs/>
                <w:color w:val="000000" w:themeColor="text1"/>
                <w:sz w:val="20"/>
                <w:szCs w:val="20"/>
                <w:lang w:val="en-US"/>
              </w:rPr>
              <w:t xml:space="preserve">Wednesday </w:t>
            </w:r>
            <w:r w:rsidR="006A3FCE">
              <w:rPr>
                <w:rFonts w:ascii="Arial" w:hAnsi="Arial" w:eastAsia="Arial" w:cs="Arial"/>
                <w:b/>
                <w:bCs/>
                <w:color w:val="000000" w:themeColor="text1"/>
                <w:sz w:val="20"/>
                <w:szCs w:val="20"/>
                <w:lang w:val="en-US"/>
              </w:rPr>
              <w:t>20</w:t>
            </w:r>
            <w:r w:rsidRPr="006A3FCE" w:rsidR="006A3FCE">
              <w:rPr>
                <w:rFonts w:ascii="Arial" w:hAnsi="Arial" w:eastAsia="Arial" w:cs="Arial"/>
                <w:b/>
                <w:bCs/>
                <w:color w:val="000000" w:themeColor="text1"/>
                <w:sz w:val="20"/>
                <w:szCs w:val="20"/>
                <w:vertAlign w:val="superscript"/>
                <w:lang w:val="en-US"/>
              </w:rPr>
              <w:t>th</w:t>
            </w:r>
            <w:r w:rsidR="006A3FCE">
              <w:rPr>
                <w:rFonts w:ascii="Arial" w:hAnsi="Arial" w:eastAsia="Arial" w:cs="Arial"/>
                <w:b/>
                <w:bCs/>
                <w:color w:val="000000" w:themeColor="text1"/>
                <w:sz w:val="20"/>
                <w:szCs w:val="20"/>
                <w:lang w:val="en-US"/>
              </w:rPr>
              <w:t xml:space="preserve"> May</w:t>
            </w:r>
            <w:r w:rsidRPr="6522CDD3" w:rsidR="59DE8CCF">
              <w:rPr>
                <w:rFonts w:ascii="Arial" w:hAnsi="Arial" w:eastAsia="Arial" w:cs="Arial"/>
                <w:b/>
                <w:bCs/>
                <w:color w:val="000000" w:themeColor="text1"/>
                <w:sz w:val="20"/>
                <w:szCs w:val="20"/>
                <w:lang w:val="en-US"/>
              </w:rPr>
              <w:t xml:space="preserve"> </w:t>
            </w:r>
            <w:r w:rsidRPr="6522CDD3" w:rsidR="001004C6">
              <w:rPr>
                <w:rFonts w:ascii="Arial" w:hAnsi="Arial" w:eastAsia="Arial" w:cs="Arial"/>
                <w:b/>
                <w:bCs/>
                <w:color w:val="000000" w:themeColor="text1"/>
                <w:sz w:val="20"/>
                <w:szCs w:val="20"/>
                <w:lang w:val="en-US"/>
              </w:rPr>
              <w:t>2026</w:t>
            </w:r>
            <w:r w:rsidRPr="6522CDD3">
              <w:rPr>
                <w:rFonts w:ascii="Arial" w:hAnsi="Arial" w:eastAsia="Arial" w:cs="Arial"/>
                <w:b/>
                <w:bCs/>
                <w:color w:val="000000" w:themeColor="text1"/>
                <w:sz w:val="20"/>
                <w:szCs w:val="20"/>
                <w:lang w:val="en-US"/>
              </w:rPr>
              <w:t xml:space="preserve"> via MS Teams</w:t>
            </w:r>
          </w:p>
          <w:p w:rsidRPr="00412805" w:rsidR="4CCA7580" w:rsidP="4CCA7580" w:rsidRDefault="4CCA7580" w14:paraId="70622B38" w14:textId="06C7FC26">
            <w:pPr>
              <w:rPr>
                <w:rFonts w:ascii="Arial" w:hAnsi="Arial" w:cs="Arial"/>
                <w:b/>
                <w:bCs/>
                <w:sz w:val="20"/>
                <w:szCs w:val="20"/>
              </w:rPr>
            </w:pPr>
          </w:p>
        </w:tc>
        <w:tc>
          <w:tcPr>
            <w:tcW w:w="905" w:type="dxa"/>
            <w:tcMar/>
          </w:tcPr>
          <w:p w:rsidR="4CCA7580" w:rsidP="4CCA7580" w:rsidRDefault="4CCA7580" w14:paraId="29B36ED3" w14:textId="79A66CC4">
            <w:pPr>
              <w:rPr>
                <w:rFonts w:ascii="Arial" w:hAnsi="Arial" w:cs="Arial"/>
                <w:sz w:val="20"/>
                <w:szCs w:val="20"/>
              </w:rPr>
            </w:pPr>
          </w:p>
        </w:tc>
      </w:tr>
    </w:tbl>
    <w:p w:rsidR="56AA73A5" w:rsidRDefault="56AA73A5" w14:paraId="24950F0A" w14:textId="658D9713"/>
    <w:sectPr w:rsidR="56AA73A5" w:rsidSect="009338A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6A26"/>
    <w:multiLevelType w:val="multilevel"/>
    <w:tmpl w:val="082AB6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24702DC"/>
    <w:multiLevelType w:val="hybridMultilevel"/>
    <w:tmpl w:val="F0AA6AB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A72F7"/>
    <w:multiLevelType w:val="multilevel"/>
    <w:tmpl w:val="62888D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BA909D1"/>
    <w:multiLevelType w:val="multilevel"/>
    <w:tmpl w:val="6C209F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EF74A01"/>
    <w:multiLevelType w:val="multilevel"/>
    <w:tmpl w:val="A6547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F6A14CD"/>
    <w:multiLevelType w:val="multilevel"/>
    <w:tmpl w:val="7A5A523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649156F"/>
    <w:multiLevelType w:val="multilevel"/>
    <w:tmpl w:val="028860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7ACD082"/>
    <w:multiLevelType w:val="hybridMultilevel"/>
    <w:tmpl w:val="71A06F0C"/>
    <w:lvl w:ilvl="0" w:tplc="7CDA17D8">
      <w:start w:val="1"/>
      <w:numFmt w:val="upperLetter"/>
      <w:lvlText w:val="%1)"/>
      <w:lvlJc w:val="left"/>
      <w:pPr>
        <w:ind w:left="720" w:hanging="360"/>
      </w:pPr>
    </w:lvl>
    <w:lvl w:ilvl="1" w:tplc="07884CF4">
      <w:start w:val="1"/>
      <w:numFmt w:val="lowerLetter"/>
      <w:lvlText w:val="%2."/>
      <w:lvlJc w:val="left"/>
      <w:pPr>
        <w:ind w:left="1440" w:hanging="360"/>
      </w:pPr>
    </w:lvl>
    <w:lvl w:ilvl="2" w:tplc="A832F354">
      <w:start w:val="1"/>
      <w:numFmt w:val="lowerRoman"/>
      <w:lvlText w:val="%3."/>
      <w:lvlJc w:val="right"/>
      <w:pPr>
        <w:ind w:left="2160" w:hanging="180"/>
      </w:pPr>
    </w:lvl>
    <w:lvl w:ilvl="3" w:tplc="A56E0450">
      <w:start w:val="1"/>
      <w:numFmt w:val="decimal"/>
      <w:lvlText w:val="%4."/>
      <w:lvlJc w:val="left"/>
      <w:pPr>
        <w:ind w:left="2880" w:hanging="360"/>
      </w:pPr>
    </w:lvl>
    <w:lvl w:ilvl="4" w:tplc="E6561A92">
      <w:start w:val="1"/>
      <w:numFmt w:val="lowerLetter"/>
      <w:lvlText w:val="%5."/>
      <w:lvlJc w:val="left"/>
      <w:pPr>
        <w:ind w:left="3600" w:hanging="360"/>
      </w:pPr>
    </w:lvl>
    <w:lvl w:ilvl="5" w:tplc="C27EDB56">
      <w:start w:val="1"/>
      <w:numFmt w:val="lowerRoman"/>
      <w:lvlText w:val="%6."/>
      <w:lvlJc w:val="right"/>
      <w:pPr>
        <w:ind w:left="4320" w:hanging="180"/>
      </w:pPr>
    </w:lvl>
    <w:lvl w:ilvl="6" w:tplc="EF94B1B6">
      <w:start w:val="1"/>
      <w:numFmt w:val="decimal"/>
      <w:lvlText w:val="%7."/>
      <w:lvlJc w:val="left"/>
      <w:pPr>
        <w:ind w:left="5040" w:hanging="360"/>
      </w:pPr>
    </w:lvl>
    <w:lvl w:ilvl="7" w:tplc="3A54F332">
      <w:start w:val="1"/>
      <w:numFmt w:val="lowerLetter"/>
      <w:lvlText w:val="%8."/>
      <w:lvlJc w:val="left"/>
      <w:pPr>
        <w:ind w:left="5760" w:hanging="360"/>
      </w:pPr>
    </w:lvl>
    <w:lvl w:ilvl="8" w:tplc="69B6D958">
      <w:start w:val="1"/>
      <w:numFmt w:val="lowerRoman"/>
      <w:lvlText w:val="%9."/>
      <w:lvlJc w:val="right"/>
      <w:pPr>
        <w:ind w:left="6480" w:hanging="180"/>
      </w:pPr>
    </w:lvl>
  </w:abstractNum>
  <w:abstractNum w:abstractNumId="8" w15:restartNumberingAfterBreak="0">
    <w:nsid w:val="17ED0BD5"/>
    <w:multiLevelType w:val="multilevel"/>
    <w:tmpl w:val="3CAA91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A80532D"/>
    <w:multiLevelType w:val="hybridMultilevel"/>
    <w:tmpl w:val="93D27952"/>
    <w:lvl w:ilvl="0" w:tplc="E15E7C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9C1676"/>
    <w:multiLevelType w:val="multilevel"/>
    <w:tmpl w:val="A496B0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3EF50A1"/>
    <w:multiLevelType w:val="hybridMultilevel"/>
    <w:tmpl w:val="D19CE0D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7C21518"/>
    <w:multiLevelType w:val="hybridMultilevel"/>
    <w:tmpl w:val="DDD02F9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84E2B21"/>
    <w:multiLevelType w:val="hybridMultilevel"/>
    <w:tmpl w:val="BB5E9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91860EB"/>
    <w:multiLevelType w:val="multilevel"/>
    <w:tmpl w:val="9FE21A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4DEC1C89"/>
    <w:multiLevelType w:val="multilevel"/>
    <w:tmpl w:val="B62A00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640F58"/>
    <w:multiLevelType w:val="multilevel"/>
    <w:tmpl w:val="A546D6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DB52E38"/>
    <w:multiLevelType w:val="multilevel"/>
    <w:tmpl w:val="A95E22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5647BB4"/>
    <w:multiLevelType w:val="hybridMultilevel"/>
    <w:tmpl w:val="27649D9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7D90F00"/>
    <w:multiLevelType w:val="hybridMultilevel"/>
    <w:tmpl w:val="30024D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A322F5B"/>
    <w:multiLevelType w:val="hybridMultilevel"/>
    <w:tmpl w:val="E0C2FA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53715343">
    <w:abstractNumId w:val="7"/>
  </w:num>
  <w:num w:numId="2" w16cid:durableId="1117289493">
    <w:abstractNumId w:val="9"/>
  </w:num>
  <w:num w:numId="3" w16cid:durableId="721906090">
    <w:abstractNumId w:val="1"/>
  </w:num>
  <w:num w:numId="4" w16cid:durableId="643237208">
    <w:abstractNumId w:val="12"/>
  </w:num>
  <w:num w:numId="5" w16cid:durableId="2090034606">
    <w:abstractNumId w:val="18"/>
  </w:num>
  <w:num w:numId="6" w16cid:durableId="147331358">
    <w:abstractNumId w:val="13"/>
  </w:num>
  <w:num w:numId="7" w16cid:durableId="319233892">
    <w:abstractNumId w:val="20"/>
  </w:num>
  <w:num w:numId="8" w16cid:durableId="1451706502">
    <w:abstractNumId w:val="19"/>
  </w:num>
  <w:num w:numId="9" w16cid:durableId="393430487">
    <w:abstractNumId w:val="17"/>
  </w:num>
  <w:num w:numId="10" w16cid:durableId="1373261892">
    <w:abstractNumId w:val="0"/>
  </w:num>
  <w:num w:numId="11" w16cid:durableId="1847942446">
    <w:abstractNumId w:val="4"/>
  </w:num>
  <w:num w:numId="12" w16cid:durableId="1514176399">
    <w:abstractNumId w:val="14"/>
  </w:num>
  <w:num w:numId="13" w16cid:durableId="994601661">
    <w:abstractNumId w:val="16"/>
  </w:num>
  <w:num w:numId="14" w16cid:durableId="131751770">
    <w:abstractNumId w:val="6"/>
  </w:num>
  <w:num w:numId="15" w16cid:durableId="1657950834">
    <w:abstractNumId w:val="3"/>
  </w:num>
  <w:num w:numId="16" w16cid:durableId="1971325629">
    <w:abstractNumId w:val="10"/>
  </w:num>
  <w:num w:numId="17" w16cid:durableId="1449740777">
    <w:abstractNumId w:val="8"/>
  </w:num>
  <w:num w:numId="18" w16cid:durableId="1487623547">
    <w:abstractNumId w:val="5"/>
  </w:num>
  <w:num w:numId="19" w16cid:durableId="599527552">
    <w:abstractNumId w:val="2"/>
  </w:num>
  <w:num w:numId="20" w16cid:durableId="1893229033">
    <w:abstractNumId w:val="15"/>
  </w:num>
  <w:num w:numId="21" w16cid:durableId="1644773824">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8AA"/>
    <w:rsid w:val="00001A53"/>
    <w:rsid w:val="000071AA"/>
    <w:rsid w:val="0001132B"/>
    <w:rsid w:val="00020D38"/>
    <w:rsid w:val="00021DAE"/>
    <w:rsid w:val="00022A96"/>
    <w:rsid w:val="00027E4E"/>
    <w:rsid w:val="00030AF9"/>
    <w:rsid w:val="00043654"/>
    <w:rsid w:val="00043CA7"/>
    <w:rsid w:val="0005063D"/>
    <w:rsid w:val="00057618"/>
    <w:rsid w:val="00061EC9"/>
    <w:rsid w:val="00064DCC"/>
    <w:rsid w:val="00071466"/>
    <w:rsid w:val="00071729"/>
    <w:rsid w:val="00073263"/>
    <w:rsid w:val="000812FF"/>
    <w:rsid w:val="0008200F"/>
    <w:rsid w:val="000823EB"/>
    <w:rsid w:val="00084081"/>
    <w:rsid w:val="0008788E"/>
    <w:rsid w:val="000A07BE"/>
    <w:rsid w:val="000A0965"/>
    <w:rsid w:val="000A1480"/>
    <w:rsid w:val="000A48CD"/>
    <w:rsid w:val="000A6491"/>
    <w:rsid w:val="000BE8A5"/>
    <w:rsid w:val="000C199B"/>
    <w:rsid w:val="000C1E00"/>
    <w:rsid w:val="000C7C7F"/>
    <w:rsid w:val="000D0D3F"/>
    <w:rsid w:val="000D31EB"/>
    <w:rsid w:val="000D5A2C"/>
    <w:rsid w:val="000D6F35"/>
    <w:rsid w:val="000F0877"/>
    <w:rsid w:val="000F6F38"/>
    <w:rsid w:val="001004C6"/>
    <w:rsid w:val="00103472"/>
    <w:rsid w:val="00103ECD"/>
    <w:rsid w:val="001059D6"/>
    <w:rsid w:val="00107902"/>
    <w:rsid w:val="00111AFA"/>
    <w:rsid w:val="001253C4"/>
    <w:rsid w:val="00131985"/>
    <w:rsid w:val="00140A65"/>
    <w:rsid w:val="00143BAB"/>
    <w:rsid w:val="00150620"/>
    <w:rsid w:val="00153E17"/>
    <w:rsid w:val="00155335"/>
    <w:rsid w:val="00163882"/>
    <w:rsid w:val="00177A8E"/>
    <w:rsid w:val="00184409"/>
    <w:rsid w:val="001851A3"/>
    <w:rsid w:val="00186308"/>
    <w:rsid w:val="00192603"/>
    <w:rsid w:val="001936BB"/>
    <w:rsid w:val="00194C71"/>
    <w:rsid w:val="00196D1B"/>
    <w:rsid w:val="001A0061"/>
    <w:rsid w:val="001A1FC8"/>
    <w:rsid w:val="001A3653"/>
    <w:rsid w:val="001A38C2"/>
    <w:rsid w:val="001A576E"/>
    <w:rsid w:val="001A7D8A"/>
    <w:rsid w:val="001B55BB"/>
    <w:rsid w:val="001C2560"/>
    <w:rsid w:val="001C2767"/>
    <w:rsid w:val="001C427B"/>
    <w:rsid w:val="001C70D5"/>
    <w:rsid w:val="001D030D"/>
    <w:rsid w:val="001E1463"/>
    <w:rsid w:val="001F06A0"/>
    <w:rsid w:val="001F2CEE"/>
    <w:rsid w:val="001F2F19"/>
    <w:rsid w:val="001F38BC"/>
    <w:rsid w:val="002000D2"/>
    <w:rsid w:val="00201BB8"/>
    <w:rsid w:val="00201F54"/>
    <w:rsid w:val="00201FC0"/>
    <w:rsid w:val="0020474C"/>
    <w:rsid w:val="0021043E"/>
    <w:rsid w:val="0021270D"/>
    <w:rsid w:val="00214012"/>
    <w:rsid w:val="002151A8"/>
    <w:rsid w:val="002160A9"/>
    <w:rsid w:val="002201D9"/>
    <w:rsid w:val="0023678D"/>
    <w:rsid w:val="00236DAC"/>
    <w:rsid w:val="00236E25"/>
    <w:rsid w:val="00243625"/>
    <w:rsid w:val="0024450D"/>
    <w:rsid w:val="00253B2D"/>
    <w:rsid w:val="00256175"/>
    <w:rsid w:val="00267B3A"/>
    <w:rsid w:val="002700FA"/>
    <w:rsid w:val="00273216"/>
    <w:rsid w:val="00274218"/>
    <w:rsid w:val="00274870"/>
    <w:rsid w:val="00274F8F"/>
    <w:rsid w:val="00292C85"/>
    <w:rsid w:val="00293C87"/>
    <w:rsid w:val="002B345E"/>
    <w:rsid w:val="002B6B5C"/>
    <w:rsid w:val="002B78AA"/>
    <w:rsid w:val="002C23E0"/>
    <w:rsid w:val="002C61FB"/>
    <w:rsid w:val="002D4F31"/>
    <w:rsid w:val="002E1978"/>
    <w:rsid w:val="002F7F88"/>
    <w:rsid w:val="00300962"/>
    <w:rsid w:val="00302DC1"/>
    <w:rsid w:val="003051DB"/>
    <w:rsid w:val="00314A58"/>
    <w:rsid w:val="00317F6E"/>
    <w:rsid w:val="00320627"/>
    <w:rsid w:val="0032336B"/>
    <w:rsid w:val="0033071C"/>
    <w:rsid w:val="00345EB1"/>
    <w:rsid w:val="00347730"/>
    <w:rsid w:val="00352746"/>
    <w:rsid w:val="00353DA0"/>
    <w:rsid w:val="00355797"/>
    <w:rsid w:val="00360DF0"/>
    <w:rsid w:val="00362D9A"/>
    <w:rsid w:val="00370C95"/>
    <w:rsid w:val="00372D2F"/>
    <w:rsid w:val="0038624C"/>
    <w:rsid w:val="003A6596"/>
    <w:rsid w:val="003C6BDD"/>
    <w:rsid w:val="003C75E2"/>
    <w:rsid w:val="003D46E3"/>
    <w:rsid w:val="003D6564"/>
    <w:rsid w:val="003E0BE3"/>
    <w:rsid w:val="003E76B2"/>
    <w:rsid w:val="003F3493"/>
    <w:rsid w:val="00410881"/>
    <w:rsid w:val="00412805"/>
    <w:rsid w:val="004158FF"/>
    <w:rsid w:val="00431157"/>
    <w:rsid w:val="004337A3"/>
    <w:rsid w:val="00434B97"/>
    <w:rsid w:val="00450B4B"/>
    <w:rsid w:val="00454358"/>
    <w:rsid w:val="00463DB2"/>
    <w:rsid w:val="0046643A"/>
    <w:rsid w:val="004730BE"/>
    <w:rsid w:val="00473A06"/>
    <w:rsid w:val="004A5D8C"/>
    <w:rsid w:val="004B2662"/>
    <w:rsid w:val="004B4AB6"/>
    <w:rsid w:val="004C4F57"/>
    <w:rsid w:val="004D50AE"/>
    <w:rsid w:val="004D50E3"/>
    <w:rsid w:val="005102CB"/>
    <w:rsid w:val="005106EF"/>
    <w:rsid w:val="00512C16"/>
    <w:rsid w:val="00514113"/>
    <w:rsid w:val="0051717C"/>
    <w:rsid w:val="005201DB"/>
    <w:rsid w:val="00521493"/>
    <w:rsid w:val="00524951"/>
    <w:rsid w:val="005254B8"/>
    <w:rsid w:val="00527162"/>
    <w:rsid w:val="00531B5F"/>
    <w:rsid w:val="00535835"/>
    <w:rsid w:val="005367E7"/>
    <w:rsid w:val="00545758"/>
    <w:rsid w:val="00547D34"/>
    <w:rsid w:val="00573F76"/>
    <w:rsid w:val="0057726F"/>
    <w:rsid w:val="005803E4"/>
    <w:rsid w:val="005815DB"/>
    <w:rsid w:val="00587045"/>
    <w:rsid w:val="005905EC"/>
    <w:rsid w:val="0059128A"/>
    <w:rsid w:val="00593A5B"/>
    <w:rsid w:val="005966F5"/>
    <w:rsid w:val="00597A3B"/>
    <w:rsid w:val="00597D34"/>
    <w:rsid w:val="00597E05"/>
    <w:rsid w:val="005A27BA"/>
    <w:rsid w:val="005A3A4E"/>
    <w:rsid w:val="005A6A8C"/>
    <w:rsid w:val="005B4C03"/>
    <w:rsid w:val="005B5377"/>
    <w:rsid w:val="005B5902"/>
    <w:rsid w:val="005B69DA"/>
    <w:rsid w:val="005E7015"/>
    <w:rsid w:val="00603607"/>
    <w:rsid w:val="00611E88"/>
    <w:rsid w:val="00615D65"/>
    <w:rsid w:val="0062561C"/>
    <w:rsid w:val="0063550E"/>
    <w:rsid w:val="00637AE5"/>
    <w:rsid w:val="00640DB3"/>
    <w:rsid w:val="00644DA3"/>
    <w:rsid w:val="006476E8"/>
    <w:rsid w:val="00648092"/>
    <w:rsid w:val="0064D347"/>
    <w:rsid w:val="00655C82"/>
    <w:rsid w:val="006567A3"/>
    <w:rsid w:val="0066507C"/>
    <w:rsid w:val="00667E30"/>
    <w:rsid w:val="0067094E"/>
    <w:rsid w:val="006722B7"/>
    <w:rsid w:val="00680500"/>
    <w:rsid w:val="006822DC"/>
    <w:rsid w:val="00686972"/>
    <w:rsid w:val="006A3FCE"/>
    <w:rsid w:val="006A673D"/>
    <w:rsid w:val="006A6DE1"/>
    <w:rsid w:val="006A73C4"/>
    <w:rsid w:val="006B579C"/>
    <w:rsid w:val="006B70B9"/>
    <w:rsid w:val="006C7D72"/>
    <w:rsid w:val="006D0675"/>
    <w:rsid w:val="006D1D5A"/>
    <w:rsid w:val="006E1B75"/>
    <w:rsid w:val="006E2876"/>
    <w:rsid w:val="006F0254"/>
    <w:rsid w:val="006F3169"/>
    <w:rsid w:val="006F72A6"/>
    <w:rsid w:val="007025DA"/>
    <w:rsid w:val="00707911"/>
    <w:rsid w:val="00714329"/>
    <w:rsid w:val="0071514C"/>
    <w:rsid w:val="00716DF1"/>
    <w:rsid w:val="00724F82"/>
    <w:rsid w:val="0072658E"/>
    <w:rsid w:val="00731E2D"/>
    <w:rsid w:val="00732A00"/>
    <w:rsid w:val="00732F57"/>
    <w:rsid w:val="00733B67"/>
    <w:rsid w:val="00740154"/>
    <w:rsid w:val="00741964"/>
    <w:rsid w:val="00741D4A"/>
    <w:rsid w:val="00744624"/>
    <w:rsid w:val="0074518C"/>
    <w:rsid w:val="0074618A"/>
    <w:rsid w:val="00746689"/>
    <w:rsid w:val="007471EB"/>
    <w:rsid w:val="007525A5"/>
    <w:rsid w:val="00760434"/>
    <w:rsid w:val="00766258"/>
    <w:rsid w:val="00771BCC"/>
    <w:rsid w:val="00773E0A"/>
    <w:rsid w:val="00786D0F"/>
    <w:rsid w:val="00787F72"/>
    <w:rsid w:val="007A33BB"/>
    <w:rsid w:val="007A3D59"/>
    <w:rsid w:val="007A5D6D"/>
    <w:rsid w:val="007B04F4"/>
    <w:rsid w:val="007B2286"/>
    <w:rsid w:val="007B4F5F"/>
    <w:rsid w:val="007B50E6"/>
    <w:rsid w:val="007B6895"/>
    <w:rsid w:val="007C0994"/>
    <w:rsid w:val="007C22CC"/>
    <w:rsid w:val="007C26F2"/>
    <w:rsid w:val="007C3141"/>
    <w:rsid w:val="007C4898"/>
    <w:rsid w:val="007C64AB"/>
    <w:rsid w:val="007D668F"/>
    <w:rsid w:val="007D96D0"/>
    <w:rsid w:val="007E1D52"/>
    <w:rsid w:val="007E7CC6"/>
    <w:rsid w:val="007E7CEA"/>
    <w:rsid w:val="007F3963"/>
    <w:rsid w:val="0080250F"/>
    <w:rsid w:val="008062EC"/>
    <w:rsid w:val="008110EE"/>
    <w:rsid w:val="00812B3C"/>
    <w:rsid w:val="00821398"/>
    <w:rsid w:val="00825BF0"/>
    <w:rsid w:val="00830C00"/>
    <w:rsid w:val="00831105"/>
    <w:rsid w:val="008351F9"/>
    <w:rsid w:val="00840F41"/>
    <w:rsid w:val="00850FEB"/>
    <w:rsid w:val="008575D8"/>
    <w:rsid w:val="008614A6"/>
    <w:rsid w:val="00862934"/>
    <w:rsid w:val="008643EB"/>
    <w:rsid w:val="00864711"/>
    <w:rsid w:val="008714F1"/>
    <w:rsid w:val="00875C86"/>
    <w:rsid w:val="00875D0A"/>
    <w:rsid w:val="00882AD9"/>
    <w:rsid w:val="00883FFF"/>
    <w:rsid w:val="00884FFB"/>
    <w:rsid w:val="00895B02"/>
    <w:rsid w:val="008A4185"/>
    <w:rsid w:val="008A549E"/>
    <w:rsid w:val="008B2F96"/>
    <w:rsid w:val="008B609D"/>
    <w:rsid w:val="008B7189"/>
    <w:rsid w:val="008B7966"/>
    <w:rsid w:val="008C7DD8"/>
    <w:rsid w:val="008C7FA0"/>
    <w:rsid w:val="008D40A1"/>
    <w:rsid w:val="008E002D"/>
    <w:rsid w:val="008E0EF2"/>
    <w:rsid w:val="008E340A"/>
    <w:rsid w:val="008F3F07"/>
    <w:rsid w:val="008F4B9D"/>
    <w:rsid w:val="008F8803"/>
    <w:rsid w:val="00903D20"/>
    <w:rsid w:val="009131E6"/>
    <w:rsid w:val="009177F0"/>
    <w:rsid w:val="00921FD4"/>
    <w:rsid w:val="00924FA1"/>
    <w:rsid w:val="009338AA"/>
    <w:rsid w:val="00935D73"/>
    <w:rsid w:val="0094597E"/>
    <w:rsid w:val="009516C8"/>
    <w:rsid w:val="00966C09"/>
    <w:rsid w:val="00970152"/>
    <w:rsid w:val="009728BB"/>
    <w:rsid w:val="00986E89"/>
    <w:rsid w:val="00991BD7"/>
    <w:rsid w:val="00994AA6"/>
    <w:rsid w:val="009A3B88"/>
    <w:rsid w:val="009A6F5A"/>
    <w:rsid w:val="009B20B4"/>
    <w:rsid w:val="009B32C2"/>
    <w:rsid w:val="009B40DC"/>
    <w:rsid w:val="009B460A"/>
    <w:rsid w:val="009C175D"/>
    <w:rsid w:val="009C4F9B"/>
    <w:rsid w:val="009D2B27"/>
    <w:rsid w:val="009D72D9"/>
    <w:rsid w:val="009E0BA2"/>
    <w:rsid w:val="009E755E"/>
    <w:rsid w:val="009F1200"/>
    <w:rsid w:val="009F33F5"/>
    <w:rsid w:val="009F577E"/>
    <w:rsid w:val="009F7916"/>
    <w:rsid w:val="00A000D8"/>
    <w:rsid w:val="00A06AB4"/>
    <w:rsid w:val="00A1086C"/>
    <w:rsid w:val="00A206A0"/>
    <w:rsid w:val="00A26842"/>
    <w:rsid w:val="00A40A75"/>
    <w:rsid w:val="00A41A8D"/>
    <w:rsid w:val="00A42F27"/>
    <w:rsid w:val="00A43548"/>
    <w:rsid w:val="00A62EFF"/>
    <w:rsid w:val="00A64A81"/>
    <w:rsid w:val="00A7483D"/>
    <w:rsid w:val="00AB0339"/>
    <w:rsid w:val="00AB35FD"/>
    <w:rsid w:val="00AB3F6F"/>
    <w:rsid w:val="00AC1859"/>
    <w:rsid w:val="00AC32CA"/>
    <w:rsid w:val="00AD019C"/>
    <w:rsid w:val="00AD31E4"/>
    <w:rsid w:val="00AD5437"/>
    <w:rsid w:val="00AE16AD"/>
    <w:rsid w:val="00AEA8CC"/>
    <w:rsid w:val="00AF4108"/>
    <w:rsid w:val="00B00AD4"/>
    <w:rsid w:val="00B11A4A"/>
    <w:rsid w:val="00B13313"/>
    <w:rsid w:val="00B24573"/>
    <w:rsid w:val="00B31CA7"/>
    <w:rsid w:val="00B3532A"/>
    <w:rsid w:val="00B363B5"/>
    <w:rsid w:val="00B366E9"/>
    <w:rsid w:val="00B3719A"/>
    <w:rsid w:val="00B3754A"/>
    <w:rsid w:val="00B402E9"/>
    <w:rsid w:val="00B41879"/>
    <w:rsid w:val="00B42A17"/>
    <w:rsid w:val="00B47742"/>
    <w:rsid w:val="00B5521D"/>
    <w:rsid w:val="00B55A52"/>
    <w:rsid w:val="00B6608F"/>
    <w:rsid w:val="00B73596"/>
    <w:rsid w:val="00B8706E"/>
    <w:rsid w:val="00B908E6"/>
    <w:rsid w:val="00B90E82"/>
    <w:rsid w:val="00B97EDD"/>
    <w:rsid w:val="00BA58E2"/>
    <w:rsid w:val="00BB1AE6"/>
    <w:rsid w:val="00BB5475"/>
    <w:rsid w:val="00BD4368"/>
    <w:rsid w:val="00BD4845"/>
    <w:rsid w:val="00BD4858"/>
    <w:rsid w:val="00BE5E85"/>
    <w:rsid w:val="00BE6183"/>
    <w:rsid w:val="00BF62C6"/>
    <w:rsid w:val="00C00D8D"/>
    <w:rsid w:val="00C058CC"/>
    <w:rsid w:val="00C077C5"/>
    <w:rsid w:val="00C24D1E"/>
    <w:rsid w:val="00C2677E"/>
    <w:rsid w:val="00C3591B"/>
    <w:rsid w:val="00C41330"/>
    <w:rsid w:val="00C4344E"/>
    <w:rsid w:val="00C4616A"/>
    <w:rsid w:val="00C47457"/>
    <w:rsid w:val="00C82BFD"/>
    <w:rsid w:val="00C8515D"/>
    <w:rsid w:val="00C857D2"/>
    <w:rsid w:val="00CA0F9C"/>
    <w:rsid w:val="00CA310A"/>
    <w:rsid w:val="00CA5461"/>
    <w:rsid w:val="00CB31F1"/>
    <w:rsid w:val="00CB4491"/>
    <w:rsid w:val="00CB7AF2"/>
    <w:rsid w:val="00CCDAA5"/>
    <w:rsid w:val="00CD7179"/>
    <w:rsid w:val="00CE238C"/>
    <w:rsid w:val="00CE3F42"/>
    <w:rsid w:val="00CF5598"/>
    <w:rsid w:val="00D01572"/>
    <w:rsid w:val="00D10520"/>
    <w:rsid w:val="00D23AB9"/>
    <w:rsid w:val="00D2742B"/>
    <w:rsid w:val="00D305B2"/>
    <w:rsid w:val="00D32B59"/>
    <w:rsid w:val="00D35610"/>
    <w:rsid w:val="00D3733E"/>
    <w:rsid w:val="00D3780F"/>
    <w:rsid w:val="00D37A4D"/>
    <w:rsid w:val="00D41FDF"/>
    <w:rsid w:val="00D50AB0"/>
    <w:rsid w:val="00D51DC1"/>
    <w:rsid w:val="00D536AF"/>
    <w:rsid w:val="00D60E7F"/>
    <w:rsid w:val="00D62A28"/>
    <w:rsid w:val="00D63F18"/>
    <w:rsid w:val="00D67B9D"/>
    <w:rsid w:val="00D70E41"/>
    <w:rsid w:val="00D769F1"/>
    <w:rsid w:val="00D76F0C"/>
    <w:rsid w:val="00D84627"/>
    <w:rsid w:val="00D91B95"/>
    <w:rsid w:val="00D91DB7"/>
    <w:rsid w:val="00D96EAA"/>
    <w:rsid w:val="00D97BF2"/>
    <w:rsid w:val="00DA0C90"/>
    <w:rsid w:val="00DA2A2D"/>
    <w:rsid w:val="00DA3F16"/>
    <w:rsid w:val="00DA40FD"/>
    <w:rsid w:val="00DA4BF4"/>
    <w:rsid w:val="00DA6184"/>
    <w:rsid w:val="00DB072F"/>
    <w:rsid w:val="00DB1B45"/>
    <w:rsid w:val="00DB22EC"/>
    <w:rsid w:val="00DB32F6"/>
    <w:rsid w:val="00DB3E1A"/>
    <w:rsid w:val="00DC10BF"/>
    <w:rsid w:val="00DD0532"/>
    <w:rsid w:val="00DD132A"/>
    <w:rsid w:val="00DD29A1"/>
    <w:rsid w:val="00DD518D"/>
    <w:rsid w:val="00DD5705"/>
    <w:rsid w:val="00DD5893"/>
    <w:rsid w:val="00DE5F16"/>
    <w:rsid w:val="00DF4B9F"/>
    <w:rsid w:val="00DF5408"/>
    <w:rsid w:val="00DF7C2A"/>
    <w:rsid w:val="00E01C70"/>
    <w:rsid w:val="00E05EDE"/>
    <w:rsid w:val="00E06CDD"/>
    <w:rsid w:val="00E103DF"/>
    <w:rsid w:val="00E11474"/>
    <w:rsid w:val="00E1635C"/>
    <w:rsid w:val="00E32027"/>
    <w:rsid w:val="00E35AA3"/>
    <w:rsid w:val="00E40FAA"/>
    <w:rsid w:val="00E41796"/>
    <w:rsid w:val="00E42E41"/>
    <w:rsid w:val="00E43828"/>
    <w:rsid w:val="00E60CAB"/>
    <w:rsid w:val="00E60E77"/>
    <w:rsid w:val="00E62798"/>
    <w:rsid w:val="00E71652"/>
    <w:rsid w:val="00E731F4"/>
    <w:rsid w:val="00E738BA"/>
    <w:rsid w:val="00E74F08"/>
    <w:rsid w:val="00E75A3E"/>
    <w:rsid w:val="00E87960"/>
    <w:rsid w:val="00E87B28"/>
    <w:rsid w:val="00E9645E"/>
    <w:rsid w:val="00E9735A"/>
    <w:rsid w:val="00EA0232"/>
    <w:rsid w:val="00EA7F72"/>
    <w:rsid w:val="00EB1DFB"/>
    <w:rsid w:val="00EB24DA"/>
    <w:rsid w:val="00EB32A8"/>
    <w:rsid w:val="00EB3874"/>
    <w:rsid w:val="00ED1D3C"/>
    <w:rsid w:val="00ED7812"/>
    <w:rsid w:val="00EE4777"/>
    <w:rsid w:val="00EE50FE"/>
    <w:rsid w:val="00EE8A2C"/>
    <w:rsid w:val="00EF0FD8"/>
    <w:rsid w:val="00F10EAB"/>
    <w:rsid w:val="00F118F4"/>
    <w:rsid w:val="00F14849"/>
    <w:rsid w:val="00F2374A"/>
    <w:rsid w:val="00F451C8"/>
    <w:rsid w:val="00F4564D"/>
    <w:rsid w:val="00F4727D"/>
    <w:rsid w:val="00F5056E"/>
    <w:rsid w:val="00F540C3"/>
    <w:rsid w:val="00F60B03"/>
    <w:rsid w:val="00F64D9F"/>
    <w:rsid w:val="00F6652E"/>
    <w:rsid w:val="00F70E84"/>
    <w:rsid w:val="00F75100"/>
    <w:rsid w:val="00F80641"/>
    <w:rsid w:val="00F846BB"/>
    <w:rsid w:val="00F85626"/>
    <w:rsid w:val="00F9251C"/>
    <w:rsid w:val="00F95341"/>
    <w:rsid w:val="00FA6407"/>
    <w:rsid w:val="00FB0FC0"/>
    <w:rsid w:val="00FB4133"/>
    <w:rsid w:val="00FB4C5A"/>
    <w:rsid w:val="00FB6FBB"/>
    <w:rsid w:val="00FC3077"/>
    <w:rsid w:val="00FC36B9"/>
    <w:rsid w:val="00FC6F89"/>
    <w:rsid w:val="00FD45E7"/>
    <w:rsid w:val="00FD4E11"/>
    <w:rsid w:val="00FD5AB9"/>
    <w:rsid w:val="00FE0249"/>
    <w:rsid w:val="00FE4598"/>
    <w:rsid w:val="00FF487E"/>
    <w:rsid w:val="010223B1"/>
    <w:rsid w:val="01091C09"/>
    <w:rsid w:val="010D141F"/>
    <w:rsid w:val="0122B976"/>
    <w:rsid w:val="01267F93"/>
    <w:rsid w:val="012A43C7"/>
    <w:rsid w:val="013DCBB2"/>
    <w:rsid w:val="014F014F"/>
    <w:rsid w:val="016815C0"/>
    <w:rsid w:val="01B78ED8"/>
    <w:rsid w:val="01C1601B"/>
    <w:rsid w:val="01D44502"/>
    <w:rsid w:val="01DFEB30"/>
    <w:rsid w:val="01E788D7"/>
    <w:rsid w:val="02003A90"/>
    <w:rsid w:val="0227C755"/>
    <w:rsid w:val="0257D402"/>
    <w:rsid w:val="0261827C"/>
    <w:rsid w:val="026EC8E5"/>
    <w:rsid w:val="027A4CFB"/>
    <w:rsid w:val="02839FEE"/>
    <w:rsid w:val="02A6B790"/>
    <w:rsid w:val="02C59277"/>
    <w:rsid w:val="02C7726F"/>
    <w:rsid w:val="02D14430"/>
    <w:rsid w:val="02DCD99F"/>
    <w:rsid w:val="02F396E8"/>
    <w:rsid w:val="02F62903"/>
    <w:rsid w:val="0337E22F"/>
    <w:rsid w:val="033BC4CF"/>
    <w:rsid w:val="034A9382"/>
    <w:rsid w:val="038ABF83"/>
    <w:rsid w:val="038C3E0D"/>
    <w:rsid w:val="039215BB"/>
    <w:rsid w:val="039C1B22"/>
    <w:rsid w:val="03D3110A"/>
    <w:rsid w:val="03EB93D3"/>
    <w:rsid w:val="03F5CD86"/>
    <w:rsid w:val="04033691"/>
    <w:rsid w:val="040C988B"/>
    <w:rsid w:val="0410540A"/>
    <w:rsid w:val="04128DCB"/>
    <w:rsid w:val="0424C62D"/>
    <w:rsid w:val="0435AEA0"/>
    <w:rsid w:val="043BDBA8"/>
    <w:rsid w:val="044A0351"/>
    <w:rsid w:val="04540F22"/>
    <w:rsid w:val="04578BB5"/>
    <w:rsid w:val="045C6401"/>
    <w:rsid w:val="04647B1B"/>
    <w:rsid w:val="046BA630"/>
    <w:rsid w:val="046DF0B4"/>
    <w:rsid w:val="047418D5"/>
    <w:rsid w:val="04A018FE"/>
    <w:rsid w:val="04CF16CC"/>
    <w:rsid w:val="04E74F38"/>
    <w:rsid w:val="04F7742F"/>
    <w:rsid w:val="04FD0F91"/>
    <w:rsid w:val="05023A72"/>
    <w:rsid w:val="050E056E"/>
    <w:rsid w:val="05175927"/>
    <w:rsid w:val="0537085B"/>
    <w:rsid w:val="054BAC17"/>
    <w:rsid w:val="056C6EF9"/>
    <w:rsid w:val="05766828"/>
    <w:rsid w:val="0577A6E8"/>
    <w:rsid w:val="057C0764"/>
    <w:rsid w:val="05945A68"/>
    <w:rsid w:val="05964699"/>
    <w:rsid w:val="05AF7B3D"/>
    <w:rsid w:val="05AFB2E6"/>
    <w:rsid w:val="06130B9F"/>
    <w:rsid w:val="061896F9"/>
    <w:rsid w:val="061F0A56"/>
    <w:rsid w:val="0624756D"/>
    <w:rsid w:val="06339913"/>
    <w:rsid w:val="0636FC98"/>
    <w:rsid w:val="0655662B"/>
    <w:rsid w:val="065CAD72"/>
    <w:rsid w:val="06A77BD2"/>
    <w:rsid w:val="06DEC568"/>
    <w:rsid w:val="06FA16A6"/>
    <w:rsid w:val="071F24CC"/>
    <w:rsid w:val="07226050"/>
    <w:rsid w:val="0732885B"/>
    <w:rsid w:val="07454D3F"/>
    <w:rsid w:val="0745E00B"/>
    <w:rsid w:val="075880D8"/>
    <w:rsid w:val="07698487"/>
    <w:rsid w:val="0779C328"/>
    <w:rsid w:val="0782B751"/>
    <w:rsid w:val="078364F1"/>
    <w:rsid w:val="0787C3CE"/>
    <w:rsid w:val="079B3196"/>
    <w:rsid w:val="07A7F4D0"/>
    <w:rsid w:val="07B3F508"/>
    <w:rsid w:val="07C0418C"/>
    <w:rsid w:val="07C926B9"/>
    <w:rsid w:val="07E354E7"/>
    <w:rsid w:val="07EB3918"/>
    <w:rsid w:val="08069CA3"/>
    <w:rsid w:val="080767BC"/>
    <w:rsid w:val="0812C2A5"/>
    <w:rsid w:val="081C7720"/>
    <w:rsid w:val="081E6C25"/>
    <w:rsid w:val="0838CA3C"/>
    <w:rsid w:val="084FF2FF"/>
    <w:rsid w:val="085B95C4"/>
    <w:rsid w:val="08771F49"/>
    <w:rsid w:val="08A32338"/>
    <w:rsid w:val="08ACFCF6"/>
    <w:rsid w:val="08AD3596"/>
    <w:rsid w:val="08B53AA3"/>
    <w:rsid w:val="08BCD846"/>
    <w:rsid w:val="08E0F44A"/>
    <w:rsid w:val="08F05F6B"/>
    <w:rsid w:val="08F185A8"/>
    <w:rsid w:val="08F3C8C5"/>
    <w:rsid w:val="08FADE8D"/>
    <w:rsid w:val="08FB5898"/>
    <w:rsid w:val="090382C2"/>
    <w:rsid w:val="0952B105"/>
    <w:rsid w:val="0959CEE9"/>
    <w:rsid w:val="09701CC3"/>
    <w:rsid w:val="097E5C61"/>
    <w:rsid w:val="099C0EB1"/>
    <w:rsid w:val="09A8DB5B"/>
    <w:rsid w:val="09B161A8"/>
    <w:rsid w:val="09B365B5"/>
    <w:rsid w:val="09B8CBCB"/>
    <w:rsid w:val="09C4CA71"/>
    <w:rsid w:val="09CB08F9"/>
    <w:rsid w:val="09D130B6"/>
    <w:rsid w:val="09E66398"/>
    <w:rsid w:val="09E816D4"/>
    <w:rsid w:val="0A1C6732"/>
    <w:rsid w:val="0A2118B5"/>
    <w:rsid w:val="0A24BF51"/>
    <w:rsid w:val="0A2CC914"/>
    <w:rsid w:val="0A5916BE"/>
    <w:rsid w:val="0A706FE9"/>
    <w:rsid w:val="0A720D3A"/>
    <w:rsid w:val="0A79FCF4"/>
    <w:rsid w:val="0AA5794D"/>
    <w:rsid w:val="0AA96F75"/>
    <w:rsid w:val="0AAF8AB2"/>
    <w:rsid w:val="0B070B8E"/>
    <w:rsid w:val="0B07C8C1"/>
    <w:rsid w:val="0B1573DF"/>
    <w:rsid w:val="0B187FAE"/>
    <w:rsid w:val="0B1C89C8"/>
    <w:rsid w:val="0B2638B6"/>
    <w:rsid w:val="0B2872A4"/>
    <w:rsid w:val="0B2B1414"/>
    <w:rsid w:val="0B40528A"/>
    <w:rsid w:val="0B684CA2"/>
    <w:rsid w:val="0B707C51"/>
    <w:rsid w:val="0B712CDF"/>
    <w:rsid w:val="0B846B99"/>
    <w:rsid w:val="0B99E427"/>
    <w:rsid w:val="0BA1D58A"/>
    <w:rsid w:val="0BBE00AA"/>
    <w:rsid w:val="0BCE71DE"/>
    <w:rsid w:val="0BEB71FE"/>
    <w:rsid w:val="0C1C2B9A"/>
    <w:rsid w:val="0C275437"/>
    <w:rsid w:val="0C2D1A14"/>
    <w:rsid w:val="0C31E2F5"/>
    <w:rsid w:val="0C47905D"/>
    <w:rsid w:val="0C6801D5"/>
    <w:rsid w:val="0C6BBC2A"/>
    <w:rsid w:val="0C8759F1"/>
    <w:rsid w:val="0CC92D88"/>
    <w:rsid w:val="0CCE938D"/>
    <w:rsid w:val="0D08E5A5"/>
    <w:rsid w:val="0D14903F"/>
    <w:rsid w:val="0D255257"/>
    <w:rsid w:val="0D396B69"/>
    <w:rsid w:val="0D44FC69"/>
    <w:rsid w:val="0D5AA200"/>
    <w:rsid w:val="0D668539"/>
    <w:rsid w:val="0D6C9B92"/>
    <w:rsid w:val="0D906FA4"/>
    <w:rsid w:val="0D918631"/>
    <w:rsid w:val="0D97BB01"/>
    <w:rsid w:val="0D9A4F29"/>
    <w:rsid w:val="0D9EBF10"/>
    <w:rsid w:val="0DB1F9A1"/>
    <w:rsid w:val="0DB4883B"/>
    <w:rsid w:val="0DCFCA8D"/>
    <w:rsid w:val="0DD4ED4E"/>
    <w:rsid w:val="0E19195F"/>
    <w:rsid w:val="0E6B4AC8"/>
    <w:rsid w:val="0E762AA1"/>
    <w:rsid w:val="0E8E0CDE"/>
    <w:rsid w:val="0E934A9E"/>
    <w:rsid w:val="0EA6C681"/>
    <w:rsid w:val="0EC6DA59"/>
    <w:rsid w:val="0EC8CF11"/>
    <w:rsid w:val="0ECBD8EB"/>
    <w:rsid w:val="0ECD6376"/>
    <w:rsid w:val="0ECE02E6"/>
    <w:rsid w:val="0EEE76BB"/>
    <w:rsid w:val="0F01BEAE"/>
    <w:rsid w:val="0F1AF9BD"/>
    <w:rsid w:val="0F1F1937"/>
    <w:rsid w:val="0F2BF730"/>
    <w:rsid w:val="0F3B4F6C"/>
    <w:rsid w:val="0F3CB30C"/>
    <w:rsid w:val="0F3DD3F3"/>
    <w:rsid w:val="0F5BCDA1"/>
    <w:rsid w:val="0F62BAB0"/>
    <w:rsid w:val="0F681056"/>
    <w:rsid w:val="0F7CF943"/>
    <w:rsid w:val="0FA31AC9"/>
    <w:rsid w:val="0FAAF87C"/>
    <w:rsid w:val="0FACB2A7"/>
    <w:rsid w:val="0FB1E561"/>
    <w:rsid w:val="0FB7B2FC"/>
    <w:rsid w:val="0FBAF0C8"/>
    <w:rsid w:val="0FC7812A"/>
    <w:rsid w:val="0FE853F7"/>
    <w:rsid w:val="0FEC6843"/>
    <w:rsid w:val="0FEF5C6F"/>
    <w:rsid w:val="101ACC36"/>
    <w:rsid w:val="102E39F6"/>
    <w:rsid w:val="103B131E"/>
    <w:rsid w:val="105A97AF"/>
    <w:rsid w:val="105CC179"/>
    <w:rsid w:val="1066B5E5"/>
    <w:rsid w:val="10708977"/>
    <w:rsid w:val="107110CA"/>
    <w:rsid w:val="107A63E1"/>
    <w:rsid w:val="108DD475"/>
    <w:rsid w:val="109269A0"/>
    <w:rsid w:val="1096BD20"/>
    <w:rsid w:val="10B7A3B2"/>
    <w:rsid w:val="10C4A9BD"/>
    <w:rsid w:val="10DA7952"/>
    <w:rsid w:val="10F7C744"/>
    <w:rsid w:val="10FC0256"/>
    <w:rsid w:val="1116916D"/>
    <w:rsid w:val="112CF5AD"/>
    <w:rsid w:val="113AA5D1"/>
    <w:rsid w:val="1156EAB9"/>
    <w:rsid w:val="115CF46A"/>
    <w:rsid w:val="11615B7D"/>
    <w:rsid w:val="11829F5B"/>
    <w:rsid w:val="119B9DD2"/>
    <w:rsid w:val="11BECB36"/>
    <w:rsid w:val="11C0E35E"/>
    <w:rsid w:val="11C8C616"/>
    <w:rsid w:val="11D01174"/>
    <w:rsid w:val="11D46915"/>
    <w:rsid w:val="11F6C630"/>
    <w:rsid w:val="1206F43C"/>
    <w:rsid w:val="12098C43"/>
    <w:rsid w:val="1223F6A5"/>
    <w:rsid w:val="122AE8E1"/>
    <w:rsid w:val="12301596"/>
    <w:rsid w:val="123911FA"/>
    <w:rsid w:val="1256EE37"/>
    <w:rsid w:val="12585148"/>
    <w:rsid w:val="12760576"/>
    <w:rsid w:val="1281E354"/>
    <w:rsid w:val="1283CA20"/>
    <w:rsid w:val="128E780A"/>
    <w:rsid w:val="12A569F7"/>
    <w:rsid w:val="12BB8592"/>
    <w:rsid w:val="12E476BD"/>
    <w:rsid w:val="12FB3327"/>
    <w:rsid w:val="12FBF65F"/>
    <w:rsid w:val="13287BCD"/>
    <w:rsid w:val="133344B4"/>
    <w:rsid w:val="133C2A39"/>
    <w:rsid w:val="1345A7DB"/>
    <w:rsid w:val="135D25AC"/>
    <w:rsid w:val="136E9BBB"/>
    <w:rsid w:val="1384763E"/>
    <w:rsid w:val="13B0258C"/>
    <w:rsid w:val="13B38A32"/>
    <w:rsid w:val="13B61D9C"/>
    <w:rsid w:val="13BED393"/>
    <w:rsid w:val="13C9B50E"/>
    <w:rsid w:val="13F66309"/>
    <w:rsid w:val="14014623"/>
    <w:rsid w:val="1419F0BB"/>
    <w:rsid w:val="143D14E5"/>
    <w:rsid w:val="1452A471"/>
    <w:rsid w:val="1457A18B"/>
    <w:rsid w:val="145DA851"/>
    <w:rsid w:val="1485FBBF"/>
    <w:rsid w:val="1490BBA9"/>
    <w:rsid w:val="14BA0D1B"/>
    <w:rsid w:val="14BEC205"/>
    <w:rsid w:val="14C05BE8"/>
    <w:rsid w:val="14E32B0C"/>
    <w:rsid w:val="14FE98D2"/>
    <w:rsid w:val="15042B61"/>
    <w:rsid w:val="1513638E"/>
    <w:rsid w:val="152B87E0"/>
    <w:rsid w:val="15484BCA"/>
    <w:rsid w:val="15717147"/>
    <w:rsid w:val="15745076"/>
    <w:rsid w:val="15832C59"/>
    <w:rsid w:val="15927FC2"/>
    <w:rsid w:val="1598D7AE"/>
    <w:rsid w:val="15A8F656"/>
    <w:rsid w:val="15B03E0D"/>
    <w:rsid w:val="15D0FB62"/>
    <w:rsid w:val="15FAC109"/>
    <w:rsid w:val="1607C7ED"/>
    <w:rsid w:val="161F27B2"/>
    <w:rsid w:val="1631AC20"/>
    <w:rsid w:val="16340215"/>
    <w:rsid w:val="165C8709"/>
    <w:rsid w:val="16650B1C"/>
    <w:rsid w:val="166AA3A0"/>
    <w:rsid w:val="167E226B"/>
    <w:rsid w:val="16A83AD2"/>
    <w:rsid w:val="16C2C5A6"/>
    <w:rsid w:val="16F7832A"/>
    <w:rsid w:val="16F7E1FE"/>
    <w:rsid w:val="1710133E"/>
    <w:rsid w:val="1728175C"/>
    <w:rsid w:val="174143E5"/>
    <w:rsid w:val="1743A0EB"/>
    <w:rsid w:val="17771C3C"/>
    <w:rsid w:val="177AB178"/>
    <w:rsid w:val="178D987C"/>
    <w:rsid w:val="178EF15D"/>
    <w:rsid w:val="17AEFDBA"/>
    <w:rsid w:val="17F45454"/>
    <w:rsid w:val="18089EEF"/>
    <w:rsid w:val="18147D13"/>
    <w:rsid w:val="1817037E"/>
    <w:rsid w:val="182E39A7"/>
    <w:rsid w:val="18388E89"/>
    <w:rsid w:val="18479A14"/>
    <w:rsid w:val="184F4864"/>
    <w:rsid w:val="185611BE"/>
    <w:rsid w:val="187841BF"/>
    <w:rsid w:val="1880B529"/>
    <w:rsid w:val="18894C4E"/>
    <w:rsid w:val="1899488F"/>
    <w:rsid w:val="18A38AD9"/>
    <w:rsid w:val="18AD3A4A"/>
    <w:rsid w:val="18C317DB"/>
    <w:rsid w:val="18C8ADD3"/>
    <w:rsid w:val="18D50761"/>
    <w:rsid w:val="18E3ED74"/>
    <w:rsid w:val="18E88E34"/>
    <w:rsid w:val="1908DA87"/>
    <w:rsid w:val="190FBA55"/>
    <w:rsid w:val="19142258"/>
    <w:rsid w:val="1926E17A"/>
    <w:rsid w:val="192A605F"/>
    <w:rsid w:val="193482C5"/>
    <w:rsid w:val="1945045A"/>
    <w:rsid w:val="1973A88E"/>
    <w:rsid w:val="198C9271"/>
    <w:rsid w:val="1993F716"/>
    <w:rsid w:val="19BC0EA6"/>
    <w:rsid w:val="19DF7EAF"/>
    <w:rsid w:val="19ED0D0C"/>
    <w:rsid w:val="1A00A367"/>
    <w:rsid w:val="1A0392AD"/>
    <w:rsid w:val="1A1C5712"/>
    <w:rsid w:val="1A214289"/>
    <w:rsid w:val="1A22A754"/>
    <w:rsid w:val="1A2AECAE"/>
    <w:rsid w:val="1A2C5987"/>
    <w:rsid w:val="1A37FF0D"/>
    <w:rsid w:val="1A40B22A"/>
    <w:rsid w:val="1A52FF40"/>
    <w:rsid w:val="1A63D435"/>
    <w:rsid w:val="1A76C80F"/>
    <w:rsid w:val="1A805C05"/>
    <w:rsid w:val="1A83A31A"/>
    <w:rsid w:val="1A9C2D88"/>
    <w:rsid w:val="1AB5C9CE"/>
    <w:rsid w:val="1AB8E60A"/>
    <w:rsid w:val="1AC9E26D"/>
    <w:rsid w:val="1AD42655"/>
    <w:rsid w:val="1B2360E1"/>
    <w:rsid w:val="1B341EB3"/>
    <w:rsid w:val="1B515CC6"/>
    <w:rsid w:val="1B640E35"/>
    <w:rsid w:val="1B640F89"/>
    <w:rsid w:val="1B93DCBC"/>
    <w:rsid w:val="1B974572"/>
    <w:rsid w:val="1B9E0CB6"/>
    <w:rsid w:val="1B9F3BD3"/>
    <w:rsid w:val="1BC7886C"/>
    <w:rsid w:val="1BC7EB90"/>
    <w:rsid w:val="1BEF4D38"/>
    <w:rsid w:val="1BF7A4FA"/>
    <w:rsid w:val="1C067CCF"/>
    <w:rsid w:val="1C0882A3"/>
    <w:rsid w:val="1C130BF0"/>
    <w:rsid w:val="1C133F02"/>
    <w:rsid w:val="1C2DECA7"/>
    <w:rsid w:val="1C37A1AC"/>
    <w:rsid w:val="1C4261F8"/>
    <w:rsid w:val="1C4F97DB"/>
    <w:rsid w:val="1C53D10D"/>
    <w:rsid w:val="1C5C4404"/>
    <w:rsid w:val="1C5EEAEA"/>
    <w:rsid w:val="1C638919"/>
    <w:rsid w:val="1C7E3025"/>
    <w:rsid w:val="1C90909E"/>
    <w:rsid w:val="1CC892CE"/>
    <w:rsid w:val="1CDD8E5F"/>
    <w:rsid w:val="1CDFBCAD"/>
    <w:rsid w:val="1CE2E60E"/>
    <w:rsid w:val="1D00DBDB"/>
    <w:rsid w:val="1D11FC5C"/>
    <w:rsid w:val="1D17C563"/>
    <w:rsid w:val="1D3B3CB3"/>
    <w:rsid w:val="1D52DCCB"/>
    <w:rsid w:val="1D60F719"/>
    <w:rsid w:val="1DB6E327"/>
    <w:rsid w:val="1DC7FB6B"/>
    <w:rsid w:val="1DC936F7"/>
    <w:rsid w:val="1DDC482F"/>
    <w:rsid w:val="1DEC3BCA"/>
    <w:rsid w:val="1E0A417D"/>
    <w:rsid w:val="1E38E92C"/>
    <w:rsid w:val="1E3DAD63"/>
    <w:rsid w:val="1E449D7E"/>
    <w:rsid w:val="1E488192"/>
    <w:rsid w:val="1E4DA243"/>
    <w:rsid w:val="1E55ADE6"/>
    <w:rsid w:val="1E589150"/>
    <w:rsid w:val="1E5E1BD7"/>
    <w:rsid w:val="1E687143"/>
    <w:rsid w:val="1E896B2A"/>
    <w:rsid w:val="1E97B7B8"/>
    <w:rsid w:val="1E9BE10D"/>
    <w:rsid w:val="1EA044A8"/>
    <w:rsid w:val="1EA16C1E"/>
    <w:rsid w:val="1EC14B9C"/>
    <w:rsid w:val="1ECA6B02"/>
    <w:rsid w:val="1ECB3532"/>
    <w:rsid w:val="1ED133AE"/>
    <w:rsid w:val="1EDF21EC"/>
    <w:rsid w:val="1EFAD944"/>
    <w:rsid w:val="1F06D3F2"/>
    <w:rsid w:val="1F130BDC"/>
    <w:rsid w:val="1F1C880A"/>
    <w:rsid w:val="1F2AB8CB"/>
    <w:rsid w:val="1F3B5DC6"/>
    <w:rsid w:val="1F455741"/>
    <w:rsid w:val="1F456E57"/>
    <w:rsid w:val="1F5494F5"/>
    <w:rsid w:val="1F881595"/>
    <w:rsid w:val="1F8B8FDB"/>
    <w:rsid w:val="1F96BA34"/>
    <w:rsid w:val="1F9E62A2"/>
    <w:rsid w:val="1FB0EBA0"/>
    <w:rsid w:val="1FB9D599"/>
    <w:rsid w:val="1FBE996C"/>
    <w:rsid w:val="1FC557EB"/>
    <w:rsid w:val="1FDF4311"/>
    <w:rsid w:val="1FE1F4A2"/>
    <w:rsid w:val="1FE7C121"/>
    <w:rsid w:val="20010AD4"/>
    <w:rsid w:val="203D33E0"/>
    <w:rsid w:val="203FA00E"/>
    <w:rsid w:val="20443E5A"/>
    <w:rsid w:val="20459C74"/>
    <w:rsid w:val="2076BAAF"/>
    <w:rsid w:val="207A6FC5"/>
    <w:rsid w:val="20827DD6"/>
    <w:rsid w:val="208AA82E"/>
    <w:rsid w:val="2091F2E8"/>
    <w:rsid w:val="20930F88"/>
    <w:rsid w:val="20952B82"/>
    <w:rsid w:val="20A3D320"/>
    <w:rsid w:val="20A4CA90"/>
    <w:rsid w:val="20A62E0D"/>
    <w:rsid w:val="20AF67AB"/>
    <w:rsid w:val="20CB0FD5"/>
    <w:rsid w:val="20EAE2DB"/>
    <w:rsid w:val="20ED2036"/>
    <w:rsid w:val="20FCEE90"/>
    <w:rsid w:val="210D935B"/>
    <w:rsid w:val="212D713E"/>
    <w:rsid w:val="21387089"/>
    <w:rsid w:val="21395E2C"/>
    <w:rsid w:val="213B84CC"/>
    <w:rsid w:val="213DFF7F"/>
    <w:rsid w:val="21548A69"/>
    <w:rsid w:val="21581F86"/>
    <w:rsid w:val="215D28CF"/>
    <w:rsid w:val="21657457"/>
    <w:rsid w:val="21881DA2"/>
    <w:rsid w:val="21DF28F8"/>
    <w:rsid w:val="2204FF2E"/>
    <w:rsid w:val="220D08D6"/>
    <w:rsid w:val="22106D3F"/>
    <w:rsid w:val="2229017E"/>
    <w:rsid w:val="222CD11B"/>
    <w:rsid w:val="227E8CB8"/>
    <w:rsid w:val="2298AA89"/>
    <w:rsid w:val="229E8B54"/>
    <w:rsid w:val="22A35B74"/>
    <w:rsid w:val="22A61268"/>
    <w:rsid w:val="22AA4061"/>
    <w:rsid w:val="22B10024"/>
    <w:rsid w:val="22B3D977"/>
    <w:rsid w:val="22C06CCA"/>
    <w:rsid w:val="22D6497F"/>
    <w:rsid w:val="22E7D251"/>
    <w:rsid w:val="22E9E195"/>
    <w:rsid w:val="22ED87A6"/>
    <w:rsid w:val="22F80CC9"/>
    <w:rsid w:val="230173F3"/>
    <w:rsid w:val="230B6990"/>
    <w:rsid w:val="230CF031"/>
    <w:rsid w:val="233912F5"/>
    <w:rsid w:val="233B4FEB"/>
    <w:rsid w:val="233C615D"/>
    <w:rsid w:val="234CE62F"/>
    <w:rsid w:val="236216C7"/>
    <w:rsid w:val="23991BC8"/>
    <w:rsid w:val="23B0C3A7"/>
    <w:rsid w:val="23B6CD3D"/>
    <w:rsid w:val="23BD6134"/>
    <w:rsid w:val="24078D78"/>
    <w:rsid w:val="24096F44"/>
    <w:rsid w:val="2411C6B2"/>
    <w:rsid w:val="241799FD"/>
    <w:rsid w:val="242781E6"/>
    <w:rsid w:val="243466CC"/>
    <w:rsid w:val="243A8918"/>
    <w:rsid w:val="246377DC"/>
    <w:rsid w:val="246954A3"/>
    <w:rsid w:val="2470AF8B"/>
    <w:rsid w:val="247E3C05"/>
    <w:rsid w:val="2492A3C7"/>
    <w:rsid w:val="24A74FF3"/>
    <w:rsid w:val="24B327BD"/>
    <w:rsid w:val="24CAE17A"/>
    <w:rsid w:val="24CDD4A5"/>
    <w:rsid w:val="24D10DD2"/>
    <w:rsid w:val="24E85ACB"/>
    <w:rsid w:val="24F99467"/>
    <w:rsid w:val="24FC78B9"/>
    <w:rsid w:val="25065D46"/>
    <w:rsid w:val="251D7213"/>
    <w:rsid w:val="25228A53"/>
    <w:rsid w:val="255F9C7D"/>
    <w:rsid w:val="256B8B73"/>
    <w:rsid w:val="2571D9CC"/>
    <w:rsid w:val="257977FF"/>
    <w:rsid w:val="258BB390"/>
    <w:rsid w:val="25B7198D"/>
    <w:rsid w:val="25B95D89"/>
    <w:rsid w:val="25B9F37D"/>
    <w:rsid w:val="25BB1EAD"/>
    <w:rsid w:val="25BFDB64"/>
    <w:rsid w:val="25C8F734"/>
    <w:rsid w:val="25CB113E"/>
    <w:rsid w:val="25DF0B53"/>
    <w:rsid w:val="260622FB"/>
    <w:rsid w:val="2607F690"/>
    <w:rsid w:val="2617069E"/>
    <w:rsid w:val="261F41A1"/>
    <w:rsid w:val="26212208"/>
    <w:rsid w:val="262EE7C1"/>
    <w:rsid w:val="263E1BD4"/>
    <w:rsid w:val="264436AD"/>
    <w:rsid w:val="265A3CD6"/>
    <w:rsid w:val="265E04D4"/>
    <w:rsid w:val="26663350"/>
    <w:rsid w:val="2676B88A"/>
    <w:rsid w:val="267C0F9B"/>
    <w:rsid w:val="26949550"/>
    <w:rsid w:val="269780F7"/>
    <w:rsid w:val="26B5DCAF"/>
    <w:rsid w:val="26B8DD54"/>
    <w:rsid w:val="26C34C28"/>
    <w:rsid w:val="26C78C63"/>
    <w:rsid w:val="26D4D999"/>
    <w:rsid w:val="26DF09AA"/>
    <w:rsid w:val="26E177AC"/>
    <w:rsid w:val="27012E6A"/>
    <w:rsid w:val="27042975"/>
    <w:rsid w:val="27083859"/>
    <w:rsid w:val="2716A2ED"/>
    <w:rsid w:val="2717B2C2"/>
    <w:rsid w:val="272FEF61"/>
    <w:rsid w:val="275049CF"/>
    <w:rsid w:val="2751FD4B"/>
    <w:rsid w:val="278500BF"/>
    <w:rsid w:val="27A7B650"/>
    <w:rsid w:val="27AE0109"/>
    <w:rsid w:val="27B6AC70"/>
    <w:rsid w:val="27C60430"/>
    <w:rsid w:val="27F1FEC7"/>
    <w:rsid w:val="27F770C0"/>
    <w:rsid w:val="281190E7"/>
    <w:rsid w:val="2815F25C"/>
    <w:rsid w:val="281CA3DC"/>
    <w:rsid w:val="282E74E4"/>
    <w:rsid w:val="28308832"/>
    <w:rsid w:val="283F6530"/>
    <w:rsid w:val="28594FEB"/>
    <w:rsid w:val="288C80E5"/>
    <w:rsid w:val="289BF535"/>
    <w:rsid w:val="28AF5DCB"/>
    <w:rsid w:val="28BEECF7"/>
    <w:rsid w:val="28BFCBD1"/>
    <w:rsid w:val="28CDBFD6"/>
    <w:rsid w:val="28D5905A"/>
    <w:rsid w:val="28E4A89C"/>
    <w:rsid w:val="28EC5C4E"/>
    <w:rsid w:val="28EFC3EB"/>
    <w:rsid w:val="2911D3CA"/>
    <w:rsid w:val="292A006E"/>
    <w:rsid w:val="293D6B95"/>
    <w:rsid w:val="294110EC"/>
    <w:rsid w:val="297F4D2E"/>
    <w:rsid w:val="29AD39C7"/>
    <w:rsid w:val="29C3D985"/>
    <w:rsid w:val="29D0D4F4"/>
    <w:rsid w:val="29DCD5BB"/>
    <w:rsid w:val="29DF9D0D"/>
    <w:rsid w:val="29E175CC"/>
    <w:rsid w:val="29FC13AB"/>
    <w:rsid w:val="2A0BE483"/>
    <w:rsid w:val="2A22C14A"/>
    <w:rsid w:val="2A3B2C0E"/>
    <w:rsid w:val="2A3E52AF"/>
    <w:rsid w:val="2A4F3B17"/>
    <w:rsid w:val="2A534CCB"/>
    <w:rsid w:val="2A742587"/>
    <w:rsid w:val="2A7646C9"/>
    <w:rsid w:val="2A7ADC32"/>
    <w:rsid w:val="2A7B0F78"/>
    <w:rsid w:val="2A8E339E"/>
    <w:rsid w:val="2A927A92"/>
    <w:rsid w:val="2A964D5F"/>
    <w:rsid w:val="2A99D6CF"/>
    <w:rsid w:val="2A9AA161"/>
    <w:rsid w:val="2ABB8746"/>
    <w:rsid w:val="2ABB9D35"/>
    <w:rsid w:val="2AF9CA04"/>
    <w:rsid w:val="2AFB315D"/>
    <w:rsid w:val="2B056FA8"/>
    <w:rsid w:val="2B07A289"/>
    <w:rsid w:val="2B2829E5"/>
    <w:rsid w:val="2B28E102"/>
    <w:rsid w:val="2B4219E8"/>
    <w:rsid w:val="2B661202"/>
    <w:rsid w:val="2B66196F"/>
    <w:rsid w:val="2B904AD8"/>
    <w:rsid w:val="2BE12343"/>
    <w:rsid w:val="2BFBDFD1"/>
    <w:rsid w:val="2C0B0DB6"/>
    <w:rsid w:val="2C1CC08C"/>
    <w:rsid w:val="2C2BA86A"/>
    <w:rsid w:val="2C32D6F1"/>
    <w:rsid w:val="2C3BA3EF"/>
    <w:rsid w:val="2C480981"/>
    <w:rsid w:val="2C5D6C2C"/>
    <w:rsid w:val="2C631198"/>
    <w:rsid w:val="2C832FAE"/>
    <w:rsid w:val="2C9893B7"/>
    <w:rsid w:val="2CA1F095"/>
    <w:rsid w:val="2CAAA211"/>
    <w:rsid w:val="2CB67D87"/>
    <w:rsid w:val="2CC1423E"/>
    <w:rsid w:val="2CDA5E83"/>
    <w:rsid w:val="2CE97853"/>
    <w:rsid w:val="2D0E155D"/>
    <w:rsid w:val="2D122D18"/>
    <w:rsid w:val="2D1C926E"/>
    <w:rsid w:val="2D2899DA"/>
    <w:rsid w:val="2D32CFF1"/>
    <w:rsid w:val="2D5108E3"/>
    <w:rsid w:val="2D70A892"/>
    <w:rsid w:val="2D738DC3"/>
    <w:rsid w:val="2D783910"/>
    <w:rsid w:val="2DAFF14A"/>
    <w:rsid w:val="2DEA693A"/>
    <w:rsid w:val="2DF1FADD"/>
    <w:rsid w:val="2E03EC84"/>
    <w:rsid w:val="2E16ACB2"/>
    <w:rsid w:val="2E570C8A"/>
    <w:rsid w:val="2E686599"/>
    <w:rsid w:val="2E73EE32"/>
    <w:rsid w:val="2E740291"/>
    <w:rsid w:val="2EA68037"/>
    <w:rsid w:val="2EB90B39"/>
    <w:rsid w:val="2ED22AF0"/>
    <w:rsid w:val="2EDF52C7"/>
    <w:rsid w:val="2F0508C6"/>
    <w:rsid w:val="2F06C34E"/>
    <w:rsid w:val="2F07D0F7"/>
    <w:rsid w:val="2F1F50ED"/>
    <w:rsid w:val="2F35AC7A"/>
    <w:rsid w:val="2F36BFB1"/>
    <w:rsid w:val="2F38167E"/>
    <w:rsid w:val="2F3B47FC"/>
    <w:rsid w:val="2F44E0B1"/>
    <w:rsid w:val="2F46899B"/>
    <w:rsid w:val="2F84D47F"/>
    <w:rsid w:val="2FA549C1"/>
    <w:rsid w:val="2FAD6EFB"/>
    <w:rsid w:val="2FB54133"/>
    <w:rsid w:val="2FC6FF46"/>
    <w:rsid w:val="2FDC06AA"/>
    <w:rsid w:val="2FF80583"/>
    <w:rsid w:val="2FF996E8"/>
    <w:rsid w:val="2FFA2725"/>
    <w:rsid w:val="2FFD9A92"/>
    <w:rsid w:val="300A049C"/>
    <w:rsid w:val="3012157D"/>
    <w:rsid w:val="301443E7"/>
    <w:rsid w:val="3014A099"/>
    <w:rsid w:val="3031A207"/>
    <w:rsid w:val="3033C213"/>
    <w:rsid w:val="3034C843"/>
    <w:rsid w:val="304D505F"/>
    <w:rsid w:val="3055014E"/>
    <w:rsid w:val="305A74FA"/>
    <w:rsid w:val="30659ABB"/>
    <w:rsid w:val="307A5E3C"/>
    <w:rsid w:val="3083BA2A"/>
    <w:rsid w:val="308AF849"/>
    <w:rsid w:val="30AA5E56"/>
    <w:rsid w:val="30B2D6C9"/>
    <w:rsid w:val="30B7D0F7"/>
    <w:rsid w:val="310C55E7"/>
    <w:rsid w:val="31146C75"/>
    <w:rsid w:val="31262EA2"/>
    <w:rsid w:val="31295571"/>
    <w:rsid w:val="312EC59C"/>
    <w:rsid w:val="312FF5DC"/>
    <w:rsid w:val="314A6382"/>
    <w:rsid w:val="3151C67C"/>
    <w:rsid w:val="315C25CB"/>
    <w:rsid w:val="315CE9FA"/>
    <w:rsid w:val="3161A181"/>
    <w:rsid w:val="317E6262"/>
    <w:rsid w:val="318100F1"/>
    <w:rsid w:val="31A5BB87"/>
    <w:rsid w:val="31C8CDC8"/>
    <w:rsid w:val="31DB1FDC"/>
    <w:rsid w:val="31DB41B7"/>
    <w:rsid w:val="322015D4"/>
    <w:rsid w:val="32204C78"/>
    <w:rsid w:val="32218140"/>
    <w:rsid w:val="322AE910"/>
    <w:rsid w:val="323D4A7B"/>
    <w:rsid w:val="325E9148"/>
    <w:rsid w:val="3266E474"/>
    <w:rsid w:val="326A0A2D"/>
    <w:rsid w:val="32879BB2"/>
    <w:rsid w:val="32BC0412"/>
    <w:rsid w:val="32D41E9D"/>
    <w:rsid w:val="32E46D3E"/>
    <w:rsid w:val="32E82E65"/>
    <w:rsid w:val="32FEB11D"/>
    <w:rsid w:val="333CD2E3"/>
    <w:rsid w:val="336F8FE6"/>
    <w:rsid w:val="33828FC9"/>
    <w:rsid w:val="338B0ECF"/>
    <w:rsid w:val="33AEFB65"/>
    <w:rsid w:val="33C65371"/>
    <w:rsid w:val="33CE9338"/>
    <w:rsid w:val="33D0D05C"/>
    <w:rsid w:val="33F0133D"/>
    <w:rsid w:val="33F02AA9"/>
    <w:rsid w:val="33FF977F"/>
    <w:rsid w:val="3418728E"/>
    <w:rsid w:val="3419BAAC"/>
    <w:rsid w:val="342CAA93"/>
    <w:rsid w:val="3431FDCA"/>
    <w:rsid w:val="345D2F08"/>
    <w:rsid w:val="345EC797"/>
    <w:rsid w:val="3483CA43"/>
    <w:rsid w:val="34985173"/>
    <w:rsid w:val="349AAD32"/>
    <w:rsid w:val="34A0E6A9"/>
    <w:rsid w:val="34A11DEA"/>
    <w:rsid w:val="34C82C2B"/>
    <w:rsid w:val="34D72D90"/>
    <w:rsid w:val="35150D35"/>
    <w:rsid w:val="35404E7E"/>
    <w:rsid w:val="354791A3"/>
    <w:rsid w:val="3554B1D7"/>
    <w:rsid w:val="355F53B2"/>
    <w:rsid w:val="3584E4FF"/>
    <w:rsid w:val="3590A34C"/>
    <w:rsid w:val="35BAA67D"/>
    <w:rsid w:val="35BDDBB8"/>
    <w:rsid w:val="35C98211"/>
    <w:rsid w:val="35EB4CCE"/>
    <w:rsid w:val="35F664DD"/>
    <w:rsid w:val="3622ADD1"/>
    <w:rsid w:val="364E7612"/>
    <w:rsid w:val="366A593F"/>
    <w:rsid w:val="36763EA0"/>
    <w:rsid w:val="36833085"/>
    <w:rsid w:val="3698276C"/>
    <w:rsid w:val="369C9D80"/>
    <w:rsid w:val="369EE2FA"/>
    <w:rsid w:val="36AFA961"/>
    <w:rsid w:val="36C88C09"/>
    <w:rsid w:val="36D0A0BB"/>
    <w:rsid w:val="36D796D2"/>
    <w:rsid w:val="3702D51C"/>
    <w:rsid w:val="370911F0"/>
    <w:rsid w:val="371060A5"/>
    <w:rsid w:val="3716B22D"/>
    <w:rsid w:val="371A30DF"/>
    <w:rsid w:val="3751005D"/>
    <w:rsid w:val="375CF6DE"/>
    <w:rsid w:val="37843662"/>
    <w:rsid w:val="378D3330"/>
    <w:rsid w:val="37955D63"/>
    <w:rsid w:val="37B8F6C8"/>
    <w:rsid w:val="37CB47BF"/>
    <w:rsid w:val="37F048FD"/>
    <w:rsid w:val="37F62593"/>
    <w:rsid w:val="381CFC48"/>
    <w:rsid w:val="38382EB3"/>
    <w:rsid w:val="384ECA68"/>
    <w:rsid w:val="3850DB03"/>
    <w:rsid w:val="3851184A"/>
    <w:rsid w:val="3853CAA9"/>
    <w:rsid w:val="38707D45"/>
    <w:rsid w:val="388491E5"/>
    <w:rsid w:val="38C12EA3"/>
    <w:rsid w:val="38C726BB"/>
    <w:rsid w:val="38D01156"/>
    <w:rsid w:val="38DAB822"/>
    <w:rsid w:val="38E02294"/>
    <w:rsid w:val="38E24B88"/>
    <w:rsid w:val="38FC8B6D"/>
    <w:rsid w:val="3909AC22"/>
    <w:rsid w:val="3939FA01"/>
    <w:rsid w:val="394CFB7D"/>
    <w:rsid w:val="396136F4"/>
    <w:rsid w:val="396211DC"/>
    <w:rsid w:val="39658585"/>
    <w:rsid w:val="39658FDA"/>
    <w:rsid w:val="3967700A"/>
    <w:rsid w:val="39715966"/>
    <w:rsid w:val="39757A5B"/>
    <w:rsid w:val="397BFDF6"/>
    <w:rsid w:val="398C93D4"/>
    <w:rsid w:val="39BA88D4"/>
    <w:rsid w:val="39BDC94D"/>
    <w:rsid w:val="39C560B5"/>
    <w:rsid w:val="39EB2121"/>
    <w:rsid w:val="39FC4DA2"/>
    <w:rsid w:val="3A04D233"/>
    <w:rsid w:val="3A0E191C"/>
    <w:rsid w:val="3A1BFA1C"/>
    <w:rsid w:val="3A27416A"/>
    <w:rsid w:val="3A50CD5A"/>
    <w:rsid w:val="3A59C67D"/>
    <w:rsid w:val="3A6AFF67"/>
    <w:rsid w:val="3A6E38B3"/>
    <w:rsid w:val="3A7299F8"/>
    <w:rsid w:val="3A8427AB"/>
    <w:rsid w:val="3A9A8E1E"/>
    <w:rsid w:val="3AA1C6D9"/>
    <w:rsid w:val="3AA57AAB"/>
    <w:rsid w:val="3AAA8D33"/>
    <w:rsid w:val="3AC47A52"/>
    <w:rsid w:val="3AC74327"/>
    <w:rsid w:val="3AD961A7"/>
    <w:rsid w:val="3AFFFBEC"/>
    <w:rsid w:val="3B0BE5BD"/>
    <w:rsid w:val="3B1BA0E3"/>
    <w:rsid w:val="3B318BB1"/>
    <w:rsid w:val="3B3C588F"/>
    <w:rsid w:val="3B4448A5"/>
    <w:rsid w:val="3B549FFC"/>
    <w:rsid w:val="3B556D6B"/>
    <w:rsid w:val="3B623895"/>
    <w:rsid w:val="3B72F050"/>
    <w:rsid w:val="3B9D9535"/>
    <w:rsid w:val="3BE0782B"/>
    <w:rsid w:val="3BEB3A0F"/>
    <w:rsid w:val="3C0CC0B6"/>
    <w:rsid w:val="3C1BA926"/>
    <w:rsid w:val="3C25979A"/>
    <w:rsid w:val="3C26EF4E"/>
    <w:rsid w:val="3C3D3970"/>
    <w:rsid w:val="3C9F859F"/>
    <w:rsid w:val="3CD03A12"/>
    <w:rsid w:val="3CF438B7"/>
    <w:rsid w:val="3D09508A"/>
    <w:rsid w:val="3D0D29A8"/>
    <w:rsid w:val="3D0E2C04"/>
    <w:rsid w:val="3D135C7B"/>
    <w:rsid w:val="3D2A4E51"/>
    <w:rsid w:val="3D4917F6"/>
    <w:rsid w:val="3D5F893B"/>
    <w:rsid w:val="3D66827E"/>
    <w:rsid w:val="3D913E8A"/>
    <w:rsid w:val="3DCF3578"/>
    <w:rsid w:val="3DD158BB"/>
    <w:rsid w:val="3DDAC7AD"/>
    <w:rsid w:val="3DECC2F8"/>
    <w:rsid w:val="3E08CAB4"/>
    <w:rsid w:val="3E0EF272"/>
    <w:rsid w:val="3E153E2A"/>
    <w:rsid w:val="3E2C50B8"/>
    <w:rsid w:val="3E32E687"/>
    <w:rsid w:val="3E529223"/>
    <w:rsid w:val="3E6EA14E"/>
    <w:rsid w:val="3E979851"/>
    <w:rsid w:val="3EADFBC7"/>
    <w:rsid w:val="3EB69FBD"/>
    <w:rsid w:val="3EB9B967"/>
    <w:rsid w:val="3EE3EB86"/>
    <w:rsid w:val="3EE87595"/>
    <w:rsid w:val="3EF133BE"/>
    <w:rsid w:val="3F3DBF50"/>
    <w:rsid w:val="3F453BFE"/>
    <w:rsid w:val="3F4D71CB"/>
    <w:rsid w:val="3F5BED84"/>
    <w:rsid w:val="3F67228D"/>
    <w:rsid w:val="3F675070"/>
    <w:rsid w:val="3F76D1B6"/>
    <w:rsid w:val="3F83D69B"/>
    <w:rsid w:val="3F8708CF"/>
    <w:rsid w:val="3F87D108"/>
    <w:rsid w:val="3FA75F50"/>
    <w:rsid w:val="3FA8FDBF"/>
    <w:rsid w:val="3FAFBFD7"/>
    <w:rsid w:val="3FAFCF2C"/>
    <w:rsid w:val="3FB0FE3F"/>
    <w:rsid w:val="3FB69813"/>
    <w:rsid w:val="3FCA2AFA"/>
    <w:rsid w:val="3FE424BA"/>
    <w:rsid w:val="3FE82C7E"/>
    <w:rsid w:val="3FED0601"/>
    <w:rsid w:val="3FF42438"/>
    <w:rsid w:val="3FF72014"/>
    <w:rsid w:val="3FFC04B1"/>
    <w:rsid w:val="401A0F0D"/>
    <w:rsid w:val="401B4D4A"/>
    <w:rsid w:val="401BB6B9"/>
    <w:rsid w:val="40262F40"/>
    <w:rsid w:val="402D0C82"/>
    <w:rsid w:val="40318E4A"/>
    <w:rsid w:val="404EECFE"/>
    <w:rsid w:val="40552914"/>
    <w:rsid w:val="406FBD84"/>
    <w:rsid w:val="4075AFD5"/>
    <w:rsid w:val="40824E78"/>
    <w:rsid w:val="4089B7B8"/>
    <w:rsid w:val="40A78BBB"/>
    <w:rsid w:val="40B2AA67"/>
    <w:rsid w:val="40B4B1CD"/>
    <w:rsid w:val="40D376B5"/>
    <w:rsid w:val="40EE30CB"/>
    <w:rsid w:val="40F387CA"/>
    <w:rsid w:val="4127B55C"/>
    <w:rsid w:val="413645AF"/>
    <w:rsid w:val="413B594C"/>
    <w:rsid w:val="413EE318"/>
    <w:rsid w:val="4155247D"/>
    <w:rsid w:val="41619A26"/>
    <w:rsid w:val="4189F3A1"/>
    <w:rsid w:val="41AB9447"/>
    <w:rsid w:val="41B00365"/>
    <w:rsid w:val="41BB8D3D"/>
    <w:rsid w:val="41CFA278"/>
    <w:rsid w:val="41D8F393"/>
    <w:rsid w:val="41F016F4"/>
    <w:rsid w:val="421223C3"/>
    <w:rsid w:val="42242E80"/>
    <w:rsid w:val="4226742B"/>
    <w:rsid w:val="423770A5"/>
    <w:rsid w:val="424FC733"/>
    <w:rsid w:val="429476BC"/>
    <w:rsid w:val="42A906D1"/>
    <w:rsid w:val="42BDF22B"/>
    <w:rsid w:val="42BE5CDB"/>
    <w:rsid w:val="42D4F3B4"/>
    <w:rsid w:val="42EC18F8"/>
    <w:rsid w:val="42F100B6"/>
    <w:rsid w:val="42FF0FBC"/>
    <w:rsid w:val="4301D28E"/>
    <w:rsid w:val="4302CE87"/>
    <w:rsid w:val="430F1F2D"/>
    <w:rsid w:val="433728F3"/>
    <w:rsid w:val="43391696"/>
    <w:rsid w:val="4363C877"/>
    <w:rsid w:val="43691323"/>
    <w:rsid w:val="43C5FD5C"/>
    <w:rsid w:val="43CC48B2"/>
    <w:rsid w:val="43CE4788"/>
    <w:rsid w:val="43D47E60"/>
    <w:rsid w:val="43D691E2"/>
    <w:rsid w:val="43FCFA71"/>
    <w:rsid w:val="44546FCD"/>
    <w:rsid w:val="44585106"/>
    <w:rsid w:val="445F4E72"/>
    <w:rsid w:val="445F9B9B"/>
    <w:rsid w:val="447E7610"/>
    <w:rsid w:val="44809654"/>
    <w:rsid w:val="44823518"/>
    <w:rsid w:val="4486909A"/>
    <w:rsid w:val="448FB9DE"/>
    <w:rsid w:val="44950F0E"/>
    <w:rsid w:val="44A00BE1"/>
    <w:rsid w:val="44AB6BB2"/>
    <w:rsid w:val="44B13F1C"/>
    <w:rsid w:val="44BA29A6"/>
    <w:rsid w:val="44BCDC25"/>
    <w:rsid w:val="44C0EFA5"/>
    <w:rsid w:val="44CD1BF7"/>
    <w:rsid w:val="4524FCEC"/>
    <w:rsid w:val="4536B464"/>
    <w:rsid w:val="454676D9"/>
    <w:rsid w:val="4566C26D"/>
    <w:rsid w:val="456DF4BF"/>
    <w:rsid w:val="456FF0DD"/>
    <w:rsid w:val="4578ABDA"/>
    <w:rsid w:val="4578E548"/>
    <w:rsid w:val="45844C66"/>
    <w:rsid w:val="4588731A"/>
    <w:rsid w:val="459F5074"/>
    <w:rsid w:val="45A5AFEB"/>
    <w:rsid w:val="45AA8F4F"/>
    <w:rsid w:val="45BCA376"/>
    <w:rsid w:val="45D9F295"/>
    <w:rsid w:val="45E88FBF"/>
    <w:rsid w:val="461F035C"/>
    <w:rsid w:val="4628679A"/>
    <w:rsid w:val="46297B40"/>
    <w:rsid w:val="462DFAD4"/>
    <w:rsid w:val="462E0227"/>
    <w:rsid w:val="464BF2F5"/>
    <w:rsid w:val="464C2827"/>
    <w:rsid w:val="4654F58A"/>
    <w:rsid w:val="4657A7B8"/>
    <w:rsid w:val="465B46B3"/>
    <w:rsid w:val="465BE4B3"/>
    <w:rsid w:val="466BAB4C"/>
    <w:rsid w:val="466BC486"/>
    <w:rsid w:val="466D95BB"/>
    <w:rsid w:val="4672A5E0"/>
    <w:rsid w:val="467F01C6"/>
    <w:rsid w:val="468DE3C8"/>
    <w:rsid w:val="469BA794"/>
    <w:rsid w:val="469BCF5F"/>
    <w:rsid w:val="46ADA5B9"/>
    <w:rsid w:val="46C1AD82"/>
    <w:rsid w:val="46D03209"/>
    <w:rsid w:val="46D5CCAB"/>
    <w:rsid w:val="46E21F87"/>
    <w:rsid w:val="46F7A081"/>
    <w:rsid w:val="471A850B"/>
    <w:rsid w:val="473A188B"/>
    <w:rsid w:val="473FC89F"/>
    <w:rsid w:val="4744D088"/>
    <w:rsid w:val="4748A642"/>
    <w:rsid w:val="474B569D"/>
    <w:rsid w:val="4762A905"/>
    <w:rsid w:val="476E9115"/>
    <w:rsid w:val="479EB254"/>
    <w:rsid w:val="47C2D697"/>
    <w:rsid w:val="47C85221"/>
    <w:rsid w:val="47CEB6C6"/>
    <w:rsid w:val="47E8A7A3"/>
    <w:rsid w:val="47F5EB3B"/>
    <w:rsid w:val="4811C668"/>
    <w:rsid w:val="4813A03B"/>
    <w:rsid w:val="481D80AB"/>
    <w:rsid w:val="4837C3DC"/>
    <w:rsid w:val="4848E583"/>
    <w:rsid w:val="484F884C"/>
    <w:rsid w:val="484F96BC"/>
    <w:rsid w:val="4875BF38"/>
    <w:rsid w:val="4877D5E4"/>
    <w:rsid w:val="488C1494"/>
    <w:rsid w:val="489D825E"/>
    <w:rsid w:val="48B3D161"/>
    <w:rsid w:val="48C8D5A3"/>
    <w:rsid w:val="48CBAA3B"/>
    <w:rsid w:val="48D65D9F"/>
    <w:rsid w:val="48E74BC3"/>
    <w:rsid w:val="4907F1B7"/>
    <w:rsid w:val="490E1D2B"/>
    <w:rsid w:val="4922F3FB"/>
    <w:rsid w:val="4928B480"/>
    <w:rsid w:val="4944E89A"/>
    <w:rsid w:val="49494A9E"/>
    <w:rsid w:val="49659B8F"/>
    <w:rsid w:val="497B381E"/>
    <w:rsid w:val="49810FC4"/>
    <w:rsid w:val="498ACCF4"/>
    <w:rsid w:val="4998482F"/>
    <w:rsid w:val="4998E06E"/>
    <w:rsid w:val="49A669D1"/>
    <w:rsid w:val="49C7E4AD"/>
    <w:rsid w:val="49D243E7"/>
    <w:rsid w:val="49EC0D58"/>
    <w:rsid w:val="49ECCF26"/>
    <w:rsid w:val="49FBF731"/>
    <w:rsid w:val="4A075A13"/>
    <w:rsid w:val="4A0E1BC1"/>
    <w:rsid w:val="4A235069"/>
    <w:rsid w:val="4A379B90"/>
    <w:rsid w:val="4A4C7E41"/>
    <w:rsid w:val="4A593771"/>
    <w:rsid w:val="4A5B8094"/>
    <w:rsid w:val="4A6D4E2F"/>
    <w:rsid w:val="4A6E994E"/>
    <w:rsid w:val="4A83B8F4"/>
    <w:rsid w:val="4AB79B5B"/>
    <w:rsid w:val="4AD62E54"/>
    <w:rsid w:val="4AE27E09"/>
    <w:rsid w:val="4AE7C414"/>
    <w:rsid w:val="4B02456B"/>
    <w:rsid w:val="4B0CBAA4"/>
    <w:rsid w:val="4B2FC695"/>
    <w:rsid w:val="4B41F299"/>
    <w:rsid w:val="4B43F80C"/>
    <w:rsid w:val="4B4CA47F"/>
    <w:rsid w:val="4B554947"/>
    <w:rsid w:val="4B5B2E27"/>
    <w:rsid w:val="4B6B569E"/>
    <w:rsid w:val="4B70BDDE"/>
    <w:rsid w:val="4BA050A5"/>
    <w:rsid w:val="4BE7A572"/>
    <w:rsid w:val="4BE7CED9"/>
    <w:rsid w:val="4C04D051"/>
    <w:rsid w:val="4C081116"/>
    <w:rsid w:val="4C0E1CEF"/>
    <w:rsid w:val="4C1D850B"/>
    <w:rsid w:val="4C1DA394"/>
    <w:rsid w:val="4C2A8425"/>
    <w:rsid w:val="4C2EADED"/>
    <w:rsid w:val="4C5040C5"/>
    <w:rsid w:val="4C58D8AC"/>
    <w:rsid w:val="4C7292F4"/>
    <w:rsid w:val="4C8AA44E"/>
    <w:rsid w:val="4C8F2DEC"/>
    <w:rsid w:val="4CA526FF"/>
    <w:rsid w:val="4CA57AE0"/>
    <w:rsid w:val="4CB37701"/>
    <w:rsid w:val="4CB49FAD"/>
    <w:rsid w:val="4CCA7580"/>
    <w:rsid w:val="4CFAD6B7"/>
    <w:rsid w:val="4D162868"/>
    <w:rsid w:val="4D17CE99"/>
    <w:rsid w:val="4D4E8B08"/>
    <w:rsid w:val="4D4F81C6"/>
    <w:rsid w:val="4D52CE3A"/>
    <w:rsid w:val="4D5556D3"/>
    <w:rsid w:val="4D89965F"/>
    <w:rsid w:val="4D917579"/>
    <w:rsid w:val="4D991EF1"/>
    <w:rsid w:val="4DBDCDE2"/>
    <w:rsid w:val="4DBEE9C9"/>
    <w:rsid w:val="4DDB644B"/>
    <w:rsid w:val="4DE47240"/>
    <w:rsid w:val="4DE9DE22"/>
    <w:rsid w:val="4DF9A96F"/>
    <w:rsid w:val="4E1D842D"/>
    <w:rsid w:val="4E275D71"/>
    <w:rsid w:val="4E2C0F9D"/>
    <w:rsid w:val="4E3338FC"/>
    <w:rsid w:val="4E473440"/>
    <w:rsid w:val="4E5E17FD"/>
    <w:rsid w:val="4E63C55B"/>
    <w:rsid w:val="4E861FDA"/>
    <w:rsid w:val="4EA035DC"/>
    <w:rsid w:val="4EAB9470"/>
    <w:rsid w:val="4ED8FB80"/>
    <w:rsid w:val="4EE0ADEA"/>
    <w:rsid w:val="4F001444"/>
    <w:rsid w:val="4F030E67"/>
    <w:rsid w:val="4F0C37EA"/>
    <w:rsid w:val="4F23D621"/>
    <w:rsid w:val="4F4F7C54"/>
    <w:rsid w:val="4F6349FA"/>
    <w:rsid w:val="4F68641D"/>
    <w:rsid w:val="4F7261C4"/>
    <w:rsid w:val="4F741A3C"/>
    <w:rsid w:val="4F92AED4"/>
    <w:rsid w:val="4FDC9D84"/>
    <w:rsid w:val="4FDD3127"/>
    <w:rsid w:val="50079B1F"/>
    <w:rsid w:val="5007FA5A"/>
    <w:rsid w:val="502A0B8C"/>
    <w:rsid w:val="503C474C"/>
    <w:rsid w:val="50423990"/>
    <w:rsid w:val="504B62A2"/>
    <w:rsid w:val="505F9B2A"/>
    <w:rsid w:val="5071B391"/>
    <w:rsid w:val="50850BE8"/>
    <w:rsid w:val="508A4B0B"/>
    <w:rsid w:val="509302F4"/>
    <w:rsid w:val="509331A8"/>
    <w:rsid w:val="509BB0FC"/>
    <w:rsid w:val="50AAB832"/>
    <w:rsid w:val="50B0A1DA"/>
    <w:rsid w:val="50D9F3DE"/>
    <w:rsid w:val="510B24CF"/>
    <w:rsid w:val="5125BDC3"/>
    <w:rsid w:val="5131A436"/>
    <w:rsid w:val="514393C8"/>
    <w:rsid w:val="51472C83"/>
    <w:rsid w:val="51479865"/>
    <w:rsid w:val="514A4BAE"/>
    <w:rsid w:val="51655347"/>
    <w:rsid w:val="51723363"/>
    <w:rsid w:val="517B1A3C"/>
    <w:rsid w:val="517F177A"/>
    <w:rsid w:val="5183C611"/>
    <w:rsid w:val="5185ABAC"/>
    <w:rsid w:val="51A06388"/>
    <w:rsid w:val="51CC7460"/>
    <w:rsid w:val="51E2DF3D"/>
    <w:rsid w:val="51E65909"/>
    <w:rsid w:val="51E65E2C"/>
    <w:rsid w:val="51EC2176"/>
    <w:rsid w:val="51EFB16D"/>
    <w:rsid w:val="5200BDC0"/>
    <w:rsid w:val="5208141C"/>
    <w:rsid w:val="520D4DDF"/>
    <w:rsid w:val="5213F925"/>
    <w:rsid w:val="52144329"/>
    <w:rsid w:val="5215DE87"/>
    <w:rsid w:val="521DEEA4"/>
    <w:rsid w:val="521F2464"/>
    <w:rsid w:val="522F5B14"/>
    <w:rsid w:val="523CC8E5"/>
    <w:rsid w:val="525CE3B3"/>
    <w:rsid w:val="52892F51"/>
    <w:rsid w:val="528ED924"/>
    <w:rsid w:val="52A0C6AB"/>
    <w:rsid w:val="52B3C0D0"/>
    <w:rsid w:val="52BCB3A3"/>
    <w:rsid w:val="52BE3F45"/>
    <w:rsid w:val="52C724C2"/>
    <w:rsid w:val="52D1E2A5"/>
    <w:rsid w:val="52D593C7"/>
    <w:rsid w:val="52D7EF5D"/>
    <w:rsid w:val="52E5724C"/>
    <w:rsid w:val="52FC924E"/>
    <w:rsid w:val="530EB6B3"/>
    <w:rsid w:val="5321EFA6"/>
    <w:rsid w:val="53352A68"/>
    <w:rsid w:val="533988B5"/>
    <w:rsid w:val="533C4E11"/>
    <w:rsid w:val="534653B4"/>
    <w:rsid w:val="535498EC"/>
    <w:rsid w:val="5358049D"/>
    <w:rsid w:val="5393F330"/>
    <w:rsid w:val="539778AC"/>
    <w:rsid w:val="53ACD252"/>
    <w:rsid w:val="53AD08C5"/>
    <w:rsid w:val="53B49ACD"/>
    <w:rsid w:val="53C060BA"/>
    <w:rsid w:val="53C067A9"/>
    <w:rsid w:val="53CB9A10"/>
    <w:rsid w:val="53D0CF07"/>
    <w:rsid w:val="53E86852"/>
    <w:rsid w:val="53F5A8D6"/>
    <w:rsid w:val="53F93F91"/>
    <w:rsid w:val="53FFF211"/>
    <w:rsid w:val="543AC780"/>
    <w:rsid w:val="54467D5E"/>
    <w:rsid w:val="54672B4F"/>
    <w:rsid w:val="546A8BEC"/>
    <w:rsid w:val="546C12A5"/>
    <w:rsid w:val="546CA986"/>
    <w:rsid w:val="546F9AA9"/>
    <w:rsid w:val="5472050D"/>
    <w:rsid w:val="549CBAFA"/>
    <w:rsid w:val="54C3E2B8"/>
    <w:rsid w:val="54E3E58D"/>
    <w:rsid w:val="54EB88D5"/>
    <w:rsid w:val="5501ACF2"/>
    <w:rsid w:val="554F0C27"/>
    <w:rsid w:val="555D3099"/>
    <w:rsid w:val="5564A53E"/>
    <w:rsid w:val="557538B2"/>
    <w:rsid w:val="55DF997D"/>
    <w:rsid w:val="55EA2C1C"/>
    <w:rsid w:val="55EAF2D1"/>
    <w:rsid w:val="55FEBD07"/>
    <w:rsid w:val="55FF3FB9"/>
    <w:rsid w:val="560213DE"/>
    <w:rsid w:val="56037AF0"/>
    <w:rsid w:val="56306140"/>
    <w:rsid w:val="56538986"/>
    <w:rsid w:val="5654C455"/>
    <w:rsid w:val="56621E2D"/>
    <w:rsid w:val="5662C847"/>
    <w:rsid w:val="566706C3"/>
    <w:rsid w:val="56795EAF"/>
    <w:rsid w:val="5686207C"/>
    <w:rsid w:val="569B7CEA"/>
    <w:rsid w:val="56A782F4"/>
    <w:rsid w:val="56AA73A5"/>
    <w:rsid w:val="56B1084A"/>
    <w:rsid w:val="56CE5794"/>
    <w:rsid w:val="56DACB31"/>
    <w:rsid w:val="56E96103"/>
    <w:rsid w:val="5700C941"/>
    <w:rsid w:val="570B0AF8"/>
    <w:rsid w:val="57106BC6"/>
    <w:rsid w:val="5728DF08"/>
    <w:rsid w:val="572F956C"/>
    <w:rsid w:val="5732475B"/>
    <w:rsid w:val="575C187C"/>
    <w:rsid w:val="5762ED53"/>
    <w:rsid w:val="5765B2AC"/>
    <w:rsid w:val="576C2D42"/>
    <w:rsid w:val="576C4419"/>
    <w:rsid w:val="576E1500"/>
    <w:rsid w:val="57C00427"/>
    <w:rsid w:val="57D4D6DE"/>
    <w:rsid w:val="57DAC804"/>
    <w:rsid w:val="57F1430B"/>
    <w:rsid w:val="57FC67E5"/>
    <w:rsid w:val="580091C4"/>
    <w:rsid w:val="581B9CF1"/>
    <w:rsid w:val="585118FD"/>
    <w:rsid w:val="58630176"/>
    <w:rsid w:val="5876BA73"/>
    <w:rsid w:val="588CCEC6"/>
    <w:rsid w:val="58A0F807"/>
    <w:rsid w:val="58A3791F"/>
    <w:rsid w:val="58CDD20C"/>
    <w:rsid w:val="58CFDEC3"/>
    <w:rsid w:val="58EE0716"/>
    <w:rsid w:val="59086D2B"/>
    <w:rsid w:val="59125EC0"/>
    <w:rsid w:val="5916245B"/>
    <w:rsid w:val="5918E290"/>
    <w:rsid w:val="592600E8"/>
    <w:rsid w:val="5934A39F"/>
    <w:rsid w:val="599637CE"/>
    <w:rsid w:val="59A2387C"/>
    <w:rsid w:val="59A39395"/>
    <w:rsid w:val="59C1BEE7"/>
    <w:rsid w:val="59D2E133"/>
    <w:rsid w:val="59DB4D1B"/>
    <w:rsid w:val="59DE8CCF"/>
    <w:rsid w:val="59E677B1"/>
    <w:rsid w:val="59E90ACE"/>
    <w:rsid w:val="59E94936"/>
    <w:rsid w:val="59F4F951"/>
    <w:rsid w:val="5A00E8BA"/>
    <w:rsid w:val="5A25DFE2"/>
    <w:rsid w:val="5A2BBE9B"/>
    <w:rsid w:val="5A3112EC"/>
    <w:rsid w:val="5A31339F"/>
    <w:rsid w:val="5A374DC2"/>
    <w:rsid w:val="5A540E4A"/>
    <w:rsid w:val="5A5469EF"/>
    <w:rsid w:val="5A6351BC"/>
    <w:rsid w:val="5AA12F39"/>
    <w:rsid w:val="5AAB7B24"/>
    <w:rsid w:val="5AB893A3"/>
    <w:rsid w:val="5AE05318"/>
    <w:rsid w:val="5AE8C08C"/>
    <w:rsid w:val="5AFE5FBD"/>
    <w:rsid w:val="5B08BD81"/>
    <w:rsid w:val="5B2860DF"/>
    <w:rsid w:val="5B418C0D"/>
    <w:rsid w:val="5B558623"/>
    <w:rsid w:val="5B66A035"/>
    <w:rsid w:val="5B8A7541"/>
    <w:rsid w:val="5B9446BF"/>
    <w:rsid w:val="5B9BEB78"/>
    <w:rsid w:val="5B9CF757"/>
    <w:rsid w:val="5BB38D32"/>
    <w:rsid w:val="5BB54C5F"/>
    <w:rsid w:val="5BC31ED4"/>
    <w:rsid w:val="5BE01D21"/>
    <w:rsid w:val="5BEE449C"/>
    <w:rsid w:val="5C017522"/>
    <w:rsid w:val="5C09261C"/>
    <w:rsid w:val="5C0B94A3"/>
    <w:rsid w:val="5C3565EA"/>
    <w:rsid w:val="5C40D121"/>
    <w:rsid w:val="5C4FDE7C"/>
    <w:rsid w:val="5C53ACD8"/>
    <w:rsid w:val="5C63FE9B"/>
    <w:rsid w:val="5C6549BA"/>
    <w:rsid w:val="5C79003C"/>
    <w:rsid w:val="5C82C325"/>
    <w:rsid w:val="5CC71FFD"/>
    <w:rsid w:val="5CC9FF28"/>
    <w:rsid w:val="5CD2C7A9"/>
    <w:rsid w:val="5CDA972D"/>
    <w:rsid w:val="5CDB9E62"/>
    <w:rsid w:val="5CE071DD"/>
    <w:rsid w:val="5D1BE24A"/>
    <w:rsid w:val="5D340B74"/>
    <w:rsid w:val="5D3EA6E4"/>
    <w:rsid w:val="5D447426"/>
    <w:rsid w:val="5D6FF7CC"/>
    <w:rsid w:val="5D729647"/>
    <w:rsid w:val="5D930425"/>
    <w:rsid w:val="5D97EA51"/>
    <w:rsid w:val="5DA1244B"/>
    <w:rsid w:val="5DABFC29"/>
    <w:rsid w:val="5DAE0B0C"/>
    <w:rsid w:val="5DC2BF4A"/>
    <w:rsid w:val="5DC3714E"/>
    <w:rsid w:val="5DF5A605"/>
    <w:rsid w:val="5DFEB759"/>
    <w:rsid w:val="5E03184E"/>
    <w:rsid w:val="5E1034D0"/>
    <w:rsid w:val="5E1A9749"/>
    <w:rsid w:val="5E47A758"/>
    <w:rsid w:val="5E4892DE"/>
    <w:rsid w:val="5E5781B0"/>
    <w:rsid w:val="5E65DD8A"/>
    <w:rsid w:val="5E67F91C"/>
    <w:rsid w:val="5E7E3D93"/>
    <w:rsid w:val="5E7E91DC"/>
    <w:rsid w:val="5E8322EC"/>
    <w:rsid w:val="5EB60528"/>
    <w:rsid w:val="5EBDCA0D"/>
    <w:rsid w:val="5EC21C1C"/>
    <w:rsid w:val="5ED0EFFF"/>
    <w:rsid w:val="5ED5FB61"/>
    <w:rsid w:val="5EFC1BF9"/>
    <w:rsid w:val="5EFF3AA5"/>
    <w:rsid w:val="5F07D6D5"/>
    <w:rsid w:val="5F2C5534"/>
    <w:rsid w:val="5F2F15DF"/>
    <w:rsid w:val="5F2F7408"/>
    <w:rsid w:val="5F4B07FD"/>
    <w:rsid w:val="5F5AA2B2"/>
    <w:rsid w:val="5F613144"/>
    <w:rsid w:val="5F6A41A5"/>
    <w:rsid w:val="5F7C5193"/>
    <w:rsid w:val="5FA7E587"/>
    <w:rsid w:val="5FBD901A"/>
    <w:rsid w:val="5FBFC441"/>
    <w:rsid w:val="5FD530A8"/>
    <w:rsid w:val="5FEB4154"/>
    <w:rsid w:val="600EFABE"/>
    <w:rsid w:val="6018D9BD"/>
    <w:rsid w:val="604C3B67"/>
    <w:rsid w:val="604E8C98"/>
    <w:rsid w:val="606F135C"/>
    <w:rsid w:val="609525DF"/>
    <w:rsid w:val="60AA6F4B"/>
    <w:rsid w:val="60D2828C"/>
    <w:rsid w:val="60D86365"/>
    <w:rsid w:val="60E435C2"/>
    <w:rsid w:val="60F19A66"/>
    <w:rsid w:val="61021FEC"/>
    <w:rsid w:val="611EB3E5"/>
    <w:rsid w:val="6139167E"/>
    <w:rsid w:val="6188813B"/>
    <w:rsid w:val="618DFDC3"/>
    <w:rsid w:val="61A3CBB5"/>
    <w:rsid w:val="61A66D91"/>
    <w:rsid w:val="61C3D675"/>
    <w:rsid w:val="61D71EF3"/>
    <w:rsid w:val="61F0FC27"/>
    <w:rsid w:val="61FCBE59"/>
    <w:rsid w:val="62092A07"/>
    <w:rsid w:val="620E6732"/>
    <w:rsid w:val="621E7984"/>
    <w:rsid w:val="6220BB05"/>
    <w:rsid w:val="62374622"/>
    <w:rsid w:val="6245FF71"/>
    <w:rsid w:val="6259113D"/>
    <w:rsid w:val="62648452"/>
    <w:rsid w:val="6265143A"/>
    <w:rsid w:val="626E44A3"/>
    <w:rsid w:val="627DB83C"/>
    <w:rsid w:val="62855150"/>
    <w:rsid w:val="628F7BF5"/>
    <w:rsid w:val="629902F4"/>
    <w:rsid w:val="62A8875C"/>
    <w:rsid w:val="62E71C6F"/>
    <w:rsid w:val="62ED887C"/>
    <w:rsid w:val="6306FD01"/>
    <w:rsid w:val="631F0ACF"/>
    <w:rsid w:val="63212675"/>
    <w:rsid w:val="6340F414"/>
    <w:rsid w:val="63419351"/>
    <w:rsid w:val="634A0E63"/>
    <w:rsid w:val="635796B1"/>
    <w:rsid w:val="636AEC67"/>
    <w:rsid w:val="636EE42A"/>
    <w:rsid w:val="637E9116"/>
    <w:rsid w:val="638B7BC7"/>
    <w:rsid w:val="63BA923D"/>
    <w:rsid w:val="63CCA36B"/>
    <w:rsid w:val="63E30462"/>
    <w:rsid w:val="63E58874"/>
    <w:rsid w:val="63E58A1C"/>
    <w:rsid w:val="63FCADDF"/>
    <w:rsid w:val="6405B27F"/>
    <w:rsid w:val="6417E5ED"/>
    <w:rsid w:val="6428781A"/>
    <w:rsid w:val="642985C7"/>
    <w:rsid w:val="64394F68"/>
    <w:rsid w:val="645D56BA"/>
    <w:rsid w:val="646592AC"/>
    <w:rsid w:val="64AD2815"/>
    <w:rsid w:val="64BCF3E8"/>
    <w:rsid w:val="64DA29DA"/>
    <w:rsid w:val="64DF1BF8"/>
    <w:rsid w:val="64F6D1A1"/>
    <w:rsid w:val="650BEB18"/>
    <w:rsid w:val="6514D809"/>
    <w:rsid w:val="651575CF"/>
    <w:rsid w:val="651BE963"/>
    <w:rsid w:val="6522CDD3"/>
    <w:rsid w:val="652E4DB5"/>
    <w:rsid w:val="654BF5B1"/>
    <w:rsid w:val="6574E1FC"/>
    <w:rsid w:val="657F1ACA"/>
    <w:rsid w:val="658867A9"/>
    <w:rsid w:val="65901C9F"/>
    <w:rsid w:val="65943354"/>
    <w:rsid w:val="65A6720F"/>
    <w:rsid w:val="65DC2314"/>
    <w:rsid w:val="65F11C9A"/>
    <w:rsid w:val="6618BFB0"/>
    <w:rsid w:val="6620F054"/>
    <w:rsid w:val="6622E3AB"/>
    <w:rsid w:val="662FACBD"/>
    <w:rsid w:val="6631205D"/>
    <w:rsid w:val="663567B2"/>
    <w:rsid w:val="663B9C36"/>
    <w:rsid w:val="664E29B0"/>
    <w:rsid w:val="6653028D"/>
    <w:rsid w:val="66703F7C"/>
    <w:rsid w:val="668D8222"/>
    <w:rsid w:val="668F99EB"/>
    <w:rsid w:val="66AF334D"/>
    <w:rsid w:val="671A27A8"/>
    <w:rsid w:val="67241E2F"/>
    <w:rsid w:val="67345E61"/>
    <w:rsid w:val="67431417"/>
    <w:rsid w:val="6749835E"/>
    <w:rsid w:val="6765BF22"/>
    <w:rsid w:val="677AC7BC"/>
    <w:rsid w:val="67891E1F"/>
    <w:rsid w:val="67B9B1EC"/>
    <w:rsid w:val="67D03452"/>
    <w:rsid w:val="67D800A9"/>
    <w:rsid w:val="67FCD885"/>
    <w:rsid w:val="6801AAC6"/>
    <w:rsid w:val="6803ADA5"/>
    <w:rsid w:val="68049279"/>
    <w:rsid w:val="680C0C39"/>
    <w:rsid w:val="680FC583"/>
    <w:rsid w:val="681766EF"/>
    <w:rsid w:val="6824CD76"/>
    <w:rsid w:val="684156AA"/>
    <w:rsid w:val="686721F3"/>
    <w:rsid w:val="686860D2"/>
    <w:rsid w:val="68737B90"/>
    <w:rsid w:val="688B3684"/>
    <w:rsid w:val="689B9B0E"/>
    <w:rsid w:val="68A15503"/>
    <w:rsid w:val="68C818EF"/>
    <w:rsid w:val="68C9470A"/>
    <w:rsid w:val="68D6965F"/>
    <w:rsid w:val="68F20F76"/>
    <w:rsid w:val="69147AAE"/>
    <w:rsid w:val="69391D13"/>
    <w:rsid w:val="6949E36B"/>
    <w:rsid w:val="695733A2"/>
    <w:rsid w:val="697155BA"/>
    <w:rsid w:val="69ADD943"/>
    <w:rsid w:val="69BDBFB2"/>
    <w:rsid w:val="69C16780"/>
    <w:rsid w:val="69C3FC0F"/>
    <w:rsid w:val="69C4495F"/>
    <w:rsid w:val="69CAA33D"/>
    <w:rsid w:val="69DDFBB7"/>
    <w:rsid w:val="69E9F0EF"/>
    <w:rsid w:val="6A0CC3B1"/>
    <w:rsid w:val="6A130A11"/>
    <w:rsid w:val="6A680040"/>
    <w:rsid w:val="6A8188AC"/>
    <w:rsid w:val="6AB9192B"/>
    <w:rsid w:val="6ABE4656"/>
    <w:rsid w:val="6AC9EAE5"/>
    <w:rsid w:val="6AD484A9"/>
    <w:rsid w:val="6AE10656"/>
    <w:rsid w:val="6AE9040A"/>
    <w:rsid w:val="6AF0AC4D"/>
    <w:rsid w:val="6AF9119F"/>
    <w:rsid w:val="6AFCA015"/>
    <w:rsid w:val="6B03DCD1"/>
    <w:rsid w:val="6B11AF5B"/>
    <w:rsid w:val="6B4CB21C"/>
    <w:rsid w:val="6B5996F3"/>
    <w:rsid w:val="6B67528B"/>
    <w:rsid w:val="6B9A1E71"/>
    <w:rsid w:val="6BA597EB"/>
    <w:rsid w:val="6BB5F1FB"/>
    <w:rsid w:val="6BBE4FCF"/>
    <w:rsid w:val="6BC29792"/>
    <w:rsid w:val="6BC7F2D4"/>
    <w:rsid w:val="6BE3809C"/>
    <w:rsid w:val="6BF24457"/>
    <w:rsid w:val="6C159449"/>
    <w:rsid w:val="6C33A0D3"/>
    <w:rsid w:val="6C33A478"/>
    <w:rsid w:val="6C3D2F95"/>
    <w:rsid w:val="6C40A22A"/>
    <w:rsid w:val="6C822DE6"/>
    <w:rsid w:val="6C891D15"/>
    <w:rsid w:val="6C8FCA28"/>
    <w:rsid w:val="6C94DDF5"/>
    <w:rsid w:val="6CA4FFBA"/>
    <w:rsid w:val="6CFD8336"/>
    <w:rsid w:val="6D0B8677"/>
    <w:rsid w:val="6D0EBA03"/>
    <w:rsid w:val="6D1000BF"/>
    <w:rsid w:val="6D15A935"/>
    <w:rsid w:val="6D1C92F6"/>
    <w:rsid w:val="6D3ACD54"/>
    <w:rsid w:val="6D5901DF"/>
    <w:rsid w:val="6DA1D695"/>
    <w:rsid w:val="6DAE586F"/>
    <w:rsid w:val="6DBE386D"/>
    <w:rsid w:val="6DE49FF0"/>
    <w:rsid w:val="6DE6D1E4"/>
    <w:rsid w:val="6E050B12"/>
    <w:rsid w:val="6E09C4AC"/>
    <w:rsid w:val="6E1CA132"/>
    <w:rsid w:val="6E2D6CBB"/>
    <w:rsid w:val="6E32EE83"/>
    <w:rsid w:val="6E386A0E"/>
    <w:rsid w:val="6E3EF34D"/>
    <w:rsid w:val="6E50CAE1"/>
    <w:rsid w:val="6E52111C"/>
    <w:rsid w:val="6E5C442E"/>
    <w:rsid w:val="6E610E46"/>
    <w:rsid w:val="6E759207"/>
    <w:rsid w:val="6E874C34"/>
    <w:rsid w:val="6E8DC058"/>
    <w:rsid w:val="6EA5E6DC"/>
    <w:rsid w:val="6EABE0F1"/>
    <w:rsid w:val="6EB5DCD1"/>
    <w:rsid w:val="6EF81D7B"/>
    <w:rsid w:val="6EFAA7F9"/>
    <w:rsid w:val="6EFBD198"/>
    <w:rsid w:val="6EFBE15D"/>
    <w:rsid w:val="6F019508"/>
    <w:rsid w:val="6F039B2C"/>
    <w:rsid w:val="6F11BD14"/>
    <w:rsid w:val="6F1507B8"/>
    <w:rsid w:val="6F209157"/>
    <w:rsid w:val="6F27133B"/>
    <w:rsid w:val="6F3EEC47"/>
    <w:rsid w:val="6F4EC4B7"/>
    <w:rsid w:val="6F6034FA"/>
    <w:rsid w:val="6F61CBD0"/>
    <w:rsid w:val="6F8ACD14"/>
    <w:rsid w:val="6F8B6790"/>
    <w:rsid w:val="6FA2E073"/>
    <w:rsid w:val="6FAB0A36"/>
    <w:rsid w:val="6FB81134"/>
    <w:rsid w:val="6FC7FE7E"/>
    <w:rsid w:val="6FCCDB67"/>
    <w:rsid w:val="6FCFB892"/>
    <w:rsid w:val="6FD1FC3D"/>
    <w:rsid w:val="6FEB395A"/>
    <w:rsid w:val="701C4693"/>
    <w:rsid w:val="702D8322"/>
    <w:rsid w:val="703167AF"/>
    <w:rsid w:val="705B67DF"/>
    <w:rsid w:val="70639CB5"/>
    <w:rsid w:val="7066D6F0"/>
    <w:rsid w:val="7071F336"/>
    <w:rsid w:val="7096486B"/>
    <w:rsid w:val="70AD89C1"/>
    <w:rsid w:val="70D42CE7"/>
    <w:rsid w:val="70D80D92"/>
    <w:rsid w:val="70DCB623"/>
    <w:rsid w:val="70DF1B4C"/>
    <w:rsid w:val="711B81BB"/>
    <w:rsid w:val="711D8514"/>
    <w:rsid w:val="711DC219"/>
    <w:rsid w:val="712C5907"/>
    <w:rsid w:val="714F253B"/>
    <w:rsid w:val="7166738E"/>
    <w:rsid w:val="7173CDB4"/>
    <w:rsid w:val="718CA5A7"/>
    <w:rsid w:val="71B5F786"/>
    <w:rsid w:val="71D5947E"/>
    <w:rsid w:val="7207943E"/>
    <w:rsid w:val="721FAD74"/>
    <w:rsid w:val="722E2A7A"/>
    <w:rsid w:val="72310339"/>
    <w:rsid w:val="7283CCB8"/>
    <w:rsid w:val="7287F69F"/>
    <w:rsid w:val="7291EBE4"/>
    <w:rsid w:val="72AFA38A"/>
    <w:rsid w:val="72B0B3B1"/>
    <w:rsid w:val="72BFB4A3"/>
    <w:rsid w:val="72C30A6C"/>
    <w:rsid w:val="72EE0188"/>
    <w:rsid w:val="72F36D2A"/>
    <w:rsid w:val="72FE7A83"/>
    <w:rsid w:val="7306E029"/>
    <w:rsid w:val="7332C427"/>
    <w:rsid w:val="73351C59"/>
    <w:rsid w:val="733CC82C"/>
    <w:rsid w:val="73428167"/>
    <w:rsid w:val="734EB28B"/>
    <w:rsid w:val="7362B5ED"/>
    <w:rsid w:val="73695FE7"/>
    <w:rsid w:val="7372D1BA"/>
    <w:rsid w:val="7399837E"/>
    <w:rsid w:val="73A46382"/>
    <w:rsid w:val="73B657EE"/>
    <w:rsid w:val="73B6D761"/>
    <w:rsid w:val="73BD0D32"/>
    <w:rsid w:val="73C84A1F"/>
    <w:rsid w:val="73C9BE60"/>
    <w:rsid w:val="73CBA02D"/>
    <w:rsid w:val="7402B489"/>
    <w:rsid w:val="743893A8"/>
    <w:rsid w:val="743DB773"/>
    <w:rsid w:val="74516C2F"/>
    <w:rsid w:val="7451ECEC"/>
    <w:rsid w:val="7456D4CC"/>
    <w:rsid w:val="745D21C8"/>
    <w:rsid w:val="747DAA3E"/>
    <w:rsid w:val="74AA4BD2"/>
    <w:rsid w:val="74AE06A1"/>
    <w:rsid w:val="74B051D5"/>
    <w:rsid w:val="74B2E99E"/>
    <w:rsid w:val="74CAE714"/>
    <w:rsid w:val="74E341B0"/>
    <w:rsid w:val="74F1F31F"/>
    <w:rsid w:val="74F588B4"/>
    <w:rsid w:val="74F8D70A"/>
    <w:rsid w:val="74F9E1B1"/>
    <w:rsid w:val="751B2A9D"/>
    <w:rsid w:val="754111D2"/>
    <w:rsid w:val="755AF90D"/>
    <w:rsid w:val="757C1BA6"/>
    <w:rsid w:val="7585F9AA"/>
    <w:rsid w:val="759C7EA9"/>
    <w:rsid w:val="759EF331"/>
    <w:rsid w:val="759FB9B9"/>
    <w:rsid w:val="75A37EC2"/>
    <w:rsid w:val="75B46573"/>
    <w:rsid w:val="75E5D87A"/>
    <w:rsid w:val="75F173AC"/>
    <w:rsid w:val="75F3E02E"/>
    <w:rsid w:val="75F901B0"/>
    <w:rsid w:val="76016F9E"/>
    <w:rsid w:val="7603993B"/>
    <w:rsid w:val="760984D3"/>
    <w:rsid w:val="7628DB2C"/>
    <w:rsid w:val="763ECC65"/>
    <w:rsid w:val="764280F8"/>
    <w:rsid w:val="7651B544"/>
    <w:rsid w:val="765344E0"/>
    <w:rsid w:val="768B28D3"/>
    <w:rsid w:val="76913B29"/>
    <w:rsid w:val="769369E7"/>
    <w:rsid w:val="76ADCB76"/>
    <w:rsid w:val="76C9FD03"/>
    <w:rsid w:val="76CC7570"/>
    <w:rsid w:val="76E20375"/>
    <w:rsid w:val="77146645"/>
    <w:rsid w:val="772CDE64"/>
    <w:rsid w:val="773057EC"/>
    <w:rsid w:val="773397C2"/>
    <w:rsid w:val="773B9CE7"/>
    <w:rsid w:val="774D4123"/>
    <w:rsid w:val="7764006A"/>
    <w:rsid w:val="7775FDE7"/>
    <w:rsid w:val="77775C15"/>
    <w:rsid w:val="778F5297"/>
    <w:rsid w:val="77A00F3D"/>
    <w:rsid w:val="77B21DD5"/>
    <w:rsid w:val="77D05B86"/>
    <w:rsid w:val="77FD5191"/>
    <w:rsid w:val="78303D82"/>
    <w:rsid w:val="783B5649"/>
    <w:rsid w:val="783CF18D"/>
    <w:rsid w:val="784234F3"/>
    <w:rsid w:val="7851E539"/>
    <w:rsid w:val="788FD8E5"/>
    <w:rsid w:val="789BFFB7"/>
    <w:rsid w:val="78DED2D2"/>
    <w:rsid w:val="78FC12B3"/>
    <w:rsid w:val="790077AA"/>
    <w:rsid w:val="79026C2F"/>
    <w:rsid w:val="792CDD6A"/>
    <w:rsid w:val="793489B3"/>
    <w:rsid w:val="795FF6DD"/>
    <w:rsid w:val="796873E2"/>
    <w:rsid w:val="7973A0E2"/>
    <w:rsid w:val="79BD697A"/>
    <w:rsid w:val="79C11070"/>
    <w:rsid w:val="79DA9810"/>
    <w:rsid w:val="79DF36E9"/>
    <w:rsid w:val="79FCB7DE"/>
    <w:rsid w:val="7A006D67"/>
    <w:rsid w:val="7A0154B7"/>
    <w:rsid w:val="7A04B300"/>
    <w:rsid w:val="7A265270"/>
    <w:rsid w:val="7A2BECC1"/>
    <w:rsid w:val="7A3CA3A8"/>
    <w:rsid w:val="7A3DD47F"/>
    <w:rsid w:val="7A5A9AE3"/>
    <w:rsid w:val="7A5CCA22"/>
    <w:rsid w:val="7A89AF26"/>
    <w:rsid w:val="7A8B21C3"/>
    <w:rsid w:val="7AA99938"/>
    <w:rsid w:val="7AAFE084"/>
    <w:rsid w:val="7B12308F"/>
    <w:rsid w:val="7B14ED74"/>
    <w:rsid w:val="7B349CFC"/>
    <w:rsid w:val="7B5DE8EE"/>
    <w:rsid w:val="7B614D6F"/>
    <w:rsid w:val="7B916255"/>
    <w:rsid w:val="7BB97703"/>
    <w:rsid w:val="7BBF0F64"/>
    <w:rsid w:val="7BC7AEF7"/>
    <w:rsid w:val="7C0F6189"/>
    <w:rsid w:val="7C0F71D6"/>
    <w:rsid w:val="7C2AAB8C"/>
    <w:rsid w:val="7C3EDF12"/>
    <w:rsid w:val="7C4A628D"/>
    <w:rsid w:val="7C4EB149"/>
    <w:rsid w:val="7C591072"/>
    <w:rsid w:val="7C6CDA90"/>
    <w:rsid w:val="7C9E2B17"/>
    <w:rsid w:val="7CA3D9C9"/>
    <w:rsid w:val="7CBB003B"/>
    <w:rsid w:val="7CFF6223"/>
    <w:rsid w:val="7D1DFE54"/>
    <w:rsid w:val="7D216611"/>
    <w:rsid w:val="7D27F70B"/>
    <w:rsid w:val="7D4C710F"/>
    <w:rsid w:val="7D526EEE"/>
    <w:rsid w:val="7D600FEF"/>
    <w:rsid w:val="7D61B7F0"/>
    <w:rsid w:val="7DA2C2D9"/>
    <w:rsid w:val="7DE568B6"/>
    <w:rsid w:val="7DFE3626"/>
    <w:rsid w:val="7E334749"/>
    <w:rsid w:val="7E3B2534"/>
    <w:rsid w:val="7E4B27C1"/>
    <w:rsid w:val="7E56C060"/>
    <w:rsid w:val="7E61E822"/>
    <w:rsid w:val="7E6B79C0"/>
    <w:rsid w:val="7E6DF41E"/>
    <w:rsid w:val="7E7DD669"/>
    <w:rsid w:val="7E867FB8"/>
    <w:rsid w:val="7E97BDB9"/>
    <w:rsid w:val="7ECEAEBF"/>
    <w:rsid w:val="7ECEE90C"/>
    <w:rsid w:val="7EE4EADB"/>
    <w:rsid w:val="7EE563AC"/>
    <w:rsid w:val="7F071034"/>
    <w:rsid w:val="7F14A891"/>
    <w:rsid w:val="7F1A2B82"/>
    <w:rsid w:val="7F29758D"/>
    <w:rsid w:val="7F32EBA6"/>
    <w:rsid w:val="7F414516"/>
    <w:rsid w:val="7F42EB5E"/>
    <w:rsid w:val="7F4958F3"/>
    <w:rsid w:val="7F6E198E"/>
    <w:rsid w:val="7F99DE68"/>
    <w:rsid w:val="7FC72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9FBDC"/>
  <w15:chartTrackingRefBased/>
  <w15:docId w15:val="{A3EA4735-3F4C-41F2-BB81-14ED6FA40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D5A2C"/>
  </w:style>
  <w:style w:type="paragraph" w:styleId="Heading3">
    <w:name w:val="heading 3"/>
    <w:basedOn w:val="Normal"/>
    <w:next w:val="Normal"/>
    <w:link w:val="Heading3Char"/>
    <w:uiPriority w:val="9"/>
    <w:unhideWhenUsed/>
    <w:qFormat/>
    <w:rsid w:val="00732F57"/>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link w:val="Heading4Char"/>
    <w:uiPriority w:val="9"/>
    <w:qFormat/>
    <w:rsid w:val="0074618A"/>
    <w:pPr>
      <w:spacing w:before="100" w:beforeAutospacing="1" w:after="100" w:afterAutospacing="1" w:line="240" w:lineRule="auto"/>
      <w:outlineLvl w:val="3"/>
    </w:pPr>
    <w:rPr>
      <w:rFonts w:ascii="Times New Roman" w:hAnsi="Times New Roman" w:eastAsia="Times New Roman" w:cs="Times New Roman"/>
      <w:b/>
      <w:bCs/>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9338A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1"/>
    <w:qFormat/>
    <w:rsid w:val="009338AA"/>
    <w:pPr>
      <w:ind w:left="720"/>
      <w:contextualSpacing/>
    </w:pPr>
  </w:style>
  <w:style w:type="character" w:styleId="Hyperlink">
    <w:name w:val="Hyperlink"/>
    <w:basedOn w:val="DefaultParagraphFont"/>
    <w:uiPriority w:val="99"/>
    <w:unhideWhenUsed/>
    <w:rsid w:val="009338AA"/>
    <w:rPr>
      <w:color w:val="0563C1" w:themeColor="hyperlink"/>
      <w:u w:val="single"/>
    </w:rPr>
  </w:style>
  <w:style w:type="paragraph" w:styleId="BalloonText">
    <w:name w:val="Balloon Text"/>
    <w:basedOn w:val="Normal"/>
    <w:link w:val="BalloonTextChar"/>
    <w:uiPriority w:val="99"/>
    <w:semiHidden/>
    <w:unhideWhenUsed/>
    <w:rsid w:val="00E103DF"/>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E103DF"/>
    <w:rPr>
      <w:rFonts w:ascii="Segoe UI" w:hAnsi="Segoe UI" w:cs="Segoe UI"/>
      <w:sz w:val="18"/>
      <w:szCs w:val="18"/>
    </w:rPr>
  </w:style>
  <w:style w:type="paragraph" w:styleId="paragraph" w:customStyle="1">
    <w:name w:val="paragraph"/>
    <w:basedOn w:val="Normal"/>
    <w:rsid w:val="00864711"/>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64711"/>
  </w:style>
  <w:style w:type="character" w:styleId="eop" w:customStyle="1">
    <w:name w:val="eop"/>
    <w:basedOn w:val="DefaultParagraphFont"/>
    <w:rsid w:val="00864711"/>
  </w:style>
  <w:style w:type="character" w:styleId="UnresolvedMention">
    <w:name w:val="Unresolved Mention"/>
    <w:basedOn w:val="DefaultParagraphFont"/>
    <w:uiPriority w:val="99"/>
    <w:semiHidden/>
    <w:unhideWhenUsed/>
    <w:rsid w:val="005B5902"/>
    <w:rPr>
      <w:color w:val="605E5C"/>
      <w:shd w:val="clear" w:color="auto" w:fill="E1DFDD"/>
    </w:rPr>
  </w:style>
  <w:style w:type="character" w:styleId="FollowedHyperlink">
    <w:name w:val="FollowedHyperlink"/>
    <w:basedOn w:val="DefaultParagraphFont"/>
    <w:uiPriority w:val="99"/>
    <w:semiHidden/>
    <w:unhideWhenUsed/>
    <w:rsid w:val="005B5902"/>
    <w:rPr>
      <w:color w:val="954F72" w:themeColor="followedHyperlink"/>
      <w:u w:val="single"/>
    </w:rPr>
  </w:style>
  <w:style w:type="character" w:styleId="Strong">
    <w:name w:val="Strong"/>
    <w:basedOn w:val="DefaultParagraphFont"/>
    <w:uiPriority w:val="22"/>
    <w:qFormat/>
    <w:rsid w:val="0074618A"/>
    <w:rPr>
      <w:b/>
      <w:bCs/>
    </w:rPr>
  </w:style>
  <w:style w:type="character" w:styleId="Heading4Char" w:customStyle="1">
    <w:name w:val="Heading 4 Char"/>
    <w:basedOn w:val="DefaultParagraphFont"/>
    <w:link w:val="Heading4"/>
    <w:uiPriority w:val="9"/>
    <w:rsid w:val="0074618A"/>
    <w:rPr>
      <w:rFonts w:ascii="Times New Roman" w:hAnsi="Times New Roman" w:eastAsia="Times New Roman" w:cs="Times New Roman"/>
      <w:b/>
      <w:bCs/>
      <w:sz w:val="24"/>
      <w:szCs w:val="24"/>
      <w:lang w:eastAsia="en-GB"/>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1"/>
    <w:qFormat/>
    <w:locked/>
    <w:rsid w:val="00DB32F6"/>
  </w:style>
  <w:style w:type="character" w:styleId="Heading3Char" w:customStyle="1">
    <w:name w:val="Heading 3 Char"/>
    <w:basedOn w:val="DefaultParagraphFont"/>
    <w:link w:val="Heading3"/>
    <w:uiPriority w:val="9"/>
    <w:rsid w:val="00732F57"/>
    <w:rPr>
      <w:rFonts w:asciiTheme="majorHAnsi" w:hAnsiTheme="majorHAnsi" w:eastAsiaTheme="majorEastAsia" w:cstheme="majorBidi"/>
      <w:color w:val="1F4D78" w:themeColor="accent1" w:themeShade="7F"/>
      <w:sz w:val="24"/>
      <w:szCs w:val="24"/>
    </w:rPr>
  </w:style>
  <w:style w:type="paragraph" w:styleId="NormalWeb">
    <w:name w:val="Normal (Web)"/>
    <w:basedOn w:val="Normal"/>
    <w:uiPriority w:val="99"/>
    <w:semiHidden/>
    <w:unhideWhenUsed/>
    <w:rsid w:val="00E738BA"/>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F148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33018">
      <w:bodyDiv w:val="1"/>
      <w:marLeft w:val="0"/>
      <w:marRight w:val="0"/>
      <w:marTop w:val="0"/>
      <w:marBottom w:val="0"/>
      <w:divBdr>
        <w:top w:val="none" w:sz="0" w:space="0" w:color="auto"/>
        <w:left w:val="none" w:sz="0" w:space="0" w:color="auto"/>
        <w:bottom w:val="none" w:sz="0" w:space="0" w:color="auto"/>
        <w:right w:val="none" w:sz="0" w:space="0" w:color="auto"/>
      </w:divBdr>
      <w:divsChild>
        <w:div w:id="778329712">
          <w:marLeft w:val="0"/>
          <w:marRight w:val="0"/>
          <w:marTop w:val="0"/>
          <w:marBottom w:val="0"/>
          <w:divBdr>
            <w:top w:val="none" w:sz="0" w:space="0" w:color="auto"/>
            <w:left w:val="none" w:sz="0" w:space="0" w:color="auto"/>
            <w:bottom w:val="none" w:sz="0" w:space="0" w:color="auto"/>
            <w:right w:val="none" w:sz="0" w:space="0" w:color="auto"/>
          </w:divBdr>
        </w:div>
        <w:div w:id="1182550902">
          <w:marLeft w:val="0"/>
          <w:marRight w:val="0"/>
          <w:marTop w:val="0"/>
          <w:marBottom w:val="0"/>
          <w:divBdr>
            <w:top w:val="none" w:sz="0" w:space="0" w:color="auto"/>
            <w:left w:val="none" w:sz="0" w:space="0" w:color="auto"/>
            <w:bottom w:val="none" w:sz="0" w:space="0" w:color="auto"/>
            <w:right w:val="none" w:sz="0" w:space="0" w:color="auto"/>
          </w:divBdr>
        </w:div>
      </w:divsChild>
    </w:div>
    <w:div w:id="49378407">
      <w:bodyDiv w:val="1"/>
      <w:marLeft w:val="0"/>
      <w:marRight w:val="0"/>
      <w:marTop w:val="0"/>
      <w:marBottom w:val="0"/>
      <w:divBdr>
        <w:top w:val="none" w:sz="0" w:space="0" w:color="auto"/>
        <w:left w:val="none" w:sz="0" w:space="0" w:color="auto"/>
        <w:bottom w:val="none" w:sz="0" w:space="0" w:color="auto"/>
        <w:right w:val="none" w:sz="0" w:space="0" w:color="auto"/>
      </w:divBdr>
      <w:divsChild>
        <w:div w:id="143856219">
          <w:marLeft w:val="0"/>
          <w:marRight w:val="0"/>
          <w:marTop w:val="0"/>
          <w:marBottom w:val="0"/>
          <w:divBdr>
            <w:top w:val="none" w:sz="0" w:space="0" w:color="auto"/>
            <w:left w:val="none" w:sz="0" w:space="0" w:color="auto"/>
            <w:bottom w:val="none" w:sz="0" w:space="0" w:color="auto"/>
            <w:right w:val="none" w:sz="0" w:space="0" w:color="auto"/>
          </w:divBdr>
        </w:div>
        <w:div w:id="188613610">
          <w:marLeft w:val="0"/>
          <w:marRight w:val="0"/>
          <w:marTop w:val="0"/>
          <w:marBottom w:val="0"/>
          <w:divBdr>
            <w:top w:val="none" w:sz="0" w:space="0" w:color="auto"/>
            <w:left w:val="none" w:sz="0" w:space="0" w:color="auto"/>
            <w:bottom w:val="none" w:sz="0" w:space="0" w:color="auto"/>
            <w:right w:val="none" w:sz="0" w:space="0" w:color="auto"/>
          </w:divBdr>
        </w:div>
        <w:div w:id="838277795">
          <w:marLeft w:val="0"/>
          <w:marRight w:val="0"/>
          <w:marTop w:val="0"/>
          <w:marBottom w:val="0"/>
          <w:divBdr>
            <w:top w:val="none" w:sz="0" w:space="0" w:color="auto"/>
            <w:left w:val="none" w:sz="0" w:space="0" w:color="auto"/>
            <w:bottom w:val="none" w:sz="0" w:space="0" w:color="auto"/>
            <w:right w:val="none" w:sz="0" w:space="0" w:color="auto"/>
          </w:divBdr>
        </w:div>
        <w:div w:id="973829854">
          <w:marLeft w:val="0"/>
          <w:marRight w:val="0"/>
          <w:marTop w:val="0"/>
          <w:marBottom w:val="0"/>
          <w:divBdr>
            <w:top w:val="none" w:sz="0" w:space="0" w:color="auto"/>
            <w:left w:val="none" w:sz="0" w:space="0" w:color="auto"/>
            <w:bottom w:val="none" w:sz="0" w:space="0" w:color="auto"/>
            <w:right w:val="none" w:sz="0" w:space="0" w:color="auto"/>
          </w:divBdr>
        </w:div>
        <w:div w:id="1076629450">
          <w:marLeft w:val="0"/>
          <w:marRight w:val="0"/>
          <w:marTop w:val="0"/>
          <w:marBottom w:val="0"/>
          <w:divBdr>
            <w:top w:val="none" w:sz="0" w:space="0" w:color="auto"/>
            <w:left w:val="none" w:sz="0" w:space="0" w:color="auto"/>
            <w:bottom w:val="none" w:sz="0" w:space="0" w:color="auto"/>
            <w:right w:val="none" w:sz="0" w:space="0" w:color="auto"/>
          </w:divBdr>
        </w:div>
        <w:div w:id="1087338791">
          <w:marLeft w:val="0"/>
          <w:marRight w:val="0"/>
          <w:marTop w:val="0"/>
          <w:marBottom w:val="0"/>
          <w:divBdr>
            <w:top w:val="none" w:sz="0" w:space="0" w:color="auto"/>
            <w:left w:val="none" w:sz="0" w:space="0" w:color="auto"/>
            <w:bottom w:val="none" w:sz="0" w:space="0" w:color="auto"/>
            <w:right w:val="none" w:sz="0" w:space="0" w:color="auto"/>
          </w:divBdr>
        </w:div>
        <w:div w:id="1222210471">
          <w:marLeft w:val="0"/>
          <w:marRight w:val="0"/>
          <w:marTop w:val="0"/>
          <w:marBottom w:val="0"/>
          <w:divBdr>
            <w:top w:val="none" w:sz="0" w:space="0" w:color="auto"/>
            <w:left w:val="none" w:sz="0" w:space="0" w:color="auto"/>
            <w:bottom w:val="none" w:sz="0" w:space="0" w:color="auto"/>
            <w:right w:val="none" w:sz="0" w:space="0" w:color="auto"/>
          </w:divBdr>
        </w:div>
        <w:div w:id="1343317913">
          <w:marLeft w:val="0"/>
          <w:marRight w:val="0"/>
          <w:marTop w:val="0"/>
          <w:marBottom w:val="0"/>
          <w:divBdr>
            <w:top w:val="none" w:sz="0" w:space="0" w:color="auto"/>
            <w:left w:val="none" w:sz="0" w:space="0" w:color="auto"/>
            <w:bottom w:val="none" w:sz="0" w:space="0" w:color="auto"/>
            <w:right w:val="none" w:sz="0" w:space="0" w:color="auto"/>
          </w:divBdr>
        </w:div>
        <w:div w:id="1699240116">
          <w:marLeft w:val="0"/>
          <w:marRight w:val="0"/>
          <w:marTop w:val="0"/>
          <w:marBottom w:val="0"/>
          <w:divBdr>
            <w:top w:val="none" w:sz="0" w:space="0" w:color="auto"/>
            <w:left w:val="none" w:sz="0" w:space="0" w:color="auto"/>
            <w:bottom w:val="none" w:sz="0" w:space="0" w:color="auto"/>
            <w:right w:val="none" w:sz="0" w:space="0" w:color="auto"/>
          </w:divBdr>
        </w:div>
        <w:div w:id="1784377504">
          <w:marLeft w:val="0"/>
          <w:marRight w:val="0"/>
          <w:marTop w:val="0"/>
          <w:marBottom w:val="0"/>
          <w:divBdr>
            <w:top w:val="none" w:sz="0" w:space="0" w:color="auto"/>
            <w:left w:val="none" w:sz="0" w:space="0" w:color="auto"/>
            <w:bottom w:val="none" w:sz="0" w:space="0" w:color="auto"/>
            <w:right w:val="none" w:sz="0" w:space="0" w:color="auto"/>
          </w:divBdr>
        </w:div>
        <w:div w:id="1931768490">
          <w:marLeft w:val="0"/>
          <w:marRight w:val="0"/>
          <w:marTop w:val="0"/>
          <w:marBottom w:val="0"/>
          <w:divBdr>
            <w:top w:val="none" w:sz="0" w:space="0" w:color="auto"/>
            <w:left w:val="none" w:sz="0" w:space="0" w:color="auto"/>
            <w:bottom w:val="none" w:sz="0" w:space="0" w:color="auto"/>
            <w:right w:val="none" w:sz="0" w:space="0" w:color="auto"/>
          </w:divBdr>
        </w:div>
        <w:div w:id="1953436559">
          <w:marLeft w:val="0"/>
          <w:marRight w:val="0"/>
          <w:marTop w:val="0"/>
          <w:marBottom w:val="0"/>
          <w:divBdr>
            <w:top w:val="none" w:sz="0" w:space="0" w:color="auto"/>
            <w:left w:val="none" w:sz="0" w:space="0" w:color="auto"/>
            <w:bottom w:val="none" w:sz="0" w:space="0" w:color="auto"/>
            <w:right w:val="none" w:sz="0" w:space="0" w:color="auto"/>
          </w:divBdr>
        </w:div>
      </w:divsChild>
    </w:div>
    <w:div w:id="52848316">
      <w:bodyDiv w:val="1"/>
      <w:marLeft w:val="0"/>
      <w:marRight w:val="0"/>
      <w:marTop w:val="0"/>
      <w:marBottom w:val="0"/>
      <w:divBdr>
        <w:top w:val="none" w:sz="0" w:space="0" w:color="auto"/>
        <w:left w:val="none" w:sz="0" w:space="0" w:color="auto"/>
        <w:bottom w:val="none" w:sz="0" w:space="0" w:color="auto"/>
        <w:right w:val="none" w:sz="0" w:space="0" w:color="auto"/>
      </w:divBdr>
      <w:divsChild>
        <w:div w:id="411632212">
          <w:marLeft w:val="0"/>
          <w:marRight w:val="0"/>
          <w:marTop w:val="0"/>
          <w:marBottom w:val="0"/>
          <w:divBdr>
            <w:top w:val="none" w:sz="0" w:space="0" w:color="auto"/>
            <w:left w:val="none" w:sz="0" w:space="0" w:color="auto"/>
            <w:bottom w:val="none" w:sz="0" w:space="0" w:color="auto"/>
            <w:right w:val="none" w:sz="0" w:space="0" w:color="auto"/>
          </w:divBdr>
        </w:div>
        <w:div w:id="959265369">
          <w:marLeft w:val="0"/>
          <w:marRight w:val="0"/>
          <w:marTop w:val="0"/>
          <w:marBottom w:val="0"/>
          <w:divBdr>
            <w:top w:val="none" w:sz="0" w:space="0" w:color="auto"/>
            <w:left w:val="none" w:sz="0" w:space="0" w:color="auto"/>
            <w:bottom w:val="none" w:sz="0" w:space="0" w:color="auto"/>
            <w:right w:val="none" w:sz="0" w:space="0" w:color="auto"/>
          </w:divBdr>
        </w:div>
        <w:div w:id="1280648666">
          <w:marLeft w:val="0"/>
          <w:marRight w:val="0"/>
          <w:marTop w:val="0"/>
          <w:marBottom w:val="0"/>
          <w:divBdr>
            <w:top w:val="none" w:sz="0" w:space="0" w:color="auto"/>
            <w:left w:val="none" w:sz="0" w:space="0" w:color="auto"/>
            <w:bottom w:val="none" w:sz="0" w:space="0" w:color="auto"/>
            <w:right w:val="none" w:sz="0" w:space="0" w:color="auto"/>
          </w:divBdr>
        </w:div>
      </w:divsChild>
    </w:div>
    <w:div w:id="56824939">
      <w:bodyDiv w:val="1"/>
      <w:marLeft w:val="0"/>
      <w:marRight w:val="0"/>
      <w:marTop w:val="0"/>
      <w:marBottom w:val="0"/>
      <w:divBdr>
        <w:top w:val="none" w:sz="0" w:space="0" w:color="auto"/>
        <w:left w:val="none" w:sz="0" w:space="0" w:color="auto"/>
        <w:bottom w:val="none" w:sz="0" w:space="0" w:color="auto"/>
        <w:right w:val="none" w:sz="0" w:space="0" w:color="auto"/>
      </w:divBdr>
      <w:divsChild>
        <w:div w:id="573128064">
          <w:marLeft w:val="0"/>
          <w:marRight w:val="0"/>
          <w:marTop w:val="0"/>
          <w:marBottom w:val="0"/>
          <w:divBdr>
            <w:top w:val="none" w:sz="0" w:space="0" w:color="auto"/>
            <w:left w:val="none" w:sz="0" w:space="0" w:color="auto"/>
            <w:bottom w:val="none" w:sz="0" w:space="0" w:color="auto"/>
            <w:right w:val="none" w:sz="0" w:space="0" w:color="auto"/>
          </w:divBdr>
        </w:div>
        <w:div w:id="1756050679">
          <w:marLeft w:val="0"/>
          <w:marRight w:val="0"/>
          <w:marTop w:val="0"/>
          <w:marBottom w:val="0"/>
          <w:divBdr>
            <w:top w:val="none" w:sz="0" w:space="0" w:color="auto"/>
            <w:left w:val="none" w:sz="0" w:space="0" w:color="auto"/>
            <w:bottom w:val="none" w:sz="0" w:space="0" w:color="auto"/>
            <w:right w:val="none" w:sz="0" w:space="0" w:color="auto"/>
          </w:divBdr>
        </w:div>
      </w:divsChild>
    </w:div>
    <w:div w:id="64256640">
      <w:bodyDiv w:val="1"/>
      <w:marLeft w:val="0"/>
      <w:marRight w:val="0"/>
      <w:marTop w:val="0"/>
      <w:marBottom w:val="0"/>
      <w:divBdr>
        <w:top w:val="none" w:sz="0" w:space="0" w:color="auto"/>
        <w:left w:val="none" w:sz="0" w:space="0" w:color="auto"/>
        <w:bottom w:val="none" w:sz="0" w:space="0" w:color="auto"/>
        <w:right w:val="none" w:sz="0" w:space="0" w:color="auto"/>
      </w:divBdr>
      <w:divsChild>
        <w:div w:id="1206137298">
          <w:marLeft w:val="0"/>
          <w:marRight w:val="0"/>
          <w:marTop w:val="0"/>
          <w:marBottom w:val="0"/>
          <w:divBdr>
            <w:top w:val="none" w:sz="0" w:space="0" w:color="auto"/>
            <w:left w:val="none" w:sz="0" w:space="0" w:color="auto"/>
            <w:bottom w:val="none" w:sz="0" w:space="0" w:color="auto"/>
            <w:right w:val="none" w:sz="0" w:space="0" w:color="auto"/>
          </w:divBdr>
        </w:div>
        <w:div w:id="1789160772">
          <w:marLeft w:val="0"/>
          <w:marRight w:val="0"/>
          <w:marTop w:val="0"/>
          <w:marBottom w:val="0"/>
          <w:divBdr>
            <w:top w:val="none" w:sz="0" w:space="0" w:color="auto"/>
            <w:left w:val="none" w:sz="0" w:space="0" w:color="auto"/>
            <w:bottom w:val="none" w:sz="0" w:space="0" w:color="auto"/>
            <w:right w:val="none" w:sz="0" w:space="0" w:color="auto"/>
          </w:divBdr>
        </w:div>
      </w:divsChild>
    </w:div>
    <w:div w:id="64769478">
      <w:bodyDiv w:val="1"/>
      <w:marLeft w:val="0"/>
      <w:marRight w:val="0"/>
      <w:marTop w:val="0"/>
      <w:marBottom w:val="0"/>
      <w:divBdr>
        <w:top w:val="none" w:sz="0" w:space="0" w:color="auto"/>
        <w:left w:val="none" w:sz="0" w:space="0" w:color="auto"/>
        <w:bottom w:val="none" w:sz="0" w:space="0" w:color="auto"/>
        <w:right w:val="none" w:sz="0" w:space="0" w:color="auto"/>
      </w:divBdr>
      <w:divsChild>
        <w:div w:id="158431210">
          <w:marLeft w:val="0"/>
          <w:marRight w:val="0"/>
          <w:marTop w:val="0"/>
          <w:marBottom w:val="0"/>
          <w:divBdr>
            <w:top w:val="none" w:sz="0" w:space="0" w:color="auto"/>
            <w:left w:val="none" w:sz="0" w:space="0" w:color="auto"/>
            <w:bottom w:val="none" w:sz="0" w:space="0" w:color="auto"/>
            <w:right w:val="none" w:sz="0" w:space="0" w:color="auto"/>
          </w:divBdr>
        </w:div>
        <w:div w:id="732847394">
          <w:marLeft w:val="0"/>
          <w:marRight w:val="0"/>
          <w:marTop w:val="0"/>
          <w:marBottom w:val="0"/>
          <w:divBdr>
            <w:top w:val="none" w:sz="0" w:space="0" w:color="auto"/>
            <w:left w:val="none" w:sz="0" w:space="0" w:color="auto"/>
            <w:bottom w:val="none" w:sz="0" w:space="0" w:color="auto"/>
            <w:right w:val="none" w:sz="0" w:space="0" w:color="auto"/>
          </w:divBdr>
        </w:div>
        <w:div w:id="1845977029">
          <w:marLeft w:val="0"/>
          <w:marRight w:val="0"/>
          <w:marTop w:val="0"/>
          <w:marBottom w:val="0"/>
          <w:divBdr>
            <w:top w:val="none" w:sz="0" w:space="0" w:color="auto"/>
            <w:left w:val="none" w:sz="0" w:space="0" w:color="auto"/>
            <w:bottom w:val="none" w:sz="0" w:space="0" w:color="auto"/>
            <w:right w:val="none" w:sz="0" w:space="0" w:color="auto"/>
          </w:divBdr>
        </w:div>
      </w:divsChild>
    </w:div>
    <w:div w:id="76244693">
      <w:bodyDiv w:val="1"/>
      <w:marLeft w:val="0"/>
      <w:marRight w:val="0"/>
      <w:marTop w:val="0"/>
      <w:marBottom w:val="0"/>
      <w:divBdr>
        <w:top w:val="none" w:sz="0" w:space="0" w:color="auto"/>
        <w:left w:val="none" w:sz="0" w:space="0" w:color="auto"/>
        <w:bottom w:val="none" w:sz="0" w:space="0" w:color="auto"/>
        <w:right w:val="none" w:sz="0" w:space="0" w:color="auto"/>
      </w:divBdr>
      <w:divsChild>
        <w:div w:id="202717040">
          <w:marLeft w:val="0"/>
          <w:marRight w:val="0"/>
          <w:marTop w:val="0"/>
          <w:marBottom w:val="0"/>
          <w:divBdr>
            <w:top w:val="none" w:sz="0" w:space="0" w:color="auto"/>
            <w:left w:val="none" w:sz="0" w:space="0" w:color="auto"/>
            <w:bottom w:val="none" w:sz="0" w:space="0" w:color="auto"/>
            <w:right w:val="none" w:sz="0" w:space="0" w:color="auto"/>
          </w:divBdr>
        </w:div>
        <w:div w:id="1020551424">
          <w:marLeft w:val="0"/>
          <w:marRight w:val="0"/>
          <w:marTop w:val="0"/>
          <w:marBottom w:val="0"/>
          <w:divBdr>
            <w:top w:val="none" w:sz="0" w:space="0" w:color="auto"/>
            <w:left w:val="none" w:sz="0" w:space="0" w:color="auto"/>
            <w:bottom w:val="none" w:sz="0" w:space="0" w:color="auto"/>
            <w:right w:val="none" w:sz="0" w:space="0" w:color="auto"/>
          </w:divBdr>
        </w:div>
        <w:div w:id="1832987609">
          <w:marLeft w:val="0"/>
          <w:marRight w:val="0"/>
          <w:marTop w:val="0"/>
          <w:marBottom w:val="0"/>
          <w:divBdr>
            <w:top w:val="none" w:sz="0" w:space="0" w:color="auto"/>
            <w:left w:val="none" w:sz="0" w:space="0" w:color="auto"/>
            <w:bottom w:val="none" w:sz="0" w:space="0" w:color="auto"/>
            <w:right w:val="none" w:sz="0" w:space="0" w:color="auto"/>
          </w:divBdr>
        </w:div>
        <w:div w:id="1866408285">
          <w:marLeft w:val="0"/>
          <w:marRight w:val="0"/>
          <w:marTop w:val="0"/>
          <w:marBottom w:val="0"/>
          <w:divBdr>
            <w:top w:val="none" w:sz="0" w:space="0" w:color="auto"/>
            <w:left w:val="none" w:sz="0" w:space="0" w:color="auto"/>
            <w:bottom w:val="none" w:sz="0" w:space="0" w:color="auto"/>
            <w:right w:val="none" w:sz="0" w:space="0" w:color="auto"/>
          </w:divBdr>
        </w:div>
        <w:div w:id="2048794393">
          <w:marLeft w:val="0"/>
          <w:marRight w:val="0"/>
          <w:marTop w:val="0"/>
          <w:marBottom w:val="0"/>
          <w:divBdr>
            <w:top w:val="none" w:sz="0" w:space="0" w:color="auto"/>
            <w:left w:val="none" w:sz="0" w:space="0" w:color="auto"/>
            <w:bottom w:val="none" w:sz="0" w:space="0" w:color="auto"/>
            <w:right w:val="none" w:sz="0" w:space="0" w:color="auto"/>
          </w:divBdr>
        </w:div>
      </w:divsChild>
    </w:div>
    <w:div w:id="88356226">
      <w:bodyDiv w:val="1"/>
      <w:marLeft w:val="0"/>
      <w:marRight w:val="0"/>
      <w:marTop w:val="0"/>
      <w:marBottom w:val="0"/>
      <w:divBdr>
        <w:top w:val="none" w:sz="0" w:space="0" w:color="auto"/>
        <w:left w:val="none" w:sz="0" w:space="0" w:color="auto"/>
        <w:bottom w:val="none" w:sz="0" w:space="0" w:color="auto"/>
        <w:right w:val="none" w:sz="0" w:space="0" w:color="auto"/>
      </w:divBdr>
    </w:div>
    <w:div w:id="107435083">
      <w:bodyDiv w:val="1"/>
      <w:marLeft w:val="0"/>
      <w:marRight w:val="0"/>
      <w:marTop w:val="0"/>
      <w:marBottom w:val="0"/>
      <w:divBdr>
        <w:top w:val="none" w:sz="0" w:space="0" w:color="auto"/>
        <w:left w:val="none" w:sz="0" w:space="0" w:color="auto"/>
        <w:bottom w:val="none" w:sz="0" w:space="0" w:color="auto"/>
        <w:right w:val="none" w:sz="0" w:space="0" w:color="auto"/>
      </w:divBdr>
    </w:div>
    <w:div w:id="129977921">
      <w:bodyDiv w:val="1"/>
      <w:marLeft w:val="0"/>
      <w:marRight w:val="0"/>
      <w:marTop w:val="0"/>
      <w:marBottom w:val="0"/>
      <w:divBdr>
        <w:top w:val="none" w:sz="0" w:space="0" w:color="auto"/>
        <w:left w:val="none" w:sz="0" w:space="0" w:color="auto"/>
        <w:bottom w:val="none" w:sz="0" w:space="0" w:color="auto"/>
        <w:right w:val="none" w:sz="0" w:space="0" w:color="auto"/>
      </w:divBdr>
      <w:divsChild>
        <w:div w:id="604272197">
          <w:marLeft w:val="0"/>
          <w:marRight w:val="0"/>
          <w:marTop w:val="0"/>
          <w:marBottom w:val="0"/>
          <w:divBdr>
            <w:top w:val="none" w:sz="0" w:space="0" w:color="auto"/>
            <w:left w:val="none" w:sz="0" w:space="0" w:color="auto"/>
            <w:bottom w:val="none" w:sz="0" w:space="0" w:color="auto"/>
            <w:right w:val="none" w:sz="0" w:space="0" w:color="auto"/>
          </w:divBdr>
        </w:div>
        <w:div w:id="1042749458">
          <w:marLeft w:val="0"/>
          <w:marRight w:val="0"/>
          <w:marTop w:val="0"/>
          <w:marBottom w:val="0"/>
          <w:divBdr>
            <w:top w:val="none" w:sz="0" w:space="0" w:color="auto"/>
            <w:left w:val="none" w:sz="0" w:space="0" w:color="auto"/>
            <w:bottom w:val="none" w:sz="0" w:space="0" w:color="auto"/>
            <w:right w:val="none" w:sz="0" w:space="0" w:color="auto"/>
          </w:divBdr>
        </w:div>
        <w:div w:id="1834029689">
          <w:marLeft w:val="0"/>
          <w:marRight w:val="0"/>
          <w:marTop w:val="0"/>
          <w:marBottom w:val="0"/>
          <w:divBdr>
            <w:top w:val="none" w:sz="0" w:space="0" w:color="auto"/>
            <w:left w:val="none" w:sz="0" w:space="0" w:color="auto"/>
            <w:bottom w:val="none" w:sz="0" w:space="0" w:color="auto"/>
            <w:right w:val="none" w:sz="0" w:space="0" w:color="auto"/>
          </w:divBdr>
        </w:div>
        <w:div w:id="2081517053">
          <w:marLeft w:val="0"/>
          <w:marRight w:val="0"/>
          <w:marTop w:val="0"/>
          <w:marBottom w:val="0"/>
          <w:divBdr>
            <w:top w:val="none" w:sz="0" w:space="0" w:color="auto"/>
            <w:left w:val="none" w:sz="0" w:space="0" w:color="auto"/>
            <w:bottom w:val="none" w:sz="0" w:space="0" w:color="auto"/>
            <w:right w:val="none" w:sz="0" w:space="0" w:color="auto"/>
          </w:divBdr>
        </w:div>
      </w:divsChild>
    </w:div>
    <w:div w:id="135420851">
      <w:bodyDiv w:val="1"/>
      <w:marLeft w:val="0"/>
      <w:marRight w:val="0"/>
      <w:marTop w:val="0"/>
      <w:marBottom w:val="0"/>
      <w:divBdr>
        <w:top w:val="none" w:sz="0" w:space="0" w:color="auto"/>
        <w:left w:val="none" w:sz="0" w:space="0" w:color="auto"/>
        <w:bottom w:val="none" w:sz="0" w:space="0" w:color="auto"/>
        <w:right w:val="none" w:sz="0" w:space="0" w:color="auto"/>
      </w:divBdr>
      <w:divsChild>
        <w:div w:id="754396483">
          <w:marLeft w:val="0"/>
          <w:marRight w:val="0"/>
          <w:marTop w:val="0"/>
          <w:marBottom w:val="0"/>
          <w:divBdr>
            <w:top w:val="none" w:sz="0" w:space="0" w:color="auto"/>
            <w:left w:val="none" w:sz="0" w:space="0" w:color="auto"/>
            <w:bottom w:val="none" w:sz="0" w:space="0" w:color="auto"/>
            <w:right w:val="none" w:sz="0" w:space="0" w:color="auto"/>
          </w:divBdr>
        </w:div>
        <w:div w:id="1654527014">
          <w:marLeft w:val="0"/>
          <w:marRight w:val="0"/>
          <w:marTop w:val="0"/>
          <w:marBottom w:val="0"/>
          <w:divBdr>
            <w:top w:val="none" w:sz="0" w:space="0" w:color="auto"/>
            <w:left w:val="none" w:sz="0" w:space="0" w:color="auto"/>
            <w:bottom w:val="none" w:sz="0" w:space="0" w:color="auto"/>
            <w:right w:val="none" w:sz="0" w:space="0" w:color="auto"/>
          </w:divBdr>
        </w:div>
        <w:div w:id="2035645250">
          <w:marLeft w:val="0"/>
          <w:marRight w:val="0"/>
          <w:marTop w:val="0"/>
          <w:marBottom w:val="0"/>
          <w:divBdr>
            <w:top w:val="none" w:sz="0" w:space="0" w:color="auto"/>
            <w:left w:val="none" w:sz="0" w:space="0" w:color="auto"/>
            <w:bottom w:val="none" w:sz="0" w:space="0" w:color="auto"/>
            <w:right w:val="none" w:sz="0" w:space="0" w:color="auto"/>
          </w:divBdr>
        </w:div>
      </w:divsChild>
    </w:div>
    <w:div w:id="138084362">
      <w:bodyDiv w:val="1"/>
      <w:marLeft w:val="0"/>
      <w:marRight w:val="0"/>
      <w:marTop w:val="0"/>
      <w:marBottom w:val="0"/>
      <w:divBdr>
        <w:top w:val="none" w:sz="0" w:space="0" w:color="auto"/>
        <w:left w:val="none" w:sz="0" w:space="0" w:color="auto"/>
        <w:bottom w:val="none" w:sz="0" w:space="0" w:color="auto"/>
        <w:right w:val="none" w:sz="0" w:space="0" w:color="auto"/>
      </w:divBdr>
      <w:divsChild>
        <w:div w:id="1060910133">
          <w:marLeft w:val="0"/>
          <w:marRight w:val="0"/>
          <w:marTop w:val="0"/>
          <w:marBottom w:val="0"/>
          <w:divBdr>
            <w:top w:val="none" w:sz="0" w:space="0" w:color="auto"/>
            <w:left w:val="none" w:sz="0" w:space="0" w:color="auto"/>
            <w:bottom w:val="none" w:sz="0" w:space="0" w:color="auto"/>
            <w:right w:val="none" w:sz="0" w:space="0" w:color="auto"/>
          </w:divBdr>
        </w:div>
        <w:div w:id="1302611852">
          <w:marLeft w:val="0"/>
          <w:marRight w:val="0"/>
          <w:marTop w:val="0"/>
          <w:marBottom w:val="0"/>
          <w:divBdr>
            <w:top w:val="none" w:sz="0" w:space="0" w:color="auto"/>
            <w:left w:val="none" w:sz="0" w:space="0" w:color="auto"/>
            <w:bottom w:val="none" w:sz="0" w:space="0" w:color="auto"/>
            <w:right w:val="none" w:sz="0" w:space="0" w:color="auto"/>
          </w:divBdr>
        </w:div>
        <w:div w:id="1432553386">
          <w:marLeft w:val="0"/>
          <w:marRight w:val="0"/>
          <w:marTop w:val="0"/>
          <w:marBottom w:val="0"/>
          <w:divBdr>
            <w:top w:val="none" w:sz="0" w:space="0" w:color="auto"/>
            <w:left w:val="none" w:sz="0" w:space="0" w:color="auto"/>
            <w:bottom w:val="none" w:sz="0" w:space="0" w:color="auto"/>
            <w:right w:val="none" w:sz="0" w:space="0" w:color="auto"/>
          </w:divBdr>
        </w:div>
        <w:div w:id="1621646856">
          <w:marLeft w:val="0"/>
          <w:marRight w:val="0"/>
          <w:marTop w:val="0"/>
          <w:marBottom w:val="0"/>
          <w:divBdr>
            <w:top w:val="none" w:sz="0" w:space="0" w:color="auto"/>
            <w:left w:val="none" w:sz="0" w:space="0" w:color="auto"/>
            <w:bottom w:val="none" w:sz="0" w:space="0" w:color="auto"/>
            <w:right w:val="none" w:sz="0" w:space="0" w:color="auto"/>
          </w:divBdr>
        </w:div>
        <w:div w:id="1879662711">
          <w:marLeft w:val="0"/>
          <w:marRight w:val="0"/>
          <w:marTop w:val="0"/>
          <w:marBottom w:val="0"/>
          <w:divBdr>
            <w:top w:val="none" w:sz="0" w:space="0" w:color="auto"/>
            <w:left w:val="none" w:sz="0" w:space="0" w:color="auto"/>
            <w:bottom w:val="none" w:sz="0" w:space="0" w:color="auto"/>
            <w:right w:val="none" w:sz="0" w:space="0" w:color="auto"/>
          </w:divBdr>
        </w:div>
      </w:divsChild>
    </w:div>
    <w:div w:id="141581379">
      <w:bodyDiv w:val="1"/>
      <w:marLeft w:val="0"/>
      <w:marRight w:val="0"/>
      <w:marTop w:val="0"/>
      <w:marBottom w:val="0"/>
      <w:divBdr>
        <w:top w:val="none" w:sz="0" w:space="0" w:color="auto"/>
        <w:left w:val="none" w:sz="0" w:space="0" w:color="auto"/>
        <w:bottom w:val="none" w:sz="0" w:space="0" w:color="auto"/>
        <w:right w:val="none" w:sz="0" w:space="0" w:color="auto"/>
      </w:divBdr>
      <w:divsChild>
        <w:div w:id="91322782">
          <w:marLeft w:val="0"/>
          <w:marRight w:val="0"/>
          <w:marTop w:val="0"/>
          <w:marBottom w:val="0"/>
          <w:divBdr>
            <w:top w:val="none" w:sz="0" w:space="0" w:color="auto"/>
            <w:left w:val="none" w:sz="0" w:space="0" w:color="auto"/>
            <w:bottom w:val="none" w:sz="0" w:space="0" w:color="auto"/>
            <w:right w:val="none" w:sz="0" w:space="0" w:color="auto"/>
          </w:divBdr>
        </w:div>
        <w:div w:id="947347611">
          <w:marLeft w:val="0"/>
          <w:marRight w:val="0"/>
          <w:marTop w:val="0"/>
          <w:marBottom w:val="0"/>
          <w:divBdr>
            <w:top w:val="none" w:sz="0" w:space="0" w:color="auto"/>
            <w:left w:val="none" w:sz="0" w:space="0" w:color="auto"/>
            <w:bottom w:val="none" w:sz="0" w:space="0" w:color="auto"/>
            <w:right w:val="none" w:sz="0" w:space="0" w:color="auto"/>
          </w:divBdr>
        </w:div>
        <w:div w:id="973753845">
          <w:marLeft w:val="0"/>
          <w:marRight w:val="0"/>
          <w:marTop w:val="0"/>
          <w:marBottom w:val="0"/>
          <w:divBdr>
            <w:top w:val="none" w:sz="0" w:space="0" w:color="auto"/>
            <w:left w:val="none" w:sz="0" w:space="0" w:color="auto"/>
            <w:bottom w:val="none" w:sz="0" w:space="0" w:color="auto"/>
            <w:right w:val="none" w:sz="0" w:space="0" w:color="auto"/>
          </w:divBdr>
        </w:div>
        <w:div w:id="1088502758">
          <w:marLeft w:val="0"/>
          <w:marRight w:val="0"/>
          <w:marTop w:val="0"/>
          <w:marBottom w:val="0"/>
          <w:divBdr>
            <w:top w:val="none" w:sz="0" w:space="0" w:color="auto"/>
            <w:left w:val="none" w:sz="0" w:space="0" w:color="auto"/>
            <w:bottom w:val="none" w:sz="0" w:space="0" w:color="auto"/>
            <w:right w:val="none" w:sz="0" w:space="0" w:color="auto"/>
          </w:divBdr>
        </w:div>
        <w:div w:id="1377974160">
          <w:marLeft w:val="0"/>
          <w:marRight w:val="0"/>
          <w:marTop w:val="0"/>
          <w:marBottom w:val="0"/>
          <w:divBdr>
            <w:top w:val="none" w:sz="0" w:space="0" w:color="auto"/>
            <w:left w:val="none" w:sz="0" w:space="0" w:color="auto"/>
            <w:bottom w:val="none" w:sz="0" w:space="0" w:color="auto"/>
            <w:right w:val="none" w:sz="0" w:space="0" w:color="auto"/>
          </w:divBdr>
        </w:div>
        <w:div w:id="1629702127">
          <w:marLeft w:val="0"/>
          <w:marRight w:val="0"/>
          <w:marTop w:val="0"/>
          <w:marBottom w:val="0"/>
          <w:divBdr>
            <w:top w:val="none" w:sz="0" w:space="0" w:color="auto"/>
            <w:left w:val="none" w:sz="0" w:space="0" w:color="auto"/>
            <w:bottom w:val="none" w:sz="0" w:space="0" w:color="auto"/>
            <w:right w:val="none" w:sz="0" w:space="0" w:color="auto"/>
          </w:divBdr>
        </w:div>
      </w:divsChild>
    </w:div>
    <w:div w:id="145174325">
      <w:bodyDiv w:val="1"/>
      <w:marLeft w:val="0"/>
      <w:marRight w:val="0"/>
      <w:marTop w:val="0"/>
      <w:marBottom w:val="0"/>
      <w:divBdr>
        <w:top w:val="none" w:sz="0" w:space="0" w:color="auto"/>
        <w:left w:val="none" w:sz="0" w:space="0" w:color="auto"/>
        <w:bottom w:val="none" w:sz="0" w:space="0" w:color="auto"/>
        <w:right w:val="none" w:sz="0" w:space="0" w:color="auto"/>
      </w:divBdr>
    </w:div>
    <w:div w:id="149643688">
      <w:bodyDiv w:val="1"/>
      <w:marLeft w:val="0"/>
      <w:marRight w:val="0"/>
      <w:marTop w:val="0"/>
      <w:marBottom w:val="0"/>
      <w:divBdr>
        <w:top w:val="none" w:sz="0" w:space="0" w:color="auto"/>
        <w:left w:val="none" w:sz="0" w:space="0" w:color="auto"/>
        <w:bottom w:val="none" w:sz="0" w:space="0" w:color="auto"/>
        <w:right w:val="none" w:sz="0" w:space="0" w:color="auto"/>
      </w:divBdr>
      <w:divsChild>
        <w:div w:id="1587957094">
          <w:marLeft w:val="0"/>
          <w:marRight w:val="0"/>
          <w:marTop w:val="0"/>
          <w:marBottom w:val="0"/>
          <w:divBdr>
            <w:top w:val="none" w:sz="0" w:space="0" w:color="auto"/>
            <w:left w:val="none" w:sz="0" w:space="0" w:color="auto"/>
            <w:bottom w:val="none" w:sz="0" w:space="0" w:color="auto"/>
            <w:right w:val="none" w:sz="0" w:space="0" w:color="auto"/>
          </w:divBdr>
        </w:div>
        <w:div w:id="1710183977">
          <w:marLeft w:val="0"/>
          <w:marRight w:val="0"/>
          <w:marTop w:val="0"/>
          <w:marBottom w:val="0"/>
          <w:divBdr>
            <w:top w:val="none" w:sz="0" w:space="0" w:color="auto"/>
            <w:left w:val="none" w:sz="0" w:space="0" w:color="auto"/>
            <w:bottom w:val="none" w:sz="0" w:space="0" w:color="auto"/>
            <w:right w:val="none" w:sz="0" w:space="0" w:color="auto"/>
          </w:divBdr>
        </w:div>
      </w:divsChild>
    </w:div>
    <w:div w:id="207185638">
      <w:bodyDiv w:val="1"/>
      <w:marLeft w:val="0"/>
      <w:marRight w:val="0"/>
      <w:marTop w:val="0"/>
      <w:marBottom w:val="0"/>
      <w:divBdr>
        <w:top w:val="none" w:sz="0" w:space="0" w:color="auto"/>
        <w:left w:val="none" w:sz="0" w:space="0" w:color="auto"/>
        <w:bottom w:val="none" w:sz="0" w:space="0" w:color="auto"/>
        <w:right w:val="none" w:sz="0" w:space="0" w:color="auto"/>
      </w:divBdr>
    </w:div>
    <w:div w:id="244807736">
      <w:bodyDiv w:val="1"/>
      <w:marLeft w:val="0"/>
      <w:marRight w:val="0"/>
      <w:marTop w:val="0"/>
      <w:marBottom w:val="0"/>
      <w:divBdr>
        <w:top w:val="none" w:sz="0" w:space="0" w:color="auto"/>
        <w:left w:val="none" w:sz="0" w:space="0" w:color="auto"/>
        <w:bottom w:val="none" w:sz="0" w:space="0" w:color="auto"/>
        <w:right w:val="none" w:sz="0" w:space="0" w:color="auto"/>
      </w:divBdr>
    </w:div>
    <w:div w:id="248735692">
      <w:bodyDiv w:val="1"/>
      <w:marLeft w:val="0"/>
      <w:marRight w:val="0"/>
      <w:marTop w:val="0"/>
      <w:marBottom w:val="0"/>
      <w:divBdr>
        <w:top w:val="none" w:sz="0" w:space="0" w:color="auto"/>
        <w:left w:val="none" w:sz="0" w:space="0" w:color="auto"/>
        <w:bottom w:val="none" w:sz="0" w:space="0" w:color="auto"/>
        <w:right w:val="none" w:sz="0" w:space="0" w:color="auto"/>
      </w:divBdr>
    </w:div>
    <w:div w:id="258876073">
      <w:bodyDiv w:val="1"/>
      <w:marLeft w:val="0"/>
      <w:marRight w:val="0"/>
      <w:marTop w:val="0"/>
      <w:marBottom w:val="0"/>
      <w:divBdr>
        <w:top w:val="none" w:sz="0" w:space="0" w:color="auto"/>
        <w:left w:val="none" w:sz="0" w:space="0" w:color="auto"/>
        <w:bottom w:val="none" w:sz="0" w:space="0" w:color="auto"/>
        <w:right w:val="none" w:sz="0" w:space="0" w:color="auto"/>
      </w:divBdr>
      <w:divsChild>
        <w:div w:id="42144049">
          <w:marLeft w:val="0"/>
          <w:marRight w:val="0"/>
          <w:marTop w:val="0"/>
          <w:marBottom w:val="0"/>
          <w:divBdr>
            <w:top w:val="none" w:sz="0" w:space="0" w:color="auto"/>
            <w:left w:val="none" w:sz="0" w:space="0" w:color="auto"/>
            <w:bottom w:val="none" w:sz="0" w:space="0" w:color="auto"/>
            <w:right w:val="none" w:sz="0" w:space="0" w:color="auto"/>
          </w:divBdr>
        </w:div>
        <w:div w:id="116340573">
          <w:marLeft w:val="0"/>
          <w:marRight w:val="0"/>
          <w:marTop w:val="0"/>
          <w:marBottom w:val="0"/>
          <w:divBdr>
            <w:top w:val="none" w:sz="0" w:space="0" w:color="auto"/>
            <w:left w:val="none" w:sz="0" w:space="0" w:color="auto"/>
            <w:bottom w:val="none" w:sz="0" w:space="0" w:color="auto"/>
            <w:right w:val="none" w:sz="0" w:space="0" w:color="auto"/>
          </w:divBdr>
        </w:div>
      </w:divsChild>
    </w:div>
    <w:div w:id="261185333">
      <w:bodyDiv w:val="1"/>
      <w:marLeft w:val="0"/>
      <w:marRight w:val="0"/>
      <w:marTop w:val="0"/>
      <w:marBottom w:val="0"/>
      <w:divBdr>
        <w:top w:val="none" w:sz="0" w:space="0" w:color="auto"/>
        <w:left w:val="none" w:sz="0" w:space="0" w:color="auto"/>
        <w:bottom w:val="none" w:sz="0" w:space="0" w:color="auto"/>
        <w:right w:val="none" w:sz="0" w:space="0" w:color="auto"/>
      </w:divBdr>
    </w:div>
    <w:div w:id="279261841">
      <w:bodyDiv w:val="1"/>
      <w:marLeft w:val="0"/>
      <w:marRight w:val="0"/>
      <w:marTop w:val="0"/>
      <w:marBottom w:val="0"/>
      <w:divBdr>
        <w:top w:val="none" w:sz="0" w:space="0" w:color="auto"/>
        <w:left w:val="none" w:sz="0" w:space="0" w:color="auto"/>
        <w:bottom w:val="none" w:sz="0" w:space="0" w:color="auto"/>
        <w:right w:val="none" w:sz="0" w:space="0" w:color="auto"/>
      </w:divBdr>
      <w:divsChild>
        <w:div w:id="506091837">
          <w:marLeft w:val="0"/>
          <w:marRight w:val="0"/>
          <w:marTop w:val="0"/>
          <w:marBottom w:val="0"/>
          <w:divBdr>
            <w:top w:val="none" w:sz="0" w:space="0" w:color="auto"/>
            <w:left w:val="none" w:sz="0" w:space="0" w:color="auto"/>
            <w:bottom w:val="none" w:sz="0" w:space="0" w:color="auto"/>
            <w:right w:val="none" w:sz="0" w:space="0" w:color="auto"/>
          </w:divBdr>
        </w:div>
        <w:div w:id="1062556011">
          <w:marLeft w:val="0"/>
          <w:marRight w:val="0"/>
          <w:marTop w:val="0"/>
          <w:marBottom w:val="0"/>
          <w:divBdr>
            <w:top w:val="none" w:sz="0" w:space="0" w:color="auto"/>
            <w:left w:val="none" w:sz="0" w:space="0" w:color="auto"/>
            <w:bottom w:val="none" w:sz="0" w:space="0" w:color="auto"/>
            <w:right w:val="none" w:sz="0" w:space="0" w:color="auto"/>
          </w:divBdr>
        </w:div>
      </w:divsChild>
    </w:div>
    <w:div w:id="294877375">
      <w:bodyDiv w:val="1"/>
      <w:marLeft w:val="0"/>
      <w:marRight w:val="0"/>
      <w:marTop w:val="0"/>
      <w:marBottom w:val="0"/>
      <w:divBdr>
        <w:top w:val="none" w:sz="0" w:space="0" w:color="auto"/>
        <w:left w:val="none" w:sz="0" w:space="0" w:color="auto"/>
        <w:bottom w:val="none" w:sz="0" w:space="0" w:color="auto"/>
        <w:right w:val="none" w:sz="0" w:space="0" w:color="auto"/>
      </w:divBdr>
      <w:divsChild>
        <w:div w:id="945235677">
          <w:marLeft w:val="0"/>
          <w:marRight w:val="0"/>
          <w:marTop w:val="0"/>
          <w:marBottom w:val="0"/>
          <w:divBdr>
            <w:top w:val="none" w:sz="0" w:space="0" w:color="auto"/>
            <w:left w:val="none" w:sz="0" w:space="0" w:color="auto"/>
            <w:bottom w:val="none" w:sz="0" w:space="0" w:color="auto"/>
            <w:right w:val="none" w:sz="0" w:space="0" w:color="auto"/>
          </w:divBdr>
        </w:div>
        <w:div w:id="1913659935">
          <w:marLeft w:val="0"/>
          <w:marRight w:val="0"/>
          <w:marTop w:val="0"/>
          <w:marBottom w:val="0"/>
          <w:divBdr>
            <w:top w:val="none" w:sz="0" w:space="0" w:color="auto"/>
            <w:left w:val="none" w:sz="0" w:space="0" w:color="auto"/>
            <w:bottom w:val="none" w:sz="0" w:space="0" w:color="auto"/>
            <w:right w:val="none" w:sz="0" w:space="0" w:color="auto"/>
          </w:divBdr>
        </w:div>
      </w:divsChild>
    </w:div>
    <w:div w:id="299531874">
      <w:bodyDiv w:val="1"/>
      <w:marLeft w:val="0"/>
      <w:marRight w:val="0"/>
      <w:marTop w:val="0"/>
      <w:marBottom w:val="0"/>
      <w:divBdr>
        <w:top w:val="none" w:sz="0" w:space="0" w:color="auto"/>
        <w:left w:val="none" w:sz="0" w:space="0" w:color="auto"/>
        <w:bottom w:val="none" w:sz="0" w:space="0" w:color="auto"/>
        <w:right w:val="none" w:sz="0" w:space="0" w:color="auto"/>
      </w:divBdr>
      <w:divsChild>
        <w:div w:id="614098046">
          <w:marLeft w:val="0"/>
          <w:marRight w:val="0"/>
          <w:marTop w:val="0"/>
          <w:marBottom w:val="0"/>
          <w:divBdr>
            <w:top w:val="none" w:sz="0" w:space="0" w:color="auto"/>
            <w:left w:val="none" w:sz="0" w:space="0" w:color="auto"/>
            <w:bottom w:val="none" w:sz="0" w:space="0" w:color="auto"/>
            <w:right w:val="none" w:sz="0" w:space="0" w:color="auto"/>
          </w:divBdr>
        </w:div>
        <w:div w:id="1314330452">
          <w:marLeft w:val="0"/>
          <w:marRight w:val="0"/>
          <w:marTop w:val="0"/>
          <w:marBottom w:val="0"/>
          <w:divBdr>
            <w:top w:val="none" w:sz="0" w:space="0" w:color="auto"/>
            <w:left w:val="none" w:sz="0" w:space="0" w:color="auto"/>
            <w:bottom w:val="none" w:sz="0" w:space="0" w:color="auto"/>
            <w:right w:val="none" w:sz="0" w:space="0" w:color="auto"/>
          </w:divBdr>
        </w:div>
        <w:div w:id="1437604279">
          <w:marLeft w:val="0"/>
          <w:marRight w:val="0"/>
          <w:marTop w:val="0"/>
          <w:marBottom w:val="0"/>
          <w:divBdr>
            <w:top w:val="none" w:sz="0" w:space="0" w:color="auto"/>
            <w:left w:val="none" w:sz="0" w:space="0" w:color="auto"/>
            <w:bottom w:val="none" w:sz="0" w:space="0" w:color="auto"/>
            <w:right w:val="none" w:sz="0" w:space="0" w:color="auto"/>
          </w:divBdr>
        </w:div>
        <w:div w:id="1663703662">
          <w:marLeft w:val="0"/>
          <w:marRight w:val="0"/>
          <w:marTop w:val="0"/>
          <w:marBottom w:val="0"/>
          <w:divBdr>
            <w:top w:val="none" w:sz="0" w:space="0" w:color="auto"/>
            <w:left w:val="none" w:sz="0" w:space="0" w:color="auto"/>
            <w:bottom w:val="none" w:sz="0" w:space="0" w:color="auto"/>
            <w:right w:val="none" w:sz="0" w:space="0" w:color="auto"/>
          </w:divBdr>
        </w:div>
        <w:div w:id="2128811064">
          <w:marLeft w:val="0"/>
          <w:marRight w:val="0"/>
          <w:marTop w:val="0"/>
          <w:marBottom w:val="0"/>
          <w:divBdr>
            <w:top w:val="none" w:sz="0" w:space="0" w:color="auto"/>
            <w:left w:val="none" w:sz="0" w:space="0" w:color="auto"/>
            <w:bottom w:val="none" w:sz="0" w:space="0" w:color="auto"/>
            <w:right w:val="none" w:sz="0" w:space="0" w:color="auto"/>
          </w:divBdr>
        </w:div>
      </w:divsChild>
    </w:div>
    <w:div w:id="305164924">
      <w:bodyDiv w:val="1"/>
      <w:marLeft w:val="0"/>
      <w:marRight w:val="0"/>
      <w:marTop w:val="0"/>
      <w:marBottom w:val="0"/>
      <w:divBdr>
        <w:top w:val="none" w:sz="0" w:space="0" w:color="auto"/>
        <w:left w:val="none" w:sz="0" w:space="0" w:color="auto"/>
        <w:bottom w:val="none" w:sz="0" w:space="0" w:color="auto"/>
        <w:right w:val="none" w:sz="0" w:space="0" w:color="auto"/>
      </w:divBdr>
      <w:divsChild>
        <w:div w:id="513686123">
          <w:marLeft w:val="0"/>
          <w:marRight w:val="0"/>
          <w:marTop w:val="0"/>
          <w:marBottom w:val="0"/>
          <w:divBdr>
            <w:top w:val="none" w:sz="0" w:space="0" w:color="auto"/>
            <w:left w:val="none" w:sz="0" w:space="0" w:color="auto"/>
            <w:bottom w:val="none" w:sz="0" w:space="0" w:color="auto"/>
            <w:right w:val="none" w:sz="0" w:space="0" w:color="auto"/>
          </w:divBdr>
        </w:div>
        <w:div w:id="690060913">
          <w:marLeft w:val="0"/>
          <w:marRight w:val="0"/>
          <w:marTop w:val="0"/>
          <w:marBottom w:val="0"/>
          <w:divBdr>
            <w:top w:val="none" w:sz="0" w:space="0" w:color="auto"/>
            <w:left w:val="none" w:sz="0" w:space="0" w:color="auto"/>
            <w:bottom w:val="none" w:sz="0" w:space="0" w:color="auto"/>
            <w:right w:val="none" w:sz="0" w:space="0" w:color="auto"/>
          </w:divBdr>
        </w:div>
        <w:div w:id="988095048">
          <w:marLeft w:val="0"/>
          <w:marRight w:val="0"/>
          <w:marTop w:val="0"/>
          <w:marBottom w:val="0"/>
          <w:divBdr>
            <w:top w:val="none" w:sz="0" w:space="0" w:color="auto"/>
            <w:left w:val="none" w:sz="0" w:space="0" w:color="auto"/>
            <w:bottom w:val="none" w:sz="0" w:space="0" w:color="auto"/>
            <w:right w:val="none" w:sz="0" w:space="0" w:color="auto"/>
          </w:divBdr>
        </w:div>
        <w:div w:id="1476682266">
          <w:marLeft w:val="0"/>
          <w:marRight w:val="0"/>
          <w:marTop w:val="0"/>
          <w:marBottom w:val="0"/>
          <w:divBdr>
            <w:top w:val="none" w:sz="0" w:space="0" w:color="auto"/>
            <w:left w:val="none" w:sz="0" w:space="0" w:color="auto"/>
            <w:bottom w:val="none" w:sz="0" w:space="0" w:color="auto"/>
            <w:right w:val="none" w:sz="0" w:space="0" w:color="auto"/>
          </w:divBdr>
        </w:div>
        <w:div w:id="1829907111">
          <w:marLeft w:val="0"/>
          <w:marRight w:val="0"/>
          <w:marTop w:val="0"/>
          <w:marBottom w:val="0"/>
          <w:divBdr>
            <w:top w:val="none" w:sz="0" w:space="0" w:color="auto"/>
            <w:left w:val="none" w:sz="0" w:space="0" w:color="auto"/>
            <w:bottom w:val="none" w:sz="0" w:space="0" w:color="auto"/>
            <w:right w:val="none" w:sz="0" w:space="0" w:color="auto"/>
          </w:divBdr>
        </w:div>
      </w:divsChild>
    </w:div>
    <w:div w:id="305819146">
      <w:bodyDiv w:val="1"/>
      <w:marLeft w:val="0"/>
      <w:marRight w:val="0"/>
      <w:marTop w:val="0"/>
      <w:marBottom w:val="0"/>
      <w:divBdr>
        <w:top w:val="none" w:sz="0" w:space="0" w:color="auto"/>
        <w:left w:val="none" w:sz="0" w:space="0" w:color="auto"/>
        <w:bottom w:val="none" w:sz="0" w:space="0" w:color="auto"/>
        <w:right w:val="none" w:sz="0" w:space="0" w:color="auto"/>
      </w:divBdr>
      <w:divsChild>
        <w:div w:id="645821297">
          <w:marLeft w:val="0"/>
          <w:marRight w:val="0"/>
          <w:marTop w:val="0"/>
          <w:marBottom w:val="0"/>
          <w:divBdr>
            <w:top w:val="none" w:sz="0" w:space="0" w:color="auto"/>
            <w:left w:val="none" w:sz="0" w:space="0" w:color="auto"/>
            <w:bottom w:val="none" w:sz="0" w:space="0" w:color="auto"/>
            <w:right w:val="none" w:sz="0" w:space="0" w:color="auto"/>
          </w:divBdr>
        </w:div>
        <w:div w:id="1972205133">
          <w:marLeft w:val="0"/>
          <w:marRight w:val="0"/>
          <w:marTop w:val="0"/>
          <w:marBottom w:val="0"/>
          <w:divBdr>
            <w:top w:val="none" w:sz="0" w:space="0" w:color="auto"/>
            <w:left w:val="none" w:sz="0" w:space="0" w:color="auto"/>
            <w:bottom w:val="none" w:sz="0" w:space="0" w:color="auto"/>
            <w:right w:val="none" w:sz="0" w:space="0" w:color="auto"/>
          </w:divBdr>
        </w:div>
      </w:divsChild>
    </w:div>
    <w:div w:id="307521035">
      <w:bodyDiv w:val="1"/>
      <w:marLeft w:val="0"/>
      <w:marRight w:val="0"/>
      <w:marTop w:val="0"/>
      <w:marBottom w:val="0"/>
      <w:divBdr>
        <w:top w:val="none" w:sz="0" w:space="0" w:color="auto"/>
        <w:left w:val="none" w:sz="0" w:space="0" w:color="auto"/>
        <w:bottom w:val="none" w:sz="0" w:space="0" w:color="auto"/>
        <w:right w:val="none" w:sz="0" w:space="0" w:color="auto"/>
      </w:divBdr>
      <w:divsChild>
        <w:div w:id="635333059">
          <w:marLeft w:val="0"/>
          <w:marRight w:val="0"/>
          <w:marTop w:val="0"/>
          <w:marBottom w:val="0"/>
          <w:divBdr>
            <w:top w:val="none" w:sz="0" w:space="0" w:color="auto"/>
            <w:left w:val="none" w:sz="0" w:space="0" w:color="auto"/>
            <w:bottom w:val="none" w:sz="0" w:space="0" w:color="auto"/>
            <w:right w:val="none" w:sz="0" w:space="0" w:color="auto"/>
          </w:divBdr>
        </w:div>
        <w:div w:id="1312904577">
          <w:marLeft w:val="0"/>
          <w:marRight w:val="0"/>
          <w:marTop w:val="0"/>
          <w:marBottom w:val="0"/>
          <w:divBdr>
            <w:top w:val="none" w:sz="0" w:space="0" w:color="auto"/>
            <w:left w:val="none" w:sz="0" w:space="0" w:color="auto"/>
            <w:bottom w:val="none" w:sz="0" w:space="0" w:color="auto"/>
            <w:right w:val="none" w:sz="0" w:space="0" w:color="auto"/>
          </w:divBdr>
        </w:div>
        <w:div w:id="1585071376">
          <w:marLeft w:val="0"/>
          <w:marRight w:val="0"/>
          <w:marTop w:val="0"/>
          <w:marBottom w:val="0"/>
          <w:divBdr>
            <w:top w:val="none" w:sz="0" w:space="0" w:color="auto"/>
            <w:left w:val="none" w:sz="0" w:space="0" w:color="auto"/>
            <w:bottom w:val="none" w:sz="0" w:space="0" w:color="auto"/>
            <w:right w:val="none" w:sz="0" w:space="0" w:color="auto"/>
          </w:divBdr>
        </w:div>
      </w:divsChild>
    </w:div>
    <w:div w:id="310133078">
      <w:bodyDiv w:val="1"/>
      <w:marLeft w:val="0"/>
      <w:marRight w:val="0"/>
      <w:marTop w:val="0"/>
      <w:marBottom w:val="0"/>
      <w:divBdr>
        <w:top w:val="none" w:sz="0" w:space="0" w:color="auto"/>
        <w:left w:val="none" w:sz="0" w:space="0" w:color="auto"/>
        <w:bottom w:val="none" w:sz="0" w:space="0" w:color="auto"/>
        <w:right w:val="none" w:sz="0" w:space="0" w:color="auto"/>
      </w:divBdr>
      <w:divsChild>
        <w:div w:id="398283298">
          <w:marLeft w:val="0"/>
          <w:marRight w:val="0"/>
          <w:marTop w:val="0"/>
          <w:marBottom w:val="0"/>
          <w:divBdr>
            <w:top w:val="none" w:sz="0" w:space="0" w:color="auto"/>
            <w:left w:val="none" w:sz="0" w:space="0" w:color="auto"/>
            <w:bottom w:val="none" w:sz="0" w:space="0" w:color="auto"/>
            <w:right w:val="none" w:sz="0" w:space="0" w:color="auto"/>
          </w:divBdr>
        </w:div>
        <w:div w:id="512112700">
          <w:marLeft w:val="0"/>
          <w:marRight w:val="0"/>
          <w:marTop w:val="0"/>
          <w:marBottom w:val="0"/>
          <w:divBdr>
            <w:top w:val="none" w:sz="0" w:space="0" w:color="auto"/>
            <w:left w:val="none" w:sz="0" w:space="0" w:color="auto"/>
            <w:bottom w:val="none" w:sz="0" w:space="0" w:color="auto"/>
            <w:right w:val="none" w:sz="0" w:space="0" w:color="auto"/>
          </w:divBdr>
        </w:div>
        <w:div w:id="1810977218">
          <w:marLeft w:val="0"/>
          <w:marRight w:val="0"/>
          <w:marTop w:val="0"/>
          <w:marBottom w:val="0"/>
          <w:divBdr>
            <w:top w:val="none" w:sz="0" w:space="0" w:color="auto"/>
            <w:left w:val="none" w:sz="0" w:space="0" w:color="auto"/>
            <w:bottom w:val="none" w:sz="0" w:space="0" w:color="auto"/>
            <w:right w:val="none" w:sz="0" w:space="0" w:color="auto"/>
          </w:divBdr>
        </w:div>
        <w:div w:id="1865827032">
          <w:marLeft w:val="0"/>
          <w:marRight w:val="0"/>
          <w:marTop w:val="0"/>
          <w:marBottom w:val="0"/>
          <w:divBdr>
            <w:top w:val="none" w:sz="0" w:space="0" w:color="auto"/>
            <w:left w:val="none" w:sz="0" w:space="0" w:color="auto"/>
            <w:bottom w:val="none" w:sz="0" w:space="0" w:color="auto"/>
            <w:right w:val="none" w:sz="0" w:space="0" w:color="auto"/>
          </w:divBdr>
        </w:div>
      </w:divsChild>
    </w:div>
    <w:div w:id="326522683">
      <w:bodyDiv w:val="1"/>
      <w:marLeft w:val="0"/>
      <w:marRight w:val="0"/>
      <w:marTop w:val="0"/>
      <w:marBottom w:val="0"/>
      <w:divBdr>
        <w:top w:val="none" w:sz="0" w:space="0" w:color="auto"/>
        <w:left w:val="none" w:sz="0" w:space="0" w:color="auto"/>
        <w:bottom w:val="none" w:sz="0" w:space="0" w:color="auto"/>
        <w:right w:val="none" w:sz="0" w:space="0" w:color="auto"/>
      </w:divBdr>
      <w:divsChild>
        <w:div w:id="886262211">
          <w:marLeft w:val="0"/>
          <w:marRight w:val="0"/>
          <w:marTop w:val="0"/>
          <w:marBottom w:val="0"/>
          <w:divBdr>
            <w:top w:val="none" w:sz="0" w:space="0" w:color="auto"/>
            <w:left w:val="none" w:sz="0" w:space="0" w:color="auto"/>
            <w:bottom w:val="none" w:sz="0" w:space="0" w:color="auto"/>
            <w:right w:val="none" w:sz="0" w:space="0" w:color="auto"/>
          </w:divBdr>
        </w:div>
        <w:div w:id="1274165399">
          <w:marLeft w:val="0"/>
          <w:marRight w:val="0"/>
          <w:marTop w:val="0"/>
          <w:marBottom w:val="0"/>
          <w:divBdr>
            <w:top w:val="none" w:sz="0" w:space="0" w:color="auto"/>
            <w:left w:val="none" w:sz="0" w:space="0" w:color="auto"/>
            <w:bottom w:val="none" w:sz="0" w:space="0" w:color="auto"/>
            <w:right w:val="none" w:sz="0" w:space="0" w:color="auto"/>
          </w:divBdr>
        </w:div>
        <w:div w:id="1376612858">
          <w:marLeft w:val="0"/>
          <w:marRight w:val="0"/>
          <w:marTop w:val="0"/>
          <w:marBottom w:val="0"/>
          <w:divBdr>
            <w:top w:val="none" w:sz="0" w:space="0" w:color="auto"/>
            <w:left w:val="none" w:sz="0" w:space="0" w:color="auto"/>
            <w:bottom w:val="none" w:sz="0" w:space="0" w:color="auto"/>
            <w:right w:val="none" w:sz="0" w:space="0" w:color="auto"/>
          </w:divBdr>
        </w:div>
        <w:div w:id="1443065138">
          <w:marLeft w:val="0"/>
          <w:marRight w:val="0"/>
          <w:marTop w:val="0"/>
          <w:marBottom w:val="0"/>
          <w:divBdr>
            <w:top w:val="none" w:sz="0" w:space="0" w:color="auto"/>
            <w:left w:val="none" w:sz="0" w:space="0" w:color="auto"/>
            <w:bottom w:val="none" w:sz="0" w:space="0" w:color="auto"/>
            <w:right w:val="none" w:sz="0" w:space="0" w:color="auto"/>
          </w:divBdr>
        </w:div>
        <w:div w:id="1667828325">
          <w:marLeft w:val="0"/>
          <w:marRight w:val="0"/>
          <w:marTop w:val="0"/>
          <w:marBottom w:val="0"/>
          <w:divBdr>
            <w:top w:val="none" w:sz="0" w:space="0" w:color="auto"/>
            <w:left w:val="none" w:sz="0" w:space="0" w:color="auto"/>
            <w:bottom w:val="none" w:sz="0" w:space="0" w:color="auto"/>
            <w:right w:val="none" w:sz="0" w:space="0" w:color="auto"/>
          </w:divBdr>
        </w:div>
      </w:divsChild>
    </w:div>
    <w:div w:id="338581781">
      <w:bodyDiv w:val="1"/>
      <w:marLeft w:val="0"/>
      <w:marRight w:val="0"/>
      <w:marTop w:val="0"/>
      <w:marBottom w:val="0"/>
      <w:divBdr>
        <w:top w:val="none" w:sz="0" w:space="0" w:color="auto"/>
        <w:left w:val="none" w:sz="0" w:space="0" w:color="auto"/>
        <w:bottom w:val="none" w:sz="0" w:space="0" w:color="auto"/>
        <w:right w:val="none" w:sz="0" w:space="0" w:color="auto"/>
      </w:divBdr>
      <w:divsChild>
        <w:div w:id="142893747">
          <w:marLeft w:val="0"/>
          <w:marRight w:val="0"/>
          <w:marTop w:val="0"/>
          <w:marBottom w:val="0"/>
          <w:divBdr>
            <w:top w:val="none" w:sz="0" w:space="0" w:color="auto"/>
            <w:left w:val="none" w:sz="0" w:space="0" w:color="auto"/>
            <w:bottom w:val="none" w:sz="0" w:space="0" w:color="auto"/>
            <w:right w:val="none" w:sz="0" w:space="0" w:color="auto"/>
          </w:divBdr>
        </w:div>
        <w:div w:id="698048162">
          <w:marLeft w:val="0"/>
          <w:marRight w:val="0"/>
          <w:marTop w:val="0"/>
          <w:marBottom w:val="0"/>
          <w:divBdr>
            <w:top w:val="none" w:sz="0" w:space="0" w:color="auto"/>
            <w:left w:val="none" w:sz="0" w:space="0" w:color="auto"/>
            <w:bottom w:val="none" w:sz="0" w:space="0" w:color="auto"/>
            <w:right w:val="none" w:sz="0" w:space="0" w:color="auto"/>
          </w:divBdr>
        </w:div>
      </w:divsChild>
    </w:div>
    <w:div w:id="340668895">
      <w:bodyDiv w:val="1"/>
      <w:marLeft w:val="0"/>
      <w:marRight w:val="0"/>
      <w:marTop w:val="0"/>
      <w:marBottom w:val="0"/>
      <w:divBdr>
        <w:top w:val="none" w:sz="0" w:space="0" w:color="auto"/>
        <w:left w:val="none" w:sz="0" w:space="0" w:color="auto"/>
        <w:bottom w:val="none" w:sz="0" w:space="0" w:color="auto"/>
        <w:right w:val="none" w:sz="0" w:space="0" w:color="auto"/>
      </w:divBdr>
    </w:div>
    <w:div w:id="374505323">
      <w:bodyDiv w:val="1"/>
      <w:marLeft w:val="0"/>
      <w:marRight w:val="0"/>
      <w:marTop w:val="0"/>
      <w:marBottom w:val="0"/>
      <w:divBdr>
        <w:top w:val="none" w:sz="0" w:space="0" w:color="auto"/>
        <w:left w:val="none" w:sz="0" w:space="0" w:color="auto"/>
        <w:bottom w:val="none" w:sz="0" w:space="0" w:color="auto"/>
        <w:right w:val="none" w:sz="0" w:space="0" w:color="auto"/>
      </w:divBdr>
    </w:div>
    <w:div w:id="379861887">
      <w:bodyDiv w:val="1"/>
      <w:marLeft w:val="0"/>
      <w:marRight w:val="0"/>
      <w:marTop w:val="0"/>
      <w:marBottom w:val="0"/>
      <w:divBdr>
        <w:top w:val="none" w:sz="0" w:space="0" w:color="auto"/>
        <w:left w:val="none" w:sz="0" w:space="0" w:color="auto"/>
        <w:bottom w:val="none" w:sz="0" w:space="0" w:color="auto"/>
        <w:right w:val="none" w:sz="0" w:space="0" w:color="auto"/>
      </w:divBdr>
      <w:divsChild>
        <w:div w:id="30621030">
          <w:marLeft w:val="0"/>
          <w:marRight w:val="0"/>
          <w:marTop w:val="0"/>
          <w:marBottom w:val="0"/>
          <w:divBdr>
            <w:top w:val="none" w:sz="0" w:space="0" w:color="auto"/>
            <w:left w:val="none" w:sz="0" w:space="0" w:color="auto"/>
            <w:bottom w:val="none" w:sz="0" w:space="0" w:color="auto"/>
            <w:right w:val="none" w:sz="0" w:space="0" w:color="auto"/>
          </w:divBdr>
        </w:div>
        <w:div w:id="51387366">
          <w:marLeft w:val="0"/>
          <w:marRight w:val="0"/>
          <w:marTop w:val="0"/>
          <w:marBottom w:val="0"/>
          <w:divBdr>
            <w:top w:val="none" w:sz="0" w:space="0" w:color="auto"/>
            <w:left w:val="none" w:sz="0" w:space="0" w:color="auto"/>
            <w:bottom w:val="none" w:sz="0" w:space="0" w:color="auto"/>
            <w:right w:val="none" w:sz="0" w:space="0" w:color="auto"/>
          </w:divBdr>
        </w:div>
        <w:div w:id="185605214">
          <w:marLeft w:val="0"/>
          <w:marRight w:val="0"/>
          <w:marTop w:val="0"/>
          <w:marBottom w:val="0"/>
          <w:divBdr>
            <w:top w:val="none" w:sz="0" w:space="0" w:color="auto"/>
            <w:left w:val="none" w:sz="0" w:space="0" w:color="auto"/>
            <w:bottom w:val="none" w:sz="0" w:space="0" w:color="auto"/>
            <w:right w:val="none" w:sz="0" w:space="0" w:color="auto"/>
          </w:divBdr>
        </w:div>
        <w:div w:id="188495594">
          <w:marLeft w:val="0"/>
          <w:marRight w:val="0"/>
          <w:marTop w:val="0"/>
          <w:marBottom w:val="0"/>
          <w:divBdr>
            <w:top w:val="none" w:sz="0" w:space="0" w:color="auto"/>
            <w:left w:val="none" w:sz="0" w:space="0" w:color="auto"/>
            <w:bottom w:val="none" w:sz="0" w:space="0" w:color="auto"/>
            <w:right w:val="none" w:sz="0" w:space="0" w:color="auto"/>
          </w:divBdr>
        </w:div>
        <w:div w:id="203182063">
          <w:marLeft w:val="0"/>
          <w:marRight w:val="0"/>
          <w:marTop w:val="0"/>
          <w:marBottom w:val="0"/>
          <w:divBdr>
            <w:top w:val="none" w:sz="0" w:space="0" w:color="auto"/>
            <w:left w:val="none" w:sz="0" w:space="0" w:color="auto"/>
            <w:bottom w:val="none" w:sz="0" w:space="0" w:color="auto"/>
            <w:right w:val="none" w:sz="0" w:space="0" w:color="auto"/>
          </w:divBdr>
        </w:div>
        <w:div w:id="263614718">
          <w:marLeft w:val="0"/>
          <w:marRight w:val="0"/>
          <w:marTop w:val="0"/>
          <w:marBottom w:val="0"/>
          <w:divBdr>
            <w:top w:val="none" w:sz="0" w:space="0" w:color="auto"/>
            <w:left w:val="none" w:sz="0" w:space="0" w:color="auto"/>
            <w:bottom w:val="none" w:sz="0" w:space="0" w:color="auto"/>
            <w:right w:val="none" w:sz="0" w:space="0" w:color="auto"/>
          </w:divBdr>
        </w:div>
        <w:div w:id="291442760">
          <w:marLeft w:val="0"/>
          <w:marRight w:val="0"/>
          <w:marTop w:val="0"/>
          <w:marBottom w:val="0"/>
          <w:divBdr>
            <w:top w:val="none" w:sz="0" w:space="0" w:color="auto"/>
            <w:left w:val="none" w:sz="0" w:space="0" w:color="auto"/>
            <w:bottom w:val="none" w:sz="0" w:space="0" w:color="auto"/>
            <w:right w:val="none" w:sz="0" w:space="0" w:color="auto"/>
          </w:divBdr>
        </w:div>
        <w:div w:id="341013102">
          <w:marLeft w:val="0"/>
          <w:marRight w:val="0"/>
          <w:marTop w:val="0"/>
          <w:marBottom w:val="0"/>
          <w:divBdr>
            <w:top w:val="none" w:sz="0" w:space="0" w:color="auto"/>
            <w:left w:val="none" w:sz="0" w:space="0" w:color="auto"/>
            <w:bottom w:val="none" w:sz="0" w:space="0" w:color="auto"/>
            <w:right w:val="none" w:sz="0" w:space="0" w:color="auto"/>
          </w:divBdr>
        </w:div>
        <w:div w:id="418795420">
          <w:marLeft w:val="0"/>
          <w:marRight w:val="0"/>
          <w:marTop w:val="0"/>
          <w:marBottom w:val="0"/>
          <w:divBdr>
            <w:top w:val="none" w:sz="0" w:space="0" w:color="auto"/>
            <w:left w:val="none" w:sz="0" w:space="0" w:color="auto"/>
            <w:bottom w:val="none" w:sz="0" w:space="0" w:color="auto"/>
            <w:right w:val="none" w:sz="0" w:space="0" w:color="auto"/>
          </w:divBdr>
        </w:div>
        <w:div w:id="459693696">
          <w:marLeft w:val="0"/>
          <w:marRight w:val="0"/>
          <w:marTop w:val="0"/>
          <w:marBottom w:val="0"/>
          <w:divBdr>
            <w:top w:val="none" w:sz="0" w:space="0" w:color="auto"/>
            <w:left w:val="none" w:sz="0" w:space="0" w:color="auto"/>
            <w:bottom w:val="none" w:sz="0" w:space="0" w:color="auto"/>
            <w:right w:val="none" w:sz="0" w:space="0" w:color="auto"/>
          </w:divBdr>
        </w:div>
        <w:div w:id="501968707">
          <w:marLeft w:val="0"/>
          <w:marRight w:val="0"/>
          <w:marTop w:val="0"/>
          <w:marBottom w:val="0"/>
          <w:divBdr>
            <w:top w:val="none" w:sz="0" w:space="0" w:color="auto"/>
            <w:left w:val="none" w:sz="0" w:space="0" w:color="auto"/>
            <w:bottom w:val="none" w:sz="0" w:space="0" w:color="auto"/>
            <w:right w:val="none" w:sz="0" w:space="0" w:color="auto"/>
          </w:divBdr>
        </w:div>
        <w:div w:id="506096642">
          <w:marLeft w:val="0"/>
          <w:marRight w:val="0"/>
          <w:marTop w:val="0"/>
          <w:marBottom w:val="0"/>
          <w:divBdr>
            <w:top w:val="none" w:sz="0" w:space="0" w:color="auto"/>
            <w:left w:val="none" w:sz="0" w:space="0" w:color="auto"/>
            <w:bottom w:val="none" w:sz="0" w:space="0" w:color="auto"/>
            <w:right w:val="none" w:sz="0" w:space="0" w:color="auto"/>
          </w:divBdr>
        </w:div>
        <w:div w:id="517623250">
          <w:marLeft w:val="0"/>
          <w:marRight w:val="0"/>
          <w:marTop w:val="0"/>
          <w:marBottom w:val="0"/>
          <w:divBdr>
            <w:top w:val="none" w:sz="0" w:space="0" w:color="auto"/>
            <w:left w:val="none" w:sz="0" w:space="0" w:color="auto"/>
            <w:bottom w:val="none" w:sz="0" w:space="0" w:color="auto"/>
            <w:right w:val="none" w:sz="0" w:space="0" w:color="auto"/>
          </w:divBdr>
        </w:div>
        <w:div w:id="535506981">
          <w:marLeft w:val="0"/>
          <w:marRight w:val="0"/>
          <w:marTop w:val="0"/>
          <w:marBottom w:val="0"/>
          <w:divBdr>
            <w:top w:val="none" w:sz="0" w:space="0" w:color="auto"/>
            <w:left w:val="none" w:sz="0" w:space="0" w:color="auto"/>
            <w:bottom w:val="none" w:sz="0" w:space="0" w:color="auto"/>
            <w:right w:val="none" w:sz="0" w:space="0" w:color="auto"/>
          </w:divBdr>
        </w:div>
        <w:div w:id="568923568">
          <w:marLeft w:val="0"/>
          <w:marRight w:val="0"/>
          <w:marTop w:val="0"/>
          <w:marBottom w:val="0"/>
          <w:divBdr>
            <w:top w:val="none" w:sz="0" w:space="0" w:color="auto"/>
            <w:left w:val="none" w:sz="0" w:space="0" w:color="auto"/>
            <w:bottom w:val="none" w:sz="0" w:space="0" w:color="auto"/>
            <w:right w:val="none" w:sz="0" w:space="0" w:color="auto"/>
          </w:divBdr>
        </w:div>
        <w:div w:id="648946632">
          <w:marLeft w:val="0"/>
          <w:marRight w:val="0"/>
          <w:marTop w:val="0"/>
          <w:marBottom w:val="0"/>
          <w:divBdr>
            <w:top w:val="none" w:sz="0" w:space="0" w:color="auto"/>
            <w:left w:val="none" w:sz="0" w:space="0" w:color="auto"/>
            <w:bottom w:val="none" w:sz="0" w:space="0" w:color="auto"/>
            <w:right w:val="none" w:sz="0" w:space="0" w:color="auto"/>
          </w:divBdr>
        </w:div>
        <w:div w:id="665784799">
          <w:marLeft w:val="0"/>
          <w:marRight w:val="0"/>
          <w:marTop w:val="0"/>
          <w:marBottom w:val="0"/>
          <w:divBdr>
            <w:top w:val="none" w:sz="0" w:space="0" w:color="auto"/>
            <w:left w:val="none" w:sz="0" w:space="0" w:color="auto"/>
            <w:bottom w:val="none" w:sz="0" w:space="0" w:color="auto"/>
            <w:right w:val="none" w:sz="0" w:space="0" w:color="auto"/>
          </w:divBdr>
        </w:div>
        <w:div w:id="695883899">
          <w:marLeft w:val="0"/>
          <w:marRight w:val="0"/>
          <w:marTop w:val="0"/>
          <w:marBottom w:val="0"/>
          <w:divBdr>
            <w:top w:val="none" w:sz="0" w:space="0" w:color="auto"/>
            <w:left w:val="none" w:sz="0" w:space="0" w:color="auto"/>
            <w:bottom w:val="none" w:sz="0" w:space="0" w:color="auto"/>
            <w:right w:val="none" w:sz="0" w:space="0" w:color="auto"/>
          </w:divBdr>
        </w:div>
        <w:div w:id="738017367">
          <w:marLeft w:val="0"/>
          <w:marRight w:val="0"/>
          <w:marTop w:val="0"/>
          <w:marBottom w:val="0"/>
          <w:divBdr>
            <w:top w:val="none" w:sz="0" w:space="0" w:color="auto"/>
            <w:left w:val="none" w:sz="0" w:space="0" w:color="auto"/>
            <w:bottom w:val="none" w:sz="0" w:space="0" w:color="auto"/>
            <w:right w:val="none" w:sz="0" w:space="0" w:color="auto"/>
          </w:divBdr>
        </w:div>
        <w:div w:id="929773146">
          <w:marLeft w:val="0"/>
          <w:marRight w:val="0"/>
          <w:marTop w:val="0"/>
          <w:marBottom w:val="0"/>
          <w:divBdr>
            <w:top w:val="none" w:sz="0" w:space="0" w:color="auto"/>
            <w:left w:val="none" w:sz="0" w:space="0" w:color="auto"/>
            <w:bottom w:val="none" w:sz="0" w:space="0" w:color="auto"/>
            <w:right w:val="none" w:sz="0" w:space="0" w:color="auto"/>
          </w:divBdr>
        </w:div>
        <w:div w:id="987440321">
          <w:marLeft w:val="0"/>
          <w:marRight w:val="0"/>
          <w:marTop w:val="0"/>
          <w:marBottom w:val="0"/>
          <w:divBdr>
            <w:top w:val="none" w:sz="0" w:space="0" w:color="auto"/>
            <w:left w:val="none" w:sz="0" w:space="0" w:color="auto"/>
            <w:bottom w:val="none" w:sz="0" w:space="0" w:color="auto"/>
            <w:right w:val="none" w:sz="0" w:space="0" w:color="auto"/>
          </w:divBdr>
        </w:div>
        <w:div w:id="1086223095">
          <w:marLeft w:val="0"/>
          <w:marRight w:val="0"/>
          <w:marTop w:val="0"/>
          <w:marBottom w:val="0"/>
          <w:divBdr>
            <w:top w:val="none" w:sz="0" w:space="0" w:color="auto"/>
            <w:left w:val="none" w:sz="0" w:space="0" w:color="auto"/>
            <w:bottom w:val="none" w:sz="0" w:space="0" w:color="auto"/>
            <w:right w:val="none" w:sz="0" w:space="0" w:color="auto"/>
          </w:divBdr>
        </w:div>
        <w:div w:id="1113212964">
          <w:marLeft w:val="0"/>
          <w:marRight w:val="0"/>
          <w:marTop w:val="0"/>
          <w:marBottom w:val="0"/>
          <w:divBdr>
            <w:top w:val="none" w:sz="0" w:space="0" w:color="auto"/>
            <w:left w:val="none" w:sz="0" w:space="0" w:color="auto"/>
            <w:bottom w:val="none" w:sz="0" w:space="0" w:color="auto"/>
            <w:right w:val="none" w:sz="0" w:space="0" w:color="auto"/>
          </w:divBdr>
        </w:div>
        <w:div w:id="1270814440">
          <w:marLeft w:val="0"/>
          <w:marRight w:val="0"/>
          <w:marTop w:val="0"/>
          <w:marBottom w:val="0"/>
          <w:divBdr>
            <w:top w:val="none" w:sz="0" w:space="0" w:color="auto"/>
            <w:left w:val="none" w:sz="0" w:space="0" w:color="auto"/>
            <w:bottom w:val="none" w:sz="0" w:space="0" w:color="auto"/>
            <w:right w:val="none" w:sz="0" w:space="0" w:color="auto"/>
          </w:divBdr>
        </w:div>
        <w:div w:id="1282881530">
          <w:marLeft w:val="0"/>
          <w:marRight w:val="0"/>
          <w:marTop w:val="0"/>
          <w:marBottom w:val="0"/>
          <w:divBdr>
            <w:top w:val="none" w:sz="0" w:space="0" w:color="auto"/>
            <w:left w:val="none" w:sz="0" w:space="0" w:color="auto"/>
            <w:bottom w:val="none" w:sz="0" w:space="0" w:color="auto"/>
            <w:right w:val="none" w:sz="0" w:space="0" w:color="auto"/>
          </w:divBdr>
        </w:div>
        <w:div w:id="1310087998">
          <w:marLeft w:val="0"/>
          <w:marRight w:val="0"/>
          <w:marTop w:val="0"/>
          <w:marBottom w:val="0"/>
          <w:divBdr>
            <w:top w:val="none" w:sz="0" w:space="0" w:color="auto"/>
            <w:left w:val="none" w:sz="0" w:space="0" w:color="auto"/>
            <w:bottom w:val="none" w:sz="0" w:space="0" w:color="auto"/>
            <w:right w:val="none" w:sz="0" w:space="0" w:color="auto"/>
          </w:divBdr>
        </w:div>
        <w:div w:id="1363745201">
          <w:marLeft w:val="0"/>
          <w:marRight w:val="0"/>
          <w:marTop w:val="0"/>
          <w:marBottom w:val="0"/>
          <w:divBdr>
            <w:top w:val="none" w:sz="0" w:space="0" w:color="auto"/>
            <w:left w:val="none" w:sz="0" w:space="0" w:color="auto"/>
            <w:bottom w:val="none" w:sz="0" w:space="0" w:color="auto"/>
            <w:right w:val="none" w:sz="0" w:space="0" w:color="auto"/>
          </w:divBdr>
        </w:div>
        <w:div w:id="1625386576">
          <w:marLeft w:val="0"/>
          <w:marRight w:val="0"/>
          <w:marTop w:val="0"/>
          <w:marBottom w:val="0"/>
          <w:divBdr>
            <w:top w:val="none" w:sz="0" w:space="0" w:color="auto"/>
            <w:left w:val="none" w:sz="0" w:space="0" w:color="auto"/>
            <w:bottom w:val="none" w:sz="0" w:space="0" w:color="auto"/>
            <w:right w:val="none" w:sz="0" w:space="0" w:color="auto"/>
          </w:divBdr>
        </w:div>
        <w:div w:id="1784618813">
          <w:marLeft w:val="0"/>
          <w:marRight w:val="0"/>
          <w:marTop w:val="0"/>
          <w:marBottom w:val="0"/>
          <w:divBdr>
            <w:top w:val="none" w:sz="0" w:space="0" w:color="auto"/>
            <w:left w:val="none" w:sz="0" w:space="0" w:color="auto"/>
            <w:bottom w:val="none" w:sz="0" w:space="0" w:color="auto"/>
            <w:right w:val="none" w:sz="0" w:space="0" w:color="auto"/>
          </w:divBdr>
        </w:div>
        <w:div w:id="1789081067">
          <w:marLeft w:val="0"/>
          <w:marRight w:val="0"/>
          <w:marTop w:val="0"/>
          <w:marBottom w:val="0"/>
          <w:divBdr>
            <w:top w:val="none" w:sz="0" w:space="0" w:color="auto"/>
            <w:left w:val="none" w:sz="0" w:space="0" w:color="auto"/>
            <w:bottom w:val="none" w:sz="0" w:space="0" w:color="auto"/>
            <w:right w:val="none" w:sz="0" w:space="0" w:color="auto"/>
          </w:divBdr>
        </w:div>
        <w:div w:id="1907642989">
          <w:marLeft w:val="0"/>
          <w:marRight w:val="0"/>
          <w:marTop w:val="0"/>
          <w:marBottom w:val="0"/>
          <w:divBdr>
            <w:top w:val="none" w:sz="0" w:space="0" w:color="auto"/>
            <w:left w:val="none" w:sz="0" w:space="0" w:color="auto"/>
            <w:bottom w:val="none" w:sz="0" w:space="0" w:color="auto"/>
            <w:right w:val="none" w:sz="0" w:space="0" w:color="auto"/>
          </w:divBdr>
        </w:div>
        <w:div w:id="1986011864">
          <w:marLeft w:val="0"/>
          <w:marRight w:val="0"/>
          <w:marTop w:val="0"/>
          <w:marBottom w:val="0"/>
          <w:divBdr>
            <w:top w:val="none" w:sz="0" w:space="0" w:color="auto"/>
            <w:left w:val="none" w:sz="0" w:space="0" w:color="auto"/>
            <w:bottom w:val="none" w:sz="0" w:space="0" w:color="auto"/>
            <w:right w:val="none" w:sz="0" w:space="0" w:color="auto"/>
          </w:divBdr>
        </w:div>
        <w:div w:id="2034110107">
          <w:marLeft w:val="0"/>
          <w:marRight w:val="0"/>
          <w:marTop w:val="0"/>
          <w:marBottom w:val="0"/>
          <w:divBdr>
            <w:top w:val="none" w:sz="0" w:space="0" w:color="auto"/>
            <w:left w:val="none" w:sz="0" w:space="0" w:color="auto"/>
            <w:bottom w:val="none" w:sz="0" w:space="0" w:color="auto"/>
            <w:right w:val="none" w:sz="0" w:space="0" w:color="auto"/>
          </w:divBdr>
        </w:div>
      </w:divsChild>
    </w:div>
    <w:div w:id="388921030">
      <w:bodyDiv w:val="1"/>
      <w:marLeft w:val="0"/>
      <w:marRight w:val="0"/>
      <w:marTop w:val="0"/>
      <w:marBottom w:val="0"/>
      <w:divBdr>
        <w:top w:val="none" w:sz="0" w:space="0" w:color="auto"/>
        <w:left w:val="none" w:sz="0" w:space="0" w:color="auto"/>
        <w:bottom w:val="none" w:sz="0" w:space="0" w:color="auto"/>
        <w:right w:val="none" w:sz="0" w:space="0" w:color="auto"/>
      </w:divBdr>
      <w:divsChild>
        <w:div w:id="1001591333">
          <w:marLeft w:val="0"/>
          <w:marRight w:val="0"/>
          <w:marTop w:val="0"/>
          <w:marBottom w:val="0"/>
          <w:divBdr>
            <w:top w:val="none" w:sz="0" w:space="0" w:color="auto"/>
            <w:left w:val="none" w:sz="0" w:space="0" w:color="auto"/>
            <w:bottom w:val="none" w:sz="0" w:space="0" w:color="auto"/>
            <w:right w:val="none" w:sz="0" w:space="0" w:color="auto"/>
          </w:divBdr>
        </w:div>
        <w:div w:id="1044404725">
          <w:marLeft w:val="0"/>
          <w:marRight w:val="0"/>
          <w:marTop w:val="0"/>
          <w:marBottom w:val="0"/>
          <w:divBdr>
            <w:top w:val="none" w:sz="0" w:space="0" w:color="auto"/>
            <w:left w:val="none" w:sz="0" w:space="0" w:color="auto"/>
            <w:bottom w:val="none" w:sz="0" w:space="0" w:color="auto"/>
            <w:right w:val="none" w:sz="0" w:space="0" w:color="auto"/>
          </w:divBdr>
        </w:div>
      </w:divsChild>
    </w:div>
    <w:div w:id="395930681">
      <w:bodyDiv w:val="1"/>
      <w:marLeft w:val="0"/>
      <w:marRight w:val="0"/>
      <w:marTop w:val="0"/>
      <w:marBottom w:val="0"/>
      <w:divBdr>
        <w:top w:val="none" w:sz="0" w:space="0" w:color="auto"/>
        <w:left w:val="none" w:sz="0" w:space="0" w:color="auto"/>
        <w:bottom w:val="none" w:sz="0" w:space="0" w:color="auto"/>
        <w:right w:val="none" w:sz="0" w:space="0" w:color="auto"/>
      </w:divBdr>
      <w:divsChild>
        <w:div w:id="753548620">
          <w:marLeft w:val="0"/>
          <w:marRight w:val="0"/>
          <w:marTop w:val="0"/>
          <w:marBottom w:val="0"/>
          <w:divBdr>
            <w:top w:val="none" w:sz="0" w:space="0" w:color="auto"/>
            <w:left w:val="none" w:sz="0" w:space="0" w:color="auto"/>
            <w:bottom w:val="none" w:sz="0" w:space="0" w:color="auto"/>
            <w:right w:val="none" w:sz="0" w:space="0" w:color="auto"/>
          </w:divBdr>
        </w:div>
        <w:div w:id="1154491878">
          <w:marLeft w:val="0"/>
          <w:marRight w:val="0"/>
          <w:marTop w:val="0"/>
          <w:marBottom w:val="0"/>
          <w:divBdr>
            <w:top w:val="none" w:sz="0" w:space="0" w:color="auto"/>
            <w:left w:val="none" w:sz="0" w:space="0" w:color="auto"/>
            <w:bottom w:val="none" w:sz="0" w:space="0" w:color="auto"/>
            <w:right w:val="none" w:sz="0" w:space="0" w:color="auto"/>
          </w:divBdr>
        </w:div>
        <w:div w:id="2123307575">
          <w:marLeft w:val="0"/>
          <w:marRight w:val="0"/>
          <w:marTop w:val="0"/>
          <w:marBottom w:val="0"/>
          <w:divBdr>
            <w:top w:val="none" w:sz="0" w:space="0" w:color="auto"/>
            <w:left w:val="none" w:sz="0" w:space="0" w:color="auto"/>
            <w:bottom w:val="none" w:sz="0" w:space="0" w:color="auto"/>
            <w:right w:val="none" w:sz="0" w:space="0" w:color="auto"/>
          </w:divBdr>
        </w:div>
      </w:divsChild>
    </w:div>
    <w:div w:id="408162942">
      <w:bodyDiv w:val="1"/>
      <w:marLeft w:val="0"/>
      <w:marRight w:val="0"/>
      <w:marTop w:val="0"/>
      <w:marBottom w:val="0"/>
      <w:divBdr>
        <w:top w:val="none" w:sz="0" w:space="0" w:color="auto"/>
        <w:left w:val="none" w:sz="0" w:space="0" w:color="auto"/>
        <w:bottom w:val="none" w:sz="0" w:space="0" w:color="auto"/>
        <w:right w:val="none" w:sz="0" w:space="0" w:color="auto"/>
      </w:divBdr>
    </w:div>
    <w:div w:id="426390122">
      <w:bodyDiv w:val="1"/>
      <w:marLeft w:val="0"/>
      <w:marRight w:val="0"/>
      <w:marTop w:val="0"/>
      <w:marBottom w:val="0"/>
      <w:divBdr>
        <w:top w:val="none" w:sz="0" w:space="0" w:color="auto"/>
        <w:left w:val="none" w:sz="0" w:space="0" w:color="auto"/>
        <w:bottom w:val="none" w:sz="0" w:space="0" w:color="auto"/>
        <w:right w:val="none" w:sz="0" w:space="0" w:color="auto"/>
      </w:divBdr>
    </w:div>
    <w:div w:id="444618477">
      <w:bodyDiv w:val="1"/>
      <w:marLeft w:val="0"/>
      <w:marRight w:val="0"/>
      <w:marTop w:val="0"/>
      <w:marBottom w:val="0"/>
      <w:divBdr>
        <w:top w:val="none" w:sz="0" w:space="0" w:color="auto"/>
        <w:left w:val="none" w:sz="0" w:space="0" w:color="auto"/>
        <w:bottom w:val="none" w:sz="0" w:space="0" w:color="auto"/>
        <w:right w:val="none" w:sz="0" w:space="0" w:color="auto"/>
      </w:divBdr>
      <w:divsChild>
        <w:div w:id="348726461">
          <w:marLeft w:val="0"/>
          <w:marRight w:val="0"/>
          <w:marTop w:val="0"/>
          <w:marBottom w:val="0"/>
          <w:divBdr>
            <w:top w:val="none" w:sz="0" w:space="0" w:color="auto"/>
            <w:left w:val="none" w:sz="0" w:space="0" w:color="auto"/>
            <w:bottom w:val="none" w:sz="0" w:space="0" w:color="auto"/>
            <w:right w:val="none" w:sz="0" w:space="0" w:color="auto"/>
          </w:divBdr>
        </w:div>
        <w:div w:id="1333945925">
          <w:marLeft w:val="0"/>
          <w:marRight w:val="0"/>
          <w:marTop w:val="0"/>
          <w:marBottom w:val="0"/>
          <w:divBdr>
            <w:top w:val="none" w:sz="0" w:space="0" w:color="auto"/>
            <w:left w:val="none" w:sz="0" w:space="0" w:color="auto"/>
            <w:bottom w:val="none" w:sz="0" w:space="0" w:color="auto"/>
            <w:right w:val="none" w:sz="0" w:space="0" w:color="auto"/>
          </w:divBdr>
        </w:div>
        <w:div w:id="2143839698">
          <w:marLeft w:val="0"/>
          <w:marRight w:val="0"/>
          <w:marTop w:val="0"/>
          <w:marBottom w:val="0"/>
          <w:divBdr>
            <w:top w:val="none" w:sz="0" w:space="0" w:color="auto"/>
            <w:left w:val="none" w:sz="0" w:space="0" w:color="auto"/>
            <w:bottom w:val="none" w:sz="0" w:space="0" w:color="auto"/>
            <w:right w:val="none" w:sz="0" w:space="0" w:color="auto"/>
          </w:divBdr>
        </w:div>
      </w:divsChild>
    </w:div>
    <w:div w:id="468714514">
      <w:bodyDiv w:val="1"/>
      <w:marLeft w:val="0"/>
      <w:marRight w:val="0"/>
      <w:marTop w:val="0"/>
      <w:marBottom w:val="0"/>
      <w:divBdr>
        <w:top w:val="none" w:sz="0" w:space="0" w:color="auto"/>
        <w:left w:val="none" w:sz="0" w:space="0" w:color="auto"/>
        <w:bottom w:val="none" w:sz="0" w:space="0" w:color="auto"/>
        <w:right w:val="none" w:sz="0" w:space="0" w:color="auto"/>
      </w:divBdr>
      <w:divsChild>
        <w:div w:id="62530887">
          <w:marLeft w:val="0"/>
          <w:marRight w:val="0"/>
          <w:marTop w:val="0"/>
          <w:marBottom w:val="0"/>
          <w:divBdr>
            <w:top w:val="none" w:sz="0" w:space="0" w:color="auto"/>
            <w:left w:val="none" w:sz="0" w:space="0" w:color="auto"/>
            <w:bottom w:val="none" w:sz="0" w:space="0" w:color="auto"/>
            <w:right w:val="none" w:sz="0" w:space="0" w:color="auto"/>
          </w:divBdr>
        </w:div>
        <w:div w:id="463474359">
          <w:marLeft w:val="0"/>
          <w:marRight w:val="0"/>
          <w:marTop w:val="0"/>
          <w:marBottom w:val="0"/>
          <w:divBdr>
            <w:top w:val="none" w:sz="0" w:space="0" w:color="auto"/>
            <w:left w:val="none" w:sz="0" w:space="0" w:color="auto"/>
            <w:bottom w:val="none" w:sz="0" w:space="0" w:color="auto"/>
            <w:right w:val="none" w:sz="0" w:space="0" w:color="auto"/>
          </w:divBdr>
        </w:div>
        <w:div w:id="1390346423">
          <w:marLeft w:val="0"/>
          <w:marRight w:val="0"/>
          <w:marTop w:val="0"/>
          <w:marBottom w:val="0"/>
          <w:divBdr>
            <w:top w:val="none" w:sz="0" w:space="0" w:color="auto"/>
            <w:left w:val="none" w:sz="0" w:space="0" w:color="auto"/>
            <w:bottom w:val="none" w:sz="0" w:space="0" w:color="auto"/>
            <w:right w:val="none" w:sz="0" w:space="0" w:color="auto"/>
          </w:divBdr>
        </w:div>
      </w:divsChild>
    </w:div>
    <w:div w:id="475683485">
      <w:bodyDiv w:val="1"/>
      <w:marLeft w:val="0"/>
      <w:marRight w:val="0"/>
      <w:marTop w:val="0"/>
      <w:marBottom w:val="0"/>
      <w:divBdr>
        <w:top w:val="none" w:sz="0" w:space="0" w:color="auto"/>
        <w:left w:val="none" w:sz="0" w:space="0" w:color="auto"/>
        <w:bottom w:val="none" w:sz="0" w:space="0" w:color="auto"/>
        <w:right w:val="none" w:sz="0" w:space="0" w:color="auto"/>
      </w:divBdr>
    </w:div>
    <w:div w:id="495725002">
      <w:bodyDiv w:val="1"/>
      <w:marLeft w:val="0"/>
      <w:marRight w:val="0"/>
      <w:marTop w:val="0"/>
      <w:marBottom w:val="0"/>
      <w:divBdr>
        <w:top w:val="none" w:sz="0" w:space="0" w:color="auto"/>
        <w:left w:val="none" w:sz="0" w:space="0" w:color="auto"/>
        <w:bottom w:val="none" w:sz="0" w:space="0" w:color="auto"/>
        <w:right w:val="none" w:sz="0" w:space="0" w:color="auto"/>
      </w:divBdr>
      <w:divsChild>
        <w:div w:id="168639828">
          <w:marLeft w:val="0"/>
          <w:marRight w:val="0"/>
          <w:marTop w:val="0"/>
          <w:marBottom w:val="0"/>
          <w:divBdr>
            <w:top w:val="none" w:sz="0" w:space="0" w:color="auto"/>
            <w:left w:val="none" w:sz="0" w:space="0" w:color="auto"/>
            <w:bottom w:val="none" w:sz="0" w:space="0" w:color="auto"/>
            <w:right w:val="none" w:sz="0" w:space="0" w:color="auto"/>
          </w:divBdr>
        </w:div>
        <w:div w:id="1501964647">
          <w:marLeft w:val="0"/>
          <w:marRight w:val="0"/>
          <w:marTop w:val="0"/>
          <w:marBottom w:val="0"/>
          <w:divBdr>
            <w:top w:val="none" w:sz="0" w:space="0" w:color="auto"/>
            <w:left w:val="none" w:sz="0" w:space="0" w:color="auto"/>
            <w:bottom w:val="none" w:sz="0" w:space="0" w:color="auto"/>
            <w:right w:val="none" w:sz="0" w:space="0" w:color="auto"/>
          </w:divBdr>
        </w:div>
        <w:div w:id="1824198774">
          <w:marLeft w:val="0"/>
          <w:marRight w:val="0"/>
          <w:marTop w:val="0"/>
          <w:marBottom w:val="0"/>
          <w:divBdr>
            <w:top w:val="none" w:sz="0" w:space="0" w:color="auto"/>
            <w:left w:val="none" w:sz="0" w:space="0" w:color="auto"/>
            <w:bottom w:val="none" w:sz="0" w:space="0" w:color="auto"/>
            <w:right w:val="none" w:sz="0" w:space="0" w:color="auto"/>
          </w:divBdr>
        </w:div>
      </w:divsChild>
    </w:div>
    <w:div w:id="504981143">
      <w:bodyDiv w:val="1"/>
      <w:marLeft w:val="0"/>
      <w:marRight w:val="0"/>
      <w:marTop w:val="0"/>
      <w:marBottom w:val="0"/>
      <w:divBdr>
        <w:top w:val="none" w:sz="0" w:space="0" w:color="auto"/>
        <w:left w:val="none" w:sz="0" w:space="0" w:color="auto"/>
        <w:bottom w:val="none" w:sz="0" w:space="0" w:color="auto"/>
        <w:right w:val="none" w:sz="0" w:space="0" w:color="auto"/>
      </w:divBdr>
      <w:divsChild>
        <w:div w:id="185681260">
          <w:marLeft w:val="0"/>
          <w:marRight w:val="0"/>
          <w:marTop w:val="0"/>
          <w:marBottom w:val="0"/>
          <w:divBdr>
            <w:top w:val="none" w:sz="0" w:space="0" w:color="auto"/>
            <w:left w:val="none" w:sz="0" w:space="0" w:color="auto"/>
            <w:bottom w:val="none" w:sz="0" w:space="0" w:color="auto"/>
            <w:right w:val="none" w:sz="0" w:space="0" w:color="auto"/>
          </w:divBdr>
        </w:div>
        <w:div w:id="212618900">
          <w:marLeft w:val="0"/>
          <w:marRight w:val="0"/>
          <w:marTop w:val="0"/>
          <w:marBottom w:val="0"/>
          <w:divBdr>
            <w:top w:val="none" w:sz="0" w:space="0" w:color="auto"/>
            <w:left w:val="none" w:sz="0" w:space="0" w:color="auto"/>
            <w:bottom w:val="none" w:sz="0" w:space="0" w:color="auto"/>
            <w:right w:val="none" w:sz="0" w:space="0" w:color="auto"/>
          </w:divBdr>
        </w:div>
        <w:div w:id="362244794">
          <w:marLeft w:val="0"/>
          <w:marRight w:val="0"/>
          <w:marTop w:val="0"/>
          <w:marBottom w:val="0"/>
          <w:divBdr>
            <w:top w:val="none" w:sz="0" w:space="0" w:color="auto"/>
            <w:left w:val="none" w:sz="0" w:space="0" w:color="auto"/>
            <w:bottom w:val="none" w:sz="0" w:space="0" w:color="auto"/>
            <w:right w:val="none" w:sz="0" w:space="0" w:color="auto"/>
          </w:divBdr>
        </w:div>
        <w:div w:id="461311768">
          <w:marLeft w:val="0"/>
          <w:marRight w:val="0"/>
          <w:marTop w:val="0"/>
          <w:marBottom w:val="0"/>
          <w:divBdr>
            <w:top w:val="none" w:sz="0" w:space="0" w:color="auto"/>
            <w:left w:val="none" w:sz="0" w:space="0" w:color="auto"/>
            <w:bottom w:val="none" w:sz="0" w:space="0" w:color="auto"/>
            <w:right w:val="none" w:sz="0" w:space="0" w:color="auto"/>
          </w:divBdr>
        </w:div>
        <w:div w:id="462357198">
          <w:marLeft w:val="0"/>
          <w:marRight w:val="0"/>
          <w:marTop w:val="0"/>
          <w:marBottom w:val="0"/>
          <w:divBdr>
            <w:top w:val="none" w:sz="0" w:space="0" w:color="auto"/>
            <w:left w:val="none" w:sz="0" w:space="0" w:color="auto"/>
            <w:bottom w:val="none" w:sz="0" w:space="0" w:color="auto"/>
            <w:right w:val="none" w:sz="0" w:space="0" w:color="auto"/>
          </w:divBdr>
        </w:div>
        <w:div w:id="1611165734">
          <w:marLeft w:val="0"/>
          <w:marRight w:val="0"/>
          <w:marTop w:val="0"/>
          <w:marBottom w:val="0"/>
          <w:divBdr>
            <w:top w:val="none" w:sz="0" w:space="0" w:color="auto"/>
            <w:left w:val="none" w:sz="0" w:space="0" w:color="auto"/>
            <w:bottom w:val="none" w:sz="0" w:space="0" w:color="auto"/>
            <w:right w:val="none" w:sz="0" w:space="0" w:color="auto"/>
          </w:divBdr>
        </w:div>
      </w:divsChild>
    </w:div>
    <w:div w:id="514198784">
      <w:bodyDiv w:val="1"/>
      <w:marLeft w:val="0"/>
      <w:marRight w:val="0"/>
      <w:marTop w:val="0"/>
      <w:marBottom w:val="0"/>
      <w:divBdr>
        <w:top w:val="none" w:sz="0" w:space="0" w:color="auto"/>
        <w:left w:val="none" w:sz="0" w:space="0" w:color="auto"/>
        <w:bottom w:val="none" w:sz="0" w:space="0" w:color="auto"/>
        <w:right w:val="none" w:sz="0" w:space="0" w:color="auto"/>
      </w:divBdr>
    </w:div>
    <w:div w:id="532693764">
      <w:bodyDiv w:val="1"/>
      <w:marLeft w:val="0"/>
      <w:marRight w:val="0"/>
      <w:marTop w:val="0"/>
      <w:marBottom w:val="0"/>
      <w:divBdr>
        <w:top w:val="none" w:sz="0" w:space="0" w:color="auto"/>
        <w:left w:val="none" w:sz="0" w:space="0" w:color="auto"/>
        <w:bottom w:val="none" w:sz="0" w:space="0" w:color="auto"/>
        <w:right w:val="none" w:sz="0" w:space="0" w:color="auto"/>
      </w:divBdr>
      <w:divsChild>
        <w:div w:id="50887211">
          <w:marLeft w:val="0"/>
          <w:marRight w:val="0"/>
          <w:marTop w:val="0"/>
          <w:marBottom w:val="0"/>
          <w:divBdr>
            <w:top w:val="none" w:sz="0" w:space="0" w:color="auto"/>
            <w:left w:val="none" w:sz="0" w:space="0" w:color="auto"/>
            <w:bottom w:val="none" w:sz="0" w:space="0" w:color="auto"/>
            <w:right w:val="none" w:sz="0" w:space="0" w:color="auto"/>
          </w:divBdr>
        </w:div>
        <w:div w:id="2142771129">
          <w:marLeft w:val="0"/>
          <w:marRight w:val="0"/>
          <w:marTop w:val="0"/>
          <w:marBottom w:val="0"/>
          <w:divBdr>
            <w:top w:val="none" w:sz="0" w:space="0" w:color="auto"/>
            <w:left w:val="none" w:sz="0" w:space="0" w:color="auto"/>
            <w:bottom w:val="none" w:sz="0" w:space="0" w:color="auto"/>
            <w:right w:val="none" w:sz="0" w:space="0" w:color="auto"/>
          </w:divBdr>
        </w:div>
      </w:divsChild>
    </w:div>
    <w:div w:id="544096808">
      <w:bodyDiv w:val="1"/>
      <w:marLeft w:val="0"/>
      <w:marRight w:val="0"/>
      <w:marTop w:val="0"/>
      <w:marBottom w:val="0"/>
      <w:divBdr>
        <w:top w:val="none" w:sz="0" w:space="0" w:color="auto"/>
        <w:left w:val="none" w:sz="0" w:space="0" w:color="auto"/>
        <w:bottom w:val="none" w:sz="0" w:space="0" w:color="auto"/>
        <w:right w:val="none" w:sz="0" w:space="0" w:color="auto"/>
      </w:divBdr>
      <w:divsChild>
        <w:div w:id="64030694">
          <w:marLeft w:val="0"/>
          <w:marRight w:val="0"/>
          <w:marTop w:val="0"/>
          <w:marBottom w:val="0"/>
          <w:divBdr>
            <w:top w:val="none" w:sz="0" w:space="0" w:color="auto"/>
            <w:left w:val="none" w:sz="0" w:space="0" w:color="auto"/>
            <w:bottom w:val="none" w:sz="0" w:space="0" w:color="auto"/>
            <w:right w:val="none" w:sz="0" w:space="0" w:color="auto"/>
          </w:divBdr>
        </w:div>
        <w:div w:id="102190953">
          <w:marLeft w:val="0"/>
          <w:marRight w:val="0"/>
          <w:marTop w:val="0"/>
          <w:marBottom w:val="0"/>
          <w:divBdr>
            <w:top w:val="none" w:sz="0" w:space="0" w:color="auto"/>
            <w:left w:val="none" w:sz="0" w:space="0" w:color="auto"/>
            <w:bottom w:val="none" w:sz="0" w:space="0" w:color="auto"/>
            <w:right w:val="none" w:sz="0" w:space="0" w:color="auto"/>
          </w:divBdr>
        </w:div>
        <w:div w:id="344409717">
          <w:marLeft w:val="0"/>
          <w:marRight w:val="0"/>
          <w:marTop w:val="0"/>
          <w:marBottom w:val="0"/>
          <w:divBdr>
            <w:top w:val="none" w:sz="0" w:space="0" w:color="auto"/>
            <w:left w:val="none" w:sz="0" w:space="0" w:color="auto"/>
            <w:bottom w:val="none" w:sz="0" w:space="0" w:color="auto"/>
            <w:right w:val="none" w:sz="0" w:space="0" w:color="auto"/>
          </w:divBdr>
        </w:div>
      </w:divsChild>
    </w:div>
    <w:div w:id="561136691">
      <w:bodyDiv w:val="1"/>
      <w:marLeft w:val="0"/>
      <w:marRight w:val="0"/>
      <w:marTop w:val="0"/>
      <w:marBottom w:val="0"/>
      <w:divBdr>
        <w:top w:val="none" w:sz="0" w:space="0" w:color="auto"/>
        <w:left w:val="none" w:sz="0" w:space="0" w:color="auto"/>
        <w:bottom w:val="none" w:sz="0" w:space="0" w:color="auto"/>
        <w:right w:val="none" w:sz="0" w:space="0" w:color="auto"/>
      </w:divBdr>
      <w:divsChild>
        <w:div w:id="53701623">
          <w:marLeft w:val="0"/>
          <w:marRight w:val="0"/>
          <w:marTop w:val="0"/>
          <w:marBottom w:val="0"/>
          <w:divBdr>
            <w:top w:val="none" w:sz="0" w:space="0" w:color="auto"/>
            <w:left w:val="none" w:sz="0" w:space="0" w:color="auto"/>
            <w:bottom w:val="none" w:sz="0" w:space="0" w:color="auto"/>
            <w:right w:val="none" w:sz="0" w:space="0" w:color="auto"/>
          </w:divBdr>
        </w:div>
        <w:div w:id="176501210">
          <w:marLeft w:val="0"/>
          <w:marRight w:val="0"/>
          <w:marTop w:val="0"/>
          <w:marBottom w:val="0"/>
          <w:divBdr>
            <w:top w:val="none" w:sz="0" w:space="0" w:color="auto"/>
            <w:left w:val="none" w:sz="0" w:space="0" w:color="auto"/>
            <w:bottom w:val="none" w:sz="0" w:space="0" w:color="auto"/>
            <w:right w:val="none" w:sz="0" w:space="0" w:color="auto"/>
          </w:divBdr>
        </w:div>
        <w:div w:id="309872215">
          <w:marLeft w:val="0"/>
          <w:marRight w:val="0"/>
          <w:marTop w:val="0"/>
          <w:marBottom w:val="0"/>
          <w:divBdr>
            <w:top w:val="none" w:sz="0" w:space="0" w:color="auto"/>
            <w:left w:val="none" w:sz="0" w:space="0" w:color="auto"/>
            <w:bottom w:val="none" w:sz="0" w:space="0" w:color="auto"/>
            <w:right w:val="none" w:sz="0" w:space="0" w:color="auto"/>
          </w:divBdr>
        </w:div>
        <w:div w:id="991255157">
          <w:marLeft w:val="0"/>
          <w:marRight w:val="0"/>
          <w:marTop w:val="0"/>
          <w:marBottom w:val="0"/>
          <w:divBdr>
            <w:top w:val="none" w:sz="0" w:space="0" w:color="auto"/>
            <w:left w:val="none" w:sz="0" w:space="0" w:color="auto"/>
            <w:bottom w:val="none" w:sz="0" w:space="0" w:color="auto"/>
            <w:right w:val="none" w:sz="0" w:space="0" w:color="auto"/>
          </w:divBdr>
        </w:div>
        <w:div w:id="1287277506">
          <w:marLeft w:val="0"/>
          <w:marRight w:val="0"/>
          <w:marTop w:val="0"/>
          <w:marBottom w:val="0"/>
          <w:divBdr>
            <w:top w:val="none" w:sz="0" w:space="0" w:color="auto"/>
            <w:left w:val="none" w:sz="0" w:space="0" w:color="auto"/>
            <w:bottom w:val="none" w:sz="0" w:space="0" w:color="auto"/>
            <w:right w:val="none" w:sz="0" w:space="0" w:color="auto"/>
          </w:divBdr>
        </w:div>
        <w:div w:id="1376664425">
          <w:marLeft w:val="0"/>
          <w:marRight w:val="0"/>
          <w:marTop w:val="0"/>
          <w:marBottom w:val="0"/>
          <w:divBdr>
            <w:top w:val="none" w:sz="0" w:space="0" w:color="auto"/>
            <w:left w:val="none" w:sz="0" w:space="0" w:color="auto"/>
            <w:bottom w:val="none" w:sz="0" w:space="0" w:color="auto"/>
            <w:right w:val="none" w:sz="0" w:space="0" w:color="auto"/>
          </w:divBdr>
        </w:div>
        <w:div w:id="1544749852">
          <w:marLeft w:val="0"/>
          <w:marRight w:val="0"/>
          <w:marTop w:val="0"/>
          <w:marBottom w:val="0"/>
          <w:divBdr>
            <w:top w:val="none" w:sz="0" w:space="0" w:color="auto"/>
            <w:left w:val="none" w:sz="0" w:space="0" w:color="auto"/>
            <w:bottom w:val="none" w:sz="0" w:space="0" w:color="auto"/>
            <w:right w:val="none" w:sz="0" w:space="0" w:color="auto"/>
          </w:divBdr>
        </w:div>
        <w:div w:id="2043750156">
          <w:marLeft w:val="0"/>
          <w:marRight w:val="0"/>
          <w:marTop w:val="0"/>
          <w:marBottom w:val="0"/>
          <w:divBdr>
            <w:top w:val="none" w:sz="0" w:space="0" w:color="auto"/>
            <w:left w:val="none" w:sz="0" w:space="0" w:color="auto"/>
            <w:bottom w:val="none" w:sz="0" w:space="0" w:color="auto"/>
            <w:right w:val="none" w:sz="0" w:space="0" w:color="auto"/>
          </w:divBdr>
        </w:div>
      </w:divsChild>
    </w:div>
    <w:div w:id="575945766">
      <w:bodyDiv w:val="1"/>
      <w:marLeft w:val="0"/>
      <w:marRight w:val="0"/>
      <w:marTop w:val="0"/>
      <w:marBottom w:val="0"/>
      <w:divBdr>
        <w:top w:val="none" w:sz="0" w:space="0" w:color="auto"/>
        <w:left w:val="none" w:sz="0" w:space="0" w:color="auto"/>
        <w:bottom w:val="none" w:sz="0" w:space="0" w:color="auto"/>
        <w:right w:val="none" w:sz="0" w:space="0" w:color="auto"/>
      </w:divBdr>
      <w:divsChild>
        <w:div w:id="136411719">
          <w:marLeft w:val="0"/>
          <w:marRight w:val="0"/>
          <w:marTop w:val="0"/>
          <w:marBottom w:val="0"/>
          <w:divBdr>
            <w:top w:val="none" w:sz="0" w:space="0" w:color="auto"/>
            <w:left w:val="none" w:sz="0" w:space="0" w:color="auto"/>
            <w:bottom w:val="none" w:sz="0" w:space="0" w:color="auto"/>
            <w:right w:val="none" w:sz="0" w:space="0" w:color="auto"/>
          </w:divBdr>
        </w:div>
        <w:div w:id="1763407884">
          <w:marLeft w:val="0"/>
          <w:marRight w:val="0"/>
          <w:marTop w:val="0"/>
          <w:marBottom w:val="0"/>
          <w:divBdr>
            <w:top w:val="none" w:sz="0" w:space="0" w:color="auto"/>
            <w:left w:val="none" w:sz="0" w:space="0" w:color="auto"/>
            <w:bottom w:val="none" w:sz="0" w:space="0" w:color="auto"/>
            <w:right w:val="none" w:sz="0" w:space="0" w:color="auto"/>
          </w:divBdr>
        </w:div>
      </w:divsChild>
    </w:div>
    <w:div w:id="587274608">
      <w:bodyDiv w:val="1"/>
      <w:marLeft w:val="0"/>
      <w:marRight w:val="0"/>
      <w:marTop w:val="0"/>
      <w:marBottom w:val="0"/>
      <w:divBdr>
        <w:top w:val="none" w:sz="0" w:space="0" w:color="auto"/>
        <w:left w:val="none" w:sz="0" w:space="0" w:color="auto"/>
        <w:bottom w:val="none" w:sz="0" w:space="0" w:color="auto"/>
        <w:right w:val="none" w:sz="0" w:space="0" w:color="auto"/>
      </w:divBdr>
      <w:divsChild>
        <w:div w:id="1030642150">
          <w:marLeft w:val="0"/>
          <w:marRight w:val="0"/>
          <w:marTop w:val="0"/>
          <w:marBottom w:val="0"/>
          <w:divBdr>
            <w:top w:val="none" w:sz="0" w:space="0" w:color="auto"/>
            <w:left w:val="none" w:sz="0" w:space="0" w:color="auto"/>
            <w:bottom w:val="none" w:sz="0" w:space="0" w:color="auto"/>
            <w:right w:val="none" w:sz="0" w:space="0" w:color="auto"/>
          </w:divBdr>
          <w:divsChild>
            <w:div w:id="912814982">
              <w:marLeft w:val="0"/>
              <w:marRight w:val="0"/>
              <w:marTop w:val="0"/>
              <w:marBottom w:val="0"/>
              <w:divBdr>
                <w:top w:val="none" w:sz="0" w:space="0" w:color="auto"/>
                <w:left w:val="none" w:sz="0" w:space="0" w:color="auto"/>
                <w:bottom w:val="none" w:sz="0" w:space="0" w:color="auto"/>
                <w:right w:val="none" w:sz="0" w:space="0" w:color="auto"/>
              </w:divBdr>
              <w:divsChild>
                <w:div w:id="3246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61734">
      <w:bodyDiv w:val="1"/>
      <w:marLeft w:val="0"/>
      <w:marRight w:val="0"/>
      <w:marTop w:val="0"/>
      <w:marBottom w:val="0"/>
      <w:divBdr>
        <w:top w:val="none" w:sz="0" w:space="0" w:color="auto"/>
        <w:left w:val="none" w:sz="0" w:space="0" w:color="auto"/>
        <w:bottom w:val="none" w:sz="0" w:space="0" w:color="auto"/>
        <w:right w:val="none" w:sz="0" w:space="0" w:color="auto"/>
      </w:divBdr>
      <w:divsChild>
        <w:div w:id="577134703">
          <w:marLeft w:val="0"/>
          <w:marRight w:val="0"/>
          <w:marTop w:val="0"/>
          <w:marBottom w:val="0"/>
          <w:divBdr>
            <w:top w:val="none" w:sz="0" w:space="0" w:color="auto"/>
            <w:left w:val="none" w:sz="0" w:space="0" w:color="auto"/>
            <w:bottom w:val="none" w:sz="0" w:space="0" w:color="auto"/>
            <w:right w:val="none" w:sz="0" w:space="0" w:color="auto"/>
          </w:divBdr>
        </w:div>
      </w:divsChild>
    </w:div>
    <w:div w:id="640496771">
      <w:bodyDiv w:val="1"/>
      <w:marLeft w:val="0"/>
      <w:marRight w:val="0"/>
      <w:marTop w:val="0"/>
      <w:marBottom w:val="0"/>
      <w:divBdr>
        <w:top w:val="none" w:sz="0" w:space="0" w:color="auto"/>
        <w:left w:val="none" w:sz="0" w:space="0" w:color="auto"/>
        <w:bottom w:val="none" w:sz="0" w:space="0" w:color="auto"/>
        <w:right w:val="none" w:sz="0" w:space="0" w:color="auto"/>
      </w:divBdr>
      <w:divsChild>
        <w:div w:id="843591383">
          <w:marLeft w:val="0"/>
          <w:marRight w:val="0"/>
          <w:marTop w:val="0"/>
          <w:marBottom w:val="0"/>
          <w:divBdr>
            <w:top w:val="none" w:sz="0" w:space="0" w:color="auto"/>
            <w:left w:val="none" w:sz="0" w:space="0" w:color="auto"/>
            <w:bottom w:val="none" w:sz="0" w:space="0" w:color="auto"/>
            <w:right w:val="none" w:sz="0" w:space="0" w:color="auto"/>
          </w:divBdr>
        </w:div>
        <w:div w:id="2115634390">
          <w:marLeft w:val="0"/>
          <w:marRight w:val="0"/>
          <w:marTop w:val="0"/>
          <w:marBottom w:val="0"/>
          <w:divBdr>
            <w:top w:val="none" w:sz="0" w:space="0" w:color="auto"/>
            <w:left w:val="none" w:sz="0" w:space="0" w:color="auto"/>
            <w:bottom w:val="none" w:sz="0" w:space="0" w:color="auto"/>
            <w:right w:val="none" w:sz="0" w:space="0" w:color="auto"/>
          </w:divBdr>
        </w:div>
        <w:div w:id="2134473758">
          <w:marLeft w:val="0"/>
          <w:marRight w:val="0"/>
          <w:marTop w:val="0"/>
          <w:marBottom w:val="0"/>
          <w:divBdr>
            <w:top w:val="none" w:sz="0" w:space="0" w:color="auto"/>
            <w:left w:val="none" w:sz="0" w:space="0" w:color="auto"/>
            <w:bottom w:val="none" w:sz="0" w:space="0" w:color="auto"/>
            <w:right w:val="none" w:sz="0" w:space="0" w:color="auto"/>
          </w:divBdr>
        </w:div>
      </w:divsChild>
    </w:div>
    <w:div w:id="680205538">
      <w:bodyDiv w:val="1"/>
      <w:marLeft w:val="0"/>
      <w:marRight w:val="0"/>
      <w:marTop w:val="0"/>
      <w:marBottom w:val="0"/>
      <w:divBdr>
        <w:top w:val="none" w:sz="0" w:space="0" w:color="auto"/>
        <w:left w:val="none" w:sz="0" w:space="0" w:color="auto"/>
        <w:bottom w:val="none" w:sz="0" w:space="0" w:color="auto"/>
        <w:right w:val="none" w:sz="0" w:space="0" w:color="auto"/>
      </w:divBdr>
      <w:divsChild>
        <w:div w:id="480275673">
          <w:marLeft w:val="0"/>
          <w:marRight w:val="0"/>
          <w:marTop w:val="0"/>
          <w:marBottom w:val="0"/>
          <w:divBdr>
            <w:top w:val="none" w:sz="0" w:space="0" w:color="auto"/>
            <w:left w:val="none" w:sz="0" w:space="0" w:color="auto"/>
            <w:bottom w:val="none" w:sz="0" w:space="0" w:color="auto"/>
            <w:right w:val="none" w:sz="0" w:space="0" w:color="auto"/>
          </w:divBdr>
        </w:div>
        <w:div w:id="1635407125">
          <w:marLeft w:val="0"/>
          <w:marRight w:val="0"/>
          <w:marTop w:val="0"/>
          <w:marBottom w:val="0"/>
          <w:divBdr>
            <w:top w:val="none" w:sz="0" w:space="0" w:color="auto"/>
            <w:left w:val="none" w:sz="0" w:space="0" w:color="auto"/>
            <w:bottom w:val="none" w:sz="0" w:space="0" w:color="auto"/>
            <w:right w:val="none" w:sz="0" w:space="0" w:color="auto"/>
          </w:divBdr>
        </w:div>
      </w:divsChild>
    </w:div>
    <w:div w:id="694305246">
      <w:bodyDiv w:val="1"/>
      <w:marLeft w:val="0"/>
      <w:marRight w:val="0"/>
      <w:marTop w:val="0"/>
      <w:marBottom w:val="0"/>
      <w:divBdr>
        <w:top w:val="none" w:sz="0" w:space="0" w:color="auto"/>
        <w:left w:val="none" w:sz="0" w:space="0" w:color="auto"/>
        <w:bottom w:val="none" w:sz="0" w:space="0" w:color="auto"/>
        <w:right w:val="none" w:sz="0" w:space="0" w:color="auto"/>
      </w:divBdr>
      <w:divsChild>
        <w:div w:id="1705712">
          <w:marLeft w:val="0"/>
          <w:marRight w:val="0"/>
          <w:marTop w:val="0"/>
          <w:marBottom w:val="0"/>
          <w:divBdr>
            <w:top w:val="none" w:sz="0" w:space="0" w:color="auto"/>
            <w:left w:val="none" w:sz="0" w:space="0" w:color="auto"/>
            <w:bottom w:val="none" w:sz="0" w:space="0" w:color="auto"/>
            <w:right w:val="none" w:sz="0" w:space="0" w:color="auto"/>
          </w:divBdr>
        </w:div>
        <w:div w:id="320889975">
          <w:marLeft w:val="0"/>
          <w:marRight w:val="0"/>
          <w:marTop w:val="0"/>
          <w:marBottom w:val="0"/>
          <w:divBdr>
            <w:top w:val="none" w:sz="0" w:space="0" w:color="auto"/>
            <w:left w:val="none" w:sz="0" w:space="0" w:color="auto"/>
            <w:bottom w:val="none" w:sz="0" w:space="0" w:color="auto"/>
            <w:right w:val="none" w:sz="0" w:space="0" w:color="auto"/>
          </w:divBdr>
        </w:div>
        <w:div w:id="1368602634">
          <w:marLeft w:val="0"/>
          <w:marRight w:val="0"/>
          <w:marTop w:val="0"/>
          <w:marBottom w:val="0"/>
          <w:divBdr>
            <w:top w:val="none" w:sz="0" w:space="0" w:color="auto"/>
            <w:left w:val="none" w:sz="0" w:space="0" w:color="auto"/>
            <w:bottom w:val="none" w:sz="0" w:space="0" w:color="auto"/>
            <w:right w:val="none" w:sz="0" w:space="0" w:color="auto"/>
          </w:divBdr>
        </w:div>
      </w:divsChild>
    </w:div>
    <w:div w:id="704134106">
      <w:bodyDiv w:val="1"/>
      <w:marLeft w:val="0"/>
      <w:marRight w:val="0"/>
      <w:marTop w:val="0"/>
      <w:marBottom w:val="0"/>
      <w:divBdr>
        <w:top w:val="none" w:sz="0" w:space="0" w:color="auto"/>
        <w:left w:val="none" w:sz="0" w:space="0" w:color="auto"/>
        <w:bottom w:val="none" w:sz="0" w:space="0" w:color="auto"/>
        <w:right w:val="none" w:sz="0" w:space="0" w:color="auto"/>
      </w:divBdr>
      <w:divsChild>
        <w:div w:id="202325656">
          <w:marLeft w:val="0"/>
          <w:marRight w:val="0"/>
          <w:marTop w:val="0"/>
          <w:marBottom w:val="0"/>
          <w:divBdr>
            <w:top w:val="none" w:sz="0" w:space="0" w:color="auto"/>
            <w:left w:val="none" w:sz="0" w:space="0" w:color="auto"/>
            <w:bottom w:val="none" w:sz="0" w:space="0" w:color="auto"/>
            <w:right w:val="none" w:sz="0" w:space="0" w:color="auto"/>
          </w:divBdr>
        </w:div>
        <w:div w:id="642734652">
          <w:marLeft w:val="0"/>
          <w:marRight w:val="0"/>
          <w:marTop w:val="0"/>
          <w:marBottom w:val="0"/>
          <w:divBdr>
            <w:top w:val="none" w:sz="0" w:space="0" w:color="auto"/>
            <w:left w:val="none" w:sz="0" w:space="0" w:color="auto"/>
            <w:bottom w:val="none" w:sz="0" w:space="0" w:color="auto"/>
            <w:right w:val="none" w:sz="0" w:space="0" w:color="auto"/>
          </w:divBdr>
        </w:div>
        <w:div w:id="822938050">
          <w:marLeft w:val="0"/>
          <w:marRight w:val="0"/>
          <w:marTop w:val="0"/>
          <w:marBottom w:val="0"/>
          <w:divBdr>
            <w:top w:val="none" w:sz="0" w:space="0" w:color="auto"/>
            <w:left w:val="none" w:sz="0" w:space="0" w:color="auto"/>
            <w:bottom w:val="none" w:sz="0" w:space="0" w:color="auto"/>
            <w:right w:val="none" w:sz="0" w:space="0" w:color="auto"/>
          </w:divBdr>
        </w:div>
        <w:div w:id="1051271385">
          <w:marLeft w:val="0"/>
          <w:marRight w:val="0"/>
          <w:marTop w:val="0"/>
          <w:marBottom w:val="0"/>
          <w:divBdr>
            <w:top w:val="none" w:sz="0" w:space="0" w:color="auto"/>
            <w:left w:val="none" w:sz="0" w:space="0" w:color="auto"/>
            <w:bottom w:val="none" w:sz="0" w:space="0" w:color="auto"/>
            <w:right w:val="none" w:sz="0" w:space="0" w:color="auto"/>
          </w:divBdr>
        </w:div>
        <w:div w:id="1186139559">
          <w:marLeft w:val="0"/>
          <w:marRight w:val="0"/>
          <w:marTop w:val="0"/>
          <w:marBottom w:val="0"/>
          <w:divBdr>
            <w:top w:val="none" w:sz="0" w:space="0" w:color="auto"/>
            <w:left w:val="none" w:sz="0" w:space="0" w:color="auto"/>
            <w:bottom w:val="none" w:sz="0" w:space="0" w:color="auto"/>
            <w:right w:val="none" w:sz="0" w:space="0" w:color="auto"/>
          </w:divBdr>
        </w:div>
        <w:div w:id="1302464904">
          <w:marLeft w:val="0"/>
          <w:marRight w:val="0"/>
          <w:marTop w:val="0"/>
          <w:marBottom w:val="0"/>
          <w:divBdr>
            <w:top w:val="none" w:sz="0" w:space="0" w:color="auto"/>
            <w:left w:val="none" w:sz="0" w:space="0" w:color="auto"/>
            <w:bottom w:val="none" w:sz="0" w:space="0" w:color="auto"/>
            <w:right w:val="none" w:sz="0" w:space="0" w:color="auto"/>
          </w:divBdr>
        </w:div>
        <w:div w:id="1362583809">
          <w:marLeft w:val="0"/>
          <w:marRight w:val="0"/>
          <w:marTop w:val="0"/>
          <w:marBottom w:val="0"/>
          <w:divBdr>
            <w:top w:val="none" w:sz="0" w:space="0" w:color="auto"/>
            <w:left w:val="none" w:sz="0" w:space="0" w:color="auto"/>
            <w:bottom w:val="none" w:sz="0" w:space="0" w:color="auto"/>
            <w:right w:val="none" w:sz="0" w:space="0" w:color="auto"/>
          </w:divBdr>
        </w:div>
        <w:div w:id="1482310948">
          <w:marLeft w:val="0"/>
          <w:marRight w:val="0"/>
          <w:marTop w:val="0"/>
          <w:marBottom w:val="0"/>
          <w:divBdr>
            <w:top w:val="none" w:sz="0" w:space="0" w:color="auto"/>
            <w:left w:val="none" w:sz="0" w:space="0" w:color="auto"/>
            <w:bottom w:val="none" w:sz="0" w:space="0" w:color="auto"/>
            <w:right w:val="none" w:sz="0" w:space="0" w:color="auto"/>
          </w:divBdr>
        </w:div>
        <w:div w:id="1496530686">
          <w:marLeft w:val="0"/>
          <w:marRight w:val="0"/>
          <w:marTop w:val="0"/>
          <w:marBottom w:val="0"/>
          <w:divBdr>
            <w:top w:val="none" w:sz="0" w:space="0" w:color="auto"/>
            <w:left w:val="none" w:sz="0" w:space="0" w:color="auto"/>
            <w:bottom w:val="none" w:sz="0" w:space="0" w:color="auto"/>
            <w:right w:val="none" w:sz="0" w:space="0" w:color="auto"/>
          </w:divBdr>
        </w:div>
        <w:div w:id="1535266639">
          <w:marLeft w:val="0"/>
          <w:marRight w:val="0"/>
          <w:marTop w:val="0"/>
          <w:marBottom w:val="0"/>
          <w:divBdr>
            <w:top w:val="none" w:sz="0" w:space="0" w:color="auto"/>
            <w:left w:val="none" w:sz="0" w:space="0" w:color="auto"/>
            <w:bottom w:val="none" w:sz="0" w:space="0" w:color="auto"/>
            <w:right w:val="none" w:sz="0" w:space="0" w:color="auto"/>
          </w:divBdr>
        </w:div>
        <w:div w:id="1888032033">
          <w:marLeft w:val="0"/>
          <w:marRight w:val="0"/>
          <w:marTop w:val="0"/>
          <w:marBottom w:val="0"/>
          <w:divBdr>
            <w:top w:val="none" w:sz="0" w:space="0" w:color="auto"/>
            <w:left w:val="none" w:sz="0" w:space="0" w:color="auto"/>
            <w:bottom w:val="none" w:sz="0" w:space="0" w:color="auto"/>
            <w:right w:val="none" w:sz="0" w:space="0" w:color="auto"/>
          </w:divBdr>
        </w:div>
        <w:div w:id="1977295453">
          <w:marLeft w:val="0"/>
          <w:marRight w:val="0"/>
          <w:marTop w:val="0"/>
          <w:marBottom w:val="0"/>
          <w:divBdr>
            <w:top w:val="none" w:sz="0" w:space="0" w:color="auto"/>
            <w:left w:val="none" w:sz="0" w:space="0" w:color="auto"/>
            <w:bottom w:val="none" w:sz="0" w:space="0" w:color="auto"/>
            <w:right w:val="none" w:sz="0" w:space="0" w:color="auto"/>
          </w:divBdr>
        </w:div>
      </w:divsChild>
    </w:div>
    <w:div w:id="710573026">
      <w:bodyDiv w:val="1"/>
      <w:marLeft w:val="0"/>
      <w:marRight w:val="0"/>
      <w:marTop w:val="0"/>
      <w:marBottom w:val="0"/>
      <w:divBdr>
        <w:top w:val="none" w:sz="0" w:space="0" w:color="auto"/>
        <w:left w:val="none" w:sz="0" w:space="0" w:color="auto"/>
        <w:bottom w:val="none" w:sz="0" w:space="0" w:color="auto"/>
        <w:right w:val="none" w:sz="0" w:space="0" w:color="auto"/>
      </w:divBdr>
    </w:div>
    <w:div w:id="716512950">
      <w:bodyDiv w:val="1"/>
      <w:marLeft w:val="0"/>
      <w:marRight w:val="0"/>
      <w:marTop w:val="0"/>
      <w:marBottom w:val="0"/>
      <w:divBdr>
        <w:top w:val="none" w:sz="0" w:space="0" w:color="auto"/>
        <w:left w:val="none" w:sz="0" w:space="0" w:color="auto"/>
        <w:bottom w:val="none" w:sz="0" w:space="0" w:color="auto"/>
        <w:right w:val="none" w:sz="0" w:space="0" w:color="auto"/>
      </w:divBdr>
      <w:divsChild>
        <w:div w:id="389042817">
          <w:marLeft w:val="0"/>
          <w:marRight w:val="0"/>
          <w:marTop w:val="0"/>
          <w:marBottom w:val="0"/>
          <w:divBdr>
            <w:top w:val="none" w:sz="0" w:space="0" w:color="auto"/>
            <w:left w:val="none" w:sz="0" w:space="0" w:color="auto"/>
            <w:bottom w:val="none" w:sz="0" w:space="0" w:color="auto"/>
            <w:right w:val="none" w:sz="0" w:space="0" w:color="auto"/>
          </w:divBdr>
        </w:div>
        <w:div w:id="795951240">
          <w:marLeft w:val="0"/>
          <w:marRight w:val="0"/>
          <w:marTop w:val="0"/>
          <w:marBottom w:val="0"/>
          <w:divBdr>
            <w:top w:val="none" w:sz="0" w:space="0" w:color="auto"/>
            <w:left w:val="none" w:sz="0" w:space="0" w:color="auto"/>
            <w:bottom w:val="none" w:sz="0" w:space="0" w:color="auto"/>
            <w:right w:val="none" w:sz="0" w:space="0" w:color="auto"/>
          </w:divBdr>
        </w:div>
        <w:div w:id="940070658">
          <w:marLeft w:val="0"/>
          <w:marRight w:val="0"/>
          <w:marTop w:val="0"/>
          <w:marBottom w:val="0"/>
          <w:divBdr>
            <w:top w:val="none" w:sz="0" w:space="0" w:color="auto"/>
            <w:left w:val="none" w:sz="0" w:space="0" w:color="auto"/>
            <w:bottom w:val="none" w:sz="0" w:space="0" w:color="auto"/>
            <w:right w:val="none" w:sz="0" w:space="0" w:color="auto"/>
          </w:divBdr>
        </w:div>
      </w:divsChild>
    </w:div>
    <w:div w:id="739863351">
      <w:bodyDiv w:val="1"/>
      <w:marLeft w:val="0"/>
      <w:marRight w:val="0"/>
      <w:marTop w:val="0"/>
      <w:marBottom w:val="0"/>
      <w:divBdr>
        <w:top w:val="none" w:sz="0" w:space="0" w:color="auto"/>
        <w:left w:val="none" w:sz="0" w:space="0" w:color="auto"/>
        <w:bottom w:val="none" w:sz="0" w:space="0" w:color="auto"/>
        <w:right w:val="none" w:sz="0" w:space="0" w:color="auto"/>
      </w:divBdr>
      <w:divsChild>
        <w:div w:id="133106195">
          <w:marLeft w:val="0"/>
          <w:marRight w:val="0"/>
          <w:marTop w:val="0"/>
          <w:marBottom w:val="0"/>
          <w:divBdr>
            <w:top w:val="none" w:sz="0" w:space="0" w:color="auto"/>
            <w:left w:val="none" w:sz="0" w:space="0" w:color="auto"/>
            <w:bottom w:val="none" w:sz="0" w:space="0" w:color="auto"/>
            <w:right w:val="none" w:sz="0" w:space="0" w:color="auto"/>
          </w:divBdr>
        </w:div>
        <w:div w:id="900680247">
          <w:marLeft w:val="0"/>
          <w:marRight w:val="0"/>
          <w:marTop w:val="0"/>
          <w:marBottom w:val="0"/>
          <w:divBdr>
            <w:top w:val="none" w:sz="0" w:space="0" w:color="auto"/>
            <w:left w:val="none" w:sz="0" w:space="0" w:color="auto"/>
            <w:bottom w:val="none" w:sz="0" w:space="0" w:color="auto"/>
            <w:right w:val="none" w:sz="0" w:space="0" w:color="auto"/>
          </w:divBdr>
        </w:div>
        <w:div w:id="921765696">
          <w:marLeft w:val="0"/>
          <w:marRight w:val="0"/>
          <w:marTop w:val="0"/>
          <w:marBottom w:val="0"/>
          <w:divBdr>
            <w:top w:val="none" w:sz="0" w:space="0" w:color="auto"/>
            <w:left w:val="none" w:sz="0" w:space="0" w:color="auto"/>
            <w:bottom w:val="none" w:sz="0" w:space="0" w:color="auto"/>
            <w:right w:val="none" w:sz="0" w:space="0" w:color="auto"/>
          </w:divBdr>
        </w:div>
        <w:div w:id="937951997">
          <w:marLeft w:val="0"/>
          <w:marRight w:val="0"/>
          <w:marTop w:val="0"/>
          <w:marBottom w:val="0"/>
          <w:divBdr>
            <w:top w:val="none" w:sz="0" w:space="0" w:color="auto"/>
            <w:left w:val="none" w:sz="0" w:space="0" w:color="auto"/>
            <w:bottom w:val="none" w:sz="0" w:space="0" w:color="auto"/>
            <w:right w:val="none" w:sz="0" w:space="0" w:color="auto"/>
          </w:divBdr>
        </w:div>
      </w:divsChild>
    </w:div>
    <w:div w:id="753210578">
      <w:bodyDiv w:val="1"/>
      <w:marLeft w:val="0"/>
      <w:marRight w:val="0"/>
      <w:marTop w:val="0"/>
      <w:marBottom w:val="0"/>
      <w:divBdr>
        <w:top w:val="none" w:sz="0" w:space="0" w:color="auto"/>
        <w:left w:val="none" w:sz="0" w:space="0" w:color="auto"/>
        <w:bottom w:val="none" w:sz="0" w:space="0" w:color="auto"/>
        <w:right w:val="none" w:sz="0" w:space="0" w:color="auto"/>
      </w:divBdr>
      <w:divsChild>
        <w:div w:id="546379702">
          <w:marLeft w:val="0"/>
          <w:marRight w:val="0"/>
          <w:marTop w:val="0"/>
          <w:marBottom w:val="0"/>
          <w:divBdr>
            <w:top w:val="none" w:sz="0" w:space="0" w:color="auto"/>
            <w:left w:val="none" w:sz="0" w:space="0" w:color="auto"/>
            <w:bottom w:val="none" w:sz="0" w:space="0" w:color="auto"/>
            <w:right w:val="none" w:sz="0" w:space="0" w:color="auto"/>
          </w:divBdr>
        </w:div>
        <w:div w:id="878080723">
          <w:marLeft w:val="0"/>
          <w:marRight w:val="0"/>
          <w:marTop w:val="0"/>
          <w:marBottom w:val="0"/>
          <w:divBdr>
            <w:top w:val="none" w:sz="0" w:space="0" w:color="auto"/>
            <w:left w:val="none" w:sz="0" w:space="0" w:color="auto"/>
            <w:bottom w:val="none" w:sz="0" w:space="0" w:color="auto"/>
            <w:right w:val="none" w:sz="0" w:space="0" w:color="auto"/>
          </w:divBdr>
        </w:div>
      </w:divsChild>
    </w:div>
    <w:div w:id="769816709">
      <w:bodyDiv w:val="1"/>
      <w:marLeft w:val="0"/>
      <w:marRight w:val="0"/>
      <w:marTop w:val="0"/>
      <w:marBottom w:val="0"/>
      <w:divBdr>
        <w:top w:val="none" w:sz="0" w:space="0" w:color="auto"/>
        <w:left w:val="none" w:sz="0" w:space="0" w:color="auto"/>
        <w:bottom w:val="none" w:sz="0" w:space="0" w:color="auto"/>
        <w:right w:val="none" w:sz="0" w:space="0" w:color="auto"/>
      </w:divBdr>
      <w:divsChild>
        <w:div w:id="244385441">
          <w:marLeft w:val="0"/>
          <w:marRight w:val="0"/>
          <w:marTop w:val="0"/>
          <w:marBottom w:val="0"/>
          <w:divBdr>
            <w:top w:val="none" w:sz="0" w:space="0" w:color="auto"/>
            <w:left w:val="none" w:sz="0" w:space="0" w:color="auto"/>
            <w:bottom w:val="none" w:sz="0" w:space="0" w:color="auto"/>
            <w:right w:val="none" w:sz="0" w:space="0" w:color="auto"/>
          </w:divBdr>
        </w:div>
        <w:div w:id="351492267">
          <w:marLeft w:val="0"/>
          <w:marRight w:val="0"/>
          <w:marTop w:val="0"/>
          <w:marBottom w:val="0"/>
          <w:divBdr>
            <w:top w:val="none" w:sz="0" w:space="0" w:color="auto"/>
            <w:left w:val="none" w:sz="0" w:space="0" w:color="auto"/>
            <w:bottom w:val="none" w:sz="0" w:space="0" w:color="auto"/>
            <w:right w:val="none" w:sz="0" w:space="0" w:color="auto"/>
          </w:divBdr>
        </w:div>
        <w:div w:id="408427074">
          <w:marLeft w:val="0"/>
          <w:marRight w:val="0"/>
          <w:marTop w:val="0"/>
          <w:marBottom w:val="0"/>
          <w:divBdr>
            <w:top w:val="none" w:sz="0" w:space="0" w:color="auto"/>
            <w:left w:val="none" w:sz="0" w:space="0" w:color="auto"/>
            <w:bottom w:val="none" w:sz="0" w:space="0" w:color="auto"/>
            <w:right w:val="none" w:sz="0" w:space="0" w:color="auto"/>
          </w:divBdr>
        </w:div>
        <w:div w:id="510946747">
          <w:marLeft w:val="0"/>
          <w:marRight w:val="0"/>
          <w:marTop w:val="0"/>
          <w:marBottom w:val="0"/>
          <w:divBdr>
            <w:top w:val="none" w:sz="0" w:space="0" w:color="auto"/>
            <w:left w:val="none" w:sz="0" w:space="0" w:color="auto"/>
            <w:bottom w:val="none" w:sz="0" w:space="0" w:color="auto"/>
            <w:right w:val="none" w:sz="0" w:space="0" w:color="auto"/>
          </w:divBdr>
        </w:div>
        <w:div w:id="633868974">
          <w:marLeft w:val="0"/>
          <w:marRight w:val="0"/>
          <w:marTop w:val="0"/>
          <w:marBottom w:val="0"/>
          <w:divBdr>
            <w:top w:val="none" w:sz="0" w:space="0" w:color="auto"/>
            <w:left w:val="none" w:sz="0" w:space="0" w:color="auto"/>
            <w:bottom w:val="none" w:sz="0" w:space="0" w:color="auto"/>
            <w:right w:val="none" w:sz="0" w:space="0" w:color="auto"/>
          </w:divBdr>
        </w:div>
        <w:div w:id="677003195">
          <w:marLeft w:val="0"/>
          <w:marRight w:val="0"/>
          <w:marTop w:val="0"/>
          <w:marBottom w:val="0"/>
          <w:divBdr>
            <w:top w:val="none" w:sz="0" w:space="0" w:color="auto"/>
            <w:left w:val="none" w:sz="0" w:space="0" w:color="auto"/>
            <w:bottom w:val="none" w:sz="0" w:space="0" w:color="auto"/>
            <w:right w:val="none" w:sz="0" w:space="0" w:color="auto"/>
          </w:divBdr>
        </w:div>
        <w:div w:id="693700413">
          <w:marLeft w:val="0"/>
          <w:marRight w:val="0"/>
          <w:marTop w:val="0"/>
          <w:marBottom w:val="0"/>
          <w:divBdr>
            <w:top w:val="none" w:sz="0" w:space="0" w:color="auto"/>
            <w:left w:val="none" w:sz="0" w:space="0" w:color="auto"/>
            <w:bottom w:val="none" w:sz="0" w:space="0" w:color="auto"/>
            <w:right w:val="none" w:sz="0" w:space="0" w:color="auto"/>
          </w:divBdr>
        </w:div>
        <w:div w:id="772046087">
          <w:marLeft w:val="0"/>
          <w:marRight w:val="0"/>
          <w:marTop w:val="0"/>
          <w:marBottom w:val="0"/>
          <w:divBdr>
            <w:top w:val="none" w:sz="0" w:space="0" w:color="auto"/>
            <w:left w:val="none" w:sz="0" w:space="0" w:color="auto"/>
            <w:bottom w:val="none" w:sz="0" w:space="0" w:color="auto"/>
            <w:right w:val="none" w:sz="0" w:space="0" w:color="auto"/>
          </w:divBdr>
        </w:div>
        <w:div w:id="925461265">
          <w:marLeft w:val="0"/>
          <w:marRight w:val="0"/>
          <w:marTop w:val="0"/>
          <w:marBottom w:val="0"/>
          <w:divBdr>
            <w:top w:val="none" w:sz="0" w:space="0" w:color="auto"/>
            <w:left w:val="none" w:sz="0" w:space="0" w:color="auto"/>
            <w:bottom w:val="none" w:sz="0" w:space="0" w:color="auto"/>
            <w:right w:val="none" w:sz="0" w:space="0" w:color="auto"/>
          </w:divBdr>
        </w:div>
        <w:div w:id="1116556161">
          <w:marLeft w:val="0"/>
          <w:marRight w:val="0"/>
          <w:marTop w:val="0"/>
          <w:marBottom w:val="0"/>
          <w:divBdr>
            <w:top w:val="none" w:sz="0" w:space="0" w:color="auto"/>
            <w:left w:val="none" w:sz="0" w:space="0" w:color="auto"/>
            <w:bottom w:val="none" w:sz="0" w:space="0" w:color="auto"/>
            <w:right w:val="none" w:sz="0" w:space="0" w:color="auto"/>
          </w:divBdr>
        </w:div>
        <w:div w:id="1212426909">
          <w:marLeft w:val="0"/>
          <w:marRight w:val="0"/>
          <w:marTop w:val="0"/>
          <w:marBottom w:val="0"/>
          <w:divBdr>
            <w:top w:val="none" w:sz="0" w:space="0" w:color="auto"/>
            <w:left w:val="none" w:sz="0" w:space="0" w:color="auto"/>
            <w:bottom w:val="none" w:sz="0" w:space="0" w:color="auto"/>
            <w:right w:val="none" w:sz="0" w:space="0" w:color="auto"/>
          </w:divBdr>
        </w:div>
        <w:div w:id="1390105678">
          <w:marLeft w:val="0"/>
          <w:marRight w:val="0"/>
          <w:marTop w:val="0"/>
          <w:marBottom w:val="0"/>
          <w:divBdr>
            <w:top w:val="none" w:sz="0" w:space="0" w:color="auto"/>
            <w:left w:val="none" w:sz="0" w:space="0" w:color="auto"/>
            <w:bottom w:val="none" w:sz="0" w:space="0" w:color="auto"/>
            <w:right w:val="none" w:sz="0" w:space="0" w:color="auto"/>
          </w:divBdr>
        </w:div>
        <w:div w:id="1486052099">
          <w:marLeft w:val="0"/>
          <w:marRight w:val="0"/>
          <w:marTop w:val="0"/>
          <w:marBottom w:val="0"/>
          <w:divBdr>
            <w:top w:val="none" w:sz="0" w:space="0" w:color="auto"/>
            <w:left w:val="none" w:sz="0" w:space="0" w:color="auto"/>
            <w:bottom w:val="none" w:sz="0" w:space="0" w:color="auto"/>
            <w:right w:val="none" w:sz="0" w:space="0" w:color="auto"/>
          </w:divBdr>
        </w:div>
        <w:div w:id="1511674860">
          <w:marLeft w:val="0"/>
          <w:marRight w:val="0"/>
          <w:marTop w:val="0"/>
          <w:marBottom w:val="0"/>
          <w:divBdr>
            <w:top w:val="none" w:sz="0" w:space="0" w:color="auto"/>
            <w:left w:val="none" w:sz="0" w:space="0" w:color="auto"/>
            <w:bottom w:val="none" w:sz="0" w:space="0" w:color="auto"/>
            <w:right w:val="none" w:sz="0" w:space="0" w:color="auto"/>
          </w:divBdr>
        </w:div>
        <w:div w:id="1772429250">
          <w:marLeft w:val="0"/>
          <w:marRight w:val="0"/>
          <w:marTop w:val="0"/>
          <w:marBottom w:val="0"/>
          <w:divBdr>
            <w:top w:val="none" w:sz="0" w:space="0" w:color="auto"/>
            <w:left w:val="none" w:sz="0" w:space="0" w:color="auto"/>
            <w:bottom w:val="none" w:sz="0" w:space="0" w:color="auto"/>
            <w:right w:val="none" w:sz="0" w:space="0" w:color="auto"/>
          </w:divBdr>
        </w:div>
        <w:div w:id="1788694429">
          <w:marLeft w:val="0"/>
          <w:marRight w:val="0"/>
          <w:marTop w:val="0"/>
          <w:marBottom w:val="0"/>
          <w:divBdr>
            <w:top w:val="none" w:sz="0" w:space="0" w:color="auto"/>
            <w:left w:val="none" w:sz="0" w:space="0" w:color="auto"/>
            <w:bottom w:val="none" w:sz="0" w:space="0" w:color="auto"/>
            <w:right w:val="none" w:sz="0" w:space="0" w:color="auto"/>
          </w:divBdr>
        </w:div>
        <w:div w:id="1854026707">
          <w:marLeft w:val="0"/>
          <w:marRight w:val="0"/>
          <w:marTop w:val="0"/>
          <w:marBottom w:val="0"/>
          <w:divBdr>
            <w:top w:val="none" w:sz="0" w:space="0" w:color="auto"/>
            <w:left w:val="none" w:sz="0" w:space="0" w:color="auto"/>
            <w:bottom w:val="none" w:sz="0" w:space="0" w:color="auto"/>
            <w:right w:val="none" w:sz="0" w:space="0" w:color="auto"/>
          </w:divBdr>
        </w:div>
        <w:div w:id="1938783717">
          <w:marLeft w:val="0"/>
          <w:marRight w:val="0"/>
          <w:marTop w:val="0"/>
          <w:marBottom w:val="0"/>
          <w:divBdr>
            <w:top w:val="none" w:sz="0" w:space="0" w:color="auto"/>
            <w:left w:val="none" w:sz="0" w:space="0" w:color="auto"/>
            <w:bottom w:val="none" w:sz="0" w:space="0" w:color="auto"/>
            <w:right w:val="none" w:sz="0" w:space="0" w:color="auto"/>
          </w:divBdr>
        </w:div>
        <w:div w:id="2046129057">
          <w:marLeft w:val="0"/>
          <w:marRight w:val="0"/>
          <w:marTop w:val="0"/>
          <w:marBottom w:val="0"/>
          <w:divBdr>
            <w:top w:val="none" w:sz="0" w:space="0" w:color="auto"/>
            <w:left w:val="none" w:sz="0" w:space="0" w:color="auto"/>
            <w:bottom w:val="none" w:sz="0" w:space="0" w:color="auto"/>
            <w:right w:val="none" w:sz="0" w:space="0" w:color="auto"/>
          </w:divBdr>
        </w:div>
      </w:divsChild>
    </w:div>
    <w:div w:id="782727493">
      <w:bodyDiv w:val="1"/>
      <w:marLeft w:val="0"/>
      <w:marRight w:val="0"/>
      <w:marTop w:val="0"/>
      <w:marBottom w:val="0"/>
      <w:divBdr>
        <w:top w:val="none" w:sz="0" w:space="0" w:color="auto"/>
        <w:left w:val="none" w:sz="0" w:space="0" w:color="auto"/>
        <w:bottom w:val="none" w:sz="0" w:space="0" w:color="auto"/>
        <w:right w:val="none" w:sz="0" w:space="0" w:color="auto"/>
      </w:divBdr>
      <w:divsChild>
        <w:div w:id="1007177938">
          <w:marLeft w:val="0"/>
          <w:marRight w:val="0"/>
          <w:marTop w:val="0"/>
          <w:marBottom w:val="0"/>
          <w:divBdr>
            <w:top w:val="none" w:sz="0" w:space="0" w:color="auto"/>
            <w:left w:val="none" w:sz="0" w:space="0" w:color="auto"/>
            <w:bottom w:val="none" w:sz="0" w:space="0" w:color="auto"/>
            <w:right w:val="none" w:sz="0" w:space="0" w:color="auto"/>
          </w:divBdr>
        </w:div>
        <w:div w:id="1283196403">
          <w:marLeft w:val="0"/>
          <w:marRight w:val="0"/>
          <w:marTop w:val="0"/>
          <w:marBottom w:val="0"/>
          <w:divBdr>
            <w:top w:val="none" w:sz="0" w:space="0" w:color="auto"/>
            <w:left w:val="none" w:sz="0" w:space="0" w:color="auto"/>
            <w:bottom w:val="none" w:sz="0" w:space="0" w:color="auto"/>
            <w:right w:val="none" w:sz="0" w:space="0" w:color="auto"/>
          </w:divBdr>
        </w:div>
        <w:div w:id="1912160102">
          <w:marLeft w:val="0"/>
          <w:marRight w:val="0"/>
          <w:marTop w:val="0"/>
          <w:marBottom w:val="0"/>
          <w:divBdr>
            <w:top w:val="none" w:sz="0" w:space="0" w:color="auto"/>
            <w:left w:val="none" w:sz="0" w:space="0" w:color="auto"/>
            <w:bottom w:val="none" w:sz="0" w:space="0" w:color="auto"/>
            <w:right w:val="none" w:sz="0" w:space="0" w:color="auto"/>
          </w:divBdr>
        </w:div>
      </w:divsChild>
    </w:div>
    <w:div w:id="784615207">
      <w:bodyDiv w:val="1"/>
      <w:marLeft w:val="0"/>
      <w:marRight w:val="0"/>
      <w:marTop w:val="0"/>
      <w:marBottom w:val="0"/>
      <w:divBdr>
        <w:top w:val="none" w:sz="0" w:space="0" w:color="auto"/>
        <w:left w:val="none" w:sz="0" w:space="0" w:color="auto"/>
        <w:bottom w:val="none" w:sz="0" w:space="0" w:color="auto"/>
        <w:right w:val="none" w:sz="0" w:space="0" w:color="auto"/>
      </w:divBdr>
      <w:divsChild>
        <w:div w:id="614603561">
          <w:marLeft w:val="0"/>
          <w:marRight w:val="0"/>
          <w:marTop w:val="0"/>
          <w:marBottom w:val="0"/>
          <w:divBdr>
            <w:top w:val="none" w:sz="0" w:space="0" w:color="auto"/>
            <w:left w:val="none" w:sz="0" w:space="0" w:color="auto"/>
            <w:bottom w:val="none" w:sz="0" w:space="0" w:color="auto"/>
            <w:right w:val="none" w:sz="0" w:space="0" w:color="auto"/>
          </w:divBdr>
        </w:div>
        <w:div w:id="2074040781">
          <w:marLeft w:val="0"/>
          <w:marRight w:val="0"/>
          <w:marTop w:val="0"/>
          <w:marBottom w:val="0"/>
          <w:divBdr>
            <w:top w:val="none" w:sz="0" w:space="0" w:color="auto"/>
            <w:left w:val="none" w:sz="0" w:space="0" w:color="auto"/>
            <w:bottom w:val="none" w:sz="0" w:space="0" w:color="auto"/>
            <w:right w:val="none" w:sz="0" w:space="0" w:color="auto"/>
          </w:divBdr>
        </w:div>
      </w:divsChild>
    </w:div>
    <w:div w:id="792745751">
      <w:bodyDiv w:val="1"/>
      <w:marLeft w:val="0"/>
      <w:marRight w:val="0"/>
      <w:marTop w:val="0"/>
      <w:marBottom w:val="0"/>
      <w:divBdr>
        <w:top w:val="none" w:sz="0" w:space="0" w:color="auto"/>
        <w:left w:val="none" w:sz="0" w:space="0" w:color="auto"/>
        <w:bottom w:val="none" w:sz="0" w:space="0" w:color="auto"/>
        <w:right w:val="none" w:sz="0" w:space="0" w:color="auto"/>
      </w:divBdr>
    </w:div>
    <w:div w:id="803277561">
      <w:bodyDiv w:val="1"/>
      <w:marLeft w:val="0"/>
      <w:marRight w:val="0"/>
      <w:marTop w:val="0"/>
      <w:marBottom w:val="0"/>
      <w:divBdr>
        <w:top w:val="none" w:sz="0" w:space="0" w:color="auto"/>
        <w:left w:val="none" w:sz="0" w:space="0" w:color="auto"/>
        <w:bottom w:val="none" w:sz="0" w:space="0" w:color="auto"/>
        <w:right w:val="none" w:sz="0" w:space="0" w:color="auto"/>
      </w:divBdr>
      <w:divsChild>
        <w:div w:id="956762395">
          <w:marLeft w:val="0"/>
          <w:marRight w:val="0"/>
          <w:marTop w:val="0"/>
          <w:marBottom w:val="0"/>
          <w:divBdr>
            <w:top w:val="none" w:sz="0" w:space="0" w:color="auto"/>
            <w:left w:val="none" w:sz="0" w:space="0" w:color="auto"/>
            <w:bottom w:val="none" w:sz="0" w:space="0" w:color="auto"/>
            <w:right w:val="none" w:sz="0" w:space="0" w:color="auto"/>
          </w:divBdr>
        </w:div>
        <w:div w:id="1487353571">
          <w:marLeft w:val="0"/>
          <w:marRight w:val="0"/>
          <w:marTop w:val="0"/>
          <w:marBottom w:val="0"/>
          <w:divBdr>
            <w:top w:val="none" w:sz="0" w:space="0" w:color="auto"/>
            <w:left w:val="none" w:sz="0" w:space="0" w:color="auto"/>
            <w:bottom w:val="none" w:sz="0" w:space="0" w:color="auto"/>
            <w:right w:val="none" w:sz="0" w:space="0" w:color="auto"/>
          </w:divBdr>
        </w:div>
      </w:divsChild>
    </w:div>
    <w:div w:id="816609796">
      <w:bodyDiv w:val="1"/>
      <w:marLeft w:val="0"/>
      <w:marRight w:val="0"/>
      <w:marTop w:val="0"/>
      <w:marBottom w:val="0"/>
      <w:divBdr>
        <w:top w:val="none" w:sz="0" w:space="0" w:color="auto"/>
        <w:left w:val="none" w:sz="0" w:space="0" w:color="auto"/>
        <w:bottom w:val="none" w:sz="0" w:space="0" w:color="auto"/>
        <w:right w:val="none" w:sz="0" w:space="0" w:color="auto"/>
      </w:divBdr>
      <w:divsChild>
        <w:div w:id="87629177">
          <w:marLeft w:val="0"/>
          <w:marRight w:val="0"/>
          <w:marTop w:val="0"/>
          <w:marBottom w:val="0"/>
          <w:divBdr>
            <w:top w:val="none" w:sz="0" w:space="0" w:color="auto"/>
            <w:left w:val="none" w:sz="0" w:space="0" w:color="auto"/>
            <w:bottom w:val="none" w:sz="0" w:space="0" w:color="auto"/>
            <w:right w:val="none" w:sz="0" w:space="0" w:color="auto"/>
          </w:divBdr>
        </w:div>
        <w:div w:id="810446878">
          <w:marLeft w:val="0"/>
          <w:marRight w:val="0"/>
          <w:marTop w:val="0"/>
          <w:marBottom w:val="0"/>
          <w:divBdr>
            <w:top w:val="none" w:sz="0" w:space="0" w:color="auto"/>
            <w:left w:val="none" w:sz="0" w:space="0" w:color="auto"/>
            <w:bottom w:val="none" w:sz="0" w:space="0" w:color="auto"/>
            <w:right w:val="none" w:sz="0" w:space="0" w:color="auto"/>
          </w:divBdr>
        </w:div>
        <w:div w:id="1318147262">
          <w:marLeft w:val="0"/>
          <w:marRight w:val="0"/>
          <w:marTop w:val="0"/>
          <w:marBottom w:val="0"/>
          <w:divBdr>
            <w:top w:val="none" w:sz="0" w:space="0" w:color="auto"/>
            <w:left w:val="none" w:sz="0" w:space="0" w:color="auto"/>
            <w:bottom w:val="none" w:sz="0" w:space="0" w:color="auto"/>
            <w:right w:val="none" w:sz="0" w:space="0" w:color="auto"/>
          </w:divBdr>
        </w:div>
      </w:divsChild>
    </w:div>
    <w:div w:id="854266946">
      <w:bodyDiv w:val="1"/>
      <w:marLeft w:val="0"/>
      <w:marRight w:val="0"/>
      <w:marTop w:val="0"/>
      <w:marBottom w:val="0"/>
      <w:divBdr>
        <w:top w:val="none" w:sz="0" w:space="0" w:color="auto"/>
        <w:left w:val="none" w:sz="0" w:space="0" w:color="auto"/>
        <w:bottom w:val="none" w:sz="0" w:space="0" w:color="auto"/>
        <w:right w:val="none" w:sz="0" w:space="0" w:color="auto"/>
      </w:divBdr>
      <w:divsChild>
        <w:div w:id="571238650">
          <w:marLeft w:val="0"/>
          <w:marRight w:val="0"/>
          <w:marTop w:val="0"/>
          <w:marBottom w:val="0"/>
          <w:divBdr>
            <w:top w:val="none" w:sz="0" w:space="0" w:color="auto"/>
            <w:left w:val="none" w:sz="0" w:space="0" w:color="auto"/>
            <w:bottom w:val="none" w:sz="0" w:space="0" w:color="auto"/>
            <w:right w:val="none" w:sz="0" w:space="0" w:color="auto"/>
          </w:divBdr>
        </w:div>
        <w:div w:id="1226257389">
          <w:marLeft w:val="0"/>
          <w:marRight w:val="0"/>
          <w:marTop w:val="0"/>
          <w:marBottom w:val="0"/>
          <w:divBdr>
            <w:top w:val="none" w:sz="0" w:space="0" w:color="auto"/>
            <w:left w:val="none" w:sz="0" w:space="0" w:color="auto"/>
            <w:bottom w:val="none" w:sz="0" w:space="0" w:color="auto"/>
            <w:right w:val="none" w:sz="0" w:space="0" w:color="auto"/>
          </w:divBdr>
        </w:div>
        <w:div w:id="1351906161">
          <w:marLeft w:val="0"/>
          <w:marRight w:val="0"/>
          <w:marTop w:val="0"/>
          <w:marBottom w:val="0"/>
          <w:divBdr>
            <w:top w:val="none" w:sz="0" w:space="0" w:color="auto"/>
            <w:left w:val="none" w:sz="0" w:space="0" w:color="auto"/>
            <w:bottom w:val="none" w:sz="0" w:space="0" w:color="auto"/>
            <w:right w:val="none" w:sz="0" w:space="0" w:color="auto"/>
          </w:divBdr>
        </w:div>
        <w:div w:id="1489975829">
          <w:marLeft w:val="0"/>
          <w:marRight w:val="0"/>
          <w:marTop w:val="0"/>
          <w:marBottom w:val="0"/>
          <w:divBdr>
            <w:top w:val="none" w:sz="0" w:space="0" w:color="auto"/>
            <w:left w:val="none" w:sz="0" w:space="0" w:color="auto"/>
            <w:bottom w:val="none" w:sz="0" w:space="0" w:color="auto"/>
            <w:right w:val="none" w:sz="0" w:space="0" w:color="auto"/>
          </w:divBdr>
        </w:div>
        <w:div w:id="1597834115">
          <w:marLeft w:val="0"/>
          <w:marRight w:val="0"/>
          <w:marTop w:val="0"/>
          <w:marBottom w:val="0"/>
          <w:divBdr>
            <w:top w:val="none" w:sz="0" w:space="0" w:color="auto"/>
            <w:left w:val="none" w:sz="0" w:space="0" w:color="auto"/>
            <w:bottom w:val="none" w:sz="0" w:space="0" w:color="auto"/>
            <w:right w:val="none" w:sz="0" w:space="0" w:color="auto"/>
          </w:divBdr>
        </w:div>
        <w:div w:id="1740131262">
          <w:marLeft w:val="0"/>
          <w:marRight w:val="0"/>
          <w:marTop w:val="0"/>
          <w:marBottom w:val="0"/>
          <w:divBdr>
            <w:top w:val="none" w:sz="0" w:space="0" w:color="auto"/>
            <w:left w:val="none" w:sz="0" w:space="0" w:color="auto"/>
            <w:bottom w:val="none" w:sz="0" w:space="0" w:color="auto"/>
            <w:right w:val="none" w:sz="0" w:space="0" w:color="auto"/>
          </w:divBdr>
        </w:div>
        <w:div w:id="1763524467">
          <w:marLeft w:val="0"/>
          <w:marRight w:val="0"/>
          <w:marTop w:val="0"/>
          <w:marBottom w:val="0"/>
          <w:divBdr>
            <w:top w:val="none" w:sz="0" w:space="0" w:color="auto"/>
            <w:left w:val="none" w:sz="0" w:space="0" w:color="auto"/>
            <w:bottom w:val="none" w:sz="0" w:space="0" w:color="auto"/>
            <w:right w:val="none" w:sz="0" w:space="0" w:color="auto"/>
          </w:divBdr>
        </w:div>
        <w:div w:id="1992174074">
          <w:marLeft w:val="0"/>
          <w:marRight w:val="0"/>
          <w:marTop w:val="0"/>
          <w:marBottom w:val="0"/>
          <w:divBdr>
            <w:top w:val="none" w:sz="0" w:space="0" w:color="auto"/>
            <w:left w:val="none" w:sz="0" w:space="0" w:color="auto"/>
            <w:bottom w:val="none" w:sz="0" w:space="0" w:color="auto"/>
            <w:right w:val="none" w:sz="0" w:space="0" w:color="auto"/>
          </w:divBdr>
        </w:div>
      </w:divsChild>
    </w:div>
    <w:div w:id="867371601">
      <w:bodyDiv w:val="1"/>
      <w:marLeft w:val="0"/>
      <w:marRight w:val="0"/>
      <w:marTop w:val="0"/>
      <w:marBottom w:val="0"/>
      <w:divBdr>
        <w:top w:val="none" w:sz="0" w:space="0" w:color="auto"/>
        <w:left w:val="none" w:sz="0" w:space="0" w:color="auto"/>
        <w:bottom w:val="none" w:sz="0" w:space="0" w:color="auto"/>
        <w:right w:val="none" w:sz="0" w:space="0" w:color="auto"/>
      </w:divBdr>
    </w:div>
    <w:div w:id="873734691">
      <w:bodyDiv w:val="1"/>
      <w:marLeft w:val="0"/>
      <w:marRight w:val="0"/>
      <w:marTop w:val="0"/>
      <w:marBottom w:val="0"/>
      <w:divBdr>
        <w:top w:val="none" w:sz="0" w:space="0" w:color="auto"/>
        <w:left w:val="none" w:sz="0" w:space="0" w:color="auto"/>
        <w:bottom w:val="none" w:sz="0" w:space="0" w:color="auto"/>
        <w:right w:val="none" w:sz="0" w:space="0" w:color="auto"/>
      </w:divBdr>
    </w:div>
    <w:div w:id="877663046">
      <w:bodyDiv w:val="1"/>
      <w:marLeft w:val="0"/>
      <w:marRight w:val="0"/>
      <w:marTop w:val="0"/>
      <w:marBottom w:val="0"/>
      <w:divBdr>
        <w:top w:val="none" w:sz="0" w:space="0" w:color="auto"/>
        <w:left w:val="none" w:sz="0" w:space="0" w:color="auto"/>
        <w:bottom w:val="none" w:sz="0" w:space="0" w:color="auto"/>
        <w:right w:val="none" w:sz="0" w:space="0" w:color="auto"/>
      </w:divBdr>
      <w:divsChild>
        <w:div w:id="122160511">
          <w:marLeft w:val="0"/>
          <w:marRight w:val="0"/>
          <w:marTop w:val="0"/>
          <w:marBottom w:val="0"/>
          <w:divBdr>
            <w:top w:val="none" w:sz="0" w:space="0" w:color="auto"/>
            <w:left w:val="none" w:sz="0" w:space="0" w:color="auto"/>
            <w:bottom w:val="none" w:sz="0" w:space="0" w:color="auto"/>
            <w:right w:val="none" w:sz="0" w:space="0" w:color="auto"/>
          </w:divBdr>
        </w:div>
        <w:div w:id="313877805">
          <w:marLeft w:val="0"/>
          <w:marRight w:val="0"/>
          <w:marTop w:val="0"/>
          <w:marBottom w:val="0"/>
          <w:divBdr>
            <w:top w:val="none" w:sz="0" w:space="0" w:color="auto"/>
            <w:left w:val="none" w:sz="0" w:space="0" w:color="auto"/>
            <w:bottom w:val="none" w:sz="0" w:space="0" w:color="auto"/>
            <w:right w:val="none" w:sz="0" w:space="0" w:color="auto"/>
          </w:divBdr>
        </w:div>
        <w:div w:id="711810306">
          <w:marLeft w:val="0"/>
          <w:marRight w:val="0"/>
          <w:marTop w:val="0"/>
          <w:marBottom w:val="0"/>
          <w:divBdr>
            <w:top w:val="none" w:sz="0" w:space="0" w:color="auto"/>
            <w:left w:val="none" w:sz="0" w:space="0" w:color="auto"/>
            <w:bottom w:val="none" w:sz="0" w:space="0" w:color="auto"/>
            <w:right w:val="none" w:sz="0" w:space="0" w:color="auto"/>
          </w:divBdr>
        </w:div>
        <w:div w:id="735275648">
          <w:marLeft w:val="0"/>
          <w:marRight w:val="0"/>
          <w:marTop w:val="0"/>
          <w:marBottom w:val="0"/>
          <w:divBdr>
            <w:top w:val="none" w:sz="0" w:space="0" w:color="auto"/>
            <w:left w:val="none" w:sz="0" w:space="0" w:color="auto"/>
            <w:bottom w:val="none" w:sz="0" w:space="0" w:color="auto"/>
            <w:right w:val="none" w:sz="0" w:space="0" w:color="auto"/>
          </w:divBdr>
        </w:div>
        <w:div w:id="795949601">
          <w:marLeft w:val="0"/>
          <w:marRight w:val="0"/>
          <w:marTop w:val="0"/>
          <w:marBottom w:val="0"/>
          <w:divBdr>
            <w:top w:val="none" w:sz="0" w:space="0" w:color="auto"/>
            <w:left w:val="none" w:sz="0" w:space="0" w:color="auto"/>
            <w:bottom w:val="none" w:sz="0" w:space="0" w:color="auto"/>
            <w:right w:val="none" w:sz="0" w:space="0" w:color="auto"/>
          </w:divBdr>
        </w:div>
        <w:div w:id="1095514727">
          <w:marLeft w:val="0"/>
          <w:marRight w:val="0"/>
          <w:marTop w:val="0"/>
          <w:marBottom w:val="0"/>
          <w:divBdr>
            <w:top w:val="none" w:sz="0" w:space="0" w:color="auto"/>
            <w:left w:val="none" w:sz="0" w:space="0" w:color="auto"/>
            <w:bottom w:val="none" w:sz="0" w:space="0" w:color="auto"/>
            <w:right w:val="none" w:sz="0" w:space="0" w:color="auto"/>
          </w:divBdr>
        </w:div>
        <w:div w:id="1466195179">
          <w:marLeft w:val="0"/>
          <w:marRight w:val="0"/>
          <w:marTop w:val="0"/>
          <w:marBottom w:val="0"/>
          <w:divBdr>
            <w:top w:val="none" w:sz="0" w:space="0" w:color="auto"/>
            <w:left w:val="none" w:sz="0" w:space="0" w:color="auto"/>
            <w:bottom w:val="none" w:sz="0" w:space="0" w:color="auto"/>
            <w:right w:val="none" w:sz="0" w:space="0" w:color="auto"/>
          </w:divBdr>
        </w:div>
        <w:div w:id="1781484934">
          <w:marLeft w:val="0"/>
          <w:marRight w:val="0"/>
          <w:marTop w:val="0"/>
          <w:marBottom w:val="0"/>
          <w:divBdr>
            <w:top w:val="none" w:sz="0" w:space="0" w:color="auto"/>
            <w:left w:val="none" w:sz="0" w:space="0" w:color="auto"/>
            <w:bottom w:val="none" w:sz="0" w:space="0" w:color="auto"/>
            <w:right w:val="none" w:sz="0" w:space="0" w:color="auto"/>
          </w:divBdr>
        </w:div>
      </w:divsChild>
    </w:div>
    <w:div w:id="885874702">
      <w:bodyDiv w:val="1"/>
      <w:marLeft w:val="0"/>
      <w:marRight w:val="0"/>
      <w:marTop w:val="0"/>
      <w:marBottom w:val="0"/>
      <w:divBdr>
        <w:top w:val="none" w:sz="0" w:space="0" w:color="auto"/>
        <w:left w:val="none" w:sz="0" w:space="0" w:color="auto"/>
        <w:bottom w:val="none" w:sz="0" w:space="0" w:color="auto"/>
        <w:right w:val="none" w:sz="0" w:space="0" w:color="auto"/>
      </w:divBdr>
      <w:divsChild>
        <w:div w:id="1788321">
          <w:marLeft w:val="0"/>
          <w:marRight w:val="0"/>
          <w:marTop w:val="0"/>
          <w:marBottom w:val="0"/>
          <w:divBdr>
            <w:top w:val="none" w:sz="0" w:space="0" w:color="auto"/>
            <w:left w:val="none" w:sz="0" w:space="0" w:color="auto"/>
            <w:bottom w:val="none" w:sz="0" w:space="0" w:color="auto"/>
            <w:right w:val="none" w:sz="0" w:space="0" w:color="auto"/>
          </w:divBdr>
        </w:div>
        <w:div w:id="333915926">
          <w:marLeft w:val="0"/>
          <w:marRight w:val="0"/>
          <w:marTop w:val="0"/>
          <w:marBottom w:val="0"/>
          <w:divBdr>
            <w:top w:val="none" w:sz="0" w:space="0" w:color="auto"/>
            <w:left w:val="none" w:sz="0" w:space="0" w:color="auto"/>
            <w:bottom w:val="none" w:sz="0" w:space="0" w:color="auto"/>
            <w:right w:val="none" w:sz="0" w:space="0" w:color="auto"/>
          </w:divBdr>
        </w:div>
        <w:div w:id="786002830">
          <w:marLeft w:val="0"/>
          <w:marRight w:val="0"/>
          <w:marTop w:val="0"/>
          <w:marBottom w:val="0"/>
          <w:divBdr>
            <w:top w:val="none" w:sz="0" w:space="0" w:color="auto"/>
            <w:left w:val="none" w:sz="0" w:space="0" w:color="auto"/>
            <w:bottom w:val="none" w:sz="0" w:space="0" w:color="auto"/>
            <w:right w:val="none" w:sz="0" w:space="0" w:color="auto"/>
          </w:divBdr>
        </w:div>
        <w:div w:id="1111896795">
          <w:marLeft w:val="0"/>
          <w:marRight w:val="0"/>
          <w:marTop w:val="0"/>
          <w:marBottom w:val="0"/>
          <w:divBdr>
            <w:top w:val="none" w:sz="0" w:space="0" w:color="auto"/>
            <w:left w:val="none" w:sz="0" w:space="0" w:color="auto"/>
            <w:bottom w:val="none" w:sz="0" w:space="0" w:color="auto"/>
            <w:right w:val="none" w:sz="0" w:space="0" w:color="auto"/>
          </w:divBdr>
        </w:div>
        <w:div w:id="1317146933">
          <w:marLeft w:val="0"/>
          <w:marRight w:val="0"/>
          <w:marTop w:val="0"/>
          <w:marBottom w:val="0"/>
          <w:divBdr>
            <w:top w:val="none" w:sz="0" w:space="0" w:color="auto"/>
            <w:left w:val="none" w:sz="0" w:space="0" w:color="auto"/>
            <w:bottom w:val="none" w:sz="0" w:space="0" w:color="auto"/>
            <w:right w:val="none" w:sz="0" w:space="0" w:color="auto"/>
          </w:divBdr>
        </w:div>
      </w:divsChild>
    </w:div>
    <w:div w:id="887565531">
      <w:bodyDiv w:val="1"/>
      <w:marLeft w:val="0"/>
      <w:marRight w:val="0"/>
      <w:marTop w:val="0"/>
      <w:marBottom w:val="0"/>
      <w:divBdr>
        <w:top w:val="none" w:sz="0" w:space="0" w:color="auto"/>
        <w:left w:val="none" w:sz="0" w:space="0" w:color="auto"/>
        <w:bottom w:val="none" w:sz="0" w:space="0" w:color="auto"/>
        <w:right w:val="none" w:sz="0" w:space="0" w:color="auto"/>
      </w:divBdr>
      <w:divsChild>
        <w:div w:id="47413161">
          <w:marLeft w:val="0"/>
          <w:marRight w:val="0"/>
          <w:marTop w:val="0"/>
          <w:marBottom w:val="0"/>
          <w:divBdr>
            <w:top w:val="none" w:sz="0" w:space="0" w:color="auto"/>
            <w:left w:val="none" w:sz="0" w:space="0" w:color="auto"/>
            <w:bottom w:val="none" w:sz="0" w:space="0" w:color="auto"/>
            <w:right w:val="none" w:sz="0" w:space="0" w:color="auto"/>
          </w:divBdr>
        </w:div>
        <w:div w:id="218590779">
          <w:marLeft w:val="0"/>
          <w:marRight w:val="0"/>
          <w:marTop w:val="0"/>
          <w:marBottom w:val="0"/>
          <w:divBdr>
            <w:top w:val="none" w:sz="0" w:space="0" w:color="auto"/>
            <w:left w:val="none" w:sz="0" w:space="0" w:color="auto"/>
            <w:bottom w:val="none" w:sz="0" w:space="0" w:color="auto"/>
            <w:right w:val="none" w:sz="0" w:space="0" w:color="auto"/>
          </w:divBdr>
        </w:div>
        <w:div w:id="1896238876">
          <w:marLeft w:val="0"/>
          <w:marRight w:val="0"/>
          <w:marTop w:val="0"/>
          <w:marBottom w:val="0"/>
          <w:divBdr>
            <w:top w:val="none" w:sz="0" w:space="0" w:color="auto"/>
            <w:left w:val="none" w:sz="0" w:space="0" w:color="auto"/>
            <w:bottom w:val="none" w:sz="0" w:space="0" w:color="auto"/>
            <w:right w:val="none" w:sz="0" w:space="0" w:color="auto"/>
          </w:divBdr>
        </w:div>
      </w:divsChild>
    </w:div>
    <w:div w:id="894390960">
      <w:bodyDiv w:val="1"/>
      <w:marLeft w:val="0"/>
      <w:marRight w:val="0"/>
      <w:marTop w:val="0"/>
      <w:marBottom w:val="0"/>
      <w:divBdr>
        <w:top w:val="none" w:sz="0" w:space="0" w:color="auto"/>
        <w:left w:val="none" w:sz="0" w:space="0" w:color="auto"/>
        <w:bottom w:val="none" w:sz="0" w:space="0" w:color="auto"/>
        <w:right w:val="none" w:sz="0" w:space="0" w:color="auto"/>
      </w:divBdr>
      <w:divsChild>
        <w:div w:id="1516269334">
          <w:marLeft w:val="0"/>
          <w:marRight w:val="0"/>
          <w:marTop w:val="0"/>
          <w:marBottom w:val="0"/>
          <w:divBdr>
            <w:top w:val="none" w:sz="0" w:space="0" w:color="auto"/>
            <w:left w:val="none" w:sz="0" w:space="0" w:color="auto"/>
            <w:bottom w:val="none" w:sz="0" w:space="0" w:color="auto"/>
            <w:right w:val="none" w:sz="0" w:space="0" w:color="auto"/>
          </w:divBdr>
        </w:div>
        <w:div w:id="1840193063">
          <w:marLeft w:val="0"/>
          <w:marRight w:val="0"/>
          <w:marTop w:val="0"/>
          <w:marBottom w:val="0"/>
          <w:divBdr>
            <w:top w:val="none" w:sz="0" w:space="0" w:color="auto"/>
            <w:left w:val="none" w:sz="0" w:space="0" w:color="auto"/>
            <w:bottom w:val="none" w:sz="0" w:space="0" w:color="auto"/>
            <w:right w:val="none" w:sz="0" w:space="0" w:color="auto"/>
          </w:divBdr>
        </w:div>
      </w:divsChild>
    </w:div>
    <w:div w:id="896480330">
      <w:bodyDiv w:val="1"/>
      <w:marLeft w:val="0"/>
      <w:marRight w:val="0"/>
      <w:marTop w:val="0"/>
      <w:marBottom w:val="0"/>
      <w:divBdr>
        <w:top w:val="none" w:sz="0" w:space="0" w:color="auto"/>
        <w:left w:val="none" w:sz="0" w:space="0" w:color="auto"/>
        <w:bottom w:val="none" w:sz="0" w:space="0" w:color="auto"/>
        <w:right w:val="none" w:sz="0" w:space="0" w:color="auto"/>
      </w:divBdr>
      <w:divsChild>
        <w:div w:id="390269620">
          <w:marLeft w:val="0"/>
          <w:marRight w:val="0"/>
          <w:marTop w:val="0"/>
          <w:marBottom w:val="0"/>
          <w:divBdr>
            <w:top w:val="none" w:sz="0" w:space="0" w:color="auto"/>
            <w:left w:val="none" w:sz="0" w:space="0" w:color="auto"/>
            <w:bottom w:val="none" w:sz="0" w:space="0" w:color="auto"/>
            <w:right w:val="none" w:sz="0" w:space="0" w:color="auto"/>
          </w:divBdr>
        </w:div>
        <w:div w:id="1161969122">
          <w:marLeft w:val="0"/>
          <w:marRight w:val="0"/>
          <w:marTop w:val="0"/>
          <w:marBottom w:val="0"/>
          <w:divBdr>
            <w:top w:val="none" w:sz="0" w:space="0" w:color="auto"/>
            <w:left w:val="none" w:sz="0" w:space="0" w:color="auto"/>
            <w:bottom w:val="none" w:sz="0" w:space="0" w:color="auto"/>
            <w:right w:val="none" w:sz="0" w:space="0" w:color="auto"/>
          </w:divBdr>
        </w:div>
        <w:div w:id="1342198204">
          <w:marLeft w:val="0"/>
          <w:marRight w:val="0"/>
          <w:marTop w:val="0"/>
          <w:marBottom w:val="0"/>
          <w:divBdr>
            <w:top w:val="none" w:sz="0" w:space="0" w:color="auto"/>
            <w:left w:val="none" w:sz="0" w:space="0" w:color="auto"/>
            <w:bottom w:val="none" w:sz="0" w:space="0" w:color="auto"/>
            <w:right w:val="none" w:sz="0" w:space="0" w:color="auto"/>
          </w:divBdr>
        </w:div>
      </w:divsChild>
    </w:div>
    <w:div w:id="901792029">
      <w:bodyDiv w:val="1"/>
      <w:marLeft w:val="0"/>
      <w:marRight w:val="0"/>
      <w:marTop w:val="0"/>
      <w:marBottom w:val="0"/>
      <w:divBdr>
        <w:top w:val="none" w:sz="0" w:space="0" w:color="auto"/>
        <w:left w:val="none" w:sz="0" w:space="0" w:color="auto"/>
        <w:bottom w:val="none" w:sz="0" w:space="0" w:color="auto"/>
        <w:right w:val="none" w:sz="0" w:space="0" w:color="auto"/>
      </w:divBdr>
      <w:divsChild>
        <w:div w:id="606427289">
          <w:marLeft w:val="0"/>
          <w:marRight w:val="0"/>
          <w:marTop w:val="0"/>
          <w:marBottom w:val="0"/>
          <w:divBdr>
            <w:top w:val="none" w:sz="0" w:space="0" w:color="auto"/>
            <w:left w:val="none" w:sz="0" w:space="0" w:color="auto"/>
            <w:bottom w:val="none" w:sz="0" w:space="0" w:color="auto"/>
            <w:right w:val="none" w:sz="0" w:space="0" w:color="auto"/>
          </w:divBdr>
        </w:div>
        <w:div w:id="2026637270">
          <w:marLeft w:val="0"/>
          <w:marRight w:val="0"/>
          <w:marTop w:val="0"/>
          <w:marBottom w:val="0"/>
          <w:divBdr>
            <w:top w:val="none" w:sz="0" w:space="0" w:color="auto"/>
            <w:left w:val="none" w:sz="0" w:space="0" w:color="auto"/>
            <w:bottom w:val="none" w:sz="0" w:space="0" w:color="auto"/>
            <w:right w:val="none" w:sz="0" w:space="0" w:color="auto"/>
          </w:divBdr>
        </w:div>
        <w:div w:id="2106344002">
          <w:marLeft w:val="0"/>
          <w:marRight w:val="0"/>
          <w:marTop w:val="0"/>
          <w:marBottom w:val="0"/>
          <w:divBdr>
            <w:top w:val="none" w:sz="0" w:space="0" w:color="auto"/>
            <w:left w:val="none" w:sz="0" w:space="0" w:color="auto"/>
            <w:bottom w:val="none" w:sz="0" w:space="0" w:color="auto"/>
            <w:right w:val="none" w:sz="0" w:space="0" w:color="auto"/>
          </w:divBdr>
        </w:div>
      </w:divsChild>
    </w:div>
    <w:div w:id="903491509">
      <w:bodyDiv w:val="1"/>
      <w:marLeft w:val="0"/>
      <w:marRight w:val="0"/>
      <w:marTop w:val="0"/>
      <w:marBottom w:val="0"/>
      <w:divBdr>
        <w:top w:val="none" w:sz="0" w:space="0" w:color="auto"/>
        <w:left w:val="none" w:sz="0" w:space="0" w:color="auto"/>
        <w:bottom w:val="none" w:sz="0" w:space="0" w:color="auto"/>
        <w:right w:val="none" w:sz="0" w:space="0" w:color="auto"/>
      </w:divBdr>
    </w:div>
    <w:div w:id="927928564">
      <w:bodyDiv w:val="1"/>
      <w:marLeft w:val="0"/>
      <w:marRight w:val="0"/>
      <w:marTop w:val="0"/>
      <w:marBottom w:val="0"/>
      <w:divBdr>
        <w:top w:val="none" w:sz="0" w:space="0" w:color="auto"/>
        <w:left w:val="none" w:sz="0" w:space="0" w:color="auto"/>
        <w:bottom w:val="none" w:sz="0" w:space="0" w:color="auto"/>
        <w:right w:val="none" w:sz="0" w:space="0" w:color="auto"/>
      </w:divBdr>
      <w:divsChild>
        <w:div w:id="518471784">
          <w:marLeft w:val="0"/>
          <w:marRight w:val="0"/>
          <w:marTop w:val="0"/>
          <w:marBottom w:val="0"/>
          <w:divBdr>
            <w:top w:val="none" w:sz="0" w:space="0" w:color="auto"/>
            <w:left w:val="none" w:sz="0" w:space="0" w:color="auto"/>
            <w:bottom w:val="none" w:sz="0" w:space="0" w:color="auto"/>
            <w:right w:val="none" w:sz="0" w:space="0" w:color="auto"/>
          </w:divBdr>
        </w:div>
        <w:div w:id="1282960099">
          <w:marLeft w:val="0"/>
          <w:marRight w:val="0"/>
          <w:marTop w:val="0"/>
          <w:marBottom w:val="0"/>
          <w:divBdr>
            <w:top w:val="none" w:sz="0" w:space="0" w:color="auto"/>
            <w:left w:val="none" w:sz="0" w:space="0" w:color="auto"/>
            <w:bottom w:val="none" w:sz="0" w:space="0" w:color="auto"/>
            <w:right w:val="none" w:sz="0" w:space="0" w:color="auto"/>
          </w:divBdr>
        </w:div>
        <w:div w:id="1297830987">
          <w:marLeft w:val="0"/>
          <w:marRight w:val="0"/>
          <w:marTop w:val="0"/>
          <w:marBottom w:val="0"/>
          <w:divBdr>
            <w:top w:val="none" w:sz="0" w:space="0" w:color="auto"/>
            <w:left w:val="none" w:sz="0" w:space="0" w:color="auto"/>
            <w:bottom w:val="none" w:sz="0" w:space="0" w:color="auto"/>
            <w:right w:val="none" w:sz="0" w:space="0" w:color="auto"/>
          </w:divBdr>
        </w:div>
        <w:div w:id="1336223122">
          <w:marLeft w:val="0"/>
          <w:marRight w:val="0"/>
          <w:marTop w:val="0"/>
          <w:marBottom w:val="0"/>
          <w:divBdr>
            <w:top w:val="none" w:sz="0" w:space="0" w:color="auto"/>
            <w:left w:val="none" w:sz="0" w:space="0" w:color="auto"/>
            <w:bottom w:val="none" w:sz="0" w:space="0" w:color="auto"/>
            <w:right w:val="none" w:sz="0" w:space="0" w:color="auto"/>
          </w:divBdr>
        </w:div>
        <w:div w:id="1769622781">
          <w:marLeft w:val="0"/>
          <w:marRight w:val="0"/>
          <w:marTop w:val="0"/>
          <w:marBottom w:val="0"/>
          <w:divBdr>
            <w:top w:val="none" w:sz="0" w:space="0" w:color="auto"/>
            <w:left w:val="none" w:sz="0" w:space="0" w:color="auto"/>
            <w:bottom w:val="none" w:sz="0" w:space="0" w:color="auto"/>
            <w:right w:val="none" w:sz="0" w:space="0" w:color="auto"/>
          </w:divBdr>
        </w:div>
        <w:div w:id="2107263142">
          <w:marLeft w:val="0"/>
          <w:marRight w:val="0"/>
          <w:marTop w:val="0"/>
          <w:marBottom w:val="0"/>
          <w:divBdr>
            <w:top w:val="none" w:sz="0" w:space="0" w:color="auto"/>
            <w:left w:val="none" w:sz="0" w:space="0" w:color="auto"/>
            <w:bottom w:val="none" w:sz="0" w:space="0" w:color="auto"/>
            <w:right w:val="none" w:sz="0" w:space="0" w:color="auto"/>
          </w:divBdr>
        </w:div>
      </w:divsChild>
    </w:div>
    <w:div w:id="929310750">
      <w:bodyDiv w:val="1"/>
      <w:marLeft w:val="0"/>
      <w:marRight w:val="0"/>
      <w:marTop w:val="0"/>
      <w:marBottom w:val="0"/>
      <w:divBdr>
        <w:top w:val="none" w:sz="0" w:space="0" w:color="auto"/>
        <w:left w:val="none" w:sz="0" w:space="0" w:color="auto"/>
        <w:bottom w:val="none" w:sz="0" w:space="0" w:color="auto"/>
        <w:right w:val="none" w:sz="0" w:space="0" w:color="auto"/>
      </w:divBdr>
      <w:divsChild>
        <w:div w:id="122431824">
          <w:marLeft w:val="0"/>
          <w:marRight w:val="0"/>
          <w:marTop w:val="0"/>
          <w:marBottom w:val="0"/>
          <w:divBdr>
            <w:top w:val="none" w:sz="0" w:space="0" w:color="auto"/>
            <w:left w:val="none" w:sz="0" w:space="0" w:color="auto"/>
            <w:bottom w:val="none" w:sz="0" w:space="0" w:color="auto"/>
            <w:right w:val="none" w:sz="0" w:space="0" w:color="auto"/>
          </w:divBdr>
        </w:div>
        <w:div w:id="129131300">
          <w:marLeft w:val="0"/>
          <w:marRight w:val="0"/>
          <w:marTop w:val="0"/>
          <w:marBottom w:val="0"/>
          <w:divBdr>
            <w:top w:val="none" w:sz="0" w:space="0" w:color="auto"/>
            <w:left w:val="none" w:sz="0" w:space="0" w:color="auto"/>
            <w:bottom w:val="none" w:sz="0" w:space="0" w:color="auto"/>
            <w:right w:val="none" w:sz="0" w:space="0" w:color="auto"/>
          </w:divBdr>
        </w:div>
        <w:div w:id="279848736">
          <w:marLeft w:val="0"/>
          <w:marRight w:val="0"/>
          <w:marTop w:val="0"/>
          <w:marBottom w:val="0"/>
          <w:divBdr>
            <w:top w:val="none" w:sz="0" w:space="0" w:color="auto"/>
            <w:left w:val="none" w:sz="0" w:space="0" w:color="auto"/>
            <w:bottom w:val="none" w:sz="0" w:space="0" w:color="auto"/>
            <w:right w:val="none" w:sz="0" w:space="0" w:color="auto"/>
          </w:divBdr>
        </w:div>
        <w:div w:id="405614485">
          <w:marLeft w:val="0"/>
          <w:marRight w:val="0"/>
          <w:marTop w:val="0"/>
          <w:marBottom w:val="0"/>
          <w:divBdr>
            <w:top w:val="none" w:sz="0" w:space="0" w:color="auto"/>
            <w:left w:val="none" w:sz="0" w:space="0" w:color="auto"/>
            <w:bottom w:val="none" w:sz="0" w:space="0" w:color="auto"/>
            <w:right w:val="none" w:sz="0" w:space="0" w:color="auto"/>
          </w:divBdr>
        </w:div>
        <w:div w:id="441413358">
          <w:marLeft w:val="0"/>
          <w:marRight w:val="0"/>
          <w:marTop w:val="0"/>
          <w:marBottom w:val="0"/>
          <w:divBdr>
            <w:top w:val="none" w:sz="0" w:space="0" w:color="auto"/>
            <w:left w:val="none" w:sz="0" w:space="0" w:color="auto"/>
            <w:bottom w:val="none" w:sz="0" w:space="0" w:color="auto"/>
            <w:right w:val="none" w:sz="0" w:space="0" w:color="auto"/>
          </w:divBdr>
        </w:div>
        <w:div w:id="495263869">
          <w:marLeft w:val="0"/>
          <w:marRight w:val="0"/>
          <w:marTop w:val="0"/>
          <w:marBottom w:val="0"/>
          <w:divBdr>
            <w:top w:val="none" w:sz="0" w:space="0" w:color="auto"/>
            <w:left w:val="none" w:sz="0" w:space="0" w:color="auto"/>
            <w:bottom w:val="none" w:sz="0" w:space="0" w:color="auto"/>
            <w:right w:val="none" w:sz="0" w:space="0" w:color="auto"/>
          </w:divBdr>
        </w:div>
        <w:div w:id="526648901">
          <w:marLeft w:val="0"/>
          <w:marRight w:val="0"/>
          <w:marTop w:val="0"/>
          <w:marBottom w:val="0"/>
          <w:divBdr>
            <w:top w:val="none" w:sz="0" w:space="0" w:color="auto"/>
            <w:left w:val="none" w:sz="0" w:space="0" w:color="auto"/>
            <w:bottom w:val="none" w:sz="0" w:space="0" w:color="auto"/>
            <w:right w:val="none" w:sz="0" w:space="0" w:color="auto"/>
          </w:divBdr>
        </w:div>
        <w:div w:id="698436745">
          <w:marLeft w:val="0"/>
          <w:marRight w:val="0"/>
          <w:marTop w:val="0"/>
          <w:marBottom w:val="0"/>
          <w:divBdr>
            <w:top w:val="none" w:sz="0" w:space="0" w:color="auto"/>
            <w:left w:val="none" w:sz="0" w:space="0" w:color="auto"/>
            <w:bottom w:val="none" w:sz="0" w:space="0" w:color="auto"/>
            <w:right w:val="none" w:sz="0" w:space="0" w:color="auto"/>
          </w:divBdr>
        </w:div>
        <w:div w:id="775559649">
          <w:marLeft w:val="0"/>
          <w:marRight w:val="0"/>
          <w:marTop w:val="0"/>
          <w:marBottom w:val="0"/>
          <w:divBdr>
            <w:top w:val="none" w:sz="0" w:space="0" w:color="auto"/>
            <w:left w:val="none" w:sz="0" w:space="0" w:color="auto"/>
            <w:bottom w:val="none" w:sz="0" w:space="0" w:color="auto"/>
            <w:right w:val="none" w:sz="0" w:space="0" w:color="auto"/>
          </w:divBdr>
        </w:div>
        <w:div w:id="939751484">
          <w:marLeft w:val="0"/>
          <w:marRight w:val="0"/>
          <w:marTop w:val="0"/>
          <w:marBottom w:val="0"/>
          <w:divBdr>
            <w:top w:val="none" w:sz="0" w:space="0" w:color="auto"/>
            <w:left w:val="none" w:sz="0" w:space="0" w:color="auto"/>
            <w:bottom w:val="none" w:sz="0" w:space="0" w:color="auto"/>
            <w:right w:val="none" w:sz="0" w:space="0" w:color="auto"/>
          </w:divBdr>
        </w:div>
        <w:div w:id="955720764">
          <w:marLeft w:val="0"/>
          <w:marRight w:val="0"/>
          <w:marTop w:val="0"/>
          <w:marBottom w:val="0"/>
          <w:divBdr>
            <w:top w:val="none" w:sz="0" w:space="0" w:color="auto"/>
            <w:left w:val="none" w:sz="0" w:space="0" w:color="auto"/>
            <w:bottom w:val="none" w:sz="0" w:space="0" w:color="auto"/>
            <w:right w:val="none" w:sz="0" w:space="0" w:color="auto"/>
          </w:divBdr>
        </w:div>
        <w:div w:id="1022901621">
          <w:marLeft w:val="0"/>
          <w:marRight w:val="0"/>
          <w:marTop w:val="0"/>
          <w:marBottom w:val="0"/>
          <w:divBdr>
            <w:top w:val="none" w:sz="0" w:space="0" w:color="auto"/>
            <w:left w:val="none" w:sz="0" w:space="0" w:color="auto"/>
            <w:bottom w:val="none" w:sz="0" w:space="0" w:color="auto"/>
            <w:right w:val="none" w:sz="0" w:space="0" w:color="auto"/>
          </w:divBdr>
        </w:div>
        <w:div w:id="1037509708">
          <w:marLeft w:val="0"/>
          <w:marRight w:val="0"/>
          <w:marTop w:val="0"/>
          <w:marBottom w:val="0"/>
          <w:divBdr>
            <w:top w:val="none" w:sz="0" w:space="0" w:color="auto"/>
            <w:left w:val="none" w:sz="0" w:space="0" w:color="auto"/>
            <w:bottom w:val="none" w:sz="0" w:space="0" w:color="auto"/>
            <w:right w:val="none" w:sz="0" w:space="0" w:color="auto"/>
          </w:divBdr>
        </w:div>
        <w:div w:id="1057895708">
          <w:marLeft w:val="0"/>
          <w:marRight w:val="0"/>
          <w:marTop w:val="0"/>
          <w:marBottom w:val="0"/>
          <w:divBdr>
            <w:top w:val="none" w:sz="0" w:space="0" w:color="auto"/>
            <w:left w:val="none" w:sz="0" w:space="0" w:color="auto"/>
            <w:bottom w:val="none" w:sz="0" w:space="0" w:color="auto"/>
            <w:right w:val="none" w:sz="0" w:space="0" w:color="auto"/>
          </w:divBdr>
        </w:div>
        <w:div w:id="1087310297">
          <w:marLeft w:val="0"/>
          <w:marRight w:val="0"/>
          <w:marTop w:val="0"/>
          <w:marBottom w:val="0"/>
          <w:divBdr>
            <w:top w:val="none" w:sz="0" w:space="0" w:color="auto"/>
            <w:left w:val="none" w:sz="0" w:space="0" w:color="auto"/>
            <w:bottom w:val="none" w:sz="0" w:space="0" w:color="auto"/>
            <w:right w:val="none" w:sz="0" w:space="0" w:color="auto"/>
          </w:divBdr>
        </w:div>
        <w:div w:id="1100182685">
          <w:marLeft w:val="0"/>
          <w:marRight w:val="0"/>
          <w:marTop w:val="0"/>
          <w:marBottom w:val="0"/>
          <w:divBdr>
            <w:top w:val="none" w:sz="0" w:space="0" w:color="auto"/>
            <w:left w:val="none" w:sz="0" w:space="0" w:color="auto"/>
            <w:bottom w:val="none" w:sz="0" w:space="0" w:color="auto"/>
            <w:right w:val="none" w:sz="0" w:space="0" w:color="auto"/>
          </w:divBdr>
        </w:div>
        <w:div w:id="1115254010">
          <w:marLeft w:val="0"/>
          <w:marRight w:val="0"/>
          <w:marTop w:val="0"/>
          <w:marBottom w:val="0"/>
          <w:divBdr>
            <w:top w:val="none" w:sz="0" w:space="0" w:color="auto"/>
            <w:left w:val="none" w:sz="0" w:space="0" w:color="auto"/>
            <w:bottom w:val="none" w:sz="0" w:space="0" w:color="auto"/>
            <w:right w:val="none" w:sz="0" w:space="0" w:color="auto"/>
          </w:divBdr>
        </w:div>
        <w:div w:id="1155416913">
          <w:marLeft w:val="0"/>
          <w:marRight w:val="0"/>
          <w:marTop w:val="0"/>
          <w:marBottom w:val="0"/>
          <w:divBdr>
            <w:top w:val="none" w:sz="0" w:space="0" w:color="auto"/>
            <w:left w:val="none" w:sz="0" w:space="0" w:color="auto"/>
            <w:bottom w:val="none" w:sz="0" w:space="0" w:color="auto"/>
            <w:right w:val="none" w:sz="0" w:space="0" w:color="auto"/>
          </w:divBdr>
        </w:div>
        <w:div w:id="1160777106">
          <w:marLeft w:val="0"/>
          <w:marRight w:val="0"/>
          <w:marTop w:val="0"/>
          <w:marBottom w:val="0"/>
          <w:divBdr>
            <w:top w:val="none" w:sz="0" w:space="0" w:color="auto"/>
            <w:left w:val="none" w:sz="0" w:space="0" w:color="auto"/>
            <w:bottom w:val="none" w:sz="0" w:space="0" w:color="auto"/>
            <w:right w:val="none" w:sz="0" w:space="0" w:color="auto"/>
          </w:divBdr>
        </w:div>
        <w:div w:id="1377851154">
          <w:marLeft w:val="0"/>
          <w:marRight w:val="0"/>
          <w:marTop w:val="0"/>
          <w:marBottom w:val="0"/>
          <w:divBdr>
            <w:top w:val="none" w:sz="0" w:space="0" w:color="auto"/>
            <w:left w:val="none" w:sz="0" w:space="0" w:color="auto"/>
            <w:bottom w:val="none" w:sz="0" w:space="0" w:color="auto"/>
            <w:right w:val="none" w:sz="0" w:space="0" w:color="auto"/>
          </w:divBdr>
        </w:div>
        <w:div w:id="1424450231">
          <w:marLeft w:val="0"/>
          <w:marRight w:val="0"/>
          <w:marTop w:val="0"/>
          <w:marBottom w:val="0"/>
          <w:divBdr>
            <w:top w:val="none" w:sz="0" w:space="0" w:color="auto"/>
            <w:left w:val="none" w:sz="0" w:space="0" w:color="auto"/>
            <w:bottom w:val="none" w:sz="0" w:space="0" w:color="auto"/>
            <w:right w:val="none" w:sz="0" w:space="0" w:color="auto"/>
          </w:divBdr>
        </w:div>
        <w:div w:id="1511291737">
          <w:marLeft w:val="0"/>
          <w:marRight w:val="0"/>
          <w:marTop w:val="0"/>
          <w:marBottom w:val="0"/>
          <w:divBdr>
            <w:top w:val="none" w:sz="0" w:space="0" w:color="auto"/>
            <w:left w:val="none" w:sz="0" w:space="0" w:color="auto"/>
            <w:bottom w:val="none" w:sz="0" w:space="0" w:color="auto"/>
            <w:right w:val="none" w:sz="0" w:space="0" w:color="auto"/>
          </w:divBdr>
        </w:div>
        <w:div w:id="1539901619">
          <w:marLeft w:val="0"/>
          <w:marRight w:val="0"/>
          <w:marTop w:val="0"/>
          <w:marBottom w:val="0"/>
          <w:divBdr>
            <w:top w:val="none" w:sz="0" w:space="0" w:color="auto"/>
            <w:left w:val="none" w:sz="0" w:space="0" w:color="auto"/>
            <w:bottom w:val="none" w:sz="0" w:space="0" w:color="auto"/>
            <w:right w:val="none" w:sz="0" w:space="0" w:color="auto"/>
          </w:divBdr>
        </w:div>
        <w:div w:id="1553275677">
          <w:marLeft w:val="0"/>
          <w:marRight w:val="0"/>
          <w:marTop w:val="0"/>
          <w:marBottom w:val="0"/>
          <w:divBdr>
            <w:top w:val="none" w:sz="0" w:space="0" w:color="auto"/>
            <w:left w:val="none" w:sz="0" w:space="0" w:color="auto"/>
            <w:bottom w:val="none" w:sz="0" w:space="0" w:color="auto"/>
            <w:right w:val="none" w:sz="0" w:space="0" w:color="auto"/>
          </w:divBdr>
        </w:div>
        <w:div w:id="1649045400">
          <w:marLeft w:val="0"/>
          <w:marRight w:val="0"/>
          <w:marTop w:val="0"/>
          <w:marBottom w:val="0"/>
          <w:divBdr>
            <w:top w:val="none" w:sz="0" w:space="0" w:color="auto"/>
            <w:left w:val="none" w:sz="0" w:space="0" w:color="auto"/>
            <w:bottom w:val="none" w:sz="0" w:space="0" w:color="auto"/>
            <w:right w:val="none" w:sz="0" w:space="0" w:color="auto"/>
          </w:divBdr>
        </w:div>
        <w:div w:id="1658148812">
          <w:marLeft w:val="0"/>
          <w:marRight w:val="0"/>
          <w:marTop w:val="0"/>
          <w:marBottom w:val="0"/>
          <w:divBdr>
            <w:top w:val="none" w:sz="0" w:space="0" w:color="auto"/>
            <w:left w:val="none" w:sz="0" w:space="0" w:color="auto"/>
            <w:bottom w:val="none" w:sz="0" w:space="0" w:color="auto"/>
            <w:right w:val="none" w:sz="0" w:space="0" w:color="auto"/>
          </w:divBdr>
        </w:div>
        <w:div w:id="1660379652">
          <w:marLeft w:val="0"/>
          <w:marRight w:val="0"/>
          <w:marTop w:val="0"/>
          <w:marBottom w:val="0"/>
          <w:divBdr>
            <w:top w:val="none" w:sz="0" w:space="0" w:color="auto"/>
            <w:left w:val="none" w:sz="0" w:space="0" w:color="auto"/>
            <w:bottom w:val="none" w:sz="0" w:space="0" w:color="auto"/>
            <w:right w:val="none" w:sz="0" w:space="0" w:color="auto"/>
          </w:divBdr>
        </w:div>
        <w:div w:id="1750497480">
          <w:marLeft w:val="0"/>
          <w:marRight w:val="0"/>
          <w:marTop w:val="0"/>
          <w:marBottom w:val="0"/>
          <w:divBdr>
            <w:top w:val="none" w:sz="0" w:space="0" w:color="auto"/>
            <w:left w:val="none" w:sz="0" w:space="0" w:color="auto"/>
            <w:bottom w:val="none" w:sz="0" w:space="0" w:color="auto"/>
            <w:right w:val="none" w:sz="0" w:space="0" w:color="auto"/>
          </w:divBdr>
        </w:div>
        <w:div w:id="1844662054">
          <w:marLeft w:val="0"/>
          <w:marRight w:val="0"/>
          <w:marTop w:val="0"/>
          <w:marBottom w:val="0"/>
          <w:divBdr>
            <w:top w:val="none" w:sz="0" w:space="0" w:color="auto"/>
            <w:left w:val="none" w:sz="0" w:space="0" w:color="auto"/>
            <w:bottom w:val="none" w:sz="0" w:space="0" w:color="auto"/>
            <w:right w:val="none" w:sz="0" w:space="0" w:color="auto"/>
          </w:divBdr>
        </w:div>
        <w:div w:id="1878004232">
          <w:marLeft w:val="0"/>
          <w:marRight w:val="0"/>
          <w:marTop w:val="0"/>
          <w:marBottom w:val="0"/>
          <w:divBdr>
            <w:top w:val="none" w:sz="0" w:space="0" w:color="auto"/>
            <w:left w:val="none" w:sz="0" w:space="0" w:color="auto"/>
            <w:bottom w:val="none" w:sz="0" w:space="0" w:color="auto"/>
            <w:right w:val="none" w:sz="0" w:space="0" w:color="auto"/>
          </w:divBdr>
        </w:div>
        <w:div w:id="1886133885">
          <w:marLeft w:val="0"/>
          <w:marRight w:val="0"/>
          <w:marTop w:val="0"/>
          <w:marBottom w:val="0"/>
          <w:divBdr>
            <w:top w:val="none" w:sz="0" w:space="0" w:color="auto"/>
            <w:left w:val="none" w:sz="0" w:space="0" w:color="auto"/>
            <w:bottom w:val="none" w:sz="0" w:space="0" w:color="auto"/>
            <w:right w:val="none" w:sz="0" w:space="0" w:color="auto"/>
          </w:divBdr>
        </w:div>
        <w:div w:id="1974628908">
          <w:marLeft w:val="0"/>
          <w:marRight w:val="0"/>
          <w:marTop w:val="0"/>
          <w:marBottom w:val="0"/>
          <w:divBdr>
            <w:top w:val="none" w:sz="0" w:space="0" w:color="auto"/>
            <w:left w:val="none" w:sz="0" w:space="0" w:color="auto"/>
            <w:bottom w:val="none" w:sz="0" w:space="0" w:color="auto"/>
            <w:right w:val="none" w:sz="0" w:space="0" w:color="auto"/>
          </w:divBdr>
        </w:div>
        <w:div w:id="2040668424">
          <w:marLeft w:val="0"/>
          <w:marRight w:val="0"/>
          <w:marTop w:val="0"/>
          <w:marBottom w:val="0"/>
          <w:divBdr>
            <w:top w:val="none" w:sz="0" w:space="0" w:color="auto"/>
            <w:left w:val="none" w:sz="0" w:space="0" w:color="auto"/>
            <w:bottom w:val="none" w:sz="0" w:space="0" w:color="auto"/>
            <w:right w:val="none" w:sz="0" w:space="0" w:color="auto"/>
          </w:divBdr>
        </w:div>
      </w:divsChild>
    </w:div>
    <w:div w:id="955330303">
      <w:bodyDiv w:val="1"/>
      <w:marLeft w:val="0"/>
      <w:marRight w:val="0"/>
      <w:marTop w:val="0"/>
      <w:marBottom w:val="0"/>
      <w:divBdr>
        <w:top w:val="none" w:sz="0" w:space="0" w:color="auto"/>
        <w:left w:val="none" w:sz="0" w:space="0" w:color="auto"/>
        <w:bottom w:val="none" w:sz="0" w:space="0" w:color="auto"/>
        <w:right w:val="none" w:sz="0" w:space="0" w:color="auto"/>
      </w:divBdr>
      <w:divsChild>
        <w:div w:id="659888024">
          <w:marLeft w:val="0"/>
          <w:marRight w:val="0"/>
          <w:marTop w:val="0"/>
          <w:marBottom w:val="0"/>
          <w:divBdr>
            <w:top w:val="none" w:sz="0" w:space="0" w:color="auto"/>
            <w:left w:val="none" w:sz="0" w:space="0" w:color="auto"/>
            <w:bottom w:val="none" w:sz="0" w:space="0" w:color="auto"/>
            <w:right w:val="none" w:sz="0" w:space="0" w:color="auto"/>
          </w:divBdr>
        </w:div>
        <w:div w:id="1304001886">
          <w:marLeft w:val="0"/>
          <w:marRight w:val="0"/>
          <w:marTop w:val="0"/>
          <w:marBottom w:val="0"/>
          <w:divBdr>
            <w:top w:val="none" w:sz="0" w:space="0" w:color="auto"/>
            <w:left w:val="none" w:sz="0" w:space="0" w:color="auto"/>
            <w:bottom w:val="none" w:sz="0" w:space="0" w:color="auto"/>
            <w:right w:val="none" w:sz="0" w:space="0" w:color="auto"/>
          </w:divBdr>
        </w:div>
      </w:divsChild>
    </w:div>
    <w:div w:id="956722416">
      <w:bodyDiv w:val="1"/>
      <w:marLeft w:val="0"/>
      <w:marRight w:val="0"/>
      <w:marTop w:val="0"/>
      <w:marBottom w:val="0"/>
      <w:divBdr>
        <w:top w:val="none" w:sz="0" w:space="0" w:color="auto"/>
        <w:left w:val="none" w:sz="0" w:space="0" w:color="auto"/>
        <w:bottom w:val="none" w:sz="0" w:space="0" w:color="auto"/>
        <w:right w:val="none" w:sz="0" w:space="0" w:color="auto"/>
      </w:divBdr>
    </w:div>
    <w:div w:id="962345419">
      <w:bodyDiv w:val="1"/>
      <w:marLeft w:val="0"/>
      <w:marRight w:val="0"/>
      <w:marTop w:val="0"/>
      <w:marBottom w:val="0"/>
      <w:divBdr>
        <w:top w:val="none" w:sz="0" w:space="0" w:color="auto"/>
        <w:left w:val="none" w:sz="0" w:space="0" w:color="auto"/>
        <w:bottom w:val="none" w:sz="0" w:space="0" w:color="auto"/>
        <w:right w:val="none" w:sz="0" w:space="0" w:color="auto"/>
      </w:divBdr>
      <w:divsChild>
        <w:div w:id="210505016">
          <w:marLeft w:val="0"/>
          <w:marRight w:val="0"/>
          <w:marTop w:val="0"/>
          <w:marBottom w:val="0"/>
          <w:divBdr>
            <w:top w:val="none" w:sz="0" w:space="0" w:color="auto"/>
            <w:left w:val="none" w:sz="0" w:space="0" w:color="auto"/>
            <w:bottom w:val="none" w:sz="0" w:space="0" w:color="auto"/>
            <w:right w:val="none" w:sz="0" w:space="0" w:color="auto"/>
          </w:divBdr>
        </w:div>
        <w:div w:id="847871842">
          <w:marLeft w:val="0"/>
          <w:marRight w:val="0"/>
          <w:marTop w:val="0"/>
          <w:marBottom w:val="0"/>
          <w:divBdr>
            <w:top w:val="none" w:sz="0" w:space="0" w:color="auto"/>
            <w:left w:val="none" w:sz="0" w:space="0" w:color="auto"/>
            <w:bottom w:val="none" w:sz="0" w:space="0" w:color="auto"/>
            <w:right w:val="none" w:sz="0" w:space="0" w:color="auto"/>
          </w:divBdr>
        </w:div>
        <w:div w:id="2052608534">
          <w:marLeft w:val="0"/>
          <w:marRight w:val="0"/>
          <w:marTop w:val="0"/>
          <w:marBottom w:val="0"/>
          <w:divBdr>
            <w:top w:val="none" w:sz="0" w:space="0" w:color="auto"/>
            <w:left w:val="none" w:sz="0" w:space="0" w:color="auto"/>
            <w:bottom w:val="none" w:sz="0" w:space="0" w:color="auto"/>
            <w:right w:val="none" w:sz="0" w:space="0" w:color="auto"/>
          </w:divBdr>
        </w:div>
      </w:divsChild>
    </w:div>
    <w:div w:id="977415683">
      <w:bodyDiv w:val="1"/>
      <w:marLeft w:val="0"/>
      <w:marRight w:val="0"/>
      <w:marTop w:val="0"/>
      <w:marBottom w:val="0"/>
      <w:divBdr>
        <w:top w:val="none" w:sz="0" w:space="0" w:color="auto"/>
        <w:left w:val="none" w:sz="0" w:space="0" w:color="auto"/>
        <w:bottom w:val="none" w:sz="0" w:space="0" w:color="auto"/>
        <w:right w:val="none" w:sz="0" w:space="0" w:color="auto"/>
      </w:divBdr>
      <w:divsChild>
        <w:div w:id="1025788267">
          <w:marLeft w:val="0"/>
          <w:marRight w:val="0"/>
          <w:marTop w:val="0"/>
          <w:marBottom w:val="0"/>
          <w:divBdr>
            <w:top w:val="none" w:sz="0" w:space="0" w:color="auto"/>
            <w:left w:val="none" w:sz="0" w:space="0" w:color="auto"/>
            <w:bottom w:val="none" w:sz="0" w:space="0" w:color="auto"/>
            <w:right w:val="none" w:sz="0" w:space="0" w:color="auto"/>
          </w:divBdr>
        </w:div>
        <w:div w:id="1990596489">
          <w:marLeft w:val="0"/>
          <w:marRight w:val="0"/>
          <w:marTop w:val="0"/>
          <w:marBottom w:val="0"/>
          <w:divBdr>
            <w:top w:val="none" w:sz="0" w:space="0" w:color="auto"/>
            <w:left w:val="none" w:sz="0" w:space="0" w:color="auto"/>
            <w:bottom w:val="none" w:sz="0" w:space="0" w:color="auto"/>
            <w:right w:val="none" w:sz="0" w:space="0" w:color="auto"/>
          </w:divBdr>
        </w:div>
        <w:div w:id="2006351011">
          <w:marLeft w:val="0"/>
          <w:marRight w:val="0"/>
          <w:marTop w:val="0"/>
          <w:marBottom w:val="0"/>
          <w:divBdr>
            <w:top w:val="none" w:sz="0" w:space="0" w:color="auto"/>
            <w:left w:val="none" w:sz="0" w:space="0" w:color="auto"/>
            <w:bottom w:val="none" w:sz="0" w:space="0" w:color="auto"/>
            <w:right w:val="none" w:sz="0" w:space="0" w:color="auto"/>
          </w:divBdr>
        </w:div>
      </w:divsChild>
    </w:div>
    <w:div w:id="981498277">
      <w:bodyDiv w:val="1"/>
      <w:marLeft w:val="0"/>
      <w:marRight w:val="0"/>
      <w:marTop w:val="0"/>
      <w:marBottom w:val="0"/>
      <w:divBdr>
        <w:top w:val="none" w:sz="0" w:space="0" w:color="auto"/>
        <w:left w:val="none" w:sz="0" w:space="0" w:color="auto"/>
        <w:bottom w:val="none" w:sz="0" w:space="0" w:color="auto"/>
        <w:right w:val="none" w:sz="0" w:space="0" w:color="auto"/>
      </w:divBdr>
      <w:divsChild>
        <w:div w:id="71775804">
          <w:marLeft w:val="0"/>
          <w:marRight w:val="0"/>
          <w:marTop w:val="0"/>
          <w:marBottom w:val="0"/>
          <w:divBdr>
            <w:top w:val="none" w:sz="0" w:space="0" w:color="auto"/>
            <w:left w:val="none" w:sz="0" w:space="0" w:color="auto"/>
            <w:bottom w:val="none" w:sz="0" w:space="0" w:color="auto"/>
            <w:right w:val="none" w:sz="0" w:space="0" w:color="auto"/>
          </w:divBdr>
        </w:div>
        <w:div w:id="443623867">
          <w:marLeft w:val="0"/>
          <w:marRight w:val="0"/>
          <w:marTop w:val="0"/>
          <w:marBottom w:val="0"/>
          <w:divBdr>
            <w:top w:val="none" w:sz="0" w:space="0" w:color="auto"/>
            <w:left w:val="none" w:sz="0" w:space="0" w:color="auto"/>
            <w:bottom w:val="none" w:sz="0" w:space="0" w:color="auto"/>
            <w:right w:val="none" w:sz="0" w:space="0" w:color="auto"/>
          </w:divBdr>
        </w:div>
      </w:divsChild>
    </w:div>
    <w:div w:id="981927927">
      <w:bodyDiv w:val="1"/>
      <w:marLeft w:val="0"/>
      <w:marRight w:val="0"/>
      <w:marTop w:val="0"/>
      <w:marBottom w:val="0"/>
      <w:divBdr>
        <w:top w:val="none" w:sz="0" w:space="0" w:color="auto"/>
        <w:left w:val="none" w:sz="0" w:space="0" w:color="auto"/>
        <w:bottom w:val="none" w:sz="0" w:space="0" w:color="auto"/>
        <w:right w:val="none" w:sz="0" w:space="0" w:color="auto"/>
      </w:divBdr>
      <w:divsChild>
        <w:div w:id="1295335353">
          <w:marLeft w:val="0"/>
          <w:marRight w:val="0"/>
          <w:marTop w:val="0"/>
          <w:marBottom w:val="0"/>
          <w:divBdr>
            <w:top w:val="none" w:sz="0" w:space="0" w:color="auto"/>
            <w:left w:val="none" w:sz="0" w:space="0" w:color="auto"/>
            <w:bottom w:val="none" w:sz="0" w:space="0" w:color="auto"/>
            <w:right w:val="none" w:sz="0" w:space="0" w:color="auto"/>
          </w:divBdr>
        </w:div>
        <w:div w:id="2125613220">
          <w:marLeft w:val="0"/>
          <w:marRight w:val="0"/>
          <w:marTop w:val="0"/>
          <w:marBottom w:val="0"/>
          <w:divBdr>
            <w:top w:val="none" w:sz="0" w:space="0" w:color="auto"/>
            <w:left w:val="none" w:sz="0" w:space="0" w:color="auto"/>
            <w:bottom w:val="none" w:sz="0" w:space="0" w:color="auto"/>
            <w:right w:val="none" w:sz="0" w:space="0" w:color="auto"/>
          </w:divBdr>
        </w:div>
      </w:divsChild>
    </w:div>
    <w:div w:id="1002777659">
      <w:bodyDiv w:val="1"/>
      <w:marLeft w:val="0"/>
      <w:marRight w:val="0"/>
      <w:marTop w:val="0"/>
      <w:marBottom w:val="0"/>
      <w:divBdr>
        <w:top w:val="none" w:sz="0" w:space="0" w:color="auto"/>
        <w:left w:val="none" w:sz="0" w:space="0" w:color="auto"/>
        <w:bottom w:val="none" w:sz="0" w:space="0" w:color="auto"/>
        <w:right w:val="none" w:sz="0" w:space="0" w:color="auto"/>
      </w:divBdr>
      <w:divsChild>
        <w:div w:id="874192857">
          <w:marLeft w:val="0"/>
          <w:marRight w:val="0"/>
          <w:marTop w:val="0"/>
          <w:marBottom w:val="0"/>
          <w:divBdr>
            <w:top w:val="none" w:sz="0" w:space="0" w:color="auto"/>
            <w:left w:val="none" w:sz="0" w:space="0" w:color="auto"/>
            <w:bottom w:val="none" w:sz="0" w:space="0" w:color="auto"/>
            <w:right w:val="none" w:sz="0" w:space="0" w:color="auto"/>
          </w:divBdr>
        </w:div>
        <w:div w:id="1190801149">
          <w:marLeft w:val="0"/>
          <w:marRight w:val="0"/>
          <w:marTop w:val="0"/>
          <w:marBottom w:val="0"/>
          <w:divBdr>
            <w:top w:val="none" w:sz="0" w:space="0" w:color="auto"/>
            <w:left w:val="none" w:sz="0" w:space="0" w:color="auto"/>
            <w:bottom w:val="none" w:sz="0" w:space="0" w:color="auto"/>
            <w:right w:val="none" w:sz="0" w:space="0" w:color="auto"/>
          </w:divBdr>
        </w:div>
        <w:div w:id="1997298256">
          <w:marLeft w:val="0"/>
          <w:marRight w:val="0"/>
          <w:marTop w:val="0"/>
          <w:marBottom w:val="0"/>
          <w:divBdr>
            <w:top w:val="none" w:sz="0" w:space="0" w:color="auto"/>
            <w:left w:val="none" w:sz="0" w:space="0" w:color="auto"/>
            <w:bottom w:val="none" w:sz="0" w:space="0" w:color="auto"/>
            <w:right w:val="none" w:sz="0" w:space="0" w:color="auto"/>
          </w:divBdr>
        </w:div>
      </w:divsChild>
    </w:div>
    <w:div w:id="1009410631">
      <w:bodyDiv w:val="1"/>
      <w:marLeft w:val="0"/>
      <w:marRight w:val="0"/>
      <w:marTop w:val="0"/>
      <w:marBottom w:val="0"/>
      <w:divBdr>
        <w:top w:val="none" w:sz="0" w:space="0" w:color="auto"/>
        <w:left w:val="none" w:sz="0" w:space="0" w:color="auto"/>
        <w:bottom w:val="none" w:sz="0" w:space="0" w:color="auto"/>
        <w:right w:val="none" w:sz="0" w:space="0" w:color="auto"/>
      </w:divBdr>
      <w:divsChild>
        <w:div w:id="605892727">
          <w:marLeft w:val="0"/>
          <w:marRight w:val="0"/>
          <w:marTop w:val="0"/>
          <w:marBottom w:val="0"/>
          <w:divBdr>
            <w:top w:val="none" w:sz="0" w:space="0" w:color="auto"/>
            <w:left w:val="none" w:sz="0" w:space="0" w:color="auto"/>
            <w:bottom w:val="none" w:sz="0" w:space="0" w:color="auto"/>
            <w:right w:val="none" w:sz="0" w:space="0" w:color="auto"/>
          </w:divBdr>
        </w:div>
        <w:div w:id="838811119">
          <w:marLeft w:val="0"/>
          <w:marRight w:val="0"/>
          <w:marTop w:val="0"/>
          <w:marBottom w:val="0"/>
          <w:divBdr>
            <w:top w:val="none" w:sz="0" w:space="0" w:color="auto"/>
            <w:left w:val="none" w:sz="0" w:space="0" w:color="auto"/>
            <w:bottom w:val="none" w:sz="0" w:space="0" w:color="auto"/>
            <w:right w:val="none" w:sz="0" w:space="0" w:color="auto"/>
          </w:divBdr>
        </w:div>
        <w:div w:id="1722090988">
          <w:marLeft w:val="0"/>
          <w:marRight w:val="0"/>
          <w:marTop w:val="0"/>
          <w:marBottom w:val="0"/>
          <w:divBdr>
            <w:top w:val="none" w:sz="0" w:space="0" w:color="auto"/>
            <w:left w:val="none" w:sz="0" w:space="0" w:color="auto"/>
            <w:bottom w:val="none" w:sz="0" w:space="0" w:color="auto"/>
            <w:right w:val="none" w:sz="0" w:space="0" w:color="auto"/>
          </w:divBdr>
        </w:div>
      </w:divsChild>
    </w:div>
    <w:div w:id="1015422295">
      <w:bodyDiv w:val="1"/>
      <w:marLeft w:val="0"/>
      <w:marRight w:val="0"/>
      <w:marTop w:val="0"/>
      <w:marBottom w:val="0"/>
      <w:divBdr>
        <w:top w:val="none" w:sz="0" w:space="0" w:color="auto"/>
        <w:left w:val="none" w:sz="0" w:space="0" w:color="auto"/>
        <w:bottom w:val="none" w:sz="0" w:space="0" w:color="auto"/>
        <w:right w:val="none" w:sz="0" w:space="0" w:color="auto"/>
      </w:divBdr>
    </w:div>
    <w:div w:id="1043794251">
      <w:bodyDiv w:val="1"/>
      <w:marLeft w:val="0"/>
      <w:marRight w:val="0"/>
      <w:marTop w:val="0"/>
      <w:marBottom w:val="0"/>
      <w:divBdr>
        <w:top w:val="none" w:sz="0" w:space="0" w:color="auto"/>
        <w:left w:val="none" w:sz="0" w:space="0" w:color="auto"/>
        <w:bottom w:val="none" w:sz="0" w:space="0" w:color="auto"/>
        <w:right w:val="none" w:sz="0" w:space="0" w:color="auto"/>
      </w:divBdr>
      <w:divsChild>
        <w:div w:id="665740834">
          <w:marLeft w:val="0"/>
          <w:marRight w:val="0"/>
          <w:marTop w:val="0"/>
          <w:marBottom w:val="0"/>
          <w:divBdr>
            <w:top w:val="none" w:sz="0" w:space="0" w:color="auto"/>
            <w:left w:val="none" w:sz="0" w:space="0" w:color="auto"/>
            <w:bottom w:val="none" w:sz="0" w:space="0" w:color="auto"/>
            <w:right w:val="none" w:sz="0" w:space="0" w:color="auto"/>
          </w:divBdr>
        </w:div>
        <w:div w:id="979307792">
          <w:marLeft w:val="0"/>
          <w:marRight w:val="0"/>
          <w:marTop w:val="0"/>
          <w:marBottom w:val="0"/>
          <w:divBdr>
            <w:top w:val="none" w:sz="0" w:space="0" w:color="auto"/>
            <w:left w:val="none" w:sz="0" w:space="0" w:color="auto"/>
            <w:bottom w:val="none" w:sz="0" w:space="0" w:color="auto"/>
            <w:right w:val="none" w:sz="0" w:space="0" w:color="auto"/>
          </w:divBdr>
        </w:div>
      </w:divsChild>
    </w:div>
    <w:div w:id="1095400233">
      <w:bodyDiv w:val="1"/>
      <w:marLeft w:val="0"/>
      <w:marRight w:val="0"/>
      <w:marTop w:val="0"/>
      <w:marBottom w:val="0"/>
      <w:divBdr>
        <w:top w:val="none" w:sz="0" w:space="0" w:color="auto"/>
        <w:left w:val="none" w:sz="0" w:space="0" w:color="auto"/>
        <w:bottom w:val="none" w:sz="0" w:space="0" w:color="auto"/>
        <w:right w:val="none" w:sz="0" w:space="0" w:color="auto"/>
      </w:divBdr>
      <w:divsChild>
        <w:div w:id="373773443">
          <w:marLeft w:val="0"/>
          <w:marRight w:val="0"/>
          <w:marTop w:val="0"/>
          <w:marBottom w:val="0"/>
          <w:divBdr>
            <w:top w:val="none" w:sz="0" w:space="0" w:color="auto"/>
            <w:left w:val="none" w:sz="0" w:space="0" w:color="auto"/>
            <w:bottom w:val="none" w:sz="0" w:space="0" w:color="auto"/>
            <w:right w:val="none" w:sz="0" w:space="0" w:color="auto"/>
          </w:divBdr>
        </w:div>
        <w:div w:id="1304114157">
          <w:marLeft w:val="0"/>
          <w:marRight w:val="0"/>
          <w:marTop w:val="0"/>
          <w:marBottom w:val="0"/>
          <w:divBdr>
            <w:top w:val="none" w:sz="0" w:space="0" w:color="auto"/>
            <w:left w:val="none" w:sz="0" w:space="0" w:color="auto"/>
            <w:bottom w:val="none" w:sz="0" w:space="0" w:color="auto"/>
            <w:right w:val="none" w:sz="0" w:space="0" w:color="auto"/>
          </w:divBdr>
        </w:div>
        <w:div w:id="2007781807">
          <w:marLeft w:val="0"/>
          <w:marRight w:val="0"/>
          <w:marTop w:val="0"/>
          <w:marBottom w:val="0"/>
          <w:divBdr>
            <w:top w:val="none" w:sz="0" w:space="0" w:color="auto"/>
            <w:left w:val="none" w:sz="0" w:space="0" w:color="auto"/>
            <w:bottom w:val="none" w:sz="0" w:space="0" w:color="auto"/>
            <w:right w:val="none" w:sz="0" w:space="0" w:color="auto"/>
          </w:divBdr>
        </w:div>
      </w:divsChild>
    </w:div>
    <w:div w:id="1104568576">
      <w:bodyDiv w:val="1"/>
      <w:marLeft w:val="0"/>
      <w:marRight w:val="0"/>
      <w:marTop w:val="0"/>
      <w:marBottom w:val="0"/>
      <w:divBdr>
        <w:top w:val="none" w:sz="0" w:space="0" w:color="auto"/>
        <w:left w:val="none" w:sz="0" w:space="0" w:color="auto"/>
        <w:bottom w:val="none" w:sz="0" w:space="0" w:color="auto"/>
        <w:right w:val="none" w:sz="0" w:space="0" w:color="auto"/>
      </w:divBdr>
    </w:div>
    <w:div w:id="1121804154">
      <w:bodyDiv w:val="1"/>
      <w:marLeft w:val="0"/>
      <w:marRight w:val="0"/>
      <w:marTop w:val="0"/>
      <w:marBottom w:val="0"/>
      <w:divBdr>
        <w:top w:val="none" w:sz="0" w:space="0" w:color="auto"/>
        <w:left w:val="none" w:sz="0" w:space="0" w:color="auto"/>
        <w:bottom w:val="none" w:sz="0" w:space="0" w:color="auto"/>
        <w:right w:val="none" w:sz="0" w:space="0" w:color="auto"/>
      </w:divBdr>
      <w:divsChild>
        <w:div w:id="371803312">
          <w:marLeft w:val="0"/>
          <w:marRight w:val="0"/>
          <w:marTop w:val="0"/>
          <w:marBottom w:val="0"/>
          <w:divBdr>
            <w:top w:val="none" w:sz="0" w:space="0" w:color="auto"/>
            <w:left w:val="none" w:sz="0" w:space="0" w:color="auto"/>
            <w:bottom w:val="none" w:sz="0" w:space="0" w:color="auto"/>
            <w:right w:val="none" w:sz="0" w:space="0" w:color="auto"/>
          </w:divBdr>
        </w:div>
        <w:div w:id="614796392">
          <w:marLeft w:val="0"/>
          <w:marRight w:val="0"/>
          <w:marTop w:val="0"/>
          <w:marBottom w:val="0"/>
          <w:divBdr>
            <w:top w:val="none" w:sz="0" w:space="0" w:color="auto"/>
            <w:left w:val="none" w:sz="0" w:space="0" w:color="auto"/>
            <w:bottom w:val="none" w:sz="0" w:space="0" w:color="auto"/>
            <w:right w:val="none" w:sz="0" w:space="0" w:color="auto"/>
          </w:divBdr>
        </w:div>
        <w:div w:id="2098363528">
          <w:marLeft w:val="0"/>
          <w:marRight w:val="0"/>
          <w:marTop w:val="0"/>
          <w:marBottom w:val="0"/>
          <w:divBdr>
            <w:top w:val="none" w:sz="0" w:space="0" w:color="auto"/>
            <w:left w:val="none" w:sz="0" w:space="0" w:color="auto"/>
            <w:bottom w:val="none" w:sz="0" w:space="0" w:color="auto"/>
            <w:right w:val="none" w:sz="0" w:space="0" w:color="auto"/>
          </w:divBdr>
        </w:div>
      </w:divsChild>
    </w:div>
    <w:div w:id="1131245515">
      <w:bodyDiv w:val="1"/>
      <w:marLeft w:val="0"/>
      <w:marRight w:val="0"/>
      <w:marTop w:val="0"/>
      <w:marBottom w:val="0"/>
      <w:divBdr>
        <w:top w:val="none" w:sz="0" w:space="0" w:color="auto"/>
        <w:left w:val="none" w:sz="0" w:space="0" w:color="auto"/>
        <w:bottom w:val="none" w:sz="0" w:space="0" w:color="auto"/>
        <w:right w:val="none" w:sz="0" w:space="0" w:color="auto"/>
      </w:divBdr>
    </w:div>
    <w:div w:id="1154448456">
      <w:bodyDiv w:val="1"/>
      <w:marLeft w:val="0"/>
      <w:marRight w:val="0"/>
      <w:marTop w:val="0"/>
      <w:marBottom w:val="0"/>
      <w:divBdr>
        <w:top w:val="none" w:sz="0" w:space="0" w:color="auto"/>
        <w:left w:val="none" w:sz="0" w:space="0" w:color="auto"/>
        <w:bottom w:val="none" w:sz="0" w:space="0" w:color="auto"/>
        <w:right w:val="none" w:sz="0" w:space="0" w:color="auto"/>
      </w:divBdr>
      <w:divsChild>
        <w:div w:id="297997509">
          <w:marLeft w:val="0"/>
          <w:marRight w:val="0"/>
          <w:marTop w:val="0"/>
          <w:marBottom w:val="0"/>
          <w:divBdr>
            <w:top w:val="none" w:sz="0" w:space="0" w:color="auto"/>
            <w:left w:val="none" w:sz="0" w:space="0" w:color="auto"/>
            <w:bottom w:val="none" w:sz="0" w:space="0" w:color="auto"/>
            <w:right w:val="none" w:sz="0" w:space="0" w:color="auto"/>
          </w:divBdr>
        </w:div>
        <w:div w:id="445588163">
          <w:marLeft w:val="0"/>
          <w:marRight w:val="0"/>
          <w:marTop w:val="0"/>
          <w:marBottom w:val="0"/>
          <w:divBdr>
            <w:top w:val="none" w:sz="0" w:space="0" w:color="auto"/>
            <w:left w:val="none" w:sz="0" w:space="0" w:color="auto"/>
            <w:bottom w:val="none" w:sz="0" w:space="0" w:color="auto"/>
            <w:right w:val="none" w:sz="0" w:space="0" w:color="auto"/>
          </w:divBdr>
        </w:div>
        <w:div w:id="591203310">
          <w:marLeft w:val="0"/>
          <w:marRight w:val="0"/>
          <w:marTop w:val="0"/>
          <w:marBottom w:val="0"/>
          <w:divBdr>
            <w:top w:val="none" w:sz="0" w:space="0" w:color="auto"/>
            <w:left w:val="none" w:sz="0" w:space="0" w:color="auto"/>
            <w:bottom w:val="none" w:sz="0" w:space="0" w:color="auto"/>
            <w:right w:val="none" w:sz="0" w:space="0" w:color="auto"/>
          </w:divBdr>
        </w:div>
        <w:div w:id="628634076">
          <w:marLeft w:val="0"/>
          <w:marRight w:val="0"/>
          <w:marTop w:val="0"/>
          <w:marBottom w:val="0"/>
          <w:divBdr>
            <w:top w:val="none" w:sz="0" w:space="0" w:color="auto"/>
            <w:left w:val="none" w:sz="0" w:space="0" w:color="auto"/>
            <w:bottom w:val="none" w:sz="0" w:space="0" w:color="auto"/>
            <w:right w:val="none" w:sz="0" w:space="0" w:color="auto"/>
          </w:divBdr>
        </w:div>
        <w:div w:id="770517359">
          <w:marLeft w:val="0"/>
          <w:marRight w:val="0"/>
          <w:marTop w:val="0"/>
          <w:marBottom w:val="0"/>
          <w:divBdr>
            <w:top w:val="none" w:sz="0" w:space="0" w:color="auto"/>
            <w:left w:val="none" w:sz="0" w:space="0" w:color="auto"/>
            <w:bottom w:val="none" w:sz="0" w:space="0" w:color="auto"/>
            <w:right w:val="none" w:sz="0" w:space="0" w:color="auto"/>
          </w:divBdr>
        </w:div>
        <w:div w:id="798838068">
          <w:marLeft w:val="0"/>
          <w:marRight w:val="0"/>
          <w:marTop w:val="0"/>
          <w:marBottom w:val="0"/>
          <w:divBdr>
            <w:top w:val="none" w:sz="0" w:space="0" w:color="auto"/>
            <w:left w:val="none" w:sz="0" w:space="0" w:color="auto"/>
            <w:bottom w:val="none" w:sz="0" w:space="0" w:color="auto"/>
            <w:right w:val="none" w:sz="0" w:space="0" w:color="auto"/>
          </w:divBdr>
        </w:div>
        <w:div w:id="803623883">
          <w:marLeft w:val="0"/>
          <w:marRight w:val="0"/>
          <w:marTop w:val="0"/>
          <w:marBottom w:val="0"/>
          <w:divBdr>
            <w:top w:val="none" w:sz="0" w:space="0" w:color="auto"/>
            <w:left w:val="none" w:sz="0" w:space="0" w:color="auto"/>
            <w:bottom w:val="none" w:sz="0" w:space="0" w:color="auto"/>
            <w:right w:val="none" w:sz="0" w:space="0" w:color="auto"/>
          </w:divBdr>
        </w:div>
        <w:div w:id="815337869">
          <w:marLeft w:val="0"/>
          <w:marRight w:val="0"/>
          <w:marTop w:val="0"/>
          <w:marBottom w:val="0"/>
          <w:divBdr>
            <w:top w:val="none" w:sz="0" w:space="0" w:color="auto"/>
            <w:left w:val="none" w:sz="0" w:space="0" w:color="auto"/>
            <w:bottom w:val="none" w:sz="0" w:space="0" w:color="auto"/>
            <w:right w:val="none" w:sz="0" w:space="0" w:color="auto"/>
          </w:divBdr>
        </w:div>
        <w:div w:id="841623603">
          <w:marLeft w:val="0"/>
          <w:marRight w:val="0"/>
          <w:marTop w:val="0"/>
          <w:marBottom w:val="0"/>
          <w:divBdr>
            <w:top w:val="none" w:sz="0" w:space="0" w:color="auto"/>
            <w:left w:val="none" w:sz="0" w:space="0" w:color="auto"/>
            <w:bottom w:val="none" w:sz="0" w:space="0" w:color="auto"/>
            <w:right w:val="none" w:sz="0" w:space="0" w:color="auto"/>
          </w:divBdr>
        </w:div>
        <w:div w:id="874119936">
          <w:marLeft w:val="0"/>
          <w:marRight w:val="0"/>
          <w:marTop w:val="0"/>
          <w:marBottom w:val="0"/>
          <w:divBdr>
            <w:top w:val="none" w:sz="0" w:space="0" w:color="auto"/>
            <w:left w:val="none" w:sz="0" w:space="0" w:color="auto"/>
            <w:bottom w:val="none" w:sz="0" w:space="0" w:color="auto"/>
            <w:right w:val="none" w:sz="0" w:space="0" w:color="auto"/>
          </w:divBdr>
        </w:div>
        <w:div w:id="938220120">
          <w:marLeft w:val="0"/>
          <w:marRight w:val="0"/>
          <w:marTop w:val="0"/>
          <w:marBottom w:val="0"/>
          <w:divBdr>
            <w:top w:val="none" w:sz="0" w:space="0" w:color="auto"/>
            <w:left w:val="none" w:sz="0" w:space="0" w:color="auto"/>
            <w:bottom w:val="none" w:sz="0" w:space="0" w:color="auto"/>
            <w:right w:val="none" w:sz="0" w:space="0" w:color="auto"/>
          </w:divBdr>
        </w:div>
        <w:div w:id="957491352">
          <w:marLeft w:val="0"/>
          <w:marRight w:val="0"/>
          <w:marTop w:val="0"/>
          <w:marBottom w:val="0"/>
          <w:divBdr>
            <w:top w:val="none" w:sz="0" w:space="0" w:color="auto"/>
            <w:left w:val="none" w:sz="0" w:space="0" w:color="auto"/>
            <w:bottom w:val="none" w:sz="0" w:space="0" w:color="auto"/>
            <w:right w:val="none" w:sz="0" w:space="0" w:color="auto"/>
          </w:divBdr>
        </w:div>
        <w:div w:id="1106804249">
          <w:marLeft w:val="0"/>
          <w:marRight w:val="0"/>
          <w:marTop w:val="0"/>
          <w:marBottom w:val="0"/>
          <w:divBdr>
            <w:top w:val="none" w:sz="0" w:space="0" w:color="auto"/>
            <w:left w:val="none" w:sz="0" w:space="0" w:color="auto"/>
            <w:bottom w:val="none" w:sz="0" w:space="0" w:color="auto"/>
            <w:right w:val="none" w:sz="0" w:space="0" w:color="auto"/>
          </w:divBdr>
        </w:div>
        <w:div w:id="1437754988">
          <w:marLeft w:val="0"/>
          <w:marRight w:val="0"/>
          <w:marTop w:val="0"/>
          <w:marBottom w:val="0"/>
          <w:divBdr>
            <w:top w:val="none" w:sz="0" w:space="0" w:color="auto"/>
            <w:left w:val="none" w:sz="0" w:space="0" w:color="auto"/>
            <w:bottom w:val="none" w:sz="0" w:space="0" w:color="auto"/>
            <w:right w:val="none" w:sz="0" w:space="0" w:color="auto"/>
          </w:divBdr>
        </w:div>
        <w:div w:id="1576893886">
          <w:marLeft w:val="0"/>
          <w:marRight w:val="0"/>
          <w:marTop w:val="0"/>
          <w:marBottom w:val="0"/>
          <w:divBdr>
            <w:top w:val="none" w:sz="0" w:space="0" w:color="auto"/>
            <w:left w:val="none" w:sz="0" w:space="0" w:color="auto"/>
            <w:bottom w:val="none" w:sz="0" w:space="0" w:color="auto"/>
            <w:right w:val="none" w:sz="0" w:space="0" w:color="auto"/>
          </w:divBdr>
        </w:div>
        <w:div w:id="1653291178">
          <w:marLeft w:val="0"/>
          <w:marRight w:val="0"/>
          <w:marTop w:val="0"/>
          <w:marBottom w:val="0"/>
          <w:divBdr>
            <w:top w:val="none" w:sz="0" w:space="0" w:color="auto"/>
            <w:left w:val="none" w:sz="0" w:space="0" w:color="auto"/>
            <w:bottom w:val="none" w:sz="0" w:space="0" w:color="auto"/>
            <w:right w:val="none" w:sz="0" w:space="0" w:color="auto"/>
          </w:divBdr>
        </w:div>
        <w:div w:id="1683435231">
          <w:marLeft w:val="0"/>
          <w:marRight w:val="0"/>
          <w:marTop w:val="0"/>
          <w:marBottom w:val="0"/>
          <w:divBdr>
            <w:top w:val="none" w:sz="0" w:space="0" w:color="auto"/>
            <w:left w:val="none" w:sz="0" w:space="0" w:color="auto"/>
            <w:bottom w:val="none" w:sz="0" w:space="0" w:color="auto"/>
            <w:right w:val="none" w:sz="0" w:space="0" w:color="auto"/>
          </w:divBdr>
        </w:div>
        <w:div w:id="1788817322">
          <w:marLeft w:val="0"/>
          <w:marRight w:val="0"/>
          <w:marTop w:val="0"/>
          <w:marBottom w:val="0"/>
          <w:divBdr>
            <w:top w:val="none" w:sz="0" w:space="0" w:color="auto"/>
            <w:left w:val="none" w:sz="0" w:space="0" w:color="auto"/>
            <w:bottom w:val="none" w:sz="0" w:space="0" w:color="auto"/>
            <w:right w:val="none" w:sz="0" w:space="0" w:color="auto"/>
          </w:divBdr>
        </w:div>
        <w:div w:id="1796480033">
          <w:marLeft w:val="0"/>
          <w:marRight w:val="0"/>
          <w:marTop w:val="0"/>
          <w:marBottom w:val="0"/>
          <w:divBdr>
            <w:top w:val="none" w:sz="0" w:space="0" w:color="auto"/>
            <w:left w:val="none" w:sz="0" w:space="0" w:color="auto"/>
            <w:bottom w:val="none" w:sz="0" w:space="0" w:color="auto"/>
            <w:right w:val="none" w:sz="0" w:space="0" w:color="auto"/>
          </w:divBdr>
        </w:div>
      </w:divsChild>
    </w:div>
    <w:div w:id="1254434858">
      <w:bodyDiv w:val="1"/>
      <w:marLeft w:val="0"/>
      <w:marRight w:val="0"/>
      <w:marTop w:val="0"/>
      <w:marBottom w:val="0"/>
      <w:divBdr>
        <w:top w:val="none" w:sz="0" w:space="0" w:color="auto"/>
        <w:left w:val="none" w:sz="0" w:space="0" w:color="auto"/>
        <w:bottom w:val="none" w:sz="0" w:space="0" w:color="auto"/>
        <w:right w:val="none" w:sz="0" w:space="0" w:color="auto"/>
      </w:divBdr>
    </w:div>
    <w:div w:id="1267888699">
      <w:bodyDiv w:val="1"/>
      <w:marLeft w:val="0"/>
      <w:marRight w:val="0"/>
      <w:marTop w:val="0"/>
      <w:marBottom w:val="0"/>
      <w:divBdr>
        <w:top w:val="none" w:sz="0" w:space="0" w:color="auto"/>
        <w:left w:val="none" w:sz="0" w:space="0" w:color="auto"/>
        <w:bottom w:val="none" w:sz="0" w:space="0" w:color="auto"/>
        <w:right w:val="none" w:sz="0" w:space="0" w:color="auto"/>
      </w:divBdr>
    </w:div>
    <w:div w:id="1270897132">
      <w:bodyDiv w:val="1"/>
      <w:marLeft w:val="0"/>
      <w:marRight w:val="0"/>
      <w:marTop w:val="0"/>
      <w:marBottom w:val="0"/>
      <w:divBdr>
        <w:top w:val="none" w:sz="0" w:space="0" w:color="auto"/>
        <w:left w:val="none" w:sz="0" w:space="0" w:color="auto"/>
        <w:bottom w:val="none" w:sz="0" w:space="0" w:color="auto"/>
        <w:right w:val="none" w:sz="0" w:space="0" w:color="auto"/>
      </w:divBdr>
    </w:div>
    <w:div w:id="1271623384">
      <w:bodyDiv w:val="1"/>
      <w:marLeft w:val="0"/>
      <w:marRight w:val="0"/>
      <w:marTop w:val="0"/>
      <w:marBottom w:val="0"/>
      <w:divBdr>
        <w:top w:val="none" w:sz="0" w:space="0" w:color="auto"/>
        <w:left w:val="none" w:sz="0" w:space="0" w:color="auto"/>
        <w:bottom w:val="none" w:sz="0" w:space="0" w:color="auto"/>
        <w:right w:val="none" w:sz="0" w:space="0" w:color="auto"/>
      </w:divBdr>
      <w:divsChild>
        <w:div w:id="131677971">
          <w:marLeft w:val="0"/>
          <w:marRight w:val="0"/>
          <w:marTop w:val="0"/>
          <w:marBottom w:val="0"/>
          <w:divBdr>
            <w:top w:val="none" w:sz="0" w:space="0" w:color="auto"/>
            <w:left w:val="none" w:sz="0" w:space="0" w:color="auto"/>
            <w:bottom w:val="none" w:sz="0" w:space="0" w:color="auto"/>
            <w:right w:val="none" w:sz="0" w:space="0" w:color="auto"/>
          </w:divBdr>
        </w:div>
        <w:div w:id="850532961">
          <w:marLeft w:val="0"/>
          <w:marRight w:val="0"/>
          <w:marTop w:val="0"/>
          <w:marBottom w:val="0"/>
          <w:divBdr>
            <w:top w:val="none" w:sz="0" w:space="0" w:color="auto"/>
            <w:left w:val="none" w:sz="0" w:space="0" w:color="auto"/>
            <w:bottom w:val="none" w:sz="0" w:space="0" w:color="auto"/>
            <w:right w:val="none" w:sz="0" w:space="0" w:color="auto"/>
          </w:divBdr>
        </w:div>
        <w:div w:id="1717581964">
          <w:marLeft w:val="0"/>
          <w:marRight w:val="0"/>
          <w:marTop w:val="0"/>
          <w:marBottom w:val="0"/>
          <w:divBdr>
            <w:top w:val="none" w:sz="0" w:space="0" w:color="auto"/>
            <w:left w:val="none" w:sz="0" w:space="0" w:color="auto"/>
            <w:bottom w:val="none" w:sz="0" w:space="0" w:color="auto"/>
            <w:right w:val="none" w:sz="0" w:space="0" w:color="auto"/>
          </w:divBdr>
        </w:div>
        <w:div w:id="2073120685">
          <w:marLeft w:val="0"/>
          <w:marRight w:val="0"/>
          <w:marTop w:val="0"/>
          <w:marBottom w:val="0"/>
          <w:divBdr>
            <w:top w:val="none" w:sz="0" w:space="0" w:color="auto"/>
            <w:left w:val="none" w:sz="0" w:space="0" w:color="auto"/>
            <w:bottom w:val="none" w:sz="0" w:space="0" w:color="auto"/>
            <w:right w:val="none" w:sz="0" w:space="0" w:color="auto"/>
          </w:divBdr>
        </w:div>
      </w:divsChild>
    </w:div>
    <w:div w:id="1277565500">
      <w:bodyDiv w:val="1"/>
      <w:marLeft w:val="0"/>
      <w:marRight w:val="0"/>
      <w:marTop w:val="0"/>
      <w:marBottom w:val="0"/>
      <w:divBdr>
        <w:top w:val="none" w:sz="0" w:space="0" w:color="auto"/>
        <w:left w:val="none" w:sz="0" w:space="0" w:color="auto"/>
        <w:bottom w:val="none" w:sz="0" w:space="0" w:color="auto"/>
        <w:right w:val="none" w:sz="0" w:space="0" w:color="auto"/>
      </w:divBdr>
      <w:divsChild>
        <w:div w:id="5638277">
          <w:marLeft w:val="0"/>
          <w:marRight w:val="0"/>
          <w:marTop w:val="0"/>
          <w:marBottom w:val="0"/>
          <w:divBdr>
            <w:top w:val="none" w:sz="0" w:space="0" w:color="auto"/>
            <w:left w:val="none" w:sz="0" w:space="0" w:color="auto"/>
            <w:bottom w:val="none" w:sz="0" w:space="0" w:color="auto"/>
            <w:right w:val="none" w:sz="0" w:space="0" w:color="auto"/>
          </w:divBdr>
        </w:div>
        <w:div w:id="532304460">
          <w:marLeft w:val="0"/>
          <w:marRight w:val="0"/>
          <w:marTop w:val="0"/>
          <w:marBottom w:val="0"/>
          <w:divBdr>
            <w:top w:val="none" w:sz="0" w:space="0" w:color="auto"/>
            <w:left w:val="none" w:sz="0" w:space="0" w:color="auto"/>
            <w:bottom w:val="none" w:sz="0" w:space="0" w:color="auto"/>
            <w:right w:val="none" w:sz="0" w:space="0" w:color="auto"/>
          </w:divBdr>
        </w:div>
        <w:div w:id="1023366684">
          <w:marLeft w:val="0"/>
          <w:marRight w:val="0"/>
          <w:marTop w:val="0"/>
          <w:marBottom w:val="0"/>
          <w:divBdr>
            <w:top w:val="none" w:sz="0" w:space="0" w:color="auto"/>
            <w:left w:val="none" w:sz="0" w:space="0" w:color="auto"/>
            <w:bottom w:val="none" w:sz="0" w:space="0" w:color="auto"/>
            <w:right w:val="none" w:sz="0" w:space="0" w:color="auto"/>
          </w:divBdr>
        </w:div>
        <w:div w:id="1336885336">
          <w:marLeft w:val="0"/>
          <w:marRight w:val="0"/>
          <w:marTop w:val="0"/>
          <w:marBottom w:val="0"/>
          <w:divBdr>
            <w:top w:val="none" w:sz="0" w:space="0" w:color="auto"/>
            <w:left w:val="none" w:sz="0" w:space="0" w:color="auto"/>
            <w:bottom w:val="none" w:sz="0" w:space="0" w:color="auto"/>
            <w:right w:val="none" w:sz="0" w:space="0" w:color="auto"/>
          </w:divBdr>
        </w:div>
        <w:div w:id="1393890415">
          <w:marLeft w:val="0"/>
          <w:marRight w:val="0"/>
          <w:marTop w:val="0"/>
          <w:marBottom w:val="0"/>
          <w:divBdr>
            <w:top w:val="none" w:sz="0" w:space="0" w:color="auto"/>
            <w:left w:val="none" w:sz="0" w:space="0" w:color="auto"/>
            <w:bottom w:val="none" w:sz="0" w:space="0" w:color="auto"/>
            <w:right w:val="none" w:sz="0" w:space="0" w:color="auto"/>
          </w:divBdr>
        </w:div>
        <w:div w:id="1580169720">
          <w:marLeft w:val="0"/>
          <w:marRight w:val="0"/>
          <w:marTop w:val="0"/>
          <w:marBottom w:val="0"/>
          <w:divBdr>
            <w:top w:val="none" w:sz="0" w:space="0" w:color="auto"/>
            <w:left w:val="none" w:sz="0" w:space="0" w:color="auto"/>
            <w:bottom w:val="none" w:sz="0" w:space="0" w:color="auto"/>
            <w:right w:val="none" w:sz="0" w:space="0" w:color="auto"/>
          </w:divBdr>
        </w:div>
        <w:div w:id="1915698659">
          <w:marLeft w:val="0"/>
          <w:marRight w:val="0"/>
          <w:marTop w:val="0"/>
          <w:marBottom w:val="0"/>
          <w:divBdr>
            <w:top w:val="none" w:sz="0" w:space="0" w:color="auto"/>
            <w:left w:val="none" w:sz="0" w:space="0" w:color="auto"/>
            <w:bottom w:val="none" w:sz="0" w:space="0" w:color="auto"/>
            <w:right w:val="none" w:sz="0" w:space="0" w:color="auto"/>
          </w:divBdr>
        </w:div>
        <w:div w:id="1944654675">
          <w:marLeft w:val="0"/>
          <w:marRight w:val="0"/>
          <w:marTop w:val="0"/>
          <w:marBottom w:val="0"/>
          <w:divBdr>
            <w:top w:val="none" w:sz="0" w:space="0" w:color="auto"/>
            <w:left w:val="none" w:sz="0" w:space="0" w:color="auto"/>
            <w:bottom w:val="none" w:sz="0" w:space="0" w:color="auto"/>
            <w:right w:val="none" w:sz="0" w:space="0" w:color="auto"/>
          </w:divBdr>
        </w:div>
      </w:divsChild>
    </w:div>
    <w:div w:id="1279028113">
      <w:bodyDiv w:val="1"/>
      <w:marLeft w:val="0"/>
      <w:marRight w:val="0"/>
      <w:marTop w:val="0"/>
      <w:marBottom w:val="0"/>
      <w:divBdr>
        <w:top w:val="none" w:sz="0" w:space="0" w:color="auto"/>
        <w:left w:val="none" w:sz="0" w:space="0" w:color="auto"/>
        <w:bottom w:val="none" w:sz="0" w:space="0" w:color="auto"/>
        <w:right w:val="none" w:sz="0" w:space="0" w:color="auto"/>
      </w:divBdr>
      <w:divsChild>
        <w:div w:id="125320657">
          <w:marLeft w:val="0"/>
          <w:marRight w:val="0"/>
          <w:marTop w:val="0"/>
          <w:marBottom w:val="0"/>
          <w:divBdr>
            <w:top w:val="none" w:sz="0" w:space="0" w:color="auto"/>
            <w:left w:val="none" w:sz="0" w:space="0" w:color="auto"/>
            <w:bottom w:val="none" w:sz="0" w:space="0" w:color="auto"/>
            <w:right w:val="none" w:sz="0" w:space="0" w:color="auto"/>
          </w:divBdr>
        </w:div>
        <w:div w:id="242303487">
          <w:marLeft w:val="0"/>
          <w:marRight w:val="0"/>
          <w:marTop w:val="0"/>
          <w:marBottom w:val="0"/>
          <w:divBdr>
            <w:top w:val="none" w:sz="0" w:space="0" w:color="auto"/>
            <w:left w:val="none" w:sz="0" w:space="0" w:color="auto"/>
            <w:bottom w:val="none" w:sz="0" w:space="0" w:color="auto"/>
            <w:right w:val="none" w:sz="0" w:space="0" w:color="auto"/>
          </w:divBdr>
        </w:div>
        <w:div w:id="421031412">
          <w:marLeft w:val="0"/>
          <w:marRight w:val="0"/>
          <w:marTop w:val="0"/>
          <w:marBottom w:val="0"/>
          <w:divBdr>
            <w:top w:val="none" w:sz="0" w:space="0" w:color="auto"/>
            <w:left w:val="none" w:sz="0" w:space="0" w:color="auto"/>
            <w:bottom w:val="none" w:sz="0" w:space="0" w:color="auto"/>
            <w:right w:val="none" w:sz="0" w:space="0" w:color="auto"/>
          </w:divBdr>
        </w:div>
        <w:div w:id="463501481">
          <w:marLeft w:val="0"/>
          <w:marRight w:val="0"/>
          <w:marTop w:val="0"/>
          <w:marBottom w:val="0"/>
          <w:divBdr>
            <w:top w:val="none" w:sz="0" w:space="0" w:color="auto"/>
            <w:left w:val="none" w:sz="0" w:space="0" w:color="auto"/>
            <w:bottom w:val="none" w:sz="0" w:space="0" w:color="auto"/>
            <w:right w:val="none" w:sz="0" w:space="0" w:color="auto"/>
          </w:divBdr>
        </w:div>
        <w:div w:id="1057629341">
          <w:marLeft w:val="0"/>
          <w:marRight w:val="0"/>
          <w:marTop w:val="0"/>
          <w:marBottom w:val="0"/>
          <w:divBdr>
            <w:top w:val="none" w:sz="0" w:space="0" w:color="auto"/>
            <w:left w:val="none" w:sz="0" w:space="0" w:color="auto"/>
            <w:bottom w:val="none" w:sz="0" w:space="0" w:color="auto"/>
            <w:right w:val="none" w:sz="0" w:space="0" w:color="auto"/>
          </w:divBdr>
        </w:div>
        <w:div w:id="1084910664">
          <w:marLeft w:val="0"/>
          <w:marRight w:val="0"/>
          <w:marTop w:val="0"/>
          <w:marBottom w:val="0"/>
          <w:divBdr>
            <w:top w:val="none" w:sz="0" w:space="0" w:color="auto"/>
            <w:left w:val="none" w:sz="0" w:space="0" w:color="auto"/>
            <w:bottom w:val="none" w:sz="0" w:space="0" w:color="auto"/>
            <w:right w:val="none" w:sz="0" w:space="0" w:color="auto"/>
          </w:divBdr>
        </w:div>
        <w:div w:id="1214000143">
          <w:marLeft w:val="0"/>
          <w:marRight w:val="0"/>
          <w:marTop w:val="0"/>
          <w:marBottom w:val="0"/>
          <w:divBdr>
            <w:top w:val="none" w:sz="0" w:space="0" w:color="auto"/>
            <w:left w:val="none" w:sz="0" w:space="0" w:color="auto"/>
            <w:bottom w:val="none" w:sz="0" w:space="0" w:color="auto"/>
            <w:right w:val="none" w:sz="0" w:space="0" w:color="auto"/>
          </w:divBdr>
        </w:div>
        <w:div w:id="2082554161">
          <w:marLeft w:val="0"/>
          <w:marRight w:val="0"/>
          <w:marTop w:val="0"/>
          <w:marBottom w:val="0"/>
          <w:divBdr>
            <w:top w:val="none" w:sz="0" w:space="0" w:color="auto"/>
            <w:left w:val="none" w:sz="0" w:space="0" w:color="auto"/>
            <w:bottom w:val="none" w:sz="0" w:space="0" w:color="auto"/>
            <w:right w:val="none" w:sz="0" w:space="0" w:color="auto"/>
          </w:divBdr>
        </w:div>
      </w:divsChild>
    </w:div>
    <w:div w:id="1303585094">
      <w:bodyDiv w:val="1"/>
      <w:marLeft w:val="0"/>
      <w:marRight w:val="0"/>
      <w:marTop w:val="0"/>
      <w:marBottom w:val="0"/>
      <w:divBdr>
        <w:top w:val="none" w:sz="0" w:space="0" w:color="auto"/>
        <w:left w:val="none" w:sz="0" w:space="0" w:color="auto"/>
        <w:bottom w:val="none" w:sz="0" w:space="0" w:color="auto"/>
        <w:right w:val="none" w:sz="0" w:space="0" w:color="auto"/>
      </w:divBdr>
      <w:divsChild>
        <w:div w:id="815607640">
          <w:marLeft w:val="0"/>
          <w:marRight w:val="0"/>
          <w:marTop w:val="0"/>
          <w:marBottom w:val="0"/>
          <w:divBdr>
            <w:top w:val="none" w:sz="0" w:space="0" w:color="auto"/>
            <w:left w:val="none" w:sz="0" w:space="0" w:color="auto"/>
            <w:bottom w:val="none" w:sz="0" w:space="0" w:color="auto"/>
            <w:right w:val="none" w:sz="0" w:space="0" w:color="auto"/>
          </w:divBdr>
        </w:div>
        <w:div w:id="1042099628">
          <w:marLeft w:val="0"/>
          <w:marRight w:val="0"/>
          <w:marTop w:val="0"/>
          <w:marBottom w:val="0"/>
          <w:divBdr>
            <w:top w:val="none" w:sz="0" w:space="0" w:color="auto"/>
            <w:left w:val="none" w:sz="0" w:space="0" w:color="auto"/>
            <w:bottom w:val="none" w:sz="0" w:space="0" w:color="auto"/>
            <w:right w:val="none" w:sz="0" w:space="0" w:color="auto"/>
          </w:divBdr>
        </w:div>
      </w:divsChild>
    </w:div>
    <w:div w:id="1315984506">
      <w:bodyDiv w:val="1"/>
      <w:marLeft w:val="0"/>
      <w:marRight w:val="0"/>
      <w:marTop w:val="0"/>
      <w:marBottom w:val="0"/>
      <w:divBdr>
        <w:top w:val="none" w:sz="0" w:space="0" w:color="auto"/>
        <w:left w:val="none" w:sz="0" w:space="0" w:color="auto"/>
        <w:bottom w:val="none" w:sz="0" w:space="0" w:color="auto"/>
        <w:right w:val="none" w:sz="0" w:space="0" w:color="auto"/>
      </w:divBdr>
      <w:divsChild>
        <w:div w:id="230848553">
          <w:marLeft w:val="0"/>
          <w:marRight w:val="0"/>
          <w:marTop w:val="0"/>
          <w:marBottom w:val="0"/>
          <w:divBdr>
            <w:top w:val="none" w:sz="0" w:space="0" w:color="auto"/>
            <w:left w:val="none" w:sz="0" w:space="0" w:color="auto"/>
            <w:bottom w:val="none" w:sz="0" w:space="0" w:color="auto"/>
            <w:right w:val="none" w:sz="0" w:space="0" w:color="auto"/>
          </w:divBdr>
        </w:div>
        <w:div w:id="274678397">
          <w:marLeft w:val="0"/>
          <w:marRight w:val="0"/>
          <w:marTop w:val="0"/>
          <w:marBottom w:val="0"/>
          <w:divBdr>
            <w:top w:val="none" w:sz="0" w:space="0" w:color="auto"/>
            <w:left w:val="none" w:sz="0" w:space="0" w:color="auto"/>
            <w:bottom w:val="none" w:sz="0" w:space="0" w:color="auto"/>
            <w:right w:val="none" w:sz="0" w:space="0" w:color="auto"/>
          </w:divBdr>
        </w:div>
        <w:div w:id="283274845">
          <w:marLeft w:val="0"/>
          <w:marRight w:val="0"/>
          <w:marTop w:val="0"/>
          <w:marBottom w:val="0"/>
          <w:divBdr>
            <w:top w:val="none" w:sz="0" w:space="0" w:color="auto"/>
            <w:left w:val="none" w:sz="0" w:space="0" w:color="auto"/>
            <w:bottom w:val="none" w:sz="0" w:space="0" w:color="auto"/>
            <w:right w:val="none" w:sz="0" w:space="0" w:color="auto"/>
          </w:divBdr>
        </w:div>
        <w:div w:id="405422089">
          <w:marLeft w:val="0"/>
          <w:marRight w:val="0"/>
          <w:marTop w:val="0"/>
          <w:marBottom w:val="0"/>
          <w:divBdr>
            <w:top w:val="none" w:sz="0" w:space="0" w:color="auto"/>
            <w:left w:val="none" w:sz="0" w:space="0" w:color="auto"/>
            <w:bottom w:val="none" w:sz="0" w:space="0" w:color="auto"/>
            <w:right w:val="none" w:sz="0" w:space="0" w:color="auto"/>
          </w:divBdr>
        </w:div>
        <w:div w:id="457722223">
          <w:marLeft w:val="0"/>
          <w:marRight w:val="0"/>
          <w:marTop w:val="0"/>
          <w:marBottom w:val="0"/>
          <w:divBdr>
            <w:top w:val="none" w:sz="0" w:space="0" w:color="auto"/>
            <w:left w:val="none" w:sz="0" w:space="0" w:color="auto"/>
            <w:bottom w:val="none" w:sz="0" w:space="0" w:color="auto"/>
            <w:right w:val="none" w:sz="0" w:space="0" w:color="auto"/>
          </w:divBdr>
        </w:div>
        <w:div w:id="721444120">
          <w:marLeft w:val="0"/>
          <w:marRight w:val="0"/>
          <w:marTop w:val="0"/>
          <w:marBottom w:val="0"/>
          <w:divBdr>
            <w:top w:val="none" w:sz="0" w:space="0" w:color="auto"/>
            <w:left w:val="none" w:sz="0" w:space="0" w:color="auto"/>
            <w:bottom w:val="none" w:sz="0" w:space="0" w:color="auto"/>
            <w:right w:val="none" w:sz="0" w:space="0" w:color="auto"/>
          </w:divBdr>
        </w:div>
        <w:div w:id="777331311">
          <w:marLeft w:val="0"/>
          <w:marRight w:val="0"/>
          <w:marTop w:val="0"/>
          <w:marBottom w:val="0"/>
          <w:divBdr>
            <w:top w:val="none" w:sz="0" w:space="0" w:color="auto"/>
            <w:left w:val="none" w:sz="0" w:space="0" w:color="auto"/>
            <w:bottom w:val="none" w:sz="0" w:space="0" w:color="auto"/>
            <w:right w:val="none" w:sz="0" w:space="0" w:color="auto"/>
          </w:divBdr>
        </w:div>
        <w:div w:id="1102795802">
          <w:marLeft w:val="0"/>
          <w:marRight w:val="0"/>
          <w:marTop w:val="0"/>
          <w:marBottom w:val="0"/>
          <w:divBdr>
            <w:top w:val="none" w:sz="0" w:space="0" w:color="auto"/>
            <w:left w:val="none" w:sz="0" w:space="0" w:color="auto"/>
            <w:bottom w:val="none" w:sz="0" w:space="0" w:color="auto"/>
            <w:right w:val="none" w:sz="0" w:space="0" w:color="auto"/>
          </w:divBdr>
        </w:div>
        <w:div w:id="1209148177">
          <w:marLeft w:val="0"/>
          <w:marRight w:val="0"/>
          <w:marTop w:val="0"/>
          <w:marBottom w:val="0"/>
          <w:divBdr>
            <w:top w:val="none" w:sz="0" w:space="0" w:color="auto"/>
            <w:left w:val="none" w:sz="0" w:space="0" w:color="auto"/>
            <w:bottom w:val="none" w:sz="0" w:space="0" w:color="auto"/>
            <w:right w:val="none" w:sz="0" w:space="0" w:color="auto"/>
          </w:divBdr>
        </w:div>
        <w:div w:id="1212883794">
          <w:marLeft w:val="0"/>
          <w:marRight w:val="0"/>
          <w:marTop w:val="0"/>
          <w:marBottom w:val="0"/>
          <w:divBdr>
            <w:top w:val="none" w:sz="0" w:space="0" w:color="auto"/>
            <w:left w:val="none" w:sz="0" w:space="0" w:color="auto"/>
            <w:bottom w:val="none" w:sz="0" w:space="0" w:color="auto"/>
            <w:right w:val="none" w:sz="0" w:space="0" w:color="auto"/>
          </w:divBdr>
        </w:div>
        <w:div w:id="1315834228">
          <w:marLeft w:val="0"/>
          <w:marRight w:val="0"/>
          <w:marTop w:val="0"/>
          <w:marBottom w:val="0"/>
          <w:divBdr>
            <w:top w:val="none" w:sz="0" w:space="0" w:color="auto"/>
            <w:left w:val="none" w:sz="0" w:space="0" w:color="auto"/>
            <w:bottom w:val="none" w:sz="0" w:space="0" w:color="auto"/>
            <w:right w:val="none" w:sz="0" w:space="0" w:color="auto"/>
          </w:divBdr>
        </w:div>
        <w:div w:id="1377118513">
          <w:marLeft w:val="0"/>
          <w:marRight w:val="0"/>
          <w:marTop w:val="0"/>
          <w:marBottom w:val="0"/>
          <w:divBdr>
            <w:top w:val="none" w:sz="0" w:space="0" w:color="auto"/>
            <w:left w:val="none" w:sz="0" w:space="0" w:color="auto"/>
            <w:bottom w:val="none" w:sz="0" w:space="0" w:color="auto"/>
            <w:right w:val="none" w:sz="0" w:space="0" w:color="auto"/>
          </w:divBdr>
        </w:div>
        <w:div w:id="1467432884">
          <w:marLeft w:val="0"/>
          <w:marRight w:val="0"/>
          <w:marTop w:val="0"/>
          <w:marBottom w:val="0"/>
          <w:divBdr>
            <w:top w:val="none" w:sz="0" w:space="0" w:color="auto"/>
            <w:left w:val="none" w:sz="0" w:space="0" w:color="auto"/>
            <w:bottom w:val="none" w:sz="0" w:space="0" w:color="auto"/>
            <w:right w:val="none" w:sz="0" w:space="0" w:color="auto"/>
          </w:divBdr>
        </w:div>
        <w:div w:id="1487698237">
          <w:marLeft w:val="0"/>
          <w:marRight w:val="0"/>
          <w:marTop w:val="0"/>
          <w:marBottom w:val="0"/>
          <w:divBdr>
            <w:top w:val="none" w:sz="0" w:space="0" w:color="auto"/>
            <w:left w:val="none" w:sz="0" w:space="0" w:color="auto"/>
            <w:bottom w:val="none" w:sz="0" w:space="0" w:color="auto"/>
            <w:right w:val="none" w:sz="0" w:space="0" w:color="auto"/>
          </w:divBdr>
        </w:div>
        <w:div w:id="1504323740">
          <w:marLeft w:val="0"/>
          <w:marRight w:val="0"/>
          <w:marTop w:val="0"/>
          <w:marBottom w:val="0"/>
          <w:divBdr>
            <w:top w:val="none" w:sz="0" w:space="0" w:color="auto"/>
            <w:left w:val="none" w:sz="0" w:space="0" w:color="auto"/>
            <w:bottom w:val="none" w:sz="0" w:space="0" w:color="auto"/>
            <w:right w:val="none" w:sz="0" w:space="0" w:color="auto"/>
          </w:divBdr>
        </w:div>
        <w:div w:id="1525897177">
          <w:marLeft w:val="0"/>
          <w:marRight w:val="0"/>
          <w:marTop w:val="0"/>
          <w:marBottom w:val="0"/>
          <w:divBdr>
            <w:top w:val="none" w:sz="0" w:space="0" w:color="auto"/>
            <w:left w:val="none" w:sz="0" w:space="0" w:color="auto"/>
            <w:bottom w:val="none" w:sz="0" w:space="0" w:color="auto"/>
            <w:right w:val="none" w:sz="0" w:space="0" w:color="auto"/>
          </w:divBdr>
        </w:div>
        <w:div w:id="1579558429">
          <w:marLeft w:val="0"/>
          <w:marRight w:val="0"/>
          <w:marTop w:val="0"/>
          <w:marBottom w:val="0"/>
          <w:divBdr>
            <w:top w:val="none" w:sz="0" w:space="0" w:color="auto"/>
            <w:left w:val="none" w:sz="0" w:space="0" w:color="auto"/>
            <w:bottom w:val="none" w:sz="0" w:space="0" w:color="auto"/>
            <w:right w:val="none" w:sz="0" w:space="0" w:color="auto"/>
          </w:divBdr>
        </w:div>
        <w:div w:id="1715614846">
          <w:marLeft w:val="0"/>
          <w:marRight w:val="0"/>
          <w:marTop w:val="0"/>
          <w:marBottom w:val="0"/>
          <w:divBdr>
            <w:top w:val="none" w:sz="0" w:space="0" w:color="auto"/>
            <w:left w:val="none" w:sz="0" w:space="0" w:color="auto"/>
            <w:bottom w:val="none" w:sz="0" w:space="0" w:color="auto"/>
            <w:right w:val="none" w:sz="0" w:space="0" w:color="auto"/>
          </w:divBdr>
        </w:div>
        <w:div w:id="2073388460">
          <w:marLeft w:val="0"/>
          <w:marRight w:val="0"/>
          <w:marTop w:val="0"/>
          <w:marBottom w:val="0"/>
          <w:divBdr>
            <w:top w:val="none" w:sz="0" w:space="0" w:color="auto"/>
            <w:left w:val="none" w:sz="0" w:space="0" w:color="auto"/>
            <w:bottom w:val="none" w:sz="0" w:space="0" w:color="auto"/>
            <w:right w:val="none" w:sz="0" w:space="0" w:color="auto"/>
          </w:divBdr>
        </w:div>
        <w:div w:id="2118090232">
          <w:marLeft w:val="0"/>
          <w:marRight w:val="0"/>
          <w:marTop w:val="0"/>
          <w:marBottom w:val="0"/>
          <w:divBdr>
            <w:top w:val="none" w:sz="0" w:space="0" w:color="auto"/>
            <w:left w:val="none" w:sz="0" w:space="0" w:color="auto"/>
            <w:bottom w:val="none" w:sz="0" w:space="0" w:color="auto"/>
            <w:right w:val="none" w:sz="0" w:space="0" w:color="auto"/>
          </w:divBdr>
        </w:div>
      </w:divsChild>
    </w:div>
    <w:div w:id="1365599181">
      <w:bodyDiv w:val="1"/>
      <w:marLeft w:val="0"/>
      <w:marRight w:val="0"/>
      <w:marTop w:val="0"/>
      <w:marBottom w:val="0"/>
      <w:divBdr>
        <w:top w:val="none" w:sz="0" w:space="0" w:color="auto"/>
        <w:left w:val="none" w:sz="0" w:space="0" w:color="auto"/>
        <w:bottom w:val="none" w:sz="0" w:space="0" w:color="auto"/>
        <w:right w:val="none" w:sz="0" w:space="0" w:color="auto"/>
      </w:divBdr>
      <w:divsChild>
        <w:div w:id="108670921">
          <w:marLeft w:val="0"/>
          <w:marRight w:val="0"/>
          <w:marTop w:val="0"/>
          <w:marBottom w:val="0"/>
          <w:divBdr>
            <w:top w:val="none" w:sz="0" w:space="0" w:color="auto"/>
            <w:left w:val="none" w:sz="0" w:space="0" w:color="auto"/>
            <w:bottom w:val="none" w:sz="0" w:space="0" w:color="auto"/>
            <w:right w:val="none" w:sz="0" w:space="0" w:color="auto"/>
          </w:divBdr>
        </w:div>
        <w:div w:id="352075855">
          <w:marLeft w:val="0"/>
          <w:marRight w:val="0"/>
          <w:marTop w:val="0"/>
          <w:marBottom w:val="0"/>
          <w:divBdr>
            <w:top w:val="none" w:sz="0" w:space="0" w:color="auto"/>
            <w:left w:val="none" w:sz="0" w:space="0" w:color="auto"/>
            <w:bottom w:val="none" w:sz="0" w:space="0" w:color="auto"/>
            <w:right w:val="none" w:sz="0" w:space="0" w:color="auto"/>
          </w:divBdr>
        </w:div>
        <w:div w:id="752777700">
          <w:marLeft w:val="0"/>
          <w:marRight w:val="0"/>
          <w:marTop w:val="0"/>
          <w:marBottom w:val="0"/>
          <w:divBdr>
            <w:top w:val="none" w:sz="0" w:space="0" w:color="auto"/>
            <w:left w:val="none" w:sz="0" w:space="0" w:color="auto"/>
            <w:bottom w:val="none" w:sz="0" w:space="0" w:color="auto"/>
            <w:right w:val="none" w:sz="0" w:space="0" w:color="auto"/>
          </w:divBdr>
        </w:div>
        <w:div w:id="1469585716">
          <w:marLeft w:val="0"/>
          <w:marRight w:val="0"/>
          <w:marTop w:val="0"/>
          <w:marBottom w:val="0"/>
          <w:divBdr>
            <w:top w:val="none" w:sz="0" w:space="0" w:color="auto"/>
            <w:left w:val="none" w:sz="0" w:space="0" w:color="auto"/>
            <w:bottom w:val="none" w:sz="0" w:space="0" w:color="auto"/>
            <w:right w:val="none" w:sz="0" w:space="0" w:color="auto"/>
          </w:divBdr>
        </w:div>
        <w:div w:id="1494444413">
          <w:marLeft w:val="0"/>
          <w:marRight w:val="0"/>
          <w:marTop w:val="0"/>
          <w:marBottom w:val="0"/>
          <w:divBdr>
            <w:top w:val="none" w:sz="0" w:space="0" w:color="auto"/>
            <w:left w:val="none" w:sz="0" w:space="0" w:color="auto"/>
            <w:bottom w:val="none" w:sz="0" w:space="0" w:color="auto"/>
            <w:right w:val="none" w:sz="0" w:space="0" w:color="auto"/>
          </w:divBdr>
        </w:div>
        <w:div w:id="1621647312">
          <w:marLeft w:val="0"/>
          <w:marRight w:val="0"/>
          <w:marTop w:val="0"/>
          <w:marBottom w:val="0"/>
          <w:divBdr>
            <w:top w:val="none" w:sz="0" w:space="0" w:color="auto"/>
            <w:left w:val="none" w:sz="0" w:space="0" w:color="auto"/>
            <w:bottom w:val="none" w:sz="0" w:space="0" w:color="auto"/>
            <w:right w:val="none" w:sz="0" w:space="0" w:color="auto"/>
          </w:divBdr>
        </w:div>
      </w:divsChild>
    </w:div>
    <w:div w:id="1370692031">
      <w:bodyDiv w:val="1"/>
      <w:marLeft w:val="0"/>
      <w:marRight w:val="0"/>
      <w:marTop w:val="0"/>
      <w:marBottom w:val="0"/>
      <w:divBdr>
        <w:top w:val="none" w:sz="0" w:space="0" w:color="auto"/>
        <w:left w:val="none" w:sz="0" w:space="0" w:color="auto"/>
        <w:bottom w:val="none" w:sz="0" w:space="0" w:color="auto"/>
        <w:right w:val="none" w:sz="0" w:space="0" w:color="auto"/>
      </w:divBdr>
    </w:div>
    <w:div w:id="1379355033">
      <w:bodyDiv w:val="1"/>
      <w:marLeft w:val="0"/>
      <w:marRight w:val="0"/>
      <w:marTop w:val="0"/>
      <w:marBottom w:val="0"/>
      <w:divBdr>
        <w:top w:val="none" w:sz="0" w:space="0" w:color="auto"/>
        <w:left w:val="none" w:sz="0" w:space="0" w:color="auto"/>
        <w:bottom w:val="none" w:sz="0" w:space="0" w:color="auto"/>
        <w:right w:val="none" w:sz="0" w:space="0" w:color="auto"/>
      </w:divBdr>
      <w:divsChild>
        <w:div w:id="931819773">
          <w:marLeft w:val="0"/>
          <w:marRight w:val="0"/>
          <w:marTop w:val="0"/>
          <w:marBottom w:val="0"/>
          <w:divBdr>
            <w:top w:val="none" w:sz="0" w:space="0" w:color="auto"/>
            <w:left w:val="none" w:sz="0" w:space="0" w:color="auto"/>
            <w:bottom w:val="none" w:sz="0" w:space="0" w:color="auto"/>
            <w:right w:val="none" w:sz="0" w:space="0" w:color="auto"/>
          </w:divBdr>
        </w:div>
        <w:div w:id="1377776410">
          <w:marLeft w:val="0"/>
          <w:marRight w:val="0"/>
          <w:marTop w:val="0"/>
          <w:marBottom w:val="0"/>
          <w:divBdr>
            <w:top w:val="none" w:sz="0" w:space="0" w:color="auto"/>
            <w:left w:val="none" w:sz="0" w:space="0" w:color="auto"/>
            <w:bottom w:val="none" w:sz="0" w:space="0" w:color="auto"/>
            <w:right w:val="none" w:sz="0" w:space="0" w:color="auto"/>
          </w:divBdr>
        </w:div>
        <w:div w:id="1455640456">
          <w:marLeft w:val="0"/>
          <w:marRight w:val="0"/>
          <w:marTop w:val="0"/>
          <w:marBottom w:val="0"/>
          <w:divBdr>
            <w:top w:val="none" w:sz="0" w:space="0" w:color="auto"/>
            <w:left w:val="none" w:sz="0" w:space="0" w:color="auto"/>
            <w:bottom w:val="none" w:sz="0" w:space="0" w:color="auto"/>
            <w:right w:val="none" w:sz="0" w:space="0" w:color="auto"/>
          </w:divBdr>
        </w:div>
        <w:div w:id="1987004406">
          <w:marLeft w:val="0"/>
          <w:marRight w:val="0"/>
          <w:marTop w:val="0"/>
          <w:marBottom w:val="0"/>
          <w:divBdr>
            <w:top w:val="none" w:sz="0" w:space="0" w:color="auto"/>
            <w:left w:val="none" w:sz="0" w:space="0" w:color="auto"/>
            <w:bottom w:val="none" w:sz="0" w:space="0" w:color="auto"/>
            <w:right w:val="none" w:sz="0" w:space="0" w:color="auto"/>
          </w:divBdr>
        </w:div>
      </w:divsChild>
    </w:div>
    <w:div w:id="1421373067">
      <w:bodyDiv w:val="1"/>
      <w:marLeft w:val="0"/>
      <w:marRight w:val="0"/>
      <w:marTop w:val="0"/>
      <w:marBottom w:val="0"/>
      <w:divBdr>
        <w:top w:val="none" w:sz="0" w:space="0" w:color="auto"/>
        <w:left w:val="none" w:sz="0" w:space="0" w:color="auto"/>
        <w:bottom w:val="none" w:sz="0" w:space="0" w:color="auto"/>
        <w:right w:val="none" w:sz="0" w:space="0" w:color="auto"/>
      </w:divBdr>
    </w:div>
    <w:div w:id="1433357916">
      <w:bodyDiv w:val="1"/>
      <w:marLeft w:val="0"/>
      <w:marRight w:val="0"/>
      <w:marTop w:val="0"/>
      <w:marBottom w:val="0"/>
      <w:divBdr>
        <w:top w:val="none" w:sz="0" w:space="0" w:color="auto"/>
        <w:left w:val="none" w:sz="0" w:space="0" w:color="auto"/>
        <w:bottom w:val="none" w:sz="0" w:space="0" w:color="auto"/>
        <w:right w:val="none" w:sz="0" w:space="0" w:color="auto"/>
      </w:divBdr>
      <w:divsChild>
        <w:div w:id="27996418">
          <w:marLeft w:val="0"/>
          <w:marRight w:val="0"/>
          <w:marTop w:val="0"/>
          <w:marBottom w:val="0"/>
          <w:divBdr>
            <w:top w:val="none" w:sz="0" w:space="0" w:color="auto"/>
            <w:left w:val="none" w:sz="0" w:space="0" w:color="auto"/>
            <w:bottom w:val="none" w:sz="0" w:space="0" w:color="auto"/>
            <w:right w:val="none" w:sz="0" w:space="0" w:color="auto"/>
          </w:divBdr>
        </w:div>
        <w:div w:id="550580790">
          <w:marLeft w:val="0"/>
          <w:marRight w:val="0"/>
          <w:marTop w:val="0"/>
          <w:marBottom w:val="0"/>
          <w:divBdr>
            <w:top w:val="none" w:sz="0" w:space="0" w:color="auto"/>
            <w:left w:val="none" w:sz="0" w:space="0" w:color="auto"/>
            <w:bottom w:val="none" w:sz="0" w:space="0" w:color="auto"/>
            <w:right w:val="none" w:sz="0" w:space="0" w:color="auto"/>
          </w:divBdr>
        </w:div>
        <w:div w:id="588274340">
          <w:marLeft w:val="0"/>
          <w:marRight w:val="0"/>
          <w:marTop w:val="0"/>
          <w:marBottom w:val="0"/>
          <w:divBdr>
            <w:top w:val="none" w:sz="0" w:space="0" w:color="auto"/>
            <w:left w:val="none" w:sz="0" w:space="0" w:color="auto"/>
            <w:bottom w:val="none" w:sz="0" w:space="0" w:color="auto"/>
            <w:right w:val="none" w:sz="0" w:space="0" w:color="auto"/>
          </w:divBdr>
        </w:div>
        <w:div w:id="791171432">
          <w:marLeft w:val="0"/>
          <w:marRight w:val="0"/>
          <w:marTop w:val="0"/>
          <w:marBottom w:val="0"/>
          <w:divBdr>
            <w:top w:val="none" w:sz="0" w:space="0" w:color="auto"/>
            <w:left w:val="none" w:sz="0" w:space="0" w:color="auto"/>
            <w:bottom w:val="none" w:sz="0" w:space="0" w:color="auto"/>
            <w:right w:val="none" w:sz="0" w:space="0" w:color="auto"/>
          </w:divBdr>
        </w:div>
        <w:div w:id="816800659">
          <w:marLeft w:val="0"/>
          <w:marRight w:val="0"/>
          <w:marTop w:val="0"/>
          <w:marBottom w:val="0"/>
          <w:divBdr>
            <w:top w:val="none" w:sz="0" w:space="0" w:color="auto"/>
            <w:left w:val="none" w:sz="0" w:space="0" w:color="auto"/>
            <w:bottom w:val="none" w:sz="0" w:space="0" w:color="auto"/>
            <w:right w:val="none" w:sz="0" w:space="0" w:color="auto"/>
          </w:divBdr>
        </w:div>
        <w:div w:id="1205362937">
          <w:marLeft w:val="0"/>
          <w:marRight w:val="0"/>
          <w:marTop w:val="0"/>
          <w:marBottom w:val="0"/>
          <w:divBdr>
            <w:top w:val="none" w:sz="0" w:space="0" w:color="auto"/>
            <w:left w:val="none" w:sz="0" w:space="0" w:color="auto"/>
            <w:bottom w:val="none" w:sz="0" w:space="0" w:color="auto"/>
            <w:right w:val="none" w:sz="0" w:space="0" w:color="auto"/>
          </w:divBdr>
        </w:div>
        <w:div w:id="1389645846">
          <w:marLeft w:val="0"/>
          <w:marRight w:val="0"/>
          <w:marTop w:val="0"/>
          <w:marBottom w:val="0"/>
          <w:divBdr>
            <w:top w:val="none" w:sz="0" w:space="0" w:color="auto"/>
            <w:left w:val="none" w:sz="0" w:space="0" w:color="auto"/>
            <w:bottom w:val="none" w:sz="0" w:space="0" w:color="auto"/>
            <w:right w:val="none" w:sz="0" w:space="0" w:color="auto"/>
          </w:divBdr>
        </w:div>
        <w:div w:id="1523977946">
          <w:marLeft w:val="0"/>
          <w:marRight w:val="0"/>
          <w:marTop w:val="0"/>
          <w:marBottom w:val="0"/>
          <w:divBdr>
            <w:top w:val="none" w:sz="0" w:space="0" w:color="auto"/>
            <w:left w:val="none" w:sz="0" w:space="0" w:color="auto"/>
            <w:bottom w:val="none" w:sz="0" w:space="0" w:color="auto"/>
            <w:right w:val="none" w:sz="0" w:space="0" w:color="auto"/>
          </w:divBdr>
        </w:div>
        <w:div w:id="1577740084">
          <w:marLeft w:val="0"/>
          <w:marRight w:val="0"/>
          <w:marTop w:val="0"/>
          <w:marBottom w:val="0"/>
          <w:divBdr>
            <w:top w:val="none" w:sz="0" w:space="0" w:color="auto"/>
            <w:left w:val="none" w:sz="0" w:space="0" w:color="auto"/>
            <w:bottom w:val="none" w:sz="0" w:space="0" w:color="auto"/>
            <w:right w:val="none" w:sz="0" w:space="0" w:color="auto"/>
          </w:divBdr>
        </w:div>
        <w:div w:id="1613320863">
          <w:marLeft w:val="0"/>
          <w:marRight w:val="0"/>
          <w:marTop w:val="0"/>
          <w:marBottom w:val="0"/>
          <w:divBdr>
            <w:top w:val="none" w:sz="0" w:space="0" w:color="auto"/>
            <w:left w:val="none" w:sz="0" w:space="0" w:color="auto"/>
            <w:bottom w:val="none" w:sz="0" w:space="0" w:color="auto"/>
            <w:right w:val="none" w:sz="0" w:space="0" w:color="auto"/>
          </w:divBdr>
        </w:div>
        <w:div w:id="1638408964">
          <w:marLeft w:val="0"/>
          <w:marRight w:val="0"/>
          <w:marTop w:val="0"/>
          <w:marBottom w:val="0"/>
          <w:divBdr>
            <w:top w:val="none" w:sz="0" w:space="0" w:color="auto"/>
            <w:left w:val="none" w:sz="0" w:space="0" w:color="auto"/>
            <w:bottom w:val="none" w:sz="0" w:space="0" w:color="auto"/>
            <w:right w:val="none" w:sz="0" w:space="0" w:color="auto"/>
          </w:divBdr>
        </w:div>
      </w:divsChild>
    </w:div>
    <w:div w:id="1440178456">
      <w:bodyDiv w:val="1"/>
      <w:marLeft w:val="0"/>
      <w:marRight w:val="0"/>
      <w:marTop w:val="0"/>
      <w:marBottom w:val="0"/>
      <w:divBdr>
        <w:top w:val="none" w:sz="0" w:space="0" w:color="auto"/>
        <w:left w:val="none" w:sz="0" w:space="0" w:color="auto"/>
        <w:bottom w:val="none" w:sz="0" w:space="0" w:color="auto"/>
        <w:right w:val="none" w:sz="0" w:space="0" w:color="auto"/>
      </w:divBdr>
      <w:divsChild>
        <w:div w:id="90246757">
          <w:marLeft w:val="0"/>
          <w:marRight w:val="0"/>
          <w:marTop w:val="0"/>
          <w:marBottom w:val="0"/>
          <w:divBdr>
            <w:top w:val="none" w:sz="0" w:space="0" w:color="auto"/>
            <w:left w:val="none" w:sz="0" w:space="0" w:color="auto"/>
            <w:bottom w:val="none" w:sz="0" w:space="0" w:color="auto"/>
            <w:right w:val="none" w:sz="0" w:space="0" w:color="auto"/>
          </w:divBdr>
        </w:div>
        <w:div w:id="1227454803">
          <w:marLeft w:val="0"/>
          <w:marRight w:val="0"/>
          <w:marTop w:val="0"/>
          <w:marBottom w:val="0"/>
          <w:divBdr>
            <w:top w:val="none" w:sz="0" w:space="0" w:color="auto"/>
            <w:left w:val="none" w:sz="0" w:space="0" w:color="auto"/>
            <w:bottom w:val="none" w:sz="0" w:space="0" w:color="auto"/>
            <w:right w:val="none" w:sz="0" w:space="0" w:color="auto"/>
          </w:divBdr>
        </w:div>
        <w:div w:id="1807048210">
          <w:marLeft w:val="0"/>
          <w:marRight w:val="0"/>
          <w:marTop w:val="0"/>
          <w:marBottom w:val="0"/>
          <w:divBdr>
            <w:top w:val="none" w:sz="0" w:space="0" w:color="auto"/>
            <w:left w:val="none" w:sz="0" w:space="0" w:color="auto"/>
            <w:bottom w:val="none" w:sz="0" w:space="0" w:color="auto"/>
            <w:right w:val="none" w:sz="0" w:space="0" w:color="auto"/>
          </w:divBdr>
        </w:div>
        <w:div w:id="1875119398">
          <w:marLeft w:val="0"/>
          <w:marRight w:val="0"/>
          <w:marTop w:val="0"/>
          <w:marBottom w:val="0"/>
          <w:divBdr>
            <w:top w:val="none" w:sz="0" w:space="0" w:color="auto"/>
            <w:left w:val="none" w:sz="0" w:space="0" w:color="auto"/>
            <w:bottom w:val="none" w:sz="0" w:space="0" w:color="auto"/>
            <w:right w:val="none" w:sz="0" w:space="0" w:color="auto"/>
          </w:divBdr>
        </w:div>
        <w:div w:id="2145462981">
          <w:marLeft w:val="0"/>
          <w:marRight w:val="0"/>
          <w:marTop w:val="0"/>
          <w:marBottom w:val="0"/>
          <w:divBdr>
            <w:top w:val="none" w:sz="0" w:space="0" w:color="auto"/>
            <w:left w:val="none" w:sz="0" w:space="0" w:color="auto"/>
            <w:bottom w:val="none" w:sz="0" w:space="0" w:color="auto"/>
            <w:right w:val="none" w:sz="0" w:space="0" w:color="auto"/>
          </w:divBdr>
        </w:div>
      </w:divsChild>
    </w:div>
    <w:div w:id="1442988208">
      <w:bodyDiv w:val="1"/>
      <w:marLeft w:val="0"/>
      <w:marRight w:val="0"/>
      <w:marTop w:val="0"/>
      <w:marBottom w:val="0"/>
      <w:divBdr>
        <w:top w:val="none" w:sz="0" w:space="0" w:color="auto"/>
        <w:left w:val="none" w:sz="0" w:space="0" w:color="auto"/>
        <w:bottom w:val="none" w:sz="0" w:space="0" w:color="auto"/>
        <w:right w:val="none" w:sz="0" w:space="0" w:color="auto"/>
      </w:divBdr>
      <w:divsChild>
        <w:div w:id="804856535">
          <w:marLeft w:val="0"/>
          <w:marRight w:val="0"/>
          <w:marTop w:val="0"/>
          <w:marBottom w:val="0"/>
          <w:divBdr>
            <w:top w:val="none" w:sz="0" w:space="0" w:color="auto"/>
            <w:left w:val="none" w:sz="0" w:space="0" w:color="auto"/>
            <w:bottom w:val="none" w:sz="0" w:space="0" w:color="auto"/>
            <w:right w:val="none" w:sz="0" w:space="0" w:color="auto"/>
          </w:divBdr>
        </w:div>
        <w:div w:id="884679494">
          <w:marLeft w:val="0"/>
          <w:marRight w:val="0"/>
          <w:marTop w:val="0"/>
          <w:marBottom w:val="0"/>
          <w:divBdr>
            <w:top w:val="none" w:sz="0" w:space="0" w:color="auto"/>
            <w:left w:val="none" w:sz="0" w:space="0" w:color="auto"/>
            <w:bottom w:val="none" w:sz="0" w:space="0" w:color="auto"/>
            <w:right w:val="none" w:sz="0" w:space="0" w:color="auto"/>
          </w:divBdr>
        </w:div>
        <w:div w:id="938756743">
          <w:marLeft w:val="0"/>
          <w:marRight w:val="0"/>
          <w:marTop w:val="0"/>
          <w:marBottom w:val="0"/>
          <w:divBdr>
            <w:top w:val="none" w:sz="0" w:space="0" w:color="auto"/>
            <w:left w:val="none" w:sz="0" w:space="0" w:color="auto"/>
            <w:bottom w:val="none" w:sz="0" w:space="0" w:color="auto"/>
            <w:right w:val="none" w:sz="0" w:space="0" w:color="auto"/>
          </w:divBdr>
        </w:div>
      </w:divsChild>
    </w:div>
    <w:div w:id="1448963219">
      <w:bodyDiv w:val="1"/>
      <w:marLeft w:val="0"/>
      <w:marRight w:val="0"/>
      <w:marTop w:val="0"/>
      <w:marBottom w:val="0"/>
      <w:divBdr>
        <w:top w:val="none" w:sz="0" w:space="0" w:color="auto"/>
        <w:left w:val="none" w:sz="0" w:space="0" w:color="auto"/>
        <w:bottom w:val="none" w:sz="0" w:space="0" w:color="auto"/>
        <w:right w:val="none" w:sz="0" w:space="0" w:color="auto"/>
      </w:divBdr>
      <w:divsChild>
        <w:div w:id="830679632">
          <w:marLeft w:val="0"/>
          <w:marRight w:val="0"/>
          <w:marTop w:val="0"/>
          <w:marBottom w:val="0"/>
          <w:divBdr>
            <w:top w:val="none" w:sz="0" w:space="0" w:color="auto"/>
            <w:left w:val="none" w:sz="0" w:space="0" w:color="auto"/>
            <w:bottom w:val="none" w:sz="0" w:space="0" w:color="auto"/>
            <w:right w:val="none" w:sz="0" w:space="0" w:color="auto"/>
          </w:divBdr>
        </w:div>
        <w:div w:id="1892182305">
          <w:marLeft w:val="0"/>
          <w:marRight w:val="0"/>
          <w:marTop w:val="0"/>
          <w:marBottom w:val="0"/>
          <w:divBdr>
            <w:top w:val="none" w:sz="0" w:space="0" w:color="auto"/>
            <w:left w:val="none" w:sz="0" w:space="0" w:color="auto"/>
            <w:bottom w:val="none" w:sz="0" w:space="0" w:color="auto"/>
            <w:right w:val="none" w:sz="0" w:space="0" w:color="auto"/>
          </w:divBdr>
        </w:div>
      </w:divsChild>
    </w:div>
    <w:div w:id="1451975035">
      <w:bodyDiv w:val="1"/>
      <w:marLeft w:val="0"/>
      <w:marRight w:val="0"/>
      <w:marTop w:val="0"/>
      <w:marBottom w:val="0"/>
      <w:divBdr>
        <w:top w:val="none" w:sz="0" w:space="0" w:color="auto"/>
        <w:left w:val="none" w:sz="0" w:space="0" w:color="auto"/>
        <w:bottom w:val="none" w:sz="0" w:space="0" w:color="auto"/>
        <w:right w:val="none" w:sz="0" w:space="0" w:color="auto"/>
      </w:divBdr>
      <w:divsChild>
        <w:div w:id="864055160">
          <w:marLeft w:val="0"/>
          <w:marRight w:val="0"/>
          <w:marTop w:val="0"/>
          <w:marBottom w:val="0"/>
          <w:divBdr>
            <w:top w:val="none" w:sz="0" w:space="0" w:color="auto"/>
            <w:left w:val="none" w:sz="0" w:space="0" w:color="auto"/>
            <w:bottom w:val="none" w:sz="0" w:space="0" w:color="auto"/>
            <w:right w:val="none" w:sz="0" w:space="0" w:color="auto"/>
          </w:divBdr>
        </w:div>
        <w:div w:id="1993410139">
          <w:marLeft w:val="0"/>
          <w:marRight w:val="0"/>
          <w:marTop w:val="0"/>
          <w:marBottom w:val="0"/>
          <w:divBdr>
            <w:top w:val="none" w:sz="0" w:space="0" w:color="auto"/>
            <w:left w:val="none" w:sz="0" w:space="0" w:color="auto"/>
            <w:bottom w:val="none" w:sz="0" w:space="0" w:color="auto"/>
            <w:right w:val="none" w:sz="0" w:space="0" w:color="auto"/>
          </w:divBdr>
        </w:div>
        <w:div w:id="2106146617">
          <w:marLeft w:val="0"/>
          <w:marRight w:val="0"/>
          <w:marTop w:val="0"/>
          <w:marBottom w:val="0"/>
          <w:divBdr>
            <w:top w:val="none" w:sz="0" w:space="0" w:color="auto"/>
            <w:left w:val="none" w:sz="0" w:space="0" w:color="auto"/>
            <w:bottom w:val="none" w:sz="0" w:space="0" w:color="auto"/>
            <w:right w:val="none" w:sz="0" w:space="0" w:color="auto"/>
          </w:divBdr>
        </w:div>
      </w:divsChild>
    </w:div>
    <w:div w:id="1479028960">
      <w:bodyDiv w:val="1"/>
      <w:marLeft w:val="0"/>
      <w:marRight w:val="0"/>
      <w:marTop w:val="0"/>
      <w:marBottom w:val="0"/>
      <w:divBdr>
        <w:top w:val="none" w:sz="0" w:space="0" w:color="auto"/>
        <w:left w:val="none" w:sz="0" w:space="0" w:color="auto"/>
        <w:bottom w:val="none" w:sz="0" w:space="0" w:color="auto"/>
        <w:right w:val="none" w:sz="0" w:space="0" w:color="auto"/>
      </w:divBdr>
      <w:divsChild>
        <w:div w:id="156924663">
          <w:marLeft w:val="0"/>
          <w:marRight w:val="0"/>
          <w:marTop w:val="0"/>
          <w:marBottom w:val="0"/>
          <w:divBdr>
            <w:top w:val="none" w:sz="0" w:space="0" w:color="auto"/>
            <w:left w:val="none" w:sz="0" w:space="0" w:color="auto"/>
            <w:bottom w:val="none" w:sz="0" w:space="0" w:color="auto"/>
            <w:right w:val="none" w:sz="0" w:space="0" w:color="auto"/>
          </w:divBdr>
        </w:div>
        <w:div w:id="189494242">
          <w:marLeft w:val="0"/>
          <w:marRight w:val="0"/>
          <w:marTop w:val="0"/>
          <w:marBottom w:val="0"/>
          <w:divBdr>
            <w:top w:val="none" w:sz="0" w:space="0" w:color="auto"/>
            <w:left w:val="none" w:sz="0" w:space="0" w:color="auto"/>
            <w:bottom w:val="none" w:sz="0" w:space="0" w:color="auto"/>
            <w:right w:val="none" w:sz="0" w:space="0" w:color="auto"/>
          </w:divBdr>
        </w:div>
        <w:div w:id="195656054">
          <w:marLeft w:val="0"/>
          <w:marRight w:val="0"/>
          <w:marTop w:val="0"/>
          <w:marBottom w:val="0"/>
          <w:divBdr>
            <w:top w:val="none" w:sz="0" w:space="0" w:color="auto"/>
            <w:left w:val="none" w:sz="0" w:space="0" w:color="auto"/>
            <w:bottom w:val="none" w:sz="0" w:space="0" w:color="auto"/>
            <w:right w:val="none" w:sz="0" w:space="0" w:color="auto"/>
          </w:divBdr>
        </w:div>
        <w:div w:id="395469698">
          <w:marLeft w:val="0"/>
          <w:marRight w:val="0"/>
          <w:marTop w:val="0"/>
          <w:marBottom w:val="0"/>
          <w:divBdr>
            <w:top w:val="none" w:sz="0" w:space="0" w:color="auto"/>
            <w:left w:val="none" w:sz="0" w:space="0" w:color="auto"/>
            <w:bottom w:val="none" w:sz="0" w:space="0" w:color="auto"/>
            <w:right w:val="none" w:sz="0" w:space="0" w:color="auto"/>
          </w:divBdr>
        </w:div>
        <w:div w:id="1554610341">
          <w:marLeft w:val="0"/>
          <w:marRight w:val="0"/>
          <w:marTop w:val="0"/>
          <w:marBottom w:val="0"/>
          <w:divBdr>
            <w:top w:val="none" w:sz="0" w:space="0" w:color="auto"/>
            <w:left w:val="none" w:sz="0" w:space="0" w:color="auto"/>
            <w:bottom w:val="none" w:sz="0" w:space="0" w:color="auto"/>
            <w:right w:val="none" w:sz="0" w:space="0" w:color="auto"/>
          </w:divBdr>
        </w:div>
        <w:div w:id="1556886928">
          <w:marLeft w:val="0"/>
          <w:marRight w:val="0"/>
          <w:marTop w:val="0"/>
          <w:marBottom w:val="0"/>
          <w:divBdr>
            <w:top w:val="none" w:sz="0" w:space="0" w:color="auto"/>
            <w:left w:val="none" w:sz="0" w:space="0" w:color="auto"/>
            <w:bottom w:val="none" w:sz="0" w:space="0" w:color="auto"/>
            <w:right w:val="none" w:sz="0" w:space="0" w:color="auto"/>
          </w:divBdr>
        </w:div>
      </w:divsChild>
    </w:div>
    <w:div w:id="1502697441">
      <w:bodyDiv w:val="1"/>
      <w:marLeft w:val="0"/>
      <w:marRight w:val="0"/>
      <w:marTop w:val="0"/>
      <w:marBottom w:val="0"/>
      <w:divBdr>
        <w:top w:val="none" w:sz="0" w:space="0" w:color="auto"/>
        <w:left w:val="none" w:sz="0" w:space="0" w:color="auto"/>
        <w:bottom w:val="none" w:sz="0" w:space="0" w:color="auto"/>
        <w:right w:val="none" w:sz="0" w:space="0" w:color="auto"/>
      </w:divBdr>
    </w:div>
    <w:div w:id="1524245340">
      <w:bodyDiv w:val="1"/>
      <w:marLeft w:val="0"/>
      <w:marRight w:val="0"/>
      <w:marTop w:val="0"/>
      <w:marBottom w:val="0"/>
      <w:divBdr>
        <w:top w:val="none" w:sz="0" w:space="0" w:color="auto"/>
        <w:left w:val="none" w:sz="0" w:space="0" w:color="auto"/>
        <w:bottom w:val="none" w:sz="0" w:space="0" w:color="auto"/>
        <w:right w:val="none" w:sz="0" w:space="0" w:color="auto"/>
      </w:divBdr>
      <w:divsChild>
        <w:div w:id="322397559">
          <w:marLeft w:val="0"/>
          <w:marRight w:val="0"/>
          <w:marTop w:val="0"/>
          <w:marBottom w:val="0"/>
          <w:divBdr>
            <w:top w:val="none" w:sz="0" w:space="0" w:color="auto"/>
            <w:left w:val="none" w:sz="0" w:space="0" w:color="auto"/>
            <w:bottom w:val="none" w:sz="0" w:space="0" w:color="auto"/>
            <w:right w:val="none" w:sz="0" w:space="0" w:color="auto"/>
          </w:divBdr>
        </w:div>
        <w:div w:id="843790182">
          <w:marLeft w:val="0"/>
          <w:marRight w:val="0"/>
          <w:marTop w:val="0"/>
          <w:marBottom w:val="0"/>
          <w:divBdr>
            <w:top w:val="none" w:sz="0" w:space="0" w:color="auto"/>
            <w:left w:val="none" w:sz="0" w:space="0" w:color="auto"/>
            <w:bottom w:val="none" w:sz="0" w:space="0" w:color="auto"/>
            <w:right w:val="none" w:sz="0" w:space="0" w:color="auto"/>
          </w:divBdr>
        </w:div>
      </w:divsChild>
    </w:div>
    <w:div w:id="1536583067">
      <w:bodyDiv w:val="1"/>
      <w:marLeft w:val="0"/>
      <w:marRight w:val="0"/>
      <w:marTop w:val="0"/>
      <w:marBottom w:val="0"/>
      <w:divBdr>
        <w:top w:val="none" w:sz="0" w:space="0" w:color="auto"/>
        <w:left w:val="none" w:sz="0" w:space="0" w:color="auto"/>
        <w:bottom w:val="none" w:sz="0" w:space="0" w:color="auto"/>
        <w:right w:val="none" w:sz="0" w:space="0" w:color="auto"/>
      </w:divBdr>
      <w:divsChild>
        <w:div w:id="45762617">
          <w:marLeft w:val="0"/>
          <w:marRight w:val="0"/>
          <w:marTop w:val="0"/>
          <w:marBottom w:val="0"/>
          <w:divBdr>
            <w:top w:val="none" w:sz="0" w:space="0" w:color="auto"/>
            <w:left w:val="none" w:sz="0" w:space="0" w:color="auto"/>
            <w:bottom w:val="none" w:sz="0" w:space="0" w:color="auto"/>
            <w:right w:val="none" w:sz="0" w:space="0" w:color="auto"/>
          </w:divBdr>
        </w:div>
        <w:div w:id="1277911043">
          <w:marLeft w:val="0"/>
          <w:marRight w:val="0"/>
          <w:marTop w:val="0"/>
          <w:marBottom w:val="0"/>
          <w:divBdr>
            <w:top w:val="none" w:sz="0" w:space="0" w:color="auto"/>
            <w:left w:val="none" w:sz="0" w:space="0" w:color="auto"/>
            <w:bottom w:val="none" w:sz="0" w:space="0" w:color="auto"/>
            <w:right w:val="none" w:sz="0" w:space="0" w:color="auto"/>
          </w:divBdr>
        </w:div>
        <w:div w:id="1745104971">
          <w:marLeft w:val="0"/>
          <w:marRight w:val="0"/>
          <w:marTop w:val="0"/>
          <w:marBottom w:val="0"/>
          <w:divBdr>
            <w:top w:val="none" w:sz="0" w:space="0" w:color="auto"/>
            <w:left w:val="none" w:sz="0" w:space="0" w:color="auto"/>
            <w:bottom w:val="none" w:sz="0" w:space="0" w:color="auto"/>
            <w:right w:val="none" w:sz="0" w:space="0" w:color="auto"/>
          </w:divBdr>
        </w:div>
      </w:divsChild>
    </w:div>
    <w:div w:id="1542589018">
      <w:bodyDiv w:val="1"/>
      <w:marLeft w:val="0"/>
      <w:marRight w:val="0"/>
      <w:marTop w:val="0"/>
      <w:marBottom w:val="0"/>
      <w:divBdr>
        <w:top w:val="none" w:sz="0" w:space="0" w:color="auto"/>
        <w:left w:val="none" w:sz="0" w:space="0" w:color="auto"/>
        <w:bottom w:val="none" w:sz="0" w:space="0" w:color="auto"/>
        <w:right w:val="none" w:sz="0" w:space="0" w:color="auto"/>
      </w:divBdr>
      <w:divsChild>
        <w:div w:id="175274251">
          <w:marLeft w:val="0"/>
          <w:marRight w:val="0"/>
          <w:marTop w:val="0"/>
          <w:marBottom w:val="0"/>
          <w:divBdr>
            <w:top w:val="none" w:sz="0" w:space="0" w:color="auto"/>
            <w:left w:val="none" w:sz="0" w:space="0" w:color="auto"/>
            <w:bottom w:val="none" w:sz="0" w:space="0" w:color="auto"/>
            <w:right w:val="none" w:sz="0" w:space="0" w:color="auto"/>
          </w:divBdr>
        </w:div>
        <w:div w:id="555510120">
          <w:marLeft w:val="0"/>
          <w:marRight w:val="0"/>
          <w:marTop w:val="0"/>
          <w:marBottom w:val="0"/>
          <w:divBdr>
            <w:top w:val="none" w:sz="0" w:space="0" w:color="auto"/>
            <w:left w:val="none" w:sz="0" w:space="0" w:color="auto"/>
            <w:bottom w:val="none" w:sz="0" w:space="0" w:color="auto"/>
            <w:right w:val="none" w:sz="0" w:space="0" w:color="auto"/>
          </w:divBdr>
        </w:div>
        <w:div w:id="582564331">
          <w:marLeft w:val="0"/>
          <w:marRight w:val="0"/>
          <w:marTop w:val="0"/>
          <w:marBottom w:val="0"/>
          <w:divBdr>
            <w:top w:val="none" w:sz="0" w:space="0" w:color="auto"/>
            <w:left w:val="none" w:sz="0" w:space="0" w:color="auto"/>
            <w:bottom w:val="none" w:sz="0" w:space="0" w:color="auto"/>
            <w:right w:val="none" w:sz="0" w:space="0" w:color="auto"/>
          </w:divBdr>
        </w:div>
        <w:div w:id="659965064">
          <w:marLeft w:val="0"/>
          <w:marRight w:val="0"/>
          <w:marTop w:val="0"/>
          <w:marBottom w:val="0"/>
          <w:divBdr>
            <w:top w:val="none" w:sz="0" w:space="0" w:color="auto"/>
            <w:left w:val="none" w:sz="0" w:space="0" w:color="auto"/>
            <w:bottom w:val="none" w:sz="0" w:space="0" w:color="auto"/>
            <w:right w:val="none" w:sz="0" w:space="0" w:color="auto"/>
          </w:divBdr>
        </w:div>
        <w:div w:id="893271170">
          <w:marLeft w:val="0"/>
          <w:marRight w:val="0"/>
          <w:marTop w:val="0"/>
          <w:marBottom w:val="0"/>
          <w:divBdr>
            <w:top w:val="none" w:sz="0" w:space="0" w:color="auto"/>
            <w:left w:val="none" w:sz="0" w:space="0" w:color="auto"/>
            <w:bottom w:val="none" w:sz="0" w:space="0" w:color="auto"/>
            <w:right w:val="none" w:sz="0" w:space="0" w:color="auto"/>
          </w:divBdr>
        </w:div>
        <w:div w:id="1129591394">
          <w:marLeft w:val="0"/>
          <w:marRight w:val="0"/>
          <w:marTop w:val="0"/>
          <w:marBottom w:val="0"/>
          <w:divBdr>
            <w:top w:val="none" w:sz="0" w:space="0" w:color="auto"/>
            <w:left w:val="none" w:sz="0" w:space="0" w:color="auto"/>
            <w:bottom w:val="none" w:sz="0" w:space="0" w:color="auto"/>
            <w:right w:val="none" w:sz="0" w:space="0" w:color="auto"/>
          </w:divBdr>
        </w:div>
        <w:div w:id="1361585854">
          <w:marLeft w:val="0"/>
          <w:marRight w:val="0"/>
          <w:marTop w:val="0"/>
          <w:marBottom w:val="0"/>
          <w:divBdr>
            <w:top w:val="none" w:sz="0" w:space="0" w:color="auto"/>
            <w:left w:val="none" w:sz="0" w:space="0" w:color="auto"/>
            <w:bottom w:val="none" w:sz="0" w:space="0" w:color="auto"/>
            <w:right w:val="none" w:sz="0" w:space="0" w:color="auto"/>
          </w:divBdr>
        </w:div>
        <w:div w:id="1367414670">
          <w:marLeft w:val="0"/>
          <w:marRight w:val="0"/>
          <w:marTop w:val="0"/>
          <w:marBottom w:val="0"/>
          <w:divBdr>
            <w:top w:val="none" w:sz="0" w:space="0" w:color="auto"/>
            <w:left w:val="none" w:sz="0" w:space="0" w:color="auto"/>
            <w:bottom w:val="none" w:sz="0" w:space="0" w:color="auto"/>
            <w:right w:val="none" w:sz="0" w:space="0" w:color="auto"/>
          </w:divBdr>
        </w:div>
        <w:div w:id="1607225994">
          <w:marLeft w:val="0"/>
          <w:marRight w:val="0"/>
          <w:marTop w:val="0"/>
          <w:marBottom w:val="0"/>
          <w:divBdr>
            <w:top w:val="none" w:sz="0" w:space="0" w:color="auto"/>
            <w:left w:val="none" w:sz="0" w:space="0" w:color="auto"/>
            <w:bottom w:val="none" w:sz="0" w:space="0" w:color="auto"/>
            <w:right w:val="none" w:sz="0" w:space="0" w:color="auto"/>
          </w:divBdr>
        </w:div>
        <w:div w:id="1811896537">
          <w:marLeft w:val="0"/>
          <w:marRight w:val="0"/>
          <w:marTop w:val="0"/>
          <w:marBottom w:val="0"/>
          <w:divBdr>
            <w:top w:val="none" w:sz="0" w:space="0" w:color="auto"/>
            <w:left w:val="none" w:sz="0" w:space="0" w:color="auto"/>
            <w:bottom w:val="none" w:sz="0" w:space="0" w:color="auto"/>
            <w:right w:val="none" w:sz="0" w:space="0" w:color="auto"/>
          </w:divBdr>
        </w:div>
        <w:div w:id="1855341879">
          <w:marLeft w:val="0"/>
          <w:marRight w:val="0"/>
          <w:marTop w:val="0"/>
          <w:marBottom w:val="0"/>
          <w:divBdr>
            <w:top w:val="none" w:sz="0" w:space="0" w:color="auto"/>
            <w:left w:val="none" w:sz="0" w:space="0" w:color="auto"/>
            <w:bottom w:val="none" w:sz="0" w:space="0" w:color="auto"/>
            <w:right w:val="none" w:sz="0" w:space="0" w:color="auto"/>
          </w:divBdr>
        </w:div>
        <w:div w:id="1866284712">
          <w:marLeft w:val="0"/>
          <w:marRight w:val="0"/>
          <w:marTop w:val="0"/>
          <w:marBottom w:val="0"/>
          <w:divBdr>
            <w:top w:val="none" w:sz="0" w:space="0" w:color="auto"/>
            <w:left w:val="none" w:sz="0" w:space="0" w:color="auto"/>
            <w:bottom w:val="none" w:sz="0" w:space="0" w:color="auto"/>
            <w:right w:val="none" w:sz="0" w:space="0" w:color="auto"/>
          </w:divBdr>
        </w:div>
      </w:divsChild>
    </w:div>
    <w:div w:id="1546210708">
      <w:bodyDiv w:val="1"/>
      <w:marLeft w:val="0"/>
      <w:marRight w:val="0"/>
      <w:marTop w:val="0"/>
      <w:marBottom w:val="0"/>
      <w:divBdr>
        <w:top w:val="none" w:sz="0" w:space="0" w:color="auto"/>
        <w:left w:val="none" w:sz="0" w:space="0" w:color="auto"/>
        <w:bottom w:val="none" w:sz="0" w:space="0" w:color="auto"/>
        <w:right w:val="none" w:sz="0" w:space="0" w:color="auto"/>
      </w:divBdr>
      <w:divsChild>
        <w:div w:id="1006902439">
          <w:marLeft w:val="0"/>
          <w:marRight w:val="0"/>
          <w:marTop w:val="0"/>
          <w:marBottom w:val="0"/>
          <w:divBdr>
            <w:top w:val="none" w:sz="0" w:space="0" w:color="auto"/>
            <w:left w:val="none" w:sz="0" w:space="0" w:color="auto"/>
            <w:bottom w:val="none" w:sz="0" w:space="0" w:color="auto"/>
            <w:right w:val="none" w:sz="0" w:space="0" w:color="auto"/>
          </w:divBdr>
        </w:div>
        <w:div w:id="1018120126">
          <w:marLeft w:val="0"/>
          <w:marRight w:val="0"/>
          <w:marTop w:val="0"/>
          <w:marBottom w:val="0"/>
          <w:divBdr>
            <w:top w:val="none" w:sz="0" w:space="0" w:color="auto"/>
            <w:left w:val="none" w:sz="0" w:space="0" w:color="auto"/>
            <w:bottom w:val="none" w:sz="0" w:space="0" w:color="auto"/>
            <w:right w:val="none" w:sz="0" w:space="0" w:color="auto"/>
          </w:divBdr>
        </w:div>
        <w:div w:id="1048528623">
          <w:marLeft w:val="0"/>
          <w:marRight w:val="0"/>
          <w:marTop w:val="0"/>
          <w:marBottom w:val="0"/>
          <w:divBdr>
            <w:top w:val="none" w:sz="0" w:space="0" w:color="auto"/>
            <w:left w:val="none" w:sz="0" w:space="0" w:color="auto"/>
            <w:bottom w:val="none" w:sz="0" w:space="0" w:color="auto"/>
            <w:right w:val="none" w:sz="0" w:space="0" w:color="auto"/>
          </w:divBdr>
        </w:div>
        <w:div w:id="1574244815">
          <w:marLeft w:val="0"/>
          <w:marRight w:val="0"/>
          <w:marTop w:val="0"/>
          <w:marBottom w:val="0"/>
          <w:divBdr>
            <w:top w:val="none" w:sz="0" w:space="0" w:color="auto"/>
            <w:left w:val="none" w:sz="0" w:space="0" w:color="auto"/>
            <w:bottom w:val="none" w:sz="0" w:space="0" w:color="auto"/>
            <w:right w:val="none" w:sz="0" w:space="0" w:color="auto"/>
          </w:divBdr>
        </w:div>
      </w:divsChild>
    </w:div>
    <w:div w:id="1558321389">
      <w:bodyDiv w:val="1"/>
      <w:marLeft w:val="0"/>
      <w:marRight w:val="0"/>
      <w:marTop w:val="0"/>
      <w:marBottom w:val="0"/>
      <w:divBdr>
        <w:top w:val="none" w:sz="0" w:space="0" w:color="auto"/>
        <w:left w:val="none" w:sz="0" w:space="0" w:color="auto"/>
        <w:bottom w:val="none" w:sz="0" w:space="0" w:color="auto"/>
        <w:right w:val="none" w:sz="0" w:space="0" w:color="auto"/>
      </w:divBdr>
      <w:divsChild>
        <w:div w:id="30619079">
          <w:marLeft w:val="0"/>
          <w:marRight w:val="0"/>
          <w:marTop w:val="0"/>
          <w:marBottom w:val="0"/>
          <w:divBdr>
            <w:top w:val="none" w:sz="0" w:space="0" w:color="auto"/>
            <w:left w:val="none" w:sz="0" w:space="0" w:color="auto"/>
            <w:bottom w:val="none" w:sz="0" w:space="0" w:color="auto"/>
            <w:right w:val="none" w:sz="0" w:space="0" w:color="auto"/>
          </w:divBdr>
        </w:div>
        <w:div w:id="180971218">
          <w:marLeft w:val="0"/>
          <w:marRight w:val="0"/>
          <w:marTop w:val="0"/>
          <w:marBottom w:val="0"/>
          <w:divBdr>
            <w:top w:val="none" w:sz="0" w:space="0" w:color="auto"/>
            <w:left w:val="none" w:sz="0" w:space="0" w:color="auto"/>
            <w:bottom w:val="none" w:sz="0" w:space="0" w:color="auto"/>
            <w:right w:val="none" w:sz="0" w:space="0" w:color="auto"/>
          </w:divBdr>
        </w:div>
        <w:div w:id="220558363">
          <w:marLeft w:val="0"/>
          <w:marRight w:val="0"/>
          <w:marTop w:val="0"/>
          <w:marBottom w:val="0"/>
          <w:divBdr>
            <w:top w:val="none" w:sz="0" w:space="0" w:color="auto"/>
            <w:left w:val="none" w:sz="0" w:space="0" w:color="auto"/>
            <w:bottom w:val="none" w:sz="0" w:space="0" w:color="auto"/>
            <w:right w:val="none" w:sz="0" w:space="0" w:color="auto"/>
          </w:divBdr>
        </w:div>
        <w:div w:id="459686736">
          <w:marLeft w:val="0"/>
          <w:marRight w:val="0"/>
          <w:marTop w:val="0"/>
          <w:marBottom w:val="0"/>
          <w:divBdr>
            <w:top w:val="none" w:sz="0" w:space="0" w:color="auto"/>
            <w:left w:val="none" w:sz="0" w:space="0" w:color="auto"/>
            <w:bottom w:val="none" w:sz="0" w:space="0" w:color="auto"/>
            <w:right w:val="none" w:sz="0" w:space="0" w:color="auto"/>
          </w:divBdr>
        </w:div>
        <w:div w:id="632903562">
          <w:marLeft w:val="0"/>
          <w:marRight w:val="0"/>
          <w:marTop w:val="0"/>
          <w:marBottom w:val="0"/>
          <w:divBdr>
            <w:top w:val="none" w:sz="0" w:space="0" w:color="auto"/>
            <w:left w:val="none" w:sz="0" w:space="0" w:color="auto"/>
            <w:bottom w:val="none" w:sz="0" w:space="0" w:color="auto"/>
            <w:right w:val="none" w:sz="0" w:space="0" w:color="auto"/>
          </w:divBdr>
        </w:div>
        <w:div w:id="829642861">
          <w:marLeft w:val="0"/>
          <w:marRight w:val="0"/>
          <w:marTop w:val="0"/>
          <w:marBottom w:val="0"/>
          <w:divBdr>
            <w:top w:val="none" w:sz="0" w:space="0" w:color="auto"/>
            <w:left w:val="none" w:sz="0" w:space="0" w:color="auto"/>
            <w:bottom w:val="none" w:sz="0" w:space="0" w:color="auto"/>
            <w:right w:val="none" w:sz="0" w:space="0" w:color="auto"/>
          </w:divBdr>
        </w:div>
        <w:div w:id="832992968">
          <w:marLeft w:val="0"/>
          <w:marRight w:val="0"/>
          <w:marTop w:val="0"/>
          <w:marBottom w:val="0"/>
          <w:divBdr>
            <w:top w:val="none" w:sz="0" w:space="0" w:color="auto"/>
            <w:left w:val="none" w:sz="0" w:space="0" w:color="auto"/>
            <w:bottom w:val="none" w:sz="0" w:space="0" w:color="auto"/>
            <w:right w:val="none" w:sz="0" w:space="0" w:color="auto"/>
          </w:divBdr>
        </w:div>
        <w:div w:id="1579821781">
          <w:marLeft w:val="0"/>
          <w:marRight w:val="0"/>
          <w:marTop w:val="0"/>
          <w:marBottom w:val="0"/>
          <w:divBdr>
            <w:top w:val="none" w:sz="0" w:space="0" w:color="auto"/>
            <w:left w:val="none" w:sz="0" w:space="0" w:color="auto"/>
            <w:bottom w:val="none" w:sz="0" w:space="0" w:color="auto"/>
            <w:right w:val="none" w:sz="0" w:space="0" w:color="auto"/>
          </w:divBdr>
        </w:div>
        <w:div w:id="1583368444">
          <w:marLeft w:val="0"/>
          <w:marRight w:val="0"/>
          <w:marTop w:val="0"/>
          <w:marBottom w:val="0"/>
          <w:divBdr>
            <w:top w:val="none" w:sz="0" w:space="0" w:color="auto"/>
            <w:left w:val="none" w:sz="0" w:space="0" w:color="auto"/>
            <w:bottom w:val="none" w:sz="0" w:space="0" w:color="auto"/>
            <w:right w:val="none" w:sz="0" w:space="0" w:color="auto"/>
          </w:divBdr>
        </w:div>
        <w:div w:id="1816409657">
          <w:marLeft w:val="0"/>
          <w:marRight w:val="0"/>
          <w:marTop w:val="0"/>
          <w:marBottom w:val="0"/>
          <w:divBdr>
            <w:top w:val="none" w:sz="0" w:space="0" w:color="auto"/>
            <w:left w:val="none" w:sz="0" w:space="0" w:color="auto"/>
            <w:bottom w:val="none" w:sz="0" w:space="0" w:color="auto"/>
            <w:right w:val="none" w:sz="0" w:space="0" w:color="auto"/>
          </w:divBdr>
        </w:div>
        <w:div w:id="2068721407">
          <w:marLeft w:val="0"/>
          <w:marRight w:val="0"/>
          <w:marTop w:val="0"/>
          <w:marBottom w:val="0"/>
          <w:divBdr>
            <w:top w:val="none" w:sz="0" w:space="0" w:color="auto"/>
            <w:left w:val="none" w:sz="0" w:space="0" w:color="auto"/>
            <w:bottom w:val="none" w:sz="0" w:space="0" w:color="auto"/>
            <w:right w:val="none" w:sz="0" w:space="0" w:color="auto"/>
          </w:divBdr>
        </w:div>
      </w:divsChild>
    </w:div>
    <w:div w:id="1596673401">
      <w:bodyDiv w:val="1"/>
      <w:marLeft w:val="0"/>
      <w:marRight w:val="0"/>
      <w:marTop w:val="0"/>
      <w:marBottom w:val="0"/>
      <w:divBdr>
        <w:top w:val="none" w:sz="0" w:space="0" w:color="auto"/>
        <w:left w:val="none" w:sz="0" w:space="0" w:color="auto"/>
        <w:bottom w:val="none" w:sz="0" w:space="0" w:color="auto"/>
        <w:right w:val="none" w:sz="0" w:space="0" w:color="auto"/>
      </w:divBdr>
      <w:divsChild>
        <w:div w:id="498497698">
          <w:marLeft w:val="0"/>
          <w:marRight w:val="0"/>
          <w:marTop w:val="0"/>
          <w:marBottom w:val="0"/>
          <w:divBdr>
            <w:top w:val="none" w:sz="0" w:space="0" w:color="auto"/>
            <w:left w:val="none" w:sz="0" w:space="0" w:color="auto"/>
            <w:bottom w:val="none" w:sz="0" w:space="0" w:color="auto"/>
            <w:right w:val="none" w:sz="0" w:space="0" w:color="auto"/>
          </w:divBdr>
        </w:div>
        <w:div w:id="1709182863">
          <w:marLeft w:val="0"/>
          <w:marRight w:val="0"/>
          <w:marTop w:val="0"/>
          <w:marBottom w:val="0"/>
          <w:divBdr>
            <w:top w:val="none" w:sz="0" w:space="0" w:color="auto"/>
            <w:left w:val="none" w:sz="0" w:space="0" w:color="auto"/>
            <w:bottom w:val="none" w:sz="0" w:space="0" w:color="auto"/>
            <w:right w:val="none" w:sz="0" w:space="0" w:color="auto"/>
          </w:divBdr>
        </w:div>
        <w:div w:id="2101173267">
          <w:marLeft w:val="0"/>
          <w:marRight w:val="0"/>
          <w:marTop w:val="0"/>
          <w:marBottom w:val="0"/>
          <w:divBdr>
            <w:top w:val="none" w:sz="0" w:space="0" w:color="auto"/>
            <w:left w:val="none" w:sz="0" w:space="0" w:color="auto"/>
            <w:bottom w:val="none" w:sz="0" w:space="0" w:color="auto"/>
            <w:right w:val="none" w:sz="0" w:space="0" w:color="auto"/>
          </w:divBdr>
        </w:div>
      </w:divsChild>
    </w:div>
    <w:div w:id="1599216718">
      <w:bodyDiv w:val="1"/>
      <w:marLeft w:val="0"/>
      <w:marRight w:val="0"/>
      <w:marTop w:val="0"/>
      <w:marBottom w:val="0"/>
      <w:divBdr>
        <w:top w:val="none" w:sz="0" w:space="0" w:color="auto"/>
        <w:left w:val="none" w:sz="0" w:space="0" w:color="auto"/>
        <w:bottom w:val="none" w:sz="0" w:space="0" w:color="auto"/>
        <w:right w:val="none" w:sz="0" w:space="0" w:color="auto"/>
      </w:divBdr>
      <w:divsChild>
        <w:div w:id="26756441">
          <w:marLeft w:val="0"/>
          <w:marRight w:val="0"/>
          <w:marTop w:val="0"/>
          <w:marBottom w:val="0"/>
          <w:divBdr>
            <w:top w:val="none" w:sz="0" w:space="0" w:color="auto"/>
            <w:left w:val="none" w:sz="0" w:space="0" w:color="auto"/>
            <w:bottom w:val="none" w:sz="0" w:space="0" w:color="auto"/>
            <w:right w:val="none" w:sz="0" w:space="0" w:color="auto"/>
          </w:divBdr>
        </w:div>
        <w:div w:id="96566917">
          <w:marLeft w:val="0"/>
          <w:marRight w:val="0"/>
          <w:marTop w:val="0"/>
          <w:marBottom w:val="0"/>
          <w:divBdr>
            <w:top w:val="none" w:sz="0" w:space="0" w:color="auto"/>
            <w:left w:val="none" w:sz="0" w:space="0" w:color="auto"/>
            <w:bottom w:val="none" w:sz="0" w:space="0" w:color="auto"/>
            <w:right w:val="none" w:sz="0" w:space="0" w:color="auto"/>
          </w:divBdr>
        </w:div>
        <w:div w:id="117527921">
          <w:marLeft w:val="0"/>
          <w:marRight w:val="0"/>
          <w:marTop w:val="0"/>
          <w:marBottom w:val="0"/>
          <w:divBdr>
            <w:top w:val="none" w:sz="0" w:space="0" w:color="auto"/>
            <w:left w:val="none" w:sz="0" w:space="0" w:color="auto"/>
            <w:bottom w:val="none" w:sz="0" w:space="0" w:color="auto"/>
            <w:right w:val="none" w:sz="0" w:space="0" w:color="auto"/>
          </w:divBdr>
        </w:div>
        <w:div w:id="180172435">
          <w:marLeft w:val="0"/>
          <w:marRight w:val="0"/>
          <w:marTop w:val="0"/>
          <w:marBottom w:val="0"/>
          <w:divBdr>
            <w:top w:val="none" w:sz="0" w:space="0" w:color="auto"/>
            <w:left w:val="none" w:sz="0" w:space="0" w:color="auto"/>
            <w:bottom w:val="none" w:sz="0" w:space="0" w:color="auto"/>
            <w:right w:val="none" w:sz="0" w:space="0" w:color="auto"/>
          </w:divBdr>
        </w:div>
        <w:div w:id="208032261">
          <w:marLeft w:val="0"/>
          <w:marRight w:val="0"/>
          <w:marTop w:val="0"/>
          <w:marBottom w:val="0"/>
          <w:divBdr>
            <w:top w:val="none" w:sz="0" w:space="0" w:color="auto"/>
            <w:left w:val="none" w:sz="0" w:space="0" w:color="auto"/>
            <w:bottom w:val="none" w:sz="0" w:space="0" w:color="auto"/>
            <w:right w:val="none" w:sz="0" w:space="0" w:color="auto"/>
          </w:divBdr>
        </w:div>
        <w:div w:id="250823321">
          <w:marLeft w:val="0"/>
          <w:marRight w:val="0"/>
          <w:marTop w:val="0"/>
          <w:marBottom w:val="0"/>
          <w:divBdr>
            <w:top w:val="none" w:sz="0" w:space="0" w:color="auto"/>
            <w:left w:val="none" w:sz="0" w:space="0" w:color="auto"/>
            <w:bottom w:val="none" w:sz="0" w:space="0" w:color="auto"/>
            <w:right w:val="none" w:sz="0" w:space="0" w:color="auto"/>
          </w:divBdr>
        </w:div>
        <w:div w:id="317538945">
          <w:marLeft w:val="0"/>
          <w:marRight w:val="0"/>
          <w:marTop w:val="0"/>
          <w:marBottom w:val="0"/>
          <w:divBdr>
            <w:top w:val="none" w:sz="0" w:space="0" w:color="auto"/>
            <w:left w:val="none" w:sz="0" w:space="0" w:color="auto"/>
            <w:bottom w:val="none" w:sz="0" w:space="0" w:color="auto"/>
            <w:right w:val="none" w:sz="0" w:space="0" w:color="auto"/>
          </w:divBdr>
        </w:div>
        <w:div w:id="362219454">
          <w:marLeft w:val="0"/>
          <w:marRight w:val="0"/>
          <w:marTop w:val="0"/>
          <w:marBottom w:val="0"/>
          <w:divBdr>
            <w:top w:val="none" w:sz="0" w:space="0" w:color="auto"/>
            <w:left w:val="none" w:sz="0" w:space="0" w:color="auto"/>
            <w:bottom w:val="none" w:sz="0" w:space="0" w:color="auto"/>
            <w:right w:val="none" w:sz="0" w:space="0" w:color="auto"/>
          </w:divBdr>
        </w:div>
        <w:div w:id="362635441">
          <w:marLeft w:val="0"/>
          <w:marRight w:val="0"/>
          <w:marTop w:val="0"/>
          <w:marBottom w:val="0"/>
          <w:divBdr>
            <w:top w:val="none" w:sz="0" w:space="0" w:color="auto"/>
            <w:left w:val="none" w:sz="0" w:space="0" w:color="auto"/>
            <w:bottom w:val="none" w:sz="0" w:space="0" w:color="auto"/>
            <w:right w:val="none" w:sz="0" w:space="0" w:color="auto"/>
          </w:divBdr>
        </w:div>
        <w:div w:id="559485453">
          <w:marLeft w:val="0"/>
          <w:marRight w:val="0"/>
          <w:marTop w:val="0"/>
          <w:marBottom w:val="0"/>
          <w:divBdr>
            <w:top w:val="none" w:sz="0" w:space="0" w:color="auto"/>
            <w:left w:val="none" w:sz="0" w:space="0" w:color="auto"/>
            <w:bottom w:val="none" w:sz="0" w:space="0" w:color="auto"/>
            <w:right w:val="none" w:sz="0" w:space="0" w:color="auto"/>
          </w:divBdr>
        </w:div>
        <w:div w:id="917521656">
          <w:marLeft w:val="0"/>
          <w:marRight w:val="0"/>
          <w:marTop w:val="0"/>
          <w:marBottom w:val="0"/>
          <w:divBdr>
            <w:top w:val="none" w:sz="0" w:space="0" w:color="auto"/>
            <w:left w:val="none" w:sz="0" w:space="0" w:color="auto"/>
            <w:bottom w:val="none" w:sz="0" w:space="0" w:color="auto"/>
            <w:right w:val="none" w:sz="0" w:space="0" w:color="auto"/>
          </w:divBdr>
        </w:div>
        <w:div w:id="933973106">
          <w:marLeft w:val="0"/>
          <w:marRight w:val="0"/>
          <w:marTop w:val="0"/>
          <w:marBottom w:val="0"/>
          <w:divBdr>
            <w:top w:val="none" w:sz="0" w:space="0" w:color="auto"/>
            <w:left w:val="none" w:sz="0" w:space="0" w:color="auto"/>
            <w:bottom w:val="none" w:sz="0" w:space="0" w:color="auto"/>
            <w:right w:val="none" w:sz="0" w:space="0" w:color="auto"/>
          </w:divBdr>
        </w:div>
        <w:div w:id="1141078912">
          <w:marLeft w:val="0"/>
          <w:marRight w:val="0"/>
          <w:marTop w:val="0"/>
          <w:marBottom w:val="0"/>
          <w:divBdr>
            <w:top w:val="none" w:sz="0" w:space="0" w:color="auto"/>
            <w:left w:val="none" w:sz="0" w:space="0" w:color="auto"/>
            <w:bottom w:val="none" w:sz="0" w:space="0" w:color="auto"/>
            <w:right w:val="none" w:sz="0" w:space="0" w:color="auto"/>
          </w:divBdr>
        </w:div>
        <w:div w:id="1380278702">
          <w:marLeft w:val="0"/>
          <w:marRight w:val="0"/>
          <w:marTop w:val="0"/>
          <w:marBottom w:val="0"/>
          <w:divBdr>
            <w:top w:val="none" w:sz="0" w:space="0" w:color="auto"/>
            <w:left w:val="none" w:sz="0" w:space="0" w:color="auto"/>
            <w:bottom w:val="none" w:sz="0" w:space="0" w:color="auto"/>
            <w:right w:val="none" w:sz="0" w:space="0" w:color="auto"/>
          </w:divBdr>
        </w:div>
        <w:div w:id="1445272760">
          <w:marLeft w:val="0"/>
          <w:marRight w:val="0"/>
          <w:marTop w:val="0"/>
          <w:marBottom w:val="0"/>
          <w:divBdr>
            <w:top w:val="none" w:sz="0" w:space="0" w:color="auto"/>
            <w:left w:val="none" w:sz="0" w:space="0" w:color="auto"/>
            <w:bottom w:val="none" w:sz="0" w:space="0" w:color="auto"/>
            <w:right w:val="none" w:sz="0" w:space="0" w:color="auto"/>
          </w:divBdr>
        </w:div>
        <w:div w:id="1487936711">
          <w:marLeft w:val="0"/>
          <w:marRight w:val="0"/>
          <w:marTop w:val="0"/>
          <w:marBottom w:val="0"/>
          <w:divBdr>
            <w:top w:val="none" w:sz="0" w:space="0" w:color="auto"/>
            <w:left w:val="none" w:sz="0" w:space="0" w:color="auto"/>
            <w:bottom w:val="none" w:sz="0" w:space="0" w:color="auto"/>
            <w:right w:val="none" w:sz="0" w:space="0" w:color="auto"/>
          </w:divBdr>
        </w:div>
        <w:div w:id="1604072323">
          <w:marLeft w:val="0"/>
          <w:marRight w:val="0"/>
          <w:marTop w:val="0"/>
          <w:marBottom w:val="0"/>
          <w:divBdr>
            <w:top w:val="none" w:sz="0" w:space="0" w:color="auto"/>
            <w:left w:val="none" w:sz="0" w:space="0" w:color="auto"/>
            <w:bottom w:val="none" w:sz="0" w:space="0" w:color="auto"/>
            <w:right w:val="none" w:sz="0" w:space="0" w:color="auto"/>
          </w:divBdr>
        </w:div>
        <w:div w:id="1693148060">
          <w:marLeft w:val="0"/>
          <w:marRight w:val="0"/>
          <w:marTop w:val="0"/>
          <w:marBottom w:val="0"/>
          <w:divBdr>
            <w:top w:val="none" w:sz="0" w:space="0" w:color="auto"/>
            <w:left w:val="none" w:sz="0" w:space="0" w:color="auto"/>
            <w:bottom w:val="none" w:sz="0" w:space="0" w:color="auto"/>
            <w:right w:val="none" w:sz="0" w:space="0" w:color="auto"/>
          </w:divBdr>
        </w:div>
        <w:div w:id="1729694292">
          <w:marLeft w:val="0"/>
          <w:marRight w:val="0"/>
          <w:marTop w:val="0"/>
          <w:marBottom w:val="0"/>
          <w:divBdr>
            <w:top w:val="none" w:sz="0" w:space="0" w:color="auto"/>
            <w:left w:val="none" w:sz="0" w:space="0" w:color="auto"/>
            <w:bottom w:val="none" w:sz="0" w:space="0" w:color="auto"/>
            <w:right w:val="none" w:sz="0" w:space="0" w:color="auto"/>
          </w:divBdr>
        </w:div>
        <w:div w:id="2044355950">
          <w:marLeft w:val="0"/>
          <w:marRight w:val="0"/>
          <w:marTop w:val="0"/>
          <w:marBottom w:val="0"/>
          <w:divBdr>
            <w:top w:val="none" w:sz="0" w:space="0" w:color="auto"/>
            <w:left w:val="none" w:sz="0" w:space="0" w:color="auto"/>
            <w:bottom w:val="none" w:sz="0" w:space="0" w:color="auto"/>
            <w:right w:val="none" w:sz="0" w:space="0" w:color="auto"/>
          </w:divBdr>
        </w:div>
      </w:divsChild>
    </w:div>
    <w:div w:id="1601252263">
      <w:bodyDiv w:val="1"/>
      <w:marLeft w:val="0"/>
      <w:marRight w:val="0"/>
      <w:marTop w:val="0"/>
      <w:marBottom w:val="0"/>
      <w:divBdr>
        <w:top w:val="none" w:sz="0" w:space="0" w:color="auto"/>
        <w:left w:val="none" w:sz="0" w:space="0" w:color="auto"/>
        <w:bottom w:val="none" w:sz="0" w:space="0" w:color="auto"/>
        <w:right w:val="none" w:sz="0" w:space="0" w:color="auto"/>
      </w:divBdr>
      <w:divsChild>
        <w:div w:id="245848917">
          <w:marLeft w:val="0"/>
          <w:marRight w:val="0"/>
          <w:marTop w:val="0"/>
          <w:marBottom w:val="0"/>
          <w:divBdr>
            <w:top w:val="none" w:sz="0" w:space="0" w:color="auto"/>
            <w:left w:val="none" w:sz="0" w:space="0" w:color="auto"/>
            <w:bottom w:val="none" w:sz="0" w:space="0" w:color="auto"/>
            <w:right w:val="none" w:sz="0" w:space="0" w:color="auto"/>
          </w:divBdr>
        </w:div>
        <w:div w:id="554510618">
          <w:marLeft w:val="0"/>
          <w:marRight w:val="0"/>
          <w:marTop w:val="0"/>
          <w:marBottom w:val="0"/>
          <w:divBdr>
            <w:top w:val="none" w:sz="0" w:space="0" w:color="auto"/>
            <w:left w:val="none" w:sz="0" w:space="0" w:color="auto"/>
            <w:bottom w:val="none" w:sz="0" w:space="0" w:color="auto"/>
            <w:right w:val="none" w:sz="0" w:space="0" w:color="auto"/>
          </w:divBdr>
        </w:div>
        <w:div w:id="1048605059">
          <w:marLeft w:val="0"/>
          <w:marRight w:val="0"/>
          <w:marTop w:val="0"/>
          <w:marBottom w:val="0"/>
          <w:divBdr>
            <w:top w:val="none" w:sz="0" w:space="0" w:color="auto"/>
            <w:left w:val="none" w:sz="0" w:space="0" w:color="auto"/>
            <w:bottom w:val="none" w:sz="0" w:space="0" w:color="auto"/>
            <w:right w:val="none" w:sz="0" w:space="0" w:color="auto"/>
          </w:divBdr>
        </w:div>
        <w:div w:id="1387490779">
          <w:marLeft w:val="0"/>
          <w:marRight w:val="0"/>
          <w:marTop w:val="0"/>
          <w:marBottom w:val="0"/>
          <w:divBdr>
            <w:top w:val="none" w:sz="0" w:space="0" w:color="auto"/>
            <w:left w:val="none" w:sz="0" w:space="0" w:color="auto"/>
            <w:bottom w:val="none" w:sz="0" w:space="0" w:color="auto"/>
            <w:right w:val="none" w:sz="0" w:space="0" w:color="auto"/>
          </w:divBdr>
        </w:div>
        <w:div w:id="1775397337">
          <w:marLeft w:val="0"/>
          <w:marRight w:val="0"/>
          <w:marTop w:val="0"/>
          <w:marBottom w:val="0"/>
          <w:divBdr>
            <w:top w:val="none" w:sz="0" w:space="0" w:color="auto"/>
            <w:left w:val="none" w:sz="0" w:space="0" w:color="auto"/>
            <w:bottom w:val="none" w:sz="0" w:space="0" w:color="auto"/>
            <w:right w:val="none" w:sz="0" w:space="0" w:color="auto"/>
          </w:divBdr>
        </w:div>
        <w:div w:id="1798452036">
          <w:marLeft w:val="0"/>
          <w:marRight w:val="0"/>
          <w:marTop w:val="0"/>
          <w:marBottom w:val="0"/>
          <w:divBdr>
            <w:top w:val="none" w:sz="0" w:space="0" w:color="auto"/>
            <w:left w:val="none" w:sz="0" w:space="0" w:color="auto"/>
            <w:bottom w:val="none" w:sz="0" w:space="0" w:color="auto"/>
            <w:right w:val="none" w:sz="0" w:space="0" w:color="auto"/>
          </w:divBdr>
        </w:div>
        <w:div w:id="2020892425">
          <w:marLeft w:val="0"/>
          <w:marRight w:val="0"/>
          <w:marTop w:val="0"/>
          <w:marBottom w:val="0"/>
          <w:divBdr>
            <w:top w:val="none" w:sz="0" w:space="0" w:color="auto"/>
            <w:left w:val="none" w:sz="0" w:space="0" w:color="auto"/>
            <w:bottom w:val="none" w:sz="0" w:space="0" w:color="auto"/>
            <w:right w:val="none" w:sz="0" w:space="0" w:color="auto"/>
          </w:divBdr>
        </w:div>
        <w:div w:id="2066558405">
          <w:marLeft w:val="0"/>
          <w:marRight w:val="0"/>
          <w:marTop w:val="0"/>
          <w:marBottom w:val="0"/>
          <w:divBdr>
            <w:top w:val="none" w:sz="0" w:space="0" w:color="auto"/>
            <w:left w:val="none" w:sz="0" w:space="0" w:color="auto"/>
            <w:bottom w:val="none" w:sz="0" w:space="0" w:color="auto"/>
            <w:right w:val="none" w:sz="0" w:space="0" w:color="auto"/>
          </w:divBdr>
        </w:div>
      </w:divsChild>
    </w:div>
    <w:div w:id="1601378395">
      <w:bodyDiv w:val="1"/>
      <w:marLeft w:val="0"/>
      <w:marRight w:val="0"/>
      <w:marTop w:val="0"/>
      <w:marBottom w:val="0"/>
      <w:divBdr>
        <w:top w:val="none" w:sz="0" w:space="0" w:color="auto"/>
        <w:left w:val="none" w:sz="0" w:space="0" w:color="auto"/>
        <w:bottom w:val="none" w:sz="0" w:space="0" w:color="auto"/>
        <w:right w:val="none" w:sz="0" w:space="0" w:color="auto"/>
      </w:divBdr>
      <w:divsChild>
        <w:div w:id="33968029">
          <w:marLeft w:val="0"/>
          <w:marRight w:val="0"/>
          <w:marTop w:val="0"/>
          <w:marBottom w:val="0"/>
          <w:divBdr>
            <w:top w:val="none" w:sz="0" w:space="0" w:color="auto"/>
            <w:left w:val="none" w:sz="0" w:space="0" w:color="auto"/>
            <w:bottom w:val="none" w:sz="0" w:space="0" w:color="auto"/>
            <w:right w:val="none" w:sz="0" w:space="0" w:color="auto"/>
          </w:divBdr>
        </w:div>
        <w:div w:id="49229413">
          <w:marLeft w:val="0"/>
          <w:marRight w:val="0"/>
          <w:marTop w:val="0"/>
          <w:marBottom w:val="0"/>
          <w:divBdr>
            <w:top w:val="none" w:sz="0" w:space="0" w:color="auto"/>
            <w:left w:val="none" w:sz="0" w:space="0" w:color="auto"/>
            <w:bottom w:val="none" w:sz="0" w:space="0" w:color="auto"/>
            <w:right w:val="none" w:sz="0" w:space="0" w:color="auto"/>
          </w:divBdr>
        </w:div>
        <w:div w:id="1354185632">
          <w:marLeft w:val="0"/>
          <w:marRight w:val="0"/>
          <w:marTop w:val="0"/>
          <w:marBottom w:val="0"/>
          <w:divBdr>
            <w:top w:val="none" w:sz="0" w:space="0" w:color="auto"/>
            <w:left w:val="none" w:sz="0" w:space="0" w:color="auto"/>
            <w:bottom w:val="none" w:sz="0" w:space="0" w:color="auto"/>
            <w:right w:val="none" w:sz="0" w:space="0" w:color="auto"/>
          </w:divBdr>
        </w:div>
      </w:divsChild>
    </w:div>
    <w:div w:id="1612396328">
      <w:bodyDiv w:val="1"/>
      <w:marLeft w:val="0"/>
      <w:marRight w:val="0"/>
      <w:marTop w:val="0"/>
      <w:marBottom w:val="0"/>
      <w:divBdr>
        <w:top w:val="none" w:sz="0" w:space="0" w:color="auto"/>
        <w:left w:val="none" w:sz="0" w:space="0" w:color="auto"/>
        <w:bottom w:val="none" w:sz="0" w:space="0" w:color="auto"/>
        <w:right w:val="none" w:sz="0" w:space="0" w:color="auto"/>
      </w:divBdr>
    </w:div>
    <w:div w:id="1620061540">
      <w:bodyDiv w:val="1"/>
      <w:marLeft w:val="0"/>
      <w:marRight w:val="0"/>
      <w:marTop w:val="0"/>
      <w:marBottom w:val="0"/>
      <w:divBdr>
        <w:top w:val="none" w:sz="0" w:space="0" w:color="auto"/>
        <w:left w:val="none" w:sz="0" w:space="0" w:color="auto"/>
        <w:bottom w:val="none" w:sz="0" w:space="0" w:color="auto"/>
        <w:right w:val="none" w:sz="0" w:space="0" w:color="auto"/>
      </w:divBdr>
    </w:div>
    <w:div w:id="1629823039">
      <w:bodyDiv w:val="1"/>
      <w:marLeft w:val="0"/>
      <w:marRight w:val="0"/>
      <w:marTop w:val="0"/>
      <w:marBottom w:val="0"/>
      <w:divBdr>
        <w:top w:val="none" w:sz="0" w:space="0" w:color="auto"/>
        <w:left w:val="none" w:sz="0" w:space="0" w:color="auto"/>
        <w:bottom w:val="none" w:sz="0" w:space="0" w:color="auto"/>
        <w:right w:val="none" w:sz="0" w:space="0" w:color="auto"/>
      </w:divBdr>
    </w:div>
    <w:div w:id="1631547451">
      <w:bodyDiv w:val="1"/>
      <w:marLeft w:val="0"/>
      <w:marRight w:val="0"/>
      <w:marTop w:val="0"/>
      <w:marBottom w:val="0"/>
      <w:divBdr>
        <w:top w:val="none" w:sz="0" w:space="0" w:color="auto"/>
        <w:left w:val="none" w:sz="0" w:space="0" w:color="auto"/>
        <w:bottom w:val="none" w:sz="0" w:space="0" w:color="auto"/>
        <w:right w:val="none" w:sz="0" w:space="0" w:color="auto"/>
      </w:divBdr>
      <w:divsChild>
        <w:div w:id="713239263">
          <w:marLeft w:val="0"/>
          <w:marRight w:val="0"/>
          <w:marTop w:val="0"/>
          <w:marBottom w:val="0"/>
          <w:divBdr>
            <w:top w:val="none" w:sz="0" w:space="0" w:color="auto"/>
            <w:left w:val="none" w:sz="0" w:space="0" w:color="auto"/>
            <w:bottom w:val="none" w:sz="0" w:space="0" w:color="auto"/>
            <w:right w:val="none" w:sz="0" w:space="0" w:color="auto"/>
          </w:divBdr>
        </w:div>
        <w:div w:id="1337996117">
          <w:marLeft w:val="0"/>
          <w:marRight w:val="0"/>
          <w:marTop w:val="0"/>
          <w:marBottom w:val="0"/>
          <w:divBdr>
            <w:top w:val="none" w:sz="0" w:space="0" w:color="auto"/>
            <w:left w:val="none" w:sz="0" w:space="0" w:color="auto"/>
            <w:bottom w:val="none" w:sz="0" w:space="0" w:color="auto"/>
            <w:right w:val="none" w:sz="0" w:space="0" w:color="auto"/>
          </w:divBdr>
        </w:div>
      </w:divsChild>
    </w:div>
    <w:div w:id="1672444231">
      <w:bodyDiv w:val="1"/>
      <w:marLeft w:val="0"/>
      <w:marRight w:val="0"/>
      <w:marTop w:val="0"/>
      <w:marBottom w:val="0"/>
      <w:divBdr>
        <w:top w:val="none" w:sz="0" w:space="0" w:color="auto"/>
        <w:left w:val="none" w:sz="0" w:space="0" w:color="auto"/>
        <w:bottom w:val="none" w:sz="0" w:space="0" w:color="auto"/>
        <w:right w:val="none" w:sz="0" w:space="0" w:color="auto"/>
      </w:divBdr>
      <w:divsChild>
        <w:div w:id="1782995657">
          <w:marLeft w:val="0"/>
          <w:marRight w:val="0"/>
          <w:marTop w:val="0"/>
          <w:marBottom w:val="0"/>
          <w:divBdr>
            <w:top w:val="none" w:sz="0" w:space="0" w:color="auto"/>
            <w:left w:val="none" w:sz="0" w:space="0" w:color="auto"/>
            <w:bottom w:val="none" w:sz="0" w:space="0" w:color="auto"/>
            <w:right w:val="none" w:sz="0" w:space="0" w:color="auto"/>
          </w:divBdr>
        </w:div>
        <w:div w:id="1797945316">
          <w:marLeft w:val="0"/>
          <w:marRight w:val="0"/>
          <w:marTop w:val="0"/>
          <w:marBottom w:val="0"/>
          <w:divBdr>
            <w:top w:val="none" w:sz="0" w:space="0" w:color="auto"/>
            <w:left w:val="none" w:sz="0" w:space="0" w:color="auto"/>
            <w:bottom w:val="none" w:sz="0" w:space="0" w:color="auto"/>
            <w:right w:val="none" w:sz="0" w:space="0" w:color="auto"/>
          </w:divBdr>
        </w:div>
        <w:div w:id="2025394894">
          <w:marLeft w:val="0"/>
          <w:marRight w:val="0"/>
          <w:marTop w:val="0"/>
          <w:marBottom w:val="0"/>
          <w:divBdr>
            <w:top w:val="none" w:sz="0" w:space="0" w:color="auto"/>
            <w:left w:val="none" w:sz="0" w:space="0" w:color="auto"/>
            <w:bottom w:val="none" w:sz="0" w:space="0" w:color="auto"/>
            <w:right w:val="none" w:sz="0" w:space="0" w:color="auto"/>
          </w:divBdr>
        </w:div>
      </w:divsChild>
    </w:div>
    <w:div w:id="1675107473">
      <w:bodyDiv w:val="1"/>
      <w:marLeft w:val="0"/>
      <w:marRight w:val="0"/>
      <w:marTop w:val="0"/>
      <w:marBottom w:val="0"/>
      <w:divBdr>
        <w:top w:val="none" w:sz="0" w:space="0" w:color="auto"/>
        <w:left w:val="none" w:sz="0" w:space="0" w:color="auto"/>
        <w:bottom w:val="none" w:sz="0" w:space="0" w:color="auto"/>
        <w:right w:val="none" w:sz="0" w:space="0" w:color="auto"/>
      </w:divBdr>
      <w:divsChild>
        <w:div w:id="53161991">
          <w:marLeft w:val="0"/>
          <w:marRight w:val="0"/>
          <w:marTop w:val="0"/>
          <w:marBottom w:val="0"/>
          <w:divBdr>
            <w:top w:val="none" w:sz="0" w:space="0" w:color="auto"/>
            <w:left w:val="none" w:sz="0" w:space="0" w:color="auto"/>
            <w:bottom w:val="none" w:sz="0" w:space="0" w:color="auto"/>
            <w:right w:val="none" w:sz="0" w:space="0" w:color="auto"/>
          </w:divBdr>
        </w:div>
        <w:div w:id="412049694">
          <w:marLeft w:val="0"/>
          <w:marRight w:val="0"/>
          <w:marTop w:val="0"/>
          <w:marBottom w:val="0"/>
          <w:divBdr>
            <w:top w:val="none" w:sz="0" w:space="0" w:color="auto"/>
            <w:left w:val="none" w:sz="0" w:space="0" w:color="auto"/>
            <w:bottom w:val="none" w:sz="0" w:space="0" w:color="auto"/>
            <w:right w:val="none" w:sz="0" w:space="0" w:color="auto"/>
          </w:divBdr>
        </w:div>
        <w:div w:id="555894738">
          <w:marLeft w:val="0"/>
          <w:marRight w:val="0"/>
          <w:marTop w:val="0"/>
          <w:marBottom w:val="0"/>
          <w:divBdr>
            <w:top w:val="none" w:sz="0" w:space="0" w:color="auto"/>
            <w:left w:val="none" w:sz="0" w:space="0" w:color="auto"/>
            <w:bottom w:val="none" w:sz="0" w:space="0" w:color="auto"/>
            <w:right w:val="none" w:sz="0" w:space="0" w:color="auto"/>
          </w:divBdr>
        </w:div>
        <w:div w:id="1834448414">
          <w:marLeft w:val="0"/>
          <w:marRight w:val="0"/>
          <w:marTop w:val="0"/>
          <w:marBottom w:val="0"/>
          <w:divBdr>
            <w:top w:val="none" w:sz="0" w:space="0" w:color="auto"/>
            <w:left w:val="none" w:sz="0" w:space="0" w:color="auto"/>
            <w:bottom w:val="none" w:sz="0" w:space="0" w:color="auto"/>
            <w:right w:val="none" w:sz="0" w:space="0" w:color="auto"/>
          </w:divBdr>
        </w:div>
      </w:divsChild>
    </w:div>
    <w:div w:id="1684085828">
      <w:bodyDiv w:val="1"/>
      <w:marLeft w:val="0"/>
      <w:marRight w:val="0"/>
      <w:marTop w:val="0"/>
      <w:marBottom w:val="0"/>
      <w:divBdr>
        <w:top w:val="none" w:sz="0" w:space="0" w:color="auto"/>
        <w:left w:val="none" w:sz="0" w:space="0" w:color="auto"/>
        <w:bottom w:val="none" w:sz="0" w:space="0" w:color="auto"/>
        <w:right w:val="none" w:sz="0" w:space="0" w:color="auto"/>
      </w:divBdr>
      <w:divsChild>
        <w:div w:id="237520865">
          <w:marLeft w:val="0"/>
          <w:marRight w:val="0"/>
          <w:marTop w:val="0"/>
          <w:marBottom w:val="0"/>
          <w:divBdr>
            <w:top w:val="none" w:sz="0" w:space="0" w:color="auto"/>
            <w:left w:val="none" w:sz="0" w:space="0" w:color="auto"/>
            <w:bottom w:val="none" w:sz="0" w:space="0" w:color="auto"/>
            <w:right w:val="none" w:sz="0" w:space="0" w:color="auto"/>
          </w:divBdr>
        </w:div>
        <w:div w:id="785201839">
          <w:marLeft w:val="0"/>
          <w:marRight w:val="0"/>
          <w:marTop w:val="0"/>
          <w:marBottom w:val="0"/>
          <w:divBdr>
            <w:top w:val="none" w:sz="0" w:space="0" w:color="auto"/>
            <w:left w:val="none" w:sz="0" w:space="0" w:color="auto"/>
            <w:bottom w:val="none" w:sz="0" w:space="0" w:color="auto"/>
            <w:right w:val="none" w:sz="0" w:space="0" w:color="auto"/>
          </w:divBdr>
        </w:div>
        <w:div w:id="2103910362">
          <w:marLeft w:val="0"/>
          <w:marRight w:val="0"/>
          <w:marTop w:val="0"/>
          <w:marBottom w:val="0"/>
          <w:divBdr>
            <w:top w:val="none" w:sz="0" w:space="0" w:color="auto"/>
            <w:left w:val="none" w:sz="0" w:space="0" w:color="auto"/>
            <w:bottom w:val="none" w:sz="0" w:space="0" w:color="auto"/>
            <w:right w:val="none" w:sz="0" w:space="0" w:color="auto"/>
          </w:divBdr>
        </w:div>
      </w:divsChild>
    </w:div>
    <w:div w:id="1702046235">
      <w:bodyDiv w:val="1"/>
      <w:marLeft w:val="0"/>
      <w:marRight w:val="0"/>
      <w:marTop w:val="0"/>
      <w:marBottom w:val="0"/>
      <w:divBdr>
        <w:top w:val="none" w:sz="0" w:space="0" w:color="auto"/>
        <w:left w:val="none" w:sz="0" w:space="0" w:color="auto"/>
        <w:bottom w:val="none" w:sz="0" w:space="0" w:color="auto"/>
        <w:right w:val="none" w:sz="0" w:space="0" w:color="auto"/>
      </w:divBdr>
      <w:divsChild>
        <w:div w:id="254942579">
          <w:marLeft w:val="0"/>
          <w:marRight w:val="0"/>
          <w:marTop w:val="0"/>
          <w:marBottom w:val="0"/>
          <w:divBdr>
            <w:top w:val="none" w:sz="0" w:space="0" w:color="auto"/>
            <w:left w:val="none" w:sz="0" w:space="0" w:color="auto"/>
            <w:bottom w:val="none" w:sz="0" w:space="0" w:color="auto"/>
            <w:right w:val="none" w:sz="0" w:space="0" w:color="auto"/>
          </w:divBdr>
        </w:div>
        <w:div w:id="1774207294">
          <w:marLeft w:val="0"/>
          <w:marRight w:val="0"/>
          <w:marTop w:val="0"/>
          <w:marBottom w:val="0"/>
          <w:divBdr>
            <w:top w:val="none" w:sz="0" w:space="0" w:color="auto"/>
            <w:left w:val="none" w:sz="0" w:space="0" w:color="auto"/>
            <w:bottom w:val="none" w:sz="0" w:space="0" w:color="auto"/>
            <w:right w:val="none" w:sz="0" w:space="0" w:color="auto"/>
          </w:divBdr>
        </w:div>
      </w:divsChild>
    </w:div>
    <w:div w:id="1730226200">
      <w:bodyDiv w:val="1"/>
      <w:marLeft w:val="0"/>
      <w:marRight w:val="0"/>
      <w:marTop w:val="0"/>
      <w:marBottom w:val="0"/>
      <w:divBdr>
        <w:top w:val="none" w:sz="0" w:space="0" w:color="auto"/>
        <w:left w:val="none" w:sz="0" w:space="0" w:color="auto"/>
        <w:bottom w:val="none" w:sz="0" w:space="0" w:color="auto"/>
        <w:right w:val="none" w:sz="0" w:space="0" w:color="auto"/>
      </w:divBdr>
      <w:divsChild>
        <w:div w:id="319964246">
          <w:marLeft w:val="0"/>
          <w:marRight w:val="0"/>
          <w:marTop w:val="0"/>
          <w:marBottom w:val="0"/>
          <w:divBdr>
            <w:top w:val="none" w:sz="0" w:space="0" w:color="auto"/>
            <w:left w:val="none" w:sz="0" w:space="0" w:color="auto"/>
            <w:bottom w:val="none" w:sz="0" w:space="0" w:color="auto"/>
            <w:right w:val="none" w:sz="0" w:space="0" w:color="auto"/>
          </w:divBdr>
        </w:div>
        <w:div w:id="584266553">
          <w:marLeft w:val="0"/>
          <w:marRight w:val="0"/>
          <w:marTop w:val="0"/>
          <w:marBottom w:val="0"/>
          <w:divBdr>
            <w:top w:val="none" w:sz="0" w:space="0" w:color="auto"/>
            <w:left w:val="none" w:sz="0" w:space="0" w:color="auto"/>
            <w:bottom w:val="none" w:sz="0" w:space="0" w:color="auto"/>
            <w:right w:val="none" w:sz="0" w:space="0" w:color="auto"/>
          </w:divBdr>
        </w:div>
        <w:div w:id="597252916">
          <w:marLeft w:val="0"/>
          <w:marRight w:val="0"/>
          <w:marTop w:val="0"/>
          <w:marBottom w:val="0"/>
          <w:divBdr>
            <w:top w:val="none" w:sz="0" w:space="0" w:color="auto"/>
            <w:left w:val="none" w:sz="0" w:space="0" w:color="auto"/>
            <w:bottom w:val="none" w:sz="0" w:space="0" w:color="auto"/>
            <w:right w:val="none" w:sz="0" w:space="0" w:color="auto"/>
          </w:divBdr>
        </w:div>
        <w:div w:id="718941507">
          <w:marLeft w:val="0"/>
          <w:marRight w:val="0"/>
          <w:marTop w:val="0"/>
          <w:marBottom w:val="0"/>
          <w:divBdr>
            <w:top w:val="none" w:sz="0" w:space="0" w:color="auto"/>
            <w:left w:val="none" w:sz="0" w:space="0" w:color="auto"/>
            <w:bottom w:val="none" w:sz="0" w:space="0" w:color="auto"/>
            <w:right w:val="none" w:sz="0" w:space="0" w:color="auto"/>
          </w:divBdr>
        </w:div>
        <w:div w:id="1948149838">
          <w:marLeft w:val="0"/>
          <w:marRight w:val="0"/>
          <w:marTop w:val="0"/>
          <w:marBottom w:val="0"/>
          <w:divBdr>
            <w:top w:val="none" w:sz="0" w:space="0" w:color="auto"/>
            <w:left w:val="none" w:sz="0" w:space="0" w:color="auto"/>
            <w:bottom w:val="none" w:sz="0" w:space="0" w:color="auto"/>
            <w:right w:val="none" w:sz="0" w:space="0" w:color="auto"/>
          </w:divBdr>
        </w:div>
        <w:div w:id="2094741791">
          <w:marLeft w:val="0"/>
          <w:marRight w:val="0"/>
          <w:marTop w:val="0"/>
          <w:marBottom w:val="0"/>
          <w:divBdr>
            <w:top w:val="none" w:sz="0" w:space="0" w:color="auto"/>
            <w:left w:val="none" w:sz="0" w:space="0" w:color="auto"/>
            <w:bottom w:val="none" w:sz="0" w:space="0" w:color="auto"/>
            <w:right w:val="none" w:sz="0" w:space="0" w:color="auto"/>
          </w:divBdr>
        </w:div>
      </w:divsChild>
    </w:div>
    <w:div w:id="1745565126">
      <w:bodyDiv w:val="1"/>
      <w:marLeft w:val="0"/>
      <w:marRight w:val="0"/>
      <w:marTop w:val="0"/>
      <w:marBottom w:val="0"/>
      <w:divBdr>
        <w:top w:val="none" w:sz="0" w:space="0" w:color="auto"/>
        <w:left w:val="none" w:sz="0" w:space="0" w:color="auto"/>
        <w:bottom w:val="none" w:sz="0" w:space="0" w:color="auto"/>
        <w:right w:val="none" w:sz="0" w:space="0" w:color="auto"/>
      </w:divBdr>
      <w:divsChild>
        <w:div w:id="66271512">
          <w:marLeft w:val="0"/>
          <w:marRight w:val="0"/>
          <w:marTop w:val="0"/>
          <w:marBottom w:val="0"/>
          <w:divBdr>
            <w:top w:val="none" w:sz="0" w:space="0" w:color="auto"/>
            <w:left w:val="none" w:sz="0" w:space="0" w:color="auto"/>
            <w:bottom w:val="none" w:sz="0" w:space="0" w:color="auto"/>
            <w:right w:val="none" w:sz="0" w:space="0" w:color="auto"/>
          </w:divBdr>
        </w:div>
        <w:div w:id="351764416">
          <w:marLeft w:val="0"/>
          <w:marRight w:val="0"/>
          <w:marTop w:val="0"/>
          <w:marBottom w:val="0"/>
          <w:divBdr>
            <w:top w:val="none" w:sz="0" w:space="0" w:color="auto"/>
            <w:left w:val="none" w:sz="0" w:space="0" w:color="auto"/>
            <w:bottom w:val="none" w:sz="0" w:space="0" w:color="auto"/>
            <w:right w:val="none" w:sz="0" w:space="0" w:color="auto"/>
          </w:divBdr>
        </w:div>
      </w:divsChild>
    </w:div>
    <w:div w:id="1757826595">
      <w:bodyDiv w:val="1"/>
      <w:marLeft w:val="0"/>
      <w:marRight w:val="0"/>
      <w:marTop w:val="0"/>
      <w:marBottom w:val="0"/>
      <w:divBdr>
        <w:top w:val="none" w:sz="0" w:space="0" w:color="auto"/>
        <w:left w:val="none" w:sz="0" w:space="0" w:color="auto"/>
        <w:bottom w:val="none" w:sz="0" w:space="0" w:color="auto"/>
        <w:right w:val="none" w:sz="0" w:space="0" w:color="auto"/>
      </w:divBdr>
      <w:divsChild>
        <w:div w:id="852496374">
          <w:marLeft w:val="0"/>
          <w:marRight w:val="0"/>
          <w:marTop w:val="0"/>
          <w:marBottom w:val="0"/>
          <w:divBdr>
            <w:top w:val="none" w:sz="0" w:space="0" w:color="auto"/>
            <w:left w:val="none" w:sz="0" w:space="0" w:color="auto"/>
            <w:bottom w:val="none" w:sz="0" w:space="0" w:color="auto"/>
            <w:right w:val="none" w:sz="0" w:space="0" w:color="auto"/>
          </w:divBdr>
        </w:div>
        <w:div w:id="900678653">
          <w:marLeft w:val="0"/>
          <w:marRight w:val="0"/>
          <w:marTop w:val="0"/>
          <w:marBottom w:val="0"/>
          <w:divBdr>
            <w:top w:val="none" w:sz="0" w:space="0" w:color="auto"/>
            <w:left w:val="none" w:sz="0" w:space="0" w:color="auto"/>
            <w:bottom w:val="none" w:sz="0" w:space="0" w:color="auto"/>
            <w:right w:val="none" w:sz="0" w:space="0" w:color="auto"/>
          </w:divBdr>
        </w:div>
        <w:div w:id="1050496353">
          <w:marLeft w:val="0"/>
          <w:marRight w:val="0"/>
          <w:marTop w:val="0"/>
          <w:marBottom w:val="0"/>
          <w:divBdr>
            <w:top w:val="none" w:sz="0" w:space="0" w:color="auto"/>
            <w:left w:val="none" w:sz="0" w:space="0" w:color="auto"/>
            <w:bottom w:val="none" w:sz="0" w:space="0" w:color="auto"/>
            <w:right w:val="none" w:sz="0" w:space="0" w:color="auto"/>
          </w:divBdr>
        </w:div>
        <w:div w:id="1133988260">
          <w:marLeft w:val="0"/>
          <w:marRight w:val="0"/>
          <w:marTop w:val="0"/>
          <w:marBottom w:val="0"/>
          <w:divBdr>
            <w:top w:val="none" w:sz="0" w:space="0" w:color="auto"/>
            <w:left w:val="none" w:sz="0" w:space="0" w:color="auto"/>
            <w:bottom w:val="none" w:sz="0" w:space="0" w:color="auto"/>
            <w:right w:val="none" w:sz="0" w:space="0" w:color="auto"/>
          </w:divBdr>
        </w:div>
        <w:div w:id="1628926576">
          <w:marLeft w:val="0"/>
          <w:marRight w:val="0"/>
          <w:marTop w:val="0"/>
          <w:marBottom w:val="0"/>
          <w:divBdr>
            <w:top w:val="none" w:sz="0" w:space="0" w:color="auto"/>
            <w:left w:val="none" w:sz="0" w:space="0" w:color="auto"/>
            <w:bottom w:val="none" w:sz="0" w:space="0" w:color="auto"/>
            <w:right w:val="none" w:sz="0" w:space="0" w:color="auto"/>
          </w:divBdr>
        </w:div>
        <w:div w:id="1701281639">
          <w:marLeft w:val="0"/>
          <w:marRight w:val="0"/>
          <w:marTop w:val="0"/>
          <w:marBottom w:val="0"/>
          <w:divBdr>
            <w:top w:val="none" w:sz="0" w:space="0" w:color="auto"/>
            <w:left w:val="none" w:sz="0" w:space="0" w:color="auto"/>
            <w:bottom w:val="none" w:sz="0" w:space="0" w:color="auto"/>
            <w:right w:val="none" w:sz="0" w:space="0" w:color="auto"/>
          </w:divBdr>
        </w:div>
      </w:divsChild>
    </w:div>
    <w:div w:id="1759787288">
      <w:bodyDiv w:val="1"/>
      <w:marLeft w:val="0"/>
      <w:marRight w:val="0"/>
      <w:marTop w:val="0"/>
      <w:marBottom w:val="0"/>
      <w:divBdr>
        <w:top w:val="none" w:sz="0" w:space="0" w:color="auto"/>
        <w:left w:val="none" w:sz="0" w:space="0" w:color="auto"/>
        <w:bottom w:val="none" w:sz="0" w:space="0" w:color="auto"/>
        <w:right w:val="none" w:sz="0" w:space="0" w:color="auto"/>
      </w:divBdr>
    </w:div>
    <w:div w:id="1764957999">
      <w:bodyDiv w:val="1"/>
      <w:marLeft w:val="0"/>
      <w:marRight w:val="0"/>
      <w:marTop w:val="0"/>
      <w:marBottom w:val="0"/>
      <w:divBdr>
        <w:top w:val="none" w:sz="0" w:space="0" w:color="auto"/>
        <w:left w:val="none" w:sz="0" w:space="0" w:color="auto"/>
        <w:bottom w:val="none" w:sz="0" w:space="0" w:color="auto"/>
        <w:right w:val="none" w:sz="0" w:space="0" w:color="auto"/>
      </w:divBdr>
      <w:divsChild>
        <w:div w:id="509376106">
          <w:marLeft w:val="0"/>
          <w:marRight w:val="0"/>
          <w:marTop w:val="0"/>
          <w:marBottom w:val="0"/>
          <w:divBdr>
            <w:top w:val="none" w:sz="0" w:space="0" w:color="auto"/>
            <w:left w:val="none" w:sz="0" w:space="0" w:color="auto"/>
            <w:bottom w:val="none" w:sz="0" w:space="0" w:color="auto"/>
            <w:right w:val="none" w:sz="0" w:space="0" w:color="auto"/>
          </w:divBdr>
        </w:div>
        <w:div w:id="612828436">
          <w:marLeft w:val="0"/>
          <w:marRight w:val="0"/>
          <w:marTop w:val="0"/>
          <w:marBottom w:val="0"/>
          <w:divBdr>
            <w:top w:val="none" w:sz="0" w:space="0" w:color="auto"/>
            <w:left w:val="none" w:sz="0" w:space="0" w:color="auto"/>
            <w:bottom w:val="none" w:sz="0" w:space="0" w:color="auto"/>
            <w:right w:val="none" w:sz="0" w:space="0" w:color="auto"/>
          </w:divBdr>
        </w:div>
        <w:div w:id="1716273884">
          <w:marLeft w:val="0"/>
          <w:marRight w:val="0"/>
          <w:marTop w:val="0"/>
          <w:marBottom w:val="0"/>
          <w:divBdr>
            <w:top w:val="none" w:sz="0" w:space="0" w:color="auto"/>
            <w:left w:val="none" w:sz="0" w:space="0" w:color="auto"/>
            <w:bottom w:val="none" w:sz="0" w:space="0" w:color="auto"/>
            <w:right w:val="none" w:sz="0" w:space="0" w:color="auto"/>
          </w:divBdr>
        </w:div>
      </w:divsChild>
    </w:div>
    <w:div w:id="1769616012">
      <w:bodyDiv w:val="1"/>
      <w:marLeft w:val="0"/>
      <w:marRight w:val="0"/>
      <w:marTop w:val="0"/>
      <w:marBottom w:val="0"/>
      <w:divBdr>
        <w:top w:val="none" w:sz="0" w:space="0" w:color="auto"/>
        <w:left w:val="none" w:sz="0" w:space="0" w:color="auto"/>
        <w:bottom w:val="none" w:sz="0" w:space="0" w:color="auto"/>
        <w:right w:val="none" w:sz="0" w:space="0" w:color="auto"/>
      </w:divBdr>
      <w:divsChild>
        <w:div w:id="1242525940">
          <w:marLeft w:val="0"/>
          <w:marRight w:val="0"/>
          <w:marTop w:val="0"/>
          <w:marBottom w:val="0"/>
          <w:divBdr>
            <w:top w:val="none" w:sz="0" w:space="0" w:color="auto"/>
            <w:left w:val="none" w:sz="0" w:space="0" w:color="auto"/>
            <w:bottom w:val="none" w:sz="0" w:space="0" w:color="auto"/>
            <w:right w:val="none" w:sz="0" w:space="0" w:color="auto"/>
          </w:divBdr>
        </w:div>
        <w:div w:id="1638029758">
          <w:marLeft w:val="0"/>
          <w:marRight w:val="0"/>
          <w:marTop w:val="0"/>
          <w:marBottom w:val="0"/>
          <w:divBdr>
            <w:top w:val="none" w:sz="0" w:space="0" w:color="auto"/>
            <w:left w:val="none" w:sz="0" w:space="0" w:color="auto"/>
            <w:bottom w:val="none" w:sz="0" w:space="0" w:color="auto"/>
            <w:right w:val="none" w:sz="0" w:space="0" w:color="auto"/>
          </w:divBdr>
        </w:div>
        <w:div w:id="1920409218">
          <w:marLeft w:val="0"/>
          <w:marRight w:val="0"/>
          <w:marTop w:val="0"/>
          <w:marBottom w:val="0"/>
          <w:divBdr>
            <w:top w:val="none" w:sz="0" w:space="0" w:color="auto"/>
            <w:left w:val="none" w:sz="0" w:space="0" w:color="auto"/>
            <w:bottom w:val="none" w:sz="0" w:space="0" w:color="auto"/>
            <w:right w:val="none" w:sz="0" w:space="0" w:color="auto"/>
          </w:divBdr>
        </w:div>
        <w:div w:id="2087608416">
          <w:marLeft w:val="0"/>
          <w:marRight w:val="0"/>
          <w:marTop w:val="0"/>
          <w:marBottom w:val="0"/>
          <w:divBdr>
            <w:top w:val="none" w:sz="0" w:space="0" w:color="auto"/>
            <w:left w:val="none" w:sz="0" w:space="0" w:color="auto"/>
            <w:bottom w:val="none" w:sz="0" w:space="0" w:color="auto"/>
            <w:right w:val="none" w:sz="0" w:space="0" w:color="auto"/>
          </w:divBdr>
        </w:div>
        <w:div w:id="2115903035">
          <w:marLeft w:val="0"/>
          <w:marRight w:val="0"/>
          <w:marTop w:val="0"/>
          <w:marBottom w:val="0"/>
          <w:divBdr>
            <w:top w:val="none" w:sz="0" w:space="0" w:color="auto"/>
            <w:left w:val="none" w:sz="0" w:space="0" w:color="auto"/>
            <w:bottom w:val="none" w:sz="0" w:space="0" w:color="auto"/>
            <w:right w:val="none" w:sz="0" w:space="0" w:color="auto"/>
          </w:divBdr>
        </w:div>
      </w:divsChild>
    </w:div>
    <w:div w:id="1772234523">
      <w:bodyDiv w:val="1"/>
      <w:marLeft w:val="0"/>
      <w:marRight w:val="0"/>
      <w:marTop w:val="0"/>
      <w:marBottom w:val="0"/>
      <w:divBdr>
        <w:top w:val="none" w:sz="0" w:space="0" w:color="auto"/>
        <w:left w:val="none" w:sz="0" w:space="0" w:color="auto"/>
        <w:bottom w:val="none" w:sz="0" w:space="0" w:color="auto"/>
        <w:right w:val="none" w:sz="0" w:space="0" w:color="auto"/>
      </w:divBdr>
      <w:divsChild>
        <w:div w:id="149295575">
          <w:marLeft w:val="0"/>
          <w:marRight w:val="0"/>
          <w:marTop w:val="0"/>
          <w:marBottom w:val="0"/>
          <w:divBdr>
            <w:top w:val="none" w:sz="0" w:space="0" w:color="auto"/>
            <w:left w:val="none" w:sz="0" w:space="0" w:color="auto"/>
            <w:bottom w:val="none" w:sz="0" w:space="0" w:color="auto"/>
            <w:right w:val="none" w:sz="0" w:space="0" w:color="auto"/>
          </w:divBdr>
        </w:div>
        <w:div w:id="1878734391">
          <w:marLeft w:val="0"/>
          <w:marRight w:val="0"/>
          <w:marTop w:val="0"/>
          <w:marBottom w:val="0"/>
          <w:divBdr>
            <w:top w:val="none" w:sz="0" w:space="0" w:color="auto"/>
            <w:left w:val="none" w:sz="0" w:space="0" w:color="auto"/>
            <w:bottom w:val="none" w:sz="0" w:space="0" w:color="auto"/>
            <w:right w:val="none" w:sz="0" w:space="0" w:color="auto"/>
          </w:divBdr>
        </w:div>
        <w:div w:id="2110614819">
          <w:marLeft w:val="0"/>
          <w:marRight w:val="0"/>
          <w:marTop w:val="0"/>
          <w:marBottom w:val="0"/>
          <w:divBdr>
            <w:top w:val="none" w:sz="0" w:space="0" w:color="auto"/>
            <w:left w:val="none" w:sz="0" w:space="0" w:color="auto"/>
            <w:bottom w:val="none" w:sz="0" w:space="0" w:color="auto"/>
            <w:right w:val="none" w:sz="0" w:space="0" w:color="auto"/>
          </w:divBdr>
        </w:div>
      </w:divsChild>
    </w:div>
    <w:div w:id="1772820074">
      <w:bodyDiv w:val="1"/>
      <w:marLeft w:val="0"/>
      <w:marRight w:val="0"/>
      <w:marTop w:val="0"/>
      <w:marBottom w:val="0"/>
      <w:divBdr>
        <w:top w:val="none" w:sz="0" w:space="0" w:color="auto"/>
        <w:left w:val="none" w:sz="0" w:space="0" w:color="auto"/>
        <w:bottom w:val="none" w:sz="0" w:space="0" w:color="auto"/>
        <w:right w:val="none" w:sz="0" w:space="0" w:color="auto"/>
      </w:divBdr>
    </w:div>
    <w:div w:id="1794207131">
      <w:bodyDiv w:val="1"/>
      <w:marLeft w:val="0"/>
      <w:marRight w:val="0"/>
      <w:marTop w:val="0"/>
      <w:marBottom w:val="0"/>
      <w:divBdr>
        <w:top w:val="none" w:sz="0" w:space="0" w:color="auto"/>
        <w:left w:val="none" w:sz="0" w:space="0" w:color="auto"/>
        <w:bottom w:val="none" w:sz="0" w:space="0" w:color="auto"/>
        <w:right w:val="none" w:sz="0" w:space="0" w:color="auto"/>
      </w:divBdr>
      <w:divsChild>
        <w:div w:id="1081370197">
          <w:marLeft w:val="0"/>
          <w:marRight w:val="0"/>
          <w:marTop w:val="0"/>
          <w:marBottom w:val="0"/>
          <w:divBdr>
            <w:top w:val="none" w:sz="0" w:space="0" w:color="auto"/>
            <w:left w:val="none" w:sz="0" w:space="0" w:color="auto"/>
            <w:bottom w:val="none" w:sz="0" w:space="0" w:color="auto"/>
            <w:right w:val="none" w:sz="0" w:space="0" w:color="auto"/>
          </w:divBdr>
        </w:div>
        <w:div w:id="1301882128">
          <w:marLeft w:val="0"/>
          <w:marRight w:val="0"/>
          <w:marTop w:val="0"/>
          <w:marBottom w:val="0"/>
          <w:divBdr>
            <w:top w:val="none" w:sz="0" w:space="0" w:color="auto"/>
            <w:left w:val="none" w:sz="0" w:space="0" w:color="auto"/>
            <w:bottom w:val="none" w:sz="0" w:space="0" w:color="auto"/>
            <w:right w:val="none" w:sz="0" w:space="0" w:color="auto"/>
          </w:divBdr>
        </w:div>
        <w:div w:id="1945570250">
          <w:marLeft w:val="0"/>
          <w:marRight w:val="0"/>
          <w:marTop w:val="0"/>
          <w:marBottom w:val="0"/>
          <w:divBdr>
            <w:top w:val="none" w:sz="0" w:space="0" w:color="auto"/>
            <w:left w:val="none" w:sz="0" w:space="0" w:color="auto"/>
            <w:bottom w:val="none" w:sz="0" w:space="0" w:color="auto"/>
            <w:right w:val="none" w:sz="0" w:space="0" w:color="auto"/>
          </w:divBdr>
        </w:div>
      </w:divsChild>
    </w:div>
    <w:div w:id="1795127213">
      <w:bodyDiv w:val="1"/>
      <w:marLeft w:val="0"/>
      <w:marRight w:val="0"/>
      <w:marTop w:val="0"/>
      <w:marBottom w:val="0"/>
      <w:divBdr>
        <w:top w:val="none" w:sz="0" w:space="0" w:color="auto"/>
        <w:left w:val="none" w:sz="0" w:space="0" w:color="auto"/>
        <w:bottom w:val="none" w:sz="0" w:space="0" w:color="auto"/>
        <w:right w:val="none" w:sz="0" w:space="0" w:color="auto"/>
      </w:divBdr>
    </w:div>
    <w:div w:id="1802769109">
      <w:bodyDiv w:val="1"/>
      <w:marLeft w:val="0"/>
      <w:marRight w:val="0"/>
      <w:marTop w:val="0"/>
      <w:marBottom w:val="0"/>
      <w:divBdr>
        <w:top w:val="none" w:sz="0" w:space="0" w:color="auto"/>
        <w:left w:val="none" w:sz="0" w:space="0" w:color="auto"/>
        <w:bottom w:val="none" w:sz="0" w:space="0" w:color="auto"/>
        <w:right w:val="none" w:sz="0" w:space="0" w:color="auto"/>
      </w:divBdr>
      <w:divsChild>
        <w:div w:id="184104334">
          <w:marLeft w:val="0"/>
          <w:marRight w:val="0"/>
          <w:marTop w:val="0"/>
          <w:marBottom w:val="0"/>
          <w:divBdr>
            <w:top w:val="none" w:sz="0" w:space="0" w:color="auto"/>
            <w:left w:val="none" w:sz="0" w:space="0" w:color="auto"/>
            <w:bottom w:val="none" w:sz="0" w:space="0" w:color="auto"/>
            <w:right w:val="none" w:sz="0" w:space="0" w:color="auto"/>
          </w:divBdr>
        </w:div>
        <w:div w:id="187302125">
          <w:marLeft w:val="0"/>
          <w:marRight w:val="0"/>
          <w:marTop w:val="0"/>
          <w:marBottom w:val="0"/>
          <w:divBdr>
            <w:top w:val="none" w:sz="0" w:space="0" w:color="auto"/>
            <w:left w:val="none" w:sz="0" w:space="0" w:color="auto"/>
            <w:bottom w:val="none" w:sz="0" w:space="0" w:color="auto"/>
            <w:right w:val="none" w:sz="0" w:space="0" w:color="auto"/>
          </w:divBdr>
        </w:div>
        <w:div w:id="200364229">
          <w:marLeft w:val="0"/>
          <w:marRight w:val="0"/>
          <w:marTop w:val="0"/>
          <w:marBottom w:val="0"/>
          <w:divBdr>
            <w:top w:val="none" w:sz="0" w:space="0" w:color="auto"/>
            <w:left w:val="none" w:sz="0" w:space="0" w:color="auto"/>
            <w:bottom w:val="none" w:sz="0" w:space="0" w:color="auto"/>
            <w:right w:val="none" w:sz="0" w:space="0" w:color="auto"/>
          </w:divBdr>
        </w:div>
        <w:div w:id="324624481">
          <w:marLeft w:val="0"/>
          <w:marRight w:val="0"/>
          <w:marTop w:val="0"/>
          <w:marBottom w:val="0"/>
          <w:divBdr>
            <w:top w:val="none" w:sz="0" w:space="0" w:color="auto"/>
            <w:left w:val="none" w:sz="0" w:space="0" w:color="auto"/>
            <w:bottom w:val="none" w:sz="0" w:space="0" w:color="auto"/>
            <w:right w:val="none" w:sz="0" w:space="0" w:color="auto"/>
          </w:divBdr>
        </w:div>
        <w:div w:id="408965236">
          <w:marLeft w:val="0"/>
          <w:marRight w:val="0"/>
          <w:marTop w:val="0"/>
          <w:marBottom w:val="0"/>
          <w:divBdr>
            <w:top w:val="none" w:sz="0" w:space="0" w:color="auto"/>
            <w:left w:val="none" w:sz="0" w:space="0" w:color="auto"/>
            <w:bottom w:val="none" w:sz="0" w:space="0" w:color="auto"/>
            <w:right w:val="none" w:sz="0" w:space="0" w:color="auto"/>
          </w:divBdr>
        </w:div>
        <w:div w:id="794520385">
          <w:marLeft w:val="0"/>
          <w:marRight w:val="0"/>
          <w:marTop w:val="0"/>
          <w:marBottom w:val="0"/>
          <w:divBdr>
            <w:top w:val="none" w:sz="0" w:space="0" w:color="auto"/>
            <w:left w:val="none" w:sz="0" w:space="0" w:color="auto"/>
            <w:bottom w:val="none" w:sz="0" w:space="0" w:color="auto"/>
            <w:right w:val="none" w:sz="0" w:space="0" w:color="auto"/>
          </w:divBdr>
        </w:div>
        <w:div w:id="1050501406">
          <w:marLeft w:val="0"/>
          <w:marRight w:val="0"/>
          <w:marTop w:val="0"/>
          <w:marBottom w:val="0"/>
          <w:divBdr>
            <w:top w:val="none" w:sz="0" w:space="0" w:color="auto"/>
            <w:left w:val="none" w:sz="0" w:space="0" w:color="auto"/>
            <w:bottom w:val="none" w:sz="0" w:space="0" w:color="auto"/>
            <w:right w:val="none" w:sz="0" w:space="0" w:color="auto"/>
          </w:divBdr>
        </w:div>
        <w:div w:id="1060665882">
          <w:marLeft w:val="0"/>
          <w:marRight w:val="0"/>
          <w:marTop w:val="0"/>
          <w:marBottom w:val="0"/>
          <w:divBdr>
            <w:top w:val="none" w:sz="0" w:space="0" w:color="auto"/>
            <w:left w:val="none" w:sz="0" w:space="0" w:color="auto"/>
            <w:bottom w:val="none" w:sz="0" w:space="0" w:color="auto"/>
            <w:right w:val="none" w:sz="0" w:space="0" w:color="auto"/>
          </w:divBdr>
        </w:div>
        <w:div w:id="1304308507">
          <w:marLeft w:val="0"/>
          <w:marRight w:val="0"/>
          <w:marTop w:val="0"/>
          <w:marBottom w:val="0"/>
          <w:divBdr>
            <w:top w:val="none" w:sz="0" w:space="0" w:color="auto"/>
            <w:left w:val="none" w:sz="0" w:space="0" w:color="auto"/>
            <w:bottom w:val="none" w:sz="0" w:space="0" w:color="auto"/>
            <w:right w:val="none" w:sz="0" w:space="0" w:color="auto"/>
          </w:divBdr>
        </w:div>
        <w:div w:id="1711802412">
          <w:marLeft w:val="0"/>
          <w:marRight w:val="0"/>
          <w:marTop w:val="0"/>
          <w:marBottom w:val="0"/>
          <w:divBdr>
            <w:top w:val="none" w:sz="0" w:space="0" w:color="auto"/>
            <w:left w:val="none" w:sz="0" w:space="0" w:color="auto"/>
            <w:bottom w:val="none" w:sz="0" w:space="0" w:color="auto"/>
            <w:right w:val="none" w:sz="0" w:space="0" w:color="auto"/>
          </w:divBdr>
        </w:div>
        <w:div w:id="2050257158">
          <w:marLeft w:val="0"/>
          <w:marRight w:val="0"/>
          <w:marTop w:val="0"/>
          <w:marBottom w:val="0"/>
          <w:divBdr>
            <w:top w:val="none" w:sz="0" w:space="0" w:color="auto"/>
            <w:left w:val="none" w:sz="0" w:space="0" w:color="auto"/>
            <w:bottom w:val="none" w:sz="0" w:space="0" w:color="auto"/>
            <w:right w:val="none" w:sz="0" w:space="0" w:color="auto"/>
          </w:divBdr>
        </w:div>
      </w:divsChild>
    </w:div>
    <w:div w:id="1810199928">
      <w:bodyDiv w:val="1"/>
      <w:marLeft w:val="0"/>
      <w:marRight w:val="0"/>
      <w:marTop w:val="0"/>
      <w:marBottom w:val="0"/>
      <w:divBdr>
        <w:top w:val="none" w:sz="0" w:space="0" w:color="auto"/>
        <w:left w:val="none" w:sz="0" w:space="0" w:color="auto"/>
        <w:bottom w:val="none" w:sz="0" w:space="0" w:color="auto"/>
        <w:right w:val="none" w:sz="0" w:space="0" w:color="auto"/>
      </w:divBdr>
      <w:divsChild>
        <w:div w:id="370962920">
          <w:marLeft w:val="0"/>
          <w:marRight w:val="0"/>
          <w:marTop w:val="0"/>
          <w:marBottom w:val="0"/>
          <w:divBdr>
            <w:top w:val="none" w:sz="0" w:space="0" w:color="auto"/>
            <w:left w:val="none" w:sz="0" w:space="0" w:color="auto"/>
            <w:bottom w:val="none" w:sz="0" w:space="0" w:color="auto"/>
            <w:right w:val="none" w:sz="0" w:space="0" w:color="auto"/>
          </w:divBdr>
        </w:div>
        <w:div w:id="1552383906">
          <w:marLeft w:val="0"/>
          <w:marRight w:val="0"/>
          <w:marTop w:val="0"/>
          <w:marBottom w:val="0"/>
          <w:divBdr>
            <w:top w:val="none" w:sz="0" w:space="0" w:color="auto"/>
            <w:left w:val="none" w:sz="0" w:space="0" w:color="auto"/>
            <w:bottom w:val="none" w:sz="0" w:space="0" w:color="auto"/>
            <w:right w:val="none" w:sz="0" w:space="0" w:color="auto"/>
          </w:divBdr>
        </w:div>
        <w:div w:id="1669092137">
          <w:marLeft w:val="0"/>
          <w:marRight w:val="0"/>
          <w:marTop w:val="0"/>
          <w:marBottom w:val="0"/>
          <w:divBdr>
            <w:top w:val="none" w:sz="0" w:space="0" w:color="auto"/>
            <w:left w:val="none" w:sz="0" w:space="0" w:color="auto"/>
            <w:bottom w:val="none" w:sz="0" w:space="0" w:color="auto"/>
            <w:right w:val="none" w:sz="0" w:space="0" w:color="auto"/>
          </w:divBdr>
        </w:div>
      </w:divsChild>
    </w:div>
    <w:div w:id="1826359517">
      <w:bodyDiv w:val="1"/>
      <w:marLeft w:val="0"/>
      <w:marRight w:val="0"/>
      <w:marTop w:val="0"/>
      <w:marBottom w:val="0"/>
      <w:divBdr>
        <w:top w:val="none" w:sz="0" w:space="0" w:color="auto"/>
        <w:left w:val="none" w:sz="0" w:space="0" w:color="auto"/>
        <w:bottom w:val="none" w:sz="0" w:space="0" w:color="auto"/>
        <w:right w:val="none" w:sz="0" w:space="0" w:color="auto"/>
      </w:divBdr>
      <w:divsChild>
        <w:div w:id="315233674">
          <w:marLeft w:val="0"/>
          <w:marRight w:val="0"/>
          <w:marTop w:val="0"/>
          <w:marBottom w:val="0"/>
          <w:divBdr>
            <w:top w:val="none" w:sz="0" w:space="0" w:color="auto"/>
            <w:left w:val="none" w:sz="0" w:space="0" w:color="auto"/>
            <w:bottom w:val="none" w:sz="0" w:space="0" w:color="auto"/>
            <w:right w:val="none" w:sz="0" w:space="0" w:color="auto"/>
          </w:divBdr>
        </w:div>
        <w:div w:id="951011643">
          <w:marLeft w:val="0"/>
          <w:marRight w:val="0"/>
          <w:marTop w:val="0"/>
          <w:marBottom w:val="0"/>
          <w:divBdr>
            <w:top w:val="none" w:sz="0" w:space="0" w:color="auto"/>
            <w:left w:val="none" w:sz="0" w:space="0" w:color="auto"/>
            <w:bottom w:val="none" w:sz="0" w:space="0" w:color="auto"/>
            <w:right w:val="none" w:sz="0" w:space="0" w:color="auto"/>
          </w:divBdr>
        </w:div>
        <w:div w:id="1359968126">
          <w:marLeft w:val="0"/>
          <w:marRight w:val="0"/>
          <w:marTop w:val="0"/>
          <w:marBottom w:val="0"/>
          <w:divBdr>
            <w:top w:val="none" w:sz="0" w:space="0" w:color="auto"/>
            <w:left w:val="none" w:sz="0" w:space="0" w:color="auto"/>
            <w:bottom w:val="none" w:sz="0" w:space="0" w:color="auto"/>
            <w:right w:val="none" w:sz="0" w:space="0" w:color="auto"/>
          </w:divBdr>
        </w:div>
        <w:div w:id="1992906889">
          <w:marLeft w:val="0"/>
          <w:marRight w:val="0"/>
          <w:marTop w:val="0"/>
          <w:marBottom w:val="0"/>
          <w:divBdr>
            <w:top w:val="none" w:sz="0" w:space="0" w:color="auto"/>
            <w:left w:val="none" w:sz="0" w:space="0" w:color="auto"/>
            <w:bottom w:val="none" w:sz="0" w:space="0" w:color="auto"/>
            <w:right w:val="none" w:sz="0" w:space="0" w:color="auto"/>
          </w:divBdr>
        </w:div>
      </w:divsChild>
    </w:div>
    <w:div w:id="1834829361">
      <w:bodyDiv w:val="1"/>
      <w:marLeft w:val="0"/>
      <w:marRight w:val="0"/>
      <w:marTop w:val="0"/>
      <w:marBottom w:val="0"/>
      <w:divBdr>
        <w:top w:val="none" w:sz="0" w:space="0" w:color="auto"/>
        <w:left w:val="none" w:sz="0" w:space="0" w:color="auto"/>
        <w:bottom w:val="none" w:sz="0" w:space="0" w:color="auto"/>
        <w:right w:val="none" w:sz="0" w:space="0" w:color="auto"/>
      </w:divBdr>
      <w:divsChild>
        <w:div w:id="158082823">
          <w:marLeft w:val="0"/>
          <w:marRight w:val="0"/>
          <w:marTop w:val="0"/>
          <w:marBottom w:val="0"/>
          <w:divBdr>
            <w:top w:val="none" w:sz="0" w:space="0" w:color="auto"/>
            <w:left w:val="none" w:sz="0" w:space="0" w:color="auto"/>
            <w:bottom w:val="none" w:sz="0" w:space="0" w:color="auto"/>
            <w:right w:val="none" w:sz="0" w:space="0" w:color="auto"/>
          </w:divBdr>
        </w:div>
        <w:div w:id="195394822">
          <w:marLeft w:val="0"/>
          <w:marRight w:val="0"/>
          <w:marTop w:val="0"/>
          <w:marBottom w:val="0"/>
          <w:divBdr>
            <w:top w:val="none" w:sz="0" w:space="0" w:color="auto"/>
            <w:left w:val="none" w:sz="0" w:space="0" w:color="auto"/>
            <w:bottom w:val="none" w:sz="0" w:space="0" w:color="auto"/>
            <w:right w:val="none" w:sz="0" w:space="0" w:color="auto"/>
          </w:divBdr>
        </w:div>
        <w:div w:id="239289780">
          <w:marLeft w:val="0"/>
          <w:marRight w:val="0"/>
          <w:marTop w:val="0"/>
          <w:marBottom w:val="0"/>
          <w:divBdr>
            <w:top w:val="none" w:sz="0" w:space="0" w:color="auto"/>
            <w:left w:val="none" w:sz="0" w:space="0" w:color="auto"/>
            <w:bottom w:val="none" w:sz="0" w:space="0" w:color="auto"/>
            <w:right w:val="none" w:sz="0" w:space="0" w:color="auto"/>
          </w:divBdr>
        </w:div>
        <w:div w:id="342635237">
          <w:marLeft w:val="0"/>
          <w:marRight w:val="0"/>
          <w:marTop w:val="0"/>
          <w:marBottom w:val="0"/>
          <w:divBdr>
            <w:top w:val="none" w:sz="0" w:space="0" w:color="auto"/>
            <w:left w:val="none" w:sz="0" w:space="0" w:color="auto"/>
            <w:bottom w:val="none" w:sz="0" w:space="0" w:color="auto"/>
            <w:right w:val="none" w:sz="0" w:space="0" w:color="auto"/>
          </w:divBdr>
        </w:div>
        <w:div w:id="449478223">
          <w:marLeft w:val="0"/>
          <w:marRight w:val="0"/>
          <w:marTop w:val="0"/>
          <w:marBottom w:val="0"/>
          <w:divBdr>
            <w:top w:val="none" w:sz="0" w:space="0" w:color="auto"/>
            <w:left w:val="none" w:sz="0" w:space="0" w:color="auto"/>
            <w:bottom w:val="none" w:sz="0" w:space="0" w:color="auto"/>
            <w:right w:val="none" w:sz="0" w:space="0" w:color="auto"/>
          </w:divBdr>
        </w:div>
        <w:div w:id="525755596">
          <w:marLeft w:val="0"/>
          <w:marRight w:val="0"/>
          <w:marTop w:val="0"/>
          <w:marBottom w:val="0"/>
          <w:divBdr>
            <w:top w:val="none" w:sz="0" w:space="0" w:color="auto"/>
            <w:left w:val="none" w:sz="0" w:space="0" w:color="auto"/>
            <w:bottom w:val="none" w:sz="0" w:space="0" w:color="auto"/>
            <w:right w:val="none" w:sz="0" w:space="0" w:color="auto"/>
          </w:divBdr>
        </w:div>
        <w:div w:id="686516928">
          <w:marLeft w:val="0"/>
          <w:marRight w:val="0"/>
          <w:marTop w:val="0"/>
          <w:marBottom w:val="0"/>
          <w:divBdr>
            <w:top w:val="none" w:sz="0" w:space="0" w:color="auto"/>
            <w:left w:val="none" w:sz="0" w:space="0" w:color="auto"/>
            <w:bottom w:val="none" w:sz="0" w:space="0" w:color="auto"/>
            <w:right w:val="none" w:sz="0" w:space="0" w:color="auto"/>
          </w:divBdr>
        </w:div>
        <w:div w:id="914431962">
          <w:marLeft w:val="0"/>
          <w:marRight w:val="0"/>
          <w:marTop w:val="0"/>
          <w:marBottom w:val="0"/>
          <w:divBdr>
            <w:top w:val="none" w:sz="0" w:space="0" w:color="auto"/>
            <w:left w:val="none" w:sz="0" w:space="0" w:color="auto"/>
            <w:bottom w:val="none" w:sz="0" w:space="0" w:color="auto"/>
            <w:right w:val="none" w:sz="0" w:space="0" w:color="auto"/>
          </w:divBdr>
        </w:div>
        <w:div w:id="925771225">
          <w:marLeft w:val="0"/>
          <w:marRight w:val="0"/>
          <w:marTop w:val="0"/>
          <w:marBottom w:val="0"/>
          <w:divBdr>
            <w:top w:val="none" w:sz="0" w:space="0" w:color="auto"/>
            <w:left w:val="none" w:sz="0" w:space="0" w:color="auto"/>
            <w:bottom w:val="none" w:sz="0" w:space="0" w:color="auto"/>
            <w:right w:val="none" w:sz="0" w:space="0" w:color="auto"/>
          </w:divBdr>
        </w:div>
        <w:div w:id="1074547258">
          <w:marLeft w:val="0"/>
          <w:marRight w:val="0"/>
          <w:marTop w:val="0"/>
          <w:marBottom w:val="0"/>
          <w:divBdr>
            <w:top w:val="none" w:sz="0" w:space="0" w:color="auto"/>
            <w:left w:val="none" w:sz="0" w:space="0" w:color="auto"/>
            <w:bottom w:val="none" w:sz="0" w:space="0" w:color="auto"/>
            <w:right w:val="none" w:sz="0" w:space="0" w:color="auto"/>
          </w:divBdr>
        </w:div>
        <w:div w:id="1125780152">
          <w:marLeft w:val="0"/>
          <w:marRight w:val="0"/>
          <w:marTop w:val="0"/>
          <w:marBottom w:val="0"/>
          <w:divBdr>
            <w:top w:val="none" w:sz="0" w:space="0" w:color="auto"/>
            <w:left w:val="none" w:sz="0" w:space="0" w:color="auto"/>
            <w:bottom w:val="none" w:sz="0" w:space="0" w:color="auto"/>
            <w:right w:val="none" w:sz="0" w:space="0" w:color="auto"/>
          </w:divBdr>
        </w:div>
        <w:div w:id="1307976573">
          <w:marLeft w:val="0"/>
          <w:marRight w:val="0"/>
          <w:marTop w:val="0"/>
          <w:marBottom w:val="0"/>
          <w:divBdr>
            <w:top w:val="none" w:sz="0" w:space="0" w:color="auto"/>
            <w:left w:val="none" w:sz="0" w:space="0" w:color="auto"/>
            <w:bottom w:val="none" w:sz="0" w:space="0" w:color="auto"/>
            <w:right w:val="none" w:sz="0" w:space="0" w:color="auto"/>
          </w:divBdr>
        </w:div>
        <w:div w:id="1398741274">
          <w:marLeft w:val="0"/>
          <w:marRight w:val="0"/>
          <w:marTop w:val="0"/>
          <w:marBottom w:val="0"/>
          <w:divBdr>
            <w:top w:val="none" w:sz="0" w:space="0" w:color="auto"/>
            <w:left w:val="none" w:sz="0" w:space="0" w:color="auto"/>
            <w:bottom w:val="none" w:sz="0" w:space="0" w:color="auto"/>
            <w:right w:val="none" w:sz="0" w:space="0" w:color="auto"/>
          </w:divBdr>
        </w:div>
        <w:div w:id="1480922638">
          <w:marLeft w:val="0"/>
          <w:marRight w:val="0"/>
          <w:marTop w:val="0"/>
          <w:marBottom w:val="0"/>
          <w:divBdr>
            <w:top w:val="none" w:sz="0" w:space="0" w:color="auto"/>
            <w:left w:val="none" w:sz="0" w:space="0" w:color="auto"/>
            <w:bottom w:val="none" w:sz="0" w:space="0" w:color="auto"/>
            <w:right w:val="none" w:sz="0" w:space="0" w:color="auto"/>
          </w:divBdr>
        </w:div>
        <w:div w:id="1496916688">
          <w:marLeft w:val="0"/>
          <w:marRight w:val="0"/>
          <w:marTop w:val="0"/>
          <w:marBottom w:val="0"/>
          <w:divBdr>
            <w:top w:val="none" w:sz="0" w:space="0" w:color="auto"/>
            <w:left w:val="none" w:sz="0" w:space="0" w:color="auto"/>
            <w:bottom w:val="none" w:sz="0" w:space="0" w:color="auto"/>
            <w:right w:val="none" w:sz="0" w:space="0" w:color="auto"/>
          </w:divBdr>
        </w:div>
        <w:div w:id="1521969421">
          <w:marLeft w:val="0"/>
          <w:marRight w:val="0"/>
          <w:marTop w:val="0"/>
          <w:marBottom w:val="0"/>
          <w:divBdr>
            <w:top w:val="none" w:sz="0" w:space="0" w:color="auto"/>
            <w:left w:val="none" w:sz="0" w:space="0" w:color="auto"/>
            <w:bottom w:val="none" w:sz="0" w:space="0" w:color="auto"/>
            <w:right w:val="none" w:sz="0" w:space="0" w:color="auto"/>
          </w:divBdr>
        </w:div>
        <w:div w:id="1917548351">
          <w:marLeft w:val="0"/>
          <w:marRight w:val="0"/>
          <w:marTop w:val="0"/>
          <w:marBottom w:val="0"/>
          <w:divBdr>
            <w:top w:val="none" w:sz="0" w:space="0" w:color="auto"/>
            <w:left w:val="none" w:sz="0" w:space="0" w:color="auto"/>
            <w:bottom w:val="none" w:sz="0" w:space="0" w:color="auto"/>
            <w:right w:val="none" w:sz="0" w:space="0" w:color="auto"/>
          </w:divBdr>
        </w:div>
        <w:div w:id="1988393171">
          <w:marLeft w:val="0"/>
          <w:marRight w:val="0"/>
          <w:marTop w:val="0"/>
          <w:marBottom w:val="0"/>
          <w:divBdr>
            <w:top w:val="none" w:sz="0" w:space="0" w:color="auto"/>
            <w:left w:val="none" w:sz="0" w:space="0" w:color="auto"/>
            <w:bottom w:val="none" w:sz="0" w:space="0" w:color="auto"/>
            <w:right w:val="none" w:sz="0" w:space="0" w:color="auto"/>
          </w:divBdr>
        </w:div>
        <w:div w:id="2002198239">
          <w:marLeft w:val="0"/>
          <w:marRight w:val="0"/>
          <w:marTop w:val="0"/>
          <w:marBottom w:val="0"/>
          <w:divBdr>
            <w:top w:val="none" w:sz="0" w:space="0" w:color="auto"/>
            <w:left w:val="none" w:sz="0" w:space="0" w:color="auto"/>
            <w:bottom w:val="none" w:sz="0" w:space="0" w:color="auto"/>
            <w:right w:val="none" w:sz="0" w:space="0" w:color="auto"/>
          </w:divBdr>
        </w:div>
        <w:div w:id="2138989711">
          <w:marLeft w:val="0"/>
          <w:marRight w:val="0"/>
          <w:marTop w:val="0"/>
          <w:marBottom w:val="0"/>
          <w:divBdr>
            <w:top w:val="none" w:sz="0" w:space="0" w:color="auto"/>
            <w:left w:val="none" w:sz="0" w:space="0" w:color="auto"/>
            <w:bottom w:val="none" w:sz="0" w:space="0" w:color="auto"/>
            <w:right w:val="none" w:sz="0" w:space="0" w:color="auto"/>
          </w:divBdr>
        </w:div>
      </w:divsChild>
    </w:div>
    <w:div w:id="1852985619">
      <w:bodyDiv w:val="1"/>
      <w:marLeft w:val="0"/>
      <w:marRight w:val="0"/>
      <w:marTop w:val="0"/>
      <w:marBottom w:val="0"/>
      <w:divBdr>
        <w:top w:val="none" w:sz="0" w:space="0" w:color="auto"/>
        <w:left w:val="none" w:sz="0" w:space="0" w:color="auto"/>
        <w:bottom w:val="none" w:sz="0" w:space="0" w:color="auto"/>
        <w:right w:val="none" w:sz="0" w:space="0" w:color="auto"/>
      </w:divBdr>
      <w:divsChild>
        <w:div w:id="178467447">
          <w:marLeft w:val="0"/>
          <w:marRight w:val="0"/>
          <w:marTop w:val="0"/>
          <w:marBottom w:val="0"/>
          <w:divBdr>
            <w:top w:val="none" w:sz="0" w:space="0" w:color="auto"/>
            <w:left w:val="none" w:sz="0" w:space="0" w:color="auto"/>
            <w:bottom w:val="none" w:sz="0" w:space="0" w:color="auto"/>
            <w:right w:val="none" w:sz="0" w:space="0" w:color="auto"/>
          </w:divBdr>
        </w:div>
        <w:div w:id="194579827">
          <w:marLeft w:val="0"/>
          <w:marRight w:val="0"/>
          <w:marTop w:val="0"/>
          <w:marBottom w:val="0"/>
          <w:divBdr>
            <w:top w:val="none" w:sz="0" w:space="0" w:color="auto"/>
            <w:left w:val="none" w:sz="0" w:space="0" w:color="auto"/>
            <w:bottom w:val="none" w:sz="0" w:space="0" w:color="auto"/>
            <w:right w:val="none" w:sz="0" w:space="0" w:color="auto"/>
          </w:divBdr>
        </w:div>
        <w:div w:id="233781794">
          <w:marLeft w:val="0"/>
          <w:marRight w:val="0"/>
          <w:marTop w:val="0"/>
          <w:marBottom w:val="0"/>
          <w:divBdr>
            <w:top w:val="none" w:sz="0" w:space="0" w:color="auto"/>
            <w:left w:val="none" w:sz="0" w:space="0" w:color="auto"/>
            <w:bottom w:val="none" w:sz="0" w:space="0" w:color="auto"/>
            <w:right w:val="none" w:sz="0" w:space="0" w:color="auto"/>
          </w:divBdr>
        </w:div>
        <w:div w:id="251356911">
          <w:marLeft w:val="0"/>
          <w:marRight w:val="0"/>
          <w:marTop w:val="0"/>
          <w:marBottom w:val="0"/>
          <w:divBdr>
            <w:top w:val="none" w:sz="0" w:space="0" w:color="auto"/>
            <w:left w:val="none" w:sz="0" w:space="0" w:color="auto"/>
            <w:bottom w:val="none" w:sz="0" w:space="0" w:color="auto"/>
            <w:right w:val="none" w:sz="0" w:space="0" w:color="auto"/>
          </w:divBdr>
        </w:div>
        <w:div w:id="326831415">
          <w:marLeft w:val="0"/>
          <w:marRight w:val="0"/>
          <w:marTop w:val="0"/>
          <w:marBottom w:val="0"/>
          <w:divBdr>
            <w:top w:val="none" w:sz="0" w:space="0" w:color="auto"/>
            <w:left w:val="none" w:sz="0" w:space="0" w:color="auto"/>
            <w:bottom w:val="none" w:sz="0" w:space="0" w:color="auto"/>
            <w:right w:val="none" w:sz="0" w:space="0" w:color="auto"/>
          </w:divBdr>
        </w:div>
        <w:div w:id="1423451612">
          <w:marLeft w:val="0"/>
          <w:marRight w:val="0"/>
          <w:marTop w:val="0"/>
          <w:marBottom w:val="0"/>
          <w:divBdr>
            <w:top w:val="none" w:sz="0" w:space="0" w:color="auto"/>
            <w:left w:val="none" w:sz="0" w:space="0" w:color="auto"/>
            <w:bottom w:val="none" w:sz="0" w:space="0" w:color="auto"/>
            <w:right w:val="none" w:sz="0" w:space="0" w:color="auto"/>
          </w:divBdr>
        </w:div>
        <w:div w:id="1831172468">
          <w:marLeft w:val="0"/>
          <w:marRight w:val="0"/>
          <w:marTop w:val="0"/>
          <w:marBottom w:val="0"/>
          <w:divBdr>
            <w:top w:val="none" w:sz="0" w:space="0" w:color="auto"/>
            <w:left w:val="none" w:sz="0" w:space="0" w:color="auto"/>
            <w:bottom w:val="none" w:sz="0" w:space="0" w:color="auto"/>
            <w:right w:val="none" w:sz="0" w:space="0" w:color="auto"/>
          </w:divBdr>
        </w:div>
        <w:div w:id="1933127776">
          <w:marLeft w:val="0"/>
          <w:marRight w:val="0"/>
          <w:marTop w:val="0"/>
          <w:marBottom w:val="0"/>
          <w:divBdr>
            <w:top w:val="none" w:sz="0" w:space="0" w:color="auto"/>
            <w:left w:val="none" w:sz="0" w:space="0" w:color="auto"/>
            <w:bottom w:val="none" w:sz="0" w:space="0" w:color="auto"/>
            <w:right w:val="none" w:sz="0" w:space="0" w:color="auto"/>
          </w:divBdr>
        </w:div>
      </w:divsChild>
    </w:div>
    <w:div w:id="1856189794">
      <w:bodyDiv w:val="1"/>
      <w:marLeft w:val="0"/>
      <w:marRight w:val="0"/>
      <w:marTop w:val="0"/>
      <w:marBottom w:val="0"/>
      <w:divBdr>
        <w:top w:val="none" w:sz="0" w:space="0" w:color="auto"/>
        <w:left w:val="none" w:sz="0" w:space="0" w:color="auto"/>
        <w:bottom w:val="none" w:sz="0" w:space="0" w:color="auto"/>
        <w:right w:val="none" w:sz="0" w:space="0" w:color="auto"/>
      </w:divBdr>
      <w:divsChild>
        <w:div w:id="524100171">
          <w:marLeft w:val="0"/>
          <w:marRight w:val="0"/>
          <w:marTop w:val="0"/>
          <w:marBottom w:val="0"/>
          <w:divBdr>
            <w:top w:val="none" w:sz="0" w:space="0" w:color="auto"/>
            <w:left w:val="none" w:sz="0" w:space="0" w:color="auto"/>
            <w:bottom w:val="none" w:sz="0" w:space="0" w:color="auto"/>
            <w:right w:val="none" w:sz="0" w:space="0" w:color="auto"/>
          </w:divBdr>
        </w:div>
        <w:div w:id="694112620">
          <w:marLeft w:val="0"/>
          <w:marRight w:val="0"/>
          <w:marTop w:val="0"/>
          <w:marBottom w:val="0"/>
          <w:divBdr>
            <w:top w:val="none" w:sz="0" w:space="0" w:color="auto"/>
            <w:left w:val="none" w:sz="0" w:space="0" w:color="auto"/>
            <w:bottom w:val="none" w:sz="0" w:space="0" w:color="auto"/>
            <w:right w:val="none" w:sz="0" w:space="0" w:color="auto"/>
          </w:divBdr>
        </w:div>
        <w:div w:id="729575203">
          <w:marLeft w:val="0"/>
          <w:marRight w:val="0"/>
          <w:marTop w:val="0"/>
          <w:marBottom w:val="0"/>
          <w:divBdr>
            <w:top w:val="none" w:sz="0" w:space="0" w:color="auto"/>
            <w:left w:val="none" w:sz="0" w:space="0" w:color="auto"/>
            <w:bottom w:val="none" w:sz="0" w:space="0" w:color="auto"/>
            <w:right w:val="none" w:sz="0" w:space="0" w:color="auto"/>
          </w:divBdr>
        </w:div>
        <w:div w:id="839469444">
          <w:marLeft w:val="0"/>
          <w:marRight w:val="0"/>
          <w:marTop w:val="0"/>
          <w:marBottom w:val="0"/>
          <w:divBdr>
            <w:top w:val="none" w:sz="0" w:space="0" w:color="auto"/>
            <w:left w:val="none" w:sz="0" w:space="0" w:color="auto"/>
            <w:bottom w:val="none" w:sz="0" w:space="0" w:color="auto"/>
            <w:right w:val="none" w:sz="0" w:space="0" w:color="auto"/>
          </w:divBdr>
        </w:div>
        <w:div w:id="914432947">
          <w:marLeft w:val="0"/>
          <w:marRight w:val="0"/>
          <w:marTop w:val="0"/>
          <w:marBottom w:val="0"/>
          <w:divBdr>
            <w:top w:val="none" w:sz="0" w:space="0" w:color="auto"/>
            <w:left w:val="none" w:sz="0" w:space="0" w:color="auto"/>
            <w:bottom w:val="none" w:sz="0" w:space="0" w:color="auto"/>
            <w:right w:val="none" w:sz="0" w:space="0" w:color="auto"/>
          </w:divBdr>
        </w:div>
        <w:div w:id="964845307">
          <w:marLeft w:val="0"/>
          <w:marRight w:val="0"/>
          <w:marTop w:val="0"/>
          <w:marBottom w:val="0"/>
          <w:divBdr>
            <w:top w:val="none" w:sz="0" w:space="0" w:color="auto"/>
            <w:left w:val="none" w:sz="0" w:space="0" w:color="auto"/>
            <w:bottom w:val="none" w:sz="0" w:space="0" w:color="auto"/>
            <w:right w:val="none" w:sz="0" w:space="0" w:color="auto"/>
          </w:divBdr>
        </w:div>
        <w:div w:id="1045064220">
          <w:marLeft w:val="0"/>
          <w:marRight w:val="0"/>
          <w:marTop w:val="0"/>
          <w:marBottom w:val="0"/>
          <w:divBdr>
            <w:top w:val="none" w:sz="0" w:space="0" w:color="auto"/>
            <w:left w:val="none" w:sz="0" w:space="0" w:color="auto"/>
            <w:bottom w:val="none" w:sz="0" w:space="0" w:color="auto"/>
            <w:right w:val="none" w:sz="0" w:space="0" w:color="auto"/>
          </w:divBdr>
        </w:div>
        <w:div w:id="1204557578">
          <w:marLeft w:val="0"/>
          <w:marRight w:val="0"/>
          <w:marTop w:val="0"/>
          <w:marBottom w:val="0"/>
          <w:divBdr>
            <w:top w:val="none" w:sz="0" w:space="0" w:color="auto"/>
            <w:left w:val="none" w:sz="0" w:space="0" w:color="auto"/>
            <w:bottom w:val="none" w:sz="0" w:space="0" w:color="auto"/>
            <w:right w:val="none" w:sz="0" w:space="0" w:color="auto"/>
          </w:divBdr>
        </w:div>
        <w:div w:id="1298531496">
          <w:marLeft w:val="0"/>
          <w:marRight w:val="0"/>
          <w:marTop w:val="0"/>
          <w:marBottom w:val="0"/>
          <w:divBdr>
            <w:top w:val="none" w:sz="0" w:space="0" w:color="auto"/>
            <w:left w:val="none" w:sz="0" w:space="0" w:color="auto"/>
            <w:bottom w:val="none" w:sz="0" w:space="0" w:color="auto"/>
            <w:right w:val="none" w:sz="0" w:space="0" w:color="auto"/>
          </w:divBdr>
        </w:div>
        <w:div w:id="1621649430">
          <w:marLeft w:val="0"/>
          <w:marRight w:val="0"/>
          <w:marTop w:val="0"/>
          <w:marBottom w:val="0"/>
          <w:divBdr>
            <w:top w:val="none" w:sz="0" w:space="0" w:color="auto"/>
            <w:left w:val="none" w:sz="0" w:space="0" w:color="auto"/>
            <w:bottom w:val="none" w:sz="0" w:space="0" w:color="auto"/>
            <w:right w:val="none" w:sz="0" w:space="0" w:color="auto"/>
          </w:divBdr>
        </w:div>
        <w:div w:id="1715108897">
          <w:marLeft w:val="0"/>
          <w:marRight w:val="0"/>
          <w:marTop w:val="0"/>
          <w:marBottom w:val="0"/>
          <w:divBdr>
            <w:top w:val="none" w:sz="0" w:space="0" w:color="auto"/>
            <w:left w:val="none" w:sz="0" w:space="0" w:color="auto"/>
            <w:bottom w:val="none" w:sz="0" w:space="0" w:color="auto"/>
            <w:right w:val="none" w:sz="0" w:space="0" w:color="auto"/>
          </w:divBdr>
        </w:div>
        <w:div w:id="1826120197">
          <w:marLeft w:val="0"/>
          <w:marRight w:val="0"/>
          <w:marTop w:val="0"/>
          <w:marBottom w:val="0"/>
          <w:divBdr>
            <w:top w:val="none" w:sz="0" w:space="0" w:color="auto"/>
            <w:left w:val="none" w:sz="0" w:space="0" w:color="auto"/>
            <w:bottom w:val="none" w:sz="0" w:space="0" w:color="auto"/>
            <w:right w:val="none" w:sz="0" w:space="0" w:color="auto"/>
          </w:divBdr>
        </w:div>
        <w:div w:id="2062055050">
          <w:marLeft w:val="0"/>
          <w:marRight w:val="0"/>
          <w:marTop w:val="0"/>
          <w:marBottom w:val="0"/>
          <w:divBdr>
            <w:top w:val="none" w:sz="0" w:space="0" w:color="auto"/>
            <w:left w:val="none" w:sz="0" w:space="0" w:color="auto"/>
            <w:bottom w:val="none" w:sz="0" w:space="0" w:color="auto"/>
            <w:right w:val="none" w:sz="0" w:space="0" w:color="auto"/>
          </w:divBdr>
        </w:div>
        <w:div w:id="2142921626">
          <w:marLeft w:val="0"/>
          <w:marRight w:val="0"/>
          <w:marTop w:val="0"/>
          <w:marBottom w:val="0"/>
          <w:divBdr>
            <w:top w:val="none" w:sz="0" w:space="0" w:color="auto"/>
            <w:left w:val="none" w:sz="0" w:space="0" w:color="auto"/>
            <w:bottom w:val="none" w:sz="0" w:space="0" w:color="auto"/>
            <w:right w:val="none" w:sz="0" w:space="0" w:color="auto"/>
          </w:divBdr>
        </w:div>
      </w:divsChild>
    </w:div>
    <w:div w:id="1859007854">
      <w:bodyDiv w:val="1"/>
      <w:marLeft w:val="0"/>
      <w:marRight w:val="0"/>
      <w:marTop w:val="0"/>
      <w:marBottom w:val="0"/>
      <w:divBdr>
        <w:top w:val="none" w:sz="0" w:space="0" w:color="auto"/>
        <w:left w:val="none" w:sz="0" w:space="0" w:color="auto"/>
        <w:bottom w:val="none" w:sz="0" w:space="0" w:color="auto"/>
        <w:right w:val="none" w:sz="0" w:space="0" w:color="auto"/>
      </w:divBdr>
      <w:divsChild>
        <w:div w:id="596788650">
          <w:marLeft w:val="0"/>
          <w:marRight w:val="0"/>
          <w:marTop w:val="0"/>
          <w:marBottom w:val="0"/>
          <w:divBdr>
            <w:top w:val="none" w:sz="0" w:space="0" w:color="auto"/>
            <w:left w:val="none" w:sz="0" w:space="0" w:color="auto"/>
            <w:bottom w:val="none" w:sz="0" w:space="0" w:color="auto"/>
            <w:right w:val="none" w:sz="0" w:space="0" w:color="auto"/>
          </w:divBdr>
        </w:div>
        <w:div w:id="933436988">
          <w:marLeft w:val="0"/>
          <w:marRight w:val="0"/>
          <w:marTop w:val="0"/>
          <w:marBottom w:val="0"/>
          <w:divBdr>
            <w:top w:val="none" w:sz="0" w:space="0" w:color="auto"/>
            <w:left w:val="none" w:sz="0" w:space="0" w:color="auto"/>
            <w:bottom w:val="none" w:sz="0" w:space="0" w:color="auto"/>
            <w:right w:val="none" w:sz="0" w:space="0" w:color="auto"/>
          </w:divBdr>
        </w:div>
        <w:div w:id="1422675110">
          <w:marLeft w:val="0"/>
          <w:marRight w:val="0"/>
          <w:marTop w:val="0"/>
          <w:marBottom w:val="0"/>
          <w:divBdr>
            <w:top w:val="none" w:sz="0" w:space="0" w:color="auto"/>
            <w:left w:val="none" w:sz="0" w:space="0" w:color="auto"/>
            <w:bottom w:val="none" w:sz="0" w:space="0" w:color="auto"/>
            <w:right w:val="none" w:sz="0" w:space="0" w:color="auto"/>
          </w:divBdr>
        </w:div>
      </w:divsChild>
    </w:div>
    <w:div w:id="1908034803">
      <w:bodyDiv w:val="1"/>
      <w:marLeft w:val="0"/>
      <w:marRight w:val="0"/>
      <w:marTop w:val="0"/>
      <w:marBottom w:val="0"/>
      <w:divBdr>
        <w:top w:val="none" w:sz="0" w:space="0" w:color="auto"/>
        <w:left w:val="none" w:sz="0" w:space="0" w:color="auto"/>
        <w:bottom w:val="none" w:sz="0" w:space="0" w:color="auto"/>
        <w:right w:val="none" w:sz="0" w:space="0" w:color="auto"/>
      </w:divBdr>
      <w:divsChild>
        <w:div w:id="730543876">
          <w:marLeft w:val="0"/>
          <w:marRight w:val="0"/>
          <w:marTop w:val="0"/>
          <w:marBottom w:val="0"/>
          <w:divBdr>
            <w:top w:val="none" w:sz="0" w:space="0" w:color="auto"/>
            <w:left w:val="none" w:sz="0" w:space="0" w:color="auto"/>
            <w:bottom w:val="none" w:sz="0" w:space="0" w:color="auto"/>
            <w:right w:val="none" w:sz="0" w:space="0" w:color="auto"/>
          </w:divBdr>
        </w:div>
        <w:div w:id="832725489">
          <w:marLeft w:val="0"/>
          <w:marRight w:val="0"/>
          <w:marTop w:val="0"/>
          <w:marBottom w:val="0"/>
          <w:divBdr>
            <w:top w:val="none" w:sz="0" w:space="0" w:color="auto"/>
            <w:left w:val="none" w:sz="0" w:space="0" w:color="auto"/>
            <w:bottom w:val="none" w:sz="0" w:space="0" w:color="auto"/>
            <w:right w:val="none" w:sz="0" w:space="0" w:color="auto"/>
          </w:divBdr>
        </w:div>
      </w:divsChild>
    </w:div>
    <w:div w:id="1909612187">
      <w:bodyDiv w:val="1"/>
      <w:marLeft w:val="0"/>
      <w:marRight w:val="0"/>
      <w:marTop w:val="0"/>
      <w:marBottom w:val="0"/>
      <w:divBdr>
        <w:top w:val="none" w:sz="0" w:space="0" w:color="auto"/>
        <w:left w:val="none" w:sz="0" w:space="0" w:color="auto"/>
        <w:bottom w:val="none" w:sz="0" w:space="0" w:color="auto"/>
        <w:right w:val="none" w:sz="0" w:space="0" w:color="auto"/>
      </w:divBdr>
      <w:divsChild>
        <w:div w:id="399910849">
          <w:marLeft w:val="0"/>
          <w:marRight w:val="0"/>
          <w:marTop w:val="0"/>
          <w:marBottom w:val="0"/>
          <w:divBdr>
            <w:top w:val="none" w:sz="0" w:space="0" w:color="auto"/>
            <w:left w:val="none" w:sz="0" w:space="0" w:color="auto"/>
            <w:bottom w:val="none" w:sz="0" w:space="0" w:color="auto"/>
            <w:right w:val="none" w:sz="0" w:space="0" w:color="auto"/>
          </w:divBdr>
        </w:div>
        <w:div w:id="409010460">
          <w:marLeft w:val="0"/>
          <w:marRight w:val="0"/>
          <w:marTop w:val="0"/>
          <w:marBottom w:val="0"/>
          <w:divBdr>
            <w:top w:val="none" w:sz="0" w:space="0" w:color="auto"/>
            <w:left w:val="none" w:sz="0" w:space="0" w:color="auto"/>
            <w:bottom w:val="none" w:sz="0" w:space="0" w:color="auto"/>
            <w:right w:val="none" w:sz="0" w:space="0" w:color="auto"/>
          </w:divBdr>
        </w:div>
        <w:div w:id="453671597">
          <w:marLeft w:val="0"/>
          <w:marRight w:val="0"/>
          <w:marTop w:val="0"/>
          <w:marBottom w:val="0"/>
          <w:divBdr>
            <w:top w:val="none" w:sz="0" w:space="0" w:color="auto"/>
            <w:left w:val="none" w:sz="0" w:space="0" w:color="auto"/>
            <w:bottom w:val="none" w:sz="0" w:space="0" w:color="auto"/>
            <w:right w:val="none" w:sz="0" w:space="0" w:color="auto"/>
          </w:divBdr>
        </w:div>
        <w:div w:id="582645394">
          <w:marLeft w:val="0"/>
          <w:marRight w:val="0"/>
          <w:marTop w:val="0"/>
          <w:marBottom w:val="0"/>
          <w:divBdr>
            <w:top w:val="none" w:sz="0" w:space="0" w:color="auto"/>
            <w:left w:val="none" w:sz="0" w:space="0" w:color="auto"/>
            <w:bottom w:val="none" w:sz="0" w:space="0" w:color="auto"/>
            <w:right w:val="none" w:sz="0" w:space="0" w:color="auto"/>
          </w:divBdr>
        </w:div>
        <w:div w:id="620771005">
          <w:marLeft w:val="0"/>
          <w:marRight w:val="0"/>
          <w:marTop w:val="0"/>
          <w:marBottom w:val="0"/>
          <w:divBdr>
            <w:top w:val="none" w:sz="0" w:space="0" w:color="auto"/>
            <w:left w:val="none" w:sz="0" w:space="0" w:color="auto"/>
            <w:bottom w:val="none" w:sz="0" w:space="0" w:color="auto"/>
            <w:right w:val="none" w:sz="0" w:space="0" w:color="auto"/>
          </w:divBdr>
        </w:div>
        <w:div w:id="960570740">
          <w:marLeft w:val="0"/>
          <w:marRight w:val="0"/>
          <w:marTop w:val="0"/>
          <w:marBottom w:val="0"/>
          <w:divBdr>
            <w:top w:val="none" w:sz="0" w:space="0" w:color="auto"/>
            <w:left w:val="none" w:sz="0" w:space="0" w:color="auto"/>
            <w:bottom w:val="none" w:sz="0" w:space="0" w:color="auto"/>
            <w:right w:val="none" w:sz="0" w:space="0" w:color="auto"/>
          </w:divBdr>
        </w:div>
        <w:div w:id="988362688">
          <w:marLeft w:val="0"/>
          <w:marRight w:val="0"/>
          <w:marTop w:val="0"/>
          <w:marBottom w:val="0"/>
          <w:divBdr>
            <w:top w:val="none" w:sz="0" w:space="0" w:color="auto"/>
            <w:left w:val="none" w:sz="0" w:space="0" w:color="auto"/>
            <w:bottom w:val="none" w:sz="0" w:space="0" w:color="auto"/>
            <w:right w:val="none" w:sz="0" w:space="0" w:color="auto"/>
          </w:divBdr>
        </w:div>
        <w:div w:id="1067529798">
          <w:marLeft w:val="0"/>
          <w:marRight w:val="0"/>
          <w:marTop w:val="0"/>
          <w:marBottom w:val="0"/>
          <w:divBdr>
            <w:top w:val="none" w:sz="0" w:space="0" w:color="auto"/>
            <w:left w:val="none" w:sz="0" w:space="0" w:color="auto"/>
            <w:bottom w:val="none" w:sz="0" w:space="0" w:color="auto"/>
            <w:right w:val="none" w:sz="0" w:space="0" w:color="auto"/>
          </w:divBdr>
        </w:div>
        <w:div w:id="1154369684">
          <w:marLeft w:val="0"/>
          <w:marRight w:val="0"/>
          <w:marTop w:val="0"/>
          <w:marBottom w:val="0"/>
          <w:divBdr>
            <w:top w:val="none" w:sz="0" w:space="0" w:color="auto"/>
            <w:left w:val="none" w:sz="0" w:space="0" w:color="auto"/>
            <w:bottom w:val="none" w:sz="0" w:space="0" w:color="auto"/>
            <w:right w:val="none" w:sz="0" w:space="0" w:color="auto"/>
          </w:divBdr>
        </w:div>
        <w:div w:id="1169250388">
          <w:marLeft w:val="0"/>
          <w:marRight w:val="0"/>
          <w:marTop w:val="0"/>
          <w:marBottom w:val="0"/>
          <w:divBdr>
            <w:top w:val="none" w:sz="0" w:space="0" w:color="auto"/>
            <w:left w:val="none" w:sz="0" w:space="0" w:color="auto"/>
            <w:bottom w:val="none" w:sz="0" w:space="0" w:color="auto"/>
            <w:right w:val="none" w:sz="0" w:space="0" w:color="auto"/>
          </w:divBdr>
        </w:div>
        <w:div w:id="1169979711">
          <w:marLeft w:val="0"/>
          <w:marRight w:val="0"/>
          <w:marTop w:val="0"/>
          <w:marBottom w:val="0"/>
          <w:divBdr>
            <w:top w:val="none" w:sz="0" w:space="0" w:color="auto"/>
            <w:left w:val="none" w:sz="0" w:space="0" w:color="auto"/>
            <w:bottom w:val="none" w:sz="0" w:space="0" w:color="auto"/>
            <w:right w:val="none" w:sz="0" w:space="0" w:color="auto"/>
          </w:divBdr>
        </w:div>
        <w:div w:id="1638604936">
          <w:marLeft w:val="0"/>
          <w:marRight w:val="0"/>
          <w:marTop w:val="0"/>
          <w:marBottom w:val="0"/>
          <w:divBdr>
            <w:top w:val="none" w:sz="0" w:space="0" w:color="auto"/>
            <w:left w:val="none" w:sz="0" w:space="0" w:color="auto"/>
            <w:bottom w:val="none" w:sz="0" w:space="0" w:color="auto"/>
            <w:right w:val="none" w:sz="0" w:space="0" w:color="auto"/>
          </w:divBdr>
        </w:div>
        <w:div w:id="1658996971">
          <w:marLeft w:val="0"/>
          <w:marRight w:val="0"/>
          <w:marTop w:val="0"/>
          <w:marBottom w:val="0"/>
          <w:divBdr>
            <w:top w:val="none" w:sz="0" w:space="0" w:color="auto"/>
            <w:left w:val="none" w:sz="0" w:space="0" w:color="auto"/>
            <w:bottom w:val="none" w:sz="0" w:space="0" w:color="auto"/>
            <w:right w:val="none" w:sz="0" w:space="0" w:color="auto"/>
          </w:divBdr>
        </w:div>
        <w:div w:id="1817910589">
          <w:marLeft w:val="0"/>
          <w:marRight w:val="0"/>
          <w:marTop w:val="0"/>
          <w:marBottom w:val="0"/>
          <w:divBdr>
            <w:top w:val="none" w:sz="0" w:space="0" w:color="auto"/>
            <w:left w:val="none" w:sz="0" w:space="0" w:color="auto"/>
            <w:bottom w:val="none" w:sz="0" w:space="0" w:color="auto"/>
            <w:right w:val="none" w:sz="0" w:space="0" w:color="auto"/>
          </w:divBdr>
        </w:div>
        <w:div w:id="1821845623">
          <w:marLeft w:val="0"/>
          <w:marRight w:val="0"/>
          <w:marTop w:val="0"/>
          <w:marBottom w:val="0"/>
          <w:divBdr>
            <w:top w:val="none" w:sz="0" w:space="0" w:color="auto"/>
            <w:left w:val="none" w:sz="0" w:space="0" w:color="auto"/>
            <w:bottom w:val="none" w:sz="0" w:space="0" w:color="auto"/>
            <w:right w:val="none" w:sz="0" w:space="0" w:color="auto"/>
          </w:divBdr>
        </w:div>
        <w:div w:id="1870095638">
          <w:marLeft w:val="0"/>
          <w:marRight w:val="0"/>
          <w:marTop w:val="0"/>
          <w:marBottom w:val="0"/>
          <w:divBdr>
            <w:top w:val="none" w:sz="0" w:space="0" w:color="auto"/>
            <w:left w:val="none" w:sz="0" w:space="0" w:color="auto"/>
            <w:bottom w:val="none" w:sz="0" w:space="0" w:color="auto"/>
            <w:right w:val="none" w:sz="0" w:space="0" w:color="auto"/>
          </w:divBdr>
        </w:div>
        <w:div w:id="1938172588">
          <w:marLeft w:val="0"/>
          <w:marRight w:val="0"/>
          <w:marTop w:val="0"/>
          <w:marBottom w:val="0"/>
          <w:divBdr>
            <w:top w:val="none" w:sz="0" w:space="0" w:color="auto"/>
            <w:left w:val="none" w:sz="0" w:space="0" w:color="auto"/>
            <w:bottom w:val="none" w:sz="0" w:space="0" w:color="auto"/>
            <w:right w:val="none" w:sz="0" w:space="0" w:color="auto"/>
          </w:divBdr>
        </w:div>
        <w:div w:id="1986159354">
          <w:marLeft w:val="0"/>
          <w:marRight w:val="0"/>
          <w:marTop w:val="0"/>
          <w:marBottom w:val="0"/>
          <w:divBdr>
            <w:top w:val="none" w:sz="0" w:space="0" w:color="auto"/>
            <w:left w:val="none" w:sz="0" w:space="0" w:color="auto"/>
            <w:bottom w:val="none" w:sz="0" w:space="0" w:color="auto"/>
            <w:right w:val="none" w:sz="0" w:space="0" w:color="auto"/>
          </w:divBdr>
        </w:div>
        <w:div w:id="1997032199">
          <w:marLeft w:val="0"/>
          <w:marRight w:val="0"/>
          <w:marTop w:val="0"/>
          <w:marBottom w:val="0"/>
          <w:divBdr>
            <w:top w:val="none" w:sz="0" w:space="0" w:color="auto"/>
            <w:left w:val="none" w:sz="0" w:space="0" w:color="auto"/>
            <w:bottom w:val="none" w:sz="0" w:space="0" w:color="auto"/>
            <w:right w:val="none" w:sz="0" w:space="0" w:color="auto"/>
          </w:divBdr>
        </w:div>
        <w:div w:id="2013139951">
          <w:marLeft w:val="0"/>
          <w:marRight w:val="0"/>
          <w:marTop w:val="0"/>
          <w:marBottom w:val="0"/>
          <w:divBdr>
            <w:top w:val="none" w:sz="0" w:space="0" w:color="auto"/>
            <w:left w:val="none" w:sz="0" w:space="0" w:color="auto"/>
            <w:bottom w:val="none" w:sz="0" w:space="0" w:color="auto"/>
            <w:right w:val="none" w:sz="0" w:space="0" w:color="auto"/>
          </w:divBdr>
        </w:div>
      </w:divsChild>
    </w:div>
    <w:div w:id="1935891920">
      <w:bodyDiv w:val="1"/>
      <w:marLeft w:val="0"/>
      <w:marRight w:val="0"/>
      <w:marTop w:val="0"/>
      <w:marBottom w:val="0"/>
      <w:divBdr>
        <w:top w:val="none" w:sz="0" w:space="0" w:color="auto"/>
        <w:left w:val="none" w:sz="0" w:space="0" w:color="auto"/>
        <w:bottom w:val="none" w:sz="0" w:space="0" w:color="auto"/>
        <w:right w:val="none" w:sz="0" w:space="0" w:color="auto"/>
      </w:divBdr>
      <w:divsChild>
        <w:div w:id="754516718">
          <w:marLeft w:val="0"/>
          <w:marRight w:val="0"/>
          <w:marTop w:val="0"/>
          <w:marBottom w:val="0"/>
          <w:divBdr>
            <w:top w:val="none" w:sz="0" w:space="0" w:color="auto"/>
            <w:left w:val="none" w:sz="0" w:space="0" w:color="auto"/>
            <w:bottom w:val="none" w:sz="0" w:space="0" w:color="auto"/>
            <w:right w:val="none" w:sz="0" w:space="0" w:color="auto"/>
          </w:divBdr>
        </w:div>
        <w:div w:id="1725372621">
          <w:marLeft w:val="0"/>
          <w:marRight w:val="0"/>
          <w:marTop w:val="0"/>
          <w:marBottom w:val="0"/>
          <w:divBdr>
            <w:top w:val="none" w:sz="0" w:space="0" w:color="auto"/>
            <w:left w:val="none" w:sz="0" w:space="0" w:color="auto"/>
            <w:bottom w:val="none" w:sz="0" w:space="0" w:color="auto"/>
            <w:right w:val="none" w:sz="0" w:space="0" w:color="auto"/>
          </w:divBdr>
        </w:div>
        <w:div w:id="1912931099">
          <w:marLeft w:val="0"/>
          <w:marRight w:val="0"/>
          <w:marTop w:val="0"/>
          <w:marBottom w:val="0"/>
          <w:divBdr>
            <w:top w:val="none" w:sz="0" w:space="0" w:color="auto"/>
            <w:left w:val="none" w:sz="0" w:space="0" w:color="auto"/>
            <w:bottom w:val="none" w:sz="0" w:space="0" w:color="auto"/>
            <w:right w:val="none" w:sz="0" w:space="0" w:color="auto"/>
          </w:divBdr>
        </w:div>
      </w:divsChild>
    </w:div>
    <w:div w:id="1940676034">
      <w:bodyDiv w:val="1"/>
      <w:marLeft w:val="0"/>
      <w:marRight w:val="0"/>
      <w:marTop w:val="0"/>
      <w:marBottom w:val="0"/>
      <w:divBdr>
        <w:top w:val="none" w:sz="0" w:space="0" w:color="auto"/>
        <w:left w:val="none" w:sz="0" w:space="0" w:color="auto"/>
        <w:bottom w:val="none" w:sz="0" w:space="0" w:color="auto"/>
        <w:right w:val="none" w:sz="0" w:space="0" w:color="auto"/>
      </w:divBdr>
    </w:div>
    <w:div w:id="1941716555">
      <w:bodyDiv w:val="1"/>
      <w:marLeft w:val="0"/>
      <w:marRight w:val="0"/>
      <w:marTop w:val="0"/>
      <w:marBottom w:val="0"/>
      <w:divBdr>
        <w:top w:val="none" w:sz="0" w:space="0" w:color="auto"/>
        <w:left w:val="none" w:sz="0" w:space="0" w:color="auto"/>
        <w:bottom w:val="none" w:sz="0" w:space="0" w:color="auto"/>
        <w:right w:val="none" w:sz="0" w:space="0" w:color="auto"/>
      </w:divBdr>
      <w:divsChild>
        <w:div w:id="199630078">
          <w:marLeft w:val="0"/>
          <w:marRight w:val="0"/>
          <w:marTop w:val="0"/>
          <w:marBottom w:val="0"/>
          <w:divBdr>
            <w:top w:val="none" w:sz="0" w:space="0" w:color="auto"/>
            <w:left w:val="none" w:sz="0" w:space="0" w:color="auto"/>
            <w:bottom w:val="none" w:sz="0" w:space="0" w:color="auto"/>
            <w:right w:val="none" w:sz="0" w:space="0" w:color="auto"/>
          </w:divBdr>
        </w:div>
        <w:div w:id="334304227">
          <w:marLeft w:val="0"/>
          <w:marRight w:val="0"/>
          <w:marTop w:val="0"/>
          <w:marBottom w:val="0"/>
          <w:divBdr>
            <w:top w:val="none" w:sz="0" w:space="0" w:color="auto"/>
            <w:left w:val="none" w:sz="0" w:space="0" w:color="auto"/>
            <w:bottom w:val="none" w:sz="0" w:space="0" w:color="auto"/>
            <w:right w:val="none" w:sz="0" w:space="0" w:color="auto"/>
          </w:divBdr>
        </w:div>
        <w:div w:id="718164371">
          <w:marLeft w:val="0"/>
          <w:marRight w:val="0"/>
          <w:marTop w:val="0"/>
          <w:marBottom w:val="0"/>
          <w:divBdr>
            <w:top w:val="none" w:sz="0" w:space="0" w:color="auto"/>
            <w:left w:val="none" w:sz="0" w:space="0" w:color="auto"/>
            <w:bottom w:val="none" w:sz="0" w:space="0" w:color="auto"/>
            <w:right w:val="none" w:sz="0" w:space="0" w:color="auto"/>
          </w:divBdr>
        </w:div>
        <w:div w:id="747265501">
          <w:marLeft w:val="0"/>
          <w:marRight w:val="0"/>
          <w:marTop w:val="0"/>
          <w:marBottom w:val="0"/>
          <w:divBdr>
            <w:top w:val="none" w:sz="0" w:space="0" w:color="auto"/>
            <w:left w:val="none" w:sz="0" w:space="0" w:color="auto"/>
            <w:bottom w:val="none" w:sz="0" w:space="0" w:color="auto"/>
            <w:right w:val="none" w:sz="0" w:space="0" w:color="auto"/>
          </w:divBdr>
        </w:div>
        <w:div w:id="1227762197">
          <w:marLeft w:val="0"/>
          <w:marRight w:val="0"/>
          <w:marTop w:val="0"/>
          <w:marBottom w:val="0"/>
          <w:divBdr>
            <w:top w:val="none" w:sz="0" w:space="0" w:color="auto"/>
            <w:left w:val="none" w:sz="0" w:space="0" w:color="auto"/>
            <w:bottom w:val="none" w:sz="0" w:space="0" w:color="auto"/>
            <w:right w:val="none" w:sz="0" w:space="0" w:color="auto"/>
          </w:divBdr>
        </w:div>
        <w:div w:id="1465268115">
          <w:marLeft w:val="0"/>
          <w:marRight w:val="0"/>
          <w:marTop w:val="0"/>
          <w:marBottom w:val="0"/>
          <w:divBdr>
            <w:top w:val="none" w:sz="0" w:space="0" w:color="auto"/>
            <w:left w:val="none" w:sz="0" w:space="0" w:color="auto"/>
            <w:bottom w:val="none" w:sz="0" w:space="0" w:color="auto"/>
            <w:right w:val="none" w:sz="0" w:space="0" w:color="auto"/>
          </w:divBdr>
        </w:div>
        <w:div w:id="1798449294">
          <w:marLeft w:val="0"/>
          <w:marRight w:val="0"/>
          <w:marTop w:val="0"/>
          <w:marBottom w:val="0"/>
          <w:divBdr>
            <w:top w:val="none" w:sz="0" w:space="0" w:color="auto"/>
            <w:left w:val="none" w:sz="0" w:space="0" w:color="auto"/>
            <w:bottom w:val="none" w:sz="0" w:space="0" w:color="auto"/>
            <w:right w:val="none" w:sz="0" w:space="0" w:color="auto"/>
          </w:divBdr>
        </w:div>
        <w:div w:id="1830635581">
          <w:marLeft w:val="0"/>
          <w:marRight w:val="0"/>
          <w:marTop w:val="0"/>
          <w:marBottom w:val="0"/>
          <w:divBdr>
            <w:top w:val="none" w:sz="0" w:space="0" w:color="auto"/>
            <w:left w:val="none" w:sz="0" w:space="0" w:color="auto"/>
            <w:bottom w:val="none" w:sz="0" w:space="0" w:color="auto"/>
            <w:right w:val="none" w:sz="0" w:space="0" w:color="auto"/>
          </w:divBdr>
        </w:div>
      </w:divsChild>
    </w:div>
    <w:div w:id="1944066908">
      <w:bodyDiv w:val="1"/>
      <w:marLeft w:val="0"/>
      <w:marRight w:val="0"/>
      <w:marTop w:val="0"/>
      <w:marBottom w:val="0"/>
      <w:divBdr>
        <w:top w:val="none" w:sz="0" w:space="0" w:color="auto"/>
        <w:left w:val="none" w:sz="0" w:space="0" w:color="auto"/>
        <w:bottom w:val="none" w:sz="0" w:space="0" w:color="auto"/>
        <w:right w:val="none" w:sz="0" w:space="0" w:color="auto"/>
      </w:divBdr>
    </w:div>
    <w:div w:id="1989363406">
      <w:bodyDiv w:val="1"/>
      <w:marLeft w:val="0"/>
      <w:marRight w:val="0"/>
      <w:marTop w:val="0"/>
      <w:marBottom w:val="0"/>
      <w:divBdr>
        <w:top w:val="none" w:sz="0" w:space="0" w:color="auto"/>
        <w:left w:val="none" w:sz="0" w:space="0" w:color="auto"/>
        <w:bottom w:val="none" w:sz="0" w:space="0" w:color="auto"/>
        <w:right w:val="none" w:sz="0" w:space="0" w:color="auto"/>
      </w:divBdr>
      <w:divsChild>
        <w:div w:id="1003824349">
          <w:marLeft w:val="0"/>
          <w:marRight w:val="0"/>
          <w:marTop w:val="0"/>
          <w:marBottom w:val="0"/>
          <w:divBdr>
            <w:top w:val="none" w:sz="0" w:space="0" w:color="auto"/>
            <w:left w:val="none" w:sz="0" w:space="0" w:color="auto"/>
            <w:bottom w:val="none" w:sz="0" w:space="0" w:color="auto"/>
            <w:right w:val="none" w:sz="0" w:space="0" w:color="auto"/>
          </w:divBdr>
        </w:div>
        <w:div w:id="1255551598">
          <w:marLeft w:val="0"/>
          <w:marRight w:val="0"/>
          <w:marTop w:val="0"/>
          <w:marBottom w:val="0"/>
          <w:divBdr>
            <w:top w:val="none" w:sz="0" w:space="0" w:color="auto"/>
            <w:left w:val="none" w:sz="0" w:space="0" w:color="auto"/>
            <w:bottom w:val="none" w:sz="0" w:space="0" w:color="auto"/>
            <w:right w:val="none" w:sz="0" w:space="0" w:color="auto"/>
          </w:divBdr>
        </w:div>
        <w:div w:id="1265453097">
          <w:marLeft w:val="0"/>
          <w:marRight w:val="0"/>
          <w:marTop w:val="0"/>
          <w:marBottom w:val="0"/>
          <w:divBdr>
            <w:top w:val="none" w:sz="0" w:space="0" w:color="auto"/>
            <w:left w:val="none" w:sz="0" w:space="0" w:color="auto"/>
            <w:bottom w:val="none" w:sz="0" w:space="0" w:color="auto"/>
            <w:right w:val="none" w:sz="0" w:space="0" w:color="auto"/>
          </w:divBdr>
        </w:div>
      </w:divsChild>
    </w:div>
    <w:div w:id="1994290398">
      <w:bodyDiv w:val="1"/>
      <w:marLeft w:val="0"/>
      <w:marRight w:val="0"/>
      <w:marTop w:val="0"/>
      <w:marBottom w:val="0"/>
      <w:divBdr>
        <w:top w:val="none" w:sz="0" w:space="0" w:color="auto"/>
        <w:left w:val="none" w:sz="0" w:space="0" w:color="auto"/>
        <w:bottom w:val="none" w:sz="0" w:space="0" w:color="auto"/>
        <w:right w:val="none" w:sz="0" w:space="0" w:color="auto"/>
      </w:divBdr>
      <w:divsChild>
        <w:div w:id="1335261025">
          <w:marLeft w:val="0"/>
          <w:marRight w:val="0"/>
          <w:marTop w:val="0"/>
          <w:marBottom w:val="0"/>
          <w:divBdr>
            <w:top w:val="none" w:sz="0" w:space="0" w:color="auto"/>
            <w:left w:val="none" w:sz="0" w:space="0" w:color="auto"/>
            <w:bottom w:val="none" w:sz="0" w:space="0" w:color="auto"/>
            <w:right w:val="none" w:sz="0" w:space="0" w:color="auto"/>
          </w:divBdr>
        </w:div>
        <w:div w:id="1654292195">
          <w:marLeft w:val="0"/>
          <w:marRight w:val="0"/>
          <w:marTop w:val="0"/>
          <w:marBottom w:val="0"/>
          <w:divBdr>
            <w:top w:val="none" w:sz="0" w:space="0" w:color="auto"/>
            <w:left w:val="none" w:sz="0" w:space="0" w:color="auto"/>
            <w:bottom w:val="none" w:sz="0" w:space="0" w:color="auto"/>
            <w:right w:val="none" w:sz="0" w:space="0" w:color="auto"/>
          </w:divBdr>
        </w:div>
        <w:div w:id="1892616879">
          <w:marLeft w:val="0"/>
          <w:marRight w:val="0"/>
          <w:marTop w:val="0"/>
          <w:marBottom w:val="0"/>
          <w:divBdr>
            <w:top w:val="none" w:sz="0" w:space="0" w:color="auto"/>
            <w:left w:val="none" w:sz="0" w:space="0" w:color="auto"/>
            <w:bottom w:val="none" w:sz="0" w:space="0" w:color="auto"/>
            <w:right w:val="none" w:sz="0" w:space="0" w:color="auto"/>
          </w:divBdr>
        </w:div>
        <w:div w:id="2007124175">
          <w:marLeft w:val="0"/>
          <w:marRight w:val="0"/>
          <w:marTop w:val="0"/>
          <w:marBottom w:val="0"/>
          <w:divBdr>
            <w:top w:val="none" w:sz="0" w:space="0" w:color="auto"/>
            <w:left w:val="none" w:sz="0" w:space="0" w:color="auto"/>
            <w:bottom w:val="none" w:sz="0" w:space="0" w:color="auto"/>
            <w:right w:val="none" w:sz="0" w:space="0" w:color="auto"/>
          </w:divBdr>
        </w:div>
      </w:divsChild>
    </w:div>
    <w:div w:id="1999921357">
      <w:bodyDiv w:val="1"/>
      <w:marLeft w:val="0"/>
      <w:marRight w:val="0"/>
      <w:marTop w:val="0"/>
      <w:marBottom w:val="0"/>
      <w:divBdr>
        <w:top w:val="none" w:sz="0" w:space="0" w:color="auto"/>
        <w:left w:val="none" w:sz="0" w:space="0" w:color="auto"/>
        <w:bottom w:val="none" w:sz="0" w:space="0" w:color="auto"/>
        <w:right w:val="none" w:sz="0" w:space="0" w:color="auto"/>
      </w:divBdr>
    </w:div>
    <w:div w:id="2001076726">
      <w:bodyDiv w:val="1"/>
      <w:marLeft w:val="0"/>
      <w:marRight w:val="0"/>
      <w:marTop w:val="0"/>
      <w:marBottom w:val="0"/>
      <w:divBdr>
        <w:top w:val="none" w:sz="0" w:space="0" w:color="auto"/>
        <w:left w:val="none" w:sz="0" w:space="0" w:color="auto"/>
        <w:bottom w:val="none" w:sz="0" w:space="0" w:color="auto"/>
        <w:right w:val="none" w:sz="0" w:space="0" w:color="auto"/>
      </w:divBdr>
    </w:div>
    <w:div w:id="2002005480">
      <w:bodyDiv w:val="1"/>
      <w:marLeft w:val="0"/>
      <w:marRight w:val="0"/>
      <w:marTop w:val="0"/>
      <w:marBottom w:val="0"/>
      <w:divBdr>
        <w:top w:val="none" w:sz="0" w:space="0" w:color="auto"/>
        <w:left w:val="none" w:sz="0" w:space="0" w:color="auto"/>
        <w:bottom w:val="none" w:sz="0" w:space="0" w:color="auto"/>
        <w:right w:val="none" w:sz="0" w:space="0" w:color="auto"/>
      </w:divBdr>
      <w:divsChild>
        <w:div w:id="9644028">
          <w:marLeft w:val="0"/>
          <w:marRight w:val="0"/>
          <w:marTop w:val="0"/>
          <w:marBottom w:val="0"/>
          <w:divBdr>
            <w:top w:val="none" w:sz="0" w:space="0" w:color="auto"/>
            <w:left w:val="none" w:sz="0" w:space="0" w:color="auto"/>
            <w:bottom w:val="none" w:sz="0" w:space="0" w:color="auto"/>
            <w:right w:val="none" w:sz="0" w:space="0" w:color="auto"/>
          </w:divBdr>
        </w:div>
        <w:div w:id="148248803">
          <w:marLeft w:val="0"/>
          <w:marRight w:val="0"/>
          <w:marTop w:val="0"/>
          <w:marBottom w:val="0"/>
          <w:divBdr>
            <w:top w:val="none" w:sz="0" w:space="0" w:color="auto"/>
            <w:left w:val="none" w:sz="0" w:space="0" w:color="auto"/>
            <w:bottom w:val="none" w:sz="0" w:space="0" w:color="auto"/>
            <w:right w:val="none" w:sz="0" w:space="0" w:color="auto"/>
          </w:divBdr>
        </w:div>
        <w:div w:id="566771595">
          <w:marLeft w:val="0"/>
          <w:marRight w:val="0"/>
          <w:marTop w:val="0"/>
          <w:marBottom w:val="0"/>
          <w:divBdr>
            <w:top w:val="none" w:sz="0" w:space="0" w:color="auto"/>
            <w:left w:val="none" w:sz="0" w:space="0" w:color="auto"/>
            <w:bottom w:val="none" w:sz="0" w:space="0" w:color="auto"/>
            <w:right w:val="none" w:sz="0" w:space="0" w:color="auto"/>
          </w:divBdr>
        </w:div>
        <w:div w:id="617030288">
          <w:marLeft w:val="0"/>
          <w:marRight w:val="0"/>
          <w:marTop w:val="0"/>
          <w:marBottom w:val="0"/>
          <w:divBdr>
            <w:top w:val="none" w:sz="0" w:space="0" w:color="auto"/>
            <w:left w:val="none" w:sz="0" w:space="0" w:color="auto"/>
            <w:bottom w:val="none" w:sz="0" w:space="0" w:color="auto"/>
            <w:right w:val="none" w:sz="0" w:space="0" w:color="auto"/>
          </w:divBdr>
        </w:div>
        <w:div w:id="791631106">
          <w:marLeft w:val="0"/>
          <w:marRight w:val="0"/>
          <w:marTop w:val="0"/>
          <w:marBottom w:val="0"/>
          <w:divBdr>
            <w:top w:val="none" w:sz="0" w:space="0" w:color="auto"/>
            <w:left w:val="none" w:sz="0" w:space="0" w:color="auto"/>
            <w:bottom w:val="none" w:sz="0" w:space="0" w:color="auto"/>
            <w:right w:val="none" w:sz="0" w:space="0" w:color="auto"/>
          </w:divBdr>
        </w:div>
        <w:div w:id="1091269474">
          <w:marLeft w:val="0"/>
          <w:marRight w:val="0"/>
          <w:marTop w:val="0"/>
          <w:marBottom w:val="0"/>
          <w:divBdr>
            <w:top w:val="none" w:sz="0" w:space="0" w:color="auto"/>
            <w:left w:val="none" w:sz="0" w:space="0" w:color="auto"/>
            <w:bottom w:val="none" w:sz="0" w:space="0" w:color="auto"/>
            <w:right w:val="none" w:sz="0" w:space="0" w:color="auto"/>
          </w:divBdr>
        </w:div>
        <w:div w:id="1236158830">
          <w:marLeft w:val="0"/>
          <w:marRight w:val="0"/>
          <w:marTop w:val="0"/>
          <w:marBottom w:val="0"/>
          <w:divBdr>
            <w:top w:val="none" w:sz="0" w:space="0" w:color="auto"/>
            <w:left w:val="none" w:sz="0" w:space="0" w:color="auto"/>
            <w:bottom w:val="none" w:sz="0" w:space="0" w:color="auto"/>
            <w:right w:val="none" w:sz="0" w:space="0" w:color="auto"/>
          </w:divBdr>
        </w:div>
        <w:div w:id="1370035175">
          <w:marLeft w:val="0"/>
          <w:marRight w:val="0"/>
          <w:marTop w:val="0"/>
          <w:marBottom w:val="0"/>
          <w:divBdr>
            <w:top w:val="none" w:sz="0" w:space="0" w:color="auto"/>
            <w:left w:val="none" w:sz="0" w:space="0" w:color="auto"/>
            <w:bottom w:val="none" w:sz="0" w:space="0" w:color="auto"/>
            <w:right w:val="none" w:sz="0" w:space="0" w:color="auto"/>
          </w:divBdr>
        </w:div>
        <w:div w:id="1426610855">
          <w:marLeft w:val="0"/>
          <w:marRight w:val="0"/>
          <w:marTop w:val="0"/>
          <w:marBottom w:val="0"/>
          <w:divBdr>
            <w:top w:val="none" w:sz="0" w:space="0" w:color="auto"/>
            <w:left w:val="none" w:sz="0" w:space="0" w:color="auto"/>
            <w:bottom w:val="none" w:sz="0" w:space="0" w:color="auto"/>
            <w:right w:val="none" w:sz="0" w:space="0" w:color="auto"/>
          </w:divBdr>
        </w:div>
        <w:div w:id="1437212703">
          <w:marLeft w:val="0"/>
          <w:marRight w:val="0"/>
          <w:marTop w:val="0"/>
          <w:marBottom w:val="0"/>
          <w:divBdr>
            <w:top w:val="none" w:sz="0" w:space="0" w:color="auto"/>
            <w:left w:val="none" w:sz="0" w:space="0" w:color="auto"/>
            <w:bottom w:val="none" w:sz="0" w:space="0" w:color="auto"/>
            <w:right w:val="none" w:sz="0" w:space="0" w:color="auto"/>
          </w:divBdr>
        </w:div>
        <w:div w:id="1972858110">
          <w:marLeft w:val="0"/>
          <w:marRight w:val="0"/>
          <w:marTop w:val="0"/>
          <w:marBottom w:val="0"/>
          <w:divBdr>
            <w:top w:val="none" w:sz="0" w:space="0" w:color="auto"/>
            <w:left w:val="none" w:sz="0" w:space="0" w:color="auto"/>
            <w:bottom w:val="none" w:sz="0" w:space="0" w:color="auto"/>
            <w:right w:val="none" w:sz="0" w:space="0" w:color="auto"/>
          </w:divBdr>
        </w:div>
      </w:divsChild>
    </w:div>
    <w:div w:id="2024745272">
      <w:bodyDiv w:val="1"/>
      <w:marLeft w:val="0"/>
      <w:marRight w:val="0"/>
      <w:marTop w:val="0"/>
      <w:marBottom w:val="0"/>
      <w:divBdr>
        <w:top w:val="none" w:sz="0" w:space="0" w:color="auto"/>
        <w:left w:val="none" w:sz="0" w:space="0" w:color="auto"/>
        <w:bottom w:val="none" w:sz="0" w:space="0" w:color="auto"/>
        <w:right w:val="none" w:sz="0" w:space="0" w:color="auto"/>
      </w:divBdr>
    </w:div>
    <w:div w:id="2037265147">
      <w:bodyDiv w:val="1"/>
      <w:marLeft w:val="0"/>
      <w:marRight w:val="0"/>
      <w:marTop w:val="0"/>
      <w:marBottom w:val="0"/>
      <w:divBdr>
        <w:top w:val="none" w:sz="0" w:space="0" w:color="auto"/>
        <w:left w:val="none" w:sz="0" w:space="0" w:color="auto"/>
        <w:bottom w:val="none" w:sz="0" w:space="0" w:color="auto"/>
        <w:right w:val="none" w:sz="0" w:space="0" w:color="auto"/>
      </w:divBdr>
      <w:divsChild>
        <w:div w:id="169030187">
          <w:marLeft w:val="0"/>
          <w:marRight w:val="0"/>
          <w:marTop w:val="0"/>
          <w:marBottom w:val="0"/>
          <w:divBdr>
            <w:top w:val="none" w:sz="0" w:space="0" w:color="auto"/>
            <w:left w:val="none" w:sz="0" w:space="0" w:color="auto"/>
            <w:bottom w:val="none" w:sz="0" w:space="0" w:color="auto"/>
            <w:right w:val="none" w:sz="0" w:space="0" w:color="auto"/>
          </w:divBdr>
        </w:div>
        <w:div w:id="929854100">
          <w:marLeft w:val="0"/>
          <w:marRight w:val="0"/>
          <w:marTop w:val="0"/>
          <w:marBottom w:val="0"/>
          <w:divBdr>
            <w:top w:val="none" w:sz="0" w:space="0" w:color="auto"/>
            <w:left w:val="none" w:sz="0" w:space="0" w:color="auto"/>
            <w:bottom w:val="none" w:sz="0" w:space="0" w:color="auto"/>
            <w:right w:val="none" w:sz="0" w:space="0" w:color="auto"/>
          </w:divBdr>
        </w:div>
        <w:div w:id="961695425">
          <w:marLeft w:val="0"/>
          <w:marRight w:val="0"/>
          <w:marTop w:val="0"/>
          <w:marBottom w:val="0"/>
          <w:divBdr>
            <w:top w:val="none" w:sz="0" w:space="0" w:color="auto"/>
            <w:left w:val="none" w:sz="0" w:space="0" w:color="auto"/>
            <w:bottom w:val="none" w:sz="0" w:space="0" w:color="auto"/>
            <w:right w:val="none" w:sz="0" w:space="0" w:color="auto"/>
          </w:divBdr>
        </w:div>
        <w:div w:id="1030104057">
          <w:marLeft w:val="0"/>
          <w:marRight w:val="0"/>
          <w:marTop w:val="0"/>
          <w:marBottom w:val="0"/>
          <w:divBdr>
            <w:top w:val="none" w:sz="0" w:space="0" w:color="auto"/>
            <w:left w:val="none" w:sz="0" w:space="0" w:color="auto"/>
            <w:bottom w:val="none" w:sz="0" w:space="0" w:color="auto"/>
            <w:right w:val="none" w:sz="0" w:space="0" w:color="auto"/>
          </w:divBdr>
        </w:div>
        <w:div w:id="1809082892">
          <w:marLeft w:val="0"/>
          <w:marRight w:val="0"/>
          <w:marTop w:val="0"/>
          <w:marBottom w:val="0"/>
          <w:divBdr>
            <w:top w:val="none" w:sz="0" w:space="0" w:color="auto"/>
            <w:left w:val="none" w:sz="0" w:space="0" w:color="auto"/>
            <w:bottom w:val="none" w:sz="0" w:space="0" w:color="auto"/>
            <w:right w:val="none" w:sz="0" w:space="0" w:color="auto"/>
          </w:divBdr>
        </w:div>
      </w:divsChild>
    </w:div>
    <w:div w:id="2047876373">
      <w:bodyDiv w:val="1"/>
      <w:marLeft w:val="0"/>
      <w:marRight w:val="0"/>
      <w:marTop w:val="0"/>
      <w:marBottom w:val="0"/>
      <w:divBdr>
        <w:top w:val="none" w:sz="0" w:space="0" w:color="auto"/>
        <w:left w:val="none" w:sz="0" w:space="0" w:color="auto"/>
        <w:bottom w:val="none" w:sz="0" w:space="0" w:color="auto"/>
        <w:right w:val="none" w:sz="0" w:space="0" w:color="auto"/>
      </w:divBdr>
      <w:divsChild>
        <w:div w:id="434447959">
          <w:marLeft w:val="0"/>
          <w:marRight w:val="0"/>
          <w:marTop w:val="0"/>
          <w:marBottom w:val="0"/>
          <w:divBdr>
            <w:top w:val="none" w:sz="0" w:space="0" w:color="auto"/>
            <w:left w:val="none" w:sz="0" w:space="0" w:color="auto"/>
            <w:bottom w:val="none" w:sz="0" w:space="0" w:color="auto"/>
            <w:right w:val="none" w:sz="0" w:space="0" w:color="auto"/>
          </w:divBdr>
        </w:div>
        <w:div w:id="673650577">
          <w:marLeft w:val="0"/>
          <w:marRight w:val="0"/>
          <w:marTop w:val="0"/>
          <w:marBottom w:val="0"/>
          <w:divBdr>
            <w:top w:val="none" w:sz="0" w:space="0" w:color="auto"/>
            <w:left w:val="none" w:sz="0" w:space="0" w:color="auto"/>
            <w:bottom w:val="none" w:sz="0" w:space="0" w:color="auto"/>
            <w:right w:val="none" w:sz="0" w:space="0" w:color="auto"/>
          </w:divBdr>
        </w:div>
        <w:div w:id="777217361">
          <w:marLeft w:val="0"/>
          <w:marRight w:val="0"/>
          <w:marTop w:val="0"/>
          <w:marBottom w:val="0"/>
          <w:divBdr>
            <w:top w:val="none" w:sz="0" w:space="0" w:color="auto"/>
            <w:left w:val="none" w:sz="0" w:space="0" w:color="auto"/>
            <w:bottom w:val="none" w:sz="0" w:space="0" w:color="auto"/>
            <w:right w:val="none" w:sz="0" w:space="0" w:color="auto"/>
          </w:divBdr>
        </w:div>
        <w:div w:id="892732324">
          <w:marLeft w:val="0"/>
          <w:marRight w:val="0"/>
          <w:marTop w:val="0"/>
          <w:marBottom w:val="0"/>
          <w:divBdr>
            <w:top w:val="none" w:sz="0" w:space="0" w:color="auto"/>
            <w:left w:val="none" w:sz="0" w:space="0" w:color="auto"/>
            <w:bottom w:val="none" w:sz="0" w:space="0" w:color="auto"/>
            <w:right w:val="none" w:sz="0" w:space="0" w:color="auto"/>
          </w:divBdr>
        </w:div>
        <w:div w:id="1504928666">
          <w:marLeft w:val="0"/>
          <w:marRight w:val="0"/>
          <w:marTop w:val="0"/>
          <w:marBottom w:val="0"/>
          <w:divBdr>
            <w:top w:val="none" w:sz="0" w:space="0" w:color="auto"/>
            <w:left w:val="none" w:sz="0" w:space="0" w:color="auto"/>
            <w:bottom w:val="none" w:sz="0" w:space="0" w:color="auto"/>
            <w:right w:val="none" w:sz="0" w:space="0" w:color="auto"/>
          </w:divBdr>
        </w:div>
        <w:div w:id="1528718138">
          <w:marLeft w:val="0"/>
          <w:marRight w:val="0"/>
          <w:marTop w:val="0"/>
          <w:marBottom w:val="0"/>
          <w:divBdr>
            <w:top w:val="none" w:sz="0" w:space="0" w:color="auto"/>
            <w:left w:val="none" w:sz="0" w:space="0" w:color="auto"/>
            <w:bottom w:val="none" w:sz="0" w:space="0" w:color="auto"/>
            <w:right w:val="none" w:sz="0" w:space="0" w:color="auto"/>
          </w:divBdr>
        </w:div>
      </w:divsChild>
    </w:div>
    <w:div w:id="2048872792">
      <w:bodyDiv w:val="1"/>
      <w:marLeft w:val="0"/>
      <w:marRight w:val="0"/>
      <w:marTop w:val="0"/>
      <w:marBottom w:val="0"/>
      <w:divBdr>
        <w:top w:val="none" w:sz="0" w:space="0" w:color="auto"/>
        <w:left w:val="none" w:sz="0" w:space="0" w:color="auto"/>
        <w:bottom w:val="none" w:sz="0" w:space="0" w:color="auto"/>
        <w:right w:val="none" w:sz="0" w:space="0" w:color="auto"/>
      </w:divBdr>
      <w:divsChild>
        <w:div w:id="127821449">
          <w:marLeft w:val="0"/>
          <w:marRight w:val="0"/>
          <w:marTop w:val="0"/>
          <w:marBottom w:val="0"/>
          <w:divBdr>
            <w:top w:val="none" w:sz="0" w:space="0" w:color="auto"/>
            <w:left w:val="none" w:sz="0" w:space="0" w:color="auto"/>
            <w:bottom w:val="none" w:sz="0" w:space="0" w:color="auto"/>
            <w:right w:val="none" w:sz="0" w:space="0" w:color="auto"/>
          </w:divBdr>
        </w:div>
        <w:div w:id="828793657">
          <w:marLeft w:val="0"/>
          <w:marRight w:val="0"/>
          <w:marTop w:val="0"/>
          <w:marBottom w:val="0"/>
          <w:divBdr>
            <w:top w:val="none" w:sz="0" w:space="0" w:color="auto"/>
            <w:left w:val="none" w:sz="0" w:space="0" w:color="auto"/>
            <w:bottom w:val="none" w:sz="0" w:space="0" w:color="auto"/>
            <w:right w:val="none" w:sz="0" w:space="0" w:color="auto"/>
          </w:divBdr>
        </w:div>
        <w:div w:id="843016889">
          <w:marLeft w:val="0"/>
          <w:marRight w:val="0"/>
          <w:marTop w:val="0"/>
          <w:marBottom w:val="0"/>
          <w:divBdr>
            <w:top w:val="none" w:sz="0" w:space="0" w:color="auto"/>
            <w:left w:val="none" w:sz="0" w:space="0" w:color="auto"/>
            <w:bottom w:val="none" w:sz="0" w:space="0" w:color="auto"/>
            <w:right w:val="none" w:sz="0" w:space="0" w:color="auto"/>
          </w:divBdr>
        </w:div>
        <w:div w:id="1323773316">
          <w:marLeft w:val="0"/>
          <w:marRight w:val="0"/>
          <w:marTop w:val="0"/>
          <w:marBottom w:val="0"/>
          <w:divBdr>
            <w:top w:val="none" w:sz="0" w:space="0" w:color="auto"/>
            <w:left w:val="none" w:sz="0" w:space="0" w:color="auto"/>
            <w:bottom w:val="none" w:sz="0" w:space="0" w:color="auto"/>
            <w:right w:val="none" w:sz="0" w:space="0" w:color="auto"/>
          </w:divBdr>
        </w:div>
        <w:div w:id="1457530292">
          <w:marLeft w:val="0"/>
          <w:marRight w:val="0"/>
          <w:marTop w:val="0"/>
          <w:marBottom w:val="0"/>
          <w:divBdr>
            <w:top w:val="none" w:sz="0" w:space="0" w:color="auto"/>
            <w:left w:val="none" w:sz="0" w:space="0" w:color="auto"/>
            <w:bottom w:val="none" w:sz="0" w:space="0" w:color="auto"/>
            <w:right w:val="none" w:sz="0" w:space="0" w:color="auto"/>
          </w:divBdr>
        </w:div>
        <w:div w:id="1712730004">
          <w:marLeft w:val="0"/>
          <w:marRight w:val="0"/>
          <w:marTop w:val="0"/>
          <w:marBottom w:val="0"/>
          <w:divBdr>
            <w:top w:val="none" w:sz="0" w:space="0" w:color="auto"/>
            <w:left w:val="none" w:sz="0" w:space="0" w:color="auto"/>
            <w:bottom w:val="none" w:sz="0" w:space="0" w:color="auto"/>
            <w:right w:val="none" w:sz="0" w:space="0" w:color="auto"/>
          </w:divBdr>
        </w:div>
        <w:div w:id="1861121302">
          <w:marLeft w:val="0"/>
          <w:marRight w:val="0"/>
          <w:marTop w:val="0"/>
          <w:marBottom w:val="0"/>
          <w:divBdr>
            <w:top w:val="none" w:sz="0" w:space="0" w:color="auto"/>
            <w:left w:val="none" w:sz="0" w:space="0" w:color="auto"/>
            <w:bottom w:val="none" w:sz="0" w:space="0" w:color="auto"/>
            <w:right w:val="none" w:sz="0" w:space="0" w:color="auto"/>
          </w:divBdr>
        </w:div>
      </w:divsChild>
    </w:div>
    <w:div w:id="2065374969">
      <w:bodyDiv w:val="1"/>
      <w:marLeft w:val="0"/>
      <w:marRight w:val="0"/>
      <w:marTop w:val="0"/>
      <w:marBottom w:val="0"/>
      <w:divBdr>
        <w:top w:val="none" w:sz="0" w:space="0" w:color="auto"/>
        <w:left w:val="none" w:sz="0" w:space="0" w:color="auto"/>
        <w:bottom w:val="none" w:sz="0" w:space="0" w:color="auto"/>
        <w:right w:val="none" w:sz="0" w:space="0" w:color="auto"/>
      </w:divBdr>
      <w:divsChild>
        <w:div w:id="406273348">
          <w:marLeft w:val="0"/>
          <w:marRight w:val="0"/>
          <w:marTop w:val="0"/>
          <w:marBottom w:val="0"/>
          <w:divBdr>
            <w:top w:val="none" w:sz="0" w:space="0" w:color="auto"/>
            <w:left w:val="none" w:sz="0" w:space="0" w:color="auto"/>
            <w:bottom w:val="none" w:sz="0" w:space="0" w:color="auto"/>
            <w:right w:val="none" w:sz="0" w:space="0" w:color="auto"/>
          </w:divBdr>
        </w:div>
        <w:div w:id="1179273065">
          <w:marLeft w:val="0"/>
          <w:marRight w:val="0"/>
          <w:marTop w:val="0"/>
          <w:marBottom w:val="0"/>
          <w:divBdr>
            <w:top w:val="none" w:sz="0" w:space="0" w:color="auto"/>
            <w:left w:val="none" w:sz="0" w:space="0" w:color="auto"/>
            <w:bottom w:val="none" w:sz="0" w:space="0" w:color="auto"/>
            <w:right w:val="none" w:sz="0" w:space="0" w:color="auto"/>
          </w:divBdr>
        </w:div>
      </w:divsChild>
    </w:div>
    <w:div w:id="2067758721">
      <w:bodyDiv w:val="1"/>
      <w:marLeft w:val="0"/>
      <w:marRight w:val="0"/>
      <w:marTop w:val="0"/>
      <w:marBottom w:val="0"/>
      <w:divBdr>
        <w:top w:val="none" w:sz="0" w:space="0" w:color="auto"/>
        <w:left w:val="none" w:sz="0" w:space="0" w:color="auto"/>
        <w:bottom w:val="none" w:sz="0" w:space="0" w:color="auto"/>
        <w:right w:val="none" w:sz="0" w:space="0" w:color="auto"/>
      </w:divBdr>
      <w:divsChild>
        <w:div w:id="229073352">
          <w:marLeft w:val="0"/>
          <w:marRight w:val="0"/>
          <w:marTop w:val="0"/>
          <w:marBottom w:val="0"/>
          <w:divBdr>
            <w:top w:val="none" w:sz="0" w:space="0" w:color="auto"/>
            <w:left w:val="none" w:sz="0" w:space="0" w:color="auto"/>
            <w:bottom w:val="none" w:sz="0" w:space="0" w:color="auto"/>
            <w:right w:val="none" w:sz="0" w:space="0" w:color="auto"/>
          </w:divBdr>
        </w:div>
        <w:div w:id="376591099">
          <w:marLeft w:val="0"/>
          <w:marRight w:val="0"/>
          <w:marTop w:val="0"/>
          <w:marBottom w:val="0"/>
          <w:divBdr>
            <w:top w:val="none" w:sz="0" w:space="0" w:color="auto"/>
            <w:left w:val="none" w:sz="0" w:space="0" w:color="auto"/>
            <w:bottom w:val="none" w:sz="0" w:space="0" w:color="auto"/>
            <w:right w:val="none" w:sz="0" w:space="0" w:color="auto"/>
          </w:divBdr>
        </w:div>
        <w:div w:id="394133836">
          <w:marLeft w:val="0"/>
          <w:marRight w:val="0"/>
          <w:marTop w:val="0"/>
          <w:marBottom w:val="0"/>
          <w:divBdr>
            <w:top w:val="none" w:sz="0" w:space="0" w:color="auto"/>
            <w:left w:val="none" w:sz="0" w:space="0" w:color="auto"/>
            <w:bottom w:val="none" w:sz="0" w:space="0" w:color="auto"/>
            <w:right w:val="none" w:sz="0" w:space="0" w:color="auto"/>
          </w:divBdr>
        </w:div>
        <w:div w:id="476846546">
          <w:marLeft w:val="0"/>
          <w:marRight w:val="0"/>
          <w:marTop w:val="0"/>
          <w:marBottom w:val="0"/>
          <w:divBdr>
            <w:top w:val="none" w:sz="0" w:space="0" w:color="auto"/>
            <w:left w:val="none" w:sz="0" w:space="0" w:color="auto"/>
            <w:bottom w:val="none" w:sz="0" w:space="0" w:color="auto"/>
            <w:right w:val="none" w:sz="0" w:space="0" w:color="auto"/>
          </w:divBdr>
        </w:div>
        <w:div w:id="751395325">
          <w:marLeft w:val="0"/>
          <w:marRight w:val="0"/>
          <w:marTop w:val="0"/>
          <w:marBottom w:val="0"/>
          <w:divBdr>
            <w:top w:val="none" w:sz="0" w:space="0" w:color="auto"/>
            <w:left w:val="none" w:sz="0" w:space="0" w:color="auto"/>
            <w:bottom w:val="none" w:sz="0" w:space="0" w:color="auto"/>
            <w:right w:val="none" w:sz="0" w:space="0" w:color="auto"/>
          </w:divBdr>
        </w:div>
        <w:div w:id="810369059">
          <w:marLeft w:val="0"/>
          <w:marRight w:val="0"/>
          <w:marTop w:val="0"/>
          <w:marBottom w:val="0"/>
          <w:divBdr>
            <w:top w:val="none" w:sz="0" w:space="0" w:color="auto"/>
            <w:left w:val="none" w:sz="0" w:space="0" w:color="auto"/>
            <w:bottom w:val="none" w:sz="0" w:space="0" w:color="auto"/>
            <w:right w:val="none" w:sz="0" w:space="0" w:color="auto"/>
          </w:divBdr>
        </w:div>
        <w:div w:id="848526033">
          <w:marLeft w:val="0"/>
          <w:marRight w:val="0"/>
          <w:marTop w:val="0"/>
          <w:marBottom w:val="0"/>
          <w:divBdr>
            <w:top w:val="none" w:sz="0" w:space="0" w:color="auto"/>
            <w:left w:val="none" w:sz="0" w:space="0" w:color="auto"/>
            <w:bottom w:val="none" w:sz="0" w:space="0" w:color="auto"/>
            <w:right w:val="none" w:sz="0" w:space="0" w:color="auto"/>
          </w:divBdr>
        </w:div>
        <w:div w:id="1512643012">
          <w:marLeft w:val="0"/>
          <w:marRight w:val="0"/>
          <w:marTop w:val="0"/>
          <w:marBottom w:val="0"/>
          <w:divBdr>
            <w:top w:val="none" w:sz="0" w:space="0" w:color="auto"/>
            <w:left w:val="none" w:sz="0" w:space="0" w:color="auto"/>
            <w:bottom w:val="none" w:sz="0" w:space="0" w:color="auto"/>
            <w:right w:val="none" w:sz="0" w:space="0" w:color="auto"/>
          </w:divBdr>
        </w:div>
        <w:div w:id="1530096345">
          <w:marLeft w:val="0"/>
          <w:marRight w:val="0"/>
          <w:marTop w:val="0"/>
          <w:marBottom w:val="0"/>
          <w:divBdr>
            <w:top w:val="none" w:sz="0" w:space="0" w:color="auto"/>
            <w:left w:val="none" w:sz="0" w:space="0" w:color="auto"/>
            <w:bottom w:val="none" w:sz="0" w:space="0" w:color="auto"/>
            <w:right w:val="none" w:sz="0" w:space="0" w:color="auto"/>
          </w:divBdr>
        </w:div>
        <w:div w:id="1603029792">
          <w:marLeft w:val="0"/>
          <w:marRight w:val="0"/>
          <w:marTop w:val="0"/>
          <w:marBottom w:val="0"/>
          <w:divBdr>
            <w:top w:val="none" w:sz="0" w:space="0" w:color="auto"/>
            <w:left w:val="none" w:sz="0" w:space="0" w:color="auto"/>
            <w:bottom w:val="none" w:sz="0" w:space="0" w:color="auto"/>
            <w:right w:val="none" w:sz="0" w:space="0" w:color="auto"/>
          </w:divBdr>
        </w:div>
        <w:div w:id="1785226979">
          <w:marLeft w:val="0"/>
          <w:marRight w:val="0"/>
          <w:marTop w:val="0"/>
          <w:marBottom w:val="0"/>
          <w:divBdr>
            <w:top w:val="none" w:sz="0" w:space="0" w:color="auto"/>
            <w:left w:val="none" w:sz="0" w:space="0" w:color="auto"/>
            <w:bottom w:val="none" w:sz="0" w:space="0" w:color="auto"/>
            <w:right w:val="none" w:sz="0" w:space="0" w:color="auto"/>
          </w:divBdr>
        </w:div>
        <w:div w:id="1986081753">
          <w:marLeft w:val="0"/>
          <w:marRight w:val="0"/>
          <w:marTop w:val="0"/>
          <w:marBottom w:val="0"/>
          <w:divBdr>
            <w:top w:val="none" w:sz="0" w:space="0" w:color="auto"/>
            <w:left w:val="none" w:sz="0" w:space="0" w:color="auto"/>
            <w:bottom w:val="none" w:sz="0" w:space="0" w:color="auto"/>
            <w:right w:val="none" w:sz="0" w:space="0" w:color="auto"/>
          </w:divBdr>
        </w:div>
      </w:divsChild>
    </w:div>
    <w:div w:id="2078942524">
      <w:bodyDiv w:val="1"/>
      <w:marLeft w:val="0"/>
      <w:marRight w:val="0"/>
      <w:marTop w:val="0"/>
      <w:marBottom w:val="0"/>
      <w:divBdr>
        <w:top w:val="none" w:sz="0" w:space="0" w:color="auto"/>
        <w:left w:val="none" w:sz="0" w:space="0" w:color="auto"/>
        <w:bottom w:val="none" w:sz="0" w:space="0" w:color="auto"/>
        <w:right w:val="none" w:sz="0" w:space="0" w:color="auto"/>
      </w:divBdr>
      <w:divsChild>
        <w:div w:id="1634749345">
          <w:marLeft w:val="0"/>
          <w:marRight w:val="0"/>
          <w:marTop w:val="0"/>
          <w:marBottom w:val="0"/>
          <w:divBdr>
            <w:top w:val="none" w:sz="0" w:space="0" w:color="auto"/>
            <w:left w:val="none" w:sz="0" w:space="0" w:color="auto"/>
            <w:bottom w:val="none" w:sz="0" w:space="0" w:color="auto"/>
            <w:right w:val="none" w:sz="0" w:space="0" w:color="auto"/>
          </w:divBdr>
        </w:div>
        <w:div w:id="2018843743">
          <w:marLeft w:val="0"/>
          <w:marRight w:val="0"/>
          <w:marTop w:val="0"/>
          <w:marBottom w:val="0"/>
          <w:divBdr>
            <w:top w:val="none" w:sz="0" w:space="0" w:color="auto"/>
            <w:left w:val="none" w:sz="0" w:space="0" w:color="auto"/>
            <w:bottom w:val="none" w:sz="0" w:space="0" w:color="auto"/>
            <w:right w:val="none" w:sz="0" w:space="0" w:color="auto"/>
          </w:divBdr>
        </w:div>
      </w:divsChild>
    </w:div>
    <w:div w:id="2093238094">
      <w:bodyDiv w:val="1"/>
      <w:marLeft w:val="0"/>
      <w:marRight w:val="0"/>
      <w:marTop w:val="0"/>
      <w:marBottom w:val="0"/>
      <w:divBdr>
        <w:top w:val="none" w:sz="0" w:space="0" w:color="auto"/>
        <w:left w:val="none" w:sz="0" w:space="0" w:color="auto"/>
        <w:bottom w:val="none" w:sz="0" w:space="0" w:color="auto"/>
        <w:right w:val="none" w:sz="0" w:space="0" w:color="auto"/>
      </w:divBdr>
      <w:divsChild>
        <w:div w:id="1647467733">
          <w:marLeft w:val="0"/>
          <w:marRight w:val="0"/>
          <w:marTop w:val="0"/>
          <w:marBottom w:val="0"/>
          <w:divBdr>
            <w:top w:val="none" w:sz="0" w:space="0" w:color="auto"/>
            <w:left w:val="none" w:sz="0" w:space="0" w:color="auto"/>
            <w:bottom w:val="none" w:sz="0" w:space="0" w:color="auto"/>
            <w:right w:val="none" w:sz="0" w:space="0" w:color="auto"/>
          </w:divBdr>
        </w:div>
        <w:div w:id="1755394201">
          <w:marLeft w:val="0"/>
          <w:marRight w:val="0"/>
          <w:marTop w:val="0"/>
          <w:marBottom w:val="0"/>
          <w:divBdr>
            <w:top w:val="none" w:sz="0" w:space="0" w:color="auto"/>
            <w:left w:val="none" w:sz="0" w:space="0" w:color="auto"/>
            <w:bottom w:val="none" w:sz="0" w:space="0" w:color="auto"/>
            <w:right w:val="none" w:sz="0" w:space="0" w:color="auto"/>
          </w:divBdr>
        </w:div>
      </w:divsChild>
    </w:div>
    <w:div w:id="2105110191">
      <w:bodyDiv w:val="1"/>
      <w:marLeft w:val="0"/>
      <w:marRight w:val="0"/>
      <w:marTop w:val="0"/>
      <w:marBottom w:val="0"/>
      <w:divBdr>
        <w:top w:val="none" w:sz="0" w:space="0" w:color="auto"/>
        <w:left w:val="none" w:sz="0" w:space="0" w:color="auto"/>
        <w:bottom w:val="none" w:sz="0" w:space="0" w:color="auto"/>
        <w:right w:val="none" w:sz="0" w:space="0" w:color="auto"/>
      </w:divBdr>
      <w:divsChild>
        <w:div w:id="632902588">
          <w:marLeft w:val="0"/>
          <w:marRight w:val="0"/>
          <w:marTop w:val="0"/>
          <w:marBottom w:val="0"/>
          <w:divBdr>
            <w:top w:val="none" w:sz="0" w:space="0" w:color="auto"/>
            <w:left w:val="none" w:sz="0" w:space="0" w:color="auto"/>
            <w:bottom w:val="none" w:sz="0" w:space="0" w:color="auto"/>
            <w:right w:val="none" w:sz="0" w:space="0" w:color="auto"/>
          </w:divBdr>
        </w:div>
        <w:div w:id="968245567">
          <w:marLeft w:val="0"/>
          <w:marRight w:val="0"/>
          <w:marTop w:val="0"/>
          <w:marBottom w:val="0"/>
          <w:divBdr>
            <w:top w:val="none" w:sz="0" w:space="0" w:color="auto"/>
            <w:left w:val="none" w:sz="0" w:space="0" w:color="auto"/>
            <w:bottom w:val="none" w:sz="0" w:space="0" w:color="auto"/>
            <w:right w:val="none" w:sz="0" w:space="0" w:color="auto"/>
          </w:divBdr>
        </w:div>
        <w:div w:id="1006252044">
          <w:marLeft w:val="0"/>
          <w:marRight w:val="0"/>
          <w:marTop w:val="0"/>
          <w:marBottom w:val="0"/>
          <w:divBdr>
            <w:top w:val="none" w:sz="0" w:space="0" w:color="auto"/>
            <w:left w:val="none" w:sz="0" w:space="0" w:color="auto"/>
            <w:bottom w:val="none" w:sz="0" w:space="0" w:color="auto"/>
            <w:right w:val="none" w:sz="0" w:space="0" w:color="auto"/>
          </w:divBdr>
        </w:div>
        <w:div w:id="1430810052">
          <w:marLeft w:val="0"/>
          <w:marRight w:val="0"/>
          <w:marTop w:val="0"/>
          <w:marBottom w:val="0"/>
          <w:divBdr>
            <w:top w:val="none" w:sz="0" w:space="0" w:color="auto"/>
            <w:left w:val="none" w:sz="0" w:space="0" w:color="auto"/>
            <w:bottom w:val="none" w:sz="0" w:space="0" w:color="auto"/>
            <w:right w:val="none" w:sz="0" w:space="0" w:color="auto"/>
          </w:divBdr>
        </w:div>
        <w:div w:id="1483350414">
          <w:marLeft w:val="0"/>
          <w:marRight w:val="0"/>
          <w:marTop w:val="0"/>
          <w:marBottom w:val="0"/>
          <w:divBdr>
            <w:top w:val="none" w:sz="0" w:space="0" w:color="auto"/>
            <w:left w:val="none" w:sz="0" w:space="0" w:color="auto"/>
            <w:bottom w:val="none" w:sz="0" w:space="0" w:color="auto"/>
            <w:right w:val="none" w:sz="0" w:space="0" w:color="auto"/>
          </w:divBdr>
        </w:div>
        <w:div w:id="1540049131">
          <w:marLeft w:val="0"/>
          <w:marRight w:val="0"/>
          <w:marTop w:val="0"/>
          <w:marBottom w:val="0"/>
          <w:divBdr>
            <w:top w:val="none" w:sz="0" w:space="0" w:color="auto"/>
            <w:left w:val="none" w:sz="0" w:space="0" w:color="auto"/>
            <w:bottom w:val="none" w:sz="0" w:space="0" w:color="auto"/>
            <w:right w:val="none" w:sz="0" w:space="0" w:color="auto"/>
          </w:divBdr>
        </w:div>
        <w:div w:id="1560937492">
          <w:marLeft w:val="0"/>
          <w:marRight w:val="0"/>
          <w:marTop w:val="0"/>
          <w:marBottom w:val="0"/>
          <w:divBdr>
            <w:top w:val="none" w:sz="0" w:space="0" w:color="auto"/>
            <w:left w:val="none" w:sz="0" w:space="0" w:color="auto"/>
            <w:bottom w:val="none" w:sz="0" w:space="0" w:color="auto"/>
            <w:right w:val="none" w:sz="0" w:space="0" w:color="auto"/>
          </w:divBdr>
        </w:div>
        <w:div w:id="1700818380">
          <w:marLeft w:val="0"/>
          <w:marRight w:val="0"/>
          <w:marTop w:val="0"/>
          <w:marBottom w:val="0"/>
          <w:divBdr>
            <w:top w:val="none" w:sz="0" w:space="0" w:color="auto"/>
            <w:left w:val="none" w:sz="0" w:space="0" w:color="auto"/>
            <w:bottom w:val="none" w:sz="0" w:space="0" w:color="auto"/>
            <w:right w:val="none" w:sz="0" w:space="0" w:color="auto"/>
          </w:divBdr>
        </w:div>
        <w:div w:id="1742361211">
          <w:marLeft w:val="0"/>
          <w:marRight w:val="0"/>
          <w:marTop w:val="0"/>
          <w:marBottom w:val="0"/>
          <w:divBdr>
            <w:top w:val="none" w:sz="0" w:space="0" w:color="auto"/>
            <w:left w:val="none" w:sz="0" w:space="0" w:color="auto"/>
            <w:bottom w:val="none" w:sz="0" w:space="0" w:color="auto"/>
            <w:right w:val="none" w:sz="0" w:space="0" w:color="auto"/>
          </w:divBdr>
        </w:div>
        <w:div w:id="1773429728">
          <w:marLeft w:val="0"/>
          <w:marRight w:val="0"/>
          <w:marTop w:val="0"/>
          <w:marBottom w:val="0"/>
          <w:divBdr>
            <w:top w:val="none" w:sz="0" w:space="0" w:color="auto"/>
            <w:left w:val="none" w:sz="0" w:space="0" w:color="auto"/>
            <w:bottom w:val="none" w:sz="0" w:space="0" w:color="auto"/>
            <w:right w:val="none" w:sz="0" w:space="0" w:color="auto"/>
          </w:divBdr>
        </w:div>
        <w:div w:id="1778980829">
          <w:marLeft w:val="0"/>
          <w:marRight w:val="0"/>
          <w:marTop w:val="0"/>
          <w:marBottom w:val="0"/>
          <w:divBdr>
            <w:top w:val="none" w:sz="0" w:space="0" w:color="auto"/>
            <w:left w:val="none" w:sz="0" w:space="0" w:color="auto"/>
            <w:bottom w:val="none" w:sz="0" w:space="0" w:color="auto"/>
            <w:right w:val="none" w:sz="0" w:space="0" w:color="auto"/>
          </w:divBdr>
        </w:div>
        <w:div w:id="2109155176">
          <w:marLeft w:val="0"/>
          <w:marRight w:val="0"/>
          <w:marTop w:val="0"/>
          <w:marBottom w:val="0"/>
          <w:divBdr>
            <w:top w:val="none" w:sz="0" w:space="0" w:color="auto"/>
            <w:left w:val="none" w:sz="0" w:space="0" w:color="auto"/>
            <w:bottom w:val="none" w:sz="0" w:space="0" w:color="auto"/>
            <w:right w:val="none" w:sz="0" w:space="0" w:color="auto"/>
          </w:divBdr>
        </w:div>
      </w:divsChild>
    </w:div>
    <w:div w:id="2119138248">
      <w:bodyDiv w:val="1"/>
      <w:marLeft w:val="0"/>
      <w:marRight w:val="0"/>
      <w:marTop w:val="0"/>
      <w:marBottom w:val="0"/>
      <w:divBdr>
        <w:top w:val="none" w:sz="0" w:space="0" w:color="auto"/>
        <w:left w:val="none" w:sz="0" w:space="0" w:color="auto"/>
        <w:bottom w:val="none" w:sz="0" w:space="0" w:color="auto"/>
        <w:right w:val="none" w:sz="0" w:space="0" w:color="auto"/>
      </w:divBdr>
      <w:divsChild>
        <w:div w:id="858737946">
          <w:marLeft w:val="0"/>
          <w:marRight w:val="0"/>
          <w:marTop w:val="0"/>
          <w:marBottom w:val="0"/>
          <w:divBdr>
            <w:top w:val="none" w:sz="0" w:space="0" w:color="auto"/>
            <w:left w:val="none" w:sz="0" w:space="0" w:color="auto"/>
            <w:bottom w:val="none" w:sz="0" w:space="0" w:color="auto"/>
            <w:right w:val="none" w:sz="0" w:space="0" w:color="auto"/>
          </w:divBdr>
        </w:div>
        <w:div w:id="1162504224">
          <w:marLeft w:val="0"/>
          <w:marRight w:val="0"/>
          <w:marTop w:val="0"/>
          <w:marBottom w:val="0"/>
          <w:divBdr>
            <w:top w:val="none" w:sz="0" w:space="0" w:color="auto"/>
            <w:left w:val="none" w:sz="0" w:space="0" w:color="auto"/>
            <w:bottom w:val="none" w:sz="0" w:space="0" w:color="auto"/>
            <w:right w:val="none" w:sz="0" w:space="0" w:color="auto"/>
          </w:divBdr>
        </w:div>
      </w:divsChild>
    </w:div>
    <w:div w:id="2123645258">
      <w:bodyDiv w:val="1"/>
      <w:marLeft w:val="0"/>
      <w:marRight w:val="0"/>
      <w:marTop w:val="0"/>
      <w:marBottom w:val="0"/>
      <w:divBdr>
        <w:top w:val="none" w:sz="0" w:space="0" w:color="auto"/>
        <w:left w:val="none" w:sz="0" w:space="0" w:color="auto"/>
        <w:bottom w:val="none" w:sz="0" w:space="0" w:color="auto"/>
        <w:right w:val="none" w:sz="0" w:space="0" w:color="auto"/>
      </w:divBdr>
      <w:divsChild>
        <w:div w:id="473252780">
          <w:marLeft w:val="0"/>
          <w:marRight w:val="0"/>
          <w:marTop w:val="0"/>
          <w:marBottom w:val="0"/>
          <w:divBdr>
            <w:top w:val="none" w:sz="0" w:space="0" w:color="auto"/>
            <w:left w:val="none" w:sz="0" w:space="0" w:color="auto"/>
            <w:bottom w:val="none" w:sz="0" w:space="0" w:color="auto"/>
            <w:right w:val="none" w:sz="0" w:space="0" w:color="auto"/>
          </w:divBdr>
        </w:div>
        <w:div w:id="1171221137">
          <w:marLeft w:val="0"/>
          <w:marRight w:val="0"/>
          <w:marTop w:val="0"/>
          <w:marBottom w:val="0"/>
          <w:divBdr>
            <w:top w:val="none" w:sz="0" w:space="0" w:color="auto"/>
            <w:left w:val="none" w:sz="0" w:space="0" w:color="auto"/>
            <w:bottom w:val="none" w:sz="0" w:space="0" w:color="auto"/>
            <w:right w:val="none" w:sz="0" w:space="0" w:color="auto"/>
          </w:divBdr>
        </w:div>
        <w:div w:id="1586957954">
          <w:marLeft w:val="0"/>
          <w:marRight w:val="0"/>
          <w:marTop w:val="0"/>
          <w:marBottom w:val="0"/>
          <w:divBdr>
            <w:top w:val="none" w:sz="0" w:space="0" w:color="auto"/>
            <w:left w:val="none" w:sz="0" w:space="0" w:color="auto"/>
            <w:bottom w:val="none" w:sz="0" w:space="0" w:color="auto"/>
            <w:right w:val="none" w:sz="0" w:space="0" w:color="auto"/>
          </w:divBdr>
        </w:div>
        <w:div w:id="1692947351">
          <w:marLeft w:val="0"/>
          <w:marRight w:val="0"/>
          <w:marTop w:val="0"/>
          <w:marBottom w:val="0"/>
          <w:divBdr>
            <w:top w:val="none" w:sz="0" w:space="0" w:color="auto"/>
            <w:left w:val="none" w:sz="0" w:space="0" w:color="auto"/>
            <w:bottom w:val="none" w:sz="0" w:space="0" w:color="auto"/>
            <w:right w:val="none" w:sz="0" w:space="0" w:color="auto"/>
          </w:divBdr>
        </w:div>
        <w:div w:id="1698312435">
          <w:marLeft w:val="0"/>
          <w:marRight w:val="0"/>
          <w:marTop w:val="0"/>
          <w:marBottom w:val="0"/>
          <w:divBdr>
            <w:top w:val="none" w:sz="0" w:space="0" w:color="auto"/>
            <w:left w:val="none" w:sz="0" w:space="0" w:color="auto"/>
            <w:bottom w:val="none" w:sz="0" w:space="0" w:color="auto"/>
            <w:right w:val="none" w:sz="0" w:space="0" w:color="auto"/>
          </w:divBdr>
        </w:div>
      </w:divsChild>
    </w:div>
    <w:div w:id="2142917524">
      <w:bodyDiv w:val="1"/>
      <w:marLeft w:val="0"/>
      <w:marRight w:val="0"/>
      <w:marTop w:val="0"/>
      <w:marBottom w:val="0"/>
      <w:divBdr>
        <w:top w:val="none" w:sz="0" w:space="0" w:color="auto"/>
        <w:left w:val="none" w:sz="0" w:space="0" w:color="auto"/>
        <w:bottom w:val="none" w:sz="0" w:space="0" w:color="auto"/>
        <w:right w:val="none" w:sz="0" w:space="0" w:color="auto"/>
      </w:divBdr>
      <w:divsChild>
        <w:div w:id="562908829">
          <w:marLeft w:val="0"/>
          <w:marRight w:val="0"/>
          <w:marTop w:val="0"/>
          <w:marBottom w:val="0"/>
          <w:divBdr>
            <w:top w:val="none" w:sz="0" w:space="0" w:color="auto"/>
            <w:left w:val="none" w:sz="0" w:space="0" w:color="auto"/>
            <w:bottom w:val="none" w:sz="0" w:space="0" w:color="auto"/>
            <w:right w:val="none" w:sz="0" w:space="0" w:color="auto"/>
          </w:divBdr>
        </w:div>
        <w:div w:id="932856227">
          <w:marLeft w:val="0"/>
          <w:marRight w:val="0"/>
          <w:marTop w:val="0"/>
          <w:marBottom w:val="0"/>
          <w:divBdr>
            <w:top w:val="none" w:sz="0" w:space="0" w:color="auto"/>
            <w:left w:val="none" w:sz="0" w:space="0" w:color="auto"/>
            <w:bottom w:val="none" w:sz="0" w:space="0" w:color="auto"/>
            <w:right w:val="none" w:sz="0" w:space="0" w:color="auto"/>
          </w:divBdr>
        </w:div>
        <w:div w:id="15690281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hyperlink" Target="https://youtu.be/W4caPyVvgx0" TargetMode="External" Id="rId10" /><Relationship Type="http://schemas.openxmlformats.org/officeDocument/2006/relationships/customXml" Target="../customXml/item4.xml" Id="rId4" /><Relationship Type="http://schemas.openxmlformats.org/officeDocument/2006/relationships/image" Target="media/image1.jpg" Id="rId9" /><Relationship Type="http://schemas.openxmlformats.org/officeDocument/2006/relationships/hyperlink" Target="https://www.youtube.com/watch?v=W4caPyVvgx0" TargetMode="External" Id="R12818d3d86124258" /><Relationship Type="http://schemas.openxmlformats.org/officeDocument/2006/relationships/hyperlink" Target="https://www.youtube.com/watch?v=W4caPyVvgx0&amp;t=71s" TargetMode="External" Id="R560c433fb7be4a96" /><Relationship Type="http://schemas.openxmlformats.org/officeDocument/2006/relationships/hyperlink" Target="https://www.youtube.com/watch?v=W4caPyVvgx0&amp;t=81s" TargetMode="External" Id="Rdd40b86d9f324861" /><Relationship Type="http://schemas.openxmlformats.org/officeDocument/2006/relationships/hyperlink" Target="https://www.youtube.com/watch?v=W4caPyVvgx0&amp;t=104s" TargetMode="External" Id="R6f7bc59b99404dc0" /><Relationship Type="http://schemas.openxmlformats.org/officeDocument/2006/relationships/hyperlink" Target="https://www.youtube.com/watch?v=W4caPyVvgx0&amp;t=292s" TargetMode="External" Id="Re1436337e331485d" /><Relationship Type="http://schemas.openxmlformats.org/officeDocument/2006/relationships/hyperlink" Target="https://www.youtube.com/watch?v=W4caPyVvgx0&amp;t=297s" TargetMode="External" Id="R7ed6ea8b0e234921" /><Relationship Type="http://schemas.openxmlformats.org/officeDocument/2006/relationships/hyperlink" Target="https://www.youtube.com/watch?v=W4caPyVvgx0&amp;t=3208s" TargetMode="External" Id="R66535dee626a44f3" /><Relationship Type="http://schemas.openxmlformats.org/officeDocument/2006/relationships/hyperlink" Target="https://www.youtube.com/watch?v=W4caPyVvgx0&amp;t=5193s" TargetMode="External" Id="R4ad14728675d4f42" /><Relationship Type="http://schemas.openxmlformats.org/officeDocument/2006/relationships/hyperlink" Target="https://www.youtube.com/watch?v=W4caPyVvgx0&amp;t=6427s" TargetMode="External" Id="R73ca9303c95d403e" /><Relationship Type="http://schemas.openxmlformats.org/officeDocument/2006/relationships/hyperlink" Target="https://www.youtube.com/watch?v=W4caPyVvgx0&amp;t=6430s" TargetMode="External" Id="R1320b1641e894191" /><Relationship Type="http://schemas.openxmlformats.org/officeDocument/2006/relationships/hyperlink" Target="https://www.youtube.com/watch?v=W4caPyVvgx0&amp;t=6444s" TargetMode="External" Id="Re831097719294d26" /><Relationship Type="http://schemas.openxmlformats.org/officeDocument/2006/relationships/hyperlink" Target="https://www.youtube.com/watch?v=W4caPyVvgx0&amp;t=6477s" TargetMode="External" Id="R0c2503ddc93c459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E03A0C-39F0-44EC-8647-C454F7E30D3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A71973A-D0DE-4A75-A38E-E1E246680F3F}">
  <ds:schemaRefs>
    <ds:schemaRef ds:uri="http://schemas.openxmlformats.org/officeDocument/2006/bibliography"/>
  </ds:schemaRefs>
</ds:datastoreItem>
</file>

<file path=customXml/itemProps3.xml><?xml version="1.0" encoding="utf-8"?>
<ds:datastoreItem xmlns:ds="http://schemas.openxmlformats.org/officeDocument/2006/customXml" ds:itemID="{F7B17CC1-15D6-42E5-836E-C0C2C14FB200}"/>
</file>

<file path=customXml/itemProps4.xml><?xml version="1.0" encoding="utf-8"?>
<ds:datastoreItem xmlns:ds="http://schemas.openxmlformats.org/officeDocument/2006/customXml" ds:itemID="{4699CA6A-93A2-45CE-B70E-F5340D51C4CC}">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25</cp:revision>
  <dcterms:created xsi:type="dcterms:W3CDTF">2026-03-18T13:11:00Z</dcterms:created>
  <dcterms:modified xsi:type="dcterms:W3CDTF">2026-05-20T13:53:17Z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Order">
    <vt:r8>2574300</vt:r8>
  </property>
  <property fmtid="{D5CDD505-2E9C-101B-9397-08002B2CF9AE}" pid="6" name="xd_Signature">
    <vt:bool>false</vt:bool>
  </property>
  <property fmtid="{D5CDD505-2E9C-101B-9397-08002B2CF9AE}" pid="7" name="xd_ProgID">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