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body>
    <w:p w:rsidR="00E65CFF" w:rsidP="2FF859D8" w:rsidRDefault="13AF31F1" w14:paraId="3F686137" w14:textId="57F736E3">
      <w:pPr>
        <w:spacing w:after="0" w:line="240" w:lineRule="auto"/>
        <w:ind w:left="-342" w:right="-691" w:firstLine="342"/>
        <w:rPr>
          <w:rFonts w:ascii="Arial" w:hAnsi="Arial" w:eastAsia="Arial" w:cs="Arial"/>
          <w:color w:val="000000" w:themeColor="text1"/>
        </w:rPr>
      </w:pPr>
      <w:r>
        <w:rPr>
          <w:noProof/>
        </w:rPr>
        <w:drawing>
          <wp:inline distT="0" distB="0" distL="0" distR="0" wp14:anchorId="2EE0A731" wp14:editId="5F25DF6C">
            <wp:extent cx="1647825" cy="419100"/>
            <wp:effectExtent l="0" t="0" r="0" b="0"/>
            <wp:docPr id="914111807" name="Picture 9141118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1" cstate="print">
                      <a:extLst>
                        <a:ext uri="{28A0092B-C50C-407E-A947-70E740481C1C}">
                          <a14:useLocalDpi xmlns:a14="http://schemas.microsoft.com/office/drawing/2010/main" val="0"/>
                        </a:ext>
                      </a:extLst>
                    </a:blip>
                    <a:stretch>
                      <a:fillRect/>
                    </a:stretch>
                  </pic:blipFill>
                  <pic:spPr>
                    <a:xfrm>
                      <a:off x="0" y="0"/>
                      <a:ext cx="1647825" cy="419100"/>
                    </a:xfrm>
                    <a:prstGeom prst="rect">
                      <a:avLst/>
                    </a:prstGeom>
                  </pic:spPr>
                </pic:pic>
              </a:graphicData>
            </a:graphic>
          </wp:inline>
        </w:drawing>
      </w:r>
    </w:p>
    <w:p w:rsidR="00E65CFF" w:rsidP="2FF859D8" w:rsidRDefault="00E65CFF" w14:paraId="2E0A02A7" w14:textId="5759D545">
      <w:pPr>
        <w:spacing w:after="0" w:line="240" w:lineRule="auto"/>
        <w:ind w:left="-342" w:right="-691" w:firstLine="342"/>
        <w:rPr>
          <w:rFonts w:ascii="Arial" w:hAnsi="Arial" w:eastAsia="Arial" w:cs="Arial"/>
          <w:color w:val="000000" w:themeColor="text1"/>
        </w:rPr>
      </w:pPr>
    </w:p>
    <w:p w:rsidR="00E65CFF" w:rsidP="2FF859D8" w:rsidRDefault="00E65CFF" w14:paraId="0CE2CBF0" w14:textId="0344AD89">
      <w:pPr>
        <w:spacing w:after="0" w:line="240" w:lineRule="auto"/>
        <w:ind w:left="-342" w:right="-691" w:firstLine="342"/>
        <w:jc w:val="center"/>
        <w:rPr>
          <w:rFonts w:ascii="Arial" w:hAnsi="Arial" w:eastAsia="Arial" w:cs="Arial"/>
          <w:color w:val="000000" w:themeColor="text1"/>
        </w:rPr>
      </w:pPr>
    </w:p>
    <w:p w:rsidR="00E65CFF" w:rsidP="2FF859D8" w:rsidRDefault="13AF31F1" w14:paraId="409CC25D" w14:textId="32CA2956">
      <w:pPr>
        <w:spacing w:after="0" w:line="240" w:lineRule="auto"/>
        <w:ind w:left="-342" w:right="-691" w:firstLine="342"/>
        <w:jc w:val="center"/>
        <w:rPr>
          <w:rFonts w:ascii="Arial" w:hAnsi="Arial" w:eastAsia="Arial" w:cs="Arial"/>
          <w:color w:val="000000" w:themeColor="text1"/>
          <w:sz w:val="22"/>
          <w:szCs w:val="22"/>
        </w:rPr>
      </w:pPr>
      <w:r w:rsidRPr="50DC8E38" w:rsidR="13AF31F1">
        <w:rPr>
          <w:rFonts w:ascii="Arial" w:hAnsi="Arial" w:eastAsia="Arial" w:cs="Arial"/>
          <w:b w:val="1"/>
          <w:bCs w:val="1"/>
          <w:color w:val="000000" w:themeColor="text1" w:themeTint="FF" w:themeShade="FF"/>
          <w:sz w:val="22"/>
          <w:szCs w:val="22"/>
        </w:rPr>
        <w:t>Minutes of the Public People and Culture Committee</w:t>
      </w:r>
    </w:p>
    <w:p w:rsidR="00E65CFF" w:rsidP="63572FB0" w:rsidRDefault="13AF31F1" w14:paraId="6DB425BF" w14:textId="2540DB3D">
      <w:pPr>
        <w:spacing w:after="0" w:line="240" w:lineRule="auto"/>
        <w:ind w:left="-342" w:right="-691" w:firstLine="342"/>
        <w:jc w:val="center"/>
        <w:rPr>
          <w:rFonts w:ascii="Arial" w:hAnsi="Arial" w:eastAsia="Arial" w:cs="Arial"/>
          <w:b/>
          <w:bCs/>
          <w:color w:val="000000" w:themeColor="text1"/>
          <w:sz w:val="22"/>
          <w:szCs w:val="22"/>
        </w:rPr>
      </w:pPr>
      <w:r w:rsidRPr="63572FB0">
        <w:rPr>
          <w:rFonts w:ascii="Arial" w:hAnsi="Arial" w:eastAsia="Arial" w:cs="Arial"/>
          <w:b/>
          <w:bCs/>
          <w:color w:val="000000" w:themeColor="text1"/>
          <w:sz w:val="22"/>
          <w:szCs w:val="22"/>
        </w:rPr>
        <w:t xml:space="preserve">Held On </w:t>
      </w:r>
      <w:r w:rsidR="00802373">
        <w:rPr>
          <w:rFonts w:ascii="Arial" w:hAnsi="Arial" w:eastAsia="Arial" w:cs="Arial"/>
          <w:b/>
          <w:bCs/>
          <w:color w:val="000000" w:themeColor="text1"/>
          <w:sz w:val="22"/>
          <w:szCs w:val="22"/>
        </w:rPr>
        <w:t>17</w:t>
      </w:r>
      <w:r w:rsidRPr="00802373" w:rsidR="00802373">
        <w:rPr>
          <w:rFonts w:ascii="Arial" w:hAnsi="Arial" w:eastAsia="Arial" w:cs="Arial"/>
          <w:b/>
          <w:bCs/>
          <w:color w:val="000000" w:themeColor="text1"/>
          <w:sz w:val="22"/>
          <w:szCs w:val="22"/>
          <w:vertAlign w:val="superscript"/>
        </w:rPr>
        <w:t>th</w:t>
      </w:r>
      <w:r w:rsidR="00802373">
        <w:rPr>
          <w:rFonts w:ascii="Arial" w:hAnsi="Arial" w:eastAsia="Arial" w:cs="Arial"/>
          <w:b/>
          <w:bCs/>
          <w:color w:val="000000" w:themeColor="text1"/>
          <w:sz w:val="22"/>
          <w:szCs w:val="22"/>
        </w:rPr>
        <w:t xml:space="preserve"> February 2026</w:t>
      </w:r>
      <w:r w:rsidRPr="63572FB0">
        <w:rPr>
          <w:rFonts w:ascii="Arial" w:hAnsi="Arial" w:eastAsia="Arial" w:cs="Arial"/>
          <w:b/>
          <w:bCs/>
          <w:color w:val="000000" w:themeColor="text1"/>
          <w:sz w:val="22"/>
          <w:szCs w:val="22"/>
        </w:rPr>
        <w:t xml:space="preserve"> </w:t>
      </w:r>
    </w:p>
    <w:p w:rsidR="00E65CFF" w:rsidP="2FF859D8" w:rsidRDefault="13AF31F1" w14:paraId="3AE616FD" w14:textId="159D4703">
      <w:pPr>
        <w:spacing w:after="0" w:line="240" w:lineRule="auto"/>
        <w:ind w:left="-342" w:right="-691" w:firstLine="342"/>
        <w:jc w:val="center"/>
        <w:rPr>
          <w:rFonts w:ascii="Arial" w:hAnsi="Arial" w:eastAsia="Arial" w:cs="Arial"/>
          <w:color w:val="000000" w:themeColor="text1"/>
          <w:sz w:val="22"/>
          <w:szCs w:val="22"/>
        </w:rPr>
      </w:pPr>
      <w:r w:rsidRPr="2FF859D8">
        <w:rPr>
          <w:rFonts w:ascii="Arial" w:hAnsi="Arial" w:eastAsia="Arial" w:cs="Arial"/>
          <w:b/>
          <w:bCs/>
          <w:color w:val="000000" w:themeColor="text1"/>
          <w:sz w:val="22"/>
          <w:szCs w:val="22"/>
        </w:rPr>
        <w:t>Via MS Teams</w:t>
      </w:r>
    </w:p>
    <w:p w:rsidRPr="00802373" w:rsidR="002B77F4" w:rsidP="00802373" w:rsidRDefault="00326E1B" w14:paraId="30F24C4E" w14:textId="68843E13">
      <w:pPr>
        <w:spacing w:line="240" w:lineRule="auto"/>
        <w:jc w:val="center"/>
      </w:pPr>
      <w:r>
        <w:br/>
      </w:r>
      <w:r w:rsidRPr="0FF243D4" w:rsidR="13AF31F1">
        <w:rPr>
          <w:rFonts w:ascii="Arial" w:hAnsi="Arial" w:eastAsia="Arial" w:cs="Arial"/>
          <w:color w:val="000000" w:themeColor="text1"/>
          <w:sz w:val="20"/>
          <w:szCs w:val="20"/>
        </w:rPr>
        <w:t xml:space="preserve">Recording (YouTube link) – </w:t>
      </w:r>
      <w:hyperlink w:history="1" r:id="rId12">
        <w:r w:rsidRPr="00C8508E" w:rsidR="13AF31F1">
          <w:rPr>
            <w:rStyle w:val="Hyperlink"/>
            <w:rFonts w:ascii="Arial" w:hAnsi="Arial" w:eastAsia="Arial" w:cs="Arial"/>
            <w:sz w:val="20"/>
            <w:szCs w:val="20"/>
          </w:rPr>
          <w:t>Click here</w:t>
        </w:r>
      </w:hyperlink>
    </w:p>
    <w:tbl>
      <w:tblPr>
        <w:tblStyle w:val="TableGrid"/>
        <w:tblW w:w="10065" w:type="dxa"/>
        <w:tblInd w:w="-717" w:type="dxa"/>
        <w:tblBorders>
          <w:top w:val="single" w:color="auto" w:sz="6" w:space="0"/>
          <w:left w:val="single" w:color="auto" w:sz="6" w:space="0"/>
          <w:bottom w:val="single" w:color="auto" w:sz="6" w:space="0"/>
          <w:right w:val="single" w:color="auto" w:sz="6" w:space="0"/>
        </w:tblBorders>
        <w:tblLayout w:type="fixed"/>
        <w:tblLook w:val="04A0" w:firstRow="1" w:lastRow="0" w:firstColumn="1" w:lastColumn="0" w:noHBand="0" w:noVBand="1"/>
      </w:tblPr>
      <w:tblGrid>
        <w:gridCol w:w="2269"/>
        <w:gridCol w:w="708"/>
        <w:gridCol w:w="7088"/>
      </w:tblGrid>
      <w:tr w:rsidR="2FF859D8" w:rsidTr="00C763B4" w14:paraId="78F0EDDD" w14:textId="77777777">
        <w:trPr>
          <w:trHeight w:val="300"/>
        </w:trPr>
        <w:tc>
          <w:tcPr>
            <w:tcW w:w="2269" w:type="dxa"/>
            <w:tcBorders>
              <w:top w:val="single" w:color="auto" w:sz="6" w:space="0"/>
              <w:left w:val="single" w:color="auto" w:sz="6" w:space="0"/>
              <w:bottom w:val="single" w:color="auto" w:sz="6" w:space="0"/>
              <w:right w:val="single" w:color="auto" w:sz="6" w:space="0"/>
            </w:tcBorders>
            <w:shd w:val="clear" w:color="auto" w:fill="D9D9D9" w:themeFill="background1" w:themeFillShade="D9"/>
            <w:tcMar>
              <w:left w:w="105" w:type="dxa"/>
              <w:right w:w="105" w:type="dxa"/>
            </w:tcMar>
          </w:tcPr>
          <w:p w:rsidRPr="0095693C" w:rsidR="2FF859D8" w:rsidP="2FF859D8" w:rsidRDefault="2FF859D8" w14:paraId="25FFB362" w14:textId="2968DE9B">
            <w:pPr>
              <w:ind w:right="-691"/>
              <w:rPr>
                <w:rFonts w:ascii="Arial" w:hAnsi="Arial" w:eastAsia="Arial" w:cs="Arial"/>
                <w:sz w:val="20"/>
                <w:szCs w:val="20"/>
              </w:rPr>
            </w:pPr>
            <w:r w:rsidRPr="0095693C">
              <w:rPr>
                <w:rFonts w:ascii="Arial" w:hAnsi="Arial" w:eastAsia="Arial" w:cs="Arial"/>
                <w:b/>
                <w:bCs/>
                <w:sz w:val="20"/>
                <w:szCs w:val="20"/>
              </w:rPr>
              <w:t>Chair:</w:t>
            </w:r>
          </w:p>
        </w:tc>
        <w:tc>
          <w:tcPr>
            <w:tcW w:w="708" w:type="dxa"/>
            <w:tcBorders>
              <w:top w:val="single" w:color="auto" w:sz="6" w:space="0"/>
              <w:left w:val="single" w:color="auto" w:sz="6" w:space="0"/>
              <w:bottom w:val="single" w:color="auto" w:sz="6" w:space="0"/>
              <w:right w:val="single" w:color="auto" w:sz="6" w:space="0"/>
            </w:tcBorders>
            <w:shd w:val="clear" w:color="auto" w:fill="D9D9D9" w:themeFill="background1" w:themeFillShade="D9"/>
            <w:tcMar>
              <w:left w:w="105" w:type="dxa"/>
              <w:right w:w="105" w:type="dxa"/>
            </w:tcMar>
          </w:tcPr>
          <w:p w:rsidRPr="0095693C" w:rsidR="2FF859D8" w:rsidP="2FF859D8" w:rsidRDefault="2FF859D8" w14:paraId="01CF822C" w14:textId="39EA05DC">
            <w:pPr>
              <w:ind w:right="-691"/>
              <w:rPr>
                <w:rFonts w:ascii="Arial" w:hAnsi="Arial" w:eastAsia="Arial" w:cs="Arial"/>
                <w:color w:val="FF0000"/>
                <w:sz w:val="20"/>
                <w:szCs w:val="20"/>
              </w:rPr>
            </w:pPr>
          </w:p>
        </w:tc>
        <w:tc>
          <w:tcPr>
            <w:tcW w:w="7088" w:type="dxa"/>
            <w:tcBorders>
              <w:top w:val="single" w:color="auto" w:sz="6" w:space="0"/>
              <w:left w:val="single" w:color="auto" w:sz="6" w:space="0"/>
              <w:bottom w:val="single" w:color="auto" w:sz="6" w:space="0"/>
              <w:right w:val="single" w:color="auto" w:sz="6" w:space="0"/>
            </w:tcBorders>
            <w:shd w:val="clear" w:color="auto" w:fill="D9D9D9" w:themeFill="background1" w:themeFillShade="D9"/>
            <w:tcMar>
              <w:left w:w="105" w:type="dxa"/>
              <w:right w:w="105" w:type="dxa"/>
            </w:tcMar>
          </w:tcPr>
          <w:p w:rsidRPr="0095693C" w:rsidR="2FF859D8" w:rsidP="2FF859D8" w:rsidRDefault="2FF859D8" w14:paraId="37CF7109" w14:textId="568D2CE9">
            <w:pPr>
              <w:ind w:right="668"/>
              <w:rPr>
                <w:rFonts w:ascii="Arial" w:hAnsi="Arial" w:eastAsia="Arial" w:cs="Arial"/>
                <w:color w:val="FF0000"/>
                <w:sz w:val="20"/>
                <w:szCs w:val="20"/>
              </w:rPr>
            </w:pPr>
          </w:p>
        </w:tc>
      </w:tr>
      <w:tr w:rsidR="2FF859D8" w:rsidTr="00C763B4" w14:paraId="482102C2" w14:textId="77777777">
        <w:trPr>
          <w:trHeight w:val="300"/>
        </w:trPr>
        <w:tc>
          <w:tcPr>
            <w:tcW w:w="2269" w:type="dxa"/>
            <w:tcBorders>
              <w:top w:val="single" w:color="auto" w:sz="6" w:space="0"/>
              <w:left w:val="single" w:color="auto" w:sz="6" w:space="0"/>
              <w:bottom w:val="single" w:color="auto" w:sz="6" w:space="0"/>
              <w:right w:val="single" w:color="auto" w:sz="6" w:space="0"/>
            </w:tcBorders>
            <w:tcMar>
              <w:left w:w="105" w:type="dxa"/>
              <w:right w:w="105" w:type="dxa"/>
            </w:tcMar>
          </w:tcPr>
          <w:p w:rsidRPr="0095693C" w:rsidR="2FF859D8" w:rsidP="2FF859D8" w:rsidRDefault="00AD65D3" w14:paraId="25BED87C" w14:textId="48DF92F6">
            <w:pPr>
              <w:ind w:right="-691"/>
              <w:rPr>
                <w:rFonts w:ascii="Arial" w:hAnsi="Arial" w:eastAsia="Arial" w:cs="Arial"/>
                <w:sz w:val="20"/>
                <w:szCs w:val="20"/>
              </w:rPr>
            </w:pPr>
            <w:r w:rsidRPr="0095693C">
              <w:rPr>
                <w:rFonts w:ascii="Arial" w:hAnsi="Arial" w:eastAsia="Arial" w:cs="Arial"/>
                <w:sz w:val="20"/>
                <w:szCs w:val="20"/>
              </w:rPr>
              <w:t>Clive Curtis</w:t>
            </w:r>
          </w:p>
        </w:tc>
        <w:tc>
          <w:tcPr>
            <w:tcW w:w="708" w:type="dxa"/>
            <w:tcBorders>
              <w:top w:val="single" w:color="auto" w:sz="6" w:space="0"/>
              <w:left w:val="single" w:color="auto" w:sz="6" w:space="0"/>
              <w:bottom w:val="single" w:color="auto" w:sz="6" w:space="0"/>
              <w:right w:val="single" w:color="auto" w:sz="6" w:space="0"/>
            </w:tcBorders>
            <w:tcMar>
              <w:left w:w="105" w:type="dxa"/>
              <w:right w:w="105" w:type="dxa"/>
            </w:tcMar>
          </w:tcPr>
          <w:p w:rsidRPr="0095693C" w:rsidR="2FF859D8" w:rsidP="2FF859D8" w:rsidRDefault="00AD65D3" w14:paraId="32F6CE9B" w14:textId="3ADBC927">
            <w:pPr>
              <w:ind w:right="-691"/>
              <w:rPr>
                <w:rFonts w:ascii="Arial" w:hAnsi="Arial" w:eastAsia="Arial" w:cs="Arial"/>
                <w:sz w:val="20"/>
                <w:szCs w:val="20"/>
              </w:rPr>
            </w:pPr>
            <w:r w:rsidRPr="0095693C">
              <w:rPr>
                <w:rFonts w:ascii="Arial" w:hAnsi="Arial" w:eastAsia="Arial" w:cs="Arial"/>
                <w:sz w:val="20"/>
                <w:szCs w:val="20"/>
              </w:rPr>
              <w:t>CC</w:t>
            </w:r>
          </w:p>
        </w:tc>
        <w:tc>
          <w:tcPr>
            <w:tcW w:w="7088" w:type="dxa"/>
            <w:tcBorders>
              <w:top w:val="single" w:color="auto" w:sz="6" w:space="0"/>
              <w:left w:val="single" w:color="auto" w:sz="6" w:space="0"/>
              <w:bottom w:val="single" w:color="auto" w:sz="6" w:space="0"/>
              <w:right w:val="single" w:color="auto" w:sz="6" w:space="0"/>
            </w:tcBorders>
            <w:tcMar>
              <w:left w:w="105" w:type="dxa"/>
              <w:right w:w="105" w:type="dxa"/>
            </w:tcMar>
          </w:tcPr>
          <w:p w:rsidRPr="0095693C" w:rsidR="2FF859D8" w:rsidP="2FF859D8" w:rsidRDefault="2FF859D8" w14:paraId="799C4A06" w14:textId="43A2D12B">
            <w:pPr>
              <w:ind w:right="668"/>
              <w:rPr>
                <w:rFonts w:ascii="Arial" w:hAnsi="Arial" w:eastAsia="Arial" w:cs="Arial"/>
                <w:sz w:val="20"/>
                <w:szCs w:val="20"/>
              </w:rPr>
            </w:pPr>
            <w:r w:rsidRPr="0095693C">
              <w:rPr>
                <w:rFonts w:ascii="Arial" w:hAnsi="Arial" w:eastAsia="Arial" w:cs="Arial"/>
                <w:sz w:val="20"/>
                <w:szCs w:val="20"/>
              </w:rPr>
              <w:t xml:space="preserve">Independent Member for </w:t>
            </w:r>
            <w:r w:rsidRPr="0095693C" w:rsidR="00AD65D3">
              <w:rPr>
                <w:rFonts w:ascii="Arial" w:hAnsi="Arial" w:eastAsia="Arial" w:cs="Arial"/>
                <w:sz w:val="20"/>
                <w:szCs w:val="20"/>
              </w:rPr>
              <w:t xml:space="preserve">Local Community </w:t>
            </w:r>
            <w:r w:rsidRPr="0095693C">
              <w:rPr>
                <w:rFonts w:ascii="Arial" w:hAnsi="Arial" w:eastAsia="Arial" w:cs="Arial"/>
                <w:sz w:val="20"/>
                <w:szCs w:val="20"/>
              </w:rPr>
              <w:t>/</w:t>
            </w:r>
            <w:r w:rsidRPr="0095693C" w:rsidR="00214A3E">
              <w:rPr>
                <w:rFonts w:ascii="Arial" w:hAnsi="Arial" w:eastAsia="Arial" w:cs="Arial"/>
                <w:sz w:val="20"/>
                <w:szCs w:val="20"/>
              </w:rPr>
              <w:t xml:space="preserve"> </w:t>
            </w:r>
            <w:r w:rsidRPr="0095693C">
              <w:rPr>
                <w:rFonts w:ascii="Arial" w:hAnsi="Arial" w:eastAsia="Arial" w:cs="Arial"/>
                <w:sz w:val="20"/>
                <w:szCs w:val="20"/>
              </w:rPr>
              <w:t xml:space="preserve">Committee Chair </w:t>
            </w:r>
          </w:p>
        </w:tc>
      </w:tr>
      <w:tr w:rsidR="2FF859D8" w:rsidTr="00C763B4" w14:paraId="25A8612B" w14:textId="77777777">
        <w:trPr>
          <w:trHeight w:val="300"/>
        </w:trPr>
        <w:tc>
          <w:tcPr>
            <w:tcW w:w="2269" w:type="dxa"/>
            <w:tcBorders>
              <w:top w:val="single" w:color="auto" w:sz="6" w:space="0"/>
              <w:left w:val="single" w:color="auto" w:sz="6" w:space="0"/>
              <w:bottom w:val="single" w:color="auto" w:sz="6" w:space="0"/>
              <w:right w:val="single" w:color="auto" w:sz="6" w:space="0"/>
            </w:tcBorders>
            <w:shd w:val="clear" w:color="auto" w:fill="D9D9D9" w:themeFill="background1" w:themeFillShade="D9"/>
            <w:tcMar>
              <w:left w:w="105" w:type="dxa"/>
              <w:right w:w="105" w:type="dxa"/>
            </w:tcMar>
          </w:tcPr>
          <w:p w:rsidRPr="0095693C" w:rsidR="2FF859D8" w:rsidP="2FF859D8" w:rsidRDefault="2FF859D8" w14:paraId="7210356B" w14:textId="3ED0CD83">
            <w:pPr>
              <w:ind w:right="-691"/>
              <w:rPr>
                <w:rFonts w:ascii="Arial" w:hAnsi="Arial" w:eastAsia="Arial" w:cs="Arial"/>
                <w:sz w:val="20"/>
                <w:szCs w:val="20"/>
              </w:rPr>
            </w:pPr>
            <w:r w:rsidRPr="0095693C">
              <w:rPr>
                <w:rFonts w:ascii="Arial" w:hAnsi="Arial" w:eastAsia="Arial" w:cs="Arial"/>
                <w:b/>
                <w:bCs/>
                <w:sz w:val="20"/>
                <w:szCs w:val="20"/>
              </w:rPr>
              <w:t>Present:</w:t>
            </w:r>
          </w:p>
        </w:tc>
        <w:tc>
          <w:tcPr>
            <w:tcW w:w="708" w:type="dxa"/>
            <w:tcBorders>
              <w:top w:val="single" w:color="auto" w:sz="6" w:space="0"/>
              <w:left w:val="single" w:color="auto" w:sz="6" w:space="0"/>
              <w:bottom w:val="single" w:color="auto" w:sz="6" w:space="0"/>
              <w:right w:val="single" w:color="auto" w:sz="6" w:space="0"/>
            </w:tcBorders>
            <w:shd w:val="clear" w:color="auto" w:fill="D9D9D9" w:themeFill="background1" w:themeFillShade="D9"/>
            <w:tcMar>
              <w:left w:w="105" w:type="dxa"/>
              <w:right w:w="105" w:type="dxa"/>
            </w:tcMar>
          </w:tcPr>
          <w:p w:rsidRPr="0095693C" w:rsidR="2FF859D8" w:rsidP="2FF859D8" w:rsidRDefault="2FF859D8" w14:paraId="6180A201" w14:textId="62DCE9B5">
            <w:pPr>
              <w:ind w:right="-691"/>
              <w:rPr>
                <w:rFonts w:ascii="Arial" w:hAnsi="Arial" w:eastAsia="Arial" w:cs="Arial"/>
                <w:color w:val="FF0000"/>
                <w:sz w:val="20"/>
                <w:szCs w:val="20"/>
              </w:rPr>
            </w:pPr>
          </w:p>
        </w:tc>
        <w:tc>
          <w:tcPr>
            <w:tcW w:w="7088" w:type="dxa"/>
            <w:tcBorders>
              <w:top w:val="single" w:color="auto" w:sz="6" w:space="0"/>
              <w:left w:val="single" w:color="auto" w:sz="6" w:space="0"/>
              <w:bottom w:val="single" w:color="auto" w:sz="6" w:space="0"/>
              <w:right w:val="single" w:color="auto" w:sz="6" w:space="0"/>
            </w:tcBorders>
            <w:shd w:val="clear" w:color="auto" w:fill="D9D9D9" w:themeFill="background1" w:themeFillShade="D9"/>
            <w:tcMar>
              <w:left w:w="105" w:type="dxa"/>
              <w:right w:w="105" w:type="dxa"/>
            </w:tcMar>
          </w:tcPr>
          <w:p w:rsidRPr="0095693C" w:rsidR="2FF859D8" w:rsidP="2FF859D8" w:rsidRDefault="2FF859D8" w14:paraId="65EAF19E" w14:textId="4A96429B">
            <w:pPr>
              <w:ind w:right="668"/>
              <w:rPr>
                <w:rFonts w:ascii="Arial" w:hAnsi="Arial" w:eastAsia="Arial" w:cs="Arial"/>
                <w:color w:val="FF0000"/>
                <w:sz w:val="20"/>
                <w:szCs w:val="20"/>
              </w:rPr>
            </w:pPr>
          </w:p>
        </w:tc>
      </w:tr>
      <w:tr w:rsidR="2FF859D8" w:rsidTr="00C763B4" w14:paraId="2090B65B" w14:textId="77777777">
        <w:trPr>
          <w:trHeight w:val="300"/>
        </w:trPr>
        <w:tc>
          <w:tcPr>
            <w:tcW w:w="2269" w:type="dxa"/>
            <w:tcMar>
              <w:left w:w="105" w:type="dxa"/>
              <w:right w:w="105" w:type="dxa"/>
            </w:tcMar>
          </w:tcPr>
          <w:p w:rsidRPr="0095693C" w:rsidR="2FF859D8" w:rsidP="2FF859D8" w:rsidRDefault="00757937" w14:paraId="53D413F9" w14:textId="483F1846">
            <w:pPr>
              <w:rPr>
                <w:rFonts w:ascii="Arial" w:hAnsi="Arial" w:eastAsia="Arial" w:cs="Arial"/>
                <w:sz w:val="20"/>
                <w:szCs w:val="20"/>
              </w:rPr>
            </w:pPr>
            <w:r>
              <w:rPr>
                <w:rFonts w:ascii="Arial" w:hAnsi="Arial" w:eastAsia="Arial" w:cs="Arial"/>
                <w:sz w:val="20"/>
                <w:szCs w:val="20"/>
              </w:rPr>
              <w:t>Judi Rhys</w:t>
            </w:r>
          </w:p>
        </w:tc>
        <w:tc>
          <w:tcPr>
            <w:tcW w:w="708" w:type="dxa"/>
            <w:tcMar>
              <w:left w:w="105" w:type="dxa"/>
              <w:right w:w="105" w:type="dxa"/>
            </w:tcMar>
          </w:tcPr>
          <w:p w:rsidRPr="0095693C" w:rsidR="2FF859D8" w:rsidP="2FF859D8" w:rsidRDefault="00757937" w14:paraId="26AC169B" w14:textId="22331F6B">
            <w:pPr>
              <w:ind w:right="-691"/>
              <w:rPr>
                <w:rFonts w:ascii="Arial" w:hAnsi="Arial" w:eastAsia="Arial" w:cs="Arial"/>
                <w:sz w:val="20"/>
                <w:szCs w:val="20"/>
              </w:rPr>
            </w:pPr>
            <w:r>
              <w:rPr>
                <w:rFonts w:ascii="Arial" w:hAnsi="Arial" w:eastAsia="Arial" w:cs="Arial"/>
                <w:sz w:val="20"/>
                <w:szCs w:val="20"/>
              </w:rPr>
              <w:t>JR</w:t>
            </w:r>
          </w:p>
        </w:tc>
        <w:tc>
          <w:tcPr>
            <w:tcW w:w="7088" w:type="dxa"/>
            <w:tcMar>
              <w:left w:w="105" w:type="dxa"/>
              <w:right w:w="105" w:type="dxa"/>
            </w:tcMar>
          </w:tcPr>
          <w:p w:rsidRPr="0095693C" w:rsidR="2FF859D8" w:rsidP="2FF859D8" w:rsidRDefault="00757937" w14:paraId="7205BD32" w14:textId="2DDE7571">
            <w:pPr>
              <w:rPr>
                <w:rFonts w:ascii="Arial" w:hAnsi="Arial" w:eastAsia="Arial" w:cs="Arial"/>
                <w:sz w:val="20"/>
                <w:szCs w:val="20"/>
              </w:rPr>
            </w:pPr>
            <w:r>
              <w:rPr>
                <w:rFonts w:ascii="Arial" w:hAnsi="Arial" w:eastAsia="Arial" w:cs="Arial"/>
                <w:sz w:val="20"/>
                <w:szCs w:val="20"/>
              </w:rPr>
              <w:t>Independent Member – Third Sector</w:t>
            </w:r>
          </w:p>
        </w:tc>
      </w:tr>
      <w:tr w:rsidR="00D9328C" w:rsidTr="00C763B4" w14:paraId="6F1C5E32" w14:textId="77777777">
        <w:trPr>
          <w:trHeight w:val="300"/>
        </w:trPr>
        <w:tc>
          <w:tcPr>
            <w:tcW w:w="2269" w:type="dxa"/>
            <w:tcMar>
              <w:left w:w="105" w:type="dxa"/>
              <w:right w:w="105" w:type="dxa"/>
            </w:tcMar>
          </w:tcPr>
          <w:p w:rsidR="00D9328C" w:rsidP="2FF859D8" w:rsidRDefault="00D9328C" w14:paraId="24A399A4" w14:textId="6E1E4565">
            <w:pPr>
              <w:rPr>
                <w:rFonts w:ascii="Arial" w:hAnsi="Arial" w:eastAsia="Arial" w:cs="Arial"/>
                <w:sz w:val="20"/>
                <w:szCs w:val="20"/>
              </w:rPr>
            </w:pPr>
            <w:r>
              <w:rPr>
                <w:rFonts w:ascii="Arial" w:hAnsi="Arial" w:eastAsia="Arial" w:cs="Arial"/>
                <w:sz w:val="20"/>
                <w:szCs w:val="20"/>
              </w:rPr>
              <w:t>Kirsty Williams</w:t>
            </w:r>
          </w:p>
        </w:tc>
        <w:tc>
          <w:tcPr>
            <w:tcW w:w="708" w:type="dxa"/>
            <w:tcMar>
              <w:left w:w="105" w:type="dxa"/>
              <w:right w:w="105" w:type="dxa"/>
            </w:tcMar>
          </w:tcPr>
          <w:p w:rsidR="00D9328C" w:rsidP="2FF859D8" w:rsidRDefault="00D9328C" w14:paraId="3349E56C" w14:textId="688AE825">
            <w:pPr>
              <w:ind w:right="-691"/>
              <w:rPr>
                <w:rFonts w:ascii="Arial" w:hAnsi="Arial" w:eastAsia="Arial" w:cs="Arial"/>
                <w:sz w:val="20"/>
                <w:szCs w:val="20"/>
              </w:rPr>
            </w:pPr>
            <w:r>
              <w:rPr>
                <w:rFonts w:ascii="Arial" w:hAnsi="Arial" w:eastAsia="Arial" w:cs="Arial"/>
                <w:sz w:val="20"/>
                <w:szCs w:val="20"/>
              </w:rPr>
              <w:t>KW</w:t>
            </w:r>
          </w:p>
        </w:tc>
        <w:tc>
          <w:tcPr>
            <w:tcW w:w="7088" w:type="dxa"/>
            <w:tcMar>
              <w:left w:w="105" w:type="dxa"/>
              <w:right w:w="105" w:type="dxa"/>
            </w:tcMar>
          </w:tcPr>
          <w:p w:rsidR="00D9328C" w:rsidP="2FF859D8" w:rsidRDefault="00D9328C" w14:paraId="34F32698" w14:textId="7102F16C">
            <w:pPr>
              <w:rPr>
                <w:rFonts w:ascii="Arial" w:hAnsi="Arial" w:eastAsia="Arial" w:cs="Arial"/>
                <w:sz w:val="20"/>
                <w:szCs w:val="20"/>
              </w:rPr>
            </w:pPr>
            <w:r>
              <w:rPr>
                <w:rFonts w:ascii="Arial" w:hAnsi="Arial" w:eastAsia="Arial" w:cs="Arial"/>
                <w:sz w:val="20"/>
                <w:szCs w:val="20"/>
              </w:rPr>
              <w:t>CAV UHB Chair</w:t>
            </w:r>
          </w:p>
        </w:tc>
      </w:tr>
      <w:tr w:rsidR="2FF859D8" w:rsidTr="00C763B4" w14:paraId="25A86B21" w14:textId="77777777">
        <w:trPr>
          <w:trHeight w:val="300"/>
        </w:trPr>
        <w:tc>
          <w:tcPr>
            <w:tcW w:w="2269" w:type="dxa"/>
            <w:tcBorders>
              <w:top w:val="single" w:color="auto" w:sz="6" w:space="0"/>
              <w:left w:val="single" w:color="auto" w:sz="6" w:space="0"/>
              <w:bottom w:val="single" w:color="auto" w:sz="6" w:space="0"/>
              <w:right w:val="single" w:color="auto" w:sz="6" w:space="0"/>
            </w:tcBorders>
            <w:shd w:val="clear" w:color="auto" w:fill="D9D9D9" w:themeFill="background1" w:themeFillShade="D9"/>
            <w:tcMar>
              <w:left w:w="105" w:type="dxa"/>
              <w:right w:w="105" w:type="dxa"/>
            </w:tcMar>
          </w:tcPr>
          <w:p w:rsidRPr="0095693C" w:rsidR="2FF859D8" w:rsidP="2FF859D8" w:rsidRDefault="2FF859D8" w14:paraId="4740096E" w14:textId="47450258">
            <w:pPr>
              <w:rPr>
                <w:rFonts w:ascii="Arial" w:hAnsi="Arial" w:eastAsia="Arial" w:cs="Arial"/>
                <w:sz w:val="20"/>
                <w:szCs w:val="20"/>
              </w:rPr>
            </w:pPr>
            <w:r w:rsidRPr="0095693C">
              <w:rPr>
                <w:rFonts w:ascii="Arial" w:hAnsi="Arial" w:eastAsia="Arial" w:cs="Arial"/>
                <w:b/>
                <w:bCs/>
                <w:sz w:val="20"/>
                <w:szCs w:val="20"/>
              </w:rPr>
              <w:t>In Attendance:</w:t>
            </w:r>
          </w:p>
        </w:tc>
        <w:tc>
          <w:tcPr>
            <w:tcW w:w="708" w:type="dxa"/>
            <w:tcBorders>
              <w:top w:val="single" w:color="auto" w:sz="6" w:space="0"/>
              <w:left w:val="single" w:color="auto" w:sz="6" w:space="0"/>
              <w:bottom w:val="single" w:color="auto" w:sz="6" w:space="0"/>
              <w:right w:val="single" w:color="auto" w:sz="6" w:space="0"/>
            </w:tcBorders>
            <w:shd w:val="clear" w:color="auto" w:fill="D9D9D9" w:themeFill="background1" w:themeFillShade="D9"/>
            <w:tcMar>
              <w:left w:w="105" w:type="dxa"/>
              <w:right w:w="105" w:type="dxa"/>
            </w:tcMar>
          </w:tcPr>
          <w:p w:rsidRPr="0095693C" w:rsidR="2FF859D8" w:rsidP="2FF859D8" w:rsidRDefault="2FF859D8" w14:paraId="7773ED00" w14:textId="711082FD">
            <w:pPr>
              <w:ind w:right="-691"/>
              <w:rPr>
                <w:rFonts w:ascii="Arial" w:hAnsi="Arial" w:eastAsia="Arial" w:cs="Arial"/>
                <w:color w:val="FF0000"/>
                <w:sz w:val="20"/>
                <w:szCs w:val="20"/>
              </w:rPr>
            </w:pPr>
          </w:p>
        </w:tc>
        <w:tc>
          <w:tcPr>
            <w:tcW w:w="7088" w:type="dxa"/>
            <w:tcBorders>
              <w:top w:val="single" w:color="auto" w:sz="6" w:space="0"/>
              <w:left w:val="single" w:color="auto" w:sz="6" w:space="0"/>
              <w:bottom w:val="single" w:color="auto" w:sz="6" w:space="0"/>
              <w:right w:val="single" w:color="auto" w:sz="6" w:space="0"/>
            </w:tcBorders>
            <w:shd w:val="clear" w:color="auto" w:fill="D9D9D9" w:themeFill="background1" w:themeFillShade="D9"/>
            <w:tcMar>
              <w:left w:w="105" w:type="dxa"/>
              <w:right w:w="105" w:type="dxa"/>
            </w:tcMar>
          </w:tcPr>
          <w:p w:rsidRPr="0095693C" w:rsidR="2FF859D8" w:rsidP="2FF859D8" w:rsidRDefault="2FF859D8" w14:paraId="07DA2B7F" w14:textId="71DF5431">
            <w:pPr>
              <w:rPr>
                <w:rFonts w:ascii="Arial" w:hAnsi="Arial" w:eastAsia="Arial" w:cs="Arial"/>
                <w:color w:val="FF0000"/>
                <w:sz w:val="20"/>
                <w:szCs w:val="20"/>
              </w:rPr>
            </w:pPr>
          </w:p>
        </w:tc>
      </w:tr>
      <w:tr w:rsidR="2FF859D8" w:rsidTr="00C763B4" w14:paraId="56CE14EE" w14:textId="77777777">
        <w:trPr>
          <w:trHeight w:val="300"/>
        </w:trPr>
        <w:tc>
          <w:tcPr>
            <w:tcW w:w="2269" w:type="dxa"/>
            <w:tcBorders>
              <w:top w:val="single" w:color="auto" w:sz="6" w:space="0"/>
              <w:left w:val="single" w:color="auto" w:sz="6" w:space="0"/>
              <w:bottom w:val="single" w:color="auto" w:sz="6" w:space="0"/>
              <w:right w:val="single" w:color="auto" w:sz="6" w:space="0"/>
            </w:tcBorders>
            <w:tcMar>
              <w:left w:w="105" w:type="dxa"/>
              <w:right w:w="105" w:type="dxa"/>
            </w:tcMar>
          </w:tcPr>
          <w:p w:rsidRPr="0095693C" w:rsidR="2FF859D8" w:rsidP="2FF859D8" w:rsidRDefault="2FF859D8" w14:paraId="4B25B1AF" w14:textId="3EF43ABD">
            <w:pPr>
              <w:rPr>
                <w:rFonts w:ascii="Arial" w:hAnsi="Arial" w:eastAsia="Arial" w:cs="Arial"/>
                <w:sz w:val="20"/>
                <w:szCs w:val="20"/>
              </w:rPr>
            </w:pPr>
            <w:r w:rsidRPr="0095693C">
              <w:rPr>
                <w:rFonts w:ascii="Arial" w:hAnsi="Arial" w:eastAsia="Arial" w:cs="Arial"/>
                <w:sz w:val="20"/>
                <w:szCs w:val="20"/>
              </w:rPr>
              <w:t>Lianne Morse</w:t>
            </w:r>
          </w:p>
        </w:tc>
        <w:tc>
          <w:tcPr>
            <w:tcW w:w="708" w:type="dxa"/>
            <w:tcBorders>
              <w:top w:val="single" w:color="auto" w:sz="6" w:space="0"/>
              <w:left w:val="single" w:color="auto" w:sz="6" w:space="0"/>
              <w:bottom w:val="single" w:color="auto" w:sz="6" w:space="0"/>
              <w:right w:val="single" w:color="auto" w:sz="6" w:space="0"/>
            </w:tcBorders>
            <w:tcMar>
              <w:left w:w="105" w:type="dxa"/>
              <w:right w:w="105" w:type="dxa"/>
            </w:tcMar>
          </w:tcPr>
          <w:p w:rsidRPr="0095693C" w:rsidR="2FF859D8" w:rsidP="2FF859D8" w:rsidRDefault="2FF859D8" w14:paraId="1E4B5BF4" w14:textId="133351D5">
            <w:pPr>
              <w:ind w:right="-691"/>
              <w:rPr>
                <w:rFonts w:ascii="Arial" w:hAnsi="Arial" w:eastAsia="Arial" w:cs="Arial"/>
                <w:sz w:val="20"/>
                <w:szCs w:val="20"/>
              </w:rPr>
            </w:pPr>
            <w:r w:rsidRPr="0095693C">
              <w:rPr>
                <w:rFonts w:ascii="Arial" w:hAnsi="Arial" w:eastAsia="Arial" w:cs="Arial"/>
                <w:sz w:val="20"/>
                <w:szCs w:val="20"/>
              </w:rPr>
              <w:t>LM</w:t>
            </w:r>
          </w:p>
        </w:tc>
        <w:tc>
          <w:tcPr>
            <w:tcW w:w="7088" w:type="dxa"/>
            <w:tcBorders>
              <w:top w:val="single" w:color="auto" w:sz="6" w:space="0"/>
              <w:left w:val="single" w:color="auto" w:sz="6" w:space="0"/>
              <w:bottom w:val="single" w:color="auto" w:sz="6" w:space="0"/>
              <w:right w:val="single" w:color="auto" w:sz="6" w:space="0"/>
            </w:tcBorders>
            <w:tcMar>
              <w:left w:w="105" w:type="dxa"/>
              <w:right w:w="105" w:type="dxa"/>
            </w:tcMar>
          </w:tcPr>
          <w:p w:rsidRPr="0095693C" w:rsidR="2FF859D8" w:rsidP="2FF859D8" w:rsidRDefault="2FF859D8" w14:paraId="7B288315" w14:textId="3D6AD66E">
            <w:pPr>
              <w:rPr>
                <w:rFonts w:ascii="Arial" w:hAnsi="Arial" w:eastAsia="Arial" w:cs="Arial"/>
                <w:sz w:val="20"/>
                <w:szCs w:val="20"/>
              </w:rPr>
            </w:pPr>
            <w:r w:rsidRPr="0095693C">
              <w:rPr>
                <w:rFonts w:ascii="Arial" w:hAnsi="Arial" w:eastAsia="Arial" w:cs="Arial"/>
                <w:sz w:val="20"/>
                <w:szCs w:val="20"/>
              </w:rPr>
              <w:t>Deputy Director of People &amp; Culture</w:t>
            </w:r>
          </w:p>
        </w:tc>
      </w:tr>
      <w:tr w:rsidR="00802373" w:rsidTr="00C763B4" w14:paraId="582B4944" w14:textId="77777777">
        <w:trPr>
          <w:trHeight w:val="300"/>
        </w:trPr>
        <w:tc>
          <w:tcPr>
            <w:tcW w:w="2269" w:type="dxa"/>
            <w:tcBorders>
              <w:top w:val="single" w:color="auto" w:sz="6" w:space="0"/>
              <w:left w:val="single" w:color="auto" w:sz="6" w:space="0"/>
              <w:bottom w:val="single" w:color="auto" w:sz="6" w:space="0"/>
              <w:right w:val="single" w:color="auto" w:sz="6" w:space="0"/>
            </w:tcBorders>
            <w:tcMar>
              <w:left w:w="105" w:type="dxa"/>
              <w:right w:w="105" w:type="dxa"/>
            </w:tcMar>
          </w:tcPr>
          <w:p w:rsidRPr="0095693C" w:rsidR="00802373" w:rsidP="2FF859D8" w:rsidRDefault="00802373" w14:paraId="595C001E" w14:textId="41F3260A">
            <w:pPr>
              <w:rPr>
                <w:rFonts w:ascii="Arial" w:hAnsi="Arial" w:eastAsia="Arial" w:cs="Arial"/>
                <w:sz w:val="20"/>
                <w:szCs w:val="20"/>
              </w:rPr>
            </w:pPr>
            <w:r>
              <w:rPr>
                <w:rFonts w:ascii="Arial" w:hAnsi="Arial" w:eastAsia="Arial" w:cs="Arial"/>
                <w:sz w:val="20"/>
                <w:szCs w:val="20"/>
              </w:rPr>
              <w:t>Claire Whiles</w:t>
            </w:r>
          </w:p>
        </w:tc>
        <w:tc>
          <w:tcPr>
            <w:tcW w:w="708" w:type="dxa"/>
            <w:tcBorders>
              <w:top w:val="single" w:color="auto" w:sz="6" w:space="0"/>
              <w:left w:val="single" w:color="auto" w:sz="6" w:space="0"/>
              <w:bottom w:val="single" w:color="auto" w:sz="6" w:space="0"/>
              <w:right w:val="single" w:color="auto" w:sz="6" w:space="0"/>
            </w:tcBorders>
            <w:tcMar>
              <w:left w:w="105" w:type="dxa"/>
              <w:right w:w="105" w:type="dxa"/>
            </w:tcMar>
          </w:tcPr>
          <w:p w:rsidRPr="0095693C" w:rsidR="00802373" w:rsidP="2FF859D8" w:rsidRDefault="00802373" w14:paraId="397D53F1" w14:textId="36F7CDD1">
            <w:pPr>
              <w:ind w:right="-691"/>
              <w:rPr>
                <w:rFonts w:ascii="Arial" w:hAnsi="Arial" w:eastAsia="Arial" w:cs="Arial"/>
                <w:sz w:val="20"/>
                <w:szCs w:val="20"/>
              </w:rPr>
            </w:pPr>
            <w:r>
              <w:rPr>
                <w:rFonts w:ascii="Arial" w:hAnsi="Arial" w:eastAsia="Arial" w:cs="Arial"/>
                <w:sz w:val="20"/>
                <w:szCs w:val="20"/>
              </w:rPr>
              <w:t>CW</w:t>
            </w:r>
          </w:p>
        </w:tc>
        <w:tc>
          <w:tcPr>
            <w:tcW w:w="7088" w:type="dxa"/>
            <w:tcBorders>
              <w:top w:val="single" w:color="auto" w:sz="6" w:space="0"/>
              <w:left w:val="single" w:color="auto" w:sz="6" w:space="0"/>
              <w:bottom w:val="single" w:color="auto" w:sz="6" w:space="0"/>
              <w:right w:val="single" w:color="auto" w:sz="6" w:space="0"/>
            </w:tcBorders>
            <w:tcMar>
              <w:left w:w="105" w:type="dxa"/>
              <w:right w:w="105" w:type="dxa"/>
            </w:tcMar>
          </w:tcPr>
          <w:p w:rsidRPr="0095693C" w:rsidR="00802373" w:rsidP="2FF859D8" w:rsidRDefault="00802373" w14:paraId="180A249D" w14:textId="242ED3B4">
            <w:pPr>
              <w:rPr>
                <w:rFonts w:ascii="Arial" w:hAnsi="Arial" w:eastAsia="Arial" w:cs="Arial"/>
                <w:sz w:val="20"/>
                <w:szCs w:val="20"/>
              </w:rPr>
            </w:pPr>
            <w:r>
              <w:rPr>
                <w:rFonts w:ascii="Arial" w:hAnsi="Arial" w:eastAsia="Arial" w:cs="Arial"/>
                <w:sz w:val="20"/>
                <w:szCs w:val="20"/>
              </w:rPr>
              <w:t>Assistant Director of OD, Culture &amp; Wellbeing</w:t>
            </w:r>
          </w:p>
        </w:tc>
      </w:tr>
      <w:tr w:rsidR="2FF859D8" w:rsidTr="00C763B4" w14:paraId="41DF9957" w14:textId="77777777">
        <w:trPr>
          <w:trHeight w:val="300"/>
        </w:trPr>
        <w:tc>
          <w:tcPr>
            <w:tcW w:w="2269"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Pr="0095693C" w:rsidR="2FF859D8" w:rsidP="2FF859D8" w:rsidRDefault="2FF859D8" w14:paraId="3A71B1AB" w14:textId="7CAE4D79">
            <w:pPr>
              <w:rPr>
                <w:rFonts w:ascii="Arial" w:hAnsi="Arial" w:eastAsia="Arial" w:cs="Arial"/>
                <w:sz w:val="20"/>
                <w:szCs w:val="20"/>
              </w:rPr>
            </w:pPr>
            <w:r w:rsidRPr="0095693C">
              <w:rPr>
                <w:rFonts w:ascii="Arial" w:hAnsi="Arial" w:eastAsia="Arial" w:cs="Arial"/>
                <w:sz w:val="20"/>
                <w:szCs w:val="20"/>
              </w:rPr>
              <w:t>Rachel Gidman</w:t>
            </w:r>
          </w:p>
        </w:tc>
        <w:tc>
          <w:tcPr>
            <w:tcW w:w="708"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Pr="0095693C" w:rsidR="2FF859D8" w:rsidP="2FF859D8" w:rsidRDefault="2FF859D8" w14:paraId="6DDC5D7A" w14:textId="0001A33D">
            <w:pPr>
              <w:ind w:right="-691"/>
              <w:rPr>
                <w:rFonts w:ascii="Arial" w:hAnsi="Arial" w:eastAsia="Arial" w:cs="Arial"/>
                <w:sz w:val="20"/>
                <w:szCs w:val="20"/>
              </w:rPr>
            </w:pPr>
            <w:r w:rsidRPr="0095693C">
              <w:rPr>
                <w:rFonts w:ascii="Arial" w:hAnsi="Arial" w:eastAsia="Arial" w:cs="Arial"/>
                <w:sz w:val="20"/>
                <w:szCs w:val="20"/>
              </w:rPr>
              <w:t>RG</w:t>
            </w:r>
          </w:p>
        </w:tc>
        <w:tc>
          <w:tcPr>
            <w:tcW w:w="7088"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Pr="0095693C" w:rsidR="2FF859D8" w:rsidP="2FF859D8" w:rsidRDefault="2FF859D8" w14:paraId="16C4BB83" w14:textId="3841EEC4">
            <w:pPr>
              <w:rPr>
                <w:rFonts w:ascii="Arial" w:hAnsi="Arial" w:eastAsia="Arial" w:cs="Arial"/>
                <w:sz w:val="20"/>
                <w:szCs w:val="20"/>
              </w:rPr>
            </w:pPr>
            <w:r w:rsidRPr="0095693C">
              <w:rPr>
                <w:rFonts w:ascii="Arial" w:hAnsi="Arial" w:eastAsia="Arial" w:cs="Arial"/>
                <w:sz w:val="20"/>
                <w:szCs w:val="20"/>
              </w:rPr>
              <w:t>Executive Director of People &amp; Culture</w:t>
            </w:r>
          </w:p>
        </w:tc>
      </w:tr>
      <w:tr w:rsidR="453A34EC" w:rsidTr="00C763B4" w14:paraId="475D9E4F" w14:textId="77777777">
        <w:trPr>
          <w:trHeight w:val="300"/>
        </w:trPr>
        <w:tc>
          <w:tcPr>
            <w:tcW w:w="2269"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Pr="0095693C" w:rsidR="0D473ADD" w:rsidP="453A34EC" w:rsidRDefault="0D473ADD" w14:paraId="6FEDB203" w14:textId="30B51164">
            <w:pPr>
              <w:rPr>
                <w:rFonts w:ascii="Arial" w:hAnsi="Arial" w:eastAsia="Arial" w:cs="Arial"/>
                <w:sz w:val="20"/>
                <w:szCs w:val="20"/>
              </w:rPr>
            </w:pPr>
            <w:r w:rsidRPr="0095693C">
              <w:rPr>
                <w:rFonts w:ascii="Arial" w:hAnsi="Arial" w:eastAsia="Arial" w:cs="Arial"/>
                <w:sz w:val="20"/>
                <w:szCs w:val="20"/>
              </w:rPr>
              <w:t>Robert Warren</w:t>
            </w:r>
          </w:p>
        </w:tc>
        <w:tc>
          <w:tcPr>
            <w:tcW w:w="708"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Pr="0095693C" w:rsidR="453A34EC" w:rsidP="6EEDF446" w:rsidRDefault="36784A33" w14:paraId="65D93D89" w14:textId="2DA8FD1B">
            <w:pPr>
              <w:rPr>
                <w:rFonts w:ascii="Arial" w:hAnsi="Arial" w:eastAsia="Arial" w:cs="Arial"/>
                <w:sz w:val="20"/>
                <w:szCs w:val="20"/>
              </w:rPr>
            </w:pPr>
            <w:r w:rsidRPr="0095693C">
              <w:rPr>
                <w:rFonts w:ascii="Arial" w:hAnsi="Arial" w:eastAsia="Arial" w:cs="Arial"/>
                <w:sz w:val="20"/>
                <w:szCs w:val="20"/>
              </w:rPr>
              <w:t>R</w:t>
            </w:r>
            <w:r w:rsidRPr="0095693C" w:rsidR="3E107179">
              <w:rPr>
                <w:rFonts w:ascii="Arial" w:hAnsi="Arial" w:eastAsia="Arial" w:cs="Arial"/>
                <w:sz w:val="20"/>
                <w:szCs w:val="20"/>
              </w:rPr>
              <w:t>W</w:t>
            </w:r>
          </w:p>
        </w:tc>
        <w:tc>
          <w:tcPr>
            <w:tcW w:w="7088"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Pr="0095693C" w:rsidR="453A34EC" w:rsidP="0FF243D4" w:rsidRDefault="36784A33" w14:paraId="7BE216CB" w14:textId="32EA8046">
            <w:pPr>
              <w:rPr>
                <w:rFonts w:ascii="Arial" w:hAnsi="Arial" w:eastAsia="Arial" w:cs="Arial"/>
                <w:sz w:val="20"/>
                <w:szCs w:val="20"/>
              </w:rPr>
            </w:pPr>
            <w:r w:rsidRPr="0095693C">
              <w:rPr>
                <w:rFonts w:ascii="Arial" w:hAnsi="Arial" w:eastAsia="Arial" w:cs="Arial"/>
                <w:sz w:val="20"/>
                <w:szCs w:val="20"/>
              </w:rPr>
              <w:t xml:space="preserve">Assistant </w:t>
            </w:r>
            <w:r w:rsidRPr="0095693C" w:rsidR="00E65463">
              <w:rPr>
                <w:rFonts w:ascii="Arial" w:hAnsi="Arial" w:eastAsia="Arial" w:cs="Arial"/>
                <w:sz w:val="20"/>
                <w:szCs w:val="20"/>
              </w:rPr>
              <w:t>Director</w:t>
            </w:r>
            <w:r w:rsidRPr="0095693C">
              <w:rPr>
                <w:rFonts w:ascii="Arial" w:hAnsi="Arial" w:eastAsia="Arial" w:cs="Arial"/>
                <w:sz w:val="20"/>
                <w:szCs w:val="20"/>
              </w:rPr>
              <w:t xml:space="preserve"> of Health &amp; Safety</w:t>
            </w:r>
          </w:p>
        </w:tc>
      </w:tr>
      <w:tr w:rsidR="00962819" w:rsidTr="00C763B4" w14:paraId="3481E7DB" w14:textId="77777777">
        <w:trPr>
          <w:trHeight w:val="300"/>
        </w:trPr>
        <w:tc>
          <w:tcPr>
            <w:tcW w:w="2269"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Pr="0095693C" w:rsidR="00962819" w:rsidRDefault="00962819" w14:paraId="78487332" w14:textId="5D0838EC">
            <w:pPr>
              <w:rPr>
                <w:rFonts w:ascii="Arial" w:hAnsi="Arial" w:eastAsia="Arial" w:cs="Arial"/>
                <w:sz w:val="20"/>
                <w:szCs w:val="20"/>
              </w:rPr>
            </w:pPr>
            <w:r w:rsidRPr="0095693C">
              <w:rPr>
                <w:rFonts w:ascii="Arial" w:hAnsi="Arial" w:eastAsia="Arial" w:cs="Arial"/>
                <w:sz w:val="20"/>
                <w:szCs w:val="20"/>
              </w:rPr>
              <w:t>Rachel Pressley</w:t>
            </w:r>
          </w:p>
        </w:tc>
        <w:tc>
          <w:tcPr>
            <w:tcW w:w="708"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Pr="0095693C" w:rsidR="00962819" w:rsidRDefault="00962819" w14:paraId="0E783616" w14:textId="0BB62862">
            <w:pPr>
              <w:ind w:right="-691"/>
              <w:rPr>
                <w:rFonts w:ascii="Arial" w:hAnsi="Arial" w:eastAsia="Arial" w:cs="Arial"/>
                <w:sz w:val="20"/>
                <w:szCs w:val="20"/>
              </w:rPr>
            </w:pPr>
            <w:r w:rsidRPr="0095693C">
              <w:rPr>
                <w:rFonts w:ascii="Arial" w:hAnsi="Arial" w:eastAsia="Arial" w:cs="Arial"/>
                <w:sz w:val="20"/>
                <w:szCs w:val="20"/>
              </w:rPr>
              <w:t>RP</w:t>
            </w:r>
          </w:p>
        </w:tc>
        <w:tc>
          <w:tcPr>
            <w:tcW w:w="7088"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Pr="0095693C" w:rsidR="00962819" w:rsidRDefault="00962819" w14:paraId="34BF9347" w14:textId="7EC274E1">
            <w:pPr>
              <w:rPr>
                <w:rFonts w:ascii="Arial" w:hAnsi="Arial" w:eastAsia="Arial" w:cs="Arial"/>
                <w:sz w:val="20"/>
                <w:szCs w:val="20"/>
              </w:rPr>
            </w:pPr>
            <w:r w:rsidRPr="0095693C">
              <w:rPr>
                <w:rFonts w:ascii="Arial" w:hAnsi="Arial" w:eastAsia="Arial" w:cs="Arial"/>
                <w:sz w:val="20"/>
                <w:szCs w:val="20"/>
              </w:rPr>
              <w:t>Head of People Assurance &amp; Experience</w:t>
            </w:r>
          </w:p>
        </w:tc>
      </w:tr>
      <w:tr w:rsidR="001B57D3" w:rsidTr="00C763B4" w14:paraId="159B0417" w14:textId="77777777">
        <w:trPr>
          <w:trHeight w:val="300"/>
        </w:trPr>
        <w:tc>
          <w:tcPr>
            <w:tcW w:w="2269"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Pr="0095693C" w:rsidR="001B57D3" w:rsidRDefault="001B57D3" w14:paraId="7A118414" w14:textId="5D23267B">
            <w:pPr>
              <w:rPr>
                <w:rFonts w:ascii="Arial" w:hAnsi="Arial" w:eastAsia="Arial" w:cs="Arial"/>
                <w:sz w:val="20"/>
                <w:szCs w:val="20"/>
              </w:rPr>
            </w:pPr>
            <w:r>
              <w:rPr>
                <w:rFonts w:ascii="Arial" w:hAnsi="Arial" w:eastAsia="Arial" w:cs="Arial"/>
                <w:sz w:val="20"/>
                <w:szCs w:val="20"/>
              </w:rPr>
              <w:t>Matt Phillips</w:t>
            </w:r>
          </w:p>
        </w:tc>
        <w:tc>
          <w:tcPr>
            <w:tcW w:w="708"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Pr="0095693C" w:rsidR="001B57D3" w:rsidRDefault="001B57D3" w14:paraId="0D04EF46" w14:textId="09EE6C2C">
            <w:pPr>
              <w:ind w:right="-691"/>
              <w:rPr>
                <w:rFonts w:ascii="Arial" w:hAnsi="Arial" w:eastAsia="Arial" w:cs="Arial"/>
                <w:sz w:val="20"/>
                <w:szCs w:val="20"/>
              </w:rPr>
            </w:pPr>
            <w:r>
              <w:rPr>
                <w:rFonts w:ascii="Arial" w:hAnsi="Arial" w:eastAsia="Arial" w:cs="Arial"/>
                <w:sz w:val="20"/>
                <w:szCs w:val="20"/>
              </w:rPr>
              <w:t>MP</w:t>
            </w:r>
          </w:p>
        </w:tc>
        <w:tc>
          <w:tcPr>
            <w:tcW w:w="7088"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Pr="0095693C" w:rsidR="001B57D3" w:rsidRDefault="001B57D3" w14:paraId="115C1B96" w14:textId="240C9D85">
            <w:pPr>
              <w:rPr>
                <w:rFonts w:ascii="Arial" w:hAnsi="Arial" w:eastAsia="Arial" w:cs="Arial"/>
                <w:sz w:val="20"/>
                <w:szCs w:val="20"/>
              </w:rPr>
            </w:pPr>
            <w:r>
              <w:rPr>
                <w:rFonts w:ascii="Arial" w:hAnsi="Arial" w:eastAsia="Arial" w:cs="Arial"/>
                <w:sz w:val="20"/>
                <w:szCs w:val="20"/>
              </w:rPr>
              <w:t>Director of Corporate Governance</w:t>
            </w:r>
          </w:p>
        </w:tc>
      </w:tr>
      <w:tr w:rsidR="00825D20" w:rsidTr="00C763B4" w14:paraId="3C6E8417" w14:textId="77777777">
        <w:trPr>
          <w:trHeight w:val="300"/>
        </w:trPr>
        <w:tc>
          <w:tcPr>
            <w:tcW w:w="2269"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Pr="0095693C" w:rsidR="00825D20" w:rsidRDefault="009345B5" w14:paraId="57DB33C9" w14:textId="14EEA408">
            <w:pPr>
              <w:rPr>
                <w:rFonts w:ascii="Arial" w:hAnsi="Arial" w:eastAsia="Arial" w:cs="Arial"/>
                <w:sz w:val="20"/>
                <w:szCs w:val="20"/>
              </w:rPr>
            </w:pPr>
            <w:r w:rsidRPr="0095693C">
              <w:rPr>
                <w:rFonts w:ascii="Arial" w:hAnsi="Arial" w:eastAsia="Arial" w:cs="Arial"/>
                <w:sz w:val="20"/>
                <w:szCs w:val="20"/>
              </w:rPr>
              <w:t>Claire Beynon</w:t>
            </w:r>
          </w:p>
        </w:tc>
        <w:tc>
          <w:tcPr>
            <w:tcW w:w="708"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Pr="0095693C" w:rsidR="00825D20" w:rsidRDefault="009345B5" w14:paraId="0F5E98E3" w14:textId="7BBE7C40">
            <w:pPr>
              <w:ind w:right="-691"/>
              <w:rPr>
                <w:rFonts w:ascii="Arial" w:hAnsi="Arial" w:eastAsia="Arial" w:cs="Arial"/>
                <w:sz w:val="20"/>
                <w:szCs w:val="20"/>
              </w:rPr>
            </w:pPr>
            <w:r w:rsidRPr="0095693C">
              <w:rPr>
                <w:rFonts w:ascii="Arial" w:hAnsi="Arial" w:eastAsia="Arial" w:cs="Arial"/>
                <w:sz w:val="20"/>
                <w:szCs w:val="20"/>
              </w:rPr>
              <w:t>CB</w:t>
            </w:r>
          </w:p>
        </w:tc>
        <w:tc>
          <w:tcPr>
            <w:tcW w:w="7088"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Pr="0095693C" w:rsidR="00825D20" w:rsidRDefault="00CF7B79" w14:paraId="3B1C0166" w14:textId="7C273935">
            <w:pPr>
              <w:rPr>
                <w:rFonts w:ascii="Arial" w:hAnsi="Arial" w:eastAsia="Arial" w:cs="Arial"/>
                <w:sz w:val="20"/>
                <w:szCs w:val="20"/>
              </w:rPr>
            </w:pPr>
            <w:r w:rsidRPr="0095693C">
              <w:rPr>
                <w:rFonts w:ascii="Arial" w:hAnsi="Arial" w:eastAsia="Arial" w:cs="Arial"/>
                <w:sz w:val="20"/>
                <w:szCs w:val="20"/>
              </w:rPr>
              <w:t>Executive Director of Public Health</w:t>
            </w:r>
          </w:p>
        </w:tc>
      </w:tr>
      <w:tr w:rsidR="00825D20" w:rsidTr="00C763B4" w14:paraId="0D16AC04" w14:textId="77777777">
        <w:trPr>
          <w:trHeight w:val="300"/>
        </w:trPr>
        <w:tc>
          <w:tcPr>
            <w:tcW w:w="2269"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Pr="0095693C" w:rsidR="00825D20" w:rsidRDefault="002F3E03" w14:paraId="7EE7C9F3" w14:textId="14ACE432">
            <w:pPr>
              <w:rPr>
                <w:rFonts w:ascii="Arial" w:hAnsi="Arial" w:eastAsia="Arial" w:cs="Arial"/>
                <w:sz w:val="20"/>
                <w:szCs w:val="20"/>
              </w:rPr>
            </w:pPr>
            <w:r w:rsidRPr="0095693C">
              <w:rPr>
                <w:rFonts w:ascii="Arial" w:hAnsi="Arial" w:eastAsia="Arial" w:cs="Arial"/>
                <w:sz w:val="20"/>
                <w:szCs w:val="20"/>
              </w:rPr>
              <w:t>Jason Roberts</w:t>
            </w:r>
          </w:p>
        </w:tc>
        <w:tc>
          <w:tcPr>
            <w:tcW w:w="708"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Pr="0095693C" w:rsidR="00825D20" w:rsidRDefault="008D22B8" w14:paraId="1D3B79F9" w14:textId="0DEA1B11">
            <w:pPr>
              <w:ind w:right="-691"/>
              <w:rPr>
                <w:rFonts w:ascii="Arial" w:hAnsi="Arial" w:eastAsia="Arial" w:cs="Arial"/>
                <w:sz w:val="20"/>
                <w:szCs w:val="20"/>
              </w:rPr>
            </w:pPr>
            <w:r w:rsidRPr="0095693C">
              <w:rPr>
                <w:rFonts w:ascii="Arial" w:hAnsi="Arial" w:eastAsia="Arial" w:cs="Arial"/>
                <w:sz w:val="20"/>
                <w:szCs w:val="20"/>
              </w:rPr>
              <w:t>JR</w:t>
            </w:r>
          </w:p>
        </w:tc>
        <w:tc>
          <w:tcPr>
            <w:tcW w:w="7088"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Pr="0095693C" w:rsidR="00825D20" w:rsidRDefault="00CF7B79" w14:paraId="0DC30154" w14:textId="72C8AB6F">
            <w:pPr>
              <w:rPr>
                <w:rFonts w:ascii="Arial" w:hAnsi="Arial" w:eastAsia="Arial" w:cs="Arial"/>
                <w:sz w:val="20"/>
                <w:szCs w:val="20"/>
              </w:rPr>
            </w:pPr>
            <w:r w:rsidRPr="0095693C">
              <w:rPr>
                <w:rFonts w:ascii="Arial" w:hAnsi="Arial" w:eastAsia="Arial" w:cs="Arial"/>
                <w:sz w:val="20"/>
                <w:szCs w:val="20"/>
              </w:rPr>
              <w:t>Executive Director of Nursing</w:t>
            </w:r>
          </w:p>
        </w:tc>
      </w:tr>
      <w:tr w:rsidR="002F3E03" w:rsidTr="00C763B4" w14:paraId="4B0C90C8" w14:textId="77777777">
        <w:trPr>
          <w:trHeight w:val="300"/>
        </w:trPr>
        <w:tc>
          <w:tcPr>
            <w:tcW w:w="2269"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Pr="0095693C" w:rsidR="002F3E03" w:rsidRDefault="002F3E03" w14:paraId="6367EAB1" w14:textId="4AF35079">
            <w:pPr>
              <w:rPr>
                <w:rFonts w:ascii="Arial" w:hAnsi="Arial" w:eastAsia="Arial" w:cs="Arial"/>
                <w:sz w:val="20"/>
                <w:szCs w:val="20"/>
              </w:rPr>
            </w:pPr>
            <w:r w:rsidRPr="0095693C">
              <w:rPr>
                <w:rFonts w:ascii="Arial" w:hAnsi="Arial" w:eastAsia="Arial" w:cs="Arial"/>
                <w:sz w:val="20"/>
                <w:szCs w:val="20"/>
              </w:rPr>
              <w:t>Ceri Dixon</w:t>
            </w:r>
          </w:p>
        </w:tc>
        <w:tc>
          <w:tcPr>
            <w:tcW w:w="708"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Pr="0095693C" w:rsidR="002F3E03" w:rsidRDefault="008D22B8" w14:paraId="24A381E9" w14:textId="1D4051E4">
            <w:pPr>
              <w:ind w:right="-691"/>
              <w:rPr>
                <w:rFonts w:ascii="Arial" w:hAnsi="Arial" w:eastAsia="Arial" w:cs="Arial"/>
                <w:sz w:val="20"/>
                <w:szCs w:val="20"/>
              </w:rPr>
            </w:pPr>
            <w:r w:rsidRPr="0095693C">
              <w:rPr>
                <w:rFonts w:ascii="Arial" w:hAnsi="Arial" w:eastAsia="Arial" w:cs="Arial"/>
                <w:sz w:val="20"/>
                <w:szCs w:val="20"/>
              </w:rPr>
              <w:t>CD</w:t>
            </w:r>
          </w:p>
        </w:tc>
        <w:tc>
          <w:tcPr>
            <w:tcW w:w="7088"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Pr="0095693C" w:rsidR="002F3E03" w:rsidRDefault="00CF7B79" w14:paraId="2FBB99EB" w14:textId="3350AA57">
            <w:pPr>
              <w:rPr>
                <w:rFonts w:ascii="Arial" w:hAnsi="Arial" w:eastAsia="Arial" w:cs="Arial"/>
                <w:sz w:val="20"/>
                <w:szCs w:val="20"/>
              </w:rPr>
            </w:pPr>
            <w:r w:rsidRPr="0095693C">
              <w:rPr>
                <w:rFonts w:ascii="Arial" w:hAnsi="Arial" w:eastAsia="Arial" w:cs="Arial"/>
                <w:sz w:val="20"/>
                <w:szCs w:val="20"/>
              </w:rPr>
              <w:t>Senior Business Partner – People Services</w:t>
            </w:r>
            <w:r w:rsidR="0095693C">
              <w:rPr>
                <w:rFonts w:ascii="Arial" w:hAnsi="Arial" w:eastAsia="Arial" w:cs="Arial"/>
                <w:sz w:val="20"/>
                <w:szCs w:val="20"/>
              </w:rPr>
              <w:t xml:space="preserve"> </w:t>
            </w:r>
          </w:p>
        </w:tc>
      </w:tr>
      <w:tr w:rsidR="002F3E03" w:rsidTr="00C763B4" w14:paraId="733F1AAB" w14:textId="77777777">
        <w:trPr>
          <w:trHeight w:val="300"/>
        </w:trPr>
        <w:tc>
          <w:tcPr>
            <w:tcW w:w="2269"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Pr="0095693C" w:rsidR="002F3E03" w:rsidRDefault="009345B5" w14:paraId="374122AA" w14:textId="0310A247">
            <w:pPr>
              <w:rPr>
                <w:rFonts w:ascii="Arial" w:hAnsi="Arial" w:eastAsia="Arial" w:cs="Arial"/>
                <w:sz w:val="20"/>
                <w:szCs w:val="20"/>
              </w:rPr>
            </w:pPr>
            <w:r w:rsidRPr="0095693C">
              <w:rPr>
                <w:rFonts w:ascii="Arial" w:hAnsi="Arial" w:eastAsia="Arial" w:cs="Arial"/>
                <w:sz w:val="20"/>
                <w:szCs w:val="20"/>
              </w:rPr>
              <w:t>Paul Bostock</w:t>
            </w:r>
          </w:p>
        </w:tc>
        <w:tc>
          <w:tcPr>
            <w:tcW w:w="708"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Pr="0095693C" w:rsidR="002F3E03" w:rsidRDefault="008D22B8" w14:paraId="58DBA43B" w14:textId="1868A908">
            <w:pPr>
              <w:ind w:right="-691"/>
              <w:rPr>
                <w:rFonts w:ascii="Arial" w:hAnsi="Arial" w:eastAsia="Arial" w:cs="Arial"/>
                <w:sz w:val="20"/>
                <w:szCs w:val="20"/>
              </w:rPr>
            </w:pPr>
            <w:r w:rsidRPr="0095693C">
              <w:rPr>
                <w:rFonts w:ascii="Arial" w:hAnsi="Arial" w:eastAsia="Arial" w:cs="Arial"/>
                <w:sz w:val="20"/>
                <w:szCs w:val="20"/>
              </w:rPr>
              <w:t>PB</w:t>
            </w:r>
          </w:p>
        </w:tc>
        <w:tc>
          <w:tcPr>
            <w:tcW w:w="7088"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Pr="0095693C" w:rsidR="002F3E03" w:rsidRDefault="00CF7B79" w14:paraId="7D38486B" w14:textId="739C1A80">
            <w:pPr>
              <w:rPr>
                <w:rFonts w:ascii="Arial" w:hAnsi="Arial" w:eastAsia="Arial" w:cs="Arial"/>
                <w:sz w:val="20"/>
                <w:szCs w:val="20"/>
              </w:rPr>
            </w:pPr>
            <w:r w:rsidRPr="0095693C">
              <w:rPr>
                <w:rFonts w:ascii="Arial" w:hAnsi="Arial" w:eastAsia="Arial" w:cs="Arial"/>
                <w:sz w:val="20"/>
                <w:szCs w:val="20"/>
              </w:rPr>
              <w:t>Chief Operating Officer</w:t>
            </w:r>
          </w:p>
        </w:tc>
      </w:tr>
      <w:tr w:rsidR="002F3E03" w:rsidTr="00C763B4" w14:paraId="78317C4F" w14:textId="77777777">
        <w:trPr>
          <w:trHeight w:val="300"/>
        </w:trPr>
        <w:tc>
          <w:tcPr>
            <w:tcW w:w="2269"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Pr="0095693C" w:rsidR="002F3E03" w:rsidRDefault="009345B5" w14:paraId="0B4DDBEB" w14:textId="5036534D">
            <w:pPr>
              <w:rPr>
                <w:rFonts w:ascii="Arial" w:hAnsi="Arial" w:eastAsia="Arial" w:cs="Arial"/>
                <w:sz w:val="20"/>
                <w:szCs w:val="20"/>
              </w:rPr>
            </w:pPr>
            <w:r w:rsidRPr="0095693C">
              <w:rPr>
                <w:rFonts w:ascii="Arial" w:hAnsi="Arial" w:eastAsia="Arial" w:cs="Arial"/>
                <w:sz w:val="20"/>
                <w:szCs w:val="20"/>
              </w:rPr>
              <w:t>Jo Brandon</w:t>
            </w:r>
          </w:p>
        </w:tc>
        <w:tc>
          <w:tcPr>
            <w:tcW w:w="708"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Pr="0095693C" w:rsidR="002F3E03" w:rsidRDefault="008D22B8" w14:paraId="44FA8F0D" w14:textId="605273CD">
            <w:pPr>
              <w:ind w:right="-691"/>
              <w:rPr>
                <w:rFonts w:ascii="Arial" w:hAnsi="Arial" w:eastAsia="Arial" w:cs="Arial"/>
                <w:sz w:val="20"/>
                <w:szCs w:val="20"/>
              </w:rPr>
            </w:pPr>
            <w:r w:rsidRPr="0095693C">
              <w:rPr>
                <w:rFonts w:ascii="Arial" w:hAnsi="Arial" w:eastAsia="Arial" w:cs="Arial"/>
                <w:sz w:val="20"/>
                <w:szCs w:val="20"/>
              </w:rPr>
              <w:t>JB</w:t>
            </w:r>
          </w:p>
        </w:tc>
        <w:tc>
          <w:tcPr>
            <w:tcW w:w="7088"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Pr="0095693C" w:rsidR="002F3E03" w:rsidRDefault="00CF7B79" w14:paraId="5B4EC6E7" w14:textId="1BE01B3E">
            <w:pPr>
              <w:rPr>
                <w:rFonts w:ascii="Arial" w:hAnsi="Arial" w:eastAsia="Arial" w:cs="Arial"/>
                <w:sz w:val="20"/>
                <w:szCs w:val="20"/>
              </w:rPr>
            </w:pPr>
            <w:r w:rsidRPr="0095693C">
              <w:rPr>
                <w:rFonts w:ascii="Arial" w:hAnsi="Arial" w:eastAsia="Arial" w:cs="Arial"/>
                <w:sz w:val="20"/>
                <w:szCs w:val="20"/>
              </w:rPr>
              <w:t>Director of Communications</w:t>
            </w:r>
          </w:p>
        </w:tc>
      </w:tr>
      <w:tr w:rsidR="005E3739" w:rsidTr="00C763B4" w14:paraId="28A21495" w14:textId="77777777">
        <w:trPr>
          <w:trHeight w:val="300"/>
        </w:trPr>
        <w:tc>
          <w:tcPr>
            <w:tcW w:w="2269"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005E3739" w:rsidRDefault="005E3739" w14:paraId="3624029E" w14:textId="72C8F488">
            <w:pPr>
              <w:rPr>
                <w:rFonts w:ascii="Arial" w:hAnsi="Arial" w:eastAsia="Arial" w:cs="Arial"/>
                <w:sz w:val="20"/>
                <w:szCs w:val="20"/>
              </w:rPr>
            </w:pPr>
            <w:r>
              <w:rPr>
                <w:rFonts w:ascii="Arial" w:hAnsi="Arial" w:eastAsia="Arial" w:cs="Arial"/>
                <w:sz w:val="20"/>
                <w:szCs w:val="20"/>
              </w:rPr>
              <w:t>Jonathan Pritchard</w:t>
            </w:r>
          </w:p>
        </w:tc>
        <w:tc>
          <w:tcPr>
            <w:tcW w:w="708"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Pr="0095693C" w:rsidR="005E3739" w:rsidRDefault="005E3739" w14:paraId="1E8542BD" w14:textId="701D9FDE">
            <w:pPr>
              <w:ind w:right="-691"/>
              <w:rPr>
                <w:rFonts w:ascii="Arial" w:hAnsi="Arial" w:eastAsia="Arial" w:cs="Arial"/>
                <w:sz w:val="20"/>
                <w:szCs w:val="20"/>
              </w:rPr>
            </w:pPr>
            <w:r>
              <w:rPr>
                <w:rFonts w:ascii="Arial" w:hAnsi="Arial" w:eastAsia="Arial" w:cs="Arial"/>
                <w:sz w:val="20"/>
                <w:szCs w:val="20"/>
              </w:rPr>
              <w:t>JP</w:t>
            </w:r>
          </w:p>
        </w:tc>
        <w:tc>
          <w:tcPr>
            <w:tcW w:w="7088"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Pr="0095693C" w:rsidR="005E3739" w:rsidRDefault="00C8508E" w14:paraId="795E103E" w14:textId="064712D1">
            <w:pPr>
              <w:rPr>
                <w:rFonts w:ascii="Arial" w:hAnsi="Arial" w:eastAsia="Arial" w:cs="Arial"/>
                <w:sz w:val="20"/>
                <w:szCs w:val="20"/>
              </w:rPr>
            </w:pPr>
            <w:r>
              <w:rPr>
                <w:rFonts w:ascii="Arial" w:hAnsi="Arial" w:eastAsia="Arial" w:cs="Arial"/>
                <w:sz w:val="20"/>
                <w:szCs w:val="20"/>
              </w:rPr>
              <w:t>Assistant Director of People Resourcing</w:t>
            </w:r>
          </w:p>
        </w:tc>
      </w:tr>
      <w:tr w:rsidR="00FB12B4" w:rsidTr="00C763B4" w14:paraId="3F60B645" w14:textId="77777777">
        <w:trPr>
          <w:trHeight w:val="300"/>
        </w:trPr>
        <w:tc>
          <w:tcPr>
            <w:tcW w:w="2269"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Pr="0095693C" w:rsidR="00FB12B4" w:rsidRDefault="00D9328C" w14:paraId="5FF32754" w14:textId="372EEA67">
            <w:pPr>
              <w:rPr>
                <w:rFonts w:ascii="Arial" w:hAnsi="Arial" w:eastAsia="Arial" w:cs="Arial"/>
                <w:sz w:val="20"/>
                <w:szCs w:val="20"/>
              </w:rPr>
            </w:pPr>
            <w:r>
              <w:rPr>
                <w:rFonts w:ascii="Arial" w:hAnsi="Arial" w:eastAsia="Arial" w:cs="Arial"/>
                <w:sz w:val="20"/>
                <w:szCs w:val="20"/>
              </w:rPr>
              <w:t>Jessica Castle</w:t>
            </w:r>
          </w:p>
        </w:tc>
        <w:tc>
          <w:tcPr>
            <w:tcW w:w="708"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Pr="0095693C" w:rsidR="00FB12B4" w:rsidRDefault="001B57D3" w14:paraId="0E38ABD8" w14:textId="5A3E1A46">
            <w:pPr>
              <w:ind w:right="-691"/>
              <w:rPr>
                <w:rFonts w:ascii="Arial" w:hAnsi="Arial" w:eastAsia="Arial" w:cs="Arial"/>
                <w:sz w:val="20"/>
                <w:szCs w:val="20"/>
              </w:rPr>
            </w:pPr>
            <w:r>
              <w:rPr>
                <w:rFonts w:ascii="Arial" w:hAnsi="Arial" w:eastAsia="Arial" w:cs="Arial"/>
                <w:sz w:val="20"/>
                <w:szCs w:val="20"/>
              </w:rPr>
              <w:t>JC</w:t>
            </w:r>
          </w:p>
        </w:tc>
        <w:tc>
          <w:tcPr>
            <w:tcW w:w="7088"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Pr="0095693C" w:rsidR="00FB12B4" w:rsidRDefault="001B57D3" w14:paraId="2F252748" w14:textId="1FEFACD7">
            <w:pPr>
              <w:rPr>
                <w:rFonts w:ascii="Arial" w:hAnsi="Arial" w:eastAsia="Arial" w:cs="Arial"/>
                <w:sz w:val="20"/>
                <w:szCs w:val="20"/>
              </w:rPr>
            </w:pPr>
            <w:r>
              <w:rPr>
                <w:rFonts w:ascii="Arial" w:hAnsi="Arial" w:eastAsia="Arial" w:cs="Arial"/>
                <w:sz w:val="20"/>
                <w:szCs w:val="20"/>
              </w:rPr>
              <w:t>Director of Operations – Specialist Services</w:t>
            </w:r>
          </w:p>
        </w:tc>
      </w:tr>
      <w:tr w:rsidR="00FE077F" w:rsidTr="008C4F9F" w14:paraId="53B38BD1" w14:textId="77777777">
        <w:trPr>
          <w:trHeight w:val="320"/>
        </w:trPr>
        <w:tc>
          <w:tcPr>
            <w:tcW w:w="2269"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Pr="0095693C" w:rsidR="00FE077F" w:rsidRDefault="00D9328C" w14:paraId="50240172" w14:textId="56ACC39C">
            <w:pPr>
              <w:rPr>
                <w:rFonts w:ascii="Arial" w:hAnsi="Arial" w:eastAsia="Arial" w:cs="Arial"/>
                <w:sz w:val="20"/>
                <w:szCs w:val="20"/>
              </w:rPr>
            </w:pPr>
            <w:r>
              <w:rPr>
                <w:rFonts w:ascii="Arial" w:hAnsi="Arial" w:eastAsia="Arial" w:cs="Arial"/>
                <w:sz w:val="20"/>
                <w:szCs w:val="20"/>
              </w:rPr>
              <w:t>Catherine Twamley</w:t>
            </w:r>
          </w:p>
        </w:tc>
        <w:tc>
          <w:tcPr>
            <w:tcW w:w="708"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Pr="0095693C" w:rsidR="00FE077F" w:rsidRDefault="001B57D3" w14:paraId="10584D01" w14:textId="7E751151">
            <w:pPr>
              <w:ind w:right="-691"/>
              <w:rPr>
                <w:rFonts w:ascii="Arial" w:hAnsi="Arial" w:eastAsia="Arial" w:cs="Arial"/>
                <w:sz w:val="20"/>
                <w:szCs w:val="20"/>
              </w:rPr>
            </w:pPr>
            <w:r>
              <w:rPr>
                <w:rFonts w:ascii="Arial" w:hAnsi="Arial" w:eastAsia="Arial" w:cs="Arial"/>
                <w:sz w:val="20"/>
                <w:szCs w:val="20"/>
              </w:rPr>
              <w:t>CT</w:t>
            </w:r>
          </w:p>
        </w:tc>
        <w:tc>
          <w:tcPr>
            <w:tcW w:w="7088"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Pr="0095693C" w:rsidR="00FE077F" w:rsidRDefault="009D126E" w14:paraId="268EE9FE" w14:textId="7AEDD2D3">
            <w:pPr>
              <w:rPr>
                <w:rFonts w:ascii="Arial" w:hAnsi="Arial" w:eastAsia="Arial" w:cs="Arial"/>
                <w:sz w:val="20"/>
                <w:szCs w:val="20"/>
              </w:rPr>
            </w:pPr>
            <w:r>
              <w:rPr>
                <w:rFonts w:ascii="Arial" w:hAnsi="Arial" w:eastAsia="Arial" w:cs="Arial"/>
                <w:sz w:val="20"/>
                <w:szCs w:val="20"/>
              </w:rPr>
              <w:t>Interim Director of Nursing – Specialist Services</w:t>
            </w:r>
          </w:p>
        </w:tc>
      </w:tr>
      <w:tr w:rsidR="009A6470" w:rsidTr="008C4F9F" w14:paraId="5211E823" w14:textId="77777777">
        <w:trPr>
          <w:trHeight w:val="320"/>
        </w:trPr>
        <w:tc>
          <w:tcPr>
            <w:tcW w:w="2269"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009A6470" w:rsidRDefault="009A6470" w14:paraId="0FB62F63" w14:textId="2ECE05EB">
            <w:pPr>
              <w:rPr>
                <w:rFonts w:ascii="Arial" w:hAnsi="Arial" w:eastAsia="Arial" w:cs="Arial"/>
                <w:sz w:val="20"/>
                <w:szCs w:val="20"/>
              </w:rPr>
            </w:pPr>
            <w:r>
              <w:rPr>
                <w:rFonts w:ascii="Arial" w:hAnsi="Arial" w:eastAsia="Arial" w:cs="Arial"/>
                <w:sz w:val="20"/>
                <w:szCs w:val="20"/>
              </w:rPr>
              <w:t>Maisy Provan</w:t>
            </w:r>
          </w:p>
        </w:tc>
        <w:tc>
          <w:tcPr>
            <w:tcW w:w="708"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009A6470" w:rsidRDefault="009A6470" w14:paraId="5B44AE92" w14:textId="31A0ED82">
            <w:pPr>
              <w:ind w:right="-691"/>
              <w:rPr>
                <w:rFonts w:ascii="Arial" w:hAnsi="Arial" w:eastAsia="Arial" w:cs="Arial"/>
                <w:sz w:val="20"/>
                <w:szCs w:val="20"/>
              </w:rPr>
            </w:pPr>
            <w:r>
              <w:rPr>
                <w:rFonts w:ascii="Arial" w:hAnsi="Arial" w:eastAsia="Arial" w:cs="Arial"/>
                <w:sz w:val="20"/>
                <w:szCs w:val="20"/>
              </w:rPr>
              <w:t>MP</w:t>
            </w:r>
          </w:p>
        </w:tc>
        <w:tc>
          <w:tcPr>
            <w:tcW w:w="7088"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009A6470" w:rsidRDefault="009A6470" w14:paraId="74EA0D6C" w14:textId="3645F40E">
            <w:pPr>
              <w:rPr>
                <w:rFonts w:ascii="Arial" w:hAnsi="Arial" w:eastAsia="Arial" w:cs="Arial"/>
                <w:sz w:val="20"/>
                <w:szCs w:val="20"/>
              </w:rPr>
            </w:pPr>
            <w:r>
              <w:rPr>
                <w:rFonts w:ascii="Arial" w:hAnsi="Arial" w:eastAsia="Arial" w:cs="Arial"/>
                <w:sz w:val="20"/>
                <w:szCs w:val="20"/>
              </w:rPr>
              <w:t>Armed Forces Lead</w:t>
            </w:r>
          </w:p>
        </w:tc>
      </w:tr>
      <w:tr w:rsidR="00D9328C" w:rsidTr="008C4F9F" w14:paraId="5539239E" w14:textId="77777777">
        <w:trPr>
          <w:trHeight w:val="320"/>
        </w:trPr>
        <w:tc>
          <w:tcPr>
            <w:tcW w:w="2269"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00D9328C" w:rsidRDefault="00D9328C" w14:paraId="4D35BC4D" w14:textId="128BD870">
            <w:pPr>
              <w:rPr>
                <w:rFonts w:ascii="Arial" w:hAnsi="Arial" w:eastAsia="Arial" w:cs="Arial"/>
                <w:sz w:val="20"/>
                <w:szCs w:val="20"/>
              </w:rPr>
            </w:pPr>
            <w:r>
              <w:rPr>
                <w:rFonts w:ascii="Arial" w:hAnsi="Arial" w:eastAsia="Arial" w:cs="Arial"/>
                <w:sz w:val="20"/>
                <w:szCs w:val="20"/>
              </w:rPr>
              <w:t>Shajneen Ab</w:t>
            </w:r>
            <w:r w:rsidR="00A15A23">
              <w:rPr>
                <w:rFonts w:ascii="Arial" w:hAnsi="Arial" w:eastAsia="Arial" w:cs="Arial"/>
                <w:sz w:val="20"/>
                <w:szCs w:val="20"/>
              </w:rPr>
              <w:t>e</w:t>
            </w:r>
            <w:r>
              <w:rPr>
                <w:rFonts w:ascii="Arial" w:hAnsi="Arial" w:eastAsia="Arial" w:cs="Arial"/>
                <w:sz w:val="20"/>
                <w:szCs w:val="20"/>
              </w:rPr>
              <w:t>dean</w:t>
            </w:r>
          </w:p>
        </w:tc>
        <w:tc>
          <w:tcPr>
            <w:tcW w:w="708"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Pr="0095693C" w:rsidR="00D9328C" w:rsidRDefault="00A15A23" w14:paraId="2185C6D1" w14:textId="29D9CC51">
            <w:pPr>
              <w:ind w:right="-691"/>
              <w:rPr>
                <w:rFonts w:ascii="Arial" w:hAnsi="Arial" w:eastAsia="Arial" w:cs="Arial"/>
                <w:sz w:val="20"/>
                <w:szCs w:val="20"/>
              </w:rPr>
            </w:pPr>
            <w:r>
              <w:rPr>
                <w:rFonts w:ascii="Arial" w:hAnsi="Arial" w:eastAsia="Arial" w:cs="Arial"/>
                <w:sz w:val="20"/>
                <w:szCs w:val="20"/>
              </w:rPr>
              <w:t>SA</w:t>
            </w:r>
          </w:p>
        </w:tc>
        <w:tc>
          <w:tcPr>
            <w:tcW w:w="7088"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Pr="0095693C" w:rsidR="00D9328C" w:rsidRDefault="00A15A23" w14:paraId="24290889" w14:textId="21637A19">
            <w:pPr>
              <w:rPr>
                <w:rFonts w:ascii="Arial" w:hAnsi="Arial" w:eastAsia="Arial" w:cs="Arial"/>
                <w:sz w:val="20"/>
                <w:szCs w:val="20"/>
              </w:rPr>
            </w:pPr>
            <w:r>
              <w:rPr>
                <w:rFonts w:ascii="Arial" w:hAnsi="Arial" w:eastAsia="Arial" w:cs="Arial"/>
                <w:sz w:val="20"/>
                <w:szCs w:val="20"/>
              </w:rPr>
              <w:t>Equity &amp; Inclusion Manager</w:t>
            </w:r>
          </w:p>
        </w:tc>
      </w:tr>
      <w:tr w:rsidR="2FF859D8" w:rsidTr="00C763B4" w14:paraId="42D8BFDB" w14:textId="77777777">
        <w:trPr>
          <w:trHeight w:val="300"/>
        </w:trPr>
        <w:tc>
          <w:tcPr>
            <w:tcW w:w="2269" w:type="dxa"/>
            <w:tcBorders>
              <w:top w:val="single" w:color="auto" w:sz="6" w:space="0"/>
              <w:left w:val="single" w:color="auto" w:sz="6" w:space="0"/>
              <w:bottom w:val="single" w:color="auto" w:sz="6" w:space="0"/>
              <w:right w:val="single" w:color="auto" w:sz="6" w:space="0"/>
            </w:tcBorders>
            <w:shd w:val="clear" w:color="auto" w:fill="D9D9D9" w:themeFill="background1" w:themeFillShade="D9"/>
            <w:tcMar>
              <w:left w:w="105" w:type="dxa"/>
              <w:right w:w="105" w:type="dxa"/>
            </w:tcMar>
          </w:tcPr>
          <w:p w:rsidRPr="0095693C" w:rsidR="2FF859D8" w:rsidP="2FF859D8" w:rsidRDefault="2FF859D8" w14:paraId="27BFEAC3" w14:textId="09F5354E">
            <w:pPr>
              <w:rPr>
                <w:rFonts w:ascii="Arial" w:hAnsi="Arial" w:eastAsia="Arial" w:cs="Arial"/>
                <w:sz w:val="20"/>
                <w:szCs w:val="20"/>
              </w:rPr>
            </w:pPr>
            <w:r w:rsidRPr="0095693C">
              <w:rPr>
                <w:rFonts w:ascii="Arial" w:hAnsi="Arial" w:eastAsia="Arial" w:cs="Arial"/>
                <w:b/>
                <w:bCs/>
                <w:sz w:val="20"/>
                <w:szCs w:val="20"/>
              </w:rPr>
              <w:t>Secretariat</w:t>
            </w:r>
            <w:r w:rsidRPr="0095693C" w:rsidR="00D91D60">
              <w:rPr>
                <w:rFonts w:ascii="Arial" w:hAnsi="Arial" w:eastAsia="Arial" w:cs="Arial"/>
                <w:b/>
                <w:bCs/>
                <w:sz w:val="20"/>
                <w:szCs w:val="20"/>
              </w:rPr>
              <w:t>:</w:t>
            </w:r>
          </w:p>
        </w:tc>
        <w:tc>
          <w:tcPr>
            <w:tcW w:w="708" w:type="dxa"/>
            <w:tcBorders>
              <w:top w:val="single" w:color="auto" w:sz="6" w:space="0"/>
              <w:left w:val="single" w:color="auto" w:sz="6" w:space="0"/>
              <w:bottom w:val="single" w:color="auto" w:sz="6" w:space="0"/>
              <w:right w:val="single" w:color="auto" w:sz="6" w:space="0"/>
            </w:tcBorders>
            <w:shd w:val="clear" w:color="auto" w:fill="D9D9D9" w:themeFill="background1" w:themeFillShade="D9"/>
            <w:tcMar>
              <w:left w:w="105" w:type="dxa"/>
              <w:right w:w="105" w:type="dxa"/>
            </w:tcMar>
          </w:tcPr>
          <w:p w:rsidRPr="0095693C" w:rsidR="2FF859D8" w:rsidP="2FF859D8" w:rsidRDefault="2FF859D8" w14:paraId="1E686D11" w14:textId="1DAF0048">
            <w:pPr>
              <w:ind w:right="-691"/>
              <w:rPr>
                <w:rFonts w:ascii="Arial" w:hAnsi="Arial" w:eastAsia="Arial" w:cs="Arial"/>
                <w:color w:val="FF0000"/>
                <w:sz w:val="20"/>
                <w:szCs w:val="20"/>
              </w:rPr>
            </w:pPr>
          </w:p>
        </w:tc>
        <w:tc>
          <w:tcPr>
            <w:tcW w:w="7088" w:type="dxa"/>
            <w:tcBorders>
              <w:top w:val="single" w:color="auto" w:sz="6" w:space="0"/>
              <w:left w:val="single" w:color="auto" w:sz="6" w:space="0"/>
              <w:bottom w:val="single" w:color="auto" w:sz="6" w:space="0"/>
              <w:right w:val="single" w:color="auto" w:sz="6" w:space="0"/>
            </w:tcBorders>
            <w:shd w:val="clear" w:color="auto" w:fill="D9D9D9" w:themeFill="background1" w:themeFillShade="D9"/>
            <w:tcMar>
              <w:left w:w="105" w:type="dxa"/>
              <w:right w:w="105" w:type="dxa"/>
            </w:tcMar>
          </w:tcPr>
          <w:p w:rsidRPr="0095693C" w:rsidR="2FF859D8" w:rsidP="2FF859D8" w:rsidRDefault="2FF859D8" w14:paraId="1545E7E4" w14:textId="22318836">
            <w:pPr>
              <w:rPr>
                <w:rFonts w:ascii="Arial" w:hAnsi="Arial" w:eastAsia="Arial" w:cs="Arial"/>
                <w:color w:val="FF0000"/>
                <w:sz w:val="20"/>
                <w:szCs w:val="20"/>
              </w:rPr>
            </w:pPr>
          </w:p>
        </w:tc>
      </w:tr>
      <w:tr w:rsidR="2FF859D8" w:rsidTr="00C763B4" w14:paraId="62314976" w14:textId="77777777">
        <w:trPr>
          <w:trHeight w:val="300"/>
        </w:trPr>
        <w:tc>
          <w:tcPr>
            <w:tcW w:w="2269" w:type="dxa"/>
            <w:tcBorders>
              <w:top w:val="single" w:color="auto" w:sz="6" w:space="0"/>
              <w:left w:val="single" w:color="auto" w:sz="6" w:space="0"/>
              <w:bottom w:val="single" w:color="auto" w:sz="6" w:space="0"/>
              <w:right w:val="single" w:color="auto" w:sz="6" w:space="0"/>
            </w:tcBorders>
            <w:tcMar>
              <w:left w:w="105" w:type="dxa"/>
              <w:right w:w="105" w:type="dxa"/>
            </w:tcMar>
          </w:tcPr>
          <w:p w:rsidRPr="0095693C" w:rsidR="2FF859D8" w:rsidP="2FF859D8" w:rsidRDefault="2FF859D8" w14:paraId="24344D33" w14:textId="4E481651">
            <w:pPr>
              <w:rPr>
                <w:rFonts w:ascii="Arial" w:hAnsi="Arial" w:eastAsia="Arial" w:cs="Arial"/>
                <w:sz w:val="20"/>
                <w:szCs w:val="20"/>
              </w:rPr>
            </w:pPr>
            <w:r w:rsidRPr="0095693C">
              <w:rPr>
                <w:rFonts w:ascii="Arial" w:hAnsi="Arial" w:eastAsia="Arial" w:cs="Arial"/>
                <w:sz w:val="20"/>
                <w:szCs w:val="20"/>
              </w:rPr>
              <w:t>Nikki Regan</w:t>
            </w:r>
          </w:p>
        </w:tc>
        <w:tc>
          <w:tcPr>
            <w:tcW w:w="708" w:type="dxa"/>
            <w:tcBorders>
              <w:top w:val="single" w:color="auto" w:sz="6" w:space="0"/>
              <w:left w:val="single" w:color="auto" w:sz="6" w:space="0"/>
              <w:bottom w:val="single" w:color="auto" w:sz="6" w:space="0"/>
              <w:right w:val="single" w:color="auto" w:sz="6" w:space="0"/>
            </w:tcBorders>
            <w:tcMar>
              <w:left w:w="105" w:type="dxa"/>
              <w:right w:w="105" w:type="dxa"/>
            </w:tcMar>
          </w:tcPr>
          <w:p w:rsidRPr="0095693C" w:rsidR="2FF859D8" w:rsidP="2FF859D8" w:rsidRDefault="2FF859D8" w14:paraId="6C21ED73" w14:textId="7C6DFF12">
            <w:pPr>
              <w:ind w:right="-691"/>
              <w:rPr>
                <w:rFonts w:ascii="Arial" w:hAnsi="Arial" w:eastAsia="Arial" w:cs="Arial"/>
                <w:sz w:val="20"/>
                <w:szCs w:val="20"/>
              </w:rPr>
            </w:pPr>
            <w:r w:rsidRPr="0095693C">
              <w:rPr>
                <w:rFonts w:ascii="Arial" w:hAnsi="Arial" w:eastAsia="Arial" w:cs="Arial"/>
                <w:sz w:val="20"/>
                <w:szCs w:val="20"/>
              </w:rPr>
              <w:t>NR</w:t>
            </w:r>
          </w:p>
        </w:tc>
        <w:tc>
          <w:tcPr>
            <w:tcW w:w="7088" w:type="dxa"/>
            <w:tcBorders>
              <w:top w:val="single" w:color="auto" w:sz="6" w:space="0"/>
              <w:left w:val="single" w:color="auto" w:sz="6" w:space="0"/>
              <w:bottom w:val="single" w:color="auto" w:sz="6" w:space="0"/>
              <w:right w:val="single" w:color="auto" w:sz="6" w:space="0"/>
            </w:tcBorders>
            <w:tcMar>
              <w:left w:w="105" w:type="dxa"/>
              <w:right w:w="105" w:type="dxa"/>
            </w:tcMar>
          </w:tcPr>
          <w:p w:rsidRPr="0095693C" w:rsidR="2FF859D8" w:rsidP="2FF859D8" w:rsidRDefault="2FF859D8" w14:paraId="141045ED" w14:textId="6FC758DC">
            <w:pPr>
              <w:rPr>
                <w:rFonts w:ascii="Arial" w:hAnsi="Arial" w:eastAsia="Arial" w:cs="Arial"/>
                <w:sz w:val="20"/>
                <w:szCs w:val="20"/>
              </w:rPr>
            </w:pPr>
            <w:r w:rsidRPr="0095693C">
              <w:rPr>
                <w:rFonts w:ascii="Arial" w:hAnsi="Arial" w:eastAsia="Arial" w:cs="Arial"/>
                <w:sz w:val="20"/>
                <w:szCs w:val="20"/>
              </w:rPr>
              <w:t xml:space="preserve">Corporate Governance Officer </w:t>
            </w:r>
          </w:p>
        </w:tc>
      </w:tr>
      <w:tr w:rsidR="2FF859D8" w:rsidTr="00C763B4" w14:paraId="2AA4B415" w14:textId="77777777">
        <w:trPr>
          <w:trHeight w:val="300"/>
        </w:trPr>
        <w:tc>
          <w:tcPr>
            <w:tcW w:w="2269" w:type="dxa"/>
            <w:tcBorders>
              <w:top w:val="single" w:color="auto" w:sz="6" w:space="0"/>
              <w:left w:val="single" w:color="auto" w:sz="6" w:space="0"/>
              <w:bottom w:val="single" w:color="auto" w:sz="6" w:space="0"/>
              <w:right w:val="single" w:color="auto" w:sz="6" w:space="0"/>
            </w:tcBorders>
            <w:shd w:val="clear" w:color="auto" w:fill="D9D9D9" w:themeFill="background1" w:themeFillShade="D9"/>
            <w:tcMar>
              <w:left w:w="105" w:type="dxa"/>
              <w:right w:w="105" w:type="dxa"/>
            </w:tcMar>
          </w:tcPr>
          <w:p w:rsidRPr="0095693C" w:rsidR="2FF859D8" w:rsidP="2FF859D8" w:rsidRDefault="2FF859D8" w14:paraId="4F48504A" w14:textId="01137085">
            <w:pPr>
              <w:rPr>
                <w:rFonts w:ascii="Arial" w:hAnsi="Arial" w:eastAsia="Arial" w:cs="Arial"/>
                <w:sz w:val="20"/>
                <w:szCs w:val="20"/>
              </w:rPr>
            </w:pPr>
            <w:r w:rsidRPr="0095693C">
              <w:rPr>
                <w:rFonts w:ascii="Arial" w:hAnsi="Arial" w:eastAsia="Arial" w:cs="Arial"/>
                <w:b/>
                <w:bCs/>
                <w:sz w:val="20"/>
                <w:szCs w:val="20"/>
              </w:rPr>
              <w:t>Apologies:</w:t>
            </w:r>
          </w:p>
        </w:tc>
        <w:tc>
          <w:tcPr>
            <w:tcW w:w="708" w:type="dxa"/>
            <w:tcBorders>
              <w:top w:val="single" w:color="auto" w:sz="6" w:space="0"/>
              <w:left w:val="single" w:color="auto" w:sz="6" w:space="0"/>
              <w:bottom w:val="single" w:color="auto" w:sz="6" w:space="0"/>
              <w:right w:val="single" w:color="auto" w:sz="6" w:space="0"/>
            </w:tcBorders>
            <w:shd w:val="clear" w:color="auto" w:fill="D9D9D9" w:themeFill="background1" w:themeFillShade="D9"/>
            <w:tcMar>
              <w:left w:w="105" w:type="dxa"/>
              <w:right w:w="105" w:type="dxa"/>
            </w:tcMar>
          </w:tcPr>
          <w:p w:rsidRPr="0095693C" w:rsidR="2FF859D8" w:rsidP="2FF859D8" w:rsidRDefault="2FF859D8" w14:paraId="0AC4235F" w14:textId="13A2B7CB">
            <w:pPr>
              <w:ind w:right="-691"/>
              <w:rPr>
                <w:rFonts w:ascii="Arial" w:hAnsi="Arial" w:eastAsia="Arial" w:cs="Arial"/>
                <w:color w:val="FF0000"/>
                <w:sz w:val="20"/>
                <w:szCs w:val="20"/>
              </w:rPr>
            </w:pPr>
          </w:p>
        </w:tc>
        <w:tc>
          <w:tcPr>
            <w:tcW w:w="7088" w:type="dxa"/>
            <w:tcBorders>
              <w:top w:val="single" w:color="auto" w:sz="6" w:space="0"/>
              <w:left w:val="single" w:color="auto" w:sz="6" w:space="0"/>
              <w:bottom w:val="single" w:color="auto" w:sz="6" w:space="0"/>
              <w:right w:val="single" w:color="auto" w:sz="6" w:space="0"/>
            </w:tcBorders>
            <w:shd w:val="clear" w:color="auto" w:fill="D9D9D9" w:themeFill="background1" w:themeFillShade="D9"/>
            <w:tcMar>
              <w:left w:w="105" w:type="dxa"/>
              <w:right w:w="105" w:type="dxa"/>
            </w:tcMar>
          </w:tcPr>
          <w:p w:rsidRPr="0095693C" w:rsidR="2FF859D8" w:rsidP="2FF859D8" w:rsidRDefault="2FF859D8" w14:paraId="53B5E27B" w14:textId="423A6632">
            <w:pPr>
              <w:rPr>
                <w:rFonts w:ascii="Arial" w:hAnsi="Arial" w:eastAsia="Arial" w:cs="Arial"/>
                <w:color w:val="FF0000"/>
                <w:sz w:val="20"/>
                <w:szCs w:val="20"/>
              </w:rPr>
            </w:pPr>
          </w:p>
        </w:tc>
      </w:tr>
      <w:tr w:rsidR="00417261" w:rsidTr="00C763B4" w14:paraId="60FFBEA7" w14:textId="77777777">
        <w:trPr>
          <w:trHeight w:val="300"/>
        </w:trPr>
        <w:tc>
          <w:tcPr>
            <w:tcW w:w="2269"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Pr="0095693C" w:rsidR="00417261" w:rsidP="2FF859D8" w:rsidRDefault="00AD65D3" w14:paraId="7BAA6AA7" w14:textId="55F0F013">
            <w:pPr>
              <w:rPr>
                <w:rFonts w:ascii="Arial" w:hAnsi="Arial" w:eastAsia="Arial" w:cs="Arial"/>
                <w:sz w:val="20"/>
                <w:szCs w:val="20"/>
              </w:rPr>
            </w:pPr>
            <w:r w:rsidRPr="0095693C">
              <w:rPr>
                <w:rFonts w:ascii="Arial" w:hAnsi="Arial" w:eastAsia="Arial" w:cs="Arial"/>
                <w:sz w:val="20"/>
                <w:szCs w:val="20"/>
              </w:rPr>
              <w:t>Susan Lloyd-Selby</w:t>
            </w:r>
          </w:p>
        </w:tc>
        <w:tc>
          <w:tcPr>
            <w:tcW w:w="708"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Pr="0095693C" w:rsidR="00417261" w:rsidP="2FF859D8" w:rsidRDefault="00AD65D3" w14:paraId="53CA93F5" w14:textId="12AE3BCE">
            <w:pPr>
              <w:ind w:right="-691"/>
              <w:rPr>
                <w:rFonts w:ascii="Arial" w:hAnsi="Arial" w:eastAsia="Arial" w:cs="Arial"/>
                <w:sz w:val="20"/>
                <w:szCs w:val="20"/>
              </w:rPr>
            </w:pPr>
            <w:r w:rsidRPr="0095693C">
              <w:rPr>
                <w:rFonts w:ascii="Arial" w:hAnsi="Arial" w:eastAsia="Arial" w:cs="Arial"/>
                <w:sz w:val="20"/>
                <w:szCs w:val="20"/>
              </w:rPr>
              <w:t>SLS</w:t>
            </w:r>
          </w:p>
        </w:tc>
        <w:tc>
          <w:tcPr>
            <w:tcW w:w="7088"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Pr="0095693C" w:rsidR="00417261" w:rsidP="2FF859D8" w:rsidRDefault="00AD65D3" w14:paraId="1D9B119F" w14:textId="1A9FDD7B">
            <w:pPr>
              <w:rPr>
                <w:rFonts w:ascii="Arial" w:hAnsi="Arial" w:eastAsia="Arial" w:cs="Arial"/>
                <w:sz w:val="20"/>
                <w:szCs w:val="20"/>
              </w:rPr>
            </w:pPr>
            <w:r w:rsidRPr="0095693C">
              <w:rPr>
                <w:rFonts w:ascii="Arial" w:hAnsi="Arial" w:eastAsia="Arial" w:cs="Arial"/>
                <w:sz w:val="20"/>
                <w:szCs w:val="20"/>
              </w:rPr>
              <w:t>Independent Member for Local Council</w:t>
            </w:r>
          </w:p>
        </w:tc>
      </w:tr>
      <w:tr w:rsidR="00C763B4" w:rsidTr="00C763B4" w14:paraId="6F34F573" w14:textId="77777777">
        <w:trPr>
          <w:trHeight w:val="300"/>
        </w:trPr>
        <w:tc>
          <w:tcPr>
            <w:tcW w:w="2269"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Pr="0095693C" w:rsidR="00C763B4" w:rsidP="2FF859D8" w:rsidRDefault="00AD65D3" w14:paraId="278E330D" w14:textId="093AEC25">
            <w:pPr>
              <w:rPr>
                <w:rFonts w:ascii="Arial" w:hAnsi="Arial" w:eastAsia="Arial" w:cs="Arial"/>
                <w:sz w:val="20"/>
                <w:szCs w:val="20"/>
              </w:rPr>
            </w:pPr>
            <w:r w:rsidRPr="0095693C">
              <w:rPr>
                <w:rFonts w:ascii="Arial" w:hAnsi="Arial" w:eastAsia="Arial" w:cs="Arial"/>
                <w:sz w:val="20"/>
                <w:szCs w:val="20"/>
              </w:rPr>
              <w:t>Mitchell Jones</w:t>
            </w:r>
          </w:p>
        </w:tc>
        <w:tc>
          <w:tcPr>
            <w:tcW w:w="708"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Pr="0095693C" w:rsidR="00C763B4" w:rsidP="2FF859D8" w:rsidRDefault="00AD65D3" w14:paraId="154951D7" w14:textId="7ABA4D13">
            <w:pPr>
              <w:ind w:right="-691"/>
              <w:rPr>
                <w:rFonts w:ascii="Arial" w:hAnsi="Arial" w:eastAsia="Arial" w:cs="Arial"/>
                <w:sz w:val="20"/>
                <w:szCs w:val="20"/>
              </w:rPr>
            </w:pPr>
            <w:r w:rsidRPr="0095693C">
              <w:rPr>
                <w:rFonts w:ascii="Arial" w:hAnsi="Arial" w:eastAsia="Arial" w:cs="Arial"/>
                <w:sz w:val="20"/>
                <w:szCs w:val="20"/>
              </w:rPr>
              <w:t>MJ</w:t>
            </w:r>
          </w:p>
        </w:tc>
        <w:tc>
          <w:tcPr>
            <w:tcW w:w="7088"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Pr="0095693C" w:rsidR="00C763B4" w:rsidP="2FF859D8" w:rsidRDefault="00AD65D3" w14:paraId="38D56FF6" w14:textId="03AD94F5">
            <w:pPr>
              <w:rPr>
                <w:rFonts w:ascii="Arial" w:hAnsi="Arial" w:eastAsia="Arial" w:cs="Arial"/>
                <w:sz w:val="20"/>
                <w:szCs w:val="20"/>
              </w:rPr>
            </w:pPr>
            <w:r w:rsidRPr="0095693C">
              <w:rPr>
                <w:rFonts w:ascii="Arial" w:hAnsi="Arial" w:eastAsia="Arial" w:cs="Arial"/>
                <w:sz w:val="20"/>
                <w:szCs w:val="20"/>
              </w:rPr>
              <w:t>Head of Equality &amp; Inclusion</w:t>
            </w:r>
          </w:p>
        </w:tc>
      </w:tr>
      <w:tr w:rsidR="00757937" w:rsidTr="00C763B4" w14:paraId="64350D5A" w14:textId="77777777">
        <w:trPr>
          <w:trHeight w:val="300"/>
        </w:trPr>
        <w:tc>
          <w:tcPr>
            <w:tcW w:w="2269"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Pr="0095693C" w:rsidR="00757937" w:rsidP="00757937" w:rsidRDefault="00757937" w14:paraId="3A899A45" w14:textId="1EC73BBE">
            <w:pPr>
              <w:rPr>
                <w:rFonts w:ascii="Arial" w:hAnsi="Arial" w:eastAsia="Arial" w:cs="Arial"/>
                <w:sz w:val="20"/>
                <w:szCs w:val="20"/>
              </w:rPr>
            </w:pPr>
            <w:r w:rsidRPr="0095693C">
              <w:rPr>
                <w:rFonts w:ascii="Arial" w:hAnsi="Arial" w:eastAsia="Arial" w:cs="Arial"/>
                <w:sz w:val="20"/>
                <w:szCs w:val="20"/>
              </w:rPr>
              <w:t>Rhian Thomas</w:t>
            </w:r>
          </w:p>
        </w:tc>
        <w:tc>
          <w:tcPr>
            <w:tcW w:w="708"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Pr="0095693C" w:rsidR="00757937" w:rsidP="00757937" w:rsidRDefault="00757937" w14:paraId="4BF01917" w14:textId="5C4B9AC0">
            <w:pPr>
              <w:ind w:right="-691"/>
              <w:rPr>
                <w:rFonts w:ascii="Arial" w:hAnsi="Arial" w:eastAsia="Arial" w:cs="Arial"/>
                <w:sz w:val="20"/>
                <w:szCs w:val="20"/>
              </w:rPr>
            </w:pPr>
            <w:r w:rsidRPr="0095693C">
              <w:rPr>
                <w:rFonts w:ascii="Arial" w:hAnsi="Arial" w:eastAsia="Arial" w:cs="Arial"/>
                <w:sz w:val="20"/>
                <w:szCs w:val="20"/>
              </w:rPr>
              <w:t>RT</w:t>
            </w:r>
          </w:p>
        </w:tc>
        <w:tc>
          <w:tcPr>
            <w:tcW w:w="7088"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Pr="0095693C" w:rsidR="00757937" w:rsidP="00757937" w:rsidRDefault="00757937" w14:paraId="54FF60E5" w14:textId="5B7C9077">
            <w:pPr>
              <w:rPr>
                <w:rFonts w:ascii="Arial" w:hAnsi="Arial" w:eastAsia="Arial" w:cs="Arial"/>
                <w:sz w:val="20"/>
                <w:szCs w:val="20"/>
              </w:rPr>
            </w:pPr>
            <w:r w:rsidRPr="0095693C">
              <w:rPr>
                <w:rFonts w:ascii="Arial" w:hAnsi="Arial" w:eastAsia="Arial" w:cs="Arial"/>
                <w:sz w:val="20"/>
                <w:szCs w:val="20"/>
              </w:rPr>
              <w:t>Independent Member for Capital &amp; Estates</w:t>
            </w:r>
          </w:p>
        </w:tc>
      </w:tr>
      <w:tr w:rsidR="00757937" w:rsidTr="00C763B4" w14:paraId="455D4B33" w14:textId="77777777">
        <w:trPr>
          <w:trHeight w:val="300"/>
        </w:trPr>
        <w:tc>
          <w:tcPr>
            <w:tcW w:w="2269"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Pr="0095693C" w:rsidR="00757937" w:rsidP="00757937" w:rsidRDefault="00757937" w14:paraId="17FF9F08" w14:textId="72404BA7">
            <w:pPr>
              <w:rPr>
                <w:rFonts w:ascii="Arial" w:hAnsi="Arial" w:eastAsia="Arial" w:cs="Arial"/>
                <w:sz w:val="20"/>
                <w:szCs w:val="20"/>
              </w:rPr>
            </w:pPr>
            <w:r>
              <w:rPr>
                <w:rFonts w:ascii="Arial" w:hAnsi="Arial" w:eastAsia="Arial" w:cs="Arial"/>
                <w:sz w:val="20"/>
                <w:szCs w:val="20"/>
              </w:rPr>
              <w:t>Emma Cooke</w:t>
            </w:r>
          </w:p>
        </w:tc>
        <w:tc>
          <w:tcPr>
            <w:tcW w:w="708"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Pr="0095693C" w:rsidR="00757937" w:rsidP="00757937" w:rsidRDefault="00757937" w14:paraId="4484AFFA" w14:textId="5BA70C45">
            <w:pPr>
              <w:ind w:right="-691"/>
              <w:rPr>
                <w:rFonts w:ascii="Arial" w:hAnsi="Arial" w:eastAsia="Arial" w:cs="Arial"/>
                <w:sz w:val="20"/>
                <w:szCs w:val="20"/>
              </w:rPr>
            </w:pPr>
            <w:r>
              <w:rPr>
                <w:rFonts w:ascii="Arial" w:hAnsi="Arial" w:eastAsia="Arial" w:cs="Arial"/>
                <w:sz w:val="20"/>
                <w:szCs w:val="20"/>
              </w:rPr>
              <w:t>EC</w:t>
            </w:r>
          </w:p>
        </w:tc>
        <w:tc>
          <w:tcPr>
            <w:tcW w:w="7088"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Pr="0095693C" w:rsidR="00757937" w:rsidP="00757937" w:rsidRDefault="00757937" w14:paraId="315FDAE5" w14:textId="15F2DB91">
            <w:pPr>
              <w:rPr>
                <w:rFonts w:ascii="Arial" w:hAnsi="Arial" w:eastAsia="Arial" w:cs="Arial"/>
                <w:sz w:val="20"/>
                <w:szCs w:val="20"/>
              </w:rPr>
            </w:pPr>
            <w:r w:rsidRPr="0095693C">
              <w:rPr>
                <w:rFonts w:ascii="Arial" w:hAnsi="Arial" w:eastAsia="Arial" w:cs="Arial"/>
                <w:sz w:val="20"/>
                <w:szCs w:val="20"/>
              </w:rPr>
              <w:t>Executive Director of AHPs, Health Scientists and Community Services Development</w:t>
            </w:r>
          </w:p>
        </w:tc>
      </w:tr>
      <w:tr w:rsidR="00757937" w:rsidTr="00C763B4" w14:paraId="402ACCFA" w14:textId="77777777">
        <w:trPr>
          <w:trHeight w:val="300"/>
        </w:trPr>
        <w:tc>
          <w:tcPr>
            <w:tcW w:w="2269"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00757937" w:rsidP="00757937" w:rsidRDefault="00757937" w14:paraId="3FD9CFAB" w14:textId="58278362">
            <w:pPr>
              <w:rPr>
                <w:rFonts w:ascii="Arial" w:hAnsi="Arial" w:eastAsia="Arial" w:cs="Arial"/>
                <w:sz w:val="20"/>
                <w:szCs w:val="20"/>
              </w:rPr>
            </w:pPr>
            <w:r>
              <w:rPr>
                <w:rFonts w:ascii="Arial" w:hAnsi="Arial" w:eastAsia="Arial" w:cs="Arial"/>
                <w:sz w:val="20"/>
                <w:szCs w:val="20"/>
              </w:rPr>
              <w:t>Suzanne Rankin</w:t>
            </w:r>
          </w:p>
        </w:tc>
        <w:tc>
          <w:tcPr>
            <w:tcW w:w="708"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Pr="0095693C" w:rsidR="00757937" w:rsidP="00757937" w:rsidRDefault="00757937" w14:paraId="2200AAF0" w14:textId="23A63C19">
            <w:pPr>
              <w:ind w:right="-691"/>
              <w:rPr>
                <w:rFonts w:ascii="Arial" w:hAnsi="Arial" w:eastAsia="Arial" w:cs="Arial"/>
                <w:sz w:val="20"/>
                <w:szCs w:val="20"/>
              </w:rPr>
            </w:pPr>
            <w:r>
              <w:rPr>
                <w:rFonts w:ascii="Arial" w:hAnsi="Arial" w:eastAsia="Arial" w:cs="Arial"/>
                <w:sz w:val="20"/>
                <w:szCs w:val="20"/>
              </w:rPr>
              <w:t>SR</w:t>
            </w:r>
          </w:p>
        </w:tc>
        <w:tc>
          <w:tcPr>
            <w:tcW w:w="7088"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Pr="0095693C" w:rsidR="00757937" w:rsidP="00757937" w:rsidRDefault="00757937" w14:paraId="0EAA8E89" w14:textId="3CA41791">
            <w:pPr>
              <w:rPr>
                <w:rFonts w:ascii="Arial" w:hAnsi="Arial" w:eastAsia="Arial" w:cs="Arial"/>
                <w:sz w:val="20"/>
                <w:szCs w:val="20"/>
              </w:rPr>
            </w:pPr>
            <w:r>
              <w:rPr>
                <w:rFonts w:ascii="Arial" w:hAnsi="Arial" w:eastAsia="Arial" w:cs="Arial"/>
                <w:sz w:val="20"/>
                <w:szCs w:val="20"/>
              </w:rPr>
              <w:t>Chief Executive</w:t>
            </w:r>
          </w:p>
        </w:tc>
      </w:tr>
      <w:tr w:rsidR="00757937" w:rsidTr="00C763B4" w14:paraId="074A7388" w14:textId="77777777">
        <w:trPr>
          <w:trHeight w:val="300"/>
        </w:trPr>
        <w:tc>
          <w:tcPr>
            <w:tcW w:w="2269"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00757937" w:rsidP="00757937" w:rsidRDefault="00757937" w14:paraId="62C93120" w14:textId="7C066B72">
            <w:pPr>
              <w:rPr>
                <w:rFonts w:ascii="Arial" w:hAnsi="Arial" w:eastAsia="Arial" w:cs="Arial"/>
                <w:sz w:val="20"/>
                <w:szCs w:val="20"/>
              </w:rPr>
            </w:pPr>
            <w:r>
              <w:rPr>
                <w:rFonts w:ascii="Arial" w:hAnsi="Arial" w:eastAsia="Arial" w:cs="Arial"/>
                <w:sz w:val="20"/>
                <w:szCs w:val="20"/>
              </w:rPr>
              <w:t>Mark Dunford</w:t>
            </w:r>
          </w:p>
        </w:tc>
        <w:tc>
          <w:tcPr>
            <w:tcW w:w="708"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Pr="0095693C" w:rsidR="00757937" w:rsidP="00757937" w:rsidRDefault="00757937" w14:paraId="5B6E7250" w14:textId="0262992C">
            <w:pPr>
              <w:ind w:right="-691"/>
              <w:rPr>
                <w:rFonts w:ascii="Arial" w:hAnsi="Arial" w:eastAsia="Arial" w:cs="Arial"/>
                <w:sz w:val="20"/>
                <w:szCs w:val="20"/>
              </w:rPr>
            </w:pPr>
            <w:r>
              <w:rPr>
                <w:rFonts w:ascii="Arial" w:hAnsi="Arial" w:eastAsia="Arial" w:cs="Arial"/>
                <w:sz w:val="20"/>
                <w:szCs w:val="20"/>
              </w:rPr>
              <w:t>MD</w:t>
            </w:r>
          </w:p>
        </w:tc>
        <w:tc>
          <w:tcPr>
            <w:tcW w:w="7088"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Pr="0095693C" w:rsidR="00757937" w:rsidP="00757937" w:rsidRDefault="00C8508E" w14:paraId="37245129" w14:textId="602EDF0B">
            <w:pPr>
              <w:rPr>
                <w:rFonts w:ascii="Arial" w:hAnsi="Arial" w:eastAsia="Arial" w:cs="Arial"/>
                <w:sz w:val="20"/>
                <w:szCs w:val="20"/>
              </w:rPr>
            </w:pPr>
            <w:r>
              <w:rPr>
                <w:rFonts w:ascii="Arial" w:hAnsi="Arial" w:eastAsia="Arial" w:cs="Arial"/>
                <w:sz w:val="20"/>
                <w:szCs w:val="20"/>
              </w:rPr>
              <w:t>Head of Occupational Health</w:t>
            </w:r>
          </w:p>
        </w:tc>
      </w:tr>
    </w:tbl>
    <w:p w:rsidR="0FF243D4" w:rsidRDefault="0FF243D4" w14:paraId="5B916591" w14:textId="776F0302"/>
    <w:p w:rsidR="00FA4815" w:rsidRDefault="00FA4815" w14:paraId="241E91CF" w14:textId="77777777"/>
    <w:p w:rsidR="00E65463" w:rsidP="0FF243D4" w:rsidRDefault="00E65463" w14:paraId="043FA210" w14:textId="77777777"/>
    <w:p w:rsidR="00E65463" w:rsidP="0FF243D4" w:rsidRDefault="00E65463" w14:paraId="59816A95" w14:textId="77777777"/>
    <w:p w:rsidR="00757937" w:rsidP="0FF243D4" w:rsidRDefault="00757937" w14:paraId="6F672E35" w14:textId="77777777"/>
    <w:p w:rsidR="00446F26" w:rsidP="0FF243D4" w:rsidRDefault="00446F26" w14:paraId="6FEA8597" w14:textId="77777777"/>
    <w:tbl>
      <w:tblPr>
        <w:tblStyle w:val="TableGrid"/>
        <w:tblW w:w="9781" w:type="dxa"/>
        <w:tblInd w:w="-575" w:type="dxa"/>
        <w:tblBorders>
          <w:top w:val="single" w:color="auto" w:sz="6" w:space="0"/>
          <w:left w:val="single" w:color="auto" w:sz="6" w:space="0"/>
          <w:bottom w:val="single" w:color="auto" w:sz="6" w:space="0"/>
          <w:right w:val="single" w:color="auto" w:sz="6" w:space="0"/>
        </w:tblBorders>
        <w:tblLayout w:type="fixed"/>
        <w:tblLook w:val="04A0" w:firstRow="1" w:lastRow="0" w:firstColumn="1" w:lastColumn="0" w:noHBand="0" w:noVBand="1"/>
      </w:tblPr>
      <w:tblGrid>
        <w:gridCol w:w="1418"/>
        <w:gridCol w:w="7320"/>
        <w:gridCol w:w="1043"/>
      </w:tblGrid>
      <w:tr w:rsidR="2FF859D8" w:rsidTr="449E3C61" w14:paraId="25936355" w14:textId="77777777">
        <w:trPr>
          <w:trHeight w:val="300"/>
        </w:trPr>
        <w:tc>
          <w:tcPr>
            <w:tcW w:w="1418" w:type="dxa"/>
            <w:tcBorders>
              <w:top w:val="single" w:color="auto" w:sz="6" w:space="0"/>
              <w:left w:val="single" w:color="auto" w:sz="6" w:space="0"/>
              <w:bottom w:val="single" w:color="auto" w:sz="6" w:space="0"/>
              <w:right w:val="single" w:color="auto" w:sz="6" w:space="0"/>
            </w:tcBorders>
            <w:shd w:val="clear" w:color="auto" w:fill="D9D9D9" w:themeFill="background1" w:themeFillShade="D9"/>
            <w:tcMar>
              <w:left w:w="105" w:type="dxa"/>
              <w:right w:w="105" w:type="dxa"/>
            </w:tcMar>
          </w:tcPr>
          <w:p w:rsidRPr="000625CF" w:rsidR="2FF859D8" w:rsidP="000625CF" w:rsidRDefault="000625CF" w14:paraId="67A313C7" w14:textId="27685947">
            <w:pPr>
              <w:jc w:val="center"/>
              <w:rPr>
                <w:rFonts w:ascii="Arial" w:hAnsi="Arial" w:eastAsia="Arial" w:cs="Arial"/>
                <w:sz w:val="20"/>
                <w:szCs w:val="20"/>
              </w:rPr>
            </w:pPr>
            <w:r w:rsidRPr="000625CF">
              <w:rPr>
                <w:rFonts w:ascii="Arial" w:hAnsi="Arial" w:eastAsia="Arial" w:cs="Arial"/>
                <w:b/>
                <w:bCs/>
                <w:sz w:val="20"/>
                <w:szCs w:val="20"/>
              </w:rPr>
              <w:t>II</w:t>
            </w:r>
            <w:r w:rsidRPr="000625CF" w:rsidR="002230D9">
              <w:rPr>
                <w:rFonts w:ascii="Arial" w:hAnsi="Arial" w:eastAsia="Arial" w:cs="Arial"/>
                <w:b/>
                <w:bCs/>
                <w:sz w:val="20"/>
                <w:szCs w:val="20"/>
              </w:rPr>
              <w:t>tem no</w:t>
            </w:r>
          </w:p>
        </w:tc>
        <w:tc>
          <w:tcPr>
            <w:tcW w:w="7320" w:type="dxa"/>
            <w:tcBorders>
              <w:top w:val="single" w:color="auto" w:sz="6" w:space="0"/>
              <w:left w:val="single" w:color="auto" w:sz="6" w:space="0"/>
              <w:bottom w:val="single" w:color="auto" w:sz="6" w:space="0"/>
              <w:right w:val="single" w:color="auto" w:sz="6" w:space="0"/>
            </w:tcBorders>
            <w:shd w:val="clear" w:color="auto" w:fill="D9D9D9" w:themeFill="background1" w:themeFillShade="D9"/>
            <w:tcMar>
              <w:left w:w="105" w:type="dxa"/>
              <w:right w:w="105" w:type="dxa"/>
            </w:tcMar>
          </w:tcPr>
          <w:p w:rsidRPr="00EC3A0B" w:rsidR="2FF859D8" w:rsidP="000625CF" w:rsidRDefault="2FF859D8" w14:paraId="3F1E8D59" w14:textId="774080AD">
            <w:pPr>
              <w:pStyle w:val="ListParagraph"/>
              <w:ind w:left="360"/>
              <w:rPr>
                <w:rFonts w:ascii="Arial" w:hAnsi="Arial" w:eastAsia="Arial" w:cs="Arial"/>
                <w:sz w:val="20"/>
                <w:szCs w:val="20"/>
              </w:rPr>
            </w:pPr>
            <w:r w:rsidRPr="00EC3A0B">
              <w:rPr>
                <w:rFonts w:ascii="Arial" w:hAnsi="Arial" w:eastAsia="Arial" w:cs="Arial"/>
                <w:b/>
                <w:bCs/>
                <w:sz w:val="20"/>
                <w:szCs w:val="20"/>
              </w:rPr>
              <w:t>Agenda Item</w:t>
            </w:r>
          </w:p>
        </w:tc>
        <w:tc>
          <w:tcPr>
            <w:tcW w:w="1043" w:type="dxa"/>
            <w:tcBorders>
              <w:top w:val="single" w:color="auto" w:sz="6" w:space="0"/>
              <w:left w:val="single" w:color="auto" w:sz="6" w:space="0"/>
              <w:bottom w:val="single" w:color="auto" w:sz="6" w:space="0"/>
              <w:right w:val="single" w:color="auto" w:sz="6" w:space="0"/>
            </w:tcBorders>
            <w:shd w:val="clear" w:color="auto" w:fill="D9D9D9" w:themeFill="background1" w:themeFillShade="D9"/>
            <w:tcMar>
              <w:left w:w="105" w:type="dxa"/>
              <w:right w:w="105" w:type="dxa"/>
            </w:tcMar>
          </w:tcPr>
          <w:p w:rsidRPr="004671B1" w:rsidR="2FF859D8" w:rsidP="2FF859D8" w:rsidRDefault="2FF859D8" w14:paraId="31751665" w14:textId="6FAEBC90">
            <w:pPr>
              <w:jc w:val="center"/>
              <w:rPr>
                <w:rFonts w:ascii="Arial" w:hAnsi="Arial" w:eastAsia="Arial" w:cs="Arial"/>
                <w:sz w:val="20"/>
                <w:szCs w:val="20"/>
              </w:rPr>
            </w:pPr>
            <w:r w:rsidRPr="004671B1">
              <w:rPr>
                <w:rFonts w:ascii="Arial" w:hAnsi="Arial" w:eastAsia="Arial" w:cs="Arial"/>
                <w:b/>
                <w:bCs/>
                <w:sz w:val="20"/>
                <w:szCs w:val="20"/>
              </w:rPr>
              <w:t>Action</w:t>
            </w:r>
          </w:p>
        </w:tc>
      </w:tr>
      <w:tr w:rsidR="2FF859D8" w:rsidTr="449E3C61" w14:paraId="2B04ADB3" w14:textId="77777777">
        <w:trPr>
          <w:trHeight w:val="300"/>
        </w:trPr>
        <w:tc>
          <w:tcPr>
            <w:tcW w:w="1418" w:type="dxa"/>
            <w:tcBorders>
              <w:top w:val="single" w:color="auto" w:sz="6" w:space="0"/>
              <w:left w:val="single" w:color="auto" w:sz="6" w:space="0"/>
              <w:bottom w:val="single" w:color="auto" w:sz="6" w:space="0"/>
              <w:right w:val="single" w:color="auto" w:sz="6" w:space="0"/>
            </w:tcBorders>
            <w:tcMar>
              <w:left w:w="105" w:type="dxa"/>
              <w:right w:w="105" w:type="dxa"/>
            </w:tcMar>
          </w:tcPr>
          <w:p w:rsidRPr="004671B1" w:rsidR="2FF859D8" w:rsidP="63572FB0" w:rsidRDefault="7F562446" w14:paraId="013D4B24" w14:textId="188F6678">
            <w:pPr>
              <w:rPr>
                <w:rFonts w:ascii="Arial" w:hAnsi="Arial" w:eastAsia="Arial" w:cs="Arial"/>
                <w:b/>
                <w:bCs/>
                <w:sz w:val="20"/>
                <w:szCs w:val="20"/>
              </w:rPr>
            </w:pPr>
            <w:r w:rsidRPr="004671B1">
              <w:rPr>
                <w:rFonts w:ascii="Arial" w:hAnsi="Arial" w:eastAsia="Arial" w:cs="Arial"/>
                <w:b/>
                <w:bCs/>
                <w:sz w:val="20"/>
                <w:szCs w:val="20"/>
              </w:rPr>
              <w:t xml:space="preserve">P&amp;C </w:t>
            </w:r>
            <w:r w:rsidR="00802373">
              <w:rPr>
                <w:rFonts w:ascii="Arial" w:hAnsi="Arial" w:eastAsia="Arial" w:cs="Arial"/>
                <w:b/>
                <w:bCs/>
                <w:sz w:val="20"/>
                <w:szCs w:val="20"/>
              </w:rPr>
              <w:t>17/02</w:t>
            </w:r>
            <w:r w:rsidR="00214A3E">
              <w:rPr>
                <w:rFonts w:ascii="Arial" w:hAnsi="Arial" w:eastAsia="Arial" w:cs="Arial"/>
                <w:b/>
                <w:bCs/>
                <w:sz w:val="20"/>
                <w:szCs w:val="20"/>
              </w:rPr>
              <w:t>/</w:t>
            </w:r>
            <w:r w:rsidR="002230D9">
              <w:rPr>
                <w:rFonts w:ascii="Arial" w:hAnsi="Arial" w:eastAsia="Arial" w:cs="Arial"/>
                <w:b/>
                <w:bCs/>
                <w:sz w:val="20"/>
                <w:szCs w:val="20"/>
              </w:rPr>
              <w:t>1</w:t>
            </w:r>
            <w:r w:rsidR="00962819">
              <w:rPr>
                <w:rFonts w:ascii="Arial" w:hAnsi="Arial" w:eastAsia="Arial" w:cs="Arial"/>
                <w:b/>
                <w:bCs/>
                <w:sz w:val="20"/>
                <w:szCs w:val="20"/>
              </w:rPr>
              <w:t>.1</w:t>
            </w:r>
          </w:p>
        </w:tc>
        <w:tc>
          <w:tcPr>
            <w:tcW w:w="7320" w:type="dxa"/>
            <w:tcBorders>
              <w:top w:val="single" w:color="auto" w:sz="6" w:space="0"/>
              <w:left w:val="single" w:color="auto" w:sz="6" w:space="0"/>
              <w:bottom w:val="single" w:color="auto" w:sz="6" w:space="0"/>
              <w:right w:val="single" w:color="auto" w:sz="6" w:space="0"/>
            </w:tcBorders>
            <w:tcMar>
              <w:left w:w="105" w:type="dxa"/>
              <w:right w:w="105" w:type="dxa"/>
            </w:tcMar>
          </w:tcPr>
          <w:p w:rsidRPr="00001424" w:rsidR="2FF859D8" w:rsidP="0FF243D4" w:rsidRDefault="00001424" w14:paraId="7A3276DC" w14:textId="56AE59CA">
            <w:pPr>
              <w:rPr>
                <w:rStyle w:val="Hyperlink"/>
                <w:rFonts w:ascii="Arial" w:hAnsi="Arial" w:eastAsia="Arial" w:cs="Arial"/>
                <w:sz w:val="20"/>
                <w:szCs w:val="20"/>
              </w:rPr>
            </w:pPr>
            <w:r>
              <w:rPr>
                <w:rFonts w:ascii="Arial" w:hAnsi="Arial" w:eastAsia="Arial" w:cs="Arial"/>
                <w:b/>
                <w:bCs/>
                <w:sz w:val="20"/>
                <w:szCs w:val="20"/>
              </w:rPr>
              <w:fldChar w:fldCharType="begin"/>
            </w:r>
            <w:r w:rsidR="002B77F4">
              <w:rPr>
                <w:rFonts w:ascii="Arial" w:hAnsi="Arial" w:eastAsia="Arial" w:cs="Arial"/>
                <w:b/>
                <w:bCs/>
                <w:sz w:val="20"/>
                <w:szCs w:val="20"/>
              </w:rPr>
              <w:instrText>HYPERLINK "https://www.youtube.com/watch?v=PAWQ_OUcCaE"</w:instrText>
            </w:r>
            <w:r>
              <w:rPr>
                <w:rFonts w:ascii="Arial" w:hAnsi="Arial" w:eastAsia="Arial" w:cs="Arial"/>
                <w:b/>
                <w:bCs/>
                <w:sz w:val="20"/>
                <w:szCs w:val="20"/>
              </w:rPr>
            </w:r>
            <w:r>
              <w:rPr>
                <w:rFonts w:ascii="Arial" w:hAnsi="Arial" w:eastAsia="Arial" w:cs="Arial"/>
                <w:b/>
                <w:bCs/>
                <w:sz w:val="20"/>
                <w:szCs w:val="20"/>
              </w:rPr>
              <w:fldChar w:fldCharType="separate"/>
            </w:r>
            <w:r w:rsidRPr="00001424" w:rsidR="7C9D4899">
              <w:rPr>
                <w:rStyle w:val="Hyperlink"/>
                <w:rFonts w:ascii="Arial" w:hAnsi="Arial" w:eastAsia="Arial" w:cs="Arial"/>
                <w:b/>
                <w:bCs/>
                <w:sz w:val="20"/>
                <w:szCs w:val="20"/>
              </w:rPr>
              <w:t>Welcome</w:t>
            </w:r>
            <w:r w:rsidR="002B77F4">
              <w:rPr>
                <w:rStyle w:val="Hyperlink"/>
                <w:rFonts w:ascii="Arial" w:hAnsi="Arial" w:eastAsia="Arial" w:cs="Arial"/>
                <w:b/>
                <w:bCs/>
                <w:sz w:val="20"/>
                <w:szCs w:val="20"/>
              </w:rPr>
              <w:t>, Apologies</w:t>
            </w:r>
            <w:r w:rsidRPr="00001424" w:rsidR="7C9D4899">
              <w:rPr>
                <w:rStyle w:val="Hyperlink"/>
                <w:rFonts w:ascii="Arial" w:hAnsi="Arial" w:eastAsia="Arial" w:cs="Arial"/>
                <w:b/>
                <w:bCs/>
                <w:sz w:val="20"/>
                <w:szCs w:val="20"/>
              </w:rPr>
              <w:t xml:space="preserve"> &amp; Introductions (click to view)</w:t>
            </w:r>
          </w:p>
          <w:p w:rsidRPr="004671B1" w:rsidR="2FF859D8" w:rsidP="2FF859D8" w:rsidRDefault="00001424" w14:paraId="20B70ED6" w14:textId="030FDE08">
            <w:pPr>
              <w:rPr>
                <w:rFonts w:ascii="Arial" w:hAnsi="Arial" w:eastAsia="Arial" w:cs="Arial"/>
                <w:sz w:val="20"/>
                <w:szCs w:val="20"/>
              </w:rPr>
            </w:pPr>
            <w:r>
              <w:rPr>
                <w:rFonts w:ascii="Arial" w:hAnsi="Arial" w:eastAsia="Arial" w:cs="Arial"/>
                <w:b/>
                <w:bCs/>
                <w:sz w:val="20"/>
                <w:szCs w:val="20"/>
              </w:rPr>
              <w:fldChar w:fldCharType="end"/>
            </w:r>
          </w:p>
          <w:p w:rsidR="2FF859D8" w:rsidP="0FF243D4" w:rsidRDefault="2FF859D8" w14:paraId="2707AEF3" w14:textId="494E7A06">
            <w:pPr>
              <w:rPr>
                <w:rFonts w:ascii="Arial" w:hAnsi="Arial" w:eastAsia="Arial" w:cs="Arial"/>
                <w:sz w:val="20"/>
                <w:szCs w:val="20"/>
              </w:rPr>
            </w:pPr>
            <w:r w:rsidRPr="004671B1">
              <w:rPr>
                <w:rFonts w:ascii="Arial" w:hAnsi="Arial" w:eastAsia="Arial" w:cs="Arial"/>
                <w:sz w:val="20"/>
                <w:szCs w:val="20"/>
              </w:rPr>
              <w:t xml:space="preserve">The Committee Chair (CC) welcomed everyone to the meeting. </w:t>
            </w:r>
          </w:p>
          <w:p w:rsidRPr="004671B1" w:rsidR="2FF859D8" w:rsidP="00F80211" w:rsidRDefault="2FF859D8" w14:paraId="6D8EC699" w14:textId="7D38D837">
            <w:pPr>
              <w:rPr>
                <w:rFonts w:ascii="Arial" w:hAnsi="Arial" w:eastAsia="Arial" w:cs="Arial"/>
                <w:sz w:val="20"/>
                <w:szCs w:val="20"/>
              </w:rPr>
            </w:pPr>
          </w:p>
        </w:tc>
        <w:tc>
          <w:tcPr>
            <w:tcW w:w="1043" w:type="dxa"/>
            <w:tcBorders>
              <w:top w:val="single" w:color="auto" w:sz="6" w:space="0"/>
              <w:left w:val="single" w:color="auto" w:sz="6" w:space="0"/>
              <w:bottom w:val="single" w:color="auto" w:sz="6" w:space="0"/>
              <w:right w:val="single" w:color="auto" w:sz="6" w:space="0"/>
            </w:tcBorders>
            <w:tcMar>
              <w:left w:w="105" w:type="dxa"/>
              <w:right w:w="105" w:type="dxa"/>
            </w:tcMar>
          </w:tcPr>
          <w:p w:rsidRPr="004671B1" w:rsidR="2FF859D8" w:rsidP="2FF859D8" w:rsidRDefault="2FF859D8" w14:paraId="5B5F6B5D" w14:textId="3477F5ED">
            <w:pPr>
              <w:rPr>
                <w:rFonts w:ascii="Arial" w:hAnsi="Arial" w:eastAsia="Arial" w:cs="Arial"/>
                <w:sz w:val="20"/>
                <w:szCs w:val="20"/>
              </w:rPr>
            </w:pPr>
          </w:p>
        </w:tc>
      </w:tr>
      <w:tr w:rsidR="2FF859D8" w:rsidTr="449E3C61" w14:paraId="027513CB" w14:textId="77777777">
        <w:trPr>
          <w:trHeight w:val="300"/>
        </w:trPr>
        <w:tc>
          <w:tcPr>
            <w:tcW w:w="1418" w:type="dxa"/>
            <w:tcBorders>
              <w:top w:val="single" w:color="auto" w:sz="6" w:space="0"/>
              <w:left w:val="single" w:color="auto" w:sz="6" w:space="0"/>
              <w:bottom w:val="single" w:color="auto" w:sz="6" w:space="0"/>
              <w:right w:val="single" w:color="auto" w:sz="6" w:space="0"/>
            </w:tcBorders>
            <w:tcMar>
              <w:left w:w="105" w:type="dxa"/>
              <w:right w:w="105" w:type="dxa"/>
            </w:tcMar>
          </w:tcPr>
          <w:p w:rsidRPr="004671B1" w:rsidR="2FF859D8" w:rsidP="63572FB0" w:rsidRDefault="7F562446" w14:paraId="2F2725B3" w14:textId="5C195037">
            <w:pPr>
              <w:rPr>
                <w:rFonts w:ascii="Arial" w:hAnsi="Arial" w:eastAsia="Arial" w:cs="Arial"/>
                <w:sz w:val="20"/>
                <w:szCs w:val="20"/>
              </w:rPr>
            </w:pPr>
            <w:r w:rsidRPr="004671B1">
              <w:rPr>
                <w:rFonts w:ascii="Arial" w:hAnsi="Arial" w:eastAsia="Arial" w:cs="Arial"/>
                <w:b/>
                <w:bCs/>
                <w:sz w:val="20"/>
                <w:szCs w:val="20"/>
              </w:rPr>
              <w:t xml:space="preserve">P&amp;C </w:t>
            </w:r>
            <w:r w:rsidR="00802373">
              <w:rPr>
                <w:rFonts w:ascii="Arial" w:hAnsi="Arial" w:eastAsia="Arial" w:cs="Arial"/>
                <w:b/>
                <w:bCs/>
                <w:sz w:val="20"/>
                <w:szCs w:val="20"/>
              </w:rPr>
              <w:t>17/02</w:t>
            </w:r>
            <w:r w:rsidR="00EB38A6">
              <w:rPr>
                <w:rFonts w:ascii="Arial" w:hAnsi="Arial" w:eastAsia="Arial" w:cs="Arial"/>
                <w:b/>
                <w:bCs/>
                <w:sz w:val="20"/>
                <w:szCs w:val="20"/>
              </w:rPr>
              <w:t>/</w:t>
            </w:r>
            <w:r w:rsidR="00962819">
              <w:rPr>
                <w:rFonts w:ascii="Arial" w:hAnsi="Arial" w:eastAsia="Arial" w:cs="Arial"/>
                <w:b/>
                <w:bCs/>
                <w:sz w:val="20"/>
                <w:szCs w:val="20"/>
              </w:rPr>
              <w:t>1.</w:t>
            </w:r>
            <w:r w:rsidR="002B77F4">
              <w:rPr>
                <w:rFonts w:ascii="Arial" w:hAnsi="Arial" w:eastAsia="Arial" w:cs="Arial"/>
                <w:b/>
                <w:bCs/>
                <w:sz w:val="20"/>
                <w:szCs w:val="20"/>
              </w:rPr>
              <w:t>2</w:t>
            </w:r>
          </w:p>
        </w:tc>
        <w:tc>
          <w:tcPr>
            <w:tcW w:w="7320" w:type="dxa"/>
            <w:tcBorders>
              <w:top w:val="single" w:color="auto" w:sz="6" w:space="0"/>
              <w:left w:val="single" w:color="auto" w:sz="6" w:space="0"/>
              <w:bottom w:val="single" w:color="auto" w:sz="6" w:space="0"/>
              <w:right w:val="single" w:color="auto" w:sz="6" w:space="0"/>
            </w:tcBorders>
            <w:tcMar>
              <w:left w:w="105" w:type="dxa"/>
              <w:right w:w="105" w:type="dxa"/>
            </w:tcMar>
          </w:tcPr>
          <w:p w:rsidRPr="002B77F4" w:rsidR="2FF859D8" w:rsidP="0FF243D4" w:rsidRDefault="002B77F4" w14:paraId="634A0A9B" w14:textId="596A133C">
            <w:pPr>
              <w:jc w:val="both"/>
              <w:rPr>
                <w:rStyle w:val="Hyperlink"/>
                <w:rFonts w:ascii="Arial" w:hAnsi="Arial" w:eastAsia="Arial" w:cs="Arial"/>
                <w:sz w:val="20"/>
                <w:szCs w:val="20"/>
              </w:rPr>
            </w:pPr>
            <w:r>
              <w:rPr>
                <w:rFonts w:ascii="Arial" w:hAnsi="Arial" w:eastAsia="Arial" w:cs="Arial"/>
                <w:b/>
                <w:bCs/>
                <w:sz w:val="20"/>
                <w:szCs w:val="20"/>
              </w:rPr>
              <w:fldChar w:fldCharType="begin"/>
            </w:r>
            <w:r>
              <w:rPr>
                <w:rFonts w:ascii="Arial" w:hAnsi="Arial" w:eastAsia="Arial" w:cs="Arial"/>
                <w:b/>
                <w:bCs/>
                <w:sz w:val="20"/>
                <w:szCs w:val="20"/>
              </w:rPr>
              <w:instrText>HYPERLINK "https://www.youtube.com/watch?v=PAWQ_OUcCaE&amp;t=52s"</w:instrText>
            </w:r>
            <w:r>
              <w:rPr>
                <w:rFonts w:ascii="Arial" w:hAnsi="Arial" w:eastAsia="Arial" w:cs="Arial"/>
                <w:b/>
                <w:bCs/>
                <w:sz w:val="20"/>
                <w:szCs w:val="20"/>
              </w:rPr>
            </w:r>
            <w:r>
              <w:rPr>
                <w:rFonts w:ascii="Arial" w:hAnsi="Arial" w:eastAsia="Arial" w:cs="Arial"/>
                <w:b/>
                <w:bCs/>
                <w:sz w:val="20"/>
                <w:szCs w:val="20"/>
              </w:rPr>
              <w:fldChar w:fldCharType="separate"/>
            </w:r>
            <w:r w:rsidRPr="002B77F4" w:rsidR="7C9D4899">
              <w:rPr>
                <w:rStyle w:val="Hyperlink"/>
                <w:rFonts w:ascii="Arial" w:hAnsi="Arial" w:eastAsia="Arial" w:cs="Arial"/>
                <w:b/>
                <w:bCs/>
                <w:sz w:val="20"/>
                <w:szCs w:val="20"/>
              </w:rPr>
              <w:t>Declarations of Interest (click to view)</w:t>
            </w:r>
          </w:p>
          <w:p w:rsidRPr="002B77F4" w:rsidR="2FF859D8" w:rsidP="2FF859D8" w:rsidRDefault="2FF859D8" w14:paraId="248CFFF5" w14:textId="79B777F7">
            <w:pPr>
              <w:rPr>
                <w:rStyle w:val="Hyperlink"/>
                <w:rFonts w:ascii="Arial" w:hAnsi="Arial" w:eastAsia="Arial" w:cs="Arial"/>
                <w:sz w:val="20"/>
                <w:szCs w:val="20"/>
              </w:rPr>
            </w:pPr>
          </w:p>
          <w:p w:rsidR="2FF859D8" w:rsidP="00F80211" w:rsidRDefault="002B77F4" w14:paraId="30BB5B5B" w14:textId="15E730B0">
            <w:pPr>
              <w:rPr>
                <w:rFonts w:ascii="Arial" w:hAnsi="Arial" w:eastAsia="Arial" w:cs="Arial"/>
                <w:sz w:val="20"/>
                <w:szCs w:val="20"/>
              </w:rPr>
            </w:pPr>
            <w:r>
              <w:rPr>
                <w:rFonts w:ascii="Arial" w:hAnsi="Arial" w:eastAsia="Arial" w:cs="Arial"/>
                <w:b/>
                <w:bCs/>
                <w:sz w:val="20"/>
                <w:szCs w:val="20"/>
              </w:rPr>
              <w:fldChar w:fldCharType="end"/>
            </w:r>
            <w:r w:rsidR="00172DC3">
              <w:rPr>
                <w:rFonts w:ascii="Arial" w:hAnsi="Arial" w:eastAsia="Arial" w:cs="Arial"/>
                <w:sz w:val="20"/>
                <w:szCs w:val="20"/>
              </w:rPr>
              <w:t xml:space="preserve">No declarations of interest were noted. </w:t>
            </w:r>
          </w:p>
          <w:p w:rsidRPr="004671B1" w:rsidR="00172DC3" w:rsidP="00F80211" w:rsidRDefault="00172DC3" w14:paraId="3341E6A1" w14:textId="3F44D5C6">
            <w:pPr>
              <w:rPr>
                <w:rFonts w:ascii="Arial" w:hAnsi="Arial" w:eastAsia="Arial" w:cs="Arial"/>
                <w:sz w:val="20"/>
                <w:szCs w:val="20"/>
              </w:rPr>
            </w:pPr>
          </w:p>
        </w:tc>
        <w:tc>
          <w:tcPr>
            <w:tcW w:w="1043" w:type="dxa"/>
            <w:tcBorders>
              <w:top w:val="single" w:color="auto" w:sz="6" w:space="0"/>
              <w:left w:val="single" w:color="auto" w:sz="6" w:space="0"/>
              <w:bottom w:val="single" w:color="auto" w:sz="6" w:space="0"/>
              <w:right w:val="single" w:color="auto" w:sz="6" w:space="0"/>
            </w:tcBorders>
            <w:tcMar>
              <w:left w:w="105" w:type="dxa"/>
              <w:right w:w="105" w:type="dxa"/>
            </w:tcMar>
          </w:tcPr>
          <w:p w:rsidRPr="004671B1" w:rsidR="2FF859D8" w:rsidP="2FF859D8" w:rsidRDefault="2FF859D8" w14:paraId="3171E542" w14:textId="4EC45250">
            <w:pPr>
              <w:rPr>
                <w:rFonts w:ascii="Arial" w:hAnsi="Arial" w:eastAsia="Arial" w:cs="Arial"/>
                <w:sz w:val="20"/>
                <w:szCs w:val="20"/>
              </w:rPr>
            </w:pPr>
          </w:p>
        </w:tc>
      </w:tr>
      <w:tr w:rsidR="2FF859D8" w:rsidTr="449E3C61" w14:paraId="58434F2C" w14:textId="77777777">
        <w:trPr>
          <w:trHeight w:val="300"/>
        </w:trPr>
        <w:tc>
          <w:tcPr>
            <w:tcW w:w="1418" w:type="dxa"/>
            <w:tcBorders>
              <w:top w:val="single" w:color="auto" w:sz="6" w:space="0"/>
              <w:left w:val="single" w:color="auto" w:sz="6" w:space="0"/>
              <w:bottom w:val="single" w:color="auto" w:sz="6" w:space="0"/>
              <w:right w:val="single" w:color="auto" w:sz="6" w:space="0"/>
            </w:tcBorders>
            <w:tcMar>
              <w:left w:w="105" w:type="dxa"/>
              <w:right w:w="105" w:type="dxa"/>
            </w:tcMar>
          </w:tcPr>
          <w:p w:rsidRPr="00962819" w:rsidR="00962819" w:rsidP="00962819" w:rsidRDefault="7F562446" w14:paraId="38FE7C76" w14:textId="4729072E">
            <w:pPr>
              <w:rPr>
                <w:rFonts w:ascii="Arial" w:hAnsi="Arial" w:eastAsia="Arial" w:cs="Arial"/>
                <w:b/>
                <w:bCs/>
                <w:sz w:val="20"/>
                <w:szCs w:val="20"/>
              </w:rPr>
            </w:pPr>
            <w:r w:rsidRPr="004671B1">
              <w:rPr>
                <w:rFonts w:ascii="Arial" w:hAnsi="Arial" w:eastAsia="Arial" w:cs="Arial"/>
                <w:b/>
                <w:bCs/>
                <w:sz w:val="20"/>
                <w:szCs w:val="20"/>
              </w:rPr>
              <w:t xml:space="preserve">P&amp;C </w:t>
            </w:r>
            <w:r w:rsidR="00802373">
              <w:rPr>
                <w:rFonts w:ascii="Arial" w:hAnsi="Arial" w:eastAsia="Arial" w:cs="Arial"/>
                <w:b/>
                <w:bCs/>
                <w:sz w:val="20"/>
                <w:szCs w:val="20"/>
              </w:rPr>
              <w:t>17/02</w:t>
            </w:r>
            <w:r w:rsidR="00214A3E">
              <w:rPr>
                <w:rFonts w:ascii="Arial" w:hAnsi="Arial" w:eastAsia="Arial" w:cs="Arial"/>
                <w:b/>
                <w:bCs/>
                <w:sz w:val="20"/>
                <w:szCs w:val="20"/>
              </w:rPr>
              <w:t>/</w:t>
            </w:r>
            <w:r w:rsidR="00EB38A6">
              <w:rPr>
                <w:rFonts w:ascii="Arial" w:hAnsi="Arial" w:eastAsia="Arial" w:cs="Arial"/>
                <w:b/>
                <w:bCs/>
                <w:sz w:val="20"/>
                <w:szCs w:val="20"/>
              </w:rPr>
              <w:t>1</w:t>
            </w:r>
            <w:r w:rsidR="00962819">
              <w:rPr>
                <w:rFonts w:ascii="Arial" w:hAnsi="Arial" w:eastAsia="Arial" w:cs="Arial"/>
                <w:b/>
                <w:bCs/>
                <w:sz w:val="20"/>
                <w:szCs w:val="20"/>
              </w:rPr>
              <w:t>.</w:t>
            </w:r>
            <w:r w:rsidR="002B77F4">
              <w:rPr>
                <w:rFonts w:ascii="Arial" w:hAnsi="Arial" w:eastAsia="Arial" w:cs="Arial"/>
                <w:b/>
                <w:bCs/>
                <w:sz w:val="20"/>
                <w:szCs w:val="20"/>
              </w:rPr>
              <w:t>3</w:t>
            </w:r>
          </w:p>
        </w:tc>
        <w:tc>
          <w:tcPr>
            <w:tcW w:w="7320" w:type="dxa"/>
            <w:tcBorders>
              <w:top w:val="single" w:color="auto" w:sz="6" w:space="0"/>
              <w:left w:val="single" w:color="auto" w:sz="6" w:space="0"/>
              <w:bottom w:val="single" w:color="auto" w:sz="6" w:space="0"/>
              <w:right w:val="single" w:color="auto" w:sz="6" w:space="0"/>
            </w:tcBorders>
            <w:tcMar>
              <w:left w:w="105" w:type="dxa"/>
              <w:right w:w="105" w:type="dxa"/>
            </w:tcMar>
          </w:tcPr>
          <w:p w:rsidRPr="004671B1" w:rsidR="2FF859D8" w:rsidP="0FF243D4" w:rsidRDefault="00BD606A" w14:paraId="62FC4585" w14:textId="2B6B4145">
            <w:pPr>
              <w:rPr>
                <w:rStyle w:val="Hyperlink"/>
                <w:rFonts w:ascii="Arial" w:hAnsi="Arial" w:eastAsia="Arial" w:cs="Arial"/>
                <w:sz w:val="20"/>
                <w:szCs w:val="20"/>
              </w:rPr>
            </w:pPr>
            <w:r w:rsidRPr="004671B1">
              <w:rPr>
                <w:rFonts w:ascii="Arial" w:hAnsi="Arial" w:eastAsia="Arial" w:cs="Arial"/>
                <w:b/>
                <w:bCs/>
                <w:sz w:val="20"/>
                <w:szCs w:val="20"/>
              </w:rPr>
              <w:fldChar w:fldCharType="begin"/>
            </w:r>
            <w:r w:rsidR="002B77F4">
              <w:rPr>
                <w:rFonts w:ascii="Arial" w:hAnsi="Arial" w:eastAsia="Arial" w:cs="Arial"/>
                <w:b/>
                <w:bCs/>
                <w:sz w:val="20"/>
                <w:szCs w:val="20"/>
              </w:rPr>
              <w:instrText>HYPERLINK "https://www.youtube.com/watch?v=PAWQ_OUcCaE&amp;t=62s"</w:instrText>
            </w:r>
            <w:r w:rsidRPr="004671B1">
              <w:rPr>
                <w:rFonts w:ascii="Arial" w:hAnsi="Arial" w:eastAsia="Arial" w:cs="Arial"/>
                <w:b/>
                <w:bCs/>
                <w:sz w:val="20"/>
                <w:szCs w:val="20"/>
              </w:rPr>
            </w:r>
            <w:r w:rsidRPr="004671B1">
              <w:rPr>
                <w:rFonts w:ascii="Arial" w:hAnsi="Arial" w:eastAsia="Arial" w:cs="Arial"/>
                <w:b/>
                <w:bCs/>
                <w:sz w:val="20"/>
                <w:szCs w:val="20"/>
              </w:rPr>
              <w:fldChar w:fldCharType="separate"/>
            </w:r>
            <w:r w:rsidRPr="004671B1" w:rsidR="7C9D4899">
              <w:rPr>
                <w:rStyle w:val="Hyperlink"/>
                <w:rFonts w:ascii="Arial" w:hAnsi="Arial" w:eastAsia="Arial" w:cs="Arial"/>
                <w:b/>
                <w:bCs/>
                <w:sz w:val="20"/>
                <w:szCs w:val="20"/>
              </w:rPr>
              <w:t xml:space="preserve">Minutes from meeting on </w:t>
            </w:r>
            <w:r w:rsidR="00802373">
              <w:rPr>
                <w:rStyle w:val="Hyperlink"/>
                <w:rFonts w:ascii="Arial" w:hAnsi="Arial" w:eastAsia="Arial" w:cs="Arial"/>
                <w:b/>
                <w:bCs/>
                <w:sz w:val="20"/>
                <w:szCs w:val="20"/>
              </w:rPr>
              <w:t>25</w:t>
            </w:r>
            <w:r w:rsidRPr="00802373" w:rsidR="00802373">
              <w:rPr>
                <w:rStyle w:val="Hyperlink"/>
                <w:rFonts w:ascii="Arial" w:hAnsi="Arial" w:eastAsia="Arial" w:cs="Arial"/>
                <w:b/>
                <w:bCs/>
                <w:sz w:val="20"/>
                <w:szCs w:val="20"/>
                <w:vertAlign w:val="superscript"/>
              </w:rPr>
              <w:t>th</w:t>
            </w:r>
            <w:r w:rsidR="00802373">
              <w:rPr>
                <w:rStyle w:val="Hyperlink"/>
                <w:rFonts w:ascii="Arial" w:hAnsi="Arial" w:eastAsia="Arial" w:cs="Arial"/>
                <w:b/>
                <w:bCs/>
                <w:sz w:val="20"/>
                <w:szCs w:val="20"/>
              </w:rPr>
              <w:t xml:space="preserve"> November</w:t>
            </w:r>
            <w:r w:rsidR="00C92E2B">
              <w:rPr>
                <w:rStyle w:val="Hyperlink"/>
                <w:rFonts w:ascii="Arial" w:hAnsi="Arial" w:eastAsia="Arial" w:cs="Arial"/>
                <w:b/>
                <w:bCs/>
                <w:sz w:val="20"/>
                <w:szCs w:val="20"/>
              </w:rPr>
              <w:t xml:space="preserve"> 2025</w:t>
            </w:r>
            <w:r w:rsidRPr="004671B1" w:rsidR="7C9D4899">
              <w:rPr>
                <w:rStyle w:val="Hyperlink"/>
                <w:rFonts w:ascii="Arial" w:hAnsi="Arial" w:eastAsia="Arial" w:cs="Arial"/>
                <w:b/>
                <w:bCs/>
                <w:sz w:val="20"/>
                <w:szCs w:val="20"/>
              </w:rPr>
              <w:t xml:space="preserve"> (click to view)</w:t>
            </w:r>
          </w:p>
          <w:p w:rsidRPr="004671B1" w:rsidR="2FF859D8" w:rsidP="2FF859D8" w:rsidRDefault="00BD606A" w14:paraId="11C758BF" w14:textId="77E53B13">
            <w:pPr>
              <w:rPr>
                <w:rFonts w:ascii="Arial" w:hAnsi="Arial" w:eastAsia="Arial" w:cs="Arial"/>
                <w:b/>
                <w:bCs/>
                <w:sz w:val="20"/>
                <w:szCs w:val="20"/>
              </w:rPr>
            </w:pPr>
            <w:r w:rsidRPr="004671B1">
              <w:rPr>
                <w:rFonts w:ascii="Arial" w:hAnsi="Arial" w:eastAsia="Arial" w:cs="Arial"/>
                <w:b/>
                <w:bCs/>
                <w:sz w:val="20"/>
                <w:szCs w:val="20"/>
              </w:rPr>
              <w:fldChar w:fldCharType="end"/>
            </w:r>
          </w:p>
          <w:p w:rsidR="00A91139" w:rsidP="2FF859D8" w:rsidRDefault="00A91139" w14:paraId="7B36EB10" w14:textId="35ECA745">
            <w:pPr>
              <w:rPr>
                <w:rFonts w:ascii="Arial" w:hAnsi="Arial" w:eastAsia="Arial" w:cs="Arial"/>
                <w:sz w:val="20"/>
                <w:szCs w:val="20"/>
              </w:rPr>
            </w:pPr>
            <w:r w:rsidRPr="004671B1">
              <w:rPr>
                <w:rFonts w:ascii="Arial" w:hAnsi="Arial" w:eastAsia="Arial" w:cs="Arial"/>
                <w:sz w:val="20"/>
                <w:szCs w:val="20"/>
              </w:rPr>
              <w:t xml:space="preserve">The minutes were agreed to be a true reflection of the meeting on </w:t>
            </w:r>
            <w:r w:rsidR="00802373">
              <w:rPr>
                <w:rFonts w:ascii="Arial" w:hAnsi="Arial" w:eastAsia="Arial" w:cs="Arial"/>
                <w:sz w:val="20"/>
                <w:szCs w:val="20"/>
              </w:rPr>
              <w:t>25</w:t>
            </w:r>
            <w:r w:rsidRPr="00802373" w:rsidR="00802373">
              <w:rPr>
                <w:rFonts w:ascii="Arial" w:hAnsi="Arial" w:eastAsia="Arial" w:cs="Arial"/>
                <w:sz w:val="20"/>
                <w:szCs w:val="20"/>
                <w:vertAlign w:val="superscript"/>
              </w:rPr>
              <w:t>th</w:t>
            </w:r>
            <w:r w:rsidR="00802373">
              <w:rPr>
                <w:rFonts w:ascii="Arial" w:hAnsi="Arial" w:eastAsia="Arial" w:cs="Arial"/>
                <w:sz w:val="20"/>
                <w:szCs w:val="20"/>
              </w:rPr>
              <w:t xml:space="preserve"> November</w:t>
            </w:r>
            <w:r w:rsidR="00107625">
              <w:rPr>
                <w:rFonts w:ascii="Arial" w:hAnsi="Arial" w:eastAsia="Arial" w:cs="Arial"/>
                <w:sz w:val="20"/>
                <w:szCs w:val="20"/>
              </w:rPr>
              <w:t xml:space="preserve"> 2025</w:t>
            </w:r>
            <w:r w:rsidR="00957D4E">
              <w:rPr>
                <w:rFonts w:ascii="Arial" w:hAnsi="Arial" w:eastAsia="Arial" w:cs="Arial"/>
                <w:sz w:val="20"/>
                <w:szCs w:val="20"/>
              </w:rPr>
              <w:t>.</w:t>
            </w:r>
          </w:p>
          <w:p w:rsidRPr="004671B1" w:rsidR="2FF859D8" w:rsidP="0FF243D4" w:rsidRDefault="2FF859D8" w14:paraId="1C69B01E" w14:textId="273E7777">
            <w:pPr>
              <w:rPr>
                <w:rFonts w:ascii="Arial" w:hAnsi="Arial" w:eastAsia="Arial" w:cs="Arial"/>
                <w:sz w:val="20"/>
                <w:szCs w:val="20"/>
              </w:rPr>
            </w:pPr>
          </w:p>
          <w:p w:rsidRPr="004671B1" w:rsidR="2FF859D8" w:rsidP="0FF243D4" w:rsidRDefault="2FF859D8" w14:paraId="1FDAB1B2" w14:textId="3AF9AFAE">
            <w:pPr>
              <w:spacing w:line="254" w:lineRule="auto"/>
              <w:rPr>
                <w:rFonts w:ascii="Arial" w:hAnsi="Arial" w:eastAsia="Arial" w:cs="Arial"/>
                <w:sz w:val="20"/>
                <w:szCs w:val="20"/>
              </w:rPr>
            </w:pPr>
            <w:r w:rsidRPr="004671B1">
              <w:rPr>
                <w:rFonts w:ascii="Arial" w:hAnsi="Arial" w:eastAsia="Arial" w:cs="Arial"/>
                <w:b/>
                <w:bCs/>
                <w:sz w:val="20"/>
                <w:szCs w:val="20"/>
              </w:rPr>
              <w:t xml:space="preserve">The Committee resolved that: </w:t>
            </w:r>
          </w:p>
          <w:p w:rsidRPr="004671B1" w:rsidR="2FF859D8" w:rsidP="00B05A95" w:rsidRDefault="00284607" w14:paraId="3AC938A6" w14:textId="0F7F02AF">
            <w:pPr>
              <w:pStyle w:val="ListParagraph"/>
              <w:numPr>
                <w:ilvl w:val="0"/>
                <w:numId w:val="4"/>
              </w:numPr>
              <w:rPr>
                <w:rFonts w:ascii="Arial" w:hAnsi="Arial" w:eastAsia="Arial" w:cs="Arial"/>
                <w:sz w:val="20"/>
                <w:szCs w:val="20"/>
              </w:rPr>
            </w:pPr>
            <w:r w:rsidRPr="004671B1">
              <w:rPr>
                <w:rFonts w:ascii="Arial" w:hAnsi="Arial" w:eastAsia="Arial" w:cs="Arial"/>
                <w:sz w:val="20"/>
                <w:szCs w:val="20"/>
              </w:rPr>
              <w:t>T</w:t>
            </w:r>
            <w:r w:rsidRPr="004671B1" w:rsidR="2FF859D8">
              <w:rPr>
                <w:rFonts w:ascii="Arial" w:hAnsi="Arial" w:eastAsia="Arial" w:cs="Arial"/>
                <w:sz w:val="20"/>
                <w:szCs w:val="20"/>
              </w:rPr>
              <w:t xml:space="preserve">he draft minutes of the meeting held on </w:t>
            </w:r>
            <w:r w:rsidR="00802373">
              <w:rPr>
                <w:rFonts w:ascii="Arial" w:hAnsi="Arial" w:eastAsia="Arial" w:cs="Arial"/>
                <w:sz w:val="20"/>
                <w:szCs w:val="20"/>
              </w:rPr>
              <w:t>25</w:t>
            </w:r>
            <w:r w:rsidRPr="00802373" w:rsidR="00802373">
              <w:rPr>
                <w:rFonts w:ascii="Arial" w:hAnsi="Arial" w:eastAsia="Arial" w:cs="Arial"/>
                <w:sz w:val="20"/>
                <w:szCs w:val="20"/>
                <w:vertAlign w:val="superscript"/>
              </w:rPr>
              <w:t>th</w:t>
            </w:r>
            <w:r w:rsidR="00802373">
              <w:rPr>
                <w:rFonts w:ascii="Arial" w:hAnsi="Arial" w:eastAsia="Arial" w:cs="Arial"/>
                <w:sz w:val="20"/>
                <w:szCs w:val="20"/>
              </w:rPr>
              <w:t xml:space="preserve"> November</w:t>
            </w:r>
            <w:r w:rsidRPr="004671B1" w:rsidR="1356B687">
              <w:rPr>
                <w:rFonts w:ascii="Arial" w:hAnsi="Arial" w:eastAsia="Arial" w:cs="Arial"/>
                <w:sz w:val="20"/>
                <w:szCs w:val="20"/>
              </w:rPr>
              <w:t xml:space="preserve"> 2025</w:t>
            </w:r>
            <w:r w:rsidRPr="004671B1" w:rsidR="2FF859D8">
              <w:rPr>
                <w:rFonts w:ascii="Arial" w:hAnsi="Arial" w:eastAsia="Arial" w:cs="Arial"/>
                <w:sz w:val="20"/>
                <w:szCs w:val="20"/>
              </w:rPr>
              <w:t xml:space="preserve"> were agreed to be a true and accurate record of the meeting.</w:t>
            </w:r>
          </w:p>
          <w:p w:rsidRPr="004671B1" w:rsidR="2FF859D8" w:rsidP="2FF859D8" w:rsidRDefault="2FF859D8" w14:paraId="665FFABA" w14:textId="38898C56">
            <w:pPr>
              <w:rPr>
                <w:rFonts w:ascii="Arial" w:hAnsi="Arial" w:eastAsia="Arial" w:cs="Arial"/>
                <w:sz w:val="20"/>
                <w:szCs w:val="20"/>
              </w:rPr>
            </w:pPr>
          </w:p>
        </w:tc>
        <w:tc>
          <w:tcPr>
            <w:tcW w:w="1043" w:type="dxa"/>
            <w:tcBorders>
              <w:top w:val="single" w:color="auto" w:sz="6" w:space="0"/>
              <w:left w:val="single" w:color="auto" w:sz="6" w:space="0"/>
              <w:bottom w:val="single" w:color="auto" w:sz="6" w:space="0"/>
              <w:right w:val="single" w:color="auto" w:sz="6" w:space="0"/>
            </w:tcBorders>
            <w:tcMar>
              <w:left w:w="105" w:type="dxa"/>
              <w:right w:w="105" w:type="dxa"/>
            </w:tcMar>
          </w:tcPr>
          <w:p w:rsidRPr="004671B1" w:rsidR="2FF859D8" w:rsidP="2FF859D8" w:rsidRDefault="2FF859D8" w14:paraId="6434AAD2" w14:textId="3BE312B3">
            <w:pPr>
              <w:rPr>
                <w:rFonts w:ascii="Arial" w:hAnsi="Arial" w:eastAsia="Arial" w:cs="Arial"/>
                <w:sz w:val="20"/>
                <w:szCs w:val="20"/>
              </w:rPr>
            </w:pPr>
          </w:p>
        </w:tc>
      </w:tr>
      <w:tr w:rsidR="2FF859D8" w:rsidTr="449E3C61" w14:paraId="337394D3" w14:textId="77777777">
        <w:trPr>
          <w:trHeight w:val="300"/>
        </w:trPr>
        <w:tc>
          <w:tcPr>
            <w:tcW w:w="1418" w:type="dxa"/>
            <w:tcBorders>
              <w:top w:val="single" w:color="auto" w:sz="6" w:space="0"/>
              <w:left w:val="single" w:color="auto" w:sz="6" w:space="0"/>
              <w:bottom w:val="single" w:color="auto" w:sz="6" w:space="0"/>
              <w:right w:val="single" w:color="auto" w:sz="6" w:space="0"/>
            </w:tcBorders>
            <w:tcMar>
              <w:left w:w="105" w:type="dxa"/>
              <w:right w:w="105" w:type="dxa"/>
            </w:tcMar>
          </w:tcPr>
          <w:p w:rsidRPr="004671B1" w:rsidR="2FF859D8" w:rsidP="453A34EC" w:rsidRDefault="7F562446" w14:paraId="405D0032" w14:textId="41A9FA7B">
            <w:pPr>
              <w:rPr>
                <w:rFonts w:ascii="Arial" w:hAnsi="Arial" w:eastAsia="Arial" w:cs="Arial"/>
                <w:sz w:val="20"/>
                <w:szCs w:val="20"/>
              </w:rPr>
            </w:pPr>
            <w:r w:rsidRPr="004671B1">
              <w:rPr>
                <w:rFonts w:ascii="Arial" w:hAnsi="Arial" w:eastAsia="Arial" w:cs="Arial"/>
                <w:b/>
                <w:bCs/>
                <w:sz w:val="20"/>
                <w:szCs w:val="20"/>
              </w:rPr>
              <w:t xml:space="preserve">P&amp;C </w:t>
            </w:r>
            <w:r w:rsidR="00802373">
              <w:rPr>
                <w:rFonts w:ascii="Arial" w:hAnsi="Arial" w:eastAsia="Arial" w:cs="Arial"/>
                <w:b/>
                <w:bCs/>
                <w:sz w:val="20"/>
                <w:szCs w:val="20"/>
              </w:rPr>
              <w:t>17/02</w:t>
            </w:r>
            <w:r w:rsidR="00214A3E">
              <w:rPr>
                <w:rFonts w:ascii="Arial" w:hAnsi="Arial" w:eastAsia="Arial" w:cs="Arial"/>
                <w:b/>
                <w:bCs/>
                <w:sz w:val="20"/>
                <w:szCs w:val="20"/>
              </w:rPr>
              <w:t>/</w:t>
            </w:r>
            <w:r w:rsidR="00EB38A6">
              <w:rPr>
                <w:rFonts w:ascii="Arial" w:hAnsi="Arial" w:eastAsia="Arial" w:cs="Arial"/>
                <w:b/>
                <w:bCs/>
                <w:sz w:val="20"/>
                <w:szCs w:val="20"/>
              </w:rPr>
              <w:t>1</w:t>
            </w:r>
            <w:r w:rsidR="00962819">
              <w:rPr>
                <w:rFonts w:ascii="Arial" w:hAnsi="Arial" w:eastAsia="Arial" w:cs="Arial"/>
                <w:b/>
                <w:bCs/>
                <w:sz w:val="20"/>
                <w:szCs w:val="20"/>
              </w:rPr>
              <w:t>.</w:t>
            </w:r>
            <w:r w:rsidR="002B77F4">
              <w:rPr>
                <w:rFonts w:ascii="Arial" w:hAnsi="Arial" w:eastAsia="Arial" w:cs="Arial"/>
                <w:b/>
                <w:bCs/>
                <w:sz w:val="20"/>
                <w:szCs w:val="20"/>
              </w:rPr>
              <w:t>4</w:t>
            </w:r>
          </w:p>
        </w:tc>
        <w:tc>
          <w:tcPr>
            <w:tcW w:w="7320" w:type="dxa"/>
            <w:tcBorders>
              <w:top w:val="single" w:color="auto" w:sz="6" w:space="0"/>
              <w:left w:val="single" w:color="auto" w:sz="6" w:space="0"/>
              <w:bottom w:val="single" w:color="auto" w:sz="6" w:space="0"/>
              <w:right w:val="single" w:color="auto" w:sz="6" w:space="0"/>
            </w:tcBorders>
            <w:tcMar>
              <w:left w:w="105" w:type="dxa"/>
              <w:right w:w="105" w:type="dxa"/>
            </w:tcMar>
          </w:tcPr>
          <w:p w:rsidRPr="002B77F4" w:rsidR="2FF859D8" w:rsidP="0FF243D4" w:rsidRDefault="002B77F4" w14:paraId="0B6DF63D" w14:textId="76742780">
            <w:pPr>
              <w:rPr>
                <w:rStyle w:val="Hyperlink"/>
                <w:rFonts w:ascii="Arial" w:hAnsi="Arial" w:eastAsia="Arial" w:cs="Arial"/>
                <w:sz w:val="20"/>
                <w:szCs w:val="20"/>
              </w:rPr>
            </w:pPr>
            <w:r>
              <w:rPr>
                <w:rFonts w:ascii="Arial" w:hAnsi="Arial" w:eastAsia="Arial" w:cs="Arial"/>
                <w:b/>
                <w:bCs/>
                <w:sz w:val="20"/>
                <w:szCs w:val="20"/>
              </w:rPr>
              <w:fldChar w:fldCharType="begin"/>
            </w:r>
            <w:r>
              <w:rPr>
                <w:rFonts w:ascii="Arial" w:hAnsi="Arial" w:eastAsia="Arial" w:cs="Arial"/>
                <w:b/>
                <w:bCs/>
                <w:sz w:val="20"/>
                <w:szCs w:val="20"/>
              </w:rPr>
              <w:instrText>HYPERLINK "https://www.youtube.com/watch?v=PAWQ_OUcCaE&amp;t=226s"</w:instrText>
            </w:r>
            <w:r>
              <w:rPr>
                <w:rFonts w:ascii="Arial" w:hAnsi="Arial" w:eastAsia="Arial" w:cs="Arial"/>
                <w:b/>
                <w:bCs/>
                <w:sz w:val="20"/>
                <w:szCs w:val="20"/>
              </w:rPr>
            </w:r>
            <w:r>
              <w:rPr>
                <w:rFonts w:ascii="Arial" w:hAnsi="Arial" w:eastAsia="Arial" w:cs="Arial"/>
                <w:b/>
                <w:bCs/>
                <w:sz w:val="20"/>
                <w:szCs w:val="20"/>
              </w:rPr>
              <w:fldChar w:fldCharType="separate"/>
            </w:r>
            <w:r w:rsidRPr="002B77F4" w:rsidR="7C9D4899">
              <w:rPr>
                <w:rStyle w:val="Hyperlink"/>
                <w:rFonts w:ascii="Arial" w:hAnsi="Arial" w:eastAsia="Arial" w:cs="Arial"/>
                <w:b/>
                <w:bCs/>
                <w:sz w:val="20"/>
                <w:szCs w:val="20"/>
              </w:rPr>
              <w:t>Action Log following</w:t>
            </w:r>
            <w:r w:rsidRPr="002B77F4" w:rsidR="00284607">
              <w:rPr>
                <w:rStyle w:val="Hyperlink"/>
                <w:rFonts w:ascii="Arial" w:hAnsi="Arial" w:eastAsia="Arial" w:cs="Arial"/>
                <w:b/>
                <w:bCs/>
                <w:sz w:val="20"/>
                <w:szCs w:val="20"/>
              </w:rPr>
              <w:t xml:space="preserve"> </w:t>
            </w:r>
            <w:r w:rsidR="00802373">
              <w:rPr>
                <w:rStyle w:val="Hyperlink"/>
                <w:rFonts w:ascii="Arial" w:hAnsi="Arial" w:eastAsia="Arial" w:cs="Arial"/>
                <w:b/>
                <w:bCs/>
                <w:sz w:val="20"/>
                <w:szCs w:val="20"/>
              </w:rPr>
              <w:t>25</w:t>
            </w:r>
            <w:r w:rsidRPr="00802373" w:rsidR="00802373">
              <w:rPr>
                <w:rStyle w:val="Hyperlink"/>
                <w:rFonts w:ascii="Arial" w:hAnsi="Arial" w:eastAsia="Arial" w:cs="Arial"/>
                <w:b/>
                <w:bCs/>
                <w:sz w:val="20"/>
                <w:szCs w:val="20"/>
                <w:vertAlign w:val="superscript"/>
              </w:rPr>
              <w:t>th</w:t>
            </w:r>
            <w:r w:rsidR="00802373">
              <w:rPr>
                <w:rStyle w:val="Hyperlink"/>
                <w:rFonts w:ascii="Arial" w:hAnsi="Arial" w:eastAsia="Arial" w:cs="Arial"/>
                <w:b/>
                <w:bCs/>
                <w:sz w:val="20"/>
                <w:szCs w:val="20"/>
              </w:rPr>
              <w:t xml:space="preserve"> November</w:t>
            </w:r>
            <w:r w:rsidRPr="002B77F4" w:rsidR="47E20C58">
              <w:rPr>
                <w:rStyle w:val="Hyperlink"/>
                <w:rFonts w:ascii="Arial" w:hAnsi="Arial" w:eastAsia="Arial" w:cs="Arial"/>
                <w:b/>
                <w:bCs/>
                <w:sz w:val="20"/>
                <w:szCs w:val="20"/>
              </w:rPr>
              <w:t xml:space="preserve"> 2025</w:t>
            </w:r>
            <w:r w:rsidRPr="002B77F4" w:rsidR="7C9D4899">
              <w:rPr>
                <w:rStyle w:val="Hyperlink"/>
                <w:rFonts w:ascii="Arial" w:hAnsi="Arial" w:eastAsia="Arial" w:cs="Arial"/>
                <w:b/>
                <w:bCs/>
                <w:sz w:val="20"/>
                <w:szCs w:val="20"/>
              </w:rPr>
              <w:t xml:space="preserve"> Meeting (click to view) </w:t>
            </w:r>
          </w:p>
          <w:p w:rsidRPr="002B77F4" w:rsidR="2FF859D8" w:rsidP="453A34EC" w:rsidRDefault="2FF859D8" w14:paraId="5E822780" w14:textId="3CACBF6E">
            <w:pPr>
              <w:rPr>
                <w:rStyle w:val="Hyperlink"/>
                <w:rFonts w:ascii="Arial" w:hAnsi="Arial" w:eastAsia="Arial" w:cs="Arial"/>
                <w:sz w:val="20"/>
                <w:szCs w:val="20"/>
              </w:rPr>
            </w:pPr>
          </w:p>
          <w:p w:rsidRPr="004671B1" w:rsidR="74993289" w:rsidP="453A34EC" w:rsidRDefault="002B77F4" w14:paraId="62788699" w14:textId="527B3444">
            <w:pPr>
              <w:rPr>
                <w:rFonts w:ascii="Arial" w:hAnsi="Arial" w:eastAsia="Arial" w:cs="Arial"/>
                <w:sz w:val="20"/>
                <w:szCs w:val="20"/>
              </w:rPr>
            </w:pPr>
            <w:r>
              <w:rPr>
                <w:rFonts w:ascii="Arial" w:hAnsi="Arial" w:eastAsia="Arial" w:cs="Arial"/>
                <w:b/>
                <w:bCs/>
                <w:sz w:val="20"/>
                <w:szCs w:val="20"/>
              </w:rPr>
              <w:fldChar w:fldCharType="end"/>
            </w:r>
            <w:r w:rsidRPr="004671B1" w:rsidR="74993289">
              <w:rPr>
                <w:rFonts w:ascii="Arial" w:hAnsi="Arial" w:eastAsia="Arial" w:cs="Arial"/>
                <w:sz w:val="20"/>
                <w:szCs w:val="20"/>
              </w:rPr>
              <w:t xml:space="preserve">All actions were accepted. </w:t>
            </w:r>
          </w:p>
          <w:p w:rsidRPr="004671B1" w:rsidR="2FF859D8" w:rsidP="453A34EC" w:rsidRDefault="2FF859D8" w14:paraId="28C16311" w14:textId="3159CCE6">
            <w:pPr>
              <w:rPr>
                <w:rFonts w:ascii="Arial" w:hAnsi="Arial" w:eastAsia="Arial" w:cs="Arial"/>
                <w:sz w:val="20"/>
                <w:szCs w:val="20"/>
              </w:rPr>
            </w:pPr>
          </w:p>
          <w:p w:rsidRPr="004671B1" w:rsidR="2FF859D8" w:rsidP="453A34EC" w:rsidRDefault="2FF859D8" w14:paraId="74CD2311" w14:textId="1184B6B8">
            <w:pPr>
              <w:jc w:val="both"/>
              <w:rPr>
                <w:rFonts w:ascii="Arial" w:hAnsi="Arial" w:eastAsia="Arial" w:cs="Arial"/>
                <w:sz w:val="20"/>
                <w:szCs w:val="20"/>
              </w:rPr>
            </w:pPr>
            <w:r w:rsidRPr="004671B1">
              <w:rPr>
                <w:rFonts w:ascii="Arial" w:hAnsi="Arial" w:eastAsia="Arial" w:cs="Arial"/>
                <w:b/>
                <w:bCs/>
                <w:sz w:val="20"/>
                <w:szCs w:val="20"/>
              </w:rPr>
              <w:t>The Committee resolved that:</w:t>
            </w:r>
          </w:p>
          <w:p w:rsidRPr="004671B1" w:rsidR="2FF859D8" w:rsidP="00B05A95" w:rsidRDefault="2FF859D8" w14:paraId="4BA24190" w14:textId="3DC61577">
            <w:pPr>
              <w:pStyle w:val="ListParagraph"/>
              <w:numPr>
                <w:ilvl w:val="0"/>
                <w:numId w:val="3"/>
              </w:numPr>
              <w:jc w:val="both"/>
              <w:rPr>
                <w:rFonts w:ascii="Arial" w:hAnsi="Arial" w:eastAsia="Arial" w:cs="Arial"/>
                <w:sz w:val="20"/>
                <w:szCs w:val="20"/>
              </w:rPr>
            </w:pPr>
            <w:r w:rsidRPr="004671B1">
              <w:rPr>
                <w:rFonts w:ascii="Arial" w:hAnsi="Arial" w:eastAsia="Arial" w:cs="Arial"/>
                <w:sz w:val="20"/>
                <w:szCs w:val="20"/>
              </w:rPr>
              <w:t>The Action Log was discussed and noted.</w:t>
            </w:r>
          </w:p>
        </w:tc>
        <w:tc>
          <w:tcPr>
            <w:tcW w:w="1043" w:type="dxa"/>
            <w:tcBorders>
              <w:top w:val="single" w:color="auto" w:sz="6" w:space="0"/>
              <w:left w:val="single" w:color="auto" w:sz="6" w:space="0"/>
              <w:bottom w:val="single" w:color="auto" w:sz="6" w:space="0"/>
              <w:right w:val="single" w:color="auto" w:sz="6" w:space="0"/>
            </w:tcBorders>
            <w:tcMar>
              <w:left w:w="105" w:type="dxa"/>
              <w:right w:w="105" w:type="dxa"/>
            </w:tcMar>
          </w:tcPr>
          <w:p w:rsidRPr="004671B1" w:rsidR="2FF859D8" w:rsidP="453A34EC" w:rsidRDefault="2FF859D8" w14:paraId="1C3D7A56" w14:textId="1359A590">
            <w:pPr>
              <w:rPr>
                <w:rFonts w:ascii="Arial" w:hAnsi="Arial" w:eastAsia="Arial" w:cs="Arial"/>
                <w:sz w:val="20"/>
                <w:szCs w:val="20"/>
              </w:rPr>
            </w:pPr>
          </w:p>
        </w:tc>
      </w:tr>
      <w:tr w:rsidR="2FF859D8" w:rsidTr="449E3C61" w14:paraId="6AE63803" w14:textId="77777777">
        <w:trPr>
          <w:trHeight w:val="300"/>
        </w:trPr>
        <w:tc>
          <w:tcPr>
            <w:tcW w:w="1418" w:type="dxa"/>
            <w:tcBorders>
              <w:top w:val="single" w:color="auto" w:sz="6" w:space="0"/>
              <w:left w:val="single" w:color="auto" w:sz="6" w:space="0"/>
              <w:bottom w:val="single" w:color="auto" w:sz="6" w:space="0"/>
              <w:right w:val="single" w:color="auto" w:sz="6" w:space="0"/>
            </w:tcBorders>
            <w:tcMar>
              <w:left w:w="105" w:type="dxa"/>
              <w:right w:w="105" w:type="dxa"/>
            </w:tcMar>
          </w:tcPr>
          <w:p w:rsidRPr="004671B1" w:rsidR="2FF859D8" w:rsidP="453A34EC" w:rsidRDefault="7F562446" w14:paraId="7BBADC2D" w14:textId="2CFE8F4D">
            <w:pPr>
              <w:rPr>
                <w:rFonts w:ascii="Arial" w:hAnsi="Arial" w:eastAsia="Arial" w:cs="Arial"/>
                <w:sz w:val="20"/>
                <w:szCs w:val="20"/>
              </w:rPr>
            </w:pPr>
            <w:r w:rsidRPr="004671B1">
              <w:rPr>
                <w:rFonts w:ascii="Arial" w:hAnsi="Arial" w:eastAsia="Arial" w:cs="Arial"/>
                <w:b/>
                <w:bCs/>
                <w:sz w:val="20"/>
                <w:szCs w:val="20"/>
              </w:rPr>
              <w:t xml:space="preserve">P&amp;C </w:t>
            </w:r>
            <w:r w:rsidR="00802373">
              <w:rPr>
                <w:rFonts w:ascii="Arial" w:hAnsi="Arial" w:eastAsia="Arial" w:cs="Arial"/>
                <w:b/>
                <w:bCs/>
                <w:sz w:val="20"/>
                <w:szCs w:val="20"/>
              </w:rPr>
              <w:t>17/02</w:t>
            </w:r>
            <w:r w:rsidR="00214A3E">
              <w:rPr>
                <w:rFonts w:ascii="Arial" w:hAnsi="Arial" w:eastAsia="Arial" w:cs="Arial"/>
                <w:b/>
                <w:bCs/>
                <w:sz w:val="20"/>
                <w:szCs w:val="20"/>
              </w:rPr>
              <w:t>/</w:t>
            </w:r>
            <w:r w:rsidR="00EB38A6">
              <w:rPr>
                <w:rFonts w:ascii="Arial" w:hAnsi="Arial" w:eastAsia="Arial" w:cs="Arial"/>
                <w:b/>
                <w:bCs/>
                <w:sz w:val="20"/>
                <w:szCs w:val="20"/>
              </w:rPr>
              <w:t>1</w:t>
            </w:r>
            <w:r w:rsidR="00962819">
              <w:rPr>
                <w:rFonts w:ascii="Arial" w:hAnsi="Arial" w:eastAsia="Arial" w:cs="Arial"/>
                <w:b/>
                <w:bCs/>
                <w:sz w:val="20"/>
                <w:szCs w:val="20"/>
              </w:rPr>
              <w:t>.</w:t>
            </w:r>
            <w:r w:rsidR="002B77F4">
              <w:rPr>
                <w:rFonts w:ascii="Arial" w:hAnsi="Arial" w:eastAsia="Arial" w:cs="Arial"/>
                <w:b/>
                <w:bCs/>
                <w:sz w:val="20"/>
                <w:szCs w:val="20"/>
              </w:rPr>
              <w:t>5</w:t>
            </w:r>
          </w:p>
        </w:tc>
        <w:tc>
          <w:tcPr>
            <w:tcW w:w="7320" w:type="dxa"/>
            <w:tcBorders>
              <w:top w:val="single" w:color="auto" w:sz="6" w:space="0"/>
              <w:left w:val="single" w:color="auto" w:sz="6" w:space="0"/>
              <w:bottom w:val="single" w:color="auto" w:sz="6" w:space="0"/>
              <w:right w:val="single" w:color="auto" w:sz="6" w:space="0"/>
            </w:tcBorders>
            <w:tcMar>
              <w:left w:w="105" w:type="dxa"/>
              <w:right w:w="105" w:type="dxa"/>
            </w:tcMar>
          </w:tcPr>
          <w:p w:rsidRPr="004671B1" w:rsidR="2FF859D8" w:rsidP="0FF243D4" w:rsidRDefault="00BD606A" w14:paraId="65AF5A81" w14:textId="4644458C">
            <w:pPr>
              <w:widowControl w:val="0"/>
              <w:jc w:val="both"/>
              <w:rPr>
                <w:rStyle w:val="Hyperlink"/>
                <w:rFonts w:ascii="Arial" w:hAnsi="Arial" w:eastAsia="Arial" w:cs="Arial"/>
                <w:sz w:val="20"/>
                <w:szCs w:val="20"/>
              </w:rPr>
            </w:pPr>
            <w:r w:rsidRPr="004671B1">
              <w:rPr>
                <w:rFonts w:ascii="Arial" w:hAnsi="Arial" w:eastAsia="Arial" w:cs="Arial"/>
                <w:b/>
                <w:bCs/>
                <w:sz w:val="20"/>
                <w:szCs w:val="20"/>
                <w:lang w:val="en-US"/>
              </w:rPr>
              <w:fldChar w:fldCharType="begin"/>
            </w:r>
            <w:r w:rsidR="002B77F4">
              <w:rPr>
                <w:rFonts w:ascii="Arial" w:hAnsi="Arial" w:eastAsia="Arial" w:cs="Arial"/>
                <w:b/>
                <w:bCs/>
                <w:sz w:val="20"/>
                <w:szCs w:val="20"/>
                <w:lang w:val="en-US"/>
              </w:rPr>
              <w:instrText>HYPERLINK "https://www.youtube.com/watch?v=PAWQ_OUcCaE&amp;t=344s"</w:instrText>
            </w:r>
            <w:r w:rsidRPr="004671B1">
              <w:rPr>
                <w:rFonts w:ascii="Arial" w:hAnsi="Arial" w:eastAsia="Arial" w:cs="Arial"/>
                <w:b/>
                <w:bCs/>
                <w:sz w:val="20"/>
                <w:szCs w:val="20"/>
                <w:lang w:val="en-US"/>
              </w:rPr>
            </w:r>
            <w:r w:rsidRPr="004671B1">
              <w:rPr>
                <w:rFonts w:ascii="Arial" w:hAnsi="Arial" w:eastAsia="Arial" w:cs="Arial"/>
                <w:b/>
                <w:bCs/>
                <w:sz w:val="20"/>
                <w:szCs w:val="20"/>
                <w:lang w:val="en-US"/>
              </w:rPr>
              <w:fldChar w:fldCharType="separate"/>
            </w:r>
            <w:r w:rsidRPr="004671B1" w:rsidR="7C9D4899">
              <w:rPr>
                <w:rStyle w:val="Hyperlink"/>
                <w:rFonts w:ascii="Arial" w:hAnsi="Arial" w:eastAsia="Arial" w:cs="Arial"/>
                <w:b/>
                <w:bCs/>
                <w:sz w:val="20"/>
                <w:szCs w:val="20"/>
                <w:lang w:val="en-US"/>
              </w:rPr>
              <w:t>Chair’s Actions (click to view)</w:t>
            </w:r>
          </w:p>
          <w:p w:rsidR="2FF859D8" w:rsidP="453A34EC" w:rsidRDefault="00BD606A" w14:paraId="4A08829B" w14:textId="79311C8A">
            <w:pPr>
              <w:widowControl w:val="0"/>
              <w:jc w:val="both"/>
              <w:rPr>
                <w:rFonts w:ascii="Arial" w:hAnsi="Arial" w:eastAsia="Arial" w:cs="Arial"/>
                <w:b/>
                <w:bCs/>
                <w:sz w:val="20"/>
                <w:szCs w:val="20"/>
                <w:lang w:val="en-US"/>
              </w:rPr>
            </w:pPr>
            <w:r w:rsidRPr="004671B1">
              <w:rPr>
                <w:rFonts w:ascii="Arial" w:hAnsi="Arial" w:eastAsia="Arial" w:cs="Arial"/>
                <w:b/>
                <w:bCs/>
                <w:sz w:val="20"/>
                <w:szCs w:val="20"/>
                <w:lang w:val="en-US"/>
              </w:rPr>
              <w:fldChar w:fldCharType="end"/>
            </w:r>
          </w:p>
          <w:p w:rsidR="00FA2A40" w:rsidP="453A34EC" w:rsidRDefault="00FA2A40" w14:paraId="56D265E1" w14:textId="1459B778">
            <w:pPr>
              <w:widowControl w:val="0"/>
              <w:jc w:val="both"/>
              <w:rPr>
                <w:rFonts w:ascii="Arial" w:hAnsi="Arial" w:eastAsia="Arial" w:cs="Arial"/>
                <w:sz w:val="20"/>
                <w:szCs w:val="20"/>
                <w:lang w:val="en-US"/>
              </w:rPr>
            </w:pPr>
            <w:r w:rsidRPr="00FA2A40">
              <w:rPr>
                <w:rFonts w:ascii="Arial" w:hAnsi="Arial" w:eastAsia="Arial" w:cs="Arial"/>
                <w:sz w:val="20"/>
                <w:szCs w:val="20"/>
                <w:lang w:val="en-US"/>
              </w:rPr>
              <w:t xml:space="preserve">There were no chairs actions. </w:t>
            </w:r>
          </w:p>
          <w:p w:rsidR="00FA2A40" w:rsidP="453A34EC" w:rsidRDefault="00FA2A40" w14:paraId="46BCF80B" w14:textId="77777777">
            <w:pPr>
              <w:widowControl w:val="0"/>
              <w:jc w:val="both"/>
              <w:rPr>
                <w:rFonts w:ascii="Arial" w:hAnsi="Arial" w:eastAsia="Arial" w:cs="Arial"/>
                <w:sz w:val="20"/>
                <w:szCs w:val="20"/>
                <w:lang w:val="en-US"/>
              </w:rPr>
            </w:pPr>
          </w:p>
          <w:p w:rsidRPr="00FA2A40" w:rsidR="00FA2A40" w:rsidP="453A34EC" w:rsidRDefault="00FA2A40" w14:paraId="29ADF657" w14:textId="2C12085B">
            <w:pPr>
              <w:widowControl w:val="0"/>
              <w:jc w:val="both"/>
              <w:rPr>
                <w:rFonts w:ascii="Arial" w:hAnsi="Arial" w:eastAsia="Arial" w:cs="Arial"/>
                <w:b/>
                <w:bCs/>
                <w:sz w:val="20"/>
                <w:szCs w:val="20"/>
                <w:lang w:val="en-US"/>
              </w:rPr>
            </w:pPr>
            <w:r w:rsidRPr="00FA2A40">
              <w:rPr>
                <w:rFonts w:ascii="Arial" w:hAnsi="Arial" w:eastAsia="Arial" w:cs="Arial"/>
                <w:b/>
                <w:bCs/>
                <w:sz w:val="20"/>
                <w:szCs w:val="20"/>
                <w:lang w:val="en-US"/>
              </w:rPr>
              <w:t>The committee resolved that:</w:t>
            </w:r>
          </w:p>
          <w:p w:rsidRPr="004671B1" w:rsidR="00172DC3" w:rsidP="00B05A95" w:rsidRDefault="00FA2A40" w14:paraId="10A10296" w14:textId="678E5E68">
            <w:pPr>
              <w:pStyle w:val="ListParagraph"/>
              <w:widowControl w:val="0"/>
              <w:numPr>
                <w:ilvl w:val="0"/>
                <w:numId w:val="10"/>
              </w:numPr>
              <w:jc w:val="both"/>
              <w:rPr>
                <w:rFonts w:ascii="Arial" w:hAnsi="Arial" w:eastAsia="Arial" w:cs="Arial"/>
                <w:sz w:val="20"/>
                <w:szCs w:val="20"/>
              </w:rPr>
            </w:pPr>
            <w:r w:rsidRPr="00FA2A40">
              <w:rPr>
                <w:rFonts w:ascii="Arial" w:hAnsi="Arial" w:eastAsia="Arial" w:cs="Arial"/>
                <w:sz w:val="20"/>
                <w:szCs w:val="20"/>
              </w:rPr>
              <w:t>The</w:t>
            </w:r>
            <w:r>
              <w:rPr>
                <w:rFonts w:ascii="Arial" w:hAnsi="Arial" w:eastAsia="Arial" w:cs="Arial"/>
                <w:sz w:val="20"/>
                <w:szCs w:val="20"/>
              </w:rPr>
              <w:t xml:space="preserve">re were no chairs actions. </w:t>
            </w:r>
          </w:p>
        </w:tc>
        <w:tc>
          <w:tcPr>
            <w:tcW w:w="1043" w:type="dxa"/>
            <w:tcBorders>
              <w:top w:val="single" w:color="auto" w:sz="6" w:space="0"/>
              <w:left w:val="single" w:color="auto" w:sz="6" w:space="0"/>
              <w:bottom w:val="single" w:color="auto" w:sz="6" w:space="0"/>
              <w:right w:val="single" w:color="auto" w:sz="6" w:space="0"/>
            </w:tcBorders>
            <w:tcMar>
              <w:left w:w="105" w:type="dxa"/>
              <w:right w:w="105" w:type="dxa"/>
            </w:tcMar>
          </w:tcPr>
          <w:p w:rsidRPr="004671B1" w:rsidR="2FF859D8" w:rsidP="453A34EC" w:rsidRDefault="2FF859D8" w14:paraId="0A5B3104" w14:textId="25A4CB24">
            <w:pPr>
              <w:jc w:val="center"/>
              <w:rPr>
                <w:rFonts w:ascii="Arial" w:hAnsi="Arial" w:eastAsia="Arial" w:cs="Arial"/>
                <w:sz w:val="20"/>
                <w:szCs w:val="20"/>
              </w:rPr>
            </w:pPr>
          </w:p>
        </w:tc>
      </w:tr>
      <w:tr w:rsidR="2FF859D8" w:rsidTr="449E3C61" w14:paraId="5A9BF406" w14:textId="77777777">
        <w:trPr>
          <w:trHeight w:val="300"/>
        </w:trPr>
        <w:tc>
          <w:tcPr>
            <w:tcW w:w="1418" w:type="dxa"/>
            <w:tcBorders>
              <w:top w:val="single" w:color="auto" w:sz="6" w:space="0"/>
              <w:left w:val="single" w:color="auto" w:sz="6" w:space="0"/>
              <w:bottom w:val="single" w:color="auto" w:sz="6" w:space="0"/>
              <w:right w:val="single" w:color="auto" w:sz="6" w:space="0"/>
            </w:tcBorders>
            <w:shd w:val="clear" w:color="auto" w:fill="D9D9D9" w:themeFill="background1" w:themeFillShade="D9"/>
            <w:tcMar>
              <w:left w:w="105" w:type="dxa"/>
              <w:right w:w="105" w:type="dxa"/>
            </w:tcMar>
          </w:tcPr>
          <w:p w:rsidRPr="004671B1" w:rsidR="2FF859D8" w:rsidP="453A34EC" w:rsidRDefault="2FF859D8" w14:paraId="59140730" w14:textId="05138751">
            <w:pPr>
              <w:rPr>
                <w:rFonts w:ascii="Arial" w:hAnsi="Arial" w:eastAsia="Arial" w:cs="Arial"/>
                <w:sz w:val="20"/>
                <w:szCs w:val="20"/>
              </w:rPr>
            </w:pPr>
          </w:p>
        </w:tc>
        <w:tc>
          <w:tcPr>
            <w:tcW w:w="7320" w:type="dxa"/>
            <w:tcBorders>
              <w:top w:val="single" w:color="auto" w:sz="6" w:space="0"/>
              <w:left w:val="single" w:color="auto" w:sz="6" w:space="0"/>
              <w:bottom w:val="single" w:color="auto" w:sz="6" w:space="0"/>
              <w:right w:val="single" w:color="auto" w:sz="6" w:space="0"/>
            </w:tcBorders>
            <w:shd w:val="clear" w:color="auto" w:fill="D9D9D9" w:themeFill="background1" w:themeFillShade="D9"/>
            <w:tcMar>
              <w:left w:w="105" w:type="dxa"/>
              <w:right w:w="105" w:type="dxa"/>
            </w:tcMar>
          </w:tcPr>
          <w:p w:rsidRPr="004671B1" w:rsidR="2FF859D8" w:rsidP="453A34EC" w:rsidRDefault="2FF859D8" w14:paraId="4AB277E4" w14:textId="49E6835B">
            <w:pPr>
              <w:spacing w:line="254" w:lineRule="auto"/>
              <w:rPr>
                <w:rFonts w:ascii="Arial" w:hAnsi="Arial" w:eastAsia="Arial" w:cs="Arial"/>
                <w:sz w:val="20"/>
                <w:szCs w:val="20"/>
              </w:rPr>
            </w:pPr>
            <w:r w:rsidRPr="004671B1">
              <w:rPr>
                <w:rFonts w:ascii="Arial" w:hAnsi="Arial" w:eastAsia="Arial" w:cs="Arial"/>
                <w:b/>
                <w:bCs/>
                <w:sz w:val="20"/>
                <w:szCs w:val="20"/>
              </w:rPr>
              <w:t>Items for Review &amp; Assurance</w:t>
            </w:r>
          </w:p>
        </w:tc>
        <w:tc>
          <w:tcPr>
            <w:tcW w:w="1043" w:type="dxa"/>
            <w:tcBorders>
              <w:top w:val="single" w:color="auto" w:sz="6" w:space="0"/>
              <w:left w:val="single" w:color="auto" w:sz="6" w:space="0"/>
              <w:bottom w:val="single" w:color="auto" w:sz="6" w:space="0"/>
              <w:right w:val="single" w:color="auto" w:sz="6" w:space="0"/>
            </w:tcBorders>
            <w:shd w:val="clear" w:color="auto" w:fill="D9D9D9" w:themeFill="background1" w:themeFillShade="D9"/>
            <w:tcMar>
              <w:left w:w="105" w:type="dxa"/>
              <w:right w:w="105" w:type="dxa"/>
            </w:tcMar>
          </w:tcPr>
          <w:p w:rsidRPr="004671B1" w:rsidR="2FF859D8" w:rsidP="453A34EC" w:rsidRDefault="2FF859D8" w14:paraId="534B03B2" w14:textId="48169C79">
            <w:pPr>
              <w:jc w:val="center"/>
              <w:rPr>
                <w:rFonts w:ascii="Arial" w:hAnsi="Arial" w:eastAsia="Arial" w:cs="Arial"/>
                <w:sz w:val="20"/>
                <w:szCs w:val="20"/>
              </w:rPr>
            </w:pPr>
          </w:p>
        </w:tc>
      </w:tr>
      <w:tr w:rsidR="2FF859D8" w:rsidTr="449E3C61" w14:paraId="6E06E3BD" w14:textId="77777777">
        <w:trPr>
          <w:trHeight w:val="300"/>
        </w:trPr>
        <w:tc>
          <w:tcPr>
            <w:tcW w:w="1418"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Pr="004671B1" w:rsidR="2FF859D8" w:rsidP="453A34EC" w:rsidRDefault="7F562446" w14:paraId="7AE3C5B9" w14:textId="031D5E6A">
            <w:pPr>
              <w:rPr>
                <w:rFonts w:ascii="Arial" w:hAnsi="Arial" w:eastAsia="Arial" w:cs="Arial"/>
                <w:sz w:val="20"/>
                <w:szCs w:val="20"/>
              </w:rPr>
            </w:pPr>
            <w:r w:rsidRPr="004671B1">
              <w:rPr>
                <w:rFonts w:ascii="Arial" w:hAnsi="Arial" w:eastAsia="Arial" w:cs="Arial"/>
                <w:b/>
                <w:bCs/>
                <w:sz w:val="20"/>
                <w:szCs w:val="20"/>
              </w:rPr>
              <w:t xml:space="preserve">P&amp;C </w:t>
            </w:r>
            <w:r w:rsidR="00802373">
              <w:rPr>
                <w:rFonts w:ascii="Arial" w:hAnsi="Arial" w:eastAsia="Arial" w:cs="Arial"/>
                <w:b/>
                <w:bCs/>
                <w:sz w:val="20"/>
                <w:szCs w:val="20"/>
              </w:rPr>
              <w:t>17/02</w:t>
            </w:r>
            <w:r w:rsidR="00214A3E">
              <w:rPr>
                <w:rFonts w:ascii="Arial" w:hAnsi="Arial" w:eastAsia="Arial" w:cs="Arial"/>
                <w:b/>
                <w:bCs/>
                <w:sz w:val="20"/>
                <w:szCs w:val="20"/>
              </w:rPr>
              <w:t>/</w:t>
            </w:r>
            <w:r w:rsidR="00962819">
              <w:rPr>
                <w:rFonts w:ascii="Arial" w:hAnsi="Arial" w:eastAsia="Arial" w:cs="Arial"/>
                <w:b/>
                <w:bCs/>
                <w:sz w:val="20"/>
                <w:szCs w:val="20"/>
              </w:rPr>
              <w:t>2.1</w:t>
            </w:r>
          </w:p>
        </w:tc>
        <w:tc>
          <w:tcPr>
            <w:tcW w:w="7320"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Pr="00757937" w:rsidR="2FF859D8" w:rsidP="0FF243D4" w:rsidRDefault="00BD606A" w14:paraId="45A09A5D" w14:textId="64D496D5">
            <w:pPr>
              <w:spacing w:line="254" w:lineRule="auto"/>
              <w:rPr>
                <w:rStyle w:val="Hyperlink"/>
                <w:rFonts w:ascii="Arial" w:hAnsi="Arial" w:eastAsia="Arial" w:cs="Arial"/>
                <w:b/>
                <w:bCs/>
                <w:color w:val="auto"/>
                <w:sz w:val="20"/>
                <w:szCs w:val="20"/>
                <w:u w:val="none"/>
              </w:rPr>
            </w:pPr>
            <w:r w:rsidRPr="00757937">
              <w:rPr>
                <w:rFonts w:ascii="Arial" w:hAnsi="Arial" w:eastAsia="Arial" w:cs="Arial"/>
                <w:b/>
                <w:bCs/>
                <w:sz w:val="20"/>
                <w:szCs w:val="20"/>
              </w:rPr>
              <w:fldChar w:fldCharType="begin"/>
            </w:r>
            <w:r w:rsidRPr="00757937" w:rsidR="002B77F4">
              <w:rPr>
                <w:rFonts w:ascii="Arial" w:hAnsi="Arial" w:eastAsia="Arial" w:cs="Arial"/>
                <w:b/>
                <w:bCs/>
                <w:sz w:val="20"/>
                <w:szCs w:val="20"/>
              </w:rPr>
              <w:instrText>HYPERLINK "https://www.youtube.com/watch?v=PAWQ_OUcCaE&amp;t=2302s"</w:instrText>
            </w:r>
            <w:r w:rsidRPr="00757937">
              <w:rPr>
                <w:rFonts w:ascii="Arial" w:hAnsi="Arial" w:eastAsia="Arial" w:cs="Arial"/>
                <w:b/>
                <w:bCs/>
                <w:sz w:val="20"/>
                <w:szCs w:val="20"/>
              </w:rPr>
            </w:r>
            <w:r w:rsidRPr="00757937">
              <w:rPr>
                <w:rFonts w:ascii="Arial" w:hAnsi="Arial" w:eastAsia="Arial" w:cs="Arial"/>
                <w:b/>
                <w:bCs/>
                <w:sz w:val="20"/>
                <w:szCs w:val="20"/>
              </w:rPr>
              <w:fldChar w:fldCharType="separate"/>
            </w:r>
            <w:r w:rsidRPr="00757937" w:rsidR="7C9D4899">
              <w:rPr>
                <w:rStyle w:val="Hyperlink"/>
                <w:rFonts w:ascii="Arial" w:hAnsi="Arial" w:eastAsia="Arial" w:cs="Arial"/>
                <w:b/>
                <w:bCs/>
                <w:color w:val="auto"/>
                <w:sz w:val="20"/>
                <w:szCs w:val="20"/>
                <w:u w:val="none"/>
              </w:rPr>
              <w:t xml:space="preserve">Staff Story </w:t>
            </w:r>
          </w:p>
          <w:p w:rsidR="2FF859D8" w:rsidP="453A34EC" w:rsidRDefault="00BD606A" w14:paraId="76DAA87C" w14:textId="1D50A7DB">
            <w:pPr>
              <w:spacing w:line="254" w:lineRule="auto"/>
              <w:rPr>
                <w:rFonts w:ascii="Arial" w:hAnsi="Arial" w:eastAsia="Arial" w:cs="Arial"/>
                <w:b/>
                <w:bCs/>
                <w:sz w:val="20"/>
                <w:szCs w:val="20"/>
              </w:rPr>
            </w:pPr>
            <w:r w:rsidRPr="00757937">
              <w:rPr>
                <w:rFonts w:ascii="Arial" w:hAnsi="Arial" w:eastAsia="Arial" w:cs="Arial"/>
                <w:b/>
                <w:bCs/>
                <w:sz w:val="20"/>
                <w:szCs w:val="20"/>
              </w:rPr>
              <w:fldChar w:fldCharType="end"/>
            </w:r>
          </w:p>
          <w:p w:rsidR="00E65463" w:rsidP="00802373" w:rsidRDefault="00E65463" w14:paraId="43D770BC" w14:textId="52D9E3FF">
            <w:pPr>
              <w:spacing w:line="254" w:lineRule="auto"/>
              <w:rPr>
                <w:rFonts w:ascii="Arial" w:hAnsi="Arial" w:eastAsia="Arial" w:cs="Arial"/>
                <w:sz w:val="20"/>
                <w:szCs w:val="20"/>
              </w:rPr>
            </w:pPr>
            <w:r>
              <w:rPr>
                <w:rFonts w:ascii="Arial" w:hAnsi="Arial" w:eastAsia="Arial" w:cs="Arial"/>
                <w:sz w:val="20"/>
                <w:szCs w:val="20"/>
              </w:rPr>
              <w:t xml:space="preserve">The Executive Director of People &amp; Culture </w:t>
            </w:r>
            <w:r w:rsidR="009D126E">
              <w:rPr>
                <w:rFonts w:ascii="Arial" w:hAnsi="Arial" w:eastAsia="Arial" w:cs="Arial"/>
                <w:sz w:val="20"/>
                <w:szCs w:val="20"/>
              </w:rPr>
              <w:t>–</w:t>
            </w:r>
            <w:r>
              <w:rPr>
                <w:rFonts w:ascii="Arial" w:hAnsi="Arial" w:eastAsia="Arial" w:cs="Arial"/>
                <w:sz w:val="20"/>
                <w:szCs w:val="20"/>
              </w:rPr>
              <w:t xml:space="preserve"> </w:t>
            </w:r>
            <w:r w:rsidRPr="00E65463">
              <w:rPr>
                <w:rFonts w:ascii="Arial" w:hAnsi="Arial" w:eastAsia="Arial" w:cs="Arial"/>
                <w:sz w:val="20"/>
                <w:szCs w:val="20"/>
              </w:rPr>
              <w:t>Rachel Gidman</w:t>
            </w:r>
            <w:r>
              <w:rPr>
                <w:rFonts w:ascii="Arial" w:hAnsi="Arial" w:eastAsia="Arial" w:cs="Arial"/>
                <w:sz w:val="20"/>
                <w:szCs w:val="20"/>
              </w:rPr>
              <w:t xml:space="preserve"> (RG)</w:t>
            </w:r>
            <w:r w:rsidRPr="00E65463">
              <w:rPr>
                <w:rFonts w:ascii="Arial" w:hAnsi="Arial" w:eastAsia="Arial" w:cs="Arial"/>
                <w:sz w:val="20"/>
                <w:szCs w:val="20"/>
              </w:rPr>
              <w:t xml:space="preserve"> </w:t>
            </w:r>
            <w:r w:rsidRPr="000235C6" w:rsidR="000235C6">
              <w:rPr>
                <w:rFonts w:ascii="Arial" w:hAnsi="Arial" w:eastAsia="Arial" w:cs="Arial"/>
                <w:sz w:val="20"/>
                <w:szCs w:val="20"/>
              </w:rPr>
              <w:t xml:space="preserve">introduced the staff story, mentioning the importance of patient-centred care and therapeutic activity, and introduced Katie Turner, deputy ward manager in Alder Ward, </w:t>
            </w:r>
            <w:r w:rsidR="000235C6">
              <w:rPr>
                <w:rFonts w:ascii="Arial" w:hAnsi="Arial" w:eastAsia="Arial" w:cs="Arial"/>
                <w:sz w:val="20"/>
                <w:szCs w:val="20"/>
              </w:rPr>
              <w:t>Hafan-y-</w:t>
            </w:r>
            <w:proofErr w:type="spellStart"/>
            <w:r w:rsidR="000235C6">
              <w:rPr>
                <w:rFonts w:ascii="Arial" w:hAnsi="Arial" w:eastAsia="Arial" w:cs="Arial"/>
                <w:sz w:val="20"/>
                <w:szCs w:val="20"/>
              </w:rPr>
              <w:t>Coed</w:t>
            </w:r>
            <w:proofErr w:type="spellEnd"/>
            <w:r w:rsidR="000235C6">
              <w:rPr>
                <w:rFonts w:ascii="Arial" w:hAnsi="Arial" w:eastAsia="Arial" w:cs="Arial"/>
                <w:sz w:val="20"/>
                <w:szCs w:val="20"/>
              </w:rPr>
              <w:t xml:space="preserve"> (HYC)</w:t>
            </w:r>
            <w:r w:rsidRPr="000235C6" w:rsidR="000235C6">
              <w:rPr>
                <w:rFonts w:ascii="Arial" w:hAnsi="Arial" w:eastAsia="Arial" w:cs="Arial"/>
                <w:sz w:val="20"/>
                <w:szCs w:val="20"/>
              </w:rPr>
              <w:t>, noting the Christmas theme and its relevance to patient and team wellbeing</w:t>
            </w:r>
          </w:p>
          <w:p w:rsidR="00E65463" w:rsidP="00E65463" w:rsidRDefault="00E65463" w14:paraId="082A77A0" w14:textId="77777777">
            <w:pPr>
              <w:spacing w:line="254" w:lineRule="auto"/>
              <w:rPr>
                <w:rFonts w:ascii="Arial" w:hAnsi="Arial" w:eastAsia="Arial" w:cs="Arial"/>
                <w:sz w:val="20"/>
                <w:szCs w:val="20"/>
              </w:rPr>
            </w:pPr>
          </w:p>
          <w:p w:rsidR="00D9328C" w:rsidP="00E65463" w:rsidRDefault="000235C6" w14:paraId="3A3B2D10" w14:textId="2748C336">
            <w:pPr>
              <w:spacing w:line="254" w:lineRule="auto"/>
              <w:rPr>
                <w:rFonts w:ascii="Arial" w:hAnsi="Arial" w:eastAsia="Arial" w:cs="Arial"/>
                <w:sz w:val="20"/>
                <w:szCs w:val="20"/>
              </w:rPr>
            </w:pPr>
            <w:r>
              <w:rPr>
                <w:rFonts w:ascii="Arial" w:hAnsi="Arial" w:eastAsia="Arial" w:cs="Arial"/>
                <w:sz w:val="20"/>
                <w:szCs w:val="20"/>
              </w:rPr>
              <w:t xml:space="preserve">Th Executive Nurse Director - </w:t>
            </w:r>
            <w:r w:rsidR="00D9328C">
              <w:rPr>
                <w:rFonts w:ascii="Arial" w:hAnsi="Arial" w:eastAsia="Arial" w:cs="Arial"/>
                <w:sz w:val="20"/>
                <w:szCs w:val="20"/>
              </w:rPr>
              <w:t>Jason Roberts</w:t>
            </w:r>
            <w:r>
              <w:rPr>
                <w:rFonts w:ascii="Arial" w:hAnsi="Arial" w:eastAsia="Arial" w:cs="Arial"/>
                <w:sz w:val="20"/>
                <w:szCs w:val="20"/>
              </w:rPr>
              <w:t xml:space="preserve"> (JR)</w:t>
            </w:r>
            <w:r w:rsidR="00D9328C">
              <w:rPr>
                <w:rFonts w:ascii="Arial" w:hAnsi="Arial" w:eastAsia="Arial" w:cs="Arial"/>
                <w:sz w:val="20"/>
                <w:szCs w:val="20"/>
              </w:rPr>
              <w:t xml:space="preserve"> </w:t>
            </w:r>
            <w:r w:rsidR="00957D4E">
              <w:rPr>
                <w:rFonts w:ascii="Arial" w:hAnsi="Arial" w:eastAsia="Arial" w:cs="Arial"/>
                <w:sz w:val="20"/>
                <w:szCs w:val="20"/>
              </w:rPr>
              <w:t>walked</w:t>
            </w:r>
            <w:r w:rsidRPr="000235C6">
              <w:rPr>
                <w:rFonts w:ascii="Arial" w:hAnsi="Arial" w:eastAsia="Arial" w:cs="Arial"/>
                <w:sz w:val="20"/>
                <w:szCs w:val="20"/>
              </w:rPr>
              <w:t xml:space="preserve"> around HYC on Christmas Eve as a judge for the best decorated ward, where he saw and heard the Christmas video for the first time, met the patient, and expressed thanks to the nursing staff and leadership. He noted the uplifting atmosphere, with staff and patients singing together, and highlighted the sense of joy experienced, especially given the challenging environment.</w:t>
            </w:r>
          </w:p>
          <w:p w:rsidR="00D9328C" w:rsidP="00E65463" w:rsidRDefault="00D9328C" w14:paraId="1BEBDC98" w14:textId="77777777">
            <w:pPr>
              <w:spacing w:line="254" w:lineRule="auto"/>
              <w:rPr>
                <w:rFonts w:ascii="Arial" w:hAnsi="Arial" w:eastAsia="Arial" w:cs="Arial"/>
                <w:sz w:val="20"/>
                <w:szCs w:val="20"/>
              </w:rPr>
            </w:pPr>
          </w:p>
          <w:p w:rsidR="00D9328C" w:rsidP="00E65463" w:rsidRDefault="000235C6" w14:paraId="6F57AE97" w14:textId="61C82F5C">
            <w:pPr>
              <w:spacing w:line="254" w:lineRule="auto"/>
              <w:rPr>
                <w:rFonts w:ascii="Arial" w:hAnsi="Arial" w:eastAsia="Arial" w:cs="Arial"/>
                <w:sz w:val="20"/>
                <w:szCs w:val="20"/>
              </w:rPr>
            </w:pPr>
            <w:r>
              <w:rPr>
                <w:rFonts w:ascii="Arial" w:hAnsi="Arial" w:eastAsia="Arial" w:cs="Arial"/>
                <w:sz w:val="20"/>
                <w:szCs w:val="20"/>
              </w:rPr>
              <w:t xml:space="preserve">The independent Member – Third Sector - </w:t>
            </w:r>
            <w:r w:rsidR="00D9328C">
              <w:rPr>
                <w:rFonts w:ascii="Arial" w:hAnsi="Arial" w:eastAsia="Arial" w:cs="Arial"/>
                <w:sz w:val="20"/>
                <w:szCs w:val="20"/>
              </w:rPr>
              <w:t>Judi Rhys</w:t>
            </w:r>
            <w:r>
              <w:rPr>
                <w:rFonts w:ascii="Arial" w:hAnsi="Arial" w:eastAsia="Arial" w:cs="Arial"/>
                <w:sz w:val="20"/>
                <w:szCs w:val="20"/>
              </w:rPr>
              <w:t xml:space="preserve"> (JRH)</w:t>
            </w:r>
            <w:r w:rsidR="00D9328C">
              <w:rPr>
                <w:rFonts w:ascii="Arial" w:hAnsi="Arial" w:eastAsia="Arial" w:cs="Arial"/>
                <w:sz w:val="20"/>
                <w:szCs w:val="20"/>
              </w:rPr>
              <w:t xml:space="preserve"> </w:t>
            </w:r>
            <w:r w:rsidRPr="000235C6">
              <w:rPr>
                <w:rFonts w:ascii="Arial" w:hAnsi="Arial" w:eastAsia="Arial" w:cs="Arial"/>
                <w:sz w:val="20"/>
                <w:szCs w:val="20"/>
              </w:rPr>
              <w:t>commented that the music and approach would benefit other patient groups, especially those with dementia, and asked if the story would be shared more widely in</w:t>
            </w:r>
            <w:r w:rsidR="00957D4E">
              <w:rPr>
                <w:rFonts w:ascii="Arial" w:hAnsi="Arial" w:eastAsia="Arial" w:cs="Arial"/>
                <w:sz w:val="20"/>
                <w:szCs w:val="20"/>
              </w:rPr>
              <w:t xml:space="preserve"> CAV UHB</w:t>
            </w:r>
            <w:r w:rsidRPr="000235C6">
              <w:rPr>
                <w:rFonts w:ascii="Arial" w:hAnsi="Arial" w:eastAsia="Arial" w:cs="Arial"/>
                <w:sz w:val="20"/>
                <w:szCs w:val="20"/>
              </w:rPr>
              <w:t xml:space="preserve">, as it </w:t>
            </w:r>
            <w:r w:rsidR="00957D4E">
              <w:rPr>
                <w:rFonts w:ascii="Arial" w:hAnsi="Arial" w:eastAsia="Arial" w:cs="Arial"/>
                <w:sz w:val="20"/>
                <w:szCs w:val="20"/>
              </w:rPr>
              <w:t>wa</w:t>
            </w:r>
            <w:r w:rsidRPr="000235C6">
              <w:rPr>
                <w:rFonts w:ascii="Arial" w:hAnsi="Arial" w:eastAsia="Arial" w:cs="Arial"/>
                <w:sz w:val="20"/>
                <w:szCs w:val="20"/>
              </w:rPr>
              <w:t>s a positive example of engagement across wards.</w:t>
            </w:r>
          </w:p>
          <w:p w:rsidR="00D9328C" w:rsidP="00E65463" w:rsidRDefault="00D9328C" w14:paraId="4B6CDA5D" w14:textId="77777777">
            <w:pPr>
              <w:spacing w:line="254" w:lineRule="auto"/>
              <w:rPr>
                <w:rFonts w:ascii="Arial" w:hAnsi="Arial" w:eastAsia="Arial" w:cs="Arial"/>
                <w:sz w:val="20"/>
                <w:szCs w:val="20"/>
              </w:rPr>
            </w:pPr>
          </w:p>
          <w:p w:rsidR="00D9328C" w:rsidP="00E65463" w:rsidRDefault="000235C6" w14:paraId="2A9A69BA" w14:textId="3FFDE002">
            <w:pPr>
              <w:spacing w:line="254" w:lineRule="auto"/>
              <w:rPr>
                <w:rFonts w:ascii="Arial" w:hAnsi="Arial" w:eastAsia="Arial" w:cs="Arial"/>
                <w:sz w:val="20"/>
                <w:szCs w:val="20"/>
              </w:rPr>
            </w:pPr>
            <w:r>
              <w:rPr>
                <w:rFonts w:ascii="Arial" w:hAnsi="Arial" w:eastAsia="Arial" w:cs="Arial"/>
                <w:sz w:val="20"/>
                <w:szCs w:val="20"/>
              </w:rPr>
              <w:t xml:space="preserve">The CAV UHB Chair - </w:t>
            </w:r>
            <w:r w:rsidR="00D9328C">
              <w:rPr>
                <w:rFonts w:ascii="Arial" w:hAnsi="Arial" w:eastAsia="Arial" w:cs="Arial"/>
                <w:sz w:val="20"/>
                <w:szCs w:val="20"/>
              </w:rPr>
              <w:t>Kirsty Williams</w:t>
            </w:r>
            <w:r>
              <w:rPr>
                <w:rFonts w:ascii="Arial" w:hAnsi="Arial" w:eastAsia="Arial" w:cs="Arial"/>
                <w:sz w:val="20"/>
                <w:szCs w:val="20"/>
              </w:rPr>
              <w:t xml:space="preserve"> (KW)</w:t>
            </w:r>
            <w:r w:rsidR="00D9328C">
              <w:rPr>
                <w:rFonts w:ascii="Arial" w:hAnsi="Arial" w:eastAsia="Arial" w:cs="Arial"/>
                <w:sz w:val="20"/>
                <w:szCs w:val="20"/>
              </w:rPr>
              <w:t xml:space="preserve"> </w:t>
            </w:r>
            <w:r w:rsidRPr="000235C6">
              <w:rPr>
                <w:rFonts w:ascii="Arial" w:hAnsi="Arial" w:eastAsia="Arial" w:cs="Arial"/>
                <w:sz w:val="20"/>
                <w:szCs w:val="20"/>
              </w:rPr>
              <w:t xml:space="preserve">referenced an Arts Council for Wales report showing the cost-effectiveness of arts as preventative engagement, noted that </w:t>
            </w:r>
            <w:r w:rsidR="00957D4E">
              <w:rPr>
                <w:rFonts w:ascii="Arial" w:hAnsi="Arial" w:eastAsia="Arial" w:cs="Arial"/>
                <w:sz w:val="20"/>
                <w:szCs w:val="20"/>
              </w:rPr>
              <w:t>CAV UHB</w:t>
            </w:r>
            <w:r w:rsidRPr="000235C6">
              <w:rPr>
                <w:rFonts w:ascii="Arial" w:hAnsi="Arial" w:eastAsia="Arial" w:cs="Arial"/>
                <w:sz w:val="20"/>
                <w:szCs w:val="20"/>
              </w:rPr>
              <w:t xml:space="preserve"> previously had a strong reputation in this area but the programme ended due to financial issues, and asked about the scope for working with the third sector to promote opportunities for patients to be prescribed art and the arts as part of their treatment and support.</w:t>
            </w:r>
          </w:p>
          <w:p w:rsidR="00D9328C" w:rsidP="00E65463" w:rsidRDefault="00D9328C" w14:paraId="481314A0" w14:textId="77777777">
            <w:pPr>
              <w:spacing w:line="254" w:lineRule="auto"/>
              <w:rPr>
                <w:rFonts w:ascii="Arial" w:hAnsi="Arial" w:eastAsia="Arial" w:cs="Arial"/>
                <w:sz w:val="20"/>
                <w:szCs w:val="20"/>
              </w:rPr>
            </w:pPr>
          </w:p>
          <w:p w:rsidR="005E3739" w:rsidP="00E65463" w:rsidRDefault="000A5520" w14:paraId="7D4DFD3E" w14:textId="29781BD7">
            <w:pPr>
              <w:spacing w:line="254" w:lineRule="auto"/>
              <w:rPr>
                <w:rFonts w:ascii="Arial" w:hAnsi="Arial" w:eastAsia="Arial" w:cs="Arial"/>
                <w:sz w:val="20"/>
                <w:szCs w:val="20"/>
              </w:rPr>
            </w:pPr>
            <w:r>
              <w:rPr>
                <w:rFonts w:ascii="Arial" w:hAnsi="Arial" w:eastAsia="Arial" w:cs="Arial"/>
                <w:sz w:val="20"/>
                <w:szCs w:val="20"/>
              </w:rPr>
              <w:t xml:space="preserve">The Director of Communications &amp; Engagement - </w:t>
            </w:r>
            <w:r w:rsidR="005E3739">
              <w:rPr>
                <w:rFonts w:ascii="Arial" w:hAnsi="Arial" w:eastAsia="Arial" w:cs="Arial"/>
                <w:sz w:val="20"/>
                <w:szCs w:val="20"/>
              </w:rPr>
              <w:t>Joanne Brandon</w:t>
            </w:r>
            <w:r>
              <w:rPr>
                <w:rFonts w:ascii="Arial" w:hAnsi="Arial" w:eastAsia="Arial" w:cs="Arial"/>
                <w:sz w:val="20"/>
                <w:szCs w:val="20"/>
              </w:rPr>
              <w:t xml:space="preserve"> (JB)</w:t>
            </w:r>
            <w:r w:rsidR="005E3739">
              <w:rPr>
                <w:rFonts w:ascii="Arial" w:hAnsi="Arial" w:eastAsia="Arial" w:cs="Arial"/>
                <w:sz w:val="20"/>
                <w:szCs w:val="20"/>
              </w:rPr>
              <w:t xml:space="preserve"> </w:t>
            </w:r>
            <w:r w:rsidRPr="000A5520">
              <w:rPr>
                <w:rFonts w:ascii="Arial" w:hAnsi="Arial" w:eastAsia="Arial" w:cs="Arial"/>
                <w:sz w:val="20"/>
                <w:szCs w:val="20"/>
              </w:rPr>
              <w:t>explained that although the Arts in Health programme no longer exist</w:t>
            </w:r>
            <w:r>
              <w:rPr>
                <w:rFonts w:ascii="Arial" w:hAnsi="Arial" w:eastAsia="Arial" w:cs="Arial"/>
                <w:sz w:val="20"/>
                <w:szCs w:val="20"/>
              </w:rPr>
              <w:t>ed</w:t>
            </w:r>
            <w:r w:rsidRPr="000A5520">
              <w:rPr>
                <w:rFonts w:ascii="Arial" w:hAnsi="Arial" w:eastAsia="Arial" w:cs="Arial"/>
                <w:sz w:val="20"/>
                <w:szCs w:val="20"/>
              </w:rPr>
              <w:t>, related work continue</w:t>
            </w:r>
            <w:r>
              <w:rPr>
                <w:rFonts w:ascii="Arial" w:hAnsi="Arial" w:eastAsia="Arial" w:cs="Arial"/>
                <w:sz w:val="20"/>
                <w:szCs w:val="20"/>
              </w:rPr>
              <w:t>d</w:t>
            </w:r>
            <w:r w:rsidRPr="000A5520">
              <w:rPr>
                <w:rFonts w:ascii="Arial" w:hAnsi="Arial" w:eastAsia="Arial" w:cs="Arial"/>
                <w:sz w:val="20"/>
                <w:szCs w:val="20"/>
              </w:rPr>
              <w:t xml:space="preserve"> across </w:t>
            </w:r>
            <w:r w:rsidR="00957D4E">
              <w:rPr>
                <w:rFonts w:ascii="Arial" w:hAnsi="Arial" w:eastAsia="Arial" w:cs="Arial"/>
                <w:sz w:val="20"/>
                <w:szCs w:val="20"/>
              </w:rPr>
              <w:t>CAV UHB</w:t>
            </w:r>
            <w:r w:rsidRPr="000A5520">
              <w:rPr>
                <w:rFonts w:ascii="Arial" w:hAnsi="Arial" w:eastAsia="Arial" w:cs="Arial"/>
                <w:sz w:val="20"/>
                <w:szCs w:val="20"/>
              </w:rPr>
              <w:t xml:space="preserve">, including partnerships with Rubicon Dance and Music in Hospitals, and involvement with the Parkinson’s Disease Choir and Royal Welsh College of Music and Drama. </w:t>
            </w:r>
            <w:r>
              <w:rPr>
                <w:rFonts w:ascii="Arial" w:hAnsi="Arial" w:eastAsia="Arial" w:cs="Arial"/>
                <w:sz w:val="20"/>
                <w:szCs w:val="20"/>
              </w:rPr>
              <w:t>Herself</w:t>
            </w:r>
            <w:r w:rsidRPr="000A5520">
              <w:rPr>
                <w:rFonts w:ascii="Arial" w:hAnsi="Arial" w:eastAsia="Arial" w:cs="Arial"/>
                <w:sz w:val="20"/>
                <w:szCs w:val="20"/>
              </w:rPr>
              <w:t xml:space="preserve"> and Emma Cooke worked on these initiatives and recently won funding from the Bearings Foundation for youth therapy projects. </w:t>
            </w:r>
            <w:r>
              <w:rPr>
                <w:rFonts w:ascii="Arial" w:hAnsi="Arial" w:eastAsia="Arial" w:cs="Arial"/>
                <w:sz w:val="20"/>
                <w:szCs w:val="20"/>
              </w:rPr>
              <w:t>She</w:t>
            </w:r>
            <w:r w:rsidRPr="000A5520">
              <w:rPr>
                <w:rFonts w:ascii="Arial" w:hAnsi="Arial" w:eastAsia="Arial" w:cs="Arial"/>
                <w:sz w:val="20"/>
                <w:szCs w:val="20"/>
              </w:rPr>
              <w:t xml:space="preserve"> highlighted a strong evidence base supporting arts in health, which help</w:t>
            </w:r>
            <w:r>
              <w:rPr>
                <w:rFonts w:ascii="Arial" w:hAnsi="Arial" w:eastAsia="Arial" w:cs="Arial"/>
                <w:sz w:val="20"/>
                <w:szCs w:val="20"/>
              </w:rPr>
              <w:t>ed</w:t>
            </w:r>
            <w:r w:rsidRPr="000A5520">
              <w:rPr>
                <w:rFonts w:ascii="Arial" w:hAnsi="Arial" w:eastAsia="Arial" w:cs="Arial"/>
                <w:sz w:val="20"/>
                <w:szCs w:val="20"/>
              </w:rPr>
              <w:t xml:space="preserve"> with funding bids, and stated that these activities </w:t>
            </w:r>
            <w:r>
              <w:rPr>
                <w:rFonts w:ascii="Arial" w:hAnsi="Arial" w:eastAsia="Arial" w:cs="Arial"/>
                <w:sz w:val="20"/>
                <w:szCs w:val="20"/>
              </w:rPr>
              <w:t>we</w:t>
            </w:r>
            <w:r w:rsidRPr="000A5520">
              <w:rPr>
                <w:rFonts w:ascii="Arial" w:hAnsi="Arial" w:eastAsia="Arial" w:cs="Arial"/>
                <w:sz w:val="20"/>
                <w:szCs w:val="20"/>
              </w:rPr>
              <w:t xml:space="preserve">re widely promoted across all channels, with positive patient feedback. </w:t>
            </w:r>
            <w:r>
              <w:rPr>
                <w:rFonts w:ascii="Arial" w:hAnsi="Arial" w:eastAsia="Arial" w:cs="Arial"/>
                <w:sz w:val="20"/>
                <w:szCs w:val="20"/>
              </w:rPr>
              <w:t>She</w:t>
            </w:r>
            <w:r w:rsidRPr="000A5520">
              <w:rPr>
                <w:rFonts w:ascii="Arial" w:hAnsi="Arial" w:eastAsia="Arial" w:cs="Arial"/>
                <w:sz w:val="20"/>
                <w:szCs w:val="20"/>
              </w:rPr>
              <w:t xml:space="preserve"> offered to send examples of this promotion and feedback.</w:t>
            </w:r>
          </w:p>
          <w:p w:rsidR="000A5520" w:rsidP="00E65463" w:rsidRDefault="000A5520" w14:paraId="14732A1C" w14:textId="77777777">
            <w:pPr>
              <w:spacing w:line="254" w:lineRule="auto"/>
              <w:rPr>
                <w:rFonts w:ascii="Arial" w:hAnsi="Arial" w:eastAsia="Arial" w:cs="Arial"/>
                <w:sz w:val="20"/>
                <w:szCs w:val="20"/>
              </w:rPr>
            </w:pPr>
          </w:p>
          <w:p w:rsidR="005E3739" w:rsidP="00E65463" w:rsidRDefault="00A1345F" w14:paraId="7A64B6C3" w14:textId="421B2B13">
            <w:pPr>
              <w:spacing w:line="254" w:lineRule="auto"/>
              <w:rPr>
                <w:rFonts w:ascii="Arial" w:hAnsi="Arial" w:eastAsia="Arial" w:cs="Arial"/>
                <w:sz w:val="20"/>
                <w:szCs w:val="20"/>
              </w:rPr>
            </w:pPr>
            <w:r>
              <w:rPr>
                <w:rFonts w:ascii="Arial" w:hAnsi="Arial" w:eastAsia="Arial" w:cs="Arial"/>
                <w:sz w:val="20"/>
                <w:szCs w:val="20"/>
              </w:rPr>
              <w:t>RG</w:t>
            </w:r>
            <w:r w:rsidRPr="00A1345F">
              <w:rPr>
                <w:rFonts w:ascii="Arial" w:hAnsi="Arial" w:eastAsia="Arial" w:cs="Arial"/>
                <w:sz w:val="20"/>
                <w:szCs w:val="20"/>
              </w:rPr>
              <w:t xml:space="preserve"> mentioned that a great story was shared at the last meeting and that a bank of stories </w:t>
            </w:r>
            <w:r>
              <w:rPr>
                <w:rFonts w:ascii="Arial" w:hAnsi="Arial" w:eastAsia="Arial" w:cs="Arial"/>
                <w:sz w:val="20"/>
                <w:szCs w:val="20"/>
              </w:rPr>
              <w:t>was</w:t>
            </w:r>
            <w:r w:rsidRPr="00A1345F">
              <w:rPr>
                <w:rFonts w:ascii="Arial" w:hAnsi="Arial" w:eastAsia="Arial" w:cs="Arial"/>
                <w:sz w:val="20"/>
                <w:szCs w:val="20"/>
              </w:rPr>
              <w:t xml:space="preserve"> created for use in different forums, including the website, with plans for broader awareness and training aspects. </w:t>
            </w:r>
          </w:p>
          <w:p w:rsidR="005E3739" w:rsidP="00E65463" w:rsidRDefault="005E3739" w14:paraId="4183D3DE" w14:textId="77777777">
            <w:pPr>
              <w:spacing w:line="254" w:lineRule="auto"/>
              <w:rPr>
                <w:rFonts w:ascii="Arial" w:hAnsi="Arial" w:eastAsia="Arial" w:cs="Arial"/>
                <w:sz w:val="20"/>
                <w:szCs w:val="20"/>
              </w:rPr>
            </w:pPr>
          </w:p>
          <w:p w:rsidR="005E3739" w:rsidP="00E65463" w:rsidRDefault="00634351" w14:paraId="05B2C608" w14:textId="553A2601">
            <w:pPr>
              <w:spacing w:line="254" w:lineRule="auto"/>
              <w:rPr>
                <w:rFonts w:ascii="Arial" w:hAnsi="Arial" w:eastAsia="Arial" w:cs="Arial"/>
                <w:sz w:val="20"/>
                <w:szCs w:val="20"/>
              </w:rPr>
            </w:pPr>
            <w:r>
              <w:rPr>
                <w:rFonts w:ascii="Arial" w:hAnsi="Arial" w:eastAsia="Arial" w:cs="Arial"/>
                <w:sz w:val="20"/>
                <w:szCs w:val="20"/>
              </w:rPr>
              <w:t xml:space="preserve">The Committee Chair - </w:t>
            </w:r>
            <w:r w:rsidR="005E3739">
              <w:rPr>
                <w:rFonts w:ascii="Arial" w:hAnsi="Arial" w:eastAsia="Arial" w:cs="Arial"/>
                <w:sz w:val="20"/>
                <w:szCs w:val="20"/>
              </w:rPr>
              <w:t>Clive Curtis</w:t>
            </w:r>
            <w:r>
              <w:rPr>
                <w:rFonts w:ascii="Arial" w:hAnsi="Arial" w:eastAsia="Arial" w:cs="Arial"/>
                <w:sz w:val="20"/>
                <w:szCs w:val="20"/>
              </w:rPr>
              <w:t xml:space="preserve"> (CC)</w:t>
            </w:r>
            <w:r w:rsidR="005E3739">
              <w:rPr>
                <w:rFonts w:ascii="Arial" w:hAnsi="Arial" w:eastAsia="Arial" w:cs="Arial"/>
                <w:sz w:val="20"/>
                <w:szCs w:val="20"/>
              </w:rPr>
              <w:t xml:space="preserve"> </w:t>
            </w:r>
            <w:r w:rsidRPr="00A1345F" w:rsidR="00A1345F">
              <w:rPr>
                <w:rFonts w:ascii="Arial" w:hAnsi="Arial" w:eastAsia="Arial" w:cs="Arial"/>
                <w:sz w:val="20"/>
                <w:szCs w:val="20"/>
              </w:rPr>
              <w:t xml:space="preserve">requested </w:t>
            </w:r>
            <w:r>
              <w:rPr>
                <w:rFonts w:ascii="Arial" w:hAnsi="Arial" w:eastAsia="Arial" w:cs="Arial"/>
                <w:sz w:val="20"/>
                <w:szCs w:val="20"/>
              </w:rPr>
              <w:t>for</w:t>
            </w:r>
            <w:r w:rsidRPr="00A1345F" w:rsidR="00A1345F">
              <w:rPr>
                <w:rFonts w:ascii="Arial" w:hAnsi="Arial" w:eastAsia="Arial" w:cs="Arial"/>
                <w:sz w:val="20"/>
                <w:szCs w:val="20"/>
              </w:rPr>
              <w:t xml:space="preserve"> thanks </w:t>
            </w:r>
            <w:r>
              <w:rPr>
                <w:rFonts w:ascii="Arial" w:hAnsi="Arial" w:eastAsia="Arial" w:cs="Arial"/>
                <w:sz w:val="20"/>
                <w:szCs w:val="20"/>
              </w:rPr>
              <w:t xml:space="preserve">to </w:t>
            </w:r>
            <w:r w:rsidRPr="00A1345F" w:rsidR="00A1345F">
              <w:rPr>
                <w:rFonts w:ascii="Arial" w:hAnsi="Arial" w:eastAsia="Arial" w:cs="Arial"/>
                <w:sz w:val="20"/>
                <w:szCs w:val="20"/>
              </w:rPr>
              <w:t>be passed on to the team for the inspiring staff story, emphasi</w:t>
            </w:r>
            <w:r>
              <w:rPr>
                <w:rFonts w:ascii="Arial" w:hAnsi="Arial" w:eastAsia="Arial" w:cs="Arial"/>
                <w:sz w:val="20"/>
                <w:szCs w:val="20"/>
              </w:rPr>
              <w:t>s</w:t>
            </w:r>
            <w:r w:rsidRPr="00A1345F" w:rsidR="00A1345F">
              <w:rPr>
                <w:rFonts w:ascii="Arial" w:hAnsi="Arial" w:eastAsia="Arial" w:cs="Arial"/>
                <w:sz w:val="20"/>
                <w:szCs w:val="20"/>
              </w:rPr>
              <w:t>ing its value as a learning experience for everyone and its importance for the wider public to understand the impactful work happening across CAV UHB, benefiting both staff and patients.</w:t>
            </w:r>
          </w:p>
          <w:p w:rsidRPr="004671B1" w:rsidR="2FF859D8" w:rsidP="453A34EC" w:rsidRDefault="2FF859D8" w14:paraId="497C57B0" w14:textId="0D2586D3">
            <w:pPr>
              <w:spacing w:line="254" w:lineRule="auto"/>
              <w:rPr>
                <w:rFonts w:ascii="Arial" w:hAnsi="Arial" w:eastAsia="Arial" w:cs="Arial"/>
                <w:sz w:val="20"/>
                <w:szCs w:val="20"/>
              </w:rPr>
            </w:pPr>
          </w:p>
          <w:p w:rsidRPr="004671B1" w:rsidR="2FF859D8" w:rsidP="453A34EC" w:rsidRDefault="2FF859D8" w14:paraId="3621C459" w14:textId="49F7234D">
            <w:pPr>
              <w:spacing w:line="254" w:lineRule="auto"/>
              <w:rPr>
                <w:rFonts w:ascii="Arial" w:hAnsi="Arial" w:eastAsia="Arial" w:cs="Arial"/>
                <w:sz w:val="20"/>
                <w:szCs w:val="20"/>
              </w:rPr>
            </w:pPr>
            <w:r w:rsidRPr="004671B1">
              <w:rPr>
                <w:rFonts w:ascii="Arial" w:hAnsi="Arial" w:eastAsia="Arial" w:cs="Arial"/>
                <w:b/>
                <w:bCs/>
                <w:sz w:val="20"/>
                <w:szCs w:val="20"/>
              </w:rPr>
              <w:t xml:space="preserve">The Committee resolved that: </w:t>
            </w:r>
          </w:p>
          <w:p w:rsidRPr="004671B1" w:rsidR="2FF859D8" w:rsidP="00B05A95" w:rsidRDefault="2FF859D8" w14:paraId="36176DB9" w14:textId="1055BA4D">
            <w:pPr>
              <w:pStyle w:val="ListParagraph"/>
              <w:numPr>
                <w:ilvl w:val="0"/>
                <w:numId w:val="2"/>
              </w:numPr>
              <w:spacing w:line="254" w:lineRule="auto"/>
              <w:rPr>
                <w:rFonts w:ascii="Arial" w:hAnsi="Arial" w:eastAsia="Arial" w:cs="Arial"/>
                <w:sz w:val="20"/>
                <w:szCs w:val="20"/>
              </w:rPr>
            </w:pPr>
            <w:r w:rsidRPr="004671B1">
              <w:rPr>
                <w:rFonts w:ascii="Arial" w:hAnsi="Arial" w:eastAsia="Arial" w:cs="Arial"/>
                <w:sz w:val="20"/>
                <w:szCs w:val="20"/>
              </w:rPr>
              <w:t xml:space="preserve">The Staff Story was received. </w:t>
            </w:r>
          </w:p>
        </w:tc>
        <w:tc>
          <w:tcPr>
            <w:tcW w:w="1043"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Pr="004671B1" w:rsidR="2FF859D8" w:rsidP="453A34EC" w:rsidRDefault="2FF859D8" w14:paraId="703BD5D2" w14:textId="633304A4">
            <w:pPr>
              <w:jc w:val="center"/>
              <w:rPr>
                <w:rFonts w:ascii="Arial" w:hAnsi="Arial" w:eastAsia="Arial" w:cs="Arial"/>
                <w:sz w:val="20"/>
                <w:szCs w:val="20"/>
              </w:rPr>
            </w:pPr>
          </w:p>
        </w:tc>
      </w:tr>
      <w:tr w:rsidR="2FF859D8" w:rsidTr="449E3C61" w14:paraId="4E39E9F5" w14:textId="77777777">
        <w:trPr>
          <w:trHeight w:val="300"/>
        </w:trPr>
        <w:tc>
          <w:tcPr>
            <w:tcW w:w="1418"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Pr="004671B1" w:rsidR="2FF859D8" w:rsidP="453A34EC" w:rsidRDefault="7F562446" w14:paraId="28001A90" w14:textId="7EBA4F13">
            <w:pPr>
              <w:rPr>
                <w:rFonts w:ascii="Arial" w:hAnsi="Arial" w:eastAsia="Arial" w:cs="Arial"/>
                <w:sz w:val="20"/>
                <w:szCs w:val="20"/>
              </w:rPr>
            </w:pPr>
            <w:r w:rsidRPr="004671B1">
              <w:rPr>
                <w:rFonts w:ascii="Arial" w:hAnsi="Arial" w:eastAsia="Arial" w:cs="Arial"/>
                <w:b/>
                <w:bCs/>
                <w:sz w:val="20"/>
                <w:szCs w:val="20"/>
              </w:rPr>
              <w:t xml:space="preserve">P&amp;C </w:t>
            </w:r>
            <w:r w:rsidR="00802373">
              <w:rPr>
                <w:rFonts w:ascii="Arial" w:hAnsi="Arial" w:eastAsia="Arial" w:cs="Arial"/>
                <w:b/>
                <w:bCs/>
                <w:sz w:val="20"/>
                <w:szCs w:val="20"/>
              </w:rPr>
              <w:t>17/02</w:t>
            </w:r>
            <w:r w:rsidR="00214A3E">
              <w:rPr>
                <w:rFonts w:ascii="Arial" w:hAnsi="Arial" w:eastAsia="Arial" w:cs="Arial"/>
                <w:b/>
                <w:bCs/>
                <w:sz w:val="20"/>
                <w:szCs w:val="20"/>
              </w:rPr>
              <w:t>/</w:t>
            </w:r>
            <w:r w:rsidR="00962819">
              <w:rPr>
                <w:rFonts w:ascii="Arial" w:hAnsi="Arial" w:eastAsia="Arial" w:cs="Arial"/>
                <w:b/>
                <w:bCs/>
                <w:sz w:val="20"/>
                <w:szCs w:val="20"/>
              </w:rPr>
              <w:t>2.2</w:t>
            </w:r>
          </w:p>
        </w:tc>
        <w:tc>
          <w:tcPr>
            <w:tcW w:w="7320"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Pr="00757937" w:rsidR="2FF859D8" w:rsidP="0FF243D4" w:rsidRDefault="00BD606A" w14:paraId="57F46A7A" w14:textId="2D203D4A">
            <w:pPr>
              <w:spacing w:line="254" w:lineRule="auto"/>
              <w:rPr>
                <w:rStyle w:val="Hyperlink"/>
                <w:rFonts w:ascii="Arial" w:hAnsi="Arial" w:eastAsia="Arial" w:cs="Arial"/>
                <w:b/>
                <w:bCs/>
                <w:color w:val="auto"/>
                <w:sz w:val="20"/>
                <w:szCs w:val="20"/>
                <w:u w:val="none"/>
              </w:rPr>
            </w:pPr>
            <w:r w:rsidRPr="00757937">
              <w:rPr>
                <w:rFonts w:ascii="Arial" w:hAnsi="Arial" w:eastAsia="Arial" w:cs="Arial"/>
                <w:b/>
                <w:bCs/>
                <w:sz w:val="20"/>
                <w:szCs w:val="20"/>
              </w:rPr>
              <w:fldChar w:fldCharType="begin"/>
            </w:r>
            <w:r w:rsidRPr="00757937" w:rsidR="002B77F4">
              <w:rPr>
                <w:rFonts w:ascii="Arial" w:hAnsi="Arial" w:eastAsia="Arial" w:cs="Arial"/>
                <w:b/>
                <w:bCs/>
                <w:sz w:val="20"/>
                <w:szCs w:val="20"/>
              </w:rPr>
              <w:instrText>HYPERLINK "https://www.youtube.com/watch?v=PAWQ_OUcCaE&amp;t=3374s"</w:instrText>
            </w:r>
            <w:r w:rsidRPr="00757937">
              <w:rPr>
                <w:rFonts w:ascii="Arial" w:hAnsi="Arial" w:eastAsia="Arial" w:cs="Arial"/>
                <w:b/>
                <w:bCs/>
                <w:sz w:val="20"/>
                <w:szCs w:val="20"/>
              </w:rPr>
            </w:r>
            <w:r w:rsidRPr="00757937">
              <w:rPr>
                <w:rFonts w:ascii="Arial" w:hAnsi="Arial" w:eastAsia="Arial" w:cs="Arial"/>
                <w:b/>
                <w:bCs/>
                <w:sz w:val="20"/>
                <w:szCs w:val="20"/>
              </w:rPr>
              <w:fldChar w:fldCharType="separate"/>
            </w:r>
            <w:r w:rsidRPr="00757937" w:rsidR="7C9D4899">
              <w:rPr>
                <w:rStyle w:val="Hyperlink"/>
                <w:rFonts w:ascii="Arial" w:hAnsi="Arial" w:eastAsia="Arial" w:cs="Arial"/>
                <w:b/>
                <w:bCs/>
                <w:color w:val="auto"/>
                <w:sz w:val="20"/>
                <w:szCs w:val="20"/>
                <w:u w:val="none"/>
              </w:rPr>
              <w:t xml:space="preserve">Board Assurance Framework </w:t>
            </w:r>
            <w:r w:rsidRPr="00757937" w:rsidR="00FE077F">
              <w:rPr>
                <w:rStyle w:val="Hyperlink"/>
                <w:rFonts w:ascii="Arial" w:hAnsi="Arial" w:eastAsia="Arial" w:cs="Arial"/>
                <w:b/>
                <w:bCs/>
                <w:color w:val="auto"/>
                <w:sz w:val="20"/>
                <w:szCs w:val="20"/>
                <w:u w:val="none"/>
              </w:rPr>
              <w:t>–</w:t>
            </w:r>
            <w:r w:rsidRPr="00757937" w:rsidR="00214A3E">
              <w:rPr>
                <w:rStyle w:val="Hyperlink"/>
                <w:rFonts w:ascii="Arial" w:hAnsi="Arial" w:eastAsia="Arial" w:cs="Arial"/>
                <w:b/>
                <w:bCs/>
                <w:color w:val="auto"/>
                <w:sz w:val="20"/>
                <w:szCs w:val="20"/>
                <w:u w:val="none"/>
              </w:rPr>
              <w:t xml:space="preserve"> </w:t>
            </w:r>
            <w:r w:rsidRPr="00757937" w:rsidR="00AD65D3">
              <w:rPr>
                <w:rStyle w:val="Hyperlink"/>
                <w:rFonts w:ascii="Arial" w:hAnsi="Arial" w:eastAsia="Arial" w:cs="Arial"/>
                <w:b/>
                <w:bCs/>
                <w:color w:val="auto"/>
                <w:sz w:val="20"/>
                <w:szCs w:val="20"/>
                <w:u w:val="none"/>
              </w:rPr>
              <w:t>W</w:t>
            </w:r>
            <w:r w:rsidRPr="00757937" w:rsidR="0023179A">
              <w:rPr>
                <w:rStyle w:val="Hyperlink"/>
                <w:rFonts w:ascii="Arial" w:hAnsi="Arial" w:eastAsia="Arial" w:cs="Arial"/>
                <w:b/>
                <w:bCs/>
                <w:color w:val="auto"/>
                <w:sz w:val="20"/>
                <w:szCs w:val="20"/>
                <w:u w:val="none"/>
              </w:rPr>
              <w:t>orkforce</w:t>
            </w:r>
          </w:p>
          <w:p w:rsidR="2FF859D8" w:rsidP="453A34EC" w:rsidRDefault="00BD606A" w14:paraId="600FA356" w14:textId="7258B175">
            <w:pPr>
              <w:spacing w:line="254" w:lineRule="auto"/>
              <w:rPr>
                <w:rFonts w:ascii="Arial" w:hAnsi="Arial" w:eastAsia="Arial" w:cs="Arial"/>
                <w:b/>
                <w:bCs/>
                <w:sz w:val="20"/>
                <w:szCs w:val="20"/>
              </w:rPr>
            </w:pPr>
            <w:r w:rsidRPr="00757937">
              <w:rPr>
                <w:rFonts w:ascii="Arial" w:hAnsi="Arial" w:eastAsia="Arial" w:cs="Arial"/>
                <w:b/>
                <w:bCs/>
                <w:sz w:val="20"/>
                <w:szCs w:val="20"/>
              </w:rPr>
              <w:fldChar w:fldCharType="end"/>
            </w:r>
          </w:p>
          <w:p w:rsidR="005E3739" w:rsidP="453A34EC" w:rsidRDefault="002550DB" w14:paraId="4E579EFD" w14:textId="647AA32B">
            <w:pPr>
              <w:spacing w:line="254" w:lineRule="auto"/>
              <w:rPr>
                <w:rFonts w:ascii="Arial" w:hAnsi="Arial" w:eastAsia="Arial" w:cs="Arial"/>
                <w:sz w:val="20"/>
                <w:szCs w:val="20"/>
              </w:rPr>
            </w:pPr>
            <w:r w:rsidRPr="002550DB">
              <w:rPr>
                <w:rFonts w:ascii="Arial" w:hAnsi="Arial" w:eastAsia="Arial" w:cs="Arial"/>
                <w:sz w:val="20"/>
                <w:szCs w:val="20"/>
              </w:rPr>
              <w:t xml:space="preserve">The Assistant Director of People Resourcing - </w:t>
            </w:r>
            <w:r w:rsidRPr="002550DB" w:rsidR="005E3739">
              <w:rPr>
                <w:rFonts w:ascii="Arial" w:hAnsi="Arial" w:eastAsia="Arial" w:cs="Arial"/>
                <w:sz w:val="20"/>
                <w:szCs w:val="20"/>
              </w:rPr>
              <w:t xml:space="preserve">Jonathan Pritchard </w:t>
            </w:r>
            <w:r w:rsidRPr="002550DB">
              <w:rPr>
                <w:rFonts w:ascii="Arial" w:hAnsi="Arial" w:eastAsia="Arial" w:cs="Arial"/>
                <w:sz w:val="20"/>
                <w:szCs w:val="20"/>
              </w:rPr>
              <w:t xml:space="preserve">(JP) </w:t>
            </w:r>
            <w:r>
              <w:rPr>
                <w:rFonts w:ascii="Arial" w:hAnsi="Arial" w:eastAsia="Arial" w:cs="Arial"/>
                <w:sz w:val="20"/>
                <w:szCs w:val="20"/>
              </w:rPr>
              <w:t xml:space="preserve">presented the Board Assurance Framework on Culture and </w:t>
            </w:r>
            <w:r w:rsidRPr="002550DB" w:rsidR="005E3739">
              <w:rPr>
                <w:rFonts w:ascii="Arial" w:hAnsi="Arial" w:eastAsia="Arial" w:cs="Arial"/>
                <w:sz w:val="20"/>
                <w:szCs w:val="20"/>
              </w:rPr>
              <w:t>highlighted the following</w:t>
            </w:r>
            <w:r>
              <w:rPr>
                <w:rFonts w:ascii="Arial" w:hAnsi="Arial" w:eastAsia="Arial" w:cs="Arial"/>
                <w:sz w:val="20"/>
                <w:szCs w:val="20"/>
              </w:rPr>
              <w:t xml:space="preserve"> points</w:t>
            </w:r>
            <w:r w:rsidRPr="002550DB" w:rsidR="005E3739">
              <w:rPr>
                <w:rFonts w:ascii="Arial" w:hAnsi="Arial" w:eastAsia="Arial" w:cs="Arial"/>
                <w:sz w:val="20"/>
                <w:szCs w:val="20"/>
              </w:rPr>
              <w:t>:</w:t>
            </w:r>
          </w:p>
          <w:p w:rsidRPr="003C61B0" w:rsidR="003C61B0" w:rsidP="002B07E4" w:rsidRDefault="003C61B0" w14:paraId="6F9B58B5" w14:textId="61CD7472">
            <w:pPr>
              <w:numPr>
                <w:ilvl w:val="0"/>
                <w:numId w:val="20"/>
              </w:numPr>
              <w:spacing w:line="254" w:lineRule="auto"/>
              <w:rPr>
                <w:rFonts w:ascii="Arial" w:hAnsi="Arial" w:eastAsia="Arial" w:cs="Arial"/>
                <w:sz w:val="20"/>
                <w:szCs w:val="20"/>
              </w:rPr>
            </w:pPr>
            <w:r>
              <w:rPr>
                <w:rFonts w:ascii="Arial" w:hAnsi="Arial" w:eastAsia="Arial" w:cs="Arial"/>
                <w:sz w:val="20"/>
                <w:szCs w:val="20"/>
              </w:rPr>
              <w:t>CAV UHB</w:t>
            </w:r>
            <w:r w:rsidRPr="003C61B0">
              <w:rPr>
                <w:rFonts w:ascii="Arial" w:hAnsi="Arial" w:eastAsia="Arial" w:cs="Arial"/>
                <w:sz w:val="20"/>
                <w:szCs w:val="20"/>
              </w:rPr>
              <w:t xml:space="preserve"> spends over </w:t>
            </w:r>
            <w:r>
              <w:rPr>
                <w:rFonts w:ascii="Arial" w:hAnsi="Arial" w:eastAsia="Arial" w:cs="Arial"/>
                <w:sz w:val="20"/>
                <w:szCs w:val="20"/>
              </w:rPr>
              <w:t>£1b</w:t>
            </w:r>
            <w:r w:rsidRPr="003C61B0">
              <w:rPr>
                <w:rFonts w:ascii="Arial" w:hAnsi="Arial" w:eastAsia="Arial" w:cs="Arial"/>
                <w:sz w:val="20"/>
                <w:szCs w:val="20"/>
              </w:rPr>
              <w:t xml:space="preserve"> annually on workforce; there was a reduction of 304 staff in the past 12 months, attributed to measures like vacancy freeze, recruitment scrutiny panels, and voluntary release schemes.</w:t>
            </w:r>
          </w:p>
          <w:p w:rsidRPr="003C61B0" w:rsidR="003C61B0" w:rsidP="002B07E4" w:rsidRDefault="003C61B0" w14:paraId="35A6FA49" w14:textId="7F8DF959">
            <w:pPr>
              <w:numPr>
                <w:ilvl w:val="0"/>
                <w:numId w:val="20"/>
              </w:numPr>
              <w:spacing w:line="254" w:lineRule="auto"/>
              <w:rPr>
                <w:rFonts w:ascii="Arial" w:hAnsi="Arial" w:eastAsia="Arial" w:cs="Arial"/>
                <w:sz w:val="20"/>
                <w:szCs w:val="20"/>
              </w:rPr>
            </w:pPr>
            <w:r w:rsidRPr="003C61B0">
              <w:rPr>
                <w:rFonts w:ascii="Arial" w:hAnsi="Arial" w:eastAsia="Arial" w:cs="Arial"/>
                <w:sz w:val="20"/>
                <w:szCs w:val="20"/>
              </w:rPr>
              <w:t>Variable pay (bank, agency, overtime) represent</w:t>
            </w:r>
            <w:r w:rsidR="00634351">
              <w:rPr>
                <w:rFonts w:ascii="Arial" w:hAnsi="Arial" w:eastAsia="Arial" w:cs="Arial"/>
                <w:sz w:val="20"/>
                <w:szCs w:val="20"/>
              </w:rPr>
              <w:t>ed</w:t>
            </w:r>
            <w:r w:rsidRPr="003C61B0">
              <w:rPr>
                <w:rFonts w:ascii="Arial" w:hAnsi="Arial" w:eastAsia="Arial" w:cs="Arial"/>
                <w:sz w:val="20"/>
                <w:szCs w:val="20"/>
              </w:rPr>
              <w:t xml:space="preserve"> about 5.7% of workforce spend; efforts focused on reducing temporary spend, </w:t>
            </w:r>
            <w:r w:rsidR="00634351">
              <w:rPr>
                <w:rFonts w:ascii="Arial" w:hAnsi="Arial" w:eastAsia="Arial" w:cs="Arial"/>
                <w:sz w:val="20"/>
                <w:szCs w:val="20"/>
              </w:rPr>
              <w:t>specifically</w:t>
            </w:r>
            <w:r w:rsidRPr="003C61B0">
              <w:rPr>
                <w:rFonts w:ascii="Arial" w:hAnsi="Arial" w:eastAsia="Arial" w:cs="Arial"/>
                <w:sz w:val="20"/>
                <w:szCs w:val="20"/>
              </w:rPr>
              <w:t xml:space="preserve"> agency and overtime. </w:t>
            </w:r>
          </w:p>
          <w:p w:rsidRPr="003C61B0" w:rsidR="003C61B0" w:rsidP="002B07E4" w:rsidRDefault="003C61B0" w14:paraId="61DC96F6" w14:textId="55ED2C13">
            <w:pPr>
              <w:numPr>
                <w:ilvl w:val="0"/>
                <w:numId w:val="20"/>
              </w:numPr>
              <w:spacing w:line="254" w:lineRule="auto"/>
              <w:rPr>
                <w:rFonts w:ascii="Arial" w:hAnsi="Arial" w:eastAsia="Arial" w:cs="Arial"/>
                <w:sz w:val="20"/>
                <w:szCs w:val="20"/>
              </w:rPr>
            </w:pPr>
            <w:r w:rsidRPr="003C61B0">
              <w:rPr>
                <w:rFonts w:ascii="Arial" w:hAnsi="Arial" w:eastAsia="Arial" w:cs="Arial"/>
                <w:sz w:val="20"/>
                <w:szCs w:val="20"/>
              </w:rPr>
              <w:t xml:space="preserve">Agency spend reduced significantly from </w:t>
            </w:r>
            <w:r>
              <w:rPr>
                <w:rFonts w:ascii="Arial" w:hAnsi="Arial" w:eastAsia="Arial" w:cs="Arial"/>
                <w:sz w:val="20"/>
                <w:szCs w:val="20"/>
              </w:rPr>
              <w:t>£12.6m</w:t>
            </w:r>
            <w:r w:rsidRPr="003C61B0">
              <w:rPr>
                <w:rFonts w:ascii="Arial" w:hAnsi="Arial" w:eastAsia="Arial" w:cs="Arial"/>
                <w:sz w:val="20"/>
                <w:szCs w:val="20"/>
              </w:rPr>
              <w:t xml:space="preserve"> to </w:t>
            </w:r>
            <w:r>
              <w:rPr>
                <w:rFonts w:ascii="Arial" w:hAnsi="Arial" w:eastAsia="Arial" w:cs="Arial"/>
                <w:sz w:val="20"/>
                <w:szCs w:val="20"/>
              </w:rPr>
              <w:t>£</w:t>
            </w:r>
            <w:r w:rsidRPr="003C61B0">
              <w:rPr>
                <w:rFonts w:ascii="Arial" w:hAnsi="Arial" w:eastAsia="Arial" w:cs="Arial"/>
                <w:sz w:val="20"/>
                <w:szCs w:val="20"/>
              </w:rPr>
              <w:t>3.8</w:t>
            </w:r>
            <w:r>
              <w:rPr>
                <w:rFonts w:ascii="Arial" w:hAnsi="Arial" w:eastAsia="Arial" w:cs="Arial"/>
                <w:sz w:val="20"/>
                <w:szCs w:val="20"/>
              </w:rPr>
              <w:t>m</w:t>
            </w:r>
            <w:r w:rsidRPr="003C61B0">
              <w:rPr>
                <w:rFonts w:ascii="Arial" w:hAnsi="Arial" w:eastAsia="Arial" w:cs="Arial"/>
                <w:sz w:val="20"/>
                <w:szCs w:val="20"/>
              </w:rPr>
              <w:t xml:space="preserve"> in the first nine months of the year (excluding medical and dental staff). </w:t>
            </w:r>
          </w:p>
          <w:p w:rsidRPr="003C61B0" w:rsidR="003C61B0" w:rsidP="002B07E4" w:rsidRDefault="003C61B0" w14:paraId="66985067" w14:textId="43509949">
            <w:pPr>
              <w:numPr>
                <w:ilvl w:val="0"/>
                <w:numId w:val="20"/>
              </w:numPr>
              <w:spacing w:line="254" w:lineRule="auto"/>
              <w:rPr>
                <w:rFonts w:ascii="Arial" w:hAnsi="Arial" w:eastAsia="Arial" w:cs="Arial"/>
                <w:sz w:val="20"/>
                <w:szCs w:val="20"/>
              </w:rPr>
            </w:pPr>
            <w:r w:rsidRPr="003C61B0">
              <w:rPr>
                <w:rFonts w:ascii="Arial" w:hAnsi="Arial" w:eastAsia="Arial" w:cs="Arial"/>
                <w:sz w:val="20"/>
                <w:szCs w:val="20"/>
              </w:rPr>
              <w:t xml:space="preserve">Overtime spends reduced from </w:t>
            </w:r>
            <w:r>
              <w:rPr>
                <w:rFonts w:ascii="Arial" w:hAnsi="Arial" w:eastAsia="Arial" w:cs="Arial"/>
                <w:sz w:val="20"/>
                <w:szCs w:val="20"/>
              </w:rPr>
              <w:t>£</w:t>
            </w:r>
            <w:r w:rsidRPr="003C61B0">
              <w:rPr>
                <w:rFonts w:ascii="Arial" w:hAnsi="Arial" w:eastAsia="Arial" w:cs="Arial"/>
                <w:sz w:val="20"/>
                <w:szCs w:val="20"/>
              </w:rPr>
              <w:t>8.2</w:t>
            </w:r>
            <w:r>
              <w:rPr>
                <w:rFonts w:ascii="Arial" w:hAnsi="Arial" w:eastAsia="Arial" w:cs="Arial"/>
                <w:sz w:val="20"/>
                <w:szCs w:val="20"/>
              </w:rPr>
              <w:t>m</w:t>
            </w:r>
            <w:r w:rsidRPr="003C61B0">
              <w:rPr>
                <w:rFonts w:ascii="Arial" w:hAnsi="Arial" w:eastAsia="Arial" w:cs="Arial"/>
                <w:sz w:val="20"/>
                <w:szCs w:val="20"/>
              </w:rPr>
              <w:t xml:space="preserve"> to </w:t>
            </w:r>
            <w:r>
              <w:rPr>
                <w:rFonts w:ascii="Arial" w:hAnsi="Arial" w:eastAsia="Arial" w:cs="Arial"/>
                <w:sz w:val="20"/>
                <w:szCs w:val="20"/>
              </w:rPr>
              <w:t>£</w:t>
            </w:r>
            <w:r w:rsidRPr="003C61B0">
              <w:rPr>
                <w:rFonts w:ascii="Arial" w:hAnsi="Arial" w:eastAsia="Arial" w:cs="Arial"/>
                <w:sz w:val="20"/>
                <w:szCs w:val="20"/>
              </w:rPr>
              <w:t>800</w:t>
            </w:r>
            <w:r>
              <w:rPr>
                <w:rFonts w:ascii="Arial" w:hAnsi="Arial" w:eastAsia="Arial" w:cs="Arial"/>
                <w:sz w:val="20"/>
                <w:szCs w:val="20"/>
              </w:rPr>
              <w:t>k</w:t>
            </w:r>
            <w:r w:rsidRPr="003C61B0">
              <w:rPr>
                <w:rFonts w:ascii="Arial" w:hAnsi="Arial" w:eastAsia="Arial" w:cs="Arial"/>
                <w:sz w:val="20"/>
                <w:szCs w:val="20"/>
              </w:rPr>
              <w:t>, mainly due to stopping overtime and replacing it with bank shifts; one clinical board still relie</w:t>
            </w:r>
            <w:r w:rsidR="00634351">
              <w:rPr>
                <w:rFonts w:ascii="Arial" w:hAnsi="Arial" w:eastAsia="Arial" w:cs="Arial"/>
                <w:sz w:val="20"/>
                <w:szCs w:val="20"/>
              </w:rPr>
              <w:t>d</w:t>
            </w:r>
            <w:r w:rsidRPr="003C61B0">
              <w:rPr>
                <w:rFonts w:ascii="Arial" w:hAnsi="Arial" w:eastAsia="Arial" w:cs="Arial"/>
                <w:sz w:val="20"/>
                <w:szCs w:val="20"/>
              </w:rPr>
              <w:t xml:space="preserve"> on overtime, but further reductions </w:t>
            </w:r>
            <w:r w:rsidR="00634351">
              <w:rPr>
                <w:rFonts w:ascii="Arial" w:hAnsi="Arial" w:eastAsia="Arial" w:cs="Arial"/>
                <w:sz w:val="20"/>
                <w:szCs w:val="20"/>
              </w:rPr>
              <w:t>we</w:t>
            </w:r>
            <w:r w:rsidRPr="003C61B0">
              <w:rPr>
                <w:rFonts w:ascii="Arial" w:hAnsi="Arial" w:eastAsia="Arial" w:cs="Arial"/>
                <w:sz w:val="20"/>
                <w:szCs w:val="20"/>
              </w:rPr>
              <w:t>re expected. </w:t>
            </w:r>
          </w:p>
          <w:p w:rsidRPr="003C61B0" w:rsidR="003C61B0" w:rsidP="002B07E4" w:rsidRDefault="003C61B0" w14:paraId="7C5174FA" w14:textId="7EF6FD51">
            <w:pPr>
              <w:numPr>
                <w:ilvl w:val="0"/>
                <w:numId w:val="20"/>
              </w:numPr>
              <w:spacing w:line="254" w:lineRule="auto"/>
              <w:rPr>
                <w:rFonts w:ascii="Arial" w:hAnsi="Arial" w:eastAsia="Arial" w:cs="Arial"/>
                <w:sz w:val="20"/>
                <w:szCs w:val="20"/>
              </w:rPr>
            </w:pPr>
            <w:r w:rsidRPr="003C61B0">
              <w:rPr>
                <w:rFonts w:ascii="Arial" w:hAnsi="Arial" w:eastAsia="Arial" w:cs="Arial"/>
                <w:sz w:val="20"/>
                <w:szCs w:val="20"/>
              </w:rPr>
              <w:t xml:space="preserve">Bank spend increased by </w:t>
            </w:r>
            <w:r>
              <w:rPr>
                <w:rFonts w:ascii="Arial" w:hAnsi="Arial" w:eastAsia="Arial" w:cs="Arial"/>
                <w:sz w:val="20"/>
                <w:szCs w:val="20"/>
              </w:rPr>
              <w:t>£</w:t>
            </w:r>
            <w:r w:rsidRPr="003C61B0">
              <w:rPr>
                <w:rFonts w:ascii="Arial" w:hAnsi="Arial" w:eastAsia="Arial" w:cs="Arial"/>
                <w:sz w:val="20"/>
                <w:szCs w:val="20"/>
              </w:rPr>
              <w:t>4.9</w:t>
            </w:r>
            <w:r>
              <w:rPr>
                <w:rFonts w:ascii="Arial" w:hAnsi="Arial" w:eastAsia="Arial" w:cs="Arial"/>
                <w:sz w:val="20"/>
                <w:szCs w:val="20"/>
              </w:rPr>
              <w:t>m</w:t>
            </w:r>
            <w:r w:rsidRPr="003C61B0">
              <w:rPr>
                <w:rFonts w:ascii="Arial" w:hAnsi="Arial" w:eastAsia="Arial" w:cs="Arial"/>
                <w:sz w:val="20"/>
                <w:szCs w:val="20"/>
              </w:rPr>
              <w:t xml:space="preserve">, as expected, due to the shift from agency and overtime, but </w:t>
            </w:r>
            <w:r>
              <w:rPr>
                <w:rFonts w:ascii="Arial" w:hAnsi="Arial" w:eastAsia="Arial" w:cs="Arial"/>
                <w:sz w:val="20"/>
                <w:szCs w:val="20"/>
              </w:rPr>
              <w:t>WG</w:t>
            </w:r>
            <w:r w:rsidRPr="003C61B0">
              <w:rPr>
                <w:rFonts w:ascii="Arial" w:hAnsi="Arial" w:eastAsia="Arial" w:cs="Arial"/>
                <w:sz w:val="20"/>
                <w:szCs w:val="20"/>
              </w:rPr>
              <w:t xml:space="preserve"> expect</w:t>
            </w:r>
            <w:r>
              <w:rPr>
                <w:rFonts w:ascii="Arial" w:hAnsi="Arial" w:eastAsia="Arial" w:cs="Arial"/>
                <w:sz w:val="20"/>
                <w:szCs w:val="20"/>
              </w:rPr>
              <w:t>ed</w:t>
            </w:r>
            <w:r w:rsidRPr="003C61B0">
              <w:rPr>
                <w:rFonts w:ascii="Arial" w:hAnsi="Arial" w:eastAsia="Arial" w:cs="Arial"/>
                <w:sz w:val="20"/>
                <w:szCs w:val="20"/>
              </w:rPr>
              <w:t xml:space="preserve"> further reductions. </w:t>
            </w:r>
          </w:p>
          <w:p w:rsidRPr="003C61B0" w:rsidR="003C61B0" w:rsidP="002B07E4" w:rsidRDefault="003C61B0" w14:paraId="5C019ACC" w14:textId="6019C36B">
            <w:pPr>
              <w:numPr>
                <w:ilvl w:val="0"/>
                <w:numId w:val="20"/>
              </w:numPr>
              <w:spacing w:line="254" w:lineRule="auto"/>
              <w:rPr>
                <w:rFonts w:ascii="Arial" w:hAnsi="Arial" w:eastAsia="Arial" w:cs="Arial"/>
                <w:sz w:val="20"/>
                <w:szCs w:val="20"/>
              </w:rPr>
            </w:pPr>
            <w:r w:rsidRPr="003C61B0">
              <w:rPr>
                <w:rFonts w:ascii="Arial" w:hAnsi="Arial" w:eastAsia="Arial" w:cs="Arial"/>
                <w:sz w:val="20"/>
                <w:szCs w:val="20"/>
              </w:rPr>
              <w:t>Implementation of health roster enabled detailed staffing information, safer ward staffing, and better performance management, contributing to reduced temporary pay. </w:t>
            </w:r>
          </w:p>
          <w:p w:rsidRPr="003C61B0" w:rsidR="003C61B0" w:rsidP="002B07E4" w:rsidRDefault="003C61B0" w14:paraId="449C673D" w14:textId="2A68F1F0">
            <w:pPr>
              <w:numPr>
                <w:ilvl w:val="0"/>
                <w:numId w:val="20"/>
              </w:numPr>
              <w:spacing w:line="254" w:lineRule="auto"/>
              <w:rPr>
                <w:rFonts w:ascii="Arial" w:hAnsi="Arial" w:eastAsia="Arial" w:cs="Arial"/>
                <w:sz w:val="20"/>
                <w:szCs w:val="20"/>
              </w:rPr>
            </w:pPr>
            <w:r w:rsidRPr="003C61B0">
              <w:rPr>
                <w:rFonts w:ascii="Arial" w:hAnsi="Arial" w:eastAsia="Arial" w:cs="Arial"/>
                <w:sz w:val="20"/>
                <w:szCs w:val="20"/>
              </w:rPr>
              <w:t>Combined reduction in bank, overtime, and agency spend total</w:t>
            </w:r>
            <w:r>
              <w:rPr>
                <w:rFonts w:ascii="Arial" w:hAnsi="Arial" w:eastAsia="Arial" w:cs="Arial"/>
                <w:sz w:val="20"/>
                <w:szCs w:val="20"/>
              </w:rPr>
              <w:t>led</w:t>
            </w:r>
            <w:r w:rsidRPr="003C61B0">
              <w:rPr>
                <w:rFonts w:ascii="Arial" w:hAnsi="Arial" w:eastAsia="Arial" w:cs="Arial"/>
                <w:sz w:val="20"/>
                <w:szCs w:val="20"/>
              </w:rPr>
              <w:t xml:space="preserve"> </w:t>
            </w:r>
            <w:r>
              <w:rPr>
                <w:rFonts w:ascii="Arial" w:hAnsi="Arial" w:eastAsia="Arial" w:cs="Arial"/>
                <w:sz w:val="20"/>
                <w:szCs w:val="20"/>
              </w:rPr>
              <w:t>£</w:t>
            </w:r>
            <w:r w:rsidRPr="003C61B0">
              <w:rPr>
                <w:rFonts w:ascii="Arial" w:hAnsi="Arial" w:eastAsia="Arial" w:cs="Arial"/>
                <w:sz w:val="20"/>
                <w:szCs w:val="20"/>
              </w:rPr>
              <w:t>11.3</w:t>
            </w:r>
            <w:r>
              <w:rPr>
                <w:rFonts w:ascii="Arial" w:hAnsi="Arial" w:eastAsia="Arial" w:cs="Arial"/>
                <w:sz w:val="20"/>
                <w:szCs w:val="20"/>
              </w:rPr>
              <w:t>m</w:t>
            </w:r>
            <w:r w:rsidRPr="003C61B0">
              <w:rPr>
                <w:rFonts w:ascii="Arial" w:hAnsi="Arial" w:eastAsia="Arial" w:cs="Arial"/>
                <w:sz w:val="20"/>
                <w:szCs w:val="20"/>
              </w:rPr>
              <w:t xml:space="preserve"> over two years (nine-month period comparison). </w:t>
            </w:r>
          </w:p>
          <w:p w:rsidRPr="003C61B0" w:rsidR="003C61B0" w:rsidP="002B07E4" w:rsidRDefault="003C61B0" w14:paraId="3F3174EA" w14:textId="06156429">
            <w:pPr>
              <w:numPr>
                <w:ilvl w:val="0"/>
                <w:numId w:val="20"/>
              </w:numPr>
              <w:spacing w:line="254" w:lineRule="auto"/>
              <w:rPr>
                <w:rFonts w:ascii="Arial" w:hAnsi="Arial" w:eastAsia="Arial" w:cs="Arial"/>
                <w:sz w:val="20"/>
                <w:szCs w:val="20"/>
              </w:rPr>
            </w:pPr>
            <w:r w:rsidRPr="003C61B0">
              <w:rPr>
                <w:rFonts w:ascii="Arial" w:hAnsi="Arial" w:eastAsia="Arial" w:cs="Arial"/>
                <w:sz w:val="20"/>
                <w:szCs w:val="20"/>
              </w:rPr>
              <w:t>CAV UHB use</w:t>
            </w:r>
            <w:r>
              <w:rPr>
                <w:rFonts w:ascii="Arial" w:hAnsi="Arial" w:eastAsia="Arial" w:cs="Arial"/>
                <w:sz w:val="20"/>
                <w:szCs w:val="20"/>
              </w:rPr>
              <w:t>d</w:t>
            </w:r>
            <w:r w:rsidRPr="003C61B0">
              <w:rPr>
                <w:rFonts w:ascii="Arial" w:hAnsi="Arial" w:eastAsia="Arial" w:cs="Arial"/>
                <w:sz w:val="20"/>
                <w:szCs w:val="20"/>
              </w:rPr>
              <w:t xml:space="preserve"> less than a quarter of the agency nurse shifts used by C</w:t>
            </w:r>
            <w:r>
              <w:rPr>
                <w:rFonts w:ascii="Arial" w:hAnsi="Arial" w:eastAsia="Arial" w:cs="Arial"/>
                <w:sz w:val="20"/>
                <w:szCs w:val="20"/>
              </w:rPr>
              <w:t>wm Taf UHB</w:t>
            </w:r>
            <w:r w:rsidRPr="003C61B0">
              <w:rPr>
                <w:rFonts w:ascii="Arial" w:hAnsi="Arial" w:eastAsia="Arial" w:cs="Arial"/>
                <w:sz w:val="20"/>
                <w:szCs w:val="20"/>
              </w:rPr>
              <w:t xml:space="preserve">, </w:t>
            </w:r>
            <w:r>
              <w:rPr>
                <w:rFonts w:ascii="Arial" w:hAnsi="Arial" w:eastAsia="Arial" w:cs="Arial"/>
                <w:sz w:val="20"/>
                <w:szCs w:val="20"/>
              </w:rPr>
              <w:t xml:space="preserve">which </w:t>
            </w:r>
            <w:r w:rsidRPr="003C61B0">
              <w:rPr>
                <w:rFonts w:ascii="Arial" w:hAnsi="Arial" w:eastAsia="Arial" w:cs="Arial"/>
                <w:sz w:val="20"/>
                <w:szCs w:val="20"/>
              </w:rPr>
              <w:t>reflect</w:t>
            </w:r>
            <w:r>
              <w:rPr>
                <w:rFonts w:ascii="Arial" w:hAnsi="Arial" w:eastAsia="Arial" w:cs="Arial"/>
                <w:sz w:val="20"/>
                <w:szCs w:val="20"/>
              </w:rPr>
              <w:t>ed</w:t>
            </w:r>
            <w:r w:rsidRPr="003C61B0">
              <w:rPr>
                <w:rFonts w:ascii="Arial" w:hAnsi="Arial" w:eastAsia="Arial" w:cs="Arial"/>
                <w:sz w:val="20"/>
                <w:szCs w:val="20"/>
              </w:rPr>
              <w:t xml:space="preserve"> strong performance in managing temporary staffing.</w:t>
            </w:r>
          </w:p>
          <w:p w:rsidR="005E3739" w:rsidP="00C8489B" w:rsidRDefault="005E3739" w14:paraId="3D5C30C6" w14:textId="77777777">
            <w:pPr>
              <w:spacing w:line="254" w:lineRule="auto"/>
              <w:rPr>
                <w:rFonts w:ascii="Arial" w:hAnsi="Arial" w:eastAsia="Arial" w:cs="Arial"/>
                <w:b/>
                <w:bCs/>
                <w:sz w:val="20"/>
                <w:szCs w:val="20"/>
              </w:rPr>
            </w:pPr>
          </w:p>
          <w:p w:rsidR="00C8489B" w:rsidP="00C8489B" w:rsidRDefault="00C8489B" w14:paraId="61928B77" w14:textId="0B7CB331">
            <w:pPr>
              <w:spacing w:line="254" w:lineRule="auto"/>
              <w:rPr>
                <w:rFonts w:ascii="Arial" w:hAnsi="Arial" w:eastAsia="Arial" w:cs="Arial"/>
                <w:sz w:val="20"/>
                <w:szCs w:val="20"/>
              </w:rPr>
            </w:pPr>
            <w:r w:rsidRPr="00C8489B">
              <w:rPr>
                <w:rFonts w:ascii="Arial" w:hAnsi="Arial" w:eastAsia="Arial" w:cs="Arial"/>
                <w:sz w:val="20"/>
                <w:szCs w:val="20"/>
              </w:rPr>
              <w:t xml:space="preserve">RG </w:t>
            </w:r>
            <w:r w:rsidRPr="003C61B0" w:rsidR="003C61B0">
              <w:rPr>
                <w:rFonts w:ascii="Arial" w:hAnsi="Arial" w:eastAsia="Arial" w:cs="Arial"/>
                <w:sz w:val="20"/>
                <w:szCs w:val="20"/>
              </w:rPr>
              <w:t xml:space="preserve">explained that overtime </w:t>
            </w:r>
            <w:r w:rsidR="003C61B0">
              <w:rPr>
                <w:rFonts w:ascii="Arial" w:hAnsi="Arial" w:eastAsia="Arial" w:cs="Arial"/>
                <w:sz w:val="20"/>
                <w:szCs w:val="20"/>
              </w:rPr>
              <w:t>wa</w:t>
            </w:r>
            <w:r w:rsidRPr="003C61B0" w:rsidR="003C61B0">
              <w:rPr>
                <w:rFonts w:ascii="Arial" w:hAnsi="Arial" w:eastAsia="Arial" w:cs="Arial"/>
                <w:sz w:val="20"/>
                <w:szCs w:val="20"/>
              </w:rPr>
              <w:t xml:space="preserve">s part of the </w:t>
            </w:r>
            <w:r w:rsidR="003C61B0">
              <w:rPr>
                <w:rFonts w:ascii="Arial" w:hAnsi="Arial" w:eastAsia="Arial" w:cs="Arial"/>
                <w:sz w:val="20"/>
                <w:szCs w:val="20"/>
              </w:rPr>
              <w:t xml:space="preserve">T&amp;C’s </w:t>
            </w:r>
            <w:r w:rsidRPr="003C61B0" w:rsidR="003C61B0">
              <w:rPr>
                <w:rFonts w:ascii="Arial" w:hAnsi="Arial" w:eastAsia="Arial" w:cs="Arial"/>
                <w:sz w:val="20"/>
                <w:szCs w:val="20"/>
              </w:rPr>
              <w:t xml:space="preserve">and </w:t>
            </w:r>
            <w:r w:rsidR="003C61B0">
              <w:rPr>
                <w:rFonts w:ascii="Arial" w:hAnsi="Arial" w:eastAsia="Arial" w:cs="Arial"/>
                <w:sz w:val="20"/>
                <w:szCs w:val="20"/>
              </w:rPr>
              <w:t>wa</w:t>
            </w:r>
            <w:r w:rsidRPr="003C61B0" w:rsidR="003C61B0">
              <w:rPr>
                <w:rFonts w:ascii="Arial" w:hAnsi="Arial" w:eastAsia="Arial" w:cs="Arial"/>
                <w:sz w:val="20"/>
                <w:szCs w:val="20"/>
              </w:rPr>
              <w:t>s still paid when staff overrun their shift or for emergencies, but it was previously over-utilized</w:t>
            </w:r>
            <w:r w:rsidR="003C61B0">
              <w:rPr>
                <w:rFonts w:ascii="Arial" w:hAnsi="Arial" w:eastAsia="Arial" w:cs="Arial"/>
                <w:sz w:val="20"/>
                <w:szCs w:val="20"/>
              </w:rPr>
              <w:t>.</w:t>
            </w:r>
            <w:r w:rsidRPr="003C61B0" w:rsidR="003C61B0">
              <w:rPr>
                <w:rFonts w:ascii="Arial" w:hAnsi="Arial" w:eastAsia="Arial" w:cs="Arial"/>
                <w:sz w:val="20"/>
                <w:szCs w:val="20"/>
              </w:rPr>
              <w:t xml:space="preserve"> </w:t>
            </w:r>
            <w:r w:rsidR="003C61B0">
              <w:rPr>
                <w:rFonts w:ascii="Arial" w:hAnsi="Arial" w:eastAsia="Arial" w:cs="Arial"/>
                <w:sz w:val="20"/>
                <w:szCs w:val="20"/>
              </w:rPr>
              <w:t>R</w:t>
            </w:r>
            <w:r w:rsidRPr="003C61B0" w:rsidR="003C61B0">
              <w:rPr>
                <w:rFonts w:ascii="Arial" w:hAnsi="Arial" w:eastAsia="Arial" w:cs="Arial"/>
                <w:sz w:val="20"/>
                <w:szCs w:val="20"/>
              </w:rPr>
              <w:t xml:space="preserve">estrictions </w:t>
            </w:r>
            <w:r w:rsidR="003C61B0">
              <w:rPr>
                <w:rFonts w:ascii="Arial" w:hAnsi="Arial" w:eastAsia="Arial" w:cs="Arial"/>
                <w:sz w:val="20"/>
                <w:szCs w:val="20"/>
              </w:rPr>
              <w:t>were</w:t>
            </w:r>
            <w:r w:rsidRPr="003C61B0" w:rsidR="003C61B0">
              <w:rPr>
                <w:rFonts w:ascii="Arial" w:hAnsi="Arial" w:eastAsia="Arial" w:cs="Arial"/>
                <w:sz w:val="20"/>
                <w:szCs w:val="20"/>
              </w:rPr>
              <w:t xml:space="preserve"> put in place, and </w:t>
            </w:r>
            <w:r w:rsidR="003C61B0">
              <w:rPr>
                <w:rFonts w:ascii="Arial" w:hAnsi="Arial" w:eastAsia="Arial" w:cs="Arial"/>
                <w:sz w:val="20"/>
                <w:szCs w:val="20"/>
              </w:rPr>
              <w:t>there was</w:t>
            </w:r>
            <w:r w:rsidRPr="003C61B0" w:rsidR="003C61B0">
              <w:rPr>
                <w:rFonts w:ascii="Arial" w:hAnsi="Arial" w:eastAsia="Arial" w:cs="Arial"/>
                <w:sz w:val="20"/>
                <w:szCs w:val="20"/>
              </w:rPr>
              <w:t xml:space="preserve"> confidence it </w:t>
            </w:r>
            <w:r w:rsidR="003C61B0">
              <w:rPr>
                <w:rFonts w:ascii="Arial" w:hAnsi="Arial" w:eastAsia="Arial" w:cs="Arial"/>
                <w:sz w:val="20"/>
                <w:szCs w:val="20"/>
              </w:rPr>
              <w:t>wa</w:t>
            </w:r>
            <w:r w:rsidRPr="003C61B0" w:rsidR="003C61B0">
              <w:rPr>
                <w:rFonts w:ascii="Arial" w:hAnsi="Arial" w:eastAsia="Arial" w:cs="Arial"/>
                <w:sz w:val="20"/>
                <w:szCs w:val="20"/>
              </w:rPr>
              <w:t>s</w:t>
            </w:r>
            <w:r w:rsidR="003C61B0">
              <w:rPr>
                <w:rFonts w:ascii="Arial" w:hAnsi="Arial" w:eastAsia="Arial" w:cs="Arial"/>
                <w:sz w:val="20"/>
                <w:szCs w:val="20"/>
              </w:rPr>
              <w:t xml:space="preserve"> being</w:t>
            </w:r>
            <w:r w:rsidRPr="003C61B0" w:rsidR="003C61B0">
              <w:rPr>
                <w:rFonts w:ascii="Arial" w:hAnsi="Arial" w:eastAsia="Arial" w:cs="Arial"/>
                <w:sz w:val="20"/>
                <w:szCs w:val="20"/>
              </w:rPr>
              <w:t xml:space="preserve"> used appropriately. </w:t>
            </w:r>
            <w:r w:rsidR="003C61B0">
              <w:rPr>
                <w:rFonts w:ascii="Arial" w:hAnsi="Arial" w:eastAsia="Arial" w:cs="Arial"/>
                <w:sz w:val="20"/>
                <w:szCs w:val="20"/>
              </w:rPr>
              <w:t>She</w:t>
            </w:r>
            <w:r w:rsidRPr="003C61B0" w:rsidR="003C61B0">
              <w:rPr>
                <w:rFonts w:ascii="Arial" w:hAnsi="Arial" w:eastAsia="Arial" w:cs="Arial"/>
                <w:sz w:val="20"/>
                <w:szCs w:val="20"/>
              </w:rPr>
              <w:t xml:space="preserve"> added that if new workforce cannot be brought into the model, the team </w:t>
            </w:r>
            <w:r w:rsidR="003C61B0">
              <w:rPr>
                <w:rFonts w:ascii="Arial" w:hAnsi="Arial" w:eastAsia="Arial" w:cs="Arial"/>
                <w:sz w:val="20"/>
                <w:szCs w:val="20"/>
              </w:rPr>
              <w:t>w</w:t>
            </w:r>
            <w:r w:rsidR="00634351">
              <w:rPr>
                <w:rFonts w:ascii="Arial" w:hAnsi="Arial" w:eastAsia="Arial" w:cs="Arial"/>
                <w:sz w:val="20"/>
                <w:szCs w:val="20"/>
              </w:rPr>
              <w:t>ere</w:t>
            </w:r>
            <w:r w:rsidRPr="003C61B0" w:rsidR="003C61B0">
              <w:rPr>
                <w:rFonts w:ascii="Arial" w:hAnsi="Arial" w:eastAsia="Arial" w:cs="Arial"/>
                <w:sz w:val="20"/>
                <w:szCs w:val="20"/>
              </w:rPr>
              <w:t xml:space="preserve"> working on creating a unified workforce story, which w</w:t>
            </w:r>
            <w:r w:rsidR="003C61B0">
              <w:rPr>
                <w:rFonts w:ascii="Arial" w:hAnsi="Arial" w:eastAsia="Arial" w:cs="Arial"/>
                <w:sz w:val="20"/>
                <w:szCs w:val="20"/>
              </w:rPr>
              <w:t>ould</w:t>
            </w:r>
            <w:r w:rsidRPr="003C61B0" w:rsidR="003C61B0">
              <w:rPr>
                <w:rFonts w:ascii="Arial" w:hAnsi="Arial" w:eastAsia="Arial" w:cs="Arial"/>
                <w:sz w:val="20"/>
                <w:szCs w:val="20"/>
              </w:rPr>
              <w:t xml:space="preserve"> be brought back to the committee for collective ownership.</w:t>
            </w:r>
          </w:p>
          <w:p w:rsidR="00C8489B" w:rsidP="00C8489B" w:rsidRDefault="00C8489B" w14:paraId="04D07B00" w14:textId="77777777">
            <w:pPr>
              <w:spacing w:line="254" w:lineRule="auto"/>
              <w:rPr>
                <w:rFonts w:ascii="Arial" w:hAnsi="Arial" w:eastAsia="Arial" w:cs="Arial"/>
                <w:sz w:val="20"/>
                <w:szCs w:val="20"/>
              </w:rPr>
            </w:pPr>
          </w:p>
          <w:p w:rsidR="00C8489B" w:rsidP="00C8489B" w:rsidRDefault="00C8489B" w14:paraId="473B4619" w14:textId="6AE57075">
            <w:pPr>
              <w:spacing w:line="254" w:lineRule="auto"/>
              <w:rPr>
                <w:rFonts w:ascii="Arial" w:hAnsi="Arial" w:eastAsia="Arial" w:cs="Arial"/>
                <w:sz w:val="20"/>
                <w:szCs w:val="20"/>
              </w:rPr>
            </w:pPr>
            <w:r>
              <w:rPr>
                <w:rFonts w:ascii="Arial" w:hAnsi="Arial" w:eastAsia="Arial" w:cs="Arial"/>
                <w:sz w:val="20"/>
                <w:szCs w:val="20"/>
              </w:rPr>
              <w:t xml:space="preserve">KW </w:t>
            </w:r>
            <w:r w:rsidRPr="003C61B0" w:rsidR="003C61B0">
              <w:rPr>
                <w:rFonts w:ascii="Arial" w:hAnsi="Arial" w:eastAsia="Arial" w:cs="Arial"/>
                <w:sz w:val="20"/>
                <w:szCs w:val="20"/>
              </w:rPr>
              <w:t>thanked the team for their work and acknowledged the significant effort and results achieved. </w:t>
            </w:r>
            <w:r w:rsidR="003C61B0">
              <w:rPr>
                <w:rFonts w:ascii="Arial" w:hAnsi="Arial" w:eastAsia="Arial" w:cs="Arial"/>
                <w:sz w:val="20"/>
                <w:szCs w:val="20"/>
              </w:rPr>
              <w:t xml:space="preserve">She </w:t>
            </w:r>
            <w:r w:rsidRPr="003C61B0" w:rsidR="003C61B0">
              <w:rPr>
                <w:rFonts w:ascii="Arial" w:hAnsi="Arial" w:eastAsia="Arial" w:cs="Arial"/>
                <w:sz w:val="20"/>
                <w:szCs w:val="20"/>
              </w:rPr>
              <w:t xml:space="preserve">highlighted that this </w:t>
            </w:r>
            <w:r w:rsidR="00634351">
              <w:rPr>
                <w:rFonts w:ascii="Arial" w:hAnsi="Arial" w:eastAsia="Arial" w:cs="Arial"/>
                <w:sz w:val="20"/>
                <w:szCs w:val="20"/>
              </w:rPr>
              <w:t>wa</w:t>
            </w:r>
            <w:r w:rsidRPr="003C61B0" w:rsidR="003C61B0">
              <w:rPr>
                <w:rFonts w:ascii="Arial" w:hAnsi="Arial" w:eastAsia="Arial" w:cs="Arial"/>
                <w:sz w:val="20"/>
                <w:szCs w:val="20"/>
              </w:rPr>
              <w:t>s also a patient quality and experience issue, not just a financial one, noting that staff in permanent roles provide the safest care. </w:t>
            </w:r>
            <w:r w:rsidR="003C61B0">
              <w:rPr>
                <w:rFonts w:ascii="Arial" w:hAnsi="Arial" w:eastAsia="Arial" w:cs="Arial"/>
                <w:sz w:val="20"/>
                <w:szCs w:val="20"/>
              </w:rPr>
              <w:t xml:space="preserve">She </w:t>
            </w:r>
            <w:r w:rsidRPr="003C61B0" w:rsidR="003C61B0">
              <w:rPr>
                <w:rFonts w:ascii="Arial" w:hAnsi="Arial" w:eastAsia="Arial" w:cs="Arial"/>
                <w:sz w:val="20"/>
                <w:szCs w:val="20"/>
              </w:rPr>
              <w:t xml:space="preserve">questioned what more can be done, as considerable money </w:t>
            </w:r>
            <w:r w:rsidR="00634351">
              <w:rPr>
                <w:rFonts w:ascii="Arial" w:hAnsi="Arial" w:eastAsia="Arial" w:cs="Arial"/>
                <w:sz w:val="20"/>
                <w:szCs w:val="20"/>
              </w:rPr>
              <w:t>wa</w:t>
            </w:r>
            <w:r w:rsidRPr="003C61B0" w:rsidR="003C61B0">
              <w:rPr>
                <w:rFonts w:ascii="Arial" w:hAnsi="Arial" w:eastAsia="Arial" w:cs="Arial"/>
                <w:sz w:val="20"/>
                <w:szCs w:val="20"/>
              </w:rPr>
              <w:t xml:space="preserve">s spent on variable pay, and asked if temporary pay </w:t>
            </w:r>
            <w:r w:rsidR="00634351">
              <w:rPr>
                <w:rFonts w:ascii="Arial" w:hAnsi="Arial" w:eastAsia="Arial" w:cs="Arial"/>
                <w:sz w:val="20"/>
                <w:szCs w:val="20"/>
              </w:rPr>
              <w:t>wa</w:t>
            </w:r>
            <w:r w:rsidRPr="003C61B0" w:rsidR="003C61B0">
              <w:rPr>
                <w:rFonts w:ascii="Arial" w:hAnsi="Arial" w:eastAsia="Arial" w:cs="Arial"/>
                <w:sz w:val="20"/>
                <w:szCs w:val="20"/>
              </w:rPr>
              <w:t>s used to account for patient acuity, cover annual leave, sickness, or facilitate CPD/training. </w:t>
            </w:r>
            <w:r w:rsidR="003C61B0">
              <w:rPr>
                <w:rFonts w:ascii="Arial" w:hAnsi="Arial" w:eastAsia="Arial" w:cs="Arial"/>
                <w:sz w:val="20"/>
                <w:szCs w:val="20"/>
              </w:rPr>
              <w:t>She</w:t>
            </w:r>
            <w:r w:rsidRPr="003C61B0" w:rsidR="003C61B0">
              <w:rPr>
                <w:rFonts w:ascii="Arial" w:hAnsi="Arial" w:eastAsia="Arial" w:cs="Arial"/>
                <w:sz w:val="20"/>
                <w:szCs w:val="20"/>
              </w:rPr>
              <w:t xml:space="preserve"> asked about the realistic scale of further reductions and what </w:t>
            </w:r>
            <w:r w:rsidR="00634351">
              <w:rPr>
                <w:rFonts w:ascii="Arial" w:hAnsi="Arial" w:eastAsia="Arial" w:cs="Arial"/>
                <w:sz w:val="20"/>
                <w:szCs w:val="20"/>
              </w:rPr>
              <w:t>wa</w:t>
            </w:r>
            <w:r w:rsidRPr="003C61B0" w:rsidR="003C61B0">
              <w:rPr>
                <w:rFonts w:ascii="Arial" w:hAnsi="Arial" w:eastAsia="Arial" w:cs="Arial"/>
                <w:sz w:val="20"/>
                <w:szCs w:val="20"/>
              </w:rPr>
              <w:t>s driving the continued use of variable pay, even as it shifts more to bank rather than overtime or agency.</w:t>
            </w:r>
          </w:p>
          <w:p w:rsidR="00C8489B" w:rsidP="00C8489B" w:rsidRDefault="00C8489B" w14:paraId="4F755B54" w14:textId="77777777">
            <w:pPr>
              <w:spacing w:line="254" w:lineRule="auto"/>
              <w:rPr>
                <w:rFonts w:ascii="Arial" w:hAnsi="Arial" w:eastAsia="Arial" w:cs="Arial"/>
                <w:sz w:val="20"/>
                <w:szCs w:val="20"/>
              </w:rPr>
            </w:pPr>
          </w:p>
          <w:p w:rsidRPr="009A07A5" w:rsidR="009A07A5" w:rsidP="009A07A5" w:rsidRDefault="00C8489B" w14:paraId="0D3F0CFE" w14:textId="0065F528">
            <w:pPr>
              <w:spacing w:line="254" w:lineRule="auto"/>
              <w:rPr>
                <w:rFonts w:ascii="Arial" w:hAnsi="Arial" w:eastAsia="Arial" w:cs="Arial"/>
                <w:sz w:val="20"/>
                <w:szCs w:val="20"/>
              </w:rPr>
            </w:pPr>
            <w:r>
              <w:rPr>
                <w:rFonts w:ascii="Arial" w:hAnsi="Arial" w:eastAsia="Arial" w:cs="Arial"/>
                <w:sz w:val="20"/>
                <w:szCs w:val="20"/>
              </w:rPr>
              <w:t xml:space="preserve">RG </w:t>
            </w:r>
            <w:r w:rsidRPr="009A07A5" w:rsidR="009A07A5">
              <w:rPr>
                <w:rFonts w:ascii="Arial" w:hAnsi="Arial" w:eastAsia="Arial" w:cs="Arial"/>
                <w:sz w:val="20"/>
                <w:szCs w:val="20"/>
              </w:rPr>
              <w:t>explained that the nursing overhead include</w:t>
            </w:r>
            <w:r w:rsidR="00634351">
              <w:rPr>
                <w:rFonts w:ascii="Arial" w:hAnsi="Arial" w:eastAsia="Arial" w:cs="Arial"/>
                <w:sz w:val="20"/>
                <w:szCs w:val="20"/>
              </w:rPr>
              <w:t>d</w:t>
            </w:r>
            <w:r w:rsidRPr="009A07A5" w:rsidR="009A07A5">
              <w:rPr>
                <w:rFonts w:ascii="Arial" w:hAnsi="Arial" w:eastAsia="Arial" w:cs="Arial"/>
                <w:sz w:val="20"/>
                <w:szCs w:val="20"/>
              </w:rPr>
              <w:t xml:space="preserve"> a percentage for annual leave (AL), continuing professional development (CPD), and other factors, but currently some areas </w:t>
            </w:r>
            <w:r w:rsidR="00634351">
              <w:rPr>
                <w:rFonts w:ascii="Arial" w:hAnsi="Arial" w:eastAsia="Arial" w:cs="Arial"/>
                <w:sz w:val="20"/>
                <w:szCs w:val="20"/>
              </w:rPr>
              <w:t>we</w:t>
            </w:r>
            <w:r w:rsidRPr="009A07A5" w:rsidR="009A07A5">
              <w:rPr>
                <w:rFonts w:ascii="Arial" w:hAnsi="Arial" w:eastAsia="Arial" w:cs="Arial"/>
                <w:sz w:val="20"/>
                <w:szCs w:val="20"/>
              </w:rPr>
              <w:t xml:space="preserve">re exceeding this percentage. She highlighted that sickness </w:t>
            </w:r>
            <w:r w:rsidR="00634351">
              <w:rPr>
                <w:rFonts w:ascii="Arial" w:hAnsi="Arial" w:eastAsia="Arial" w:cs="Arial"/>
                <w:sz w:val="20"/>
                <w:szCs w:val="20"/>
              </w:rPr>
              <w:t>wa</w:t>
            </w:r>
            <w:r w:rsidRPr="009A07A5" w:rsidR="009A07A5">
              <w:rPr>
                <w:rFonts w:ascii="Arial" w:hAnsi="Arial" w:eastAsia="Arial" w:cs="Arial"/>
                <w:sz w:val="20"/>
                <w:szCs w:val="20"/>
              </w:rPr>
              <w:t>s a major issue, with about 1</w:t>
            </w:r>
            <w:r w:rsidR="00634351">
              <w:rPr>
                <w:rFonts w:ascii="Arial" w:hAnsi="Arial" w:eastAsia="Arial" w:cs="Arial"/>
                <w:sz w:val="20"/>
                <w:szCs w:val="20"/>
              </w:rPr>
              <w:t>k</w:t>
            </w:r>
            <w:r w:rsidRPr="009A07A5" w:rsidR="009A07A5">
              <w:rPr>
                <w:rFonts w:ascii="Arial" w:hAnsi="Arial" w:eastAsia="Arial" w:cs="Arial"/>
                <w:sz w:val="20"/>
                <w:szCs w:val="20"/>
              </w:rPr>
              <w:t xml:space="preserve"> staff off sick per day, and emphasi</w:t>
            </w:r>
            <w:r w:rsidR="00634351">
              <w:rPr>
                <w:rFonts w:ascii="Arial" w:hAnsi="Arial" w:eastAsia="Arial" w:cs="Arial"/>
                <w:sz w:val="20"/>
                <w:szCs w:val="20"/>
              </w:rPr>
              <w:t>s</w:t>
            </w:r>
            <w:r w:rsidRPr="009A07A5" w:rsidR="009A07A5">
              <w:rPr>
                <w:rFonts w:ascii="Arial" w:hAnsi="Arial" w:eastAsia="Arial" w:cs="Arial"/>
                <w:sz w:val="20"/>
                <w:szCs w:val="20"/>
              </w:rPr>
              <w:t>ed the need to address this further. </w:t>
            </w:r>
            <w:r w:rsidR="009A07A5">
              <w:rPr>
                <w:rFonts w:ascii="Arial" w:hAnsi="Arial" w:eastAsia="Arial" w:cs="Arial"/>
                <w:sz w:val="20"/>
                <w:szCs w:val="20"/>
              </w:rPr>
              <w:t xml:space="preserve">She </w:t>
            </w:r>
            <w:r w:rsidRPr="009A07A5" w:rsidR="009A07A5">
              <w:rPr>
                <w:rFonts w:ascii="Arial" w:hAnsi="Arial" w:eastAsia="Arial" w:cs="Arial"/>
                <w:sz w:val="20"/>
                <w:szCs w:val="20"/>
              </w:rPr>
              <w:t xml:space="preserve">stated they </w:t>
            </w:r>
            <w:r w:rsidR="00634351">
              <w:rPr>
                <w:rFonts w:ascii="Arial" w:hAnsi="Arial" w:eastAsia="Arial" w:cs="Arial"/>
                <w:sz w:val="20"/>
                <w:szCs w:val="20"/>
              </w:rPr>
              <w:t>we</w:t>
            </w:r>
            <w:r w:rsidRPr="009A07A5" w:rsidR="009A07A5">
              <w:rPr>
                <w:rFonts w:ascii="Arial" w:hAnsi="Arial" w:eastAsia="Arial" w:cs="Arial"/>
                <w:sz w:val="20"/>
                <w:szCs w:val="20"/>
              </w:rPr>
              <w:t>re working with clinical boards to delve deeper into the causes and management of sickness, combining process improvements and behavioural interventions.</w:t>
            </w:r>
          </w:p>
          <w:p w:rsidR="00C8489B" w:rsidP="00C8489B" w:rsidRDefault="00C8489B" w14:paraId="2BFB5CF1" w14:textId="77777777">
            <w:pPr>
              <w:spacing w:line="254" w:lineRule="auto"/>
              <w:rPr>
                <w:rFonts w:ascii="Arial" w:hAnsi="Arial" w:eastAsia="Arial" w:cs="Arial"/>
                <w:sz w:val="20"/>
                <w:szCs w:val="20"/>
              </w:rPr>
            </w:pPr>
          </w:p>
          <w:p w:rsidRPr="009A07A5" w:rsidR="009A07A5" w:rsidP="009A07A5" w:rsidRDefault="009A07A5" w14:paraId="0BF0BD53" w14:textId="0AE40059">
            <w:pPr>
              <w:spacing w:line="254" w:lineRule="auto"/>
              <w:rPr>
                <w:rFonts w:ascii="Arial" w:hAnsi="Arial" w:eastAsia="Arial" w:cs="Arial"/>
                <w:sz w:val="20"/>
                <w:szCs w:val="20"/>
              </w:rPr>
            </w:pPr>
            <w:r>
              <w:rPr>
                <w:rFonts w:ascii="Arial" w:hAnsi="Arial" w:eastAsia="Arial" w:cs="Arial"/>
                <w:sz w:val="20"/>
                <w:szCs w:val="20"/>
              </w:rPr>
              <w:t xml:space="preserve">The Deputy Director of People &amp; Culture - </w:t>
            </w:r>
            <w:r w:rsidR="00C8489B">
              <w:rPr>
                <w:rFonts w:ascii="Arial" w:hAnsi="Arial" w:eastAsia="Arial" w:cs="Arial"/>
                <w:sz w:val="20"/>
                <w:szCs w:val="20"/>
              </w:rPr>
              <w:t>Lianne Morse</w:t>
            </w:r>
            <w:r>
              <w:rPr>
                <w:rFonts w:ascii="Arial" w:hAnsi="Arial" w:eastAsia="Arial" w:cs="Arial"/>
                <w:sz w:val="20"/>
                <w:szCs w:val="20"/>
              </w:rPr>
              <w:t xml:space="preserve"> (LM)</w:t>
            </w:r>
            <w:r w:rsidR="00C8489B">
              <w:rPr>
                <w:rFonts w:ascii="Arial" w:hAnsi="Arial" w:eastAsia="Arial" w:cs="Arial"/>
                <w:sz w:val="20"/>
                <w:szCs w:val="20"/>
              </w:rPr>
              <w:t xml:space="preserve"> </w:t>
            </w:r>
            <w:r w:rsidRPr="009A07A5">
              <w:rPr>
                <w:rFonts w:ascii="Arial" w:hAnsi="Arial" w:eastAsia="Arial" w:cs="Arial"/>
                <w:sz w:val="20"/>
                <w:szCs w:val="20"/>
              </w:rPr>
              <w:t xml:space="preserve">said extensive work </w:t>
            </w:r>
            <w:r w:rsidR="00665B2D">
              <w:rPr>
                <w:rFonts w:ascii="Arial" w:hAnsi="Arial" w:eastAsia="Arial" w:cs="Arial"/>
                <w:sz w:val="20"/>
                <w:szCs w:val="20"/>
              </w:rPr>
              <w:t>was</w:t>
            </w:r>
            <w:r w:rsidRPr="009A07A5">
              <w:rPr>
                <w:rFonts w:ascii="Arial" w:hAnsi="Arial" w:eastAsia="Arial" w:cs="Arial"/>
                <w:sz w:val="20"/>
                <w:szCs w:val="20"/>
              </w:rPr>
              <w:t xml:space="preserve"> done in preparation for the annual plan for 2026/27. She noted J</w:t>
            </w:r>
            <w:r w:rsidR="00634351">
              <w:rPr>
                <w:rFonts w:ascii="Arial" w:hAnsi="Arial" w:eastAsia="Arial" w:cs="Arial"/>
                <w:sz w:val="20"/>
                <w:szCs w:val="20"/>
              </w:rPr>
              <w:t>P</w:t>
            </w:r>
            <w:r w:rsidRPr="009A07A5">
              <w:rPr>
                <w:rFonts w:ascii="Arial" w:hAnsi="Arial" w:eastAsia="Arial" w:cs="Arial"/>
                <w:sz w:val="20"/>
                <w:szCs w:val="20"/>
              </w:rPr>
              <w:t xml:space="preserve">'s report did not include medical and dental staff, but agency spend for these groups </w:t>
            </w:r>
            <w:r w:rsidR="005C0FA4">
              <w:rPr>
                <w:rFonts w:ascii="Arial" w:hAnsi="Arial" w:eastAsia="Arial" w:cs="Arial"/>
                <w:sz w:val="20"/>
                <w:szCs w:val="20"/>
              </w:rPr>
              <w:t>wa</w:t>
            </w:r>
            <w:r w:rsidRPr="009A07A5">
              <w:rPr>
                <w:rFonts w:ascii="Arial" w:hAnsi="Arial" w:eastAsia="Arial" w:cs="Arial"/>
                <w:sz w:val="20"/>
                <w:szCs w:val="20"/>
              </w:rPr>
              <w:t>s about £1.7</w:t>
            </w:r>
            <w:r>
              <w:rPr>
                <w:rFonts w:ascii="Arial" w:hAnsi="Arial" w:eastAsia="Arial" w:cs="Arial"/>
                <w:sz w:val="20"/>
                <w:szCs w:val="20"/>
              </w:rPr>
              <w:t>m</w:t>
            </w:r>
            <w:r w:rsidRPr="009A07A5">
              <w:rPr>
                <w:rFonts w:ascii="Arial" w:hAnsi="Arial" w:eastAsia="Arial" w:cs="Arial"/>
                <w:sz w:val="20"/>
                <w:szCs w:val="20"/>
              </w:rPr>
              <w:t>, which ha</w:t>
            </w:r>
            <w:r w:rsidR="005C0FA4">
              <w:rPr>
                <w:rFonts w:ascii="Arial" w:hAnsi="Arial" w:eastAsia="Arial" w:cs="Arial"/>
                <w:sz w:val="20"/>
                <w:szCs w:val="20"/>
              </w:rPr>
              <w:t>d</w:t>
            </w:r>
            <w:r w:rsidRPr="009A07A5">
              <w:rPr>
                <w:rFonts w:ascii="Arial" w:hAnsi="Arial" w:eastAsia="Arial" w:cs="Arial"/>
                <w:sz w:val="20"/>
                <w:szCs w:val="20"/>
              </w:rPr>
              <w:t xml:space="preserve"> significantly reduced over the last three years. </w:t>
            </w:r>
            <w:r>
              <w:rPr>
                <w:rFonts w:ascii="Arial" w:hAnsi="Arial" w:eastAsia="Arial" w:cs="Arial"/>
                <w:sz w:val="20"/>
                <w:szCs w:val="20"/>
              </w:rPr>
              <w:t>She</w:t>
            </w:r>
            <w:r w:rsidRPr="009A07A5">
              <w:rPr>
                <w:rFonts w:ascii="Arial" w:hAnsi="Arial" w:eastAsia="Arial" w:cs="Arial"/>
                <w:sz w:val="20"/>
                <w:szCs w:val="20"/>
              </w:rPr>
              <w:t xml:space="preserve"> explained that bank staff usage cover</w:t>
            </w:r>
            <w:r w:rsidR="005C0FA4">
              <w:rPr>
                <w:rFonts w:ascii="Arial" w:hAnsi="Arial" w:eastAsia="Arial" w:cs="Arial"/>
                <w:sz w:val="20"/>
                <w:szCs w:val="20"/>
              </w:rPr>
              <w:t>ed</w:t>
            </w:r>
            <w:r w:rsidRPr="009A07A5">
              <w:rPr>
                <w:rFonts w:ascii="Arial" w:hAnsi="Arial" w:eastAsia="Arial" w:cs="Arial"/>
                <w:sz w:val="20"/>
                <w:szCs w:val="20"/>
              </w:rPr>
              <w:t xml:space="preserve"> sickness, vacancies, and varie</w:t>
            </w:r>
            <w:r w:rsidR="005C0FA4">
              <w:rPr>
                <w:rFonts w:ascii="Arial" w:hAnsi="Arial" w:eastAsia="Arial" w:cs="Arial"/>
                <w:sz w:val="20"/>
                <w:szCs w:val="20"/>
              </w:rPr>
              <w:t>d</w:t>
            </w:r>
            <w:r w:rsidRPr="009A07A5">
              <w:rPr>
                <w:rFonts w:ascii="Arial" w:hAnsi="Arial" w:eastAsia="Arial" w:cs="Arial"/>
                <w:sz w:val="20"/>
                <w:szCs w:val="20"/>
              </w:rPr>
              <w:t xml:space="preserve"> by staff group; </w:t>
            </w:r>
            <w:r w:rsidR="005C0FA4">
              <w:rPr>
                <w:rFonts w:ascii="Arial" w:hAnsi="Arial" w:eastAsia="Arial" w:cs="Arial"/>
                <w:sz w:val="20"/>
                <w:szCs w:val="20"/>
              </w:rPr>
              <w:t>CAV UHB</w:t>
            </w:r>
            <w:r w:rsidRPr="009A07A5">
              <w:rPr>
                <w:rFonts w:ascii="Arial" w:hAnsi="Arial" w:eastAsia="Arial" w:cs="Arial"/>
                <w:sz w:val="20"/>
                <w:szCs w:val="20"/>
              </w:rPr>
              <w:t xml:space="preserve"> </w:t>
            </w:r>
            <w:r w:rsidR="005C0FA4">
              <w:rPr>
                <w:rFonts w:ascii="Arial" w:hAnsi="Arial" w:eastAsia="Arial" w:cs="Arial"/>
                <w:sz w:val="20"/>
                <w:szCs w:val="20"/>
              </w:rPr>
              <w:t>wa</w:t>
            </w:r>
            <w:r w:rsidRPr="009A07A5">
              <w:rPr>
                <w:rFonts w:ascii="Arial" w:hAnsi="Arial" w:eastAsia="Arial" w:cs="Arial"/>
                <w:sz w:val="20"/>
                <w:szCs w:val="20"/>
              </w:rPr>
              <w:t>s committed to reducing bank costs (currently close to £42</w:t>
            </w:r>
            <w:r w:rsidR="005C0FA4">
              <w:rPr>
                <w:rFonts w:ascii="Arial" w:hAnsi="Arial" w:eastAsia="Arial" w:cs="Arial"/>
                <w:sz w:val="20"/>
                <w:szCs w:val="20"/>
              </w:rPr>
              <w:t>m</w:t>
            </w:r>
            <w:r w:rsidRPr="009A07A5">
              <w:rPr>
                <w:rFonts w:ascii="Arial" w:hAnsi="Arial" w:eastAsia="Arial" w:cs="Arial"/>
                <w:sz w:val="20"/>
                <w:szCs w:val="20"/>
              </w:rPr>
              <w:t xml:space="preserve">) by 10% next year. She stated agency spend </w:t>
            </w:r>
            <w:r w:rsidR="005C0FA4">
              <w:rPr>
                <w:rFonts w:ascii="Arial" w:hAnsi="Arial" w:eastAsia="Arial" w:cs="Arial"/>
                <w:sz w:val="20"/>
                <w:szCs w:val="20"/>
              </w:rPr>
              <w:t>was</w:t>
            </w:r>
            <w:r w:rsidRPr="009A07A5">
              <w:rPr>
                <w:rFonts w:ascii="Arial" w:hAnsi="Arial" w:eastAsia="Arial" w:cs="Arial"/>
                <w:sz w:val="20"/>
                <w:szCs w:val="20"/>
              </w:rPr>
              <w:t xml:space="preserve"> around £6–6.5</w:t>
            </w:r>
            <w:r w:rsidR="005C0FA4">
              <w:rPr>
                <w:rFonts w:ascii="Arial" w:hAnsi="Arial" w:eastAsia="Arial" w:cs="Arial"/>
                <w:sz w:val="20"/>
                <w:szCs w:val="20"/>
              </w:rPr>
              <w:t>m</w:t>
            </w:r>
            <w:r w:rsidRPr="009A07A5">
              <w:rPr>
                <w:rFonts w:ascii="Arial" w:hAnsi="Arial" w:eastAsia="Arial" w:cs="Arial"/>
                <w:sz w:val="20"/>
                <w:szCs w:val="20"/>
              </w:rPr>
              <w:t xml:space="preserve">, with a target to reduce by 30%, </w:t>
            </w:r>
            <w:r w:rsidRPr="009A07A5" w:rsidR="005C0FA4">
              <w:rPr>
                <w:rFonts w:ascii="Arial" w:hAnsi="Arial" w:eastAsia="Arial" w:cs="Arial"/>
                <w:sz w:val="20"/>
                <w:szCs w:val="20"/>
              </w:rPr>
              <w:t>and</w:t>
            </w:r>
            <w:r w:rsidRPr="009A07A5">
              <w:rPr>
                <w:rFonts w:ascii="Arial" w:hAnsi="Arial" w:eastAsia="Arial" w:cs="Arial"/>
                <w:sz w:val="20"/>
                <w:szCs w:val="20"/>
              </w:rPr>
              <w:t xml:space="preserve"> aim</w:t>
            </w:r>
            <w:r w:rsidR="005C0FA4">
              <w:rPr>
                <w:rFonts w:ascii="Arial" w:hAnsi="Arial" w:eastAsia="Arial" w:cs="Arial"/>
                <w:sz w:val="20"/>
                <w:szCs w:val="20"/>
              </w:rPr>
              <w:t>ed</w:t>
            </w:r>
            <w:r w:rsidRPr="009A07A5">
              <w:rPr>
                <w:rFonts w:ascii="Arial" w:hAnsi="Arial" w:eastAsia="Arial" w:cs="Arial"/>
                <w:sz w:val="20"/>
                <w:szCs w:val="20"/>
              </w:rPr>
              <w:t xml:space="preserve"> to reduce waiting list initiatives for medical and dental workforce (currently £2.</w:t>
            </w:r>
            <w:r>
              <w:rPr>
                <w:rFonts w:ascii="Arial" w:hAnsi="Arial" w:eastAsia="Arial" w:cs="Arial"/>
                <w:sz w:val="20"/>
                <w:szCs w:val="20"/>
              </w:rPr>
              <w:t>8m</w:t>
            </w:r>
            <w:r w:rsidRPr="009A07A5">
              <w:rPr>
                <w:rFonts w:ascii="Arial" w:hAnsi="Arial" w:eastAsia="Arial" w:cs="Arial"/>
                <w:sz w:val="20"/>
                <w:szCs w:val="20"/>
              </w:rPr>
              <w:t>). </w:t>
            </w:r>
            <w:r>
              <w:rPr>
                <w:rFonts w:ascii="Arial" w:hAnsi="Arial" w:eastAsia="Arial" w:cs="Arial"/>
                <w:sz w:val="20"/>
                <w:szCs w:val="20"/>
              </w:rPr>
              <w:t xml:space="preserve">She </w:t>
            </w:r>
            <w:r w:rsidRPr="009A07A5">
              <w:rPr>
                <w:rFonts w:ascii="Arial" w:hAnsi="Arial" w:eastAsia="Arial" w:cs="Arial"/>
                <w:sz w:val="20"/>
                <w:szCs w:val="20"/>
              </w:rPr>
              <w:t>described these as ambitious targets, balancing cost reduction with safety and risk.</w:t>
            </w:r>
          </w:p>
          <w:p w:rsidR="00665B2D" w:rsidP="00C8489B" w:rsidRDefault="00665B2D" w14:paraId="6E70D9F5" w14:textId="73D16E0B">
            <w:pPr>
              <w:spacing w:line="254" w:lineRule="auto"/>
              <w:rPr>
                <w:rFonts w:ascii="Arial" w:hAnsi="Arial" w:eastAsia="Arial" w:cs="Arial"/>
                <w:sz w:val="20"/>
                <w:szCs w:val="20"/>
              </w:rPr>
            </w:pPr>
          </w:p>
          <w:p w:rsidR="00665B2D" w:rsidP="00C8489B" w:rsidRDefault="00665B2D" w14:paraId="59E1F5AC" w14:textId="7AAF9485">
            <w:pPr>
              <w:spacing w:line="254" w:lineRule="auto"/>
              <w:rPr>
                <w:rFonts w:ascii="Arial" w:hAnsi="Arial" w:eastAsia="Arial" w:cs="Arial"/>
                <w:sz w:val="20"/>
                <w:szCs w:val="20"/>
              </w:rPr>
            </w:pPr>
            <w:r>
              <w:rPr>
                <w:rFonts w:ascii="Arial" w:hAnsi="Arial" w:eastAsia="Arial" w:cs="Arial"/>
                <w:sz w:val="20"/>
                <w:szCs w:val="20"/>
              </w:rPr>
              <w:t xml:space="preserve">JR </w:t>
            </w:r>
            <w:r w:rsidRPr="00665B2D">
              <w:rPr>
                <w:rFonts w:ascii="Arial" w:hAnsi="Arial" w:eastAsia="Arial" w:cs="Arial"/>
                <w:sz w:val="20"/>
                <w:szCs w:val="20"/>
              </w:rPr>
              <w:t>explained that the staffing act allow</w:t>
            </w:r>
            <w:r w:rsidR="005C0FA4">
              <w:rPr>
                <w:rFonts w:ascii="Arial" w:hAnsi="Arial" w:eastAsia="Arial" w:cs="Arial"/>
                <w:sz w:val="20"/>
                <w:szCs w:val="20"/>
              </w:rPr>
              <w:t>ed</w:t>
            </w:r>
            <w:r w:rsidRPr="00665B2D">
              <w:rPr>
                <w:rFonts w:ascii="Arial" w:hAnsi="Arial" w:eastAsia="Arial" w:cs="Arial"/>
                <w:sz w:val="20"/>
                <w:szCs w:val="20"/>
              </w:rPr>
              <w:t xml:space="preserve"> for a headroom of 26.9%, which was established about 12 years ago and </w:t>
            </w:r>
            <w:r w:rsidR="005C0FA4">
              <w:rPr>
                <w:rFonts w:ascii="Arial" w:hAnsi="Arial" w:eastAsia="Arial" w:cs="Arial"/>
                <w:sz w:val="20"/>
                <w:szCs w:val="20"/>
              </w:rPr>
              <w:t>wa</w:t>
            </w:r>
            <w:r w:rsidRPr="00665B2D">
              <w:rPr>
                <w:rFonts w:ascii="Arial" w:hAnsi="Arial" w:eastAsia="Arial" w:cs="Arial"/>
                <w:sz w:val="20"/>
                <w:szCs w:val="20"/>
              </w:rPr>
              <w:t xml:space="preserve">s considered outdated. He stated that annual leave (AL) is within </w:t>
            </w:r>
            <w:r w:rsidR="005C0FA4">
              <w:rPr>
                <w:rFonts w:ascii="Arial" w:hAnsi="Arial" w:eastAsia="Arial" w:cs="Arial"/>
                <w:sz w:val="20"/>
                <w:szCs w:val="20"/>
              </w:rPr>
              <w:t>CAV UHB’s</w:t>
            </w:r>
            <w:r w:rsidRPr="00665B2D">
              <w:rPr>
                <w:rFonts w:ascii="Arial" w:hAnsi="Arial" w:eastAsia="Arial" w:cs="Arial"/>
                <w:sz w:val="20"/>
                <w:szCs w:val="20"/>
              </w:rPr>
              <w:t xml:space="preserve"> control and </w:t>
            </w:r>
            <w:r w:rsidR="005C0FA4">
              <w:rPr>
                <w:rFonts w:ascii="Arial" w:hAnsi="Arial" w:eastAsia="Arial" w:cs="Arial"/>
                <w:sz w:val="20"/>
                <w:szCs w:val="20"/>
              </w:rPr>
              <w:t>was</w:t>
            </w:r>
            <w:r w:rsidRPr="00665B2D">
              <w:rPr>
                <w:rFonts w:ascii="Arial" w:hAnsi="Arial" w:eastAsia="Arial" w:cs="Arial"/>
                <w:sz w:val="20"/>
                <w:szCs w:val="20"/>
              </w:rPr>
              <w:t xml:space="preserve"> managed well, with improvements in flattening leave across the year to avoid spikes that require bank or agency cover. </w:t>
            </w:r>
            <w:r>
              <w:rPr>
                <w:rFonts w:ascii="Arial" w:hAnsi="Arial" w:eastAsia="Arial" w:cs="Arial"/>
                <w:sz w:val="20"/>
                <w:szCs w:val="20"/>
              </w:rPr>
              <w:t>He</w:t>
            </w:r>
            <w:r w:rsidRPr="00665B2D">
              <w:rPr>
                <w:rFonts w:ascii="Arial" w:hAnsi="Arial" w:eastAsia="Arial" w:cs="Arial"/>
                <w:sz w:val="20"/>
                <w:szCs w:val="20"/>
              </w:rPr>
              <w:t xml:space="preserve"> highlighted that nurses require</w:t>
            </w:r>
            <w:r w:rsidR="005C0FA4">
              <w:rPr>
                <w:rFonts w:ascii="Arial" w:hAnsi="Arial" w:eastAsia="Arial" w:cs="Arial"/>
                <w:sz w:val="20"/>
                <w:szCs w:val="20"/>
              </w:rPr>
              <w:t>d</w:t>
            </w:r>
            <w:r w:rsidRPr="00665B2D">
              <w:rPr>
                <w:rFonts w:ascii="Arial" w:hAnsi="Arial" w:eastAsia="Arial" w:cs="Arial"/>
                <w:sz w:val="20"/>
                <w:szCs w:val="20"/>
              </w:rPr>
              <w:t xml:space="preserve"> more professional development than any other health professional, averaging 52 hours per year. The headroom calculation </w:t>
            </w:r>
            <w:r w:rsidR="005C0FA4">
              <w:rPr>
                <w:rFonts w:ascii="Arial" w:hAnsi="Arial" w:eastAsia="Arial" w:cs="Arial"/>
                <w:sz w:val="20"/>
                <w:szCs w:val="20"/>
              </w:rPr>
              <w:t>allowed</w:t>
            </w:r>
            <w:r w:rsidRPr="00665B2D">
              <w:rPr>
                <w:rFonts w:ascii="Arial" w:hAnsi="Arial" w:eastAsia="Arial" w:cs="Arial"/>
                <w:sz w:val="20"/>
                <w:szCs w:val="20"/>
              </w:rPr>
              <w:t xml:space="preserve"> for about 1.5% for professional development, which </w:t>
            </w:r>
            <w:r w:rsidR="005C0FA4">
              <w:rPr>
                <w:rFonts w:ascii="Arial" w:hAnsi="Arial" w:eastAsia="Arial" w:cs="Arial"/>
                <w:sz w:val="20"/>
                <w:szCs w:val="20"/>
              </w:rPr>
              <w:t>wa</w:t>
            </w:r>
            <w:r w:rsidRPr="00665B2D">
              <w:rPr>
                <w:rFonts w:ascii="Arial" w:hAnsi="Arial" w:eastAsia="Arial" w:cs="Arial"/>
                <w:sz w:val="20"/>
                <w:szCs w:val="20"/>
              </w:rPr>
              <w:t>s insufficient for current needs.</w:t>
            </w:r>
            <w:r>
              <w:rPr>
                <w:rFonts w:ascii="Arial" w:hAnsi="Arial" w:eastAsia="Arial" w:cs="Arial"/>
                <w:sz w:val="20"/>
                <w:szCs w:val="20"/>
              </w:rPr>
              <w:t xml:space="preserve"> </w:t>
            </w:r>
            <w:r w:rsidRPr="00665B2D">
              <w:rPr>
                <w:rFonts w:ascii="Arial" w:hAnsi="Arial" w:eastAsia="Arial" w:cs="Arial"/>
                <w:sz w:val="20"/>
                <w:szCs w:val="20"/>
              </w:rPr>
              <w:t xml:space="preserve">He noted that maternity leave </w:t>
            </w:r>
            <w:r w:rsidR="005C0FA4">
              <w:rPr>
                <w:rFonts w:ascii="Arial" w:hAnsi="Arial" w:eastAsia="Arial" w:cs="Arial"/>
                <w:sz w:val="20"/>
                <w:szCs w:val="20"/>
              </w:rPr>
              <w:t>wa</w:t>
            </w:r>
            <w:r w:rsidRPr="00665B2D">
              <w:rPr>
                <w:rFonts w:ascii="Arial" w:hAnsi="Arial" w:eastAsia="Arial" w:cs="Arial"/>
                <w:sz w:val="20"/>
                <w:szCs w:val="20"/>
              </w:rPr>
              <w:t xml:space="preserve">s outside </w:t>
            </w:r>
            <w:r w:rsidR="005C0FA4">
              <w:rPr>
                <w:rFonts w:ascii="Arial" w:hAnsi="Arial" w:eastAsia="Arial" w:cs="Arial"/>
                <w:sz w:val="20"/>
                <w:szCs w:val="20"/>
              </w:rPr>
              <w:t>CAV UHB’s</w:t>
            </w:r>
            <w:r w:rsidRPr="00665B2D">
              <w:rPr>
                <w:rFonts w:ascii="Arial" w:hAnsi="Arial" w:eastAsia="Arial" w:cs="Arial"/>
                <w:sz w:val="20"/>
                <w:szCs w:val="20"/>
              </w:rPr>
              <w:t xml:space="preserve"> control and, due to nursing being a female-dominated profession, the rate </w:t>
            </w:r>
            <w:r w:rsidR="005C0FA4">
              <w:rPr>
                <w:rFonts w:ascii="Arial" w:hAnsi="Arial" w:eastAsia="Arial" w:cs="Arial"/>
                <w:sz w:val="20"/>
                <w:szCs w:val="20"/>
              </w:rPr>
              <w:t>wa</w:t>
            </w:r>
            <w:r w:rsidRPr="00665B2D">
              <w:rPr>
                <w:rFonts w:ascii="Arial" w:hAnsi="Arial" w:eastAsia="Arial" w:cs="Arial"/>
                <w:sz w:val="20"/>
                <w:szCs w:val="20"/>
              </w:rPr>
              <w:t>s higher than anticipated when the headroom was originally set.</w:t>
            </w:r>
          </w:p>
          <w:p w:rsidR="00665B2D" w:rsidP="00C8489B" w:rsidRDefault="00665B2D" w14:paraId="368A5501" w14:textId="77777777">
            <w:pPr>
              <w:spacing w:line="254" w:lineRule="auto"/>
              <w:rPr>
                <w:rFonts w:ascii="Arial" w:hAnsi="Arial" w:eastAsia="Arial" w:cs="Arial"/>
                <w:sz w:val="20"/>
                <w:szCs w:val="20"/>
              </w:rPr>
            </w:pPr>
          </w:p>
          <w:p w:rsidRPr="00665B2D" w:rsidR="00665B2D" w:rsidP="00665B2D" w:rsidRDefault="00665B2D" w14:paraId="471E559D" w14:textId="12CEB55D">
            <w:pPr>
              <w:spacing w:line="254" w:lineRule="auto"/>
              <w:rPr>
                <w:rFonts w:ascii="Arial" w:hAnsi="Arial" w:eastAsia="Arial" w:cs="Arial"/>
                <w:sz w:val="20"/>
                <w:szCs w:val="20"/>
              </w:rPr>
            </w:pPr>
            <w:r>
              <w:rPr>
                <w:rFonts w:ascii="Arial" w:hAnsi="Arial" w:eastAsia="Arial" w:cs="Arial"/>
                <w:sz w:val="20"/>
                <w:szCs w:val="20"/>
              </w:rPr>
              <w:t xml:space="preserve">The Executive Medical Director – David Fluck (DF) </w:t>
            </w:r>
            <w:r w:rsidRPr="00665B2D">
              <w:rPr>
                <w:rFonts w:ascii="Arial" w:hAnsi="Arial" w:eastAsia="Arial" w:cs="Arial"/>
                <w:sz w:val="20"/>
                <w:szCs w:val="20"/>
              </w:rPr>
              <w:t xml:space="preserve">stated that there </w:t>
            </w:r>
            <w:r w:rsidR="005C0FA4">
              <w:rPr>
                <w:rFonts w:ascii="Arial" w:hAnsi="Arial" w:eastAsia="Arial" w:cs="Arial"/>
                <w:sz w:val="20"/>
                <w:szCs w:val="20"/>
              </w:rPr>
              <w:t>wa</w:t>
            </w:r>
            <w:r w:rsidRPr="00665B2D">
              <w:rPr>
                <w:rFonts w:ascii="Arial" w:hAnsi="Arial" w:eastAsia="Arial" w:cs="Arial"/>
                <w:sz w:val="20"/>
                <w:szCs w:val="20"/>
              </w:rPr>
              <w:t xml:space="preserve">sn't an overhead built into much of the medical workforce, which </w:t>
            </w:r>
            <w:r w:rsidR="005C0FA4">
              <w:rPr>
                <w:rFonts w:ascii="Arial" w:hAnsi="Arial" w:eastAsia="Arial" w:cs="Arial"/>
                <w:sz w:val="20"/>
                <w:szCs w:val="20"/>
              </w:rPr>
              <w:t>wa</w:t>
            </w:r>
            <w:r w:rsidRPr="00665B2D">
              <w:rPr>
                <w:rFonts w:ascii="Arial" w:hAnsi="Arial" w:eastAsia="Arial" w:cs="Arial"/>
                <w:sz w:val="20"/>
                <w:szCs w:val="20"/>
              </w:rPr>
              <w:t>s a historical issue that need</w:t>
            </w:r>
            <w:r w:rsidR="005C0FA4">
              <w:rPr>
                <w:rFonts w:ascii="Arial" w:hAnsi="Arial" w:eastAsia="Arial" w:cs="Arial"/>
                <w:sz w:val="20"/>
                <w:szCs w:val="20"/>
              </w:rPr>
              <w:t>ed</w:t>
            </w:r>
            <w:r w:rsidRPr="00665B2D">
              <w:rPr>
                <w:rFonts w:ascii="Arial" w:hAnsi="Arial" w:eastAsia="Arial" w:cs="Arial"/>
                <w:sz w:val="20"/>
                <w:szCs w:val="20"/>
              </w:rPr>
              <w:t xml:space="preserve"> review, especially with the rise of less than full-time working. He acknowledged there w</w:t>
            </w:r>
            <w:r w:rsidR="005C0FA4">
              <w:rPr>
                <w:rFonts w:ascii="Arial" w:hAnsi="Arial" w:eastAsia="Arial" w:cs="Arial"/>
                <w:sz w:val="20"/>
                <w:szCs w:val="20"/>
              </w:rPr>
              <w:t>ould</w:t>
            </w:r>
            <w:r w:rsidRPr="00665B2D">
              <w:rPr>
                <w:rFonts w:ascii="Arial" w:hAnsi="Arial" w:eastAsia="Arial" w:cs="Arial"/>
                <w:sz w:val="20"/>
                <w:szCs w:val="20"/>
              </w:rPr>
              <w:t xml:space="preserve"> always be gaps and emphasised that bank or temporary staff cannot be completely removed because flexibility </w:t>
            </w:r>
            <w:r w:rsidR="005C0FA4">
              <w:rPr>
                <w:rFonts w:ascii="Arial" w:hAnsi="Arial" w:eastAsia="Arial" w:cs="Arial"/>
                <w:sz w:val="20"/>
                <w:szCs w:val="20"/>
              </w:rPr>
              <w:t>wa</w:t>
            </w:r>
            <w:r w:rsidRPr="00665B2D">
              <w:rPr>
                <w:rFonts w:ascii="Arial" w:hAnsi="Arial" w:eastAsia="Arial" w:cs="Arial"/>
                <w:sz w:val="20"/>
                <w:szCs w:val="20"/>
              </w:rPr>
              <w:t xml:space="preserve">s essential </w:t>
            </w:r>
            <w:r w:rsidRPr="00665B2D">
              <w:rPr>
                <w:rFonts w:ascii="Arial" w:hAnsi="Arial" w:eastAsia="Arial" w:cs="Arial"/>
                <w:sz w:val="20"/>
                <w:szCs w:val="20"/>
              </w:rPr>
              <w:t>in workforce planning. </w:t>
            </w:r>
            <w:r>
              <w:rPr>
                <w:rFonts w:ascii="Arial" w:hAnsi="Arial" w:eastAsia="Arial" w:cs="Arial"/>
                <w:sz w:val="20"/>
                <w:szCs w:val="20"/>
              </w:rPr>
              <w:t>He</w:t>
            </w:r>
            <w:r w:rsidRPr="00665B2D">
              <w:rPr>
                <w:rFonts w:ascii="Arial" w:hAnsi="Arial" w:eastAsia="Arial" w:cs="Arial"/>
                <w:sz w:val="20"/>
                <w:szCs w:val="20"/>
              </w:rPr>
              <w:t xml:space="preserve"> explained that bank staff </w:t>
            </w:r>
            <w:r w:rsidR="005C0FA4">
              <w:rPr>
                <w:rFonts w:ascii="Arial" w:hAnsi="Arial" w:eastAsia="Arial" w:cs="Arial"/>
                <w:sz w:val="20"/>
                <w:szCs w:val="20"/>
              </w:rPr>
              <w:t>we</w:t>
            </w:r>
            <w:r w:rsidRPr="00665B2D">
              <w:rPr>
                <w:rFonts w:ascii="Arial" w:hAnsi="Arial" w:eastAsia="Arial" w:cs="Arial"/>
                <w:sz w:val="20"/>
                <w:szCs w:val="20"/>
              </w:rPr>
              <w:t xml:space="preserve">re preferred due to thorough checks and familiarity with </w:t>
            </w:r>
            <w:r w:rsidR="005C0FA4">
              <w:rPr>
                <w:rFonts w:ascii="Arial" w:hAnsi="Arial" w:eastAsia="Arial" w:cs="Arial"/>
                <w:sz w:val="20"/>
                <w:szCs w:val="20"/>
              </w:rPr>
              <w:t>CAV UHB</w:t>
            </w:r>
            <w:r w:rsidRPr="00665B2D">
              <w:rPr>
                <w:rFonts w:ascii="Arial" w:hAnsi="Arial" w:eastAsia="Arial" w:cs="Arial"/>
                <w:sz w:val="20"/>
                <w:szCs w:val="20"/>
              </w:rPr>
              <w:t>, making them safer and more cost-effective than agency staff. He stressed the need to determine the appropriate level of temporary staff and modernise workforce planning to account for holidays, maternity, and other life events. </w:t>
            </w:r>
            <w:r>
              <w:rPr>
                <w:rFonts w:ascii="Arial" w:hAnsi="Arial" w:eastAsia="Arial" w:cs="Arial"/>
                <w:sz w:val="20"/>
                <w:szCs w:val="20"/>
              </w:rPr>
              <w:t xml:space="preserve">He </w:t>
            </w:r>
            <w:r w:rsidRPr="00665B2D">
              <w:rPr>
                <w:rFonts w:ascii="Arial" w:hAnsi="Arial" w:eastAsia="Arial" w:cs="Arial"/>
                <w:sz w:val="20"/>
                <w:szCs w:val="20"/>
              </w:rPr>
              <w:t xml:space="preserve">mentioned a push to roster resident doctors using an allocated system </w:t>
            </w:r>
            <w:r w:rsidRPr="00665B2D" w:rsidR="005C0FA4">
              <w:rPr>
                <w:rFonts w:ascii="Arial" w:hAnsi="Arial" w:eastAsia="Arial" w:cs="Arial"/>
                <w:sz w:val="20"/>
                <w:szCs w:val="20"/>
              </w:rPr>
              <w:t>like</w:t>
            </w:r>
            <w:r w:rsidRPr="00665B2D">
              <w:rPr>
                <w:rFonts w:ascii="Arial" w:hAnsi="Arial" w:eastAsia="Arial" w:cs="Arial"/>
                <w:sz w:val="20"/>
                <w:szCs w:val="20"/>
              </w:rPr>
              <w:t xml:space="preserve"> nurses, which </w:t>
            </w:r>
            <w:r w:rsidR="005C0FA4">
              <w:rPr>
                <w:rFonts w:ascii="Arial" w:hAnsi="Arial" w:eastAsia="Arial" w:cs="Arial"/>
                <w:sz w:val="20"/>
                <w:szCs w:val="20"/>
              </w:rPr>
              <w:t>wa</w:t>
            </w:r>
            <w:r w:rsidRPr="00665B2D">
              <w:rPr>
                <w:rFonts w:ascii="Arial" w:hAnsi="Arial" w:eastAsia="Arial" w:cs="Arial"/>
                <w:sz w:val="20"/>
                <w:szCs w:val="20"/>
              </w:rPr>
              <w:t>s seen as a significant step forward in modernising the medical workforce.</w:t>
            </w:r>
          </w:p>
          <w:p w:rsidR="003102D3" w:rsidP="00C8489B" w:rsidRDefault="003102D3" w14:paraId="5381CDBB" w14:textId="77777777">
            <w:pPr>
              <w:spacing w:line="254" w:lineRule="auto"/>
              <w:rPr>
                <w:rFonts w:ascii="Arial" w:hAnsi="Arial" w:eastAsia="Arial" w:cs="Arial"/>
                <w:sz w:val="20"/>
                <w:szCs w:val="20"/>
              </w:rPr>
            </w:pPr>
          </w:p>
          <w:p w:rsidRPr="00C8489B" w:rsidR="003102D3" w:rsidP="00C8489B" w:rsidRDefault="003102D3" w14:paraId="647FBD28" w14:textId="1AA2FC12">
            <w:pPr>
              <w:spacing w:line="254" w:lineRule="auto"/>
              <w:rPr>
                <w:rFonts w:ascii="Arial" w:hAnsi="Arial" w:eastAsia="Arial" w:cs="Arial"/>
                <w:sz w:val="20"/>
                <w:szCs w:val="20"/>
              </w:rPr>
            </w:pPr>
            <w:r>
              <w:rPr>
                <w:rFonts w:ascii="Arial" w:hAnsi="Arial" w:eastAsia="Arial" w:cs="Arial"/>
                <w:sz w:val="20"/>
                <w:szCs w:val="20"/>
              </w:rPr>
              <w:t xml:space="preserve">KW </w:t>
            </w:r>
            <w:r w:rsidRPr="00665B2D" w:rsidR="00665B2D">
              <w:rPr>
                <w:rFonts w:ascii="Arial" w:hAnsi="Arial" w:eastAsia="Arial" w:cs="Arial"/>
                <w:sz w:val="20"/>
                <w:szCs w:val="20"/>
              </w:rPr>
              <w:t>agreed with D</w:t>
            </w:r>
            <w:r w:rsidR="00665B2D">
              <w:rPr>
                <w:rFonts w:ascii="Arial" w:hAnsi="Arial" w:eastAsia="Arial" w:cs="Arial"/>
                <w:sz w:val="20"/>
                <w:szCs w:val="20"/>
              </w:rPr>
              <w:t>F</w:t>
            </w:r>
            <w:r w:rsidRPr="00665B2D" w:rsidR="00665B2D">
              <w:rPr>
                <w:rFonts w:ascii="Arial" w:hAnsi="Arial" w:eastAsia="Arial" w:cs="Arial"/>
                <w:sz w:val="20"/>
                <w:szCs w:val="20"/>
              </w:rPr>
              <w:t xml:space="preserve"> that </w:t>
            </w:r>
            <w:r w:rsidR="005C0FA4">
              <w:rPr>
                <w:rFonts w:ascii="Arial" w:hAnsi="Arial" w:eastAsia="Arial" w:cs="Arial"/>
                <w:sz w:val="20"/>
                <w:szCs w:val="20"/>
              </w:rPr>
              <w:t>CAV UHB</w:t>
            </w:r>
            <w:r w:rsidRPr="00665B2D" w:rsidR="00665B2D">
              <w:rPr>
                <w:rFonts w:ascii="Arial" w:hAnsi="Arial" w:eastAsia="Arial" w:cs="Arial"/>
                <w:sz w:val="20"/>
                <w:szCs w:val="20"/>
              </w:rPr>
              <w:t xml:space="preserve"> w</w:t>
            </w:r>
            <w:r w:rsidR="005C0FA4">
              <w:rPr>
                <w:rFonts w:ascii="Arial" w:hAnsi="Arial" w:eastAsia="Arial" w:cs="Arial"/>
                <w:sz w:val="20"/>
                <w:szCs w:val="20"/>
              </w:rPr>
              <w:t>ould</w:t>
            </w:r>
            <w:r w:rsidRPr="00665B2D" w:rsidR="00665B2D">
              <w:rPr>
                <w:rFonts w:ascii="Arial" w:hAnsi="Arial" w:eastAsia="Arial" w:cs="Arial"/>
                <w:sz w:val="20"/>
                <w:szCs w:val="20"/>
              </w:rPr>
              <w:t xml:space="preserve"> always require </w:t>
            </w:r>
            <w:r w:rsidR="005C0FA4">
              <w:rPr>
                <w:rFonts w:ascii="Arial" w:hAnsi="Arial" w:eastAsia="Arial" w:cs="Arial"/>
                <w:sz w:val="20"/>
                <w:szCs w:val="20"/>
              </w:rPr>
              <w:t>a</w:t>
            </w:r>
            <w:r w:rsidRPr="00665B2D" w:rsidR="00665B2D">
              <w:rPr>
                <w:rFonts w:ascii="Arial" w:hAnsi="Arial" w:eastAsia="Arial" w:cs="Arial"/>
                <w:sz w:val="20"/>
                <w:szCs w:val="20"/>
              </w:rPr>
              <w:t xml:space="preserve"> level of temporary staffing and cannot operate without it. She noted that </w:t>
            </w:r>
            <w:r w:rsidR="00665B2D">
              <w:rPr>
                <w:rFonts w:ascii="Arial" w:hAnsi="Arial" w:eastAsia="Arial" w:cs="Arial"/>
                <w:sz w:val="20"/>
                <w:szCs w:val="20"/>
              </w:rPr>
              <w:t>CAV</w:t>
            </w:r>
            <w:r w:rsidRPr="00665B2D" w:rsidR="00665B2D">
              <w:rPr>
                <w:rFonts w:ascii="Arial" w:hAnsi="Arial" w:eastAsia="Arial" w:cs="Arial"/>
                <w:sz w:val="20"/>
                <w:szCs w:val="20"/>
              </w:rPr>
              <w:t xml:space="preserve"> UHB has more nurses than ever before, and the staffing act provides for headroom, yet variable pay remain</w:t>
            </w:r>
            <w:r w:rsidR="005C0FA4">
              <w:rPr>
                <w:rFonts w:ascii="Arial" w:hAnsi="Arial" w:eastAsia="Arial" w:cs="Arial"/>
                <w:sz w:val="20"/>
                <w:szCs w:val="20"/>
              </w:rPr>
              <w:t>ed</w:t>
            </w:r>
            <w:r w:rsidRPr="00665B2D" w:rsidR="00665B2D">
              <w:rPr>
                <w:rFonts w:ascii="Arial" w:hAnsi="Arial" w:eastAsia="Arial" w:cs="Arial"/>
                <w:sz w:val="20"/>
                <w:szCs w:val="20"/>
              </w:rPr>
              <w:t xml:space="preserve"> high. </w:t>
            </w:r>
            <w:r w:rsidR="00665B2D">
              <w:rPr>
                <w:rFonts w:ascii="Arial" w:hAnsi="Arial" w:eastAsia="Arial" w:cs="Arial"/>
                <w:sz w:val="20"/>
                <w:szCs w:val="20"/>
              </w:rPr>
              <w:t>She</w:t>
            </w:r>
            <w:r w:rsidRPr="00665B2D" w:rsidR="00665B2D">
              <w:rPr>
                <w:rFonts w:ascii="Arial" w:hAnsi="Arial" w:eastAsia="Arial" w:cs="Arial"/>
                <w:sz w:val="20"/>
                <w:szCs w:val="20"/>
              </w:rPr>
              <w:t xml:space="preserve"> questioned what the benchmark should be for variable pay, why the figures </w:t>
            </w:r>
            <w:r w:rsidR="005C0FA4">
              <w:rPr>
                <w:rFonts w:ascii="Arial" w:hAnsi="Arial" w:eastAsia="Arial" w:cs="Arial"/>
                <w:sz w:val="20"/>
                <w:szCs w:val="20"/>
              </w:rPr>
              <w:t>we</w:t>
            </w:r>
            <w:r w:rsidRPr="00665B2D" w:rsidR="00665B2D">
              <w:rPr>
                <w:rFonts w:ascii="Arial" w:hAnsi="Arial" w:eastAsia="Arial" w:cs="Arial"/>
                <w:sz w:val="20"/>
                <w:szCs w:val="20"/>
              </w:rPr>
              <w:t xml:space="preserve">re as they are despite increased staffing, and whether </w:t>
            </w:r>
            <w:r w:rsidR="00EE447D">
              <w:rPr>
                <w:rFonts w:ascii="Arial" w:hAnsi="Arial" w:eastAsia="Arial" w:cs="Arial"/>
                <w:sz w:val="20"/>
                <w:szCs w:val="20"/>
              </w:rPr>
              <w:t>CAV UHB</w:t>
            </w:r>
            <w:r w:rsidRPr="00665B2D" w:rsidR="00665B2D">
              <w:rPr>
                <w:rFonts w:ascii="Arial" w:hAnsi="Arial" w:eastAsia="Arial" w:cs="Arial"/>
                <w:sz w:val="20"/>
                <w:szCs w:val="20"/>
              </w:rPr>
              <w:t xml:space="preserve"> has a clear understanding of the reasons behind these numbers. She suggested that the committee should monitor progress on the expected reductions in variable pay throughout the year.</w:t>
            </w:r>
          </w:p>
          <w:p w:rsidRPr="004671B1" w:rsidR="009C72CA" w:rsidP="453A34EC" w:rsidRDefault="009C72CA" w14:paraId="47F4F351" w14:textId="77777777">
            <w:pPr>
              <w:spacing w:line="254" w:lineRule="auto"/>
              <w:rPr>
                <w:rFonts w:ascii="Arial" w:hAnsi="Arial" w:eastAsia="Arial" w:cs="Arial"/>
                <w:sz w:val="20"/>
                <w:szCs w:val="20"/>
              </w:rPr>
            </w:pPr>
          </w:p>
          <w:p w:rsidRPr="004671B1" w:rsidR="2FF859D8" w:rsidP="453A34EC" w:rsidRDefault="2FF859D8" w14:paraId="265D5B95" w14:textId="02ECBDB9">
            <w:pPr>
              <w:spacing w:line="254" w:lineRule="auto"/>
              <w:rPr>
                <w:rFonts w:ascii="Arial" w:hAnsi="Arial" w:eastAsia="Arial" w:cs="Arial"/>
                <w:sz w:val="20"/>
                <w:szCs w:val="20"/>
              </w:rPr>
            </w:pPr>
            <w:r w:rsidRPr="004671B1">
              <w:rPr>
                <w:rFonts w:ascii="Arial" w:hAnsi="Arial" w:eastAsia="Arial" w:cs="Arial"/>
                <w:b/>
                <w:bCs/>
                <w:sz w:val="20"/>
                <w:szCs w:val="20"/>
              </w:rPr>
              <w:t xml:space="preserve">The Committee resolved that: </w:t>
            </w:r>
          </w:p>
          <w:p w:rsidRPr="00B83CD7" w:rsidR="0023179A" w:rsidP="00B05A95" w:rsidRDefault="00B83CD7" w14:paraId="35D83F54" w14:textId="20BC5285">
            <w:pPr>
              <w:numPr>
                <w:ilvl w:val="0"/>
                <w:numId w:val="11"/>
              </w:numPr>
              <w:rPr>
                <w:rFonts w:ascii="Arial" w:hAnsi="Arial" w:eastAsia="Arial" w:cs="Arial"/>
                <w:color w:val="000000" w:themeColor="text1"/>
                <w:sz w:val="20"/>
                <w:szCs w:val="20"/>
              </w:rPr>
            </w:pPr>
            <w:r>
              <w:rPr>
                <w:rFonts w:ascii="Arial" w:hAnsi="Arial" w:eastAsia="Times New Roman" w:cs="Arial"/>
                <w:sz w:val="20"/>
                <w:szCs w:val="20"/>
              </w:rPr>
              <w:t>T</w:t>
            </w:r>
            <w:r w:rsidRPr="00B83CD7">
              <w:rPr>
                <w:rFonts w:ascii="Arial" w:hAnsi="Arial" w:eastAsia="Times New Roman" w:cs="Arial"/>
                <w:sz w:val="20"/>
                <w:szCs w:val="20"/>
              </w:rPr>
              <w:t xml:space="preserve">he </w:t>
            </w:r>
            <w:r w:rsidR="00C63911">
              <w:rPr>
                <w:rFonts w:ascii="Arial" w:hAnsi="Arial" w:eastAsia="Times New Roman" w:cs="Arial"/>
                <w:sz w:val="20"/>
                <w:szCs w:val="20"/>
              </w:rPr>
              <w:t>information included within the paper was discussed, noted and accepted as assurance</w:t>
            </w:r>
          </w:p>
          <w:p w:rsidRPr="00C63911" w:rsidR="2FF859D8" w:rsidP="00C63911" w:rsidRDefault="2FF859D8" w14:paraId="0128FA15" w14:textId="48DC10BB">
            <w:pPr>
              <w:rPr>
                <w:rFonts w:ascii="Arial" w:hAnsi="Arial" w:eastAsia="Arial" w:cs="Arial"/>
                <w:color w:val="000000" w:themeColor="text1"/>
                <w:sz w:val="20"/>
                <w:szCs w:val="20"/>
              </w:rPr>
            </w:pPr>
          </w:p>
        </w:tc>
        <w:tc>
          <w:tcPr>
            <w:tcW w:w="1043"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Pr="004671B1" w:rsidR="2FF859D8" w:rsidP="453A34EC" w:rsidRDefault="2FF859D8" w14:paraId="03201E04" w14:textId="1EAC7340">
            <w:pPr>
              <w:jc w:val="center"/>
              <w:rPr>
                <w:rFonts w:ascii="Arial" w:hAnsi="Arial" w:eastAsia="Arial" w:cs="Arial"/>
                <w:sz w:val="20"/>
                <w:szCs w:val="20"/>
              </w:rPr>
            </w:pPr>
          </w:p>
        </w:tc>
      </w:tr>
      <w:tr w:rsidR="2FF859D8" w:rsidTr="449E3C61" w14:paraId="6FFDE59F" w14:textId="77777777">
        <w:trPr>
          <w:trHeight w:val="300"/>
        </w:trPr>
        <w:tc>
          <w:tcPr>
            <w:tcW w:w="1418"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Pr="004671B1" w:rsidR="2FF859D8" w:rsidP="453A34EC" w:rsidRDefault="7F562446" w14:paraId="468E2847" w14:textId="4567B337">
            <w:pPr>
              <w:rPr>
                <w:rFonts w:ascii="Arial" w:hAnsi="Arial" w:eastAsia="Arial" w:cs="Arial"/>
                <w:sz w:val="20"/>
                <w:szCs w:val="20"/>
              </w:rPr>
            </w:pPr>
            <w:r w:rsidRPr="004671B1">
              <w:rPr>
                <w:rFonts w:ascii="Arial" w:hAnsi="Arial" w:eastAsia="Arial" w:cs="Arial"/>
                <w:b/>
                <w:bCs/>
                <w:sz w:val="20"/>
                <w:szCs w:val="20"/>
              </w:rPr>
              <w:t xml:space="preserve">P&amp;C </w:t>
            </w:r>
            <w:r w:rsidR="00802373">
              <w:rPr>
                <w:rFonts w:ascii="Arial" w:hAnsi="Arial" w:eastAsia="Arial" w:cs="Arial"/>
                <w:b/>
                <w:bCs/>
                <w:sz w:val="20"/>
                <w:szCs w:val="20"/>
              </w:rPr>
              <w:t>17/02</w:t>
            </w:r>
            <w:r w:rsidR="00EB38A6">
              <w:rPr>
                <w:rFonts w:ascii="Arial" w:hAnsi="Arial" w:eastAsia="Arial" w:cs="Arial"/>
                <w:b/>
                <w:bCs/>
                <w:sz w:val="20"/>
                <w:szCs w:val="20"/>
              </w:rPr>
              <w:t>/</w:t>
            </w:r>
            <w:r w:rsidR="00962819">
              <w:rPr>
                <w:rFonts w:ascii="Arial" w:hAnsi="Arial" w:eastAsia="Arial" w:cs="Arial"/>
                <w:b/>
                <w:bCs/>
                <w:sz w:val="20"/>
                <w:szCs w:val="20"/>
              </w:rPr>
              <w:t>2.3</w:t>
            </w:r>
          </w:p>
        </w:tc>
        <w:tc>
          <w:tcPr>
            <w:tcW w:w="7320"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00825D20" w:rsidP="453A34EC" w:rsidRDefault="0023179A" w14:paraId="24579863" w14:textId="55BC005F">
            <w:pPr>
              <w:spacing w:line="254" w:lineRule="auto"/>
              <w:rPr>
                <w:rFonts w:ascii="Arial" w:hAnsi="Arial" w:cs="Arial"/>
                <w:b/>
                <w:bCs/>
                <w:sz w:val="20"/>
                <w:szCs w:val="20"/>
              </w:rPr>
            </w:pPr>
            <w:r>
              <w:rPr>
                <w:rFonts w:ascii="Arial" w:hAnsi="Arial" w:cs="Arial"/>
                <w:b/>
                <w:bCs/>
                <w:sz w:val="20"/>
                <w:szCs w:val="20"/>
              </w:rPr>
              <w:t>Key Performance Indicators</w:t>
            </w:r>
          </w:p>
          <w:p w:rsidR="0023179A" w:rsidP="453A34EC" w:rsidRDefault="00665B2D" w14:paraId="19E4BD6D" w14:textId="0DE61442">
            <w:pPr>
              <w:spacing w:line="254" w:lineRule="auto"/>
              <w:rPr>
                <w:rFonts w:ascii="Arial" w:hAnsi="Arial" w:eastAsia="Arial" w:cs="Arial"/>
                <w:sz w:val="20"/>
                <w:szCs w:val="20"/>
              </w:rPr>
            </w:pPr>
            <w:r>
              <w:rPr>
                <w:rFonts w:ascii="Arial" w:hAnsi="Arial" w:eastAsia="Arial" w:cs="Arial"/>
                <w:sz w:val="20"/>
                <w:szCs w:val="20"/>
              </w:rPr>
              <w:t xml:space="preserve">The Deputy Director of People &amp; Culture - </w:t>
            </w:r>
            <w:r w:rsidR="003102D3">
              <w:rPr>
                <w:rFonts w:ascii="Arial" w:hAnsi="Arial" w:eastAsia="Arial" w:cs="Arial"/>
                <w:sz w:val="20"/>
                <w:szCs w:val="20"/>
              </w:rPr>
              <w:t>Lianne Morse</w:t>
            </w:r>
            <w:r>
              <w:rPr>
                <w:rFonts w:ascii="Arial" w:hAnsi="Arial" w:eastAsia="Arial" w:cs="Arial"/>
                <w:sz w:val="20"/>
                <w:szCs w:val="20"/>
              </w:rPr>
              <w:t xml:space="preserve"> (LM)</w:t>
            </w:r>
            <w:r w:rsidR="003102D3">
              <w:rPr>
                <w:rFonts w:ascii="Arial" w:hAnsi="Arial" w:eastAsia="Arial" w:cs="Arial"/>
                <w:sz w:val="20"/>
                <w:szCs w:val="20"/>
              </w:rPr>
              <w:t xml:space="preserve"> highlighted</w:t>
            </w:r>
            <w:r>
              <w:rPr>
                <w:rFonts w:ascii="Arial" w:hAnsi="Arial" w:eastAsia="Arial" w:cs="Arial"/>
                <w:sz w:val="20"/>
                <w:szCs w:val="20"/>
              </w:rPr>
              <w:t xml:space="preserve"> the following points</w:t>
            </w:r>
            <w:r w:rsidR="003102D3">
              <w:rPr>
                <w:rFonts w:ascii="Arial" w:hAnsi="Arial" w:eastAsia="Arial" w:cs="Arial"/>
                <w:sz w:val="20"/>
                <w:szCs w:val="20"/>
              </w:rPr>
              <w:t>:</w:t>
            </w:r>
          </w:p>
          <w:p w:rsidRPr="00665B2D" w:rsidR="00665B2D" w:rsidP="002B07E4" w:rsidRDefault="00665B2D" w14:paraId="7BC9FA42" w14:textId="3F376C9F">
            <w:pPr>
              <w:numPr>
                <w:ilvl w:val="0"/>
                <w:numId w:val="21"/>
              </w:numPr>
              <w:spacing w:line="254" w:lineRule="auto"/>
              <w:rPr>
                <w:rFonts w:ascii="Arial" w:hAnsi="Arial" w:eastAsia="Arial" w:cs="Arial"/>
                <w:sz w:val="20"/>
                <w:szCs w:val="20"/>
              </w:rPr>
            </w:pPr>
            <w:r w:rsidRPr="00665B2D">
              <w:rPr>
                <w:rFonts w:ascii="Arial" w:hAnsi="Arial" w:eastAsia="Arial" w:cs="Arial"/>
                <w:b/>
                <w:bCs/>
                <w:sz w:val="20"/>
                <w:szCs w:val="20"/>
              </w:rPr>
              <w:t>Turnover</w:t>
            </w:r>
            <w:r w:rsidRPr="00665B2D">
              <w:rPr>
                <w:rFonts w:ascii="Arial" w:hAnsi="Arial" w:eastAsia="Arial" w:cs="Arial"/>
                <w:sz w:val="20"/>
                <w:szCs w:val="20"/>
              </w:rPr>
              <w:t xml:space="preserve">: Turnover </w:t>
            </w:r>
            <w:r>
              <w:rPr>
                <w:rFonts w:ascii="Arial" w:hAnsi="Arial" w:eastAsia="Arial" w:cs="Arial"/>
                <w:sz w:val="20"/>
                <w:szCs w:val="20"/>
              </w:rPr>
              <w:t>continued</w:t>
            </w:r>
            <w:r w:rsidRPr="00665B2D">
              <w:rPr>
                <w:rFonts w:ascii="Arial" w:hAnsi="Arial" w:eastAsia="Arial" w:cs="Arial"/>
                <w:sz w:val="20"/>
                <w:szCs w:val="20"/>
              </w:rPr>
              <w:t xml:space="preserve"> to fall </w:t>
            </w:r>
            <w:r w:rsidR="00EE447D">
              <w:rPr>
                <w:rFonts w:ascii="Arial" w:hAnsi="Arial" w:eastAsia="Arial" w:cs="Arial"/>
                <w:sz w:val="20"/>
                <w:szCs w:val="20"/>
              </w:rPr>
              <w:t>each</w:t>
            </w:r>
            <w:r w:rsidRPr="00665B2D">
              <w:rPr>
                <w:rFonts w:ascii="Arial" w:hAnsi="Arial" w:eastAsia="Arial" w:cs="Arial"/>
                <w:sz w:val="20"/>
                <w:szCs w:val="20"/>
              </w:rPr>
              <w:t xml:space="preserve"> month, now just above 8% in January, which </w:t>
            </w:r>
            <w:r>
              <w:rPr>
                <w:rFonts w:ascii="Arial" w:hAnsi="Arial" w:eastAsia="Arial" w:cs="Arial"/>
                <w:sz w:val="20"/>
                <w:szCs w:val="20"/>
              </w:rPr>
              <w:t>wa</w:t>
            </w:r>
            <w:r w:rsidRPr="00665B2D">
              <w:rPr>
                <w:rFonts w:ascii="Arial" w:hAnsi="Arial" w:eastAsia="Arial" w:cs="Arial"/>
                <w:sz w:val="20"/>
                <w:szCs w:val="20"/>
              </w:rPr>
              <w:t>s seen as a positive trend. </w:t>
            </w:r>
          </w:p>
          <w:p w:rsidRPr="00665B2D" w:rsidR="00665B2D" w:rsidP="002B07E4" w:rsidRDefault="00665B2D" w14:paraId="0E92AE04" w14:textId="08EEDB6F">
            <w:pPr>
              <w:numPr>
                <w:ilvl w:val="0"/>
                <w:numId w:val="21"/>
              </w:numPr>
              <w:spacing w:line="254" w:lineRule="auto"/>
              <w:rPr>
                <w:rFonts w:ascii="Arial" w:hAnsi="Arial" w:eastAsia="Arial" w:cs="Arial"/>
                <w:sz w:val="20"/>
                <w:szCs w:val="20"/>
              </w:rPr>
            </w:pPr>
            <w:r w:rsidRPr="00665B2D">
              <w:rPr>
                <w:rFonts w:ascii="Arial" w:hAnsi="Arial" w:eastAsia="Arial" w:cs="Arial"/>
                <w:b/>
                <w:bCs/>
                <w:sz w:val="20"/>
                <w:szCs w:val="20"/>
              </w:rPr>
              <w:t>Job Planning</w:t>
            </w:r>
            <w:r w:rsidRPr="00665B2D">
              <w:rPr>
                <w:rFonts w:ascii="Arial" w:hAnsi="Arial" w:eastAsia="Arial" w:cs="Arial"/>
                <w:sz w:val="20"/>
                <w:szCs w:val="20"/>
              </w:rPr>
              <w:t>: Compliance with job planning ha</w:t>
            </w:r>
            <w:r w:rsidR="00EE447D">
              <w:rPr>
                <w:rFonts w:ascii="Arial" w:hAnsi="Arial" w:eastAsia="Arial" w:cs="Arial"/>
                <w:sz w:val="20"/>
                <w:szCs w:val="20"/>
              </w:rPr>
              <w:t>d</w:t>
            </w:r>
            <w:r w:rsidRPr="00665B2D">
              <w:rPr>
                <w:rFonts w:ascii="Arial" w:hAnsi="Arial" w:eastAsia="Arial" w:cs="Arial"/>
                <w:sz w:val="20"/>
                <w:szCs w:val="20"/>
              </w:rPr>
              <w:t xml:space="preserve"> improved, now close to 83%, with a target of 90%. </w:t>
            </w:r>
          </w:p>
          <w:p w:rsidRPr="00665B2D" w:rsidR="00665B2D" w:rsidP="002B07E4" w:rsidRDefault="00665B2D" w14:paraId="2C2A82A1" w14:textId="4C582A6C">
            <w:pPr>
              <w:numPr>
                <w:ilvl w:val="0"/>
                <w:numId w:val="21"/>
              </w:numPr>
              <w:spacing w:line="254" w:lineRule="auto"/>
              <w:rPr>
                <w:rFonts w:ascii="Arial" w:hAnsi="Arial" w:eastAsia="Arial" w:cs="Arial"/>
                <w:sz w:val="20"/>
                <w:szCs w:val="20"/>
              </w:rPr>
            </w:pPr>
            <w:r w:rsidRPr="00665B2D">
              <w:rPr>
                <w:rFonts w:ascii="Arial" w:hAnsi="Arial" w:eastAsia="Arial" w:cs="Arial"/>
                <w:b/>
                <w:bCs/>
                <w:sz w:val="20"/>
                <w:szCs w:val="20"/>
              </w:rPr>
              <w:t>Value-Based Appraisals (VBAs)</w:t>
            </w:r>
            <w:r w:rsidRPr="00665B2D">
              <w:rPr>
                <w:rFonts w:ascii="Arial" w:hAnsi="Arial" w:eastAsia="Arial" w:cs="Arial"/>
                <w:sz w:val="20"/>
                <w:szCs w:val="20"/>
              </w:rPr>
              <w:t xml:space="preserve">: Slight improvement to 73% compliance, but more focus and work </w:t>
            </w:r>
            <w:r>
              <w:rPr>
                <w:rFonts w:ascii="Arial" w:hAnsi="Arial" w:eastAsia="Arial" w:cs="Arial"/>
                <w:sz w:val="20"/>
                <w:szCs w:val="20"/>
              </w:rPr>
              <w:t>we</w:t>
            </w:r>
            <w:r w:rsidRPr="00665B2D">
              <w:rPr>
                <w:rFonts w:ascii="Arial" w:hAnsi="Arial" w:eastAsia="Arial" w:cs="Arial"/>
                <w:sz w:val="20"/>
                <w:szCs w:val="20"/>
              </w:rPr>
              <w:t>re needed in this area. </w:t>
            </w:r>
          </w:p>
          <w:p w:rsidRPr="00665B2D" w:rsidR="00665B2D" w:rsidP="002B07E4" w:rsidRDefault="00665B2D" w14:paraId="75E236A6" w14:textId="48068543">
            <w:pPr>
              <w:numPr>
                <w:ilvl w:val="0"/>
                <w:numId w:val="21"/>
              </w:numPr>
              <w:spacing w:line="254" w:lineRule="auto"/>
              <w:rPr>
                <w:rFonts w:ascii="Arial" w:hAnsi="Arial" w:eastAsia="Arial" w:cs="Arial"/>
                <w:sz w:val="20"/>
                <w:szCs w:val="20"/>
              </w:rPr>
            </w:pPr>
            <w:r w:rsidRPr="00665B2D">
              <w:rPr>
                <w:rFonts w:ascii="Arial" w:hAnsi="Arial" w:eastAsia="Arial" w:cs="Arial"/>
                <w:b/>
                <w:bCs/>
                <w:sz w:val="20"/>
                <w:szCs w:val="20"/>
              </w:rPr>
              <w:t>Healthcare Support Worker Compliance</w:t>
            </w:r>
            <w:r w:rsidRPr="00665B2D">
              <w:rPr>
                <w:rFonts w:ascii="Arial" w:hAnsi="Arial" w:eastAsia="Arial" w:cs="Arial"/>
                <w:sz w:val="20"/>
                <w:szCs w:val="20"/>
              </w:rPr>
              <w:t>: Increased to 83% last month, attributed to validation of skill set meetings in clinical boards. </w:t>
            </w:r>
          </w:p>
          <w:p w:rsidRPr="00665B2D" w:rsidR="00665B2D" w:rsidP="002B07E4" w:rsidRDefault="00665B2D" w14:paraId="0257682F" w14:textId="3F509D75">
            <w:pPr>
              <w:numPr>
                <w:ilvl w:val="0"/>
                <w:numId w:val="21"/>
              </w:numPr>
              <w:spacing w:line="254" w:lineRule="auto"/>
              <w:rPr>
                <w:rFonts w:ascii="Arial" w:hAnsi="Arial" w:eastAsia="Arial" w:cs="Arial"/>
                <w:sz w:val="20"/>
                <w:szCs w:val="20"/>
              </w:rPr>
            </w:pPr>
            <w:r w:rsidRPr="00665B2D">
              <w:rPr>
                <w:rFonts w:ascii="Arial" w:hAnsi="Arial" w:eastAsia="Arial" w:cs="Arial"/>
                <w:b/>
                <w:bCs/>
                <w:sz w:val="20"/>
                <w:szCs w:val="20"/>
              </w:rPr>
              <w:t>Sickness Abse</w:t>
            </w:r>
            <w:r>
              <w:rPr>
                <w:rFonts w:ascii="Arial" w:hAnsi="Arial" w:eastAsia="Arial" w:cs="Arial"/>
                <w:b/>
                <w:bCs/>
                <w:sz w:val="20"/>
                <w:szCs w:val="20"/>
              </w:rPr>
              <w:t>n</w:t>
            </w:r>
            <w:r w:rsidRPr="00665B2D">
              <w:rPr>
                <w:rFonts w:ascii="Arial" w:hAnsi="Arial" w:eastAsia="Arial" w:cs="Arial"/>
                <w:b/>
                <w:bCs/>
                <w:sz w:val="20"/>
                <w:szCs w:val="20"/>
              </w:rPr>
              <w:t>ce</w:t>
            </w:r>
            <w:r w:rsidRPr="00665B2D">
              <w:rPr>
                <w:rFonts w:ascii="Arial" w:hAnsi="Arial" w:eastAsia="Arial" w:cs="Arial"/>
                <w:sz w:val="20"/>
                <w:szCs w:val="20"/>
              </w:rPr>
              <w:t>: Reducing sickness absence remain</w:t>
            </w:r>
            <w:r w:rsidR="00EE447D">
              <w:rPr>
                <w:rFonts w:ascii="Arial" w:hAnsi="Arial" w:eastAsia="Arial" w:cs="Arial"/>
                <w:sz w:val="20"/>
                <w:szCs w:val="20"/>
              </w:rPr>
              <w:t>ed</w:t>
            </w:r>
            <w:r w:rsidRPr="00665B2D">
              <w:rPr>
                <w:rFonts w:ascii="Arial" w:hAnsi="Arial" w:eastAsia="Arial" w:cs="Arial"/>
                <w:sz w:val="20"/>
                <w:szCs w:val="20"/>
              </w:rPr>
              <w:t xml:space="preserve"> a challenge; ongoing support for managers to proactively manage absence, with a focus on policy, guidance, and proactive management of return to work and staff wellbeing. </w:t>
            </w:r>
          </w:p>
          <w:p w:rsidRPr="00665B2D" w:rsidR="003102D3" w:rsidP="002B07E4" w:rsidRDefault="00665B2D" w14:paraId="1E0EAC7E" w14:textId="163BB367">
            <w:pPr>
              <w:numPr>
                <w:ilvl w:val="0"/>
                <w:numId w:val="21"/>
              </w:numPr>
              <w:spacing w:line="254" w:lineRule="auto"/>
              <w:rPr>
                <w:rFonts w:ascii="Arial" w:hAnsi="Arial" w:eastAsia="Arial" w:cs="Arial"/>
                <w:sz w:val="20"/>
                <w:szCs w:val="20"/>
              </w:rPr>
            </w:pPr>
            <w:r w:rsidRPr="00665B2D">
              <w:rPr>
                <w:rFonts w:ascii="Arial" w:hAnsi="Arial" w:eastAsia="Arial" w:cs="Arial"/>
                <w:b/>
                <w:bCs/>
                <w:sz w:val="20"/>
                <w:szCs w:val="20"/>
              </w:rPr>
              <w:t>Priority for 26-27</w:t>
            </w:r>
            <w:r w:rsidRPr="00665B2D">
              <w:rPr>
                <w:rFonts w:ascii="Arial" w:hAnsi="Arial" w:eastAsia="Arial" w:cs="Arial"/>
                <w:sz w:val="20"/>
                <w:szCs w:val="20"/>
              </w:rPr>
              <w:t>: Continued focus on proactive management of sickness absence and staff wellbeing as a key priority for the next year.</w:t>
            </w:r>
          </w:p>
          <w:p w:rsidR="003102D3" w:rsidP="453A34EC" w:rsidRDefault="003102D3" w14:paraId="6C506654" w14:textId="77777777">
            <w:pPr>
              <w:spacing w:line="254" w:lineRule="auto"/>
              <w:rPr>
                <w:rFonts w:ascii="Arial" w:hAnsi="Arial" w:eastAsia="Arial" w:cs="Arial"/>
                <w:sz w:val="20"/>
                <w:szCs w:val="20"/>
              </w:rPr>
            </w:pPr>
          </w:p>
          <w:p w:rsidR="003102D3" w:rsidP="453A34EC" w:rsidRDefault="003102D3" w14:paraId="3D06DC8B" w14:textId="20B67A5A">
            <w:pPr>
              <w:spacing w:line="254" w:lineRule="auto"/>
              <w:rPr>
                <w:rFonts w:ascii="Arial" w:hAnsi="Arial" w:eastAsia="Arial" w:cs="Arial"/>
                <w:sz w:val="20"/>
                <w:szCs w:val="20"/>
              </w:rPr>
            </w:pPr>
            <w:r>
              <w:rPr>
                <w:rFonts w:ascii="Arial" w:hAnsi="Arial" w:eastAsia="Arial" w:cs="Arial"/>
                <w:sz w:val="20"/>
                <w:szCs w:val="20"/>
              </w:rPr>
              <w:t xml:space="preserve">KW </w:t>
            </w:r>
            <w:r w:rsidRPr="0043672F" w:rsidR="0043672F">
              <w:rPr>
                <w:rFonts w:ascii="Arial" w:hAnsi="Arial" w:eastAsia="Arial" w:cs="Arial"/>
                <w:sz w:val="20"/>
                <w:szCs w:val="20"/>
              </w:rPr>
              <w:t>thanked L</w:t>
            </w:r>
            <w:r w:rsidR="0043672F">
              <w:rPr>
                <w:rFonts w:ascii="Arial" w:hAnsi="Arial" w:eastAsia="Arial" w:cs="Arial"/>
                <w:sz w:val="20"/>
                <w:szCs w:val="20"/>
              </w:rPr>
              <w:t>M</w:t>
            </w:r>
            <w:r w:rsidRPr="0043672F" w:rsidR="0043672F">
              <w:rPr>
                <w:rFonts w:ascii="Arial" w:hAnsi="Arial" w:eastAsia="Arial" w:cs="Arial"/>
                <w:sz w:val="20"/>
                <w:szCs w:val="20"/>
              </w:rPr>
              <w:t xml:space="preserve"> for the clarity and helpfulness of the KPI update, noting it was clear where </w:t>
            </w:r>
            <w:r w:rsidR="00EE447D">
              <w:rPr>
                <w:rFonts w:ascii="Arial" w:hAnsi="Arial" w:eastAsia="Arial" w:cs="Arial"/>
                <w:sz w:val="20"/>
                <w:szCs w:val="20"/>
              </w:rPr>
              <w:t>CAV UHB</w:t>
            </w:r>
            <w:r w:rsidRPr="0043672F" w:rsidR="0043672F">
              <w:rPr>
                <w:rFonts w:ascii="Arial" w:hAnsi="Arial" w:eastAsia="Arial" w:cs="Arial"/>
                <w:sz w:val="20"/>
                <w:szCs w:val="20"/>
              </w:rPr>
              <w:t xml:space="preserve"> st</w:t>
            </w:r>
            <w:r w:rsidR="00EE447D">
              <w:rPr>
                <w:rFonts w:ascii="Arial" w:hAnsi="Arial" w:eastAsia="Arial" w:cs="Arial"/>
                <w:sz w:val="20"/>
                <w:szCs w:val="20"/>
              </w:rPr>
              <w:t>ood</w:t>
            </w:r>
            <w:r w:rsidRPr="0043672F" w:rsidR="0043672F">
              <w:rPr>
                <w:rFonts w:ascii="Arial" w:hAnsi="Arial" w:eastAsia="Arial" w:cs="Arial"/>
                <w:sz w:val="20"/>
                <w:szCs w:val="20"/>
              </w:rPr>
              <w:t xml:space="preserve">. She observed that several KPIs </w:t>
            </w:r>
            <w:r w:rsidR="00EE447D">
              <w:rPr>
                <w:rFonts w:ascii="Arial" w:hAnsi="Arial" w:eastAsia="Arial" w:cs="Arial"/>
                <w:sz w:val="20"/>
                <w:szCs w:val="20"/>
              </w:rPr>
              <w:t>we</w:t>
            </w:r>
            <w:r w:rsidRPr="0043672F" w:rsidR="0043672F">
              <w:rPr>
                <w:rFonts w:ascii="Arial" w:hAnsi="Arial" w:eastAsia="Arial" w:cs="Arial"/>
                <w:sz w:val="20"/>
                <w:szCs w:val="20"/>
              </w:rPr>
              <w:t xml:space="preserve">re not being met, though some </w:t>
            </w:r>
            <w:r w:rsidR="00EE447D">
              <w:rPr>
                <w:rFonts w:ascii="Arial" w:hAnsi="Arial" w:eastAsia="Arial" w:cs="Arial"/>
                <w:sz w:val="20"/>
                <w:szCs w:val="20"/>
              </w:rPr>
              <w:t>we</w:t>
            </w:r>
            <w:r w:rsidRPr="0043672F" w:rsidR="0043672F">
              <w:rPr>
                <w:rFonts w:ascii="Arial" w:hAnsi="Arial" w:eastAsia="Arial" w:cs="Arial"/>
                <w:sz w:val="20"/>
                <w:szCs w:val="20"/>
              </w:rPr>
              <w:t>re trending positively. </w:t>
            </w:r>
            <w:r w:rsidR="0043672F">
              <w:rPr>
                <w:rFonts w:ascii="Arial" w:hAnsi="Arial" w:eastAsia="Arial" w:cs="Arial"/>
                <w:sz w:val="20"/>
                <w:szCs w:val="20"/>
              </w:rPr>
              <w:t>She</w:t>
            </w:r>
            <w:r w:rsidRPr="0043672F" w:rsidR="0043672F">
              <w:rPr>
                <w:rFonts w:ascii="Arial" w:hAnsi="Arial" w:eastAsia="Arial" w:cs="Arial"/>
                <w:sz w:val="20"/>
                <w:szCs w:val="20"/>
              </w:rPr>
              <w:t xml:space="preserve"> highlighted the strong reliance on CB</w:t>
            </w:r>
            <w:r w:rsidR="00EE447D">
              <w:rPr>
                <w:rFonts w:ascii="Arial" w:hAnsi="Arial" w:eastAsia="Arial" w:cs="Arial"/>
                <w:sz w:val="20"/>
                <w:szCs w:val="20"/>
              </w:rPr>
              <w:t>’</w:t>
            </w:r>
            <w:r w:rsidRPr="0043672F" w:rsidR="0043672F">
              <w:rPr>
                <w:rFonts w:ascii="Arial" w:hAnsi="Arial" w:eastAsia="Arial" w:cs="Arial"/>
                <w:sz w:val="20"/>
                <w:szCs w:val="20"/>
              </w:rPr>
              <w:t xml:space="preserve">s for delivering on these KPIs. She referenced a recent audit at Audit Committee, which identified limitations in capacity, capability, and skills within </w:t>
            </w:r>
            <w:r w:rsidR="00EE447D">
              <w:rPr>
                <w:rFonts w:ascii="Arial" w:hAnsi="Arial" w:eastAsia="Arial" w:cs="Arial"/>
                <w:sz w:val="20"/>
                <w:szCs w:val="20"/>
              </w:rPr>
              <w:t>CBs</w:t>
            </w:r>
            <w:r w:rsidRPr="0043672F" w:rsidR="0043672F">
              <w:rPr>
                <w:rFonts w:ascii="Arial" w:hAnsi="Arial" w:eastAsia="Arial" w:cs="Arial"/>
                <w:sz w:val="20"/>
                <w:szCs w:val="20"/>
              </w:rPr>
              <w:t>, and noted this was not unique to one board. </w:t>
            </w:r>
            <w:r w:rsidR="0043672F">
              <w:rPr>
                <w:rFonts w:ascii="Arial" w:hAnsi="Arial" w:eastAsia="Arial" w:cs="Arial"/>
                <w:sz w:val="20"/>
                <w:szCs w:val="20"/>
              </w:rPr>
              <w:t>She</w:t>
            </w:r>
            <w:r w:rsidRPr="0043672F" w:rsidR="0043672F">
              <w:rPr>
                <w:rFonts w:ascii="Arial" w:hAnsi="Arial" w:eastAsia="Arial" w:cs="Arial"/>
                <w:sz w:val="20"/>
                <w:szCs w:val="20"/>
              </w:rPr>
              <w:t xml:space="preserve"> asked executive colleagues if there </w:t>
            </w:r>
            <w:r w:rsidR="00EE447D">
              <w:rPr>
                <w:rFonts w:ascii="Arial" w:hAnsi="Arial" w:eastAsia="Arial" w:cs="Arial"/>
                <w:sz w:val="20"/>
                <w:szCs w:val="20"/>
              </w:rPr>
              <w:t>wa</w:t>
            </w:r>
            <w:r w:rsidRPr="0043672F" w:rsidR="0043672F">
              <w:rPr>
                <w:rFonts w:ascii="Arial" w:hAnsi="Arial" w:eastAsia="Arial" w:cs="Arial"/>
                <w:sz w:val="20"/>
                <w:szCs w:val="20"/>
              </w:rPr>
              <w:t xml:space="preserve">s a programme in place to support clinical boards in fulfilling their responsibilities, specifically in managing sickness and ensuring value-based appraisals (VBAs) </w:t>
            </w:r>
            <w:r w:rsidR="00EE447D">
              <w:rPr>
                <w:rFonts w:ascii="Arial" w:hAnsi="Arial" w:eastAsia="Arial" w:cs="Arial"/>
                <w:sz w:val="20"/>
                <w:szCs w:val="20"/>
              </w:rPr>
              <w:t>we</w:t>
            </w:r>
            <w:r w:rsidRPr="0043672F" w:rsidR="0043672F">
              <w:rPr>
                <w:rFonts w:ascii="Arial" w:hAnsi="Arial" w:eastAsia="Arial" w:cs="Arial"/>
                <w:sz w:val="20"/>
                <w:szCs w:val="20"/>
              </w:rPr>
              <w:t>re completed, and what plans exist to better equip CBs for these tasks.</w:t>
            </w:r>
          </w:p>
          <w:p w:rsidR="003102D3" w:rsidP="453A34EC" w:rsidRDefault="003102D3" w14:paraId="311D1FF4" w14:textId="77777777">
            <w:pPr>
              <w:spacing w:line="254" w:lineRule="auto"/>
              <w:rPr>
                <w:rFonts w:ascii="Arial" w:hAnsi="Arial" w:eastAsia="Arial" w:cs="Arial"/>
                <w:sz w:val="20"/>
                <w:szCs w:val="20"/>
              </w:rPr>
            </w:pPr>
          </w:p>
          <w:p w:rsidRPr="0043672F" w:rsidR="0043672F" w:rsidP="0043672F" w:rsidRDefault="0043672F" w14:paraId="686DA000" w14:textId="38B4589F">
            <w:pPr>
              <w:spacing w:line="254" w:lineRule="auto"/>
              <w:rPr>
                <w:rFonts w:ascii="Arial" w:hAnsi="Arial" w:eastAsia="Arial" w:cs="Arial"/>
                <w:sz w:val="20"/>
                <w:szCs w:val="20"/>
              </w:rPr>
            </w:pPr>
            <w:r>
              <w:rPr>
                <w:rFonts w:ascii="Arial" w:hAnsi="Arial" w:eastAsia="Arial" w:cs="Arial"/>
                <w:sz w:val="20"/>
                <w:szCs w:val="20"/>
              </w:rPr>
              <w:t>RG</w:t>
            </w:r>
            <w:r w:rsidR="003102D3">
              <w:rPr>
                <w:rFonts w:ascii="Arial" w:hAnsi="Arial" w:eastAsia="Arial" w:cs="Arial"/>
                <w:sz w:val="20"/>
                <w:szCs w:val="20"/>
              </w:rPr>
              <w:t xml:space="preserve"> </w:t>
            </w:r>
            <w:r w:rsidRPr="0043672F">
              <w:rPr>
                <w:rFonts w:ascii="Arial" w:hAnsi="Arial" w:eastAsia="Arial" w:cs="Arial"/>
                <w:sz w:val="20"/>
                <w:szCs w:val="20"/>
              </w:rPr>
              <w:t xml:space="preserve">stated she asked the leadership and management team to review the entire offering for managers, including decision-making and the financial side of work. She noted that there </w:t>
            </w:r>
            <w:r w:rsidR="00EE447D">
              <w:rPr>
                <w:rFonts w:ascii="Arial" w:hAnsi="Arial" w:eastAsia="Arial" w:cs="Arial"/>
                <w:sz w:val="20"/>
                <w:szCs w:val="20"/>
              </w:rPr>
              <w:t>wa</w:t>
            </w:r>
            <w:r w:rsidRPr="0043672F">
              <w:rPr>
                <w:rFonts w:ascii="Arial" w:hAnsi="Arial" w:eastAsia="Arial" w:cs="Arial"/>
                <w:sz w:val="20"/>
                <w:szCs w:val="20"/>
              </w:rPr>
              <w:t xml:space="preserve">s currently no triumvirate programme, and the plan </w:t>
            </w:r>
            <w:r w:rsidR="00EE447D">
              <w:rPr>
                <w:rFonts w:ascii="Arial" w:hAnsi="Arial" w:eastAsia="Arial" w:cs="Arial"/>
                <w:sz w:val="20"/>
                <w:szCs w:val="20"/>
              </w:rPr>
              <w:t>wa</w:t>
            </w:r>
            <w:r w:rsidRPr="0043672F">
              <w:rPr>
                <w:rFonts w:ascii="Arial" w:hAnsi="Arial" w:eastAsia="Arial" w:cs="Arial"/>
                <w:sz w:val="20"/>
                <w:szCs w:val="20"/>
              </w:rPr>
              <w:t xml:space="preserve">s to work with senior leaders to identify what support </w:t>
            </w:r>
            <w:r w:rsidR="00EE447D">
              <w:rPr>
                <w:rFonts w:ascii="Arial" w:hAnsi="Arial" w:eastAsia="Arial" w:cs="Arial"/>
                <w:sz w:val="20"/>
                <w:szCs w:val="20"/>
              </w:rPr>
              <w:t>wa</w:t>
            </w:r>
            <w:r w:rsidRPr="0043672F">
              <w:rPr>
                <w:rFonts w:ascii="Arial" w:hAnsi="Arial" w:eastAsia="Arial" w:cs="Arial"/>
                <w:sz w:val="20"/>
                <w:szCs w:val="20"/>
              </w:rPr>
              <w:t xml:space="preserve">s needed for individuals, then cascade this support throughout </w:t>
            </w:r>
            <w:r w:rsidR="00EE447D">
              <w:rPr>
                <w:rFonts w:ascii="Arial" w:hAnsi="Arial" w:eastAsia="Arial" w:cs="Arial"/>
                <w:sz w:val="20"/>
                <w:szCs w:val="20"/>
              </w:rPr>
              <w:t>CAV UHB</w:t>
            </w:r>
            <w:r w:rsidRPr="0043672F">
              <w:rPr>
                <w:rFonts w:ascii="Arial" w:hAnsi="Arial" w:eastAsia="Arial" w:cs="Arial"/>
                <w:sz w:val="20"/>
                <w:szCs w:val="20"/>
              </w:rPr>
              <w:t>. </w:t>
            </w:r>
            <w:r>
              <w:rPr>
                <w:rFonts w:ascii="Arial" w:hAnsi="Arial" w:eastAsia="Arial" w:cs="Arial"/>
                <w:sz w:val="20"/>
                <w:szCs w:val="20"/>
              </w:rPr>
              <w:t>She</w:t>
            </w:r>
            <w:r w:rsidRPr="0043672F">
              <w:rPr>
                <w:rFonts w:ascii="Arial" w:hAnsi="Arial" w:eastAsia="Arial" w:cs="Arial"/>
                <w:sz w:val="20"/>
                <w:szCs w:val="20"/>
              </w:rPr>
              <w:t xml:space="preserve"> mentioned sickness</w:t>
            </w:r>
            <w:r w:rsidR="00EE447D">
              <w:rPr>
                <w:rFonts w:ascii="Arial" w:hAnsi="Arial" w:eastAsia="Arial" w:cs="Arial"/>
                <w:sz w:val="20"/>
                <w:szCs w:val="20"/>
              </w:rPr>
              <w:t xml:space="preserve"> was recently reviewed</w:t>
            </w:r>
            <w:r w:rsidRPr="0043672F">
              <w:rPr>
                <w:rFonts w:ascii="Arial" w:hAnsi="Arial" w:eastAsia="Arial" w:cs="Arial"/>
                <w:sz w:val="20"/>
                <w:szCs w:val="20"/>
              </w:rPr>
              <w:t xml:space="preserve"> and staff availability data, which highlighted </w:t>
            </w:r>
            <w:r w:rsidRPr="0043672F">
              <w:rPr>
                <w:rFonts w:ascii="Arial" w:hAnsi="Arial" w:eastAsia="Arial" w:cs="Arial"/>
                <w:sz w:val="20"/>
                <w:szCs w:val="20"/>
              </w:rPr>
              <w:t>gaps in managerial actions, such as basic return-to-work documentation. She emphasi</w:t>
            </w:r>
            <w:r w:rsidR="00EE447D">
              <w:rPr>
                <w:rFonts w:ascii="Arial" w:hAnsi="Arial" w:eastAsia="Arial" w:cs="Arial"/>
                <w:sz w:val="20"/>
                <w:szCs w:val="20"/>
              </w:rPr>
              <w:t>s</w:t>
            </w:r>
            <w:r w:rsidRPr="0043672F">
              <w:rPr>
                <w:rFonts w:ascii="Arial" w:hAnsi="Arial" w:eastAsia="Arial" w:cs="Arial"/>
                <w:sz w:val="20"/>
                <w:szCs w:val="20"/>
              </w:rPr>
              <w:t xml:space="preserve">ed there </w:t>
            </w:r>
            <w:r w:rsidR="00EE447D">
              <w:rPr>
                <w:rFonts w:ascii="Arial" w:hAnsi="Arial" w:eastAsia="Arial" w:cs="Arial"/>
                <w:sz w:val="20"/>
                <w:szCs w:val="20"/>
              </w:rPr>
              <w:t>wa</w:t>
            </w:r>
            <w:r w:rsidRPr="0043672F">
              <w:rPr>
                <w:rFonts w:ascii="Arial" w:hAnsi="Arial" w:eastAsia="Arial" w:cs="Arial"/>
                <w:sz w:val="20"/>
                <w:szCs w:val="20"/>
              </w:rPr>
              <w:t>s more work to do in upskilling staff on the basics of managerial activity. </w:t>
            </w:r>
            <w:r>
              <w:rPr>
                <w:rFonts w:ascii="Arial" w:hAnsi="Arial" w:eastAsia="Arial" w:cs="Arial"/>
                <w:sz w:val="20"/>
                <w:szCs w:val="20"/>
              </w:rPr>
              <w:t>She</w:t>
            </w:r>
            <w:r w:rsidRPr="0043672F">
              <w:rPr>
                <w:rFonts w:ascii="Arial" w:hAnsi="Arial" w:eastAsia="Arial" w:cs="Arial"/>
                <w:sz w:val="20"/>
                <w:szCs w:val="20"/>
              </w:rPr>
              <w:t xml:space="preserve"> described </w:t>
            </w:r>
            <w:r w:rsidR="00EE447D">
              <w:rPr>
                <w:rFonts w:ascii="Arial" w:hAnsi="Arial" w:eastAsia="Arial" w:cs="Arial"/>
                <w:sz w:val="20"/>
                <w:szCs w:val="20"/>
              </w:rPr>
              <w:t>VBAs</w:t>
            </w:r>
            <w:r w:rsidRPr="0043672F">
              <w:rPr>
                <w:rFonts w:ascii="Arial" w:hAnsi="Arial" w:eastAsia="Arial" w:cs="Arial"/>
                <w:sz w:val="20"/>
                <w:szCs w:val="20"/>
              </w:rPr>
              <w:t xml:space="preserve"> as an important opportunity to check in with </w:t>
            </w:r>
            <w:r w:rsidRPr="0043672F" w:rsidR="00EE447D">
              <w:rPr>
                <w:rFonts w:ascii="Arial" w:hAnsi="Arial" w:eastAsia="Arial" w:cs="Arial"/>
                <w:sz w:val="20"/>
                <w:szCs w:val="20"/>
              </w:rPr>
              <w:t>staff and</w:t>
            </w:r>
            <w:r w:rsidRPr="0043672F">
              <w:rPr>
                <w:rFonts w:ascii="Arial" w:hAnsi="Arial" w:eastAsia="Arial" w:cs="Arial"/>
                <w:sz w:val="20"/>
                <w:szCs w:val="20"/>
              </w:rPr>
              <w:t xml:space="preserve"> discussed the need to streamline the process and make objectives clearer, including stronger documentation around availability and sickness. She confirmed that this review work ha</w:t>
            </w:r>
            <w:r w:rsidR="00EE447D">
              <w:rPr>
                <w:rFonts w:ascii="Arial" w:hAnsi="Arial" w:eastAsia="Arial" w:cs="Arial"/>
                <w:sz w:val="20"/>
                <w:szCs w:val="20"/>
              </w:rPr>
              <w:t>d</w:t>
            </w:r>
            <w:r w:rsidRPr="0043672F">
              <w:rPr>
                <w:rFonts w:ascii="Arial" w:hAnsi="Arial" w:eastAsia="Arial" w:cs="Arial"/>
                <w:sz w:val="20"/>
                <w:szCs w:val="20"/>
              </w:rPr>
              <w:t xml:space="preserve"> started and w</w:t>
            </w:r>
            <w:r w:rsidR="00EE447D">
              <w:rPr>
                <w:rFonts w:ascii="Arial" w:hAnsi="Arial" w:eastAsia="Arial" w:cs="Arial"/>
                <w:sz w:val="20"/>
                <w:szCs w:val="20"/>
              </w:rPr>
              <w:t>ould</w:t>
            </w:r>
            <w:r w:rsidRPr="0043672F">
              <w:rPr>
                <w:rFonts w:ascii="Arial" w:hAnsi="Arial" w:eastAsia="Arial" w:cs="Arial"/>
                <w:sz w:val="20"/>
                <w:szCs w:val="20"/>
              </w:rPr>
              <w:t xml:space="preserve"> be cascaded once completed, with updates to be brought back to the committee</w:t>
            </w:r>
          </w:p>
          <w:p w:rsidR="003102D3" w:rsidP="453A34EC" w:rsidRDefault="003102D3" w14:paraId="7B1B4274" w14:textId="77777777">
            <w:pPr>
              <w:spacing w:line="254" w:lineRule="auto"/>
              <w:rPr>
                <w:rFonts w:ascii="Arial" w:hAnsi="Arial" w:eastAsia="Arial" w:cs="Arial"/>
                <w:sz w:val="20"/>
                <w:szCs w:val="20"/>
              </w:rPr>
            </w:pPr>
          </w:p>
          <w:p w:rsidRPr="0043672F" w:rsidR="0043672F" w:rsidP="0043672F" w:rsidRDefault="0043672F" w14:paraId="66A6C3F9" w14:textId="00641D74">
            <w:pPr>
              <w:spacing w:line="254" w:lineRule="auto"/>
              <w:rPr>
                <w:rFonts w:ascii="Arial" w:hAnsi="Arial" w:eastAsia="Arial" w:cs="Arial"/>
                <w:sz w:val="20"/>
                <w:szCs w:val="20"/>
              </w:rPr>
            </w:pPr>
            <w:r>
              <w:rPr>
                <w:rFonts w:ascii="Arial" w:hAnsi="Arial" w:eastAsia="Arial" w:cs="Arial"/>
                <w:sz w:val="20"/>
                <w:szCs w:val="20"/>
              </w:rPr>
              <w:t xml:space="preserve">The Chief Operating Officer - </w:t>
            </w:r>
            <w:r w:rsidR="003102D3">
              <w:rPr>
                <w:rFonts w:ascii="Arial" w:hAnsi="Arial" w:eastAsia="Arial" w:cs="Arial"/>
                <w:sz w:val="20"/>
                <w:szCs w:val="20"/>
              </w:rPr>
              <w:t>Paul Bostock</w:t>
            </w:r>
            <w:r>
              <w:rPr>
                <w:rFonts w:ascii="Arial" w:hAnsi="Arial" w:eastAsia="Arial" w:cs="Arial"/>
                <w:sz w:val="20"/>
                <w:szCs w:val="20"/>
              </w:rPr>
              <w:t xml:space="preserve"> (PB)</w:t>
            </w:r>
            <w:r w:rsidR="003102D3">
              <w:rPr>
                <w:rFonts w:ascii="Arial" w:hAnsi="Arial" w:eastAsia="Arial" w:cs="Arial"/>
                <w:sz w:val="20"/>
                <w:szCs w:val="20"/>
              </w:rPr>
              <w:t xml:space="preserve"> </w:t>
            </w:r>
            <w:r w:rsidRPr="0043672F">
              <w:rPr>
                <w:rFonts w:ascii="Arial" w:hAnsi="Arial" w:eastAsia="Arial" w:cs="Arial"/>
                <w:sz w:val="20"/>
                <w:szCs w:val="20"/>
              </w:rPr>
              <w:t>referenced a recent conversation about the tricordent redesign and the need to determine what support w</w:t>
            </w:r>
            <w:r w:rsidR="00EE447D">
              <w:rPr>
                <w:rFonts w:ascii="Arial" w:hAnsi="Arial" w:eastAsia="Arial" w:cs="Arial"/>
                <w:sz w:val="20"/>
                <w:szCs w:val="20"/>
              </w:rPr>
              <w:t>ould</w:t>
            </w:r>
            <w:r w:rsidRPr="0043672F">
              <w:rPr>
                <w:rFonts w:ascii="Arial" w:hAnsi="Arial" w:eastAsia="Arial" w:cs="Arial"/>
                <w:sz w:val="20"/>
                <w:szCs w:val="20"/>
              </w:rPr>
              <w:t xml:space="preserve"> be required for implementation. </w:t>
            </w:r>
            <w:r>
              <w:rPr>
                <w:rFonts w:ascii="Arial" w:hAnsi="Arial" w:eastAsia="Arial" w:cs="Arial"/>
                <w:sz w:val="20"/>
                <w:szCs w:val="20"/>
              </w:rPr>
              <w:t>He</w:t>
            </w:r>
            <w:r w:rsidRPr="0043672F">
              <w:rPr>
                <w:rFonts w:ascii="Arial" w:hAnsi="Arial" w:eastAsia="Arial" w:cs="Arial"/>
                <w:sz w:val="20"/>
                <w:szCs w:val="20"/>
              </w:rPr>
              <w:t xml:space="preserve"> stated there </w:t>
            </w:r>
            <w:r w:rsidR="00EE447D">
              <w:rPr>
                <w:rFonts w:ascii="Arial" w:hAnsi="Arial" w:eastAsia="Arial" w:cs="Arial"/>
                <w:sz w:val="20"/>
                <w:szCs w:val="20"/>
              </w:rPr>
              <w:t>we</w:t>
            </w:r>
            <w:r w:rsidRPr="0043672F">
              <w:rPr>
                <w:rFonts w:ascii="Arial" w:hAnsi="Arial" w:eastAsia="Arial" w:cs="Arial"/>
                <w:sz w:val="20"/>
                <w:szCs w:val="20"/>
              </w:rPr>
              <w:t>re current deficits in capability</w:t>
            </w:r>
            <w:r w:rsidR="002726FB">
              <w:rPr>
                <w:rFonts w:ascii="Arial" w:hAnsi="Arial" w:eastAsia="Arial" w:cs="Arial"/>
                <w:sz w:val="20"/>
                <w:szCs w:val="20"/>
              </w:rPr>
              <w:t>, which was down to</w:t>
            </w:r>
            <w:r w:rsidRPr="0043672F">
              <w:rPr>
                <w:rFonts w:ascii="Arial" w:hAnsi="Arial" w:eastAsia="Arial" w:cs="Arial"/>
                <w:sz w:val="20"/>
                <w:szCs w:val="20"/>
              </w:rPr>
              <w:t xml:space="preserve"> not enough people with the necessary skills for required roles. He questioned what support w</w:t>
            </w:r>
            <w:r w:rsidR="00EE447D">
              <w:rPr>
                <w:rFonts w:ascii="Arial" w:hAnsi="Arial" w:eastAsia="Arial" w:cs="Arial"/>
                <w:sz w:val="20"/>
                <w:szCs w:val="20"/>
              </w:rPr>
              <w:t>ould</w:t>
            </w:r>
            <w:r w:rsidRPr="0043672F">
              <w:rPr>
                <w:rFonts w:ascii="Arial" w:hAnsi="Arial" w:eastAsia="Arial" w:cs="Arial"/>
                <w:sz w:val="20"/>
                <w:szCs w:val="20"/>
              </w:rPr>
              <w:t xml:space="preserve"> be needed at the top level and how to equip everyone in leadership positions, estimating </w:t>
            </w:r>
            <w:r w:rsidR="002726FB">
              <w:rPr>
                <w:rFonts w:ascii="Arial" w:hAnsi="Arial" w:eastAsia="Arial" w:cs="Arial"/>
                <w:sz w:val="20"/>
                <w:szCs w:val="20"/>
              </w:rPr>
              <w:t xml:space="preserve">that approx. </w:t>
            </w:r>
            <w:r w:rsidRPr="0043672F">
              <w:rPr>
                <w:rFonts w:ascii="Arial" w:hAnsi="Arial" w:eastAsia="Arial" w:cs="Arial"/>
                <w:sz w:val="20"/>
                <w:szCs w:val="20"/>
              </w:rPr>
              <w:t>2</w:t>
            </w:r>
            <w:r>
              <w:rPr>
                <w:rFonts w:ascii="Arial" w:hAnsi="Arial" w:eastAsia="Arial" w:cs="Arial"/>
                <w:sz w:val="20"/>
                <w:szCs w:val="20"/>
              </w:rPr>
              <w:t>k</w:t>
            </w:r>
            <w:r w:rsidRPr="0043672F">
              <w:rPr>
                <w:rFonts w:ascii="Arial" w:hAnsi="Arial" w:eastAsia="Arial" w:cs="Arial"/>
                <w:sz w:val="20"/>
                <w:szCs w:val="20"/>
              </w:rPr>
              <w:t>–3</w:t>
            </w:r>
            <w:r>
              <w:rPr>
                <w:rFonts w:ascii="Arial" w:hAnsi="Arial" w:eastAsia="Arial" w:cs="Arial"/>
                <w:sz w:val="20"/>
                <w:szCs w:val="20"/>
              </w:rPr>
              <w:t>k</w:t>
            </w:r>
            <w:r w:rsidRPr="0043672F">
              <w:rPr>
                <w:rFonts w:ascii="Arial" w:hAnsi="Arial" w:eastAsia="Arial" w:cs="Arial"/>
                <w:sz w:val="20"/>
                <w:szCs w:val="20"/>
              </w:rPr>
              <w:t xml:space="preserve"> people in such roles. </w:t>
            </w:r>
            <w:r>
              <w:rPr>
                <w:rFonts w:ascii="Arial" w:hAnsi="Arial" w:eastAsia="Arial" w:cs="Arial"/>
                <w:sz w:val="20"/>
                <w:szCs w:val="20"/>
              </w:rPr>
              <w:t>He</w:t>
            </w:r>
            <w:r w:rsidRPr="0043672F">
              <w:rPr>
                <w:rFonts w:ascii="Arial" w:hAnsi="Arial" w:eastAsia="Arial" w:cs="Arial"/>
                <w:sz w:val="20"/>
                <w:szCs w:val="20"/>
              </w:rPr>
              <w:t xml:space="preserve"> suggested a training needs analysis and emphasi</w:t>
            </w:r>
            <w:r w:rsidR="002726FB">
              <w:rPr>
                <w:rFonts w:ascii="Arial" w:hAnsi="Arial" w:eastAsia="Arial" w:cs="Arial"/>
                <w:sz w:val="20"/>
                <w:szCs w:val="20"/>
              </w:rPr>
              <w:t>s</w:t>
            </w:r>
            <w:r w:rsidRPr="0043672F">
              <w:rPr>
                <w:rFonts w:ascii="Arial" w:hAnsi="Arial" w:eastAsia="Arial" w:cs="Arial"/>
                <w:sz w:val="20"/>
                <w:szCs w:val="20"/>
              </w:rPr>
              <w:t xml:space="preserve">ed the need for board support to agree on how to deliver this, as it cannot be achieved with limited resources. He stressed the importance of a proper programme of equipping managers and ensuring consistency across the </w:t>
            </w:r>
            <w:r w:rsidR="002726FB">
              <w:rPr>
                <w:rFonts w:ascii="Arial" w:hAnsi="Arial" w:eastAsia="Arial" w:cs="Arial"/>
                <w:sz w:val="20"/>
                <w:szCs w:val="20"/>
              </w:rPr>
              <w:t>CBs</w:t>
            </w:r>
            <w:r w:rsidRPr="0043672F">
              <w:rPr>
                <w:rFonts w:ascii="Arial" w:hAnsi="Arial" w:eastAsia="Arial" w:cs="Arial"/>
                <w:sz w:val="20"/>
                <w:szCs w:val="20"/>
              </w:rPr>
              <w:t>, noting current struggles with consistent application of policies and procedures.</w:t>
            </w:r>
          </w:p>
          <w:p w:rsidR="00B1403A" w:rsidP="453A34EC" w:rsidRDefault="00B1403A" w14:paraId="11F2338F" w14:textId="77777777">
            <w:pPr>
              <w:spacing w:line="254" w:lineRule="auto"/>
              <w:rPr>
                <w:rFonts w:ascii="Arial" w:hAnsi="Arial" w:eastAsia="Arial" w:cs="Arial"/>
                <w:sz w:val="20"/>
                <w:szCs w:val="20"/>
              </w:rPr>
            </w:pPr>
          </w:p>
          <w:p w:rsidRPr="0043672F" w:rsidR="0043672F" w:rsidP="0043672F" w:rsidRDefault="00B1403A" w14:paraId="229CDF23" w14:textId="5FF1841B">
            <w:pPr>
              <w:spacing w:line="254" w:lineRule="auto"/>
              <w:rPr>
                <w:rFonts w:ascii="Arial" w:hAnsi="Arial" w:eastAsia="Arial" w:cs="Arial"/>
                <w:sz w:val="20"/>
                <w:szCs w:val="20"/>
              </w:rPr>
            </w:pPr>
            <w:r>
              <w:rPr>
                <w:rFonts w:ascii="Arial" w:hAnsi="Arial" w:eastAsia="Arial" w:cs="Arial"/>
                <w:sz w:val="20"/>
                <w:szCs w:val="20"/>
              </w:rPr>
              <w:t xml:space="preserve">KW </w:t>
            </w:r>
            <w:r w:rsidRPr="0043672F" w:rsidR="0043672F">
              <w:rPr>
                <w:rFonts w:ascii="Arial" w:hAnsi="Arial" w:eastAsia="Arial" w:cs="Arial"/>
                <w:sz w:val="20"/>
                <w:szCs w:val="20"/>
              </w:rPr>
              <w:t xml:space="preserve">highlighted that </w:t>
            </w:r>
            <w:r w:rsidR="0043672F">
              <w:rPr>
                <w:rFonts w:ascii="Arial" w:hAnsi="Arial" w:eastAsia="Arial" w:cs="Arial"/>
                <w:sz w:val="20"/>
                <w:szCs w:val="20"/>
              </w:rPr>
              <w:t>CAV</w:t>
            </w:r>
            <w:r w:rsidRPr="0043672F" w:rsidR="0043672F">
              <w:rPr>
                <w:rFonts w:ascii="Arial" w:hAnsi="Arial" w:eastAsia="Arial" w:cs="Arial"/>
                <w:sz w:val="20"/>
                <w:szCs w:val="20"/>
              </w:rPr>
              <w:t xml:space="preserve"> UHB </w:t>
            </w:r>
            <w:r w:rsidR="00EE447D">
              <w:rPr>
                <w:rFonts w:ascii="Arial" w:hAnsi="Arial" w:eastAsia="Arial" w:cs="Arial"/>
                <w:sz w:val="20"/>
                <w:szCs w:val="20"/>
              </w:rPr>
              <w:t>wa</w:t>
            </w:r>
            <w:r w:rsidRPr="0043672F" w:rsidR="0043672F">
              <w:rPr>
                <w:rFonts w:ascii="Arial" w:hAnsi="Arial" w:eastAsia="Arial" w:cs="Arial"/>
                <w:sz w:val="20"/>
                <w:szCs w:val="20"/>
              </w:rPr>
              <w:t>s placing significant emphasis on the new operating model, which involve</w:t>
            </w:r>
            <w:r w:rsidR="00EE447D">
              <w:rPr>
                <w:rFonts w:ascii="Arial" w:hAnsi="Arial" w:eastAsia="Arial" w:cs="Arial"/>
                <w:sz w:val="20"/>
                <w:szCs w:val="20"/>
              </w:rPr>
              <w:t>d</w:t>
            </w:r>
            <w:r w:rsidRPr="0043672F" w:rsidR="0043672F">
              <w:rPr>
                <w:rFonts w:ascii="Arial" w:hAnsi="Arial" w:eastAsia="Arial" w:cs="Arial"/>
                <w:sz w:val="20"/>
                <w:szCs w:val="20"/>
              </w:rPr>
              <w:t xml:space="preserve"> devolving decision-making to lower levels. She expressed concerns about the capability to manage the current model and stressed the need for confidence in the future system’s ability to deliver, especially as decision-making is devolved.</w:t>
            </w:r>
          </w:p>
          <w:p w:rsidR="00B1403A" w:rsidP="453A34EC" w:rsidRDefault="00B1403A" w14:paraId="1728405C" w14:textId="77777777">
            <w:pPr>
              <w:spacing w:line="254" w:lineRule="auto"/>
              <w:rPr>
                <w:rFonts w:ascii="Arial" w:hAnsi="Arial" w:eastAsia="Arial" w:cs="Arial"/>
                <w:sz w:val="20"/>
                <w:szCs w:val="20"/>
              </w:rPr>
            </w:pPr>
          </w:p>
          <w:p w:rsidR="00B1403A" w:rsidP="453A34EC" w:rsidRDefault="00B1403A" w14:paraId="08D6EC4F" w14:textId="48A3D485">
            <w:pPr>
              <w:spacing w:line="254" w:lineRule="auto"/>
              <w:rPr>
                <w:rFonts w:ascii="Arial" w:hAnsi="Arial" w:eastAsia="Arial" w:cs="Arial"/>
                <w:sz w:val="20"/>
                <w:szCs w:val="20"/>
              </w:rPr>
            </w:pPr>
            <w:r>
              <w:rPr>
                <w:rFonts w:ascii="Arial" w:hAnsi="Arial" w:eastAsia="Arial" w:cs="Arial"/>
                <w:sz w:val="20"/>
                <w:szCs w:val="20"/>
              </w:rPr>
              <w:t xml:space="preserve">CC </w:t>
            </w:r>
            <w:r w:rsidRPr="0043672F" w:rsidR="0043672F">
              <w:rPr>
                <w:rFonts w:ascii="Arial" w:hAnsi="Arial" w:eastAsia="Arial" w:cs="Arial"/>
                <w:sz w:val="20"/>
                <w:szCs w:val="20"/>
              </w:rPr>
              <w:t xml:space="preserve">agreed that the board needs to be made aware of the issue, stating it is crucial to good governance of the </w:t>
            </w:r>
            <w:r w:rsidRPr="0043672F" w:rsidR="002726FB">
              <w:rPr>
                <w:rFonts w:ascii="Arial" w:hAnsi="Arial" w:eastAsia="Arial" w:cs="Arial"/>
                <w:sz w:val="20"/>
                <w:szCs w:val="20"/>
              </w:rPr>
              <w:t>board</w:t>
            </w:r>
            <w:r w:rsidRPr="0043672F" w:rsidR="0043672F">
              <w:rPr>
                <w:rFonts w:ascii="Arial" w:hAnsi="Arial" w:eastAsia="Arial" w:cs="Arial"/>
                <w:sz w:val="20"/>
                <w:szCs w:val="20"/>
              </w:rPr>
              <w:t>.</w:t>
            </w:r>
          </w:p>
          <w:p w:rsidR="00B1403A" w:rsidP="453A34EC" w:rsidRDefault="00B1403A" w14:paraId="2F87DC40" w14:textId="77777777">
            <w:pPr>
              <w:spacing w:line="254" w:lineRule="auto"/>
              <w:rPr>
                <w:rFonts w:ascii="Arial" w:hAnsi="Arial" w:eastAsia="Arial" w:cs="Arial"/>
                <w:sz w:val="20"/>
                <w:szCs w:val="20"/>
              </w:rPr>
            </w:pPr>
          </w:p>
          <w:p w:rsidR="00B1403A" w:rsidP="453A34EC" w:rsidRDefault="0043672F" w14:paraId="05D95DC9" w14:textId="757ED2A0">
            <w:pPr>
              <w:spacing w:line="254" w:lineRule="auto"/>
              <w:rPr>
                <w:rFonts w:ascii="Arial" w:hAnsi="Arial" w:eastAsia="Arial" w:cs="Arial"/>
                <w:sz w:val="20"/>
                <w:szCs w:val="20"/>
              </w:rPr>
            </w:pPr>
            <w:r>
              <w:rPr>
                <w:rFonts w:ascii="Arial" w:hAnsi="Arial" w:eastAsia="Arial" w:cs="Arial"/>
                <w:sz w:val="20"/>
                <w:szCs w:val="20"/>
              </w:rPr>
              <w:t>The Deputy Director of Health &amp; Safety – Robert Warren (</w:t>
            </w:r>
            <w:r w:rsidR="00B1403A">
              <w:rPr>
                <w:rFonts w:ascii="Arial" w:hAnsi="Arial" w:eastAsia="Arial" w:cs="Arial"/>
                <w:sz w:val="20"/>
                <w:szCs w:val="20"/>
              </w:rPr>
              <w:t>RW</w:t>
            </w:r>
            <w:r>
              <w:rPr>
                <w:rFonts w:ascii="Arial" w:hAnsi="Arial" w:eastAsia="Arial" w:cs="Arial"/>
                <w:sz w:val="20"/>
                <w:szCs w:val="20"/>
              </w:rPr>
              <w:t>)</w:t>
            </w:r>
            <w:r w:rsidR="00B1403A">
              <w:rPr>
                <w:rFonts w:ascii="Arial" w:hAnsi="Arial" w:eastAsia="Arial" w:cs="Arial"/>
                <w:sz w:val="20"/>
                <w:szCs w:val="20"/>
              </w:rPr>
              <w:t xml:space="preserve"> highlighted:</w:t>
            </w:r>
          </w:p>
          <w:p w:rsidRPr="0043672F" w:rsidR="0043672F" w:rsidP="002B07E4" w:rsidRDefault="0043672F" w14:paraId="35282AB2" w14:textId="4E8C79EE">
            <w:pPr>
              <w:numPr>
                <w:ilvl w:val="0"/>
                <w:numId w:val="22"/>
              </w:numPr>
              <w:spacing w:line="254" w:lineRule="auto"/>
              <w:rPr>
                <w:rFonts w:ascii="Arial" w:hAnsi="Arial" w:eastAsia="Arial" w:cs="Arial"/>
                <w:sz w:val="20"/>
                <w:szCs w:val="20"/>
              </w:rPr>
            </w:pPr>
            <w:r w:rsidRPr="0043672F">
              <w:rPr>
                <w:rFonts w:ascii="Arial" w:hAnsi="Arial" w:eastAsia="Arial" w:cs="Arial"/>
                <w:sz w:val="20"/>
                <w:szCs w:val="20"/>
              </w:rPr>
              <w:t xml:space="preserve">The main KPIs for health and safety </w:t>
            </w:r>
            <w:r w:rsidR="002726FB">
              <w:rPr>
                <w:rFonts w:ascii="Arial" w:hAnsi="Arial" w:eastAsia="Arial" w:cs="Arial"/>
                <w:sz w:val="20"/>
                <w:szCs w:val="20"/>
              </w:rPr>
              <w:t>we</w:t>
            </w:r>
            <w:r w:rsidRPr="0043672F">
              <w:rPr>
                <w:rFonts w:ascii="Arial" w:hAnsi="Arial" w:eastAsia="Arial" w:cs="Arial"/>
                <w:sz w:val="20"/>
                <w:szCs w:val="20"/>
              </w:rPr>
              <w:t>re related to RIDDOR incidents, which must be reported to the HSE. </w:t>
            </w:r>
          </w:p>
          <w:p w:rsidRPr="0043672F" w:rsidR="0043672F" w:rsidP="002B07E4" w:rsidRDefault="0043672F" w14:paraId="60FACC8C" w14:textId="0851009B">
            <w:pPr>
              <w:numPr>
                <w:ilvl w:val="0"/>
                <w:numId w:val="22"/>
              </w:numPr>
              <w:spacing w:line="254" w:lineRule="auto"/>
              <w:rPr>
                <w:rFonts w:ascii="Arial" w:hAnsi="Arial" w:eastAsia="Arial" w:cs="Arial"/>
                <w:sz w:val="20"/>
                <w:szCs w:val="20"/>
              </w:rPr>
            </w:pPr>
            <w:r w:rsidRPr="0043672F">
              <w:rPr>
                <w:rFonts w:ascii="Arial" w:hAnsi="Arial" w:eastAsia="Arial" w:cs="Arial"/>
                <w:sz w:val="20"/>
                <w:szCs w:val="20"/>
              </w:rPr>
              <w:t xml:space="preserve">Most incidents </w:t>
            </w:r>
            <w:r w:rsidR="002726FB">
              <w:rPr>
                <w:rFonts w:ascii="Arial" w:hAnsi="Arial" w:eastAsia="Arial" w:cs="Arial"/>
                <w:sz w:val="20"/>
                <w:szCs w:val="20"/>
              </w:rPr>
              <w:t>we</w:t>
            </w:r>
            <w:r w:rsidRPr="0043672F">
              <w:rPr>
                <w:rFonts w:ascii="Arial" w:hAnsi="Arial" w:eastAsia="Arial" w:cs="Arial"/>
                <w:sz w:val="20"/>
                <w:szCs w:val="20"/>
              </w:rPr>
              <w:t>re due to the seven-day absence configuration, not necessarily serious injuries. </w:t>
            </w:r>
          </w:p>
          <w:p w:rsidRPr="0043672F" w:rsidR="0043672F" w:rsidP="002B07E4" w:rsidRDefault="0043672F" w14:paraId="1086078E" w14:textId="1DD02033">
            <w:pPr>
              <w:numPr>
                <w:ilvl w:val="0"/>
                <w:numId w:val="22"/>
              </w:numPr>
              <w:spacing w:line="254" w:lineRule="auto"/>
              <w:rPr>
                <w:rFonts w:ascii="Arial" w:hAnsi="Arial" w:eastAsia="Arial" w:cs="Arial"/>
                <w:sz w:val="20"/>
                <w:szCs w:val="20"/>
              </w:rPr>
            </w:pPr>
            <w:r w:rsidRPr="0043672F">
              <w:rPr>
                <w:rFonts w:ascii="Arial" w:hAnsi="Arial" w:eastAsia="Arial" w:cs="Arial"/>
                <w:sz w:val="20"/>
                <w:szCs w:val="20"/>
              </w:rPr>
              <w:t>Only six staff incidents were specified injuries; the rest were reported because of the seven-day injured reporting figure, indicating a cultural issue regarding recovery time. </w:t>
            </w:r>
          </w:p>
          <w:p w:rsidRPr="0043672F" w:rsidR="0043672F" w:rsidP="002B07E4" w:rsidRDefault="0043672F" w14:paraId="00DC8D42" w14:textId="46B4531A">
            <w:pPr>
              <w:numPr>
                <w:ilvl w:val="0"/>
                <w:numId w:val="22"/>
              </w:numPr>
              <w:spacing w:line="254" w:lineRule="auto"/>
              <w:rPr>
                <w:rFonts w:ascii="Arial" w:hAnsi="Arial" w:eastAsia="Arial" w:cs="Arial"/>
                <w:sz w:val="20"/>
                <w:szCs w:val="20"/>
              </w:rPr>
            </w:pPr>
            <w:r w:rsidRPr="0043672F">
              <w:rPr>
                <w:rFonts w:ascii="Arial" w:hAnsi="Arial" w:eastAsia="Arial" w:cs="Arial"/>
                <w:sz w:val="20"/>
                <w:szCs w:val="20"/>
              </w:rPr>
              <w:t>The high percentage (</w:t>
            </w:r>
            <w:r w:rsidRPr="0043672F" w:rsidR="002726FB">
              <w:rPr>
                <w:rFonts w:ascii="Arial" w:hAnsi="Arial" w:eastAsia="Arial" w:cs="Arial"/>
                <w:sz w:val="20"/>
                <w:szCs w:val="20"/>
              </w:rPr>
              <w:t>a</w:t>
            </w:r>
            <w:r w:rsidR="002726FB">
              <w:rPr>
                <w:rFonts w:ascii="Arial" w:hAnsi="Arial" w:eastAsia="Arial" w:cs="Arial"/>
                <w:sz w:val="20"/>
                <w:szCs w:val="20"/>
              </w:rPr>
              <w:t>pprox.</w:t>
            </w:r>
            <w:r w:rsidRPr="0043672F">
              <w:rPr>
                <w:rFonts w:ascii="Arial" w:hAnsi="Arial" w:eastAsia="Arial" w:cs="Arial"/>
                <w:sz w:val="20"/>
                <w:szCs w:val="20"/>
              </w:rPr>
              <w:t xml:space="preserve"> 90%) of RIDDOR reports due to seven-day absence </w:t>
            </w:r>
            <w:r w:rsidR="002726FB">
              <w:rPr>
                <w:rFonts w:ascii="Arial" w:hAnsi="Arial" w:eastAsia="Arial" w:cs="Arial"/>
                <w:sz w:val="20"/>
                <w:szCs w:val="20"/>
              </w:rPr>
              <w:t>wa</w:t>
            </w:r>
            <w:r w:rsidRPr="0043672F">
              <w:rPr>
                <w:rFonts w:ascii="Arial" w:hAnsi="Arial" w:eastAsia="Arial" w:cs="Arial"/>
                <w:sz w:val="20"/>
                <w:szCs w:val="20"/>
              </w:rPr>
              <w:t>s a concern, compared to the UK average of 70%. </w:t>
            </w:r>
          </w:p>
          <w:p w:rsidRPr="0043672F" w:rsidR="0043672F" w:rsidP="002B07E4" w:rsidRDefault="0043672F" w14:paraId="2823D912" w14:textId="4FEED8A8">
            <w:pPr>
              <w:numPr>
                <w:ilvl w:val="0"/>
                <w:numId w:val="22"/>
              </w:numPr>
              <w:spacing w:line="254" w:lineRule="auto"/>
              <w:rPr>
                <w:rFonts w:ascii="Arial" w:hAnsi="Arial" w:eastAsia="Arial" w:cs="Arial"/>
                <w:sz w:val="20"/>
                <w:szCs w:val="20"/>
              </w:rPr>
            </w:pPr>
            <w:r w:rsidRPr="0043672F">
              <w:rPr>
                <w:rFonts w:ascii="Arial" w:hAnsi="Arial" w:eastAsia="Arial" w:cs="Arial"/>
                <w:sz w:val="20"/>
                <w:szCs w:val="20"/>
              </w:rPr>
              <w:t xml:space="preserve">There </w:t>
            </w:r>
            <w:r w:rsidR="002726FB">
              <w:rPr>
                <w:rFonts w:ascii="Arial" w:hAnsi="Arial" w:eastAsia="Arial" w:cs="Arial"/>
                <w:sz w:val="20"/>
                <w:szCs w:val="20"/>
              </w:rPr>
              <w:t>wa</w:t>
            </w:r>
            <w:r w:rsidRPr="0043672F">
              <w:rPr>
                <w:rFonts w:ascii="Arial" w:hAnsi="Arial" w:eastAsia="Arial" w:cs="Arial"/>
                <w:sz w:val="20"/>
                <w:szCs w:val="20"/>
              </w:rPr>
              <w:t xml:space="preserve">s ongoing work with People Services and trade unions to address the length of recovery and </w:t>
            </w:r>
            <w:r w:rsidR="002726FB">
              <w:rPr>
                <w:rFonts w:ascii="Arial" w:hAnsi="Arial" w:eastAsia="Arial" w:cs="Arial"/>
                <w:sz w:val="20"/>
                <w:szCs w:val="20"/>
              </w:rPr>
              <w:t>to reduce the number</w:t>
            </w:r>
            <w:r w:rsidRPr="0043672F">
              <w:rPr>
                <w:rFonts w:ascii="Arial" w:hAnsi="Arial" w:eastAsia="Arial" w:cs="Arial"/>
                <w:sz w:val="20"/>
                <w:szCs w:val="20"/>
              </w:rPr>
              <w:t>. </w:t>
            </w:r>
          </w:p>
          <w:p w:rsidRPr="00074EB7" w:rsidR="0043672F" w:rsidP="002B07E4" w:rsidRDefault="0043672F" w14:paraId="036C4C6F" w14:textId="25CEB39F">
            <w:pPr>
              <w:numPr>
                <w:ilvl w:val="0"/>
                <w:numId w:val="22"/>
              </w:numPr>
              <w:spacing w:line="254" w:lineRule="auto"/>
              <w:rPr>
                <w:rFonts w:ascii="Arial" w:hAnsi="Arial" w:eastAsia="Arial" w:cs="Arial"/>
                <w:sz w:val="20"/>
                <w:szCs w:val="20"/>
              </w:rPr>
            </w:pPr>
            <w:r w:rsidRPr="0043672F">
              <w:rPr>
                <w:rFonts w:ascii="Arial" w:hAnsi="Arial" w:eastAsia="Arial" w:cs="Arial"/>
                <w:sz w:val="20"/>
                <w:szCs w:val="20"/>
              </w:rPr>
              <w:t>Health and safety training compliance ha</w:t>
            </w:r>
            <w:r w:rsidR="002726FB">
              <w:rPr>
                <w:rFonts w:ascii="Arial" w:hAnsi="Arial" w:eastAsia="Arial" w:cs="Arial"/>
                <w:sz w:val="20"/>
                <w:szCs w:val="20"/>
              </w:rPr>
              <w:t>d</w:t>
            </w:r>
            <w:r w:rsidRPr="0043672F">
              <w:rPr>
                <w:rFonts w:ascii="Arial" w:hAnsi="Arial" w:eastAsia="Arial" w:cs="Arial"/>
                <w:sz w:val="20"/>
                <w:szCs w:val="20"/>
              </w:rPr>
              <w:t xml:space="preserve"> improved since the COVID pandemic, with </w:t>
            </w:r>
            <w:r w:rsidR="002726FB">
              <w:rPr>
                <w:rFonts w:ascii="Arial" w:hAnsi="Arial" w:eastAsia="Arial" w:cs="Arial"/>
                <w:sz w:val="20"/>
                <w:szCs w:val="20"/>
              </w:rPr>
              <w:t xml:space="preserve">CBs </w:t>
            </w:r>
            <w:r w:rsidRPr="0043672F">
              <w:rPr>
                <w:rFonts w:ascii="Arial" w:hAnsi="Arial" w:eastAsia="Arial" w:cs="Arial"/>
                <w:sz w:val="20"/>
                <w:szCs w:val="20"/>
              </w:rPr>
              <w:t xml:space="preserve">now more engaged in ensuring staff </w:t>
            </w:r>
            <w:r w:rsidR="002726FB">
              <w:rPr>
                <w:rFonts w:ascii="Arial" w:hAnsi="Arial" w:eastAsia="Arial" w:cs="Arial"/>
                <w:sz w:val="20"/>
                <w:szCs w:val="20"/>
              </w:rPr>
              <w:t>we</w:t>
            </w:r>
            <w:r w:rsidRPr="0043672F">
              <w:rPr>
                <w:rFonts w:ascii="Arial" w:hAnsi="Arial" w:eastAsia="Arial" w:cs="Arial"/>
                <w:sz w:val="20"/>
                <w:szCs w:val="20"/>
              </w:rPr>
              <w:t>re trained and compliant with statutory requirements.</w:t>
            </w:r>
          </w:p>
          <w:p w:rsidR="0043672F" w:rsidP="00B1403A" w:rsidRDefault="0043672F" w14:paraId="1313A338" w14:textId="77777777">
            <w:pPr>
              <w:spacing w:line="254" w:lineRule="auto"/>
              <w:rPr>
                <w:rFonts w:ascii="Arial" w:hAnsi="Arial" w:eastAsia="Arial" w:cs="Arial"/>
                <w:sz w:val="20"/>
                <w:szCs w:val="20"/>
              </w:rPr>
            </w:pPr>
          </w:p>
          <w:p w:rsidR="00B1403A" w:rsidP="00B1403A" w:rsidRDefault="00B1403A" w14:paraId="3C55BBD4" w14:textId="774A6E9C">
            <w:pPr>
              <w:spacing w:line="254" w:lineRule="auto"/>
              <w:rPr>
                <w:rFonts w:ascii="Arial" w:hAnsi="Arial" w:eastAsia="Arial" w:cs="Arial"/>
                <w:sz w:val="20"/>
                <w:szCs w:val="20"/>
              </w:rPr>
            </w:pPr>
            <w:r>
              <w:rPr>
                <w:rFonts w:ascii="Arial" w:hAnsi="Arial" w:eastAsia="Arial" w:cs="Arial"/>
                <w:sz w:val="20"/>
                <w:szCs w:val="20"/>
              </w:rPr>
              <w:t xml:space="preserve">RG </w:t>
            </w:r>
            <w:r w:rsidRPr="007F05EC" w:rsidR="007F05EC">
              <w:rPr>
                <w:rFonts w:ascii="Arial" w:hAnsi="Arial" w:eastAsia="Arial" w:cs="Arial"/>
                <w:sz w:val="20"/>
                <w:szCs w:val="20"/>
              </w:rPr>
              <w:t xml:space="preserve">stated that health and safety </w:t>
            </w:r>
            <w:r w:rsidR="002726FB">
              <w:rPr>
                <w:rFonts w:ascii="Arial" w:hAnsi="Arial" w:eastAsia="Arial" w:cs="Arial"/>
                <w:sz w:val="20"/>
                <w:szCs w:val="20"/>
              </w:rPr>
              <w:t>wa</w:t>
            </w:r>
            <w:r w:rsidRPr="007F05EC" w:rsidR="007F05EC">
              <w:rPr>
                <w:rFonts w:ascii="Arial" w:hAnsi="Arial" w:eastAsia="Arial" w:cs="Arial"/>
                <w:sz w:val="20"/>
                <w:szCs w:val="20"/>
              </w:rPr>
              <w:t>s equivalent to quality and safety, emphasi</w:t>
            </w:r>
            <w:r w:rsidR="002726FB">
              <w:rPr>
                <w:rFonts w:ascii="Arial" w:hAnsi="Arial" w:eastAsia="Arial" w:cs="Arial"/>
                <w:sz w:val="20"/>
                <w:szCs w:val="20"/>
              </w:rPr>
              <w:t>s</w:t>
            </w:r>
            <w:r w:rsidRPr="007F05EC" w:rsidR="007F05EC">
              <w:rPr>
                <w:rFonts w:ascii="Arial" w:hAnsi="Arial" w:eastAsia="Arial" w:cs="Arial"/>
                <w:sz w:val="20"/>
                <w:szCs w:val="20"/>
              </w:rPr>
              <w:t xml:space="preserve">ing it </w:t>
            </w:r>
            <w:r w:rsidR="002726FB">
              <w:rPr>
                <w:rFonts w:ascii="Arial" w:hAnsi="Arial" w:eastAsia="Arial" w:cs="Arial"/>
                <w:sz w:val="20"/>
                <w:szCs w:val="20"/>
              </w:rPr>
              <w:t>wa</w:t>
            </w:r>
            <w:r w:rsidRPr="007F05EC" w:rsidR="007F05EC">
              <w:rPr>
                <w:rFonts w:ascii="Arial" w:hAnsi="Arial" w:eastAsia="Arial" w:cs="Arial"/>
                <w:sz w:val="20"/>
                <w:szCs w:val="20"/>
              </w:rPr>
              <w:t xml:space="preserve">s the safety of staff. She highlighted that fire risk training </w:t>
            </w:r>
            <w:r w:rsidR="002726FB">
              <w:rPr>
                <w:rFonts w:ascii="Arial" w:hAnsi="Arial" w:eastAsia="Arial" w:cs="Arial"/>
                <w:sz w:val="20"/>
                <w:szCs w:val="20"/>
              </w:rPr>
              <w:t>wa</w:t>
            </w:r>
            <w:r w:rsidRPr="007F05EC" w:rsidR="007F05EC">
              <w:rPr>
                <w:rFonts w:ascii="Arial" w:hAnsi="Arial" w:eastAsia="Arial" w:cs="Arial"/>
                <w:sz w:val="20"/>
                <w:szCs w:val="20"/>
              </w:rPr>
              <w:t xml:space="preserve">s a statutory requirement, current compliance </w:t>
            </w:r>
            <w:r w:rsidR="002726FB">
              <w:rPr>
                <w:rFonts w:ascii="Arial" w:hAnsi="Arial" w:eastAsia="Arial" w:cs="Arial"/>
                <w:sz w:val="20"/>
                <w:szCs w:val="20"/>
              </w:rPr>
              <w:t>wa</w:t>
            </w:r>
            <w:r w:rsidRPr="007F05EC" w:rsidR="007F05EC">
              <w:rPr>
                <w:rFonts w:ascii="Arial" w:hAnsi="Arial" w:eastAsia="Arial" w:cs="Arial"/>
                <w:sz w:val="20"/>
                <w:szCs w:val="20"/>
              </w:rPr>
              <w:t>s just over 70%, and this need</w:t>
            </w:r>
            <w:r w:rsidR="002726FB">
              <w:rPr>
                <w:rFonts w:ascii="Arial" w:hAnsi="Arial" w:eastAsia="Arial" w:cs="Arial"/>
                <w:sz w:val="20"/>
                <w:szCs w:val="20"/>
              </w:rPr>
              <w:t>ed</w:t>
            </w:r>
            <w:r w:rsidRPr="007F05EC" w:rsidR="007F05EC">
              <w:rPr>
                <w:rFonts w:ascii="Arial" w:hAnsi="Arial" w:eastAsia="Arial" w:cs="Arial"/>
                <w:sz w:val="20"/>
                <w:szCs w:val="20"/>
              </w:rPr>
              <w:t xml:space="preserve"> to increase; training can be virtual, not just face-to-face. </w:t>
            </w:r>
            <w:r w:rsidR="007F05EC">
              <w:rPr>
                <w:rFonts w:ascii="Arial" w:hAnsi="Arial" w:eastAsia="Arial" w:cs="Arial"/>
                <w:sz w:val="20"/>
                <w:szCs w:val="20"/>
              </w:rPr>
              <w:t>She</w:t>
            </w:r>
            <w:r w:rsidRPr="007F05EC" w:rsidR="007F05EC">
              <w:rPr>
                <w:rFonts w:ascii="Arial" w:hAnsi="Arial" w:eastAsia="Arial" w:cs="Arial"/>
                <w:sz w:val="20"/>
                <w:szCs w:val="20"/>
              </w:rPr>
              <w:t xml:space="preserve"> mentioned violence and aggression incidents ha</w:t>
            </w:r>
            <w:r w:rsidR="00CE38FE">
              <w:rPr>
                <w:rFonts w:ascii="Arial" w:hAnsi="Arial" w:eastAsia="Arial" w:cs="Arial"/>
                <w:sz w:val="20"/>
                <w:szCs w:val="20"/>
              </w:rPr>
              <w:t>d</w:t>
            </w:r>
            <w:r w:rsidRPr="007F05EC" w:rsidR="007F05EC">
              <w:rPr>
                <w:rFonts w:ascii="Arial" w:hAnsi="Arial" w:eastAsia="Arial" w:cs="Arial"/>
                <w:sz w:val="20"/>
                <w:szCs w:val="20"/>
              </w:rPr>
              <w:t xml:space="preserve"> increased, and the ESR information </w:t>
            </w:r>
            <w:r w:rsidR="00CE38FE">
              <w:rPr>
                <w:rFonts w:ascii="Arial" w:hAnsi="Arial" w:eastAsia="Arial" w:cs="Arial"/>
                <w:sz w:val="20"/>
                <w:szCs w:val="20"/>
              </w:rPr>
              <w:t>wa</w:t>
            </w:r>
            <w:r w:rsidRPr="007F05EC" w:rsidR="007F05EC">
              <w:rPr>
                <w:rFonts w:ascii="Arial" w:hAnsi="Arial" w:eastAsia="Arial" w:cs="Arial"/>
                <w:sz w:val="20"/>
                <w:szCs w:val="20"/>
              </w:rPr>
              <w:t xml:space="preserve">s not accurate, so a cleansing process </w:t>
            </w:r>
            <w:r w:rsidR="00CE38FE">
              <w:rPr>
                <w:rFonts w:ascii="Arial" w:hAnsi="Arial" w:eastAsia="Arial" w:cs="Arial"/>
                <w:sz w:val="20"/>
                <w:szCs w:val="20"/>
              </w:rPr>
              <w:t>wa</w:t>
            </w:r>
            <w:r w:rsidRPr="007F05EC" w:rsidR="007F05EC">
              <w:rPr>
                <w:rFonts w:ascii="Arial" w:hAnsi="Arial" w:eastAsia="Arial" w:cs="Arial"/>
                <w:sz w:val="20"/>
                <w:szCs w:val="20"/>
              </w:rPr>
              <w:t xml:space="preserve">s underway to correct staff modules. She reiterated the importance of understanding and reporting RIDDORs, noting educational work </w:t>
            </w:r>
            <w:r w:rsidR="00CE38FE">
              <w:rPr>
                <w:rFonts w:ascii="Arial" w:hAnsi="Arial" w:eastAsia="Arial" w:cs="Arial"/>
                <w:sz w:val="20"/>
                <w:szCs w:val="20"/>
              </w:rPr>
              <w:t>was</w:t>
            </w:r>
            <w:r w:rsidRPr="007F05EC" w:rsidR="007F05EC">
              <w:rPr>
                <w:rFonts w:ascii="Arial" w:hAnsi="Arial" w:eastAsia="Arial" w:cs="Arial"/>
                <w:sz w:val="20"/>
                <w:szCs w:val="20"/>
              </w:rPr>
              <w:t xml:space="preserve"> done and stress</w:t>
            </w:r>
            <w:r w:rsidR="00CE38FE">
              <w:rPr>
                <w:rFonts w:ascii="Arial" w:hAnsi="Arial" w:eastAsia="Arial" w:cs="Arial"/>
                <w:sz w:val="20"/>
                <w:szCs w:val="20"/>
              </w:rPr>
              <w:t>ed</w:t>
            </w:r>
            <w:r w:rsidRPr="007F05EC" w:rsidR="007F05EC">
              <w:rPr>
                <w:rFonts w:ascii="Arial" w:hAnsi="Arial" w:eastAsia="Arial" w:cs="Arial"/>
                <w:sz w:val="20"/>
                <w:szCs w:val="20"/>
              </w:rPr>
              <w:t xml:space="preserve"> the need for everyone to take health and safety as seriously as patient safety moving forward.</w:t>
            </w:r>
          </w:p>
          <w:p w:rsidR="00B1403A" w:rsidP="00B1403A" w:rsidRDefault="00B1403A" w14:paraId="62600249" w14:textId="77777777">
            <w:pPr>
              <w:spacing w:line="254" w:lineRule="auto"/>
              <w:rPr>
                <w:rFonts w:ascii="Arial" w:hAnsi="Arial" w:eastAsia="Arial" w:cs="Arial"/>
                <w:sz w:val="20"/>
                <w:szCs w:val="20"/>
              </w:rPr>
            </w:pPr>
          </w:p>
          <w:p w:rsidR="00B1403A" w:rsidP="00B1403A" w:rsidRDefault="00B1403A" w14:paraId="1BF1DCEB" w14:textId="7A8B3A64">
            <w:pPr>
              <w:spacing w:line="254" w:lineRule="auto"/>
              <w:rPr>
                <w:rFonts w:ascii="Arial" w:hAnsi="Arial" w:eastAsia="Arial" w:cs="Arial"/>
                <w:sz w:val="20"/>
                <w:szCs w:val="20"/>
              </w:rPr>
            </w:pPr>
            <w:r>
              <w:rPr>
                <w:rFonts w:ascii="Arial" w:hAnsi="Arial" w:eastAsia="Arial" w:cs="Arial"/>
                <w:sz w:val="20"/>
                <w:szCs w:val="20"/>
              </w:rPr>
              <w:t xml:space="preserve">KW </w:t>
            </w:r>
            <w:r w:rsidRPr="007F05EC" w:rsidR="007F05EC">
              <w:rPr>
                <w:rFonts w:ascii="Arial" w:hAnsi="Arial" w:eastAsia="Arial" w:cs="Arial"/>
                <w:sz w:val="20"/>
                <w:szCs w:val="20"/>
              </w:rPr>
              <w:t>thanked R</w:t>
            </w:r>
            <w:r w:rsidR="007F05EC">
              <w:rPr>
                <w:rFonts w:ascii="Arial" w:hAnsi="Arial" w:eastAsia="Arial" w:cs="Arial"/>
                <w:sz w:val="20"/>
                <w:szCs w:val="20"/>
              </w:rPr>
              <w:t>G</w:t>
            </w:r>
            <w:r w:rsidRPr="007F05EC" w:rsidR="007F05EC">
              <w:rPr>
                <w:rFonts w:ascii="Arial" w:hAnsi="Arial" w:eastAsia="Arial" w:cs="Arial"/>
                <w:sz w:val="20"/>
                <w:szCs w:val="20"/>
              </w:rPr>
              <w:t xml:space="preserve"> and R</w:t>
            </w:r>
            <w:r w:rsidR="007F05EC">
              <w:rPr>
                <w:rFonts w:ascii="Arial" w:hAnsi="Arial" w:eastAsia="Arial" w:cs="Arial"/>
                <w:sz w:val="20"/>
                <w:szCs w:val="20"/>
              </w:rPr>
              <w:t>W</w:t>
            </w:r>
            <w:r w:rsidRPr="007F05EC" w:rsidR="007F05EC">
              <w:rPr>
                <w:rFonts w:ascii="Arial" w:hAnsi="Arial" w:eastAsia="Arial" w:cs="Arial"/>
                <w:sz w:val="20"/>
                <w:szCs w:val="20"/>
              </w:rPr>
              <w:t xml:space="preserve"> for </w:t>
            </w:r>
            <w:r w:rsidR="00DF7BC4">
              <w:rPr>
                <w:rFonts w:ascii="Arial" w:hAnsi="Arial" w:eastAsia="Arial" w:cs="Arial"/>
                <w:sz w:val="20"/>
                <w:szCs w:val="20"/>
              </w:rPr>
              <w:t>the clarity</w:t>
            </w:r>
            <w:r w:rsidRPr="007F05EC" w:rsidR="007F05EC">
              <w:rPr>
                <w:rFonts w:ascii="Arial" w:hAnsi="Arial" w:eastAsia="Arial" w:cs="Arial"/>
                <w:sz w:val="20"/>
                <w:szCs w:val="20"/>
              </w:rPr>
              <w:t xml:space="preserve"> about the risks in the health and safety report. </w:t>
            </w:r>
            <w:r w:rsidR="007F05EC">
              <w:rPr>
                <w:rFonts w:ascii="Arial" w:hAnsi="Arial" w:eastAsia="Arial" w:cs="Arial"/>
                <w:sz w:val="20"/>
                <w:szCs w:val="20"/>
              </w:rPr>
              <w:t>She</w:t>
            </w:r>
            <w:r w:rsidRPr="007F05EC" w:rsidR="007F05EC">
              <w:rPr>
                <w:rFonts w:ascii="Arial" w:hAnsi="Arial" w:eastAsia="Arial" w:cs="Arial"/>
                <w:sz w:val="20"/>
                <w:szCs w:val="20"/>
              </w:rPr>
              <w:t xml:space="preserve"> asked R</w:t>
            </w:r>
            <w:r w:rsidR="007F05EC">
              <w:rPr>
                <w:rFonts w:ascii="Arial" w:hAnsi="Arial" w:eastAsia="Arial" w:cs="Arial"/>
                <w:sz w:val="20"/>
                <w:szCs w:val="20"/>
              </w:rPr>
              <w:t xml:space="preserve">G </w:t>
            </w:r>
            <w:r w:rsidRPr="007F05EC" w:rsidR="007F05EC">
              <w:rPr>
                <w:rFonts w:ascii="Arial" w:hAnsi="Arial" w:eastAsia="Arial" w:cs="Arial"/>
                <w:sz w:val="20"/>
                <w:szCs w:val="20"/>
              </w:rPr>
              <w:t xml:space="preserve">what </w:t>
            </w:r>
            <w:r w:rsidR="00A27EBE">
              <w:rPr>
                <w:rFonts w:ascii="Arial" w:hAnsi="Arial" w:eastAsia="Arial" w:cs="Arial"/>
                <w:sz w:val="20"/>
                <w:szCs w:val="20"/>
              </w:rPr>
              <w:t>wa</w:t>
            </w:r>
            <w:r w:rsidRPr="007F05EC" w:rsidR="007F05EC">
              <w:rPr>
                <w:rFonts w:ascii="Arial" w:hAnsi="Arial" w:eastAsia="Arial" w:cs="Arial"/>
                <w:sz w:val="20"/>
                <w:szCs w:val="20"/>
              </w:rPr>
              <w:t>s practically needed for the committee to take health and safety seriously, expressing concern that the conversation might repeat without concrete action.</w:t>
            </w:r>
            <w:r w:rsidR="007F05EC">
              <w:rPr>
                <w:rFonts w:ascii="Arial" w:hAnsi="Arial" w:eastAsia="Arial" w:cs="Arial"/>
                <w:sz w:val="20"/>
                <w:szCs w:val="20"/>
              </w:rPr>
              <w:t xml:space="preserve"> She</w:t>
            </w:r>
            <w:r w:rsidRPr="007F05EC" w:rsidR="007F05EC">
              <w:rPr>
                <w:rFonts w:ascii="Arial" w:hAnsi="Arial" w:eastAsia="Arial" w:cs="Arial"/>
                <w:sz w:val="20"/>
                <w:szCs w:val="20"/>
              </w:rPr>
              <w:t xml:space="preserve"> specifically questioned what action should arise from the information received today.</w:t>
            </w:r>
          </w:p>
          <w:p w:rsidR="00B1403A" w:rsidP="00B1403A" w:rsidRDefault="00B1403A" w14:paraId="704BC194" w14:textId="77777777">
            <w:pPr>
              <w:spacing w:line="254" w:lineRule="auto"/>
              <w:rPr>
                <w:rFonts w:ascii="Arial" w:hAnsi="Arial" w:eastAsia="Arial" w:cs="Arial"/>
                <w:sz w:val="20"/>
                <w:szCs w:val="20"/>
              </w:rPr>
            </w:pPr>
          </w:p>
          <w:p w:rsidRPr="007F05EC" w:rsidR="007F05EC" w:rsidP="007F05EC" w:rsidRDefault="00B1403A" w14:paraId="58A842B9" w14:textId="23F3573C">
            <w:pPr>
              <w:spacing w:line="254" w:lineRule="auto"/>
              <w:rPr>
                <w:rFonts w:ascii="Arial" w:hAnsi="Arial" w:eastAsia="Arial" w:cs="Arial"/>
                <w:sz w:val="20"/>
                <w:szCs w:val="20"/>
              </w:rPr>
            </w:pPr>
            <w:r>
              <w:rPr>
                <w:rFonts w:ascii="Arial" w:hAnsi="Arial" w:eastAsia="Arial" w:cs="Arial"/>
                <w:sz w:val="20"/>
                <w:szCs w:val="20"/>
              </w:rPr>
              <w:t xml:space="preserve">RG </w:t>
            </w:r>
            <w:r w:rsidRPr="007F05EC" w:rsidR="007F05EC">
              <w:rPr>
                <w:rFonts w:ascii="Arial" w:hAnsi="Arial" w:eastAsia="Arial" w:cs="Arial"/>
                <w:sz w:val="20"/>
                <w:szCs w:val="20"/>
              </w:rPr>
              <w:t xml:space="preserve">said health and safety </w:t>
            </w:r>
            <w:r w:rsidR="00A27EBE">
              <w:rPr>
                <w:rFonts w:ascii="Arial" w:hAnsi="Arial" w:eastAsia="Arial" w:cs="Arial"/>
                <w:sz w:val="20"/>
                <w:szCs w:val="20"/>
              </w:rPr>
              <w:t>wa</w:t>
            </w:r>
            <w:r w:rsidRPr="007F05EC" w:rsidR="007F05EC">
              <w:rPr>
                <w:rFonts w:ascii="Arial" w:hAnsi="Arial" w:eastAsia="Arial" w:cs="Arial"/>
                <w:sz w:val="20"/>
                <w:szCs w:val="20"/>
              </w:rPr>
              <w:t xml:space="preserve">s taken to executive reviews, but the desired conversations and trajectory </w:t>
            </w:r>
            <w:r w:rsidR="00A27EBE">
              <w:rPr>
                <w:rFonts w:ascii="Arial" w:hAnsi="Arial" w:eastAsia="Arial" w:cs="Arial"/>
                <w:sz w:val="20"/>
                <w:szCs w:val="20"/>
              </w:rPr>
              <w:t>we</w:t>
            </w:r>
            <w:r w:rsidRPr="007F05EC" w:rsidR="007F05EC">
              <w:rPr>
                <w:rFonts w:ascii="Arial" w:hAnsi="Arial" w:eastAsia="Arial" w:cs="Arial"/>
                <w:sz w:val="20"/>
                <w:szCs w:val="20"/>
              </w:rPr>
              <w:t xml:space="preserve">re not happening. She asked </w:t>
            </w:r>
            <w:r w:rsidR="007F05EC">
              <w:rPr>
                <w:rFonts w:ascii="Arial" w:hAnsi="Arial" w:eastAsia="Arial" w:cs="Arial"/>
                <w:sz w:val="20"/>
                <w:szCs w:val="20"/>
              </w:rPr>
              <w:t>PB</w:t>
            </w:r>
            <w:r w:rsidRPr="007F05EC" w:rsidR="007F05EC">
              <w:rPr>
                <w:rFonts w:ascii="Arial" w:hAnsi="Arial" w:eastAsia="Arial" w:cs="Arial"/>
                <w:sz w:val="20"/>
                <w:szCs w:val="20"/>
              </w:rPr>
              <w:t xml:space="preserve"> how to engage and ensure accountability, so everyone takes health and safety seriously, including both </w:t>
            </w:r>
            <w:r w:rsidR="00A27EBE">
              <w:rPr>
                <w:rFonts w:ascii="Arial" w:hAnsi="Arial" w:eastAsia="Arial" w:cs="Arial"/>
                <w:sz w:val="20"/>
                <w:szCs w:val="20"/>
              </w:rPr>
              <w:t>CBs</w:t>
            </w:r>
            <w:r w:rsidRPr="007F05EC" w:rsidR="007F05EC">
              <w:rPr>
                <w:rFonts w:ascii="Arial" w:hAnsi="Arial" w:eastAsia="Arial" w:cs="Arial"/>
                <w:sz w:val="20"/>
                <w:szCs w:val="20"/>
              </w:rPr>
              <w:t xml:space="preserve"> and corporate areas.</w:t>
            </w:r>
          </w:p>
          <w:p w:rsidR="00B1403A" w:rsidP="00B1403A" w:rsidRDefault="00B1403A" w14:paraId="43A82B91" w14:textId="4A149A9C">
            <w:pPr>
              <w:spacing w:line="254" w:lineRule="auto"/>
              <w:rPr>
                <w:rFonts w:ascii="Arial" w:hAnsi="Arial" w:eastAsia="Arial" w:cs="Arial"/>
                <w:sz w:val="20"/>
                <w:szCs w:val="20"/>
              </w:rPr>
            </w:pPr>
          </w:p>
          <w:p w:rsidRPr="007F05EC" w:rsidR="007F05EC" w:rsidP="007F05EC" w:rsidRDefault="00B1403A" w14:paraId="1E9FFD49" w14:textId="3E7F37C9">
            <w:pPr>
              <w:spacing w:line="254" w:lineRule="auto"/>
              <w:rPr>
                <w:rFonts w:ascii="Arial" w:hAnsi="Arial" w:eastAsia="Arial" w:cs="Arial"/>
                <w:sz w:val="20"/>
                <w:szCs w:val="20"/>
              </w:rPr>
            </w:pPr>
            <w:r>
              <w:rPr>
                <w:rFonts w:ascii="Arial" w:hAnsi="Arial" w:eastAsia="Arial" w:cs="Arial"/>
                <w:sz w:val="20"/>
                <w:szCs w:val="20"/>
              </w:rPr>
              <w:t xml:space="preserve">PB </w:t>
            </w:r>
            <w:r w:rsidRPr="007F05EC" w:rsidR="007F05EC">
              <w:rPr>
                <w:rFonts w:ascii="Arial" w:hAnsi="Arial" w:eastAsia="Arial" w:cs="Arial"/>
                <w:sz w:val="20"/>
                <w:szCs w:val="20"/>
              </w:rPr>
              <w:t xml:space="preserve">said they need to ramp up health and safety at the executive reviews and give it the same focus as </w:t>
            </w:r>
            <w:r w:rsidR="00A27EBE">
              <w:rPr>
                <w:rFonts w:ascii="Arial" w:hAnsi="Arial" w:eastAsia="Arial" w:cs="Arial"/>
                <w:sz w:val="20"/>
                <w:szCs w:val="20"/>
              </w:rPr>
              <w:t>VBAs</w:t>
            </w:r>
            <w:r w:rsidRPr="007F05EC" w:rsidR="007F05EC">
              <w:rPr>
                <w:rFonts w:ascii="Arial" w:hAnsi="Arial" w:eastAsia="Arial" w:cs="Arial"/>
                <w:sz w:val="20"/>
                <w:szCs w:val="20"/>
              </w:rPr>
              <w:t>, making it a bigger priority for everyone to get behind. </w:t>
            </w:r>
            <w:r w:rsidR="007F05EC">
              <w:rPr>
                <w:rFonts w:ascii="Arial" w:hAnsi="Arial" w:eastAsia="Arial" w:cs="Arial"/>
                <w:sz w:val="20"/>
                <w:szCs w:val="20"/>
              </w:rPr>
              <w:t>He</w:t>
            </w:r>
            <w:r w:rsidRPr="007F05EC" w:rsidR="007F05EC">
              <w:rPr>
                <w:rFonts w:ascii="Arial" w:hAnsi="Arial" w:eastAsia="Arial" w:cs="Arial"/>
                <w:sz w:val="20"/>
                <w:szCs w:val="20"/>
              </w:rPr>
              <w:t xml:space="preserve"> admitted he hadn't appreciated that health and safety had reached this level of concern.</w:t>
            </w:r>
          </w:p>
          <w:p w:rsidR="00A15A23" w:rsidP="00B1403A" w:rsidRDefault="00A15A23" w14:paraId="10703827" w14:textId="77777777">
            <w:pPr>
              <w:spacing w:line="254" w:lineRule="auto"/>
              <w:rPr>
                <w:rFonts w:ascii="Arial" w:hAnsi="Arial" w:eastAsia="Arial" w:cs="Arial"/>
                <w:sz w:val="20"/>
                <w:szCs w:val="20"/>
              </w:rPr>
            </w:pPr>
          </w:p>
          <w:p w:rsidR="00A15A23" w:rsidP="00B1403A" w:rsidRDefault="00A15A23" w14:paraId="3D81A563" w14:textId="14E4E62B">
            <w:pPr>
              <w:spacing w:line="254" w:lineRule="auto"/>
              <w:rPr>
                <w:rFonts w:ascii="Arial" w:hAnsi="Arial" w:eastAsia="Arial" w:cs="Arial"/>
                <w:sz w:val="20"/>
                <w:szCs w:val="20"/>
              </w:rPr>
            </w:pPr>
            <w:r>
              <w:rPr>
                <w:rFonts w:ascii="Arial" w:hAnsi="Arial" w:eastAsia="Arial" w:cs="Arial"/>
                <w:sz w:val="20"/>
                <w:szCs w:val="20"/>
              </w:rPr>
              <w:t xml:space="preserve">DF </w:t>
            </w:r>
            <w:r w:rsidRPr="007F05EC" w:rsidR="007F05EC">
              <w:rPr>
                <w:rFonts w:ascii="Arial" w:hAnsi="Arial" w:eastAsia="Arial" w:cs="Arial"/>
                <w:sz w:val="20"/>
                <w:szCs w:val="20"/>
              </w:rPr>
              <w:t>supported R</w:t>
            </w:r>
            <w:r w:rsidR="007F05EC">
              <w:rPr>
                <w:rFonts w:ascii="Arial" w:hAnsi="Arial" w:eastAsia="Arial" w:cs="Arial"/>
                <w:sz w:val="20"/>
                <w:szCs w:val="20"/>
              </w:rPr>
              <w:t>G</w:t>
            </w:r>
            <w:r w:rsidRPr="007F05EC" w:rsidR="007F05EC">
              <w:rPr>
                <w:rFonts w:ascii="Arial" w:hAnsi="Arial" w:eastAsia="Arial" w:cs="Arial"/>
                <w:sz w:val="20"/>
                <w:szCs w:val="20"/>
              </w:rPr>
              <w:t>'s points about mandatory training and health and safety, noting that non-compliance exposes staff, the organisation, and patients to risk. </w:t>
            </w:r>
            <w:r w:rsidR="007F05EC">
              <w:rPr>
                <w:rFonts w:ascii="Arial" w:hAnsi="Arial" w:eastAsia="Arial" w:cs="Arial"/>
                <w:sz w:val="20"/>
                <w:szCs w:val="20"/>
              </w:rPr>
              <w:t xml:space="preserve"> </w:t>
            </w:r>
            <w:r w:rsidRPr="007F05EC" w:rsidR="007F05EC">
              <w:rPr>
                <w:rFonts w:ascii="Arial" w:hAnsi="Arial" w:eastAsia="Arial" w:cs="Arial"/>
                <w:sz w:val="20"/>
                <w:szCs w:val="20"/>
              </w:rPr>
              <w:t>He discussed the need to consider consequences for non-compliance, questioning whether there comes a point when it is unsafe for individuals to carry out their work if they are not compliant. </w:t>
            </w:r>
            <w:r w:rsidR="00A27EBE">
              <w:rPr>
                <w:rFonts w:ascii="Arial" w:hAnsi="Arial" w:eastAsia="Arial" w:cs="Arial"/>
                <w:sz w:val="20"/>
                <w:szCs w:val="20"/>
              </w:rPr>
              <w:t>He stressed</w:t>
            </w:r>
            <w:r w:rsidRPr="007F05EC" w:rsidR="007F05EC">
              <w:rPr>
                <w:rFonts w:ascii="Arial" w:hAnsi="Arial" w:eastAsia="Arial" w:cs="Arial"/>
                <w:sz w:val="20"/>
                <w:szCs w:val="20"/>
              </w:rPr>
              <w:t xml:space="preserve"> the importance of communicating these risks to staff, highlighting the need to make staff aware of the risks to themselves, </w:t>
            </w:r>
            <w:r w:rsidR="00A27EBE">
              <w:rPr>
                <w:rFonts w:ascii="Arial" w:hAnsi="Arial" w:eastAsia="Arial" w:cs="Arial"/>
                <w:sz w:val="20"/>
                <w:szCs w:val="20"/>
              </w:rPr>
              <w:t>CAV UHB</w:t>
            </w:r>
            <w:r w:rsidRPr="007F05EC" w:rsidR="007F05EC">
              <w:rPr>
                <w:rFonts w:ascii="Arial" w:hAnsi="Arial" w:eastAsia="Arial" w:cs="Arial"/>
                <w:sz w:val="20"/>
                <w:szCs w:val="20"/>
              </w:rPr>
              <w:t>, and patients.</w:t>
            </w:r>
          </w:p>
          <w:p w:rsidR="00A15A23" w:rsidP="00B1403A" w:rsidRDefault="00A15A23" w14:paraId="4252C4FD" w14:textId="77777777">
            <w:pPr>
              <w:spacing w:line="254" w:lineRule="auto"/>
              <w:rPr>
                <w:rFonts w:ascii="Arial" w:hAnsi="Arial" w:eastAsia="Arial" w:cs="Arial"/>
                <w:sz w:val="20"/>
                <w:szCs w:val="20"/>
              </w:rPr>
            </w:pPr>
          </w:p>
          <w:p w:rsidR="00A15A23" w:rsidP="00B1403A" w:rsidRDefault="00A15A23" w14:paraId="6F19D3F9" w14:textId="1DE4B0F2">
            <w:pPr>
              <w:spacing w:line="254" w:lineRule="auto"/>
              <w:rPr>
                <w:rFonts w:ascii="Arial" w:hAnsi="Arial" w:eastAsia="Arial" w:cs="Arial"/>
                <w:sz w:val="20"/>
                <w:szCs w:val="20"/>
              </w:rPr>
            </w:pPr>
            <w:r>
              <w:rPr>
                <w:rFonts w:ascii="Arial" w:hAnsi="Arial" w:eastAsia="Arial" w:cs="Arial"/>
                <w:sz w:val="20"/>
                <w:szCs w:val="20"/>
              </w:rPr>
              <w:t xml:space="preserve">RG </w:t>
            </w:r>
            <w:r w:rsidRPr="007F05EC" w:rsidR="007F05EC">
              <w:rPr>
                <w:rFonts w:ascii="Arial" w:hAnsi="Arial" w:eastAsia="Arial" w:cs="Arial"/>
                <w:sz w:val="20"/>
                <w:szCs w:val="20"/>
              </w:rPr>
              <w:t>stated the team w</w:t>
            </w:r>
            <w:r w:rsidR="00A27EBE">
              <w:rPr>
                <w:rFonts w:ascii="Arial" w:hAnsi="Arial" w:eastAsia="Arial" w:cs="Arial"/>
                <w:sz w:val="20"/>
                <w:szCs w:val="20"/>
              </w:rPr>
              <w:t>ould</w:t>
            </w:r>
            <w:r w:rsidRPr="007F05EC" w:rsidR="007F05EC">
              <w:rPr>
                <w:rFonts w:ascii="Arial" w:hAnsi="Arial" w:eastAsia="Arial" w:cs="Arial"/>
                <w:sz w:val="20"/>
                <w:szCs w:val="20"/>
              </w:rPr>
              <w:t xml:space="preserve"> pu</w:t>
            </w:r>
            <w:r w:rsidR="00A27EBE">
              <w:rPr>
                <w:rFonts w:ascii="Arial" w:hAnsi="Arial" w:eastAsia="Arial" w:cs="Arial"/>
                <w:sz w:val="20"/>
                <w:szCs w:val="20"/>
              </w:rPr>
              <w:t>t</w:t>
            </w:r>
            <w:r w:rsidRPr="007F05EC" w:rsidR="007F05EC">
              <w:rPr>
                <w:rFonts w:ascii="Arial" w:hAnsi="Arial" w:eastAsia="Arial" w:cs="Arial"/>
                <w:sz w:val="20"/>
                <w:szCs w:val="20"/>
              </w:rPr>
              <w:t xml:space="preserve"> together communication and gather names of those in </w:t>
            </w:r>
            <w:r w:rsidR="00A27EBE">
              <w:rPr>
                <w:rFonts w:ascii="Arial" w:hAnsi="Arial" w:eastAsia="Arial" w:cs="Arial"/>
                <w:sz w:val="20"/>
                <w:szCs w:val="20"/>
              </w:rPr>
              <w:t>CBs</w:t>
            </w:r>
            <w:r w:rsidRPr="007F05EC" w:rsidR="007F05EC">
              <w:rPr>
                <w:rFonts w:ascii="Arial" w:hAnsi="Arial" w:eastAsia="Arial" w:cs="Arial"/>
                <w:sz w:val="20"/>
                <w:szCs w:val="20"/>
              </w:rPr>
              <w:t xml:space="preserve"> and corporate areas who </w:t>
            </w:r>
            <w:r w:rsidR="00A27EBE">
              <w:rPr>
                <w:rFonts w:ascii="Arial" w:hAnsi="Arial" w:eastAsia="Arial" w:cs="Arial"/>
                <w:sz w:val="20"/>
                <w:szCs w:val="20"/>
              </w:rPr>
              <w:t>we</w:t>
            </w:r>
            <w:r w:rsidRPr="007F05EC" w:rsidR="007F05EC">
              <w:rPr>
                <w:rFonts w:ascii="Arial" w:hAnsi="Arial" w:eastAsia="Arial" w:cs="Arial"/>
                <w:sz w:val="20"/>
                <w:szCs w:val="20"/>
              </w:rPr>
              <w:t>re not compliant, then cascade this information to the relevant areas and follow up at executive reviews.</w:t>
            </w:r>
          </w:p>
          <w:p w:rsidR="00107E8A" w:rsidP="00B1403A" w:rsidRDefault="00107E8A" w14:paraId="01B1F679" w14:textId="77777777">
            <w:pPr>
              <w:spacing w:line="254" w:lineRule="auto"/>
              <w:rPr>
                <w:rFonts w:ascii="Arial" w:hAnsi="Arial" w:eastAsia="Arial" w:cs="Arial"/>
                <w:sz w:val="20"/>
                <w:szCs w:val="20"/>
              </w:rPr>
            </w:pPr>
          </w:p>
          <w:p w:rsidRPr="00107E8A" w:rsidR="00107E8A" w:rsidP="00B1403A" w:rsidRDefault="00107E8A" w14:paraId="4A0A9DB7" w14:textId="4D60E977">
            <w:pPr>
              <w:spacing w:line="254" w:lineRule="auto"/>
              <w:rPr>
                <w:rFonts w:ascii="Arial" w:hAnsi="Arial" w:eastAsia="Arial" w:cs="Arial"/>
                <w:b/>
                <w:bCs/>
                <w:sz w:val="20"/>
                <w:szCs w:val="20"/>
              </w:rPr>
            </w:pPr>
            <w:r w:rsidRPr="00107E8A">
              <w:rPr>
                <w:rFonts w:ascii="Arial" w:hAnsi="Arial" w:eastAsia="Arial" w:cs="Arial"/>
                <w:b/>
                <w:bCs/>
                <w:sz w:val="20"/>
                <w:szCs w:val="20"/>
              </w:rPr>
              <w:t>Action – RG to pull communication together, obtain names of non-compliant staff in clinical boards and corporate areas, cascade to relevant teams, and review actions at executive reviews.</w:t>
            </w:r>
          </w:p>
          <w:p w:rsidRPr="004671B1" w:rsidR="009F0B58" w:rsidP="453A34EC" w:rsidRDefault="009F0B58" w14:paraId="1A49F570" w14:textId="77777777">
            <w:pPr>
              <w:spacing w:line="254" w:lineRule="auto"/>
              <w:rPr>
                <w:rFonts w:ascii="Arial" w:hAnsi="Arial" w:eastAsia="Arial" w:cs="Arial"/>
                <w:sz w:val="20"/>
                <w:szCs w:val="20"/>
              </w:rPr>
            </w:pPr>
          </w:p>
          <w:p w:rsidRPr="004671B1" w:rsidR="2FF859D8" w:rsidP="453A34EC" w:rsidRDefault="2FF859D8" w14:paraId="765BA016" w14:textId="11059895">
            <w:pPr>
              <w:spacing w:line="254" w:lineRule="auto"/>
              <w:rPr>
                <w:rFonts w:ascii="Arial" w:hAnsi="Arial" w:eastAsia="Arial" w:cs="Arial"/>
                <w:sz w:val="20"/>
                <w:szCs w:val="20"/>
              </w:rPr>
            </w:pPr>
            <w:r w:rsidRPr="004671B1">
              <w:rPr>
                <w:rFonts w:ascii="Arial" w:hAnsi="Arial" w:eastAsia="Arial" w:cs="Arial"/>
                <w:b/>
                <w:bCs/>
                <w:sz w:val="20"/>
                <w:szCs w:val="20"/>
              </w:rPr>
              <w:t>The Committee resolved to:</w:t>
            </w:r>
          </w:p>
          <w:p w:rsidRPr="00B83CD7" w:rsidR="2FF859D8" w:rsidP="00B05A95" w:rsidRDefault="000F74A0" w14:paraId="4A3AD43E" w14:textId="7766A076">
            <w:pPr>
              <w:pStyle w:val="paragraph"/>
              <w:numPr>
                <w:ilvl w:val="0"/>
                <w:numId w:val="1"/>
              </w:numPr>
              <w:spacing w:beforeAutospacing="0" w:afterAutospacing="0"/>
              <w:rPr>
                <w:rFonts w:ascii="Arial" w:hAnsi="Arial" w:eastAsia="Arial" w:cs="Arial"/>
                <w:sz w:val="20"/>
                <w:szCs w:val="20"/>
              </w:rPr>
            </w:pPr>
            <w:r w:rsidRPr="00B83CD7">
              <w:rPr>
                <w:rFonts w:ascii="Arial" w:hAnsi="Arial" w:eastAsia="Arial" w:cs="Arial"/>
                <w:sz w:val="20"/>
                <w:szCs w:val="20"/>
              </w:rPr>
              <w:t>The</w:t>
            </w:r>
            <w:r w:rsidRPr="00B83CD7" w:rsidR="00B83CD7">
              <w:rPr>
                <w:rFonts w:ascii="Arial" w:hAnsi="Arial" w:cs="Arial"/>
                <w:bCs/>
                <w:sz w:val="20"/>
                <w:szCs w:val="20"/>
                <w:lang w:val="en-US"/>
              </w:rPr>
              <w:t xml:space="preserve"> </w:t>
            </w:r>
            <w:r w:rsidR="00B1403A">
              <w:rPr>
                <w:rFonts w:ascii="Arial" w:hAnsi="Arial" w:cs="Arial"/>
                <w:bCs/>
                <w:sz w:val="20"/>
                <w:szCs w:val="20"/>
                <w:lang w:val="en-US"/>
              </w:rPr>
              <w:t>committee noted &amp; discussed the content</w:t>
            </w:r>
            <w:r w:rsidR="00A15A23">
              <w:rPr>
                <w:rFonts w:ascii="Arial" w:hAnsi="Arial" w:cs="Arial"/>
                <w:bCs/>
                <w:sz w:val="20"/>
                <w:szCs w:val="20"/>
                <w:lang w:val="en-US"/>
              </w:rPr>
              <w:t xml:space="preserve"> of the report. </w:t>
            </w:r>
          </w:p>
        </w:tc>
        <w:tc>
          <w:tcPr>
            <w:tcW w:w="1043"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Pr="004671B1" w:rsidR="2FF859D8" w:rsidP="453A34EC" w:rsidRDefault="2FF859D8" w14:paraId="0574F4E8" w14:textId="6E1FD9C9">
            <w:pPr>
              <w:jc w:val="center"/>
              <w:rPr>
                <w:rFonts w:ascii="Arial" w:hAnsi="Arial" w:eastAsia="Arial" w:cs="Arial"/>
                <w:sz w:val="20"/>
                <w:szCs w:val="20"/>
              </w:rPr>
            </w:pPr>
          </w:p>
        </w:tc>
      </w:tr>
      <w:tr w:rsidR="2FF859D8" w:rsidTr="449E3C61" w14:paraId="364CBF2F" w14:textId="77777777">
        <w:trPr>
          <w:trHeight w:val="300"/>
        </w:trPr>
        <w:tc>
          <w:tcPr>
            <w:tcW w:w="1418"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Pr="004671B1" w:rsidR="2FF859D8" w:rsidP="453A34EC" w:rsidRDefault="7F562446" w14:paraId="55B06B7D" w14:textId="2FEBB7C7">
            <w:pPr>
              <w:rPr>
                <w:rFonts w:ascii="Arial" w:hAnsi="Arial" w:eastAsia="Arial" w:cs="Arial"/>
                <w:sz w:val="20"/>
                <w:szCs w:val="20"/>
              </w:rPr>
            </w:pPr>
            <w:r w:rsidRPr="004671B1">
              <w:rPr>
                <w:rFonts w:ascii="Arial" w:hAnsi="Arial" w:eastAsia="Arial" w:cs="Arial"/>
                <w:b/>
                <w:bCs/>
                <w:sz w:val="20"/>
                <w:szCs w:val="20"/>
              </w:rPr>
              <w:t xml:space="preserve">P&amp;C </w:t>
            </w:r>
            <w:r w:rsidR="00802373">
              <w:rPr>
                <w:rFonts w:ascii="Arial" w:hAnsi="Arial" w:eastAsia="Arial" w:cs="Arial"/>
                <w:b/>
                <w:bCs/>
                <w:sz w:val="20"/>
                <w:szCs w:val="20"/>
              </w:rPr>
              <w:t>17/02</w:t>
            </w:r>
            <w:r w:rsidR="00214A3E">
              <w:rPr>
                <w:rFonts w:ascii="Arial" w:hAnsi="Arial" w:eastAsia="Arial" w:cs="Arial"/>
                <w:b/>
                <w:bCs/>
                <w:sz w:val="20"/>
                <w:szCs w:val="20"/>
              </w:rPr>
              <w:t>/</w:t>
            </w:r>
            <w:r w:rsidR="00962819">
              <w:rPr>
                <w:rFonts w:ascii="Arial" w:hAnsi="Arial" w:eastAsia="Arial" w:cs="Arial"/>
                <w:b/>
                <w:bCs/>
                <w:sz w:val="20"/>
                <w:szCs w:val="20"/>
              </w:rPr>
              <w:t>2.4</w:t>
            </w:r>
          </w:p>
        </w:tc>
        <w:tc>
          <w:tcPr>
            <w:tcW w:w="7320"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009F0B58" w:rsidP="00AD65D3" w:rsidRDefault="0023179A" w14:paraId="2CB6B544" w14:textId="19661D15">
            <w:pPr>
              <w:rPr>
                <w:rFonts w:ascii="Arial" w:hAnsi="Arial" w:cs="Arial"/>
                <w:b/>
                <w:bCs/>
                <w:sz w:val="20"/>
                <w:szCs w:val="20"/>
              </w:rPr>
            </w:pPr>
            <w:r w:rsidRPr="0023179A">
              <w:rPr>
                <w:rFonts w:ascii="Arial" w:hAnsi="Arial" w:cs="Arial"/>
                <w:b/>
                <w:bCs/>
                <w:sz w:val="20"/>
                <w:szCs w:val="20"/>
              </w:rPr>
              <w:t>Equity &amp; Inclusion including staff networks review</w:t>
            </w:r>
          </w:p>
          <w:p w:rsidR="00B1403A" w:rsidP="00AD65D3" w:rsidRDefault="00B1403A" w14:paraId="6EE743D6" w14:textId="77777777">
            <w:pPr>
              <w:rPr>
                <w:rFonts w:ascii="Arial" w:hAnsi="Arial" w:cs="Arial"/>
                <w:b/>
                <w:bCs/>
                <w:sz w:val="20"/>
                <w:szCs w:val="20"/>
              </w:rPr>
            </w:pPr>
          </w:p>
          <w:p w:rsidR="00B1403A" w:rsidP="00AD65D3" w:rsidRDefault="007F05EC" w14:paraId="760475F9" w14:textId="3A02D2A5">
            <w:pPr>
              <w:rPr>
                <w:rFonts w:ascii="Arial" w:hAnsi="Arial" w:eastAsia="Arial" w:cs="Arial"/>
                <w:sz w:val="20"/>
                <w:szCs w:val="20"/>
              </w:rPr>
            </w:pPr>
            <w:r>
              <w:rPr>
                <w:rFonts w:ascii="Arial" w:hAnsi="Arial" w:eastAsia="Arial" w:cs="Arial"/>
                <w:sz w:val="20"/>
                <w:szCs w:val="20"/>
              </w:rPr>
              <w:t xml:space="preserve">The Assistant Director of OD, Culture &amp; Wellbeing - </w:t>
            </w:r>
            <w:r w:rsidRPr="00A15A23" w:rsidR="00A15A23">
              <w:rPr>
                <w:rFonts w:ascii="Arial" w:hAnsi="Arial" w:eastAsia="Arial" w:cs="Arial"/>
                <w:sz w:val="20"/>
                <w:szCs w:val="20"/>
              </w:rPr>
              <w:t>Claire Whiles</w:t>
            </w:r>
            <w:r>
              <w:rPr>
                <w:rFonts w:ascii="Arial" w:hAnsi="Arial" w:eastAsia="Arial" w:cs="Arial"/>
                <w:sz w:val="20"/>
                <w:szCs w:val="20"/>
              </w:rPr>
              <w:t xml:space="preserve"> (CW)</w:t>
            </w:r>
            <w:r w:rsidRPr="00A15A23" w:rsidR="00A15A23">
              <w:rPr>
                <w:rFonts w:ascii="Arial" w:hAnsi="Arial" w:eastAsia="Arial" w:cs="Arial"/>
                <w:sz w:val="20"/>
                <w:szCs w:val="20"/>
              </w:rPr>
              <w:t xml:space="preserve"> introduced</w:t>
            </w:r>
            <w:r>
              <w:rPr>
                <w:rFonts w:ascii="Arial" w:hAnsi="Arial" w:eastAsia="Arial" w:cs="Arial"/>
                <w:sz w:val="20"/>
                <w:szCs w:val="20"/>
              </w:rPr>
              <w:t xml:space="preserve"> the Equity &amp; Inclusion Manager -</w:t>
            </w:r>
            <w:r w:rsidRPr="00A15A23" w:rsidR="00A15A23">
              <w:rPr>
                <w:rFonts w:ascii="Arial" w:hAnsi="Arial" w:eastAsia="Arial" w:cs="Arial"/>
                <w:sz w:val="20"/>
                <w:szCs w:val="20"/>
              </w:rPr>
              <w:t xml:space="preserve"> </w:t>
            </w:r>
            <w:r w:rsidR="00A15A23">
              <w:rPr>
                <w:rFonts w:ascii="Arial" w:hAnsi="Arial" w:eastAsia="Arial" w:cs="Arial"/>
                <w:sz w:val="20"/>
                <w:szCs w:val="20"/>
              </w:rPr>
              <w:t>Shajneen Abedean</w:t>
            </w:r>
            <w:r>
              <w:rPr>
                <w:rFonts w:ascii="Arial" w:hAnsi="Arial" w:eastAsia="Arial" w:cs="Arial"/>
                <w:sz w:val="20"/>
                <w:szCs w:val="20"/>
              </w:rPr>
              <w:t xml:space="preserve"> (SA)</w:t>
            </w:r>
            <w:r w:rsidR="00A15A23">
              <w:rPr>
                <w:rFonts w:ascii="Arial" w:hAnsi="Arial" w:eastAsia="Arial" w:cs="Arial"/>
                <w:sz w:val="20"/>
                <w:szCs w:val="20"/>
              </w:rPr>
              <w:t xml:space="preserve"> to the committee </w:t>
            </w:r>
            <w:r w:rsidRPr="00A15A23" w:rsidR="00A15A23">
              <w:rPr>
                <w:rFonts w:ascii="Arial" w:hAnsi="Arial" w:eastAsia="Arial" w:cs="Arial"/>
                <w:sz w:val="20"/>
                <w:szCs w:val="20"/>
              </w:rPr>
              <w:t>and highlighted the following points:</w:t>
            </w:r>
          </w:p>
          <w:p w:rsidRPr="007F05EC" w:rsidR="007F05EC" w:rsidP="002B07E4" w:rsidRDefault="007F05EC" w14:paraId="037A3961" w14:textId="23AF68B0">
            <w:pPr>
              <w:numPr>
                <w:ilvl w:val="0"/>
                <w:numId w:val="23"/>
              </w:numPr>
              <w:rPr>
                <w:rFonts w:ascii="Arial" w:hAnsi="Arial" w:eastAsia="Arial" w:cs="Arial"/>
                <w:sz w:val="20"/>
                <w:szCs w:val="20"/>
              </w:rPr>
            </w:pPr>
            <w:r w:rsidRPr="007F05EC">
              <w:rPr>
                <w:rFonts w:ascii="Arial" w:hAnsi="Arial" w:eastAsia="Arial" w:cs="Arial"/>
                <w:sz w:val="20"/>
                <w:szCs w:val="20"/>
              </w:rPr>
              <w:t>The paper focuses on improving governance and structures around staff networks at Cardiff and Vale UHB. </w:t>
            </w:r>
          </w:p>
          <w:p w:rsidRPr="007F05EC" w:rsidR="007F05EC" w:rsidP="002B07E4" w:rsidRDefault="007F05EC" w14:paraId="02F8020D" w14:textId="16B1E26B">
            <w:pPr>
              <w:numPr>
                <w:ilvl w:val="0"/>
                <w:numId w:val="23"/>
              </w:numPr>
              <w:rPr>
                <w:rFonts w:ascii="Arial" w:hAnsi="Arial" w:eastAsia="Arial" w:cs="Arial"/>
                <w:sz w:val="20"/>
                <w:szCs w:val="20"/>
              </w:rPr>
            </w:pPr>
            <w:r w:rsidRPr="007F05EC">
              <w:rPr>
                <w:rFonts w:ascii="Arial" w:hAnsi="Arial" w:eastAsia="Arial" w:cs="Arial"/>
                <w:sz w:val="20"/>
                <w:szCs w:val="20"/>
              </w:rPr>
              <w:t xml:space="preserve">Claire explained the need for a </w:t>
            </w:r>
            <w:proofErr w:type="gramStart"/>
            <w:r w:rsidRPr="007F05EC">
              <w:rPr>
                <w:rFonts w:ascii="Arial" w:hAnsi="Arial" w:eastAsia="Arial" w:cs="Arial"/>
                <w:sz w:val="20"/>
                <w:szCs w:val="20"/>
              </w:rPr>
              <w:t>staff networks</w:t>
            </w:r>
            <w:proofErr w:type="gramEnd"/>
            <w:r w:rsidRPr="007F05EC">
              <w:rPr>
                <w:rFonts w:ascii="Arial" w:hAnsi="Arial" w:eastAsia="Arial" w:cs="Arial"/>
                <w:sz w:val="20"/>
                <w:szCs w:val="20"/>
              </w:rPr>
              <w:t xml:space="preserve"> reset due to inconsistencies in governance, sustainability, and clarity of purpose, with some networks active and others struggling. </w:t>
            </w:r>
          </w:p>
          <w:p w:rsidRPr="007F05EC" w:rsidR="007F05EC" w:rsidP="002B07E4" w:rsidRDefault="007F05EC" w14:paraId="7F736EF5" w14:textId="4147F3B8">
            <w:pPr>
              <w:numPr>
                <w:ilvl w:val="0"/>
                <w:numId w:val="23"/>
              </w:numPr>
              <w:rPr>
                <w:rFonts w:ascii="Arial" w:hAnsi="Arial" w:eastAsia="Arial" w:cs="Arial"/>
                <w:sz w:val="20"/>
                <w:szCs w:val="20"/>
              </w:rPr>
            </w:pPr>
            <w:r w:rsidRPr="007F05EC">
              <w:rPr>
                <w:rFonts w:ascii="Arial" w:hAnsi="Arial" w:eastAsia="Arial" w:cs="Arial"/>
                <w:sz w:val="20"/>
                <w:szCs w:val="20"/>
              </w:rPr>
              <w:t>Proposed actions include standardised terms of reference for all networks, clarifying scope, governance, and reporting arrangements, and defining advocacy as systemic (not individual cases). </w:t>
            </w:r>
          </w:p>
          <w:p w:rsidRPr="007F05EC" w:rsidR="007F05EC" w:rsidP="002B07E4" w:rsidRDefault="007F05EC" w14:paraId="0A749CBA" w14:textId="005DB350">
            <w:pPr>
              <w:numPr>
                <w:ilvl w:val="0"/>
                <w:numId w:val="23"/>
              </w:numPr>
              <w:rPr>
                <w:rFonts w:ascii="Arial" w:hAnsi="Arial" w:eastAsia="Arial" w:cs="Arial"/>
                <w:sz w:val="20"/>
                <w:szCs w:val="20"/>
              </w:rPr>
            </w:pPr>
            <w:r w:rsidRPr="007F05EC">
              <w:rPr>
                <w:rFonts w:ascii="Arial" w:hAnsi="Arial" w:eastAsia="Arial" w:cs="Arial"/>
                <w:sz w:val="20"/>
                <w:szCs w:val="20"/>
              </w:rPr>
              <w:t>Establishment of the Adborth Advisory Group is planned to provide structured advisory input to senior discussions, without decision-making authority or duplicating formal consultation. </w:t>
            </w:r>
          </w:p>
          <w:p w:rsidRPr="007F05EC" w:rsidR="007F05EC" w:rsidP="002B07E4" w:rsidRDefault="007F05EC" w14:paraId="36AD4F62" w14:textId="2139295F">
            <w:pPr>
              <w:numPr>
                <w:ilvl w:val="0"/>
                <w:numId w:val="23"/>
              </w:numPr>
              <w:rPr>
                <w:rFonts w:ascii="Arial" w:hAnsi="Arial" w:eastAsia="Arial" w:cs="Arial"/>
                <w:sz w:val="20"/>
                <w:szCs w:val="20"/>
              </w:rPr>
            </w:pPr>
            <w:r w:rsidRPr="007F05EC">
              <w:rPr>
                <w:rFonts w:ascii="Arial" w:hAnsi="Arial" w:eastAsia="Arial" w:cs="Arial"/>
                <w:sz w:val="20"/>
                <w:szCs w:val="20"/>
              </w:rPr>
              <w:t>A formal relaunch of all staff networks is planned for April 2026, prioritising sustainability and governance before speed. </w:t>
            </w:r>
          </w:p>
          <w:p w:rsidR="00A15A23" w:rsidP="00A15A23" w:rsidRDefault="00A15A23" w14:paraId="35FDCF81" w14:textId="77777777">
            <w:pPr>
              <w:rPr>
                <w:rFonts w:ascii="Arial" w:hAnsi="Arial" w:eastAsia="Arial" w:cs="Arial"/>
                <w:sz w:val="20"/>
                <w:szCs w:val="20"/>
              </w:rPr>
            </w:pPr>
          </w:p>
          <w:p w:rsidRPr="00074EB7" w:rsidR="00074EB7" w:rsidP="00074EB7" w:rsidRDefault="00074EB7" w14:paraId="29BEA9B3" w14:textId="0DE8C6BE">
            <w:pPr>
              <w:rPr>
                <w:rFonts w:ascii="Arial" w:hAnsi="Arial" w:eastAsia="Arial" w:cs="Arial"/>
                <w:sz w:val="20"/>
                <w:szCs w:val="20"/>
              </w:rPr>
            </w:pPr>
            <w:r>
              <w:rPr>
                <w:rFonts w:ascii="Arial" w:hAnsi="Arial" w:eastAsia="Arial" w:cs="Arial"/>
                <w:sz w:val="20"/>
                <w:szCs w:val="20"/>
              </w:rPr>
              <w:t>JR</w:t>
            </w:r>
            <w:r w:rsidR="00A27EBE">
              <w:rPr>
                <w:rFonts w:ascii="Arial" w:hAnsi="Arial" w:eastAsia="Arial" w:cs="Arial"/>
                <w:sz w:val="20"/>
                <w:szCs w:val="20"/>
              </w:rPr>
              <w:t>H</w:t>
            </w:r>
            <w:r w:rsidR="00A15A23">
              <w:rPr>
                <w:rFonts w:ascii="Arial" w:hAnsi="Arial" w:eastAsia="Arial" w:cs="Arial"/>
                <w:sz w:val="20"/>
                <w:szCs w:val="20"/>
              </w:rPr>
              <w:t xml:space="preserve"> </w:t>
            </w:r>
            <w:r w:rsidRPr="00074EB7">
              <w:rPr>
                <w:rFonts w:ascii="Arial" w:hAnsi="Arial" w:eastAsia="Arial" w:cs="Arial"/>
                <w:sz w:val="20"/>
                <w:szCs w:val="20"/>
              </w:rPr>
              <w:t>expressed interest in the paper and questioned who decide</w:t>
            </w:r>
            <w:r w:rsidR="00A27EBE">
              <w:rPr>
                <w:rFonts w:ascii="Arial" w:hAnsi="Arial" w:eastAsia="Arial" w:cs="Arial"/>
                <w:sz w:val="20"/>
                <w:szCs w:val="20"/>
              </w:rPr>
              <w:t>d</w:t>
            </w:r>
            <w:r w:rsidRPr="00074EB7">
              <w:rPr>
                <w:rFonts w:ascii="Arial" w:hAnsi="Arial" w:eastAsia="Arial" w:cs="Arial"/>
                <w:sz w:val="20"/>
                <w:szCs w:val="20"/>
              </w:rPr>
              <w:t xml:space="preserve"> on the staff networks. She also asked whether the number of networks </w:t>
            </w:r>
            <w:r w:rsidR="00A27EBE">
              <w:rPr>
                <w:rFonts w:ascii="Arial" w:hAnsi="Arial" w:eastAsia="Arial" w:cs="Arial"/>
                <w:sz w:val="20"/>
                <w:szCs w:val="20"/>
              </w:rPr>
              <w:t>wa</w:t>
            </w:r>
            <w:r w:rsidRPr="00074EB7">
              <w:rPr>
                <w:rFonts w:ascii="Arial" w:hAnsi="Arial" w:eastAsia="Arial" w:cs="Arial"/>
                <w:sz w:val="20"/>
                <w:szCs w:val="20"/>
              </w:rPr>
              <w:t>s typical, seeking to understand the wider landscape across health boards.</w:t>
            </w:r>
          </w:p>
          <w:p w:rsidR="00A15A23" w:rsidP="00A15A23" w:rsidRDefault="00A15A23" w14:paraId="65994802" w14:textId="77777777">
            <w:pPr>
              <w:rPr>
                <w:rFonts w:ascii="Arial" w:hAnsi="Arial" w:eastAsia="Arial" w:cs="Arial"/>
                <w:sz w:val="20"/>
                <w:szCs w:val="20"/>
              </w:rPr>
            </w:pPr>
          </w:p>
          <w:p w:rsidRPr="00074EB7" w:rsidR="00074EB7" w:rsidP="00074EB7" w:rsidRDefault="00A15A23" w14:paraId="5D4D8627" w14:textId="340D3B5D">
            <w:pPr>
              <w:rPr>
                <w:rFonts w:ascii="Arial" w:hAnsi="Arial" w:eastAsia="Arial" w:cs="Arial"/>
                <w:sz w:val="20"/>
                <w:szCs w:val="20"/>
              </w:rPr>
            </w:pPr>
            <w:r>
              <w:rPr>
                <w:rFonts w:ascii="Arial" w:hAnsi="Arial" w:eastAsia="Arial" w:cs="Arial"/>
                <w:sz w:val="20"/>
                <w:szCs w:val="20"/>
              </w:rPr>
              <w:t xml:space="preserve">CW </w:t>
            </w:r>
            <w:r w:rsidRPr="00074EB7" w:rsidR="00074EB7">
              <w:rPr>
                <w:rFonts w:ascii="Arial" w:hAnsi="Arial" w:eastAsia="Arial" w:cs="Arial"/>
                <w:sz w:val="20"/>
                <w:szCs w:val="20"/>
              </w:rPr>
              <w:t xml:space="preserve">stated they make an active choice not to force staff networks, preferring them to emerge organically. She mentioned networks also emerge in different </w:t>
            </w:r>
            <w:r w:rsidR="00A27EBE">
              <w:rPr>
                <w:rFonts w:ascii="Arial" w:hAnsi="Arial" w:eastAsia="Arial" w:cs="Arial"/>
                <w:sz w:val="20"/>
                <w:szCs w:val="20"/>
              </w:rPr>
              <w:t>CBs</w:t>
            </w:r>
            <w:r w:rsidRPr="00074EB7" w:rsidR="00074EB7">
              <w:rPr>
                <w:rFonts w:ascii="Arial" w:hAnsi="Arial" w:eastAsia="Arial" w:cs="Arial"/>
                <w:sz w:val="20"/>
                <w:szCs w:val="20"/>
              </w:rPr>
              <w:t>. </w:t>
            </w:r>
            <w:r w:rsidR="00074EB7">
              <w:rPr>
                <w:rFonts w:ascii="Arial" w:hAnsi="Arial" w:eastAsia="Arial" w:cs="Arial"/>
                <w:sz w:val="20"/>
                <w:szCs w:val="20"/>
              </w:rPr>
              <w:t>She</w:t>
            </w:r>
            <w:r w:rsidRPr="00074EB7" w:rsidR="00074EB7">
              <w:rPr>
                <w:rFonts w:ascii="Arial" w:hAnsi="Arial" w:eastAsia="Arial" w:cs="Arial"/>
                <w:sz w:val="20"/>
                <w:szCs w:val="20"/>
              </w:rPr>
              <w:t xml:space="preserve"> emphasi</w:t>
            </w:r>
            <w:r w:rsidR="00A27EBE">
              <w:rPr>
                <w:rFonts w:ascii="Arial" w:hAnsi="Arial" w:eastAsia="Arial" w:cs="Arial"/>
                <w:sz w:val="20"/>
                <w:szCs w:val="20"/>
              </w:rPr>
              <w:t>s</w:t>
            </w:r>
            <w:r w:rsidRPr="00074EB7" w:rsidR="00074EB7">
              <w:rPr>
                <w:rFonts w:ascii="Arial" w:hAnsi="Arial" w:eastAsia="Arial" w:cs="Arial"/>
                <w:sz w:val="20"/>
                <w:szCs w:val="20"/>
              </w:rPr>
              <w:t>ed the importance of supporting networks with the right governance to keep staff safe and enable organi</w:t>
            </w:r>
            <w:r w:rsidR="00A27EBE">
              <w:rPr>
                <w:rFonts w:ascii="Arial" w:hAnsi="Arial" w:eastAsia="Arial" w:cs="Arial"/>
                <w:sz w:val="20"/>
                <w:szCs w:val="20"/>
              </w:rPr>
              <w:t>s</w:t>
            </w:r>
            <w:r w:rsidRPr="00074EB7" w:rsidR="00074EB7">
              <w:rPr>
                <w:rFonts w:ascii="Arial" w:hAnsi="Arial" w:eastAsia="Arial" w:cs="Arial"/>
                <w:sz w:val="20"/>
                <w:szCs w:val="20"/>
              </w:rPr>
              <w:t>ational listening. She noted that networks ha</w:t>
            </w:r>
            <w:r w:rsidR="00A27EBE">
              <w:rPr>
                <w:rFonts w:ascii="Arial" w:hAnsi="Arial" w:eastAsia="Arial" w:cs="Arial"/>
                <w:sz w:val="20"/>
                <w:szCs w:val="20"/>
              </w:rPr>
              <w:t>d</w:t>
            </w:r>
            <w:r w:rsidRPr="00074EB7" w:rsidR="00074EB7">
              <w:rPr>
                <w:rFonts w:ascii="Arial" w:hAnsi="Arial" w:eastAsia="Arial" w:cs="Arial"/>
                <w:sz w:val="20"/>
                <w:szCs w:val="20"/>
              </w:rPr>
              <w:t xml:space="preserve"> experienced peaks and troughs in activity.</w:t>
            </w:r>
          </w:p>
          <w:p w:rsidR="00A15A23" w:rsidP="00A15A23" w:rsidRDefault="00A15A23" w14:paraId="0A5F5EBB" w14:textId="0220688E">
            <w:pPr>
              <w:rPr>
                <w:rFonts w:ascii="Arial" w:hAnsi="Arial" w:eastAsia="Arial" w:cs="Arial"/>
                <w:sz w:val="20"/>
                <w:szCs w:val="20"/>
              </w:rPr>
            </w:pPr>
          </w:p>
          <w:p w:rsidRPr="00074EB7" w:rsidR="00074EB7" w:rsidP="00074EB7" w:rsidRDefault="00A15A23" w14:paraId="099603B7" w14:textId="06201148">
            <w:pPr>
              <w:rPr>
                <w:rFonts w:ascii="Arial" w:hAnsi="Arial" w:eastAsia="Arial" w:cs="Arial"/>
                <w:sz w:val="20"/>
                <w:szCs w:val="20"/>
              </w:rPr>
            </w:pPr>
            <w:r>
              <w:rPr>
                <w:rFonts w:ascii="Arial" w:hAnsi="Arial" w:eastAsia="Arial" w:cs="Arial"/>
                <w:sz w:val="20"/>
                <w:szCs w:val="20"/>
              </w:rPr>
              <w:t xml:space="preserve">SA </w:t>
            </w:r>
            <w:r w:rsidRPr="00074EB7" w:rsidR="00074EB7">
              <w:rPr>
                <w:rFonts w:ascii="Arial" w:hAnsi="Arial" w:eastAsia="Arial" w:cs="Arial"/>
                <w:sz w:val="20"/>
                <w:szCs w:val="20"/>
              </w:rPr>
              <w:t>noted that currently network activity happens "as and when," serving as a platform for addressing the sense of belonging, but without strategic direction. She said that developing terms of reference and direction w</w:t>
            </w:r>
            <w:r w:rsidR="00074EB7">
              <w:rPr>
                <w:rFonts w:ascii="Arial" w:hAnsi="Arial" w:eastAsia="Arial" w:cs="Arial"/>
                <w:sz w:val="20"/>
                <w:szCs w:val="20"/>
              </w:rPr>
              <w:t>ould</w:t>
            </w:r>
            <w:r w:rsidRPr="00074EB7" w:rsidR="00074EB7">
              <w:rPr>
                <w:rFonts w:ascii="Arial" w:hAnsi="Arial" w:eastAsia="Arial" w:cs="Arial"/>
                <w:sz w:val="20"/>
                <w:szCs w:val="20"/>
              </w:rPr>
              <w:t xml:space="preserve"> benefit both the staff network and CAV UHB.</w:t>
            </w:r>
          </w:p>
          <w:p w:rsidR="00A15A23" w:rsidP="00A15A23" w:rsidRDefault="00A15A23" w14:paraId="06FB94F3" w14:textId="77777777">
            <w:pPr>
              <w:rPr>
                <w:rFonts w:ascii="Arial" w:hAnsi="Arial" w:eastAsia="Arial" w:cs="Arial"/>
                <w:sz w:val="20"/>
                <w:szCs w:val="20"/>
              </w:rPr>
            </w:pPr>
          </w:p>
          <w:p w:rsidRPr="00074EB7" w:rsidR="00074EB7" w:rsidP="00074EB7" w:rsidRDefault="00A15A23" w14:paraId="36068C13" w14:textId="5339D183">
            <w:pPr>
              <w:rPr>
                <w:rFonts w:ascii="Arial" w:hAnsi="Arial" w:eastAsia="Arial" w:cs="Arial"/>
                <w:sz w:val="20"/>
                <w:szCs w:val="20"/>
              </w:rPr>
            </w:pPr>
            <w:r>
              <w:rPr>
                <w:rFonts w:ascii="Arial" w:hAnsi="Arial" w:eastAsia="Arial" w:cs="Arial"/>
                <w:sz w:val="20"/>
                <w:szCs w:val="20"/>
              </w:rPr>
              <w:t xml:space="preserve">KW </w:t>
            </w:r>
            <w:r w:rsidRPr="00074EB7" w:rsidR="00074EB7">
              <w:rPr>
                <w:rFonts w:ascii="Arial" w:hAnsi="Arial" w:eastAsia="Arial" w:cs="Arial"/>
                <w:sz w:val="20"/>
                <w:szCs w:val="20"/>
              </w:rPr>
              <w:t xml:space="preserve">welcomed the work, saying intentionality and purposefulness, along with governance, </w:t>
            </w:r>
            <w:r w:rsidR="00A27EBE">
              <w:rPr>
                <w:rFonts w:ascii="Arial" w:hAnsi="Arial" w:eastAsia="Arial" w:cs="Arial"/>
                <w:sz w:val="20"/>
                <w:szCs w:val="20"/>
              </w:rPr>
              <w:t>we</w:t>
            </w:r>
            <w:r w:rsidRPr="00074EB7" w:rsidR="00074EB7">
              <w:rPr>
                <w:rFonts w:ascii="Arial" w:hAnsi="Arial" w:eastAsia="Arial" w:cs="Arial"/>
                <w:sz w:val="20"/>
                <w:szCs w:val="20"/>
              </w:rPr>
              <w:t>re valuable and a step forward for CAV UHB. She added that these networks c</w:t>
            </w:r>
            <w:r w:rsidR="00A27EBE">
              <w:rPr>
                <w:rFonts w:ascii="Arial" w:hAnsi="Arial" w:eastAsia="Arial" w:cs="Arial"/>
                <w:sz w:val="20"/>
                <w:szCs w:val="20"/>
              </w:rPr>
              <w:t>ould</w:t>
            </w:r>
            <w:r w:rsidRPr="00074EB7" w:rsidR="00074EB7">
              <w:rPr>
                <w:rFonts w:ascii="Arial" w:hAnsi="Arial" w:eastAsia="Arial" w:cs="Arial"/>
                <w:sz w:val="20"/>
                <w:szCs w:val="20"/>
              </w:rPr>
              <w:t xml:space="preserve"> provide information to the committee and board about what it feels like to work in </w:t>
            </w:r>
            <w:r w:rsidR="00A27EBE">
              <w:rPr>
                <w:rFonts w:ascii="Arial" w:hAnsi="Arial" w:eastAsia="Arial" w:cs="Arial"/>
                <w:sz w:val="20"/>
                <w:szCs w:val="20"/>
              </w:rPr>
              <w:t>CAV UHB</w:t>
            </w:r>
            <w:r w:rsidRPr="00074EB7" w:rsidR="00074EB7">
              <w:rPr>
                <w:rFonts w:ascii="Arial" w:hAnsi="Arial" w:eastAsia="Arial" w:cs="Arial"/>
                <w:sz w:val="20"/>
                <w:szCs w:val="20"/>
              </w:rPr>
              <w:t>.</w:t>
            </w:r>
          </w:p>
          <w:p w:rsidRPr="004671B1" w:rsidR="009F0B58" w:rsidP="453A34EC" w:rsidRDefault="009F0B58" w14:paraId="640693B9" w14:textId="77777777">
            <w:pPr>
              <w:spacing w:line="254" w:lineRule="auto"/>
              <w:rPr>
                <w:rFonts w:ascii="Arial" w:hAnsi="Arial" w:eastAsia="Arial" w:cs="Arial"/>
                <w:sz w:val="20"/>
                <w:szCs w:val="20"/>
              </w:rPr>
            </w:pPr>
          </w:p>
          <w:p w:rsidRPr="004671B1" w:rsidR="2FF859D8" w:rsidP="453A34EC" w:rsidRDefault="2FF859D8" w14:paraId="133209DE" w14:textId="41A3429F">
            <w:pPr>
              <w:spacing w:line="254" w:lineRule="auto"/>
              <w:rPr>
                <w:rFonts w:ascii="Arial" w:hAnsi="Arial" w:eastAsia="Arial" w:cs="Arial"/>
                <w:sz w:val="20"/>
                <w:szCs w:val="20"/>
              </w:rPr>
            </w:pPr>
            <w:r w:rsidRPr="004671B1">
              <w:rPr>
                <w:rFonts w:ascii="Arial" w:hAnsi="Arial" w:eastAsia="Arial" w:cs="Arial"/>
                <w:b/>
                <w:bCs/>
                <w:sz w:val="20"/>
                <w:szCs w:val="20"/>
              </w:rPr>
              <w:t>The Committee resolved to:</w:t>
            </w:r>
          </w:p>
          <w:p w:rsidRPr="00795D11" w:rsidR="00795D11" w:rsidP="00795D11" w:rsidRDefault="00795D11" w14:paraId="4496996F" w14:textId="27AE584A">
            <w:pPr>
              <w:numPr>
                <w:ilvl w:val="0"/>
                <w:numId w:val="9"/>
              </w:numPr>
              <w:tabs>
                <w:tab w:val="num" w:pos="720"/>
              </w:tabs>
              <w:textAlignment w:val="baseline"/>
              <w:rPr>
                <w:rFonts w:ascii="Arial" w:hAnsi="Arial" w:eastAsia="Times New Roman" w:cs="Arial"/>
                <w:sz w:val="20"/>
                <w:szCs w:val="20"/>
                <w:lang w:eastAsia="en-GB"/>
              </w:rPr>
            </w:pPr>
            <w:r w:rsidRPr="00795D11">
              <w:rPr>
                <w:rFonts w:ascii="Arial" w:hAnsi="Arial" w:eastAsia="Times New Roman" w:cs="Arial"/>
                <w:sz w:val="20"/>
                <w:szCs w:val="20"/>
                <w:lang w:val="en-US" w:eastAsia="en-GB"/>
              </w:rPr>
              <w:t>Note the challenges currently faced by Staff Networks</w:t>
            </w:r>
            <w:r>
              <w:rPr>
                <w:rFonts w:ascii="Arial" w:hAnsi="Arial" w:eastAsia="Times New Roman" w:cs="Arial"/>
                <w:sz w:val="20"/>
                <w:szCs w:val="20"/>
                <w:lang w:val="en-US" w:eastAsia="en-GB"/>
              </w:rPr>
              <w:t xml:space="preserve"> were noted</w:t>
            </w:r>
            <w:r w:rsidRPr="00795D11">
              <w:rPr>
                <w:rFonts w:ascii="Arial" w:hAnsi="Arial" w:eastAsia="Times New Roman" w:cs="Arial"/>
                <w:sz w:val="20"/>
                <w:szCs w:val="20"/>
                <w:lang w:val="en-US" w:eastAsia="en-GB"/>
              </w:rPr>
              <w:t>.</w:t>
            </w:r>
            <w:r w:rsidRPr="00795D11">
              <w:rPr>
                <w:rFonts w:ascii="Arial" w:hAnsi="Arial" w:eastAsia="Times New Roman" w:cs="Arial"/>
                <w:sz w:val="20"/>
                <w:szCs w:val="20"/>
                <w:lang w:eastAsia="en-GB"/>
              </w:rPr>
              <w:t> </w:t>
            </w:r>
          </w:p>
          <w:p w:rsidRPr="00795D11" w:rsidR="00795D11" w:rsidP="00795D11" w:rsidRDefault="00795D11" w14:paraId="60891C40" w14:textId="1C5D5431">
            <w:pPr>
              <w:numPr>
                <w:ilvl w:val="0"/>
                <w:numId w:val="9"/>
              </w:numPr>
              <w:tabs>
                <w:tab w:val="num" w:pos="720"/>
              </w:tabs>
              <w:textAlignment w:val="baseline"/>
              <w:rPr>
                <w:rFonts w:ascii="Arial" w:hAnsi="Arial" w:eastAsia="Times New Roman" w:cs="Arial"/>
                <w:sz w:val="20"/>
                <w:szCs w:val="20"/>
                <w:lang w:eastAsia="en-GB"/>
              </w:rPr>
            </w:pPr>
            <w:r>
              <w:rPr>
                <w:rFonts w:ascii="Arial" w:hAnsi="Arial" w:eastAsia="Times New Roman" w:cs="Arial"/>
                <w:sz w:val="20"/>
                <w:szCs w:val="20"/>
                <w:lang w:val="en-US" w:eastAsia="en-GB"/>
              </w:rPr>
              <w:t>T</w:t>
            </w:r>
            <w:r w:rsidRPr="00795D11">
              <w:rPr>
                <w:rFonts w:ascii="Arial" w:hAnsi="Arial" w:eastAsia="Times New Roman" w:cs="Arial"/>
                <w:sz w:val="20"/>
                <w:szCs w:val="20"/>
                <w:lang w:val="en-US" w:eastAsia="en-GB"/>
              </w:rPr>
              <w:t>he proposed governance review and standardised Terms of Reference</w:t>
            </w:r>
            <w:r>
              <w:rPr>
                <w:rFonts w:ascii="Arial" w:hAnsi="Arial" w:eastAsia="Times New Roman" w:cs="Arial"/>
                <w:sz w:val="20"/>
                <w:szCs w:val="20"/>
                <w:lang w:val="en-US" w:eastAsia="en-GB"/>
              </w:rPr>
              <w:t xml:space="preserve"> were supported.</w:t>
            </w:r>
          </w:p>
          <w:p w:rsidRPr="00795D11" w:rsidR="00795D11" w:rsidP="00795D11" w:rsidRDefault="00795D11" w14:paraId="070DB6CB" w14:textId="7B371323">
            <w:pPr>
              <w:numPr>
                <w:ilvl w:val="0"/>
                <w:numId w:val="9"/>
              </w:numPr>
              <w:tabs>
                <w:tab w:val="num" w:pos="720"/>
              </w:tabs>
              <w:textAlignment w:val="baseline"/>
              <w:rPr>
                <w:rFonts w:ascii="Arial" w:hAnsi="Arial" w:eastAsia="Times New Roman" w:cs="Arial"/>
                <w:sz w:val="20"/>
                <w:szCs w:val="20"/>
                <w:lang w:eastAsia="en-GB"/>
              </w:rPr>
            </w:pPr>
            <w:r>
              <w:rPr>
                <w:rFonts w:ascii="Arial" w:hAnsi="Arial" w:eastAsia="Times New Roman" w:cs="Arial"/>
                <w:sz w:val="20"/>
                <w:szCs w:val="20"/>
                <w:lang w:val="en-US" w:eastAsia="en-GB"/>
              </w:rPr>
              <w:t>T</w:t>
            </w:r>
            <w:r w:rsidRPr="00795D11">
              <w:rPr>
                <w:rFonts w:ascii="Arial" w:hAnsi="Arial" w:eastAsia="Times New Roman" w:cs="Arial"/>
                <w:sz w:val="20"/>
                <w:szCs w:val="20"/>
                <w:lang w:val="en-US" w:eastAsia="en-GB"/>
              </w:rPr>
              <w:t>he formal relaunch of all staff networks in April 2026</w:t>
            </w:r>
            <w:r>
              <w:rPr>
                <w:rFonts w:ascii="Arial" w:hAnsi="Arial" w:eastAsia="Times New Roman" w:cs="Arial"/>
                <w:sz w:val="20"/>
                <w:szCs w:val="20"/>
                <w:lang w:val="en-US" w:eastAsia="en-GB"/>
              </w:rPr>
              <w:t xml:space="preserve"> was endorsed</w:t>
            </w:r>
            <w:r w:rsidRPr="00795D11">
              <w:rPr>
                <w:rFonts w:ascii="Arial" w:hAnsi="Arial" w:eastAsia="Times New Roman" w:cs="Arial"/>
                <w:sz w:val="20"/>
                <w:szCs w:val="20"/>
                <w:lang w:val="en-US" w:eastAsia="en-GB"/>
              </w:rPr>
              <w:t>.</w:t>
            </w:r>
            <w:r w:rsidRPr="00795D11">
              <w:rPr>
                <w:rFonts w:ascii="Arial" w:hAnsi="Arial" w:eastAsia="Times New Roman" w:cs="Arial"/>
                <w:sz w:val="20"/>
                <w:szCs w:val="20"/>
                <w:lang w:eastAsia="en-GB"/>
              </w:rPr>
              <w:t> </w:t>
            </w:r>
          </w:p>
          <w:p w:rsidRPr="00795D11" w:rsidR="00795D11" w:rsidP="00795D11" w:rsidRDefault="00795D11" w14:paraId="342A40AB" w14:textId="24DB9F9C">
            <w:pPr>
              <w:numPr>
                <w:ilvl w:val="0"/>
                <w:numId w:val="9"/>
              </w:numPr>
              <w:tabs>
                <w:tab w:val="num" w:pos="720"/>
              </w:tabs>
              <w:textAlignment w:val="baseline"/>
              <w:rPr>
                <w:rFonts w:ascii="Arial" w:hAnsi="Arial" w:eastAsia="Times New Roman" w:cs="Arial"/>
                <w:sz w:val="20"/>
                <w:szCs w:val="20"/>
                <w:lang w:eastAsia="en-GB"/>
              </w:rPr>
            </w:pPr>
            <w:r>
              <w:rPr>
                <w:rFonts w:ascii="Arial" w:hAnsi="Arial" w:eastAsia="Times New Roman" w:cs="Arial"/>
                <w:sz w:val="20"/>
                <w:szCs w:val="20"/>
                <w:lang w:val="en-US" w:eastAsia="en-GB"/>
              </w:rPr>
              <w:t>T</w:t>
            </w:r>
            <w:r w:rsidRPr="00795D11">
              <w:rPr>
                <w:rFonts w:ascii="Arial" w:hAnsi="Arial" w:eastAsia="Times New Roman" w:cs="Arial"/>
                <w:sz w:val="20"/>
                <w:szCs w:val="20"/>
                <w:lang w:val="en-US" w:eastAsia="en-GB"/>
              </w:rPr>
              <w:t>he establishment of the </w:t>
            </w:r>
            <w:proofErr w:type="spellStart"/>
            <w:r w:rsidRPr="00795D11">
              <w:rPr>
                <w:rFonts w:ascii="Arial" w:hAnsi="Arial" w:eastAsia="Times New Roman" w:cs="Arial"/>
                <w:sz w:val="20"/>
                <w:szCs w:val="20"/>
                <w:lang w:val="en-US" w:eastAsia="en-GB"/>
              </w:rPr>
              <w:t>Adborth</w:t>
            </w:r>
            <w:proofErr w:type="spellEnd"/>
            <w:r w:rsidRPr="00795D11">
              <w:rPr>
                <w:rFonts w:ascii="Arial" w:hAnsi="Arial" w:eastAsia="Times New Roman" w:cs="Arial"/>
                <w:sz w:val="20"/>
                <w:szCs w:val="20"/>
                <w:lang w:val="en-US" w:eastAsia="en-GB"/>
              </w:rPr>
              <w:t> Advisory Group as a mechanism for senior</w:t>
            </w:r>
            <w:r w:rsidRPr="00795D11">
              <w:rPr>
                <w:rFonts w:ascii="Arial" w:hAnsi="Arial" w:eastAsia="Times New Roman" w:cs="Arial"/>
                <w:sz w:val="20"/>
                <w:szCs w:val="20"/>
                <w:lang w:val="en-US" w:eastAsia="en-GB"/>
              </w:rPr>
              <w:noBreakHyphen/>
            </w:r>
            <w:r w:rsidRPr="00795D11">
              <w:rPr>
                <w:rFonts w:ascii="Arial" w:hAnsi="Arial" w:eastAsia="Times New Roman" w:cs="Arial"/>
                <w:sz w:val="20"/>
                <w:szCs w:val="20"/>
                <w:lang w:val="en-US" w:eastAsia="en-GB"/>
              </w:rPr>
              <w:t>level insight, accountability, and staff voice</w:t>
            </w:r>
            <w:r>
              <w:rPr>
                <w:rFonts w:ascii="Arial" w:hAnsi="Arial" w:eastAsia="Times New Roman" w:cs="Arial"/>
                <w:sz w:val="20"/>
                <w:szCs w:val="20"/>
                <w:lang w:val="en-US" w:eastAsia="en-GB"/>
              </w:rPr>
              <w:t xml:space="preserve"> was supported</w:t>
            </w:r>
            <w:r w:rsidRPr="00795D11">
              <w:rPr>
                <w:rFonts w:ascii="Arial" w:hAnsi="Arial" w:eastAsia="Times New Roman" w:cs="Arial"/>
                <w:sz w:val="20"/>
                <w:szCs w:val="20"/>
                <w:lang w:val="en-US" w:eastAsia="en-GB"/>
              </w:rPr>
              <w:t>.</w:t>
            </w:r>
            <w:r w:rsidRPr="00795D11">
              <w:rPr>
                <w:rFonts w:ascii="Arial" w:hAnsi="Arial" w:eastAsia="Times New Roman" w:cs="Arial"/>
                <w:sz w:val="20"/>
                <w:szCs w:val="20"/>
                <w:lang w:eastAsia="en-GB"/>
              </w:rPr>
              <w:t> </w:t>
            </w:r>
          </w:p>
          <w:p w:rsidRPr="00795D11" w:rsidR="2FF859D8" w:rsidP="00795D11" w:rsidRDefault="00795D11" w14:paraId="041A6D5B" w14:textId="561E61FC">
            <w:pPr>
              <w:numPr>
                <w:ilvl w:val="0"/>
                <w:numId w:val="9"/>
              </w:numPr>
              <w:tabs>
                <w:tab w:val="num" w:pos="720"/>
              </w:tabs>
              <w:textAlignment w:val="baseline"/>
              <w:rPr>
                <w:rStyle w:val="normaltextrun"/>
                <w:rFonts w:ascii="Arial" w:hAnsi="Arial" w:eastAsia="Times New Roman" w:cs="Arial"/>
                <w:sz w:val="20"/>
                <w:szCs w:val="20"/>
                <w:lang w:eastAsia="en-GB"/>
              </w:rPr>
            </w:pPr>
            <w:r w:rsidRPr="00795D11">
              <w:rPr>
                <w:rFonts w:ascii="Arial" w:hAnsi="Arial" w:eastAsia="Times New Roman" w:cs="Arial"/>
                <w:sz w:val="20"/>
                <w:szCs w:val="20"/>
                <w:lang w:val="en-US" w:eastAsia="en-GB"/>
              </w:rPr>
              <w:t>Promote staff participation by encouraging line managers to enable release time for network engagement.</w:t>
            </w:r>
            <w:r w:rsidRPr="00795D11">
              <w:rPr>
                <w:rFonts w:ascii="Arial" w:hAnsi="Arial" w:eastAsia="Times New Roman" w:cs="Arial"/>
                <w:sz w:val="20"/>
                <w:szCs w:val="20"/>
                <w:lang w:eastAsia="en-GB"/>
              </w:rPr>
              <w:t> </w:t>
            </w:r>
          </w:p>
        </w:tc>
        <w:tc>
          <w:tcPr>
            <w:tcW w:w="1043"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Pr="004671B1" w:rsidR="2FF859D8" w:rsidP="453A34EC" w:rsidRDefault="2FF859D8" w14:paraId="2497ECFC" w14:textId="41BF3BC6">
            <w:pPr>
              <w:jc w:val="center"/>
              <w:rPr>
                <w:rFonts w:ascii="Arial" w:hAnsi="Arial" w:eastAsia="Arial" w:cs="Arial"/>
                <w:sz w:val="20"/>
                <w:szCs w:val="20"/>
              </w:rPr>
            </w:pPr>
          </w:p>
        </w:tc>
      </w:tr>
      <w:tr w:rsidR="2FF859D8" w:rsidTr="449E3C61" w14:paraId="2684FA1C" w14:textId="77777777">
        <w:trPr>
          <w:trHeight w:val="300"/>
        </w:trPr>
        <w:tc>
          <w:tcPr>
            <w:tcW w:w="1418"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Pr="004671B1" w:rsidR="2FF859D8" w:rsidP="453A34EC" w:rsidRDefault="7F562446" w14:paraId="24045775" w14:textId="7DB57B9E">
            <w:pPr>
              <w:rPr>
                <w:rFonts w:ascii="Arial" w:hAnsi="Arial" w:eastAsia="Arial" w:cs="Arial"/>
                <w:sz w:val="20"/>
                <w:szCs w:val="20"/>
              </w:rPr>
            </w:pPr>
            <w:r w:rsidRPr="004671B1">
              <w:rPr>
                <w:rFonts w:ascii="Arial" w:hAnsi="Arial" w:eastAsia="Arial" w:cs="Arial"/>
                <w:b/>
                <w:bCs/>
                <w:sz w:val="20"/>
                <w:szCs w:val="20"/>
              </w:rPr>
              <w:t xml:space="preserve">P&amp;C </w:t>
            </w:r>
            <w:r w:rsidR="00802373">
              <w:rPr>
                <w:rFonts w:ascii="Arial" w:hAnsi="Arial" w:eastAsia="Arial" w:cs="Arial"/>
                <w:b/>
                <w:bCs/>
                <w:sz w:val="20"/>
                <w:szCs w:val="20"/>
              </w:rPr>
              <w:t>17/02</w:t>
            </w:r>
            <w:r w:rsidR="00214A3E">
              <w:rPr>
                <w:rFonts w:ascii="Arial" w:hAnsi="Arial" w:eastAsia="Arial" w:cs="Arial"/>
                <w:b/>
                <w:bCs/>
                <w:sz w:val="20"/>
                <w:szCs w:val="20"/>
              </w:rPr>
              <w:t>/</w:t>
            </w:r>
            <w:r w:rsidR="00962819">
              <w:rPr>
                <w:rFonts w:ascii="Arial" w:hAnsi="Arial" w:eastAsia="Arial" w:cs="Arial"/>
                <w:b/>
                <w:bCs/>
                <w:sz w:val="20"/>
                <w:szCs w:val="20"/>
              </w:rPr>
              <w:t>2.5</w:t>
            </w:r>
          </w:p>
        </w:tc>
        <w:tc>
          <w:tcPr>
            <w:tcW w:w="7320"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Pr="0023179A" w:rsidR="2FF859D8" w:rsidP="453A34EC" w:rsidRDefault="0023179A" w14:paraId="0DFE0289" w14:textId="7F736107">
            <w:pPr>
              <w:spacing w:line="254" w:lineRule="auto"/>
              <w:rPr>
                <w:rFonts w:ascii="Arial" w:hAnsi="Arial" w:eastAsia="Arial" w:cs="Arial"/>
                <w:b/>
                <w:bCs/>
                <w:sz w:val="16"/>
                <w:szCs w:val="16"/>
              </w:rPr>
            </w:pPr>
            <w:r w:rsidRPr="0023179A">
              <w:rPr>
                <w:rFonts w:ascii="Arial" w:hAnsi="Arial" w:cs="Arial"/>
                <w:b/>
                <w:bCs/>
                <w:sz w:val="20"/>
                <w:szCs w:val="20"/>
              </w:rPr>
              <w:t>Occupational Health / Wellbeing Services KPI</w:t>
            </w:r>
          </w:p>
          <w:p w:rsidR="008E2F7B" w:rsidP="453A34EC" w:rsidRDefault="008E2F7B" w14:paraId="1B9A5A10" w14:textId="77777777">
            <w:pPr>
              <w:spacing w:line="254" w:lineRule="auto"/>
              <w:rPr>
                <w:rFonts w:ascii="Arial" w:hAnsi="Arial" w:eastAsia="Arial" w:cs="Arial"/>
                <w:b/>
                <w:bCs/>
                <w:sz w:val="20"/>
                <w:szCs w:val="20"/>
              </w:rPr>
            </w:pPr>
          </w:p>
          <w:p w:rsidR="00066EA4" w:rsidP="453A34EC" w:rsidRDefault="00D8263D" w14:paraId="2F23C0BF" w14:textId="7FECB965">
            <w:pPr>
              <w:spacing w:line="254" w:lineRule="auto"/>
              <w:rPr>
                <w:rFonts w:ascii="Arial" w:hAnsi="Arial" w:eastAsia="Arial" w:cs="Arial"/>
                <w:sz w:val="20"/>
                <w:szCs w:val="20"/>
              </w:rPr>
            </w:pPr>
            <w:r w:rsidRPr="00D8263D">
              <w:rPr>
                <w:rFonts w:ascii="Arial" w:hAnsi="Arial" w:eastAsia="Arial" w:cs="Arial"/>
                <w:sz w:val="20"/>
                <w:szCs w:val="20"/>
              </w:rPr>
              <w:t>CW</w:t>
            </w:r>
            <w:r w:rsidRPr="00D8263D" w:rsidR="00066EA4">
              <w:rPr>
                <w:rFonts w:ascii="Arial" w:hAnsi="Arial" w:eastAsia="Arial" w:cs="Arial"/>
                <w:sz w:val="20"/>
                <w:szCs w:val="20"/>
              </w:rPr>
              <w:t xml:space="preserve"> highlighted the following</w:t>
            </w:r>
            <w:r w:rsidRPr="00D8263D">
              <w:rPr>
                <w:rFonts w:ascii="Arial" w:hAnsi="Arial" w:eastAsia="Arial" w:cs="Arial"/>
                <w:sz w:val="20"/>
                <w:szCs w:val="20"/>
              </w:rPr>
              <w:t xml:space="preserve"> points on the occupational health / wellbeing services KPI</w:t>
            </w:r>
            <w:r w:rsidRPr="00D8263D" w:rsidR="00066EA4">
              <w:rPr>
                <w:rFonts w:ascii="Arial" w:hAnsi="Arial" w:eastAsia="Arial" w:cs="Arial"/>
                <w:sz w:val="20"/>
                <w:szCs w:val="20"/>
              </w:rPr>
              <w:t>:</w:t>
            </w:r>
          </w:p>
          <w:p w:rsidRPr="00D8263D" w:rsidR="00D8263D" w:rsidP="002B07E4" w:rsidRDefault="00D8263D" w14:paraId="36F8B107" w14:textId="62CD03B2">
            <w:pPr>
              <w:numPr>
                <w:ilvl w:val="0"/>
                <w:numId w:val="24"/>
              </w:numPr>
              <w:spacing w:line="254" w:lineRule="auto"/>
              <w:rPr>
                <w:rFonts w:ascii="Arial" w:hAnsi="Arial" w:eastAsia="Arial" w:cs="Arial"/>
                <w:sz w:val="20"/>
                <w:szCs w:val="20"/>
              </w:rPr>
            </w:pPr>
            <w:r w:rsidRPr="00D8263D">
              <w:rPr>
                <w:rFonts w:ascii="Arial" w:hAnsi="Arial" w:eastAsia="Arial" w:cs="Arial"/>
                <w:sz w:val="20"/>
                <w:szCs w:val="20"/>
              </w:rPr>
              <w:t>Occupational Health</w:t>
            </w:r>
            <w:r w:rsidR="00A27EBE">
              <w:rPr>
                <w:rFonts w:ascii="Arial" w:hAnsi="Arial" w:eastAsia="Arial" w:cs="Arial"/>
                <w:sz w:val="20"/>
                <w:szCs w:val="20"/>
              </w:rPr>
              <w:t xml:space="preserve"> (OH)</w:t>
            </w:r>
            <w:r w:rsidRPr="00D8263D">
              <w:rPr>
                <w:rFonts w:ascii="Arial" w:hAnsi="Arial" w:eastAsia="Arial" w:cs="Arial"/>
                <w:sz w:val="20"/>
                <w:szCs w:val="20"/>
              </w:rPr>
              <w:t xml:space="preserve"> service </w:t>
            </w:r>
            <w:r w:rsidR="00A27EBE">
              <w:rPr>
                <w:rFonts w:ascii="Arial" w:hAnsi="Arial" w:eastAsia="Arial" w:cs="Arial"/>
                <w:sz w:val="20"/>
                <w:szCs w:val="20"/>
              </w:rPr>
              <w:t>wa</w:t>
            </w:r>
            <w:r w:rsidRPr="00D8263D">
              <w:rPr>
                <w:rFonts w:ascii="Arial" w:hAnsi="Arial" w:eastAsia="Arial" w:cs="Arial"/>
                <w:sz w:val="20"/>
                <w:szCs w:val="20"/>
              </w:rPr>
              <w:t>s performing strongly and consistently against key measures, with high timeliness for case management, pre-employment clearances, and physiotherapy referrals, reflecting sustained improvement. </w:t>
            </w:r>
          </w:p>
          <w:p w:rsidRPr="00D8263D" w:rsidR="00D8263D" w:rsidP="002B07E4" w:rsidRDefault="00D8263D" w14:paraId="7DAC1ACD" w14:textId="1F576A03">
            <w:pPr>
              <w:numPr>
                <w:ilvl w:val="0"/>
                <w:numId w:val="24"/>
              </w:numPr>
              <w:spacing w:line="254" w:lineRule="auto"/>
              <w:rPr>
                <w:rFonts w:ascii="Arial" w:hAnsi="Arial" w:eastAsia="Arial" w:cs="Arial"/>
                <w:sz w:val="20"/>
                <w:szCs w:val="20"/>
              </w:rPr>
            </w:pPr>
            <w:r w:rsidRPr="00D8263D">
              <w:rPr>
                <w:rFonts w:ascii="Arial" w:hAnsi="Arial" w:eastAsia="Arial" w:cs="Arial"/>
                <w:sz w:val="20"/>
                <w:szCs w:val="20"/>
              </w:rPr>
              <w:t xml:space="preserve">The service </w:t>
            </w:r>
            <w:r w:rsidR="00A27EBE">
              <w:rPr>
                <w:rFonts w:ascii="Arial" w:hAnsi="Arial" w:eastAsia="Arial" w:cs="Arial"/>
                <w:sz w:val="20"/>
                <w:szCs w:val="20"/>
              </w:rPr>
              <w:t>wa</w:t>
            </w:r>
            <w:r w:rsidRPr="00D8263D">
              <w:rPr>
                <w:rFonts w:ascii="Arial" w:hAnsi="Arial" w:eastAsia="Arial" w:cs="Arial"/>
                <w:sz w:val="20"/>
                <w:szCs w:val="20"/>
              </w:rPr>
              <w:t>s stable, clinically safe, and manag</w:t>
            </w:r>
            <w:r w:rsidR="00A27EBE">
              <w:rPr>
                <w:rFonts w:ascii="Arial" w:hAnsi="Arial" w:eastAsia="Arial" w:cs="Arial"/>
                <w:sz w:val="20"/>
                <w:szCs w:val="20"/>
              </w:rPr>
              <w:t>ed</w:t>
            </w:r>
            <w:r w:rsidRPr="00D8263D">
              <w:rPr>
                <w:rFonts w:ascii="Arial" w:hAnsi="Arial" w:eastAsia="Arial" w:cs="Arial"/>
                <w:sz w:val="20"/>
                <w:szCs w:val="20"/>
              </w:rPr>
              <w:t xml:space="preserve"> demand well, including work under service level agreements, without compromising core responsibilities. </w:t>
            </w:r>
          </w:p>
          <w:p w:rsidRPr="00D8263D" w:rsidR="00D8263D" w:rsidP="002B07E4" w:rsidRDefault="00D8263D" w14:paraId="4E8D32B1" w14:textId="63880B54">
            <w:pPr>
              <w:numPr>
                <w:ilvl w:val="0"/>
                <w:numId w:val="24"/>
              </w:numPr>
              <w:spacing w:line="254" w:lineRule="auto"/>
              <w:rPr>
                <w:rFonts w:ascii="Arial" w:hAnsi="Arial" w:eastAsia="Arial" w:cs="Arial"/>
                <w:sz w:val="20"/>
                <w:szCs w:val="20"/>
              </w:rPr>
            </w:pPr>
            <w:r w:rsidRPr="00D8263D">
              <w:rPr>
                <w:rFonts w:ascii="Arial" w:hAnsi="Arial" w:eastAsia="Arial" w:cs="Arial"/>
                <w:sz w:val="20"/>
                <w:szCs w:val="20"/>
              </w:rPr>
              <w:t xml:space="preserve">Data </w:t>
            </w:r>
            <w:r w:rsidR="00A27EBE">
              <w:rPr>
                <w:rFonts w:ascii="Arial" w:hAnsi="Arial" w:eastAsia="Arial" w:cs="Arial"/>
                <w:sz w:val="20"/>
                <w:szCs w:val="20"/>
              </w:rPr>
              <w:t>demonstrated</w:t>
            </w:r>
            <w:r w:rsidRPr="00D8263D">
              <w:rPr>
                <w:rFonts w:ascii="Arial" w:hAnsi="Arial" w:eastAsia="Arial" w:cs="Arial"/>
                <w:sz w:val="20"/>
                <w:szCs w:val="20"/>
              </w:rPr>
              <w:t xml:space="preserve"> that absence duration </w:t>
            </w:r>
            <w:r w:rsidR="00A27EBE">
              <w:rPr>
                <w:rFonts w:ascii="Arial" w:hAnsi="Arial" w:eastAsia="Arial" w:cs="Arial"/>
                <w:sz w:val="20"/>
                <w:szCs w:val="20"/>
              </w:rPr>
              <w:t>wa</w:t>
            </w:r>
            <w:r w:rsidRPr="00D8263D">
              <w:rPr>
                <w:rFonts w:ascii="Arial" w:hAnsi="Arial" w:eastAsia="Arial" w:cs="Arial"/>
                <w:sz w:val="20"/>
                <w:szCs w:val="20"/>
              </w:rPr>
              <w:t xml:space="preserve">s more influenced by early management action and quality of referrals than by </w:t>
            </w:r>
            <w:r w:rsidR="00A27EBE">
              <w:rPr>
                <w:rFonts w:ascii="Arial" w:hAnsi="Arial" w:eastAsia="Arial" w:cs="Arial"/>
                <w:sz w:val="20"/>
                <w:szCs w:val="20"/>
              </w:rPr>
              <w:t>OH</w:t>
            </w:r>
            <w:r w:rsidRPr="00D8263D">
              <w:rPr>
                <w:rFonts w:ascii="Arial" w:hAnsi="Arial" w:eastAsia="Arial" w:cs="Arial"/>
                <w:sz w:val="20"/>
                <w:szCs w:val="20"/>
              </w:rPr>
              <w:t xml:space="preserve"> capacity. </w:t>
            </w:r>
          </w:p>
          <w:p w:rsidRPr="00D8263D" w:rsidR="00D8263D" w:rsidP="002B07E4" w:rsidRDefault="00A27EBE" w14:paraId="19DE92D6" w14:textId="6169E35E">
            <w:pPr>
              <w:numPr>
                <w:ilvl w:val="0"/>
                <w:numId w:val="24"/>
              </w:numPr>
              <w:spacing w:line="254" w:lineRule="auto"/>
              <w:rPr>
                <w:rFonts w:ascii="Arial" w:hAnsi="Arial" w:eastAsia="Arial" w:cs="Arial"/>
                <w:sz w:val="20"/>
                <w:szCs w:val="20"/>
              </w:rPr>
            </w:pPr>
            <w:proofErr w:type="gramStart"/>
            <w:r>
              <w:rPr>
                <w:rFonts w:ascii="Arial" w:hAnsi="Arial" w:eastAsia="Arial" w:cs="Arial"/>
                <w:sz w:val="20"/>
                <w:szCs w:val="20"/>
              </w:rPr>
              <w:t>OH</w:t>
            </w:r>
            <w:proofErr w:type="gramEnd"/>
            <w:r w:rsidRPr="00D8263D" w:rsidR="00D8263D">
              <w:rPr>
                <w:rFonts w:ascii="Arial" w:hAnsi="Arial" w:eastAsia="Arial" w:cs="Arial"/>
                <w:sz w:val="20"/>
                <w:szCs w:val="20"/>
              </w:rPr>
              <w:t xml:space="preserve"> </w:t>
            </w:r>
            <w:r>
              <w:rPr>
                <w:rFonts w:ascii="Arial" w:hAnsi="Arial" w:eastAsia="Arial" w:cs="Arial"/>
                <w:sz w:val="20"/>
                <w:szCs w:val="20"/>
              </w:rPr>
              <w:t>wa</w:t>
            </w:r>
            <w:r w:rsidRPr="00D8263D" w:rsidR="00D8263D">
              <w:rPr>
                <w:rFonts w:ascii="Arial" w:hAnsi="Arial" w:eastAsia="Arial" w:cs="Arial"/>
                <w:sz w:val="20"/>
                <w:szCs w:val="20"/>
              </w:rPr>
              <w:t xml:space="preserve">s responding well and timely; variation in absence duration </w:t>
            </w:r>
            <w:r>
              <w:rPr>
                <w:rFonts w:ascii="Arial" w:hAnsi="Arial" w:eastAsia="Arial" w:cs="Arial"/>
                <w:sz w:val="20"/>
                <w:szCs w:val="20"/>
              </w:rPr>
              <w:t>wa</w:t>
            </w:r>
            <w:r w:rsidRPr="00D8263D" w:rsidR="00D8263D">
              <w:rPr>
                <w:rFonts w:ascii="Arial" w:hAnsi="Arial" w:eastAsia="Arial" w:cs="Arial"/>
                <w:sz w:val="20"/>
                <w:szCs w:val="20"/>
              </w:rPr>
              <w:t>s often linked to early conversations and manager confidence in handling attendance issues. </w:t>
            </w:r>
          </w:p>
          <w:p w:rsidRPr="00D8263D" w:rsidR="00D8263D" w:rsidP="002B07E4" w:rsidRDefault="00D8263D" w14:paraId="0AB3C9C0" w14:textId="5E935DEF">
            <w:pPr>
              <w:numPr>
                <w:ilvl w:val="0"/>
                <w:numId w:val="24"/>
              </w:numPr>
              <w:spacing w:line="254" w:lineRule="auto"/>
              <w:rPr>
                <w:rFonts w:ascii="Arial" w:hAnsi="Arial" w:eastAsia="Arial" w:cs="Arial"/>
                <w:sz w:val="20"/>
                <w:szCs w:val="20"/>
              </w:rPr>
            </w:pPr>
            <w:r w:rsidRPr="00D8263D">
              <w:rPr>
                <w:rFonts w:ascii="Arial" w:hAnsi="Arial" w:eastAsia="Arial" w:cs="Arial"/>
                <w:sz w:val="20"/>
                <w:szCs w:val="20"/>
              </w:rPr>
              <w:t xml:space="preserve">Strengthening early management action </w:t>
            </w:r>
            <w:r w:rsidR="00A27EBE">
              <w:rPr>
                <w:rFonts w:ascii="Arial" w:hAnsi="Arial" w:eastAsia="Arial" w:cs="Arial"/>
                <w:sz w:val="20"/>
                <w:szCs w:val="20"/>
              </w:rPr>
              <w:t>wa</w:t>
            </w:r>
            <w:r w:rsidRPr="00D8263D">
              <w:rPr>
                <w:rFonts w:ascii="Arial" w:hAnsi="Arial" w:eastAsia="Arial" w:cs="Arial"/>
                <w:sz w:val="20"/>
                <w:szCs w:val="20"/>
              </w:rPr>
              <w:t xml:space="preserve">s likely to have more impact than simply increasing clinical capacity; a pilot </w:t>
            </w:r>
            <w:r w:rsidR="00A27EBE">
              <w:rPr>
                <w:rFonts w:ascii="Arial" w:hAnsi="Arial" w:eastAsia="Arial" w:cs="Arial"/>
                <w:sz w:val="20"/>
                <w:szCs w:val="20"/>
              </w:rPr>
              <w:t>wa</w:t>
            </w:r>
            <w:r w:rsidRPr="00D8263D">
              <w:rPr>
                <w:rFonts w:ascii="Arial" w:hAnsi="Arial" w:eastAsia="Arial" w:cs="Arial"/>
                <w:sz w:val="20"/>
                <w:szCs w:val="20"/>
              </w:rPr>
              <w:t>s being explored to support managers with earlier advice before formal referral. </w:t>
            </w:r>
          </w:p>
          <w:p w:rsidRPr="00D8263D" w:rsidR="00D8263D" w:rsidP="002B07E4" w:rsidRDefault="00D8263D" w14:paraId="2E4F9275" w14:textId="090CF7B6">
            <w:pPr>
              <w:numPr>
                <w:ilvl w:val="0"/>
                <w:numId w:val="24"/>
              </w:numPr>
              <w:spacing w:line="254" w:lineRule="auto"/>
              <w:rPr>
                <w:rFonts w:ascii="Arial" w:hAnsi="Arial" w:eastAsia="Arial" w:cs="Arial"/>
                <w:sz w:val="20"/>
                <w:szCs w:val="20"/>
              </w:rPr>
            </w:pPr>
            <w:r w:rsidRPr="00D8263D">
              <w:rPr>
                <w:rFonts w:ascii="Arial" w:hAnsi="Arial" w:eastAsia="Arial" w:cs="Arial"/>
                <w:sz w:val="20"/>
                <w:szCs w:val="20"/>
              </w:rPr>
              <w:t>Employee Wellbeing Service remain</w:t>
            </w:r>
            <w:r w:rsidR="00A27EBE">
              <w:rPr>
                <w:rFonts w:ascii="Arial" w:hAnsi="Arial" w:eastAsia="Arial" w:cs="Arial"/>
                <w:sz w:val="20"/>
                <w:szCs w:val="20"/>
              </w:rPr>
              <w:t>ed</w:t>
            </w:r>
            <w:r w:rsidRPr="00D8263D">
              <w:rPr>
                <w:rFonts w:ascii="Arial" w:hAnsi="Arial" w:eastAsia="Arial" w:cs="Arial"/>
                <w:sz w:val="20"/>
                <w:szCs w:val="20"/>
              </w:rPr>
              <w:t xml:space="preserve"> clinically safe, delivering counselling and trauma-informed support; accreditation, governance, and digital improvements </w:t>
            </w:r>
            <w:r w:rsidR="00A27EBE">
              <w:rPr>
                <w:rFonts w:ascii="Arial" w:hAnsi="Arial" w:eastAsia="Arial" w:cs="Arial"/>
                <w:sz w:val="20"/>
                <w:szCs w:val="20"/>
              </w:rPr>
              <w:t>we</w:t>
            </w:r>
            <w:r w:rsidRPr="00D8263D">
              <w:rPr>
                <w:rFonts w:ascii="Arial" w:hAnsi="Arial" w:eastAsia="Arial" w:cs="Arial"/>
                <w:sz w:val="20"/>
                <w:szCs w:val="20"/>
              </w:rPr>
              <w:t>re progressing. </w:t>
            </w:r>
          </w:p>
          <w:p w:rsidRPr="00D8263D" w:rsidR="00D8263D" w:rsidP="002B07E4" w:rsidRDefault="00D8263D" w14:paraId="3DB265D3" w14:textId="318F198F">
            <w:pPr>
              <w:numPr>
                <w:ilvl w:val="0"/>
                <w:numId w:val="24"/>
              </w:numPr>
              <w:spacing w:line="254" w:lineRule="auto"/>
              <w:rPr>
                <w:rFonts w:ascii="Arial" w:hAnsi="Arial" w:eastAsia="Arial" w:cs="Arial"/>
                <w:sz w:val="20"/>
                <w:szCs w:val="20"/>
              </w:rPr>
            </w:pPr>
            <w:r w:rsidRPr="00D8263D">
              <w:rPr>
                <w:rFonts w:ascii="Arial" w:hAnsi="Arial" w:eastAsia="Arial" w:cs="Arial"/>
                <w:sz w:val="20"/>
                <w:szCs w:val="20"/>
              </w:rPr>
              <w:t xml:space="preserve">There </w:t>
            </w:r>
            <w:r w:rsidR="00A27EBE">
              <w:rPr>
                <w:rFonts w:ascii="Arial" w:hAnsi="Arial" w:eastAsia="Arial" w:cs="Arial"/>
                <w:sz w:val="20"/>
                <w:szCs w:val="20"/>
              </w:rPr>
              <w:t>wa</w:t>
            </w:r>
            <w:r w:rsidRPr="00D8263D">
              <w:rPr>
                <w:rFonts w:ascii="Arial" w:hAnsi="Arial" w:eastAsia="Arial" w:cs="Arial"/>
                <w:sz w:val="20"/>
                <w:szCs w:val="20"/>
              </w:rPr>
              <w:t>s pressure in trauma pathways, with waiting times around six months, and longer waits for counselling, still within KPIs but not considered acceptable for staff. </w:t>
            </w:r>
          </w:p>
          <w:p w:rsidRPr="00D8263D" w:rsidR="00D8263D" w:rsidP="002B07E4" w:rsidRDefault="00D8263D" w14:paraId="7FF928E3" w14:textId="495614AF">
            <w:pPr>
              <w:numPr>
                <w:ilvl w:val="0"/>
                <w:numId w:val="24"/>
              </w:numPr>
              <w:spacing w:line="254" w:lineRule="auto"/>
              <w:rPr>
                <w:rFonts w:ascii="Arial" w:hAnsi="Arial" w:eastAsia="Arial" w:cs="Arial"/>
                <w:sz w:val="20"/>
                <w:szCs w:val="20"/>
              </w:rPr>
            </w:pPr>
            <w:r w:rsidRPr="00D8263D">
              <w:rPr>
                <w:rFonts w:ascii="Arial" w:hAnsi="Arial" w:eastAsia="Arial" w:cs="Arial"/>
                <w:sz w:val="20"/>
                <w:szCs w:val="20"/>
              </w:rPr>
              <w:t xml:space="preserve">Increased demand and complexity </w:t>
            </w:r>
            <w:r w:rsidR="00A27EBE">
              <w:rPr>
                <w:rFonts w:ascii="Arial" w:hAnsi="Arial" w:eastAsia="Arial" w:cs="Arial"/>
                <w:sz w:val="20"/>
                <w:szCs w:val="20"/>
              </w:rPr>
              <w:t>we</w:t>
            </w:r>
            <w:r w:rsidRPr="00D8263D">
              <w:rPr>
                <w:rFonts w:ascii="Arial" w:hAnsi="Arial" w:eastAsia="Arial" w:cs="Arial"/>
                <w:sz w:val="20"/>
                <w:szCs w:val="20"/>
              </w:rPr>
              <w:t xml:space="preserve">re driving these waits; a wider Wellbeing model review </w:t>
            </w:r>
            <w:r w:rsidR="00A27EBE">
              <w:rPr>
                <w:rFonts w:ascii="Arial" w:hAnsi="Arial" w:eastAsia="Arial" w:cs="Arial"/>
                <w:sz w:val="20"/>
                <w:szCs w:val="20"/>
              </w:rPr>
              <w:t>wa</w:t>
            </w:r>
            <w:r w:rsidRPr="00D8263D">
              <w:rPr>
                <w:rFonts w:ascii="Arial" w:hAnsi="Arial" w:eastAsia="Arial" w:cs="Arial"/>
                <w:sz w:val="20"/>
                <w:szCs w:val="20"/>
              </w:rPr>
              <w:t>s underway, focusing on keeping the service stable and understanding demand before changes. </w:t>
            </w:r>
          </w:p>
          <w:p w:rsidRPr="00D8263D" w:rsidR="00D8263D" w:rsidP="002B07E4" w:rsidRDefault="00D8263D" w14:paraId="14A2997C" w14:textId="4633F08D">
            <w:pPr>
              <w:numPr>
                <w:ilvl w:val="0"/>
                <w:numId w:val="24"/>
              </w:numPr>
              <w:spacing w:line="254" w:lineRule="auto"/>
              <w:rPr>
                <w:rFonts w:ascii="Arial" w:hAnsi="Arial" w:eastAsia="Arial" w:cs="Arial"/>
                <w:sz w:val="20"/>
                <w:szCs w:val="20"/>
              </w:rPr>
            </w:pPr>
            <w:r w:rsidRPr="00D8263D">
              <w:rPr>
                <w:rFonts w:ascii="Arial" w:hAnsi="Arial" w:eastAsia="Arial" w:cs="Arial"/>
                <w:sz w:val="20"/>
                <w:szCs w:val="20"/>
              </w:rPr>
              <w:t>Key areas for committee support: improving how managers handle attendance/absence, monitoring access and waiting times, and receiving updates as the Wellbeing Review develops. </w:t>
            </w:r>
          </w:p>
          <w:p w:rsidRPr="00D8263D" w:rsidR="00D8263D" w:rsidP="002B07E4" w:rsidRDefault="00D8263D" w14:paraId="3CE6D7D4" w14:textId="77777777">
            <w:pPr>
              <w:numPr>
                <w:ilvl w:val="0"/>
                <w:numId w:val="24"/>
              </w:numPr>
              <w:spacing w:line="254" w:lineRule="auto"/>
              <w:rPr>
                <w:rFonts w:ascii="Arial" w:hAnsi="Arial" w:eastAsia="Arial" w:cs="Arial"/>
                <w:sz w:val="20"/>
                <w:szCs w:val="20"/>
              </w:rPr>
            </w:pPr>
            <w:r w:rsidRPr="00D8263D">
              <w:rPr>
                <w:rFonts w:ascii="Arial" w:hAnsi="Arial" w:eastAsia="Arial" w:cs="Arial"/>
                <w:sz w:val="20"/>
                <w:szCs w:val="20"/>
              </w:rPr>
              <w:t>Clarified abbreviations: CQOS (Safe, Effective, Quality Occupational Health Service Industry Standards), EMDR (eye movement desensitization and reprocessing), and others used in the papers.</w:t>
            </w:r>
          </w:p>
          <w:p w:rsidR="00066EA4" w:rsidP="00066EA4" w:rsidRDefault="00066EA4" w14:paraId="041262DB" w14:textId="77777777">
            <w:pPr>
              <w:spacing w:line="254" w:lineRule="auto"/>
              <w:rPr>
                <w:rFonts w:ascii="Arial" w:hAnsi="Arial" w:eastAsia="Arial" w:cs="Arial"/>
                <w:sz w:val="20"/>
                <w:szCs w:val="20"/>
              </w:rPr>
            </w:pPr>
          </w:p>
          <w:p w:rsidR="00066EA4" w:rsidP="00066EA4" w:rsidRDefault="00074EB7" w14:paraId="5D2FC5DB" w14:textId="31BDFD47">
            <w:pPr>
              <w:spacing w:line="254" w:lineRule="auto"/>
              <w:rPr>
                <w:rFonts w:ascii="Arial" w:hAnsi="Arial" w:eastAsia="Arial" w:cs="Arial"/>
                <w:sz w:val="20"/>
                <w:szCs w:val="20"/>
              </w:rPr>
            </w:pPr>
            <w:r>
              <w:rPr>
                <w:rFonts w:ascii="Arial" w:hAnsi="Arial" w:eastAsia="Arial" w:cs="Arial"/>
                <w:sz w:val="20"/>
                <w:szCs w:val="20"/>
              </w:rPr>
              <w:t>JRH</w:t>
            </w:r>
            <w:r w:rsidR="00066EA4">
              <w:rPr>
                <w:rFonts w:ascii="Arial" w:hAnsi="Arial" w:eastAsia="Arial" w:cs="Arial"/>
                <w:sz w:val="20"/>
                <w:szCs w:val="20"/>
              </w:rPr>
              <w:t xml:space="preserve"> thanked the team for the paper. She </w:t>
            </w:r>
            <w:r w:rsidRPr="00074EB7">
              <w:rPr>
                <w:rFonts w:ascii="Arial" w:hAnsi="Arial" w:eastAsia="Arial" w:cs="Arial"/>
                <w:sz w:val="20"/>
                <w:szCs w:val="20"/>
              </w:rPr>
              <w:t xml:space="preserve">asked about the longer waits for counselling, noting it </w:t>
            </w:r>
            <w:r w:rsidR="00D8263D">
              <w:rPr>
                <w:rFonts w:ascii="Arial" w:hAnsi="Arial" w:eastAsia="Arial" w:cs="Arial"/>
                <w:sz w:val="20"/>
                <w:szCs w:val="20"/>
              </w:rPr>
              <w:t>wa</w:t>
            </w:r>
            <w:r w:rsidRPr="00074EB7">
              <w:rPr>
                <w:rFonts w:ascii="Arial" w:hAnsi="Arial" w:eastAsia="Arial" w:cs="Arial"/>
                <w:sz w:val="20"/>
                <w:szCs w:val="20"/>
              </w:rPr>
              <w:t xml:space="preserve">s counterproductive, and questioned how long the waits </w:t>
            </w:r>
            <w:r w:rsidR="00A27EBE">
              <w:rPr>
                <w:rFonts w:ascii="Arial" w:hAnsi="Arial" w:eastAsia="Arial" w:cs="Arial"/>
                <w:sz w:val="20"/>
                <w:szCs w:val="20"/>
              </w:rPr>
              <w:t>we</w:t>
            </w:r>
            <w:r w:rsidRPr="00074EB7">
              <w:rPr>
                <w:rFonts w:ascii="Arial" w:hAnsi="Arial" w:eastAsia="Arial" w:cs="Arial"/>
                <w:sz w:val="20"/>
                <w:szCs w:val="20"/>
              </w:rPr>
              <w:t xml:space="preserve">re and whether they </w:t>
            </w:r>
            <w:r w:rsidR="00A27EBE">
              <w:rPr>
                <w:rFonts w:ascii="Arial" w:hAnsi="Arial" w:eastAsia="Arial" w:cs="Arial"/>
                <w:sz w:val="20"/>
                <w:szCs w:val="20"/>
              </w:rPr>
              <w:t>we</w:t>
            </w:r>
            <w:r w:rsidRPr="00074EB7">
              <w:rPr>
                <w:rFonts w:ascii="Arial" w:hAnsi="Arial" w:eastAsia="Arial" w:cs="Arial"/>
                <w:sz w:val="20"/>
                <w:szCs w:val="20"/>
              </w:rPr>
              <w:t>re due to increased demand or staff numbers.</w:t>
            </w:r>
          </w:p>
          <w:p w:rsidR="00066EA4" w:rsidP="00066EA4" w:rsidRDefault="00066EA4" w14:paraId="1B5FCF6F" w14:textId="77777777">
            <w:pPr>
              <w:spacing w:line="254" w:lineRule="auto"/>
              <w:rPr>
                <w:rFonts w:ascii="Arial" w:hAnsi="Arial" w:eastAsia="Arial" w:cs="Arial"/>
                <w:sz w:val="20"/>
                <w:szCs w:val="20"/>
              </w:rPr>
            </w:pPr>
          </w:p>
          <w:p w:rsidR="00066EA4" w:rsidP="00066EA4" w:rsidRDefault="00074EB7" w14:paraId="7B192B28" w14:textId="3D91B657">
            <w:pPr>
              <w:spacing w:line="254" w:lineRule="auto"/>
              <w:rPr>
                <w:rFonts w:ascii="Arial" w:hAnsi="Arial" w:eastAsia="Arial" w:cs="Arial"/>
                <w:sz w:val="20"/>
                <w:szCs w:val="20"/>
              </w:rPr>
            </w:pPr>
            <w:r>
              <w:rPr>
                <w:rFonts w:ascii="Arial" w:hAnsi="Arial" w:eastAsia="Arial" w:cs="Arial"/>
                <w:sz w:val="20"/>
                <w:szCs w:val="20"/>
              </w:rPr>
              <w:t>CW</w:t>
            </w:r>
            <w:r w:rsidR="00066EA4">
              <w:rPr>
                <w:rFonts w:ascii="Arial" w:hAnsi="Arial" w:eastAsia="Arial" w:cs="Arial"/>
                <w:sz w:val="20"/>
                <w:szCs w:val="20"/>
              </w:rPr>
              <w:t xml:space="preserve"> </w:t>
            </w:r>
            <w:r w:rsidRPr="00074EB7">
              <w:rPr>
                <w:rFonts w:ascii="Arial" w:hAnsi="Arial" w:eastAsia="Arial" w:cs="Arial"/>
                <w:sz w:val="20"/>
                <w:szCs w:val="20"/>
              </w:rPr>
              <w:t xml:space="preserve">explained the current wait for counselling </w:t>
            </w:r>
            <w:r w:rsidR="00A27EBE">
              <w:rPr>
                <w:rFonts w:ascii="Arial" w:hAnsi="Arial" w:eastAsia="Arial" w:cs="Arial"/>
                <w:sz w:val="20"/>
                <w:szCs w:val="20"/>
              </w:rPr>
              <w:t>wa</w:t>
            </w:r>
            <w:r w:rsidRPr="00074EB7">
              <w:rPr>
                <w:rFonts w:ascii="Arial" w:hAnsi="Arial" w:eastAsia="Arial" w:cs="Arial"/>
                <w:sz w:val="20"/>
                <w:szCs w:val="20"/>
              </w:rPr>
              <w:t>s approx</w:t>
            </w:r>
            <w:r w:rsidR="00A27EBE">
              <w:rPr>
                <w:rFonts w:ascii="Arial" w:hAnsi="Arial" w:eastAsia="Arial" w:cs="Arial"/>
                <w:sz w:val="20"/>
                <w:szCs w:val="20"/>
              </w:rPr>
              <w:t>.</w:t>
            </w:r>
            <w:r w:rsidRPr="00074EB7">
              <w:rPr>
                <w:rFonts w:ascii="Arial" w:hAnsi="Arial" w:eastAsia="Arial" w:cs="Arial"/>
                <w:sz w:val="20"/>
                <w:szCs w:val="20"/>
              </w:rPr>
              <w:t xml:space="preserve"> 20 weeks and the Employee Wellbeing Service operates as a self-referral service. Staff receive a resource appointment within 7 days to assess the best means of support. The service signposts staff to </w:t>
            </w:r>
            <w:proofErr w:type="spellStart"/>
            <w:r w:rsidRPr="00074EB7">
              <w:rPr>
                <w:rFonts w:ascii="Arial" w:hAnsi="Arial" w:eastAsia="Arial" w:cs="Arial"/>
                <w:sz w:val="20"/>
                <w:szCs w:val="20"/>
              </w:rPr>
              <w:t>Canopi</w:t>
            </w:r>
            <w:proofErr w:type="spellEnd"/>
            <w:r w:rsidRPr="00074EB7">
              <w:rPr>
                <w:rFonts w:ascii="Arial" w:hAnsi="Arial" w:eastAsia="Arial" w:cs="Arial"/>
                <w:sz w:val="20"/>
                <w:szCs w:val="20"/>
              </w:rPr>
              <w:t xml:space="preserve"> if their waiting lists are shorter. </w:t>
            </w:r>
            <w:r>
              <w:rPr>
                <w:rFonts w:ascii="Arial" w:hAnsi="Arial" w:eastAsia="Arial" w:cs="Arial"/>
                <w:sz w:val="20"/>
                <w:szCs w:val="20"/>
              </w:rPr>
              <w:t>She</w:t>
            </w:r>
            <w:r w:rsidRPr="00074EB7">
              <w:rPr>
                <w:rFonts w:ascii="Arial" w:hAnsi="Arial" w:eastAsia="Arial" w:cs="Arial"/>
                <w:sz w:val="20"/>
                <w:szCs w:val="20"/>
              </w:rPr>
              <w:t xml:space="preserve"> noted increasing demand and complexity in cases, with some programmes requir</w:t>
            </w:r>
            <w:r w:rsidR="00A27EBE">
              <w:rPr>
                <w:rFonts w:ascii="Arial" w:hAnsi="Arial" w:eastAsia="Arial" w:cs="Arial"/>
                <w:sz w:val="20"/>
                <w:szCs w:val="20"/>
              </w:rPr>
              <w:t>ed</w:t>
            </w:r>
            <w:r w:rsidRPr="00074EB7">
              <w:rPr>
                <w:rFonts w:ascii="Arial" w:hAnsi="Arial" w:eastAsia="Arial" w:cs="Arial"/>
                <w:sz w:val="20"/>
                <w:szCs w:val="20"/>
              </w:rPr>
              <w:t xml:space="preserve"> more sessions than standard counselling. She stated the team </w:t>
            </w:r>
            <w:r w:rsidR="00A27EBE">
              <w:rPr>
                <w:rFonts w:ascii="Arial" w:hAnsi="Arial" w:eastAsia="Arial" w:cs="Arial"/>
                <w:sz w:val="20"/>
                <w:szCs w:val="20"/>
              </w:rPr>
              <w:t>wa</w:t>
            </w:r>
            <w:r w:rsidRPr="00074EB7">
              <w:rPr>
                <w:rFonts w:ascii="Arial" w:hAnsi="Arial" w:eastAsia="Arial" w:cs="Arial"/>
                <w:sz w:val="20"/>
                <w:szCs w:val="20"/>
              </w:rPr>
              <w:t xml:space="preserve">s not content with current waiting lists, which </w:t>
            </w:r>
            <w:r w:rsidR="00A27EBE">
              <w:rPr>
                <w:rFonts w:ascii="Arial" w:hAnsi="Arial" w:eastAsia="Arial" w:cs="Arial"/>
                <w:sz w:val="20"/>
                <w:szCs w:val="20"/>
              </w:rPr>
              <w:t>wa</w:t>
            </w:r>
            <w:r w:rsidRPr="00074EB7">
              <w:rPr>
                <w:rFonts w:ascii="Arial" w:hAnsi="Arial" w:eastAsia="Arial" w:cs="Arial"/>
                <w:sz w:val="20"/>
                <w:szCs w:val="20"/>
              </w:rPr>
              <w:t xml:space="preserve">s why they </w:t>
            </w:r>
            <w:r w:rsidR="00A27EBE">
              <w:rPr>
                <w:rFonts w:ascii="Arial" w:hAnsi="Arial" w:eastAsia="Arial" w:cs="Arial"/>
                <w:sz w:val="20"/>
                <w:szCs w:val="20"/>
              </w:rPr>
              <w:t>we</w:t>
            </w:r>
            <w:r w:rsidRPr="00074EB7">
              <w:rPr>
                <w:rFonts w:ascii="Arial" w:hAnsi="Arial" w:eastAsia="Arial" w:cs="Arial"/>
                <w:sz w:val="20"/>
                <w:szCs w:val="20"/>
              </w:rPr>
              <w:t>re reviewing the whole employee health and wellbeing model. </w:t>
            </w:r>
          </w:p>
          <w:p w:rsidR="00066EA4" w:rsidP="00066EA4" w:rsidRDefault="00066EA4" w14:paraId="04DB52A2" w14:textId="77777777">
            <w:pPr>
              <w:spacing w:line="254" w:lineRule="auto"/>
              <w:rPr>
                <w:rFonts w:ascii="Arial" w:hAnsi="Arial" w:eastAsia="Arial" w:cs="Arial"/>
                <w:sz w:val="20"/>
                <w:szCs w:val="20"/>
              </w:rPr>
            </w:pPr>
          </w:p>
          <w:p w:rsidR="00066EA4" w:rsidP="00066EA4" w:rsidRDefault="00066EA4" w14:paraId="5F3EF23A" w14:textId="72B279C8">
            <w:pPr>
              <w:spacing w:line="254" w:lineRule="auto"/>
              <w:rPr>
                <w:rFonts w:ascii="Arial" w:hAnsi="Arial" w:eastAsia="Arial" w:cs="Arial"/>
                <w:sz w:val="20"/>
                <w:szCs w:val="20"/>
              </w:rPr>
            </w:pPr>
            <w:r>
              <w:rPr>
                <w:rFonts w:ascii="Arial" w:hAnsi="Arial" w:eastAsia="Arial" w:cs="Arial"/>
                <w:sz w:val="20"/>
                <w:szCs w:val="20"/>
              </w:rPr>
              <w:t xml:space="preserve">PB </w:t>
            </w:r>
            <w:r w:rsidRPr="00074EB7" w:rsidR="00074EB7">
              <w:rPr>
                <w:rFonts w:ascii="Arial" w:hAnsi="Arial" w:eastAsia="Arial" w:cs="Arial"/>
                <w:sz w:val="20"/>
                <w:szCs w:val="20"/>
              </w:rPr>
              <w:t xml:space="preserve">asked how </w:t>
            </w:r>
            <w:r w:rsidR="00DE479A">
              <w:rPr>
                <w:rFonts w:ascii="Arial" w:hAnsi="Arial" w:eastAsia="Arial" w:cs="Arial"/>
                <w:sz w:val="20"/>
                <w:szCs w:val="20"/>
              </w:rPr>
              <w:t>CAV UHB</w:t>
            </w:r>
            <w:r w:rsidRPr="00074EB7" w:rsidR="00074EB7">
              <w:rPr>
                <w:rFonts w:ascii="Arial" w:hAnsi="Arial" w:eastAsia="Arial" w:cs="Arial"/>
                <w:sz w:val="20"/>
                <w:szCs w:val="20"/>
              </w:rPr>
              <w:t xml:space="preserve"> can help people get ready for the world of work, noting that some reasons for referrals seem unjust but acknowledging that work </w:t>
            </w:r>
            <w:r w:rsidR="00DE479A">
              <w:rPr>
                <w:rFonts w:ascii="Arial" w:hAnsi="Arial" w:eastAsia="Arial" w:cs="Arial"/>
                <w:sz w:val="20"/>
                <w:szCs w:val="20"/>
              </w:rPr>
              <w:t>wa</w:t>
            </w:r>
            <w:r w:rsidRPr="00074EB7" w:rsidR="00074EB7">
              <w:rPr>
                <w:rFonts w:ascii="Arial" w:hAnsi="Arial" w:eastAsia="Arial" w:cs="Arial"/>
                <w:sz w:val="20"/>
                <w:szCs w:val="20"/>
              </w:rPr>
              <w:t xml:space="preserve">s tough and employers pay people to work hard. He </w:t>
            </w:r>
            <w:r w:rsidR="00DE479A">
              <w:rPr>
                <w:rFonts w:ascii="Arial" w:hAnsi="Arial" w:eastAsia="Arial" w:cs="Arial"/>
                <w:sz w:val="20"/>
                <w:szCs w:val="20"/>
              </w:rPr>
              <w:t>stressed</w:t>
            </w:r>
            <w:r w:rsidRPr="00074EB7" w:rsidR="00074EB7">
              <w:rPr>
                <w:rFonts w:ascii="Arial" w:hAnsi="Arial" w:eastAsia="Arial" w:cs="Arial"/>
                <w:sz w:val="20"/>
                <w:szCs w:val="20"/>
              </w:rPr>
              <w:t xml:space="preserve"> the need to ensure the right people </w:t>
            </w:r>
            <w:r w:rsidR="00DE479A">
              <w:rPr>
                <w:rFonts w:ascii="Arial" w:hAnsi="Arial" w:eastAsia="Arial" w:cs="Arial"/>
                <w:sz w:val="20"/>
                <w:szCs w:val="20"/>
              </w:rPr>
              <w:t>we</w:t>
            </w:r>
            <w:r w:rsidRPr="00074EB7" w:rsidR="00074EB7">
              <w:rPr>
                <w:rFonts w:ascii="Arial" w:hAnsi="Arial" w:eastAsia="Arial" w:cs="Arial"/>
                <w:sz w:val="20"/>
                <w:szCs w:val="20"/>
              </w:rPr>
              <w:t>re in the right place.</w:t>
            </w:r>
          </w:p>
          <w:p w:rsidR="004370AB" w:rsidP="00066EA4" w:rsidRDefault="004370AB" w14:paraId="5FA2436D" w14:textId="77777777">
            <w:pPr>
              <w:spacing w:line="254" w:lineRule="auto"/>
              <w:rPr>
                <w:rFonts w:ascii="Arial" w:hAnsi="Arial" w:eastAsia="Arial" w:cs="Arial"/>
                <w:sz w:val="20"/>
                <w:szCs w:val="20"/>
              </w:rPr>
            </w:pPr>
          </w:p>
          <w:p w:rsidR="00074EB7" w:rsidP="00074EB7" w:rsidRDefault="004370AB" w14:paraId="5A8D4C1D" w14:textId="78CFDBF6">
            <w:pPr>
              <w:spacing w:line="254" w:lineRule="auto"/>
              <w:rPr>
                <w:rFonts w:ascii="Arial" w:hAnsi="Arial" w:eastAsia="Arial" w:cs="Arial"/>
                <w:sz w:val="20"/>
                <w:szCs w:val="20"/>
              </w:rPr>
            </w:pPr>
            <w:r>
              <w:rPr>
                <w:rFonts w:ascii="Arial" w:hAnsi="Arial" w:eastAsia="Arial" w:cs="Arial"/>
                <w:sz w:val="20"/>
                <w:szCs w:val="20"/>
              </w:rPr>
              <w:t>C</w:t>
            </w:r>
            <w:r w:rsidR="00074EB7">
              <w:rPr>
                <w:rFonts w:ascii="Arial" w:hAnsi="Arial" w:eastAsia="Arial" w:cs="Arial"/>
                <w:sz w:val="20"/>
                <w:szCs w:val="20"/>
              </w:rPr>
              <w:t xml:space="preserve">W </w:t>
            </w:r>
            <w:r w:rsidRPr="00074EB7" w:rsidR="00074EB7">
              <w:rPr>
                <w:rFonts w:ascii="Arial" w:hAnsi="Arial" w:eastAsia="Arial" w:cs="Arial"/>
                <w:sz w:val="20"/>
                <w:szCs w:val="20"/>
              </w:rPr>
              <w:t xml:space="preserve">noted the need to look at accountability, induction processes, and whether staff </w:t>
            </w:r>
            <w:r w:rsidR="00DE479A">
              <w:rPr>
                <w:rFonts w:ascii="Arial" w:hAnsi="Arial" w:eastAsia="Arial" w:cs="Arial"/>
                <w:sz w:val="20"/>
                <w:szCs w:val="20"/>
              </w:rPr>
              <w:t>we</w:t>
            </w:r>
            <w:r w:rsidRPr="00074EB7" w:rsidR="00074EB7">
              <w:rPr>
                <w:rFonts w:ascii="Arial" w:hAnsi="Arial" w:eastAsia="Arial" w:cs="Arial"/>
                <w:sz w:val="20"/>
                <w:szCs w:val="20"/>
              </w:rPr>
              <w:t xml:space="preserve">re being appropriately prepared for their roles. She mentioned reviewing job descriptions to ensure expectations </w:t>
            </w:r>
            <w:r w:rsidR="00DE479A">
              <w:rPr>
                <w:rFonts w:ascii="Arial" w:hAnsi="Arial" w:eastAsia="Arial" w:cs="Arial"/>
                <w:sz w:val="20"/>
                <w:szCs w:val="20"/>
              </w:rPr>
              <w:t>we</w:t>
            </w:r>
            <w:r w:rsidRPr="00074EB7" w:rsidR="00074EB7">
              <w:rPr>
                <w:rFonts w:ascii="Arial" w:hAnsi="Arial" w:eastAsia="Arial" w:cs="Arial"/>
                <w:sz w:val="20"/>
                <w:szCs w:val="20"/>
              </w:rPr>
              <w:t>re clear. </w:t>
            </w:r>
            <w:r w:rsidR="00074EB7">
              <w:rPr>
                <w:rFonts w:ascii="Arial" w:hAnsi="Arial" w:eastAsia="Arial" w:cs="Arial"/>
                <w:sz w:val="20"/>
                <w:szCs w:val="20"/>
              </w:rPr>
              <w:t>She</w:t>
            </w:r>
            <w:r w:rsidRPr="00074EB7" w:rsidR="00074EB7">
              <w:rPr>
                <w:rFonts w:ascii="Arial" w:hAnsi="Arial" w:eastAsia="Arial" w:cs="Arial"/>
                <w:sz w:val="20"/>
                <w:szCs w:val="20"/>
              </w:rPr>
              <w:t xml:space="preserve"> described this as a large area to address, emphasi</w:t>
            </w:r>
            <w:r w:rsidR="00DE479A">
              <w:rPr>
                <w:rFonts w:ascii="Arial" w:hAnsi="Arial" w:eastAsia="Arial" w:cs="Arial"/>
                <w:sz w:val="20"/>
                <w:szCs w:val="20"/>
              </w:rPr>
              <w:t>s</w:t>
            </w:r>
            <w:r w:rsidRPr="00074EB7" w:rsidR="00074EB7">
              <w:rPr>
                <w:rFonts w:ascii="Arial" w:hAnsi="Arial" w:eastAsia="Arial" w:cs="Arial"/>
                <w:sz w:val="20"/>
                <w:szCs w:val="20"/>
              </w:rPr>
              <w:t>ing the importance of focusing on prevention and wellbeing to better prepare and support people.</w:t>
            </w:r>
          </w:p>
          <w:p w:rsidR="00107E8A" w:rsidP="00074EB7" w:rsidRDefault="00107E8A" w14:paraId="0CE75A28" w14:textId="77777777">
            <w:pPr>
              <w:spacing w:line="254" w:lineRule="auto"/>
              <w:rPr>
                <w:rFonts w:ascii="Arial" w:hAnsi="Arial" w:eastAsia="Arial" w:cs="Arial"/>
                <w:sz w:val="20"/>
                <w:szCs w:val="20"/>
              </w:rPr>
            </w:pPr>
          </w:p>
          <w:p w:rsidRPr="00074EB7" w:rsidR="00107E8A" w:rsidP="00074EB7" w:rsidRDefault="00107E8A" w14:paraId="4EFEF402" w14:textId="590DD6AF">
            <w:pPr>
              <w:spacing w:line="254" w:lineRule="auto"/>
              <w:rPr>
                <w:rFonts w:ascii="Arial" w:hAnsi="Arial" w:eastAsia="Arial" w:cs="Arial"/>
                <w:b/>
                <w:bCs/>
                <w:sz w:val="20"/>
                <w:szCs w:val="20"/>
              </w:rPr>
            </w:pPr>
            <w:r w:rsidRPr="00107E8A">
              <w:rPr>
                <w:rFonts w:ascii="Arial" w:hAnsi="Arial" w:eastAsia="Arial" w:cs="Arial"/>
                <w:b/>
                <w:bCs/>
                <w:sz w:val="20"/>
                <w:szCs w:val="20"/>
              </w:rPr>
              <w:t>Action – CW to lead a review of the employee wellbeing model, focusing on prevention, access, and timeliness, and bring updates to the committee.</w:t>
            </w:r>
          </w:p>
          <w:p w:rsidRPr="004671B1" w:rsidR="00EB30DE" w:rsidP="0D110348" w:rsidRDefault="004370AB" w14:paraId="312F666A" w14:textId="351BEB21">
            <w:pPr>
              <w:spacing w:line="254" w:lineRule="auto"/>
              <w:rPr>
                <w:rFonts w:ascii="Arial" w:hAnsi="Arial" w:eastAsia="Arial" w:cs="Arial"/>
                <w:sz w:val="20"/>
                <w:szCs w:val="20"/>
              </w:rPr>
            </w:pPr>
            <w:r>
              <w:rPr>
                <w:rFonts w:ascii="Arial" w:hAnsi="Arial" w:eastAsia="Arial" w:cs="Arial"/>
                <w:sz w:val="20"/>
                <w:szCs w:val="20"/>
              </w:rPr>
              <w:t xml:space="preserve"> </w:t>
            </w:r>
          </w:p>
          <w:p w:rsidRPr="004671B1" w:rsidR="2FF859D8" w:rsidP="0D110348" w:rsidRDefault="7F562446" w14:paraId="0A7D3380" w14:textId="071A41B4">
            <w:pPr>
              <w:spacing w:line="254" w:lineRule="auto"/>
              <w:rPr>
                <w:rFonts w:ascii="Arial" w:hAnsi="Arial" w:eastAsia="Arial" w:cs="Arial"/>
                <w:b/>
                <w:bCs/>
                <w:sz w:val="20"/>
                <w:szCs w:val="20"/>
              </w:rPr>
            </w:pPr>
            <w:r w:rsidRPr="004671B1">
              <w:rPr>
                <w:rFonts w:ascii="Arial" w:hAnsi="Arial" w:eastAsia="Arial" w:cs="Arial"/>
                <w:b/>
                <w:bCs/>
                <w:sz w:val="20"/>
                <w:szCs w:val="20"/>
              </w:rPr>
              <w:t>The Committee resolved t</w:t>
            </w:r>
            <w:r w:rsidRPr="004671B1" w:rsidR="57A02841">
              <w:rPr>
                <w:rFonts w:ascii="Arial" w:hAnsi="Arial" w:eastAsia="Arial" w:cs="Arial"/>
                <w:b/>
                <w:bCs/>
                <w:sz w:val="20"/>
                <w:szCs w:val="20"/>
              </w:rPr>
              <w:t>hat</w:t>
            </w:r>
            <w:r w:rsidRPr="004671B1">
              <w:rPr>
                <w:rFonts w:ascii="Arial" w:hAnsi="Arial" w:eastAsia="Arial" w:cs="Arial"/>
                <w:b/>
                <w:bCs/>
                <w:sz w:val="20"/>
                <w:szCs w:val="20"/>
              </w:rPr>
              <w:t>:</w:t>
            </w:r>
          </w:p>
          <w:p w:rsidRPr="00AF0ADF" w:rsidR="00AF0ADF" w:rsidP="00AF0ADF" w:rsidRDefault="00AF0ADF" w14:paraId="3DE366D6" w14:textId="65DDB307">
            <w:pPr>
              <w:pStyle w:val="ListParagraph"/>
              <w:numPr>
                <w:ilvl w:val="0"/>
                <w:numId w:val="5"/>
              </w:numPr>
              <w:spacing w:line="254" w:lineRule="auto"/>
              <w:rPr>
                <w:rFonts w:ascii="Arial" w:hAnsi="Arial" w:eastAsia="Arial" w:cs="Arial"/>
                <w:sz w:val="20"/>
                <w:szCs w:val="20"/>
              </w:rPr>
            </w:pPr>
            <w:r w:rsidRPr="00AF0ADF">
              <w:rPr>
                <w:rFonts w:ascii="Arial" w:hAnsi="Arial" w:eastAsia="Arial" w:cs="Arial"/>
                <w:sz w:val="20"/>
                <w:szCs w:val="20"/>
              </w:rPr>
              <w:t>The continued delivery and development of the Occupational Health collaborative model (CAV–CTM) was noted. </w:t>
            </w:r>
          </w:p>
          <w:p w:rsidRPr="00AF0ADF" w:rsidR="00AF0ADF" w:rsidP="00AF0ADF" w:rsidRDefault="00AF0ADF" w14:paraId="57ECFE27" w14:textId="2D80141A">
            <w:pPr>
              <w:pStyle w:val="ListParagraph"/>
              <w:numPr>
                <w:ilvl w:val="0"/>
                <w:numId w:val="5"/>
              </w:numPr>
              <w:spacing w:line="254" w:lineRule="auto"/>
              <w:rPr>
                <w:rFonts w:ascii="Arial" w:hAnsi="Arial" w:eastAsia="Arial" w:cs="Arial"/>
                <w:sz w:val="20"/>
                <w:szCs w:val="20"/>
              </w:rPr>
            </w:pPr>
            <w:r w:rsidRPr="00AF0ADF">
              <w:rPr>
                <w:rFonts w:ascii="Arial" w:hAnsi="Arial" w:eastAsia="Arial" w:cs="Arial"/>
                <w:sz w:val="20"/>
                <w:szCs w:val="20"/>
              </w:rPr>
              <w:t>Assurance was received on strong and improving performance across case management, preplacement, and physiotherapy pathways. </w:t>
            </w:r>
          </w:p>
          <w:p w:rsidRPr="00AF0ADF" w:rsidR="00AF0ADF" w:rsidP="00AF0ADF" w:rsidRDefault="00AF0ADF" w14:paraId="39DF09EA" w14:textId="6BBC56C7">
            <w:pPr>
              <w:pStyle w:val="ListParagraph"/>
              <w:numPr>
                <w:ilvl w:val="0"/>
                <w:numId w:val="5"/>
              </w:numPr>
              <w:spacing w:line="254" w:lineRule="auto"/>
              <w:rPr>
                <w:rFonts w:ascii="Arial" w:hAnsi="Arial" w:eastAsia="Arial" w:cs="Arial"/>
                <w:sz w:val="20"/>
                <w:szCs w:val="20"/>
              </w:rPr>
            </w:pPr>
            <w:r w:rsidRPr="00AF0ADF">
              <w:rPr>
                <w:rFonts w:ascii="Arial" w:hAnsi="Arial" w:eastAsia="Arial" w:cs="Arial"/>
                <w:sz w:val="20"/>
                <w:szCs w:val="20"/>
              </w:rPr>
              <w:t>The emerging themes relating to manager capability and referral quality and the steps being taken to address these was noted. </w:t>
            </w:r>
          </w:p>
          <w:p w:rsidRPr="00AF0ADF" w:rsidR="00AF0ADF" w:rsidP="00AF0ADF" w:rsidRDefault="00AF0ADF" w14:paraId="3C8C377D" w14:textId="39A17FD6">
            <w:pPr>
              <w:pStyle w:val="ListParagraph"/>
              <w:numPr>
                <w:ilvl w:val="0"/>
                <w:numId w:val="5"/>
              </w:numPr>
              <w:spacing w:line="254" w:lineRule="auto"/>
              <w:rPr>
                <w:rFonts w:ascii="Arial" w:hAnsi="Arial" w:eastAsia="Arial" w:cs="Arial"/>
                <w:sz w:val="20"/>
                <w:szCs w:val="20"/>
              </w:rPr>
            </w:pPr>
            <w:r w:rsidRPr="00AF0ADF">
              <w:rPr>
                <w:rFonts w:ascii="Arial" w:hAnsi="Arial" w:eastAsia="Arial" w:cs="Arial"/>
                <w:sz w:val="20"/>
                <w:szCs w:val="20"/>
              </w:rPr>
              <w:t>The positive impact of OPAS and sickness panels in improving referral quality and management consistency was noted. </w:t>
            </w:r>
          </w:p>
          <w:p w:rsidRPr="00AF0ADF" w:rsidR="00AF0ADF" w:rsidP="00AF0ADF" w:rsidRDefault="00AF0ADF" w14:paraId="6A399C4F" w14:textId="31AB8DD7">
            <w:pPr>
              <w:pStyle w:val="ListParagraph"/>
              <w:numPr>
                <w:ilvl w:val="0"/>
                <w:numId w:val="5"/>
              </w:numPr>
              <w:spacing w:line="254" w:lineRule="auto"/>
              <w:rPr>
                <w:rFonts w:ascii="Arial" w:hAnsi="Arial" w:eastAsia="Arial" w:cs="Arial"/>
                <w:sz w:val="20"/>
                <w:szCs w:val="20"/>
              </w:rPr>
            </w:pPr>
            <w:r w:rsidRPr="00AF0ADF">
              <w:rPr>
                <w:rFonts w:ascii="Arial" w:hAnsi="Arial" w:eastAsia="Arial" w:cs="Arial"/>
                <w:sz w:val="20"/>
                <w:szCs w:val="20"/>
              </w:rPr>
              <w:t>Ongoing work with People Services and OD to strengthen manager capability in attendance management was supported. </w:t>
            </w:r>
          </w:p>
          <w:p w:rsidRPr="00AF0ADF" w:rsidR="00AF0ADF" w:rsidP="00AF0ADF" w:rsidRDefault="00AF0ADF" w14:paraId="3F2E841A" w14:textId="1964301E">
            <w:pPr>
              <w:pStyle w:val="ListParagraph"/>
              <w:numPr>
                <w:ilvl w:val="0"/>
                <w:numId w:val="5"/>
              </w:numPr>
              <w:spacing w:line="254" w:lineRule="auto"/>
              <w:rPr>
                <w:rFonts w:ascii="Arial" w:hAnsi="Arial" w:eastAsia="Arial" w:cs="Arial"/>
                <w:sz w:val="20"/>
                <w:szCs w:val="20"/>
              </w:rPr>
            </w:pPr>
            <w:r w:rsidRPr="00AF0ADF">
              <w:rPr>
                <w:rFonts w:ascii="Arial" w:hAnsi="Arial" w:eastAsia="Arial" w:cs="Arial"/>
                <w:sz w:val="20"/>
                <w:szCs w:val="20"/>
              </w:rPr>
              <w:t>The development and piloting of a rapid access, prereferral sickness management support offer for managers (capacity</w:t>
            </w:r>
            <w:r>
              <w:rPr>
                <w:rFonts w:ascii="Arial" w:hAnsi="Arial" w:eastAsia="Arial" w:cs="Arial"/>
                <w:sz w:val="20"/>
                <w:szCs w:val="20"/>
              </w:rPr>
              <w:t xml:space="preserve"> </w:t>
            </w:r>
            <w:r w:rsidRPr="00AF0ADF">
              <w:rPr>
                <w:rFonts w:ascii="Arial" w:hAnsi="Arial" w:eastAsia="Arial" w:cs="Arial"/>
                <w:sz w:val="20"/>
                <w:szCs w:val="20"/>
              </w:rPr>
              <w:t>dependent) was supported. </w:t>
            </w:r>
          </w:p>
          <w:p w:rsidRPr="00AF0ADF" w:rsidR="00AF0ADF" w:rsidP="00AF0ADF" w:rsidRDefault="00AF0ADF" w14:paraId="768EA785" w14:textId="13627612">
            <w:pPr>
              <w:pStyle w:val="ListParagraph"/>
              <w:numPr>
                <w:ilvl w:val="0"/>
                <w:numId w:val="5"/>
              </w:numPr>
              <w:spacing w:line="254" w:lineRule="auto"/>
              <w:rPr>
                <w:rFonts w:ascii="Arial" w:hAnsi="Arial" w:eastAsia="Arial" w:cs="Arial"/>
                <w:sz w:val="20"/>
                <w:szCs w:val="20"/>
              </w:rPr>
            </w:pPr>
            <w:r w:rsidRPr="00AF0ADF">
              <w:rPr>
                <w:rFonts w:ascii="Arial" w:hAnsi="Arial" w:eastAsia="Arial" w:cs="Arial"/>
                <w:sz w:val="20"/>
                <w:szCs w:val="20"/>
              </w:rPr>
              <w:t>The risks relating to service capacity, SEQOHS, health surveillance and vaccination expansion, and the mitigations in place was noted. </w:t>
            </w:r>
          </w:p>
          <w:p w:rsidRPr="00AF0ADF" w:rsidR="00AF0ADF" w:rsidP="00AF0ADF" w:rsidRDefault="00AF0ADF" w14:paraId="59BD7D7F" w14:textId="77777777">
            <w:pPr>
              <w:pStyle w:val="ListParagraph"/>
              <w:numPr>
                <w:ilvl w:val="0"/>
                <w:numId w:val="5"/>
              </w:numPr>
              <w:spacing w:line="254" w:lineRule="auto"/>
              <w:rPr>
                <w:rFonts w:ascii="Arial" w:hAnsi="Arial" w:eastAsia="Arial" w:cs="Arial"/>
                <w:sz w:val="20"/>
                <w:szCs w:val="20"/>
              </w:rPr>
            </w:pPr>
            <w:r w:rsidRPr="00AF0ADF">
              <w:rPr>
                <w:rFonts w:ascii="Arial" w:hAnsi="Arial" w:eastAsia="Arial" w:cs="Arial"/>
                <w:sz w:val="20"/>
                <w:szCs w:val="20"/>
              </w:rPr>
              <w:t>Request a future update on:  </w:t>
            </w:r>
          </w:p>
          <w:p w:rsidRPr="00AF0ADF" w:rsidR="00AF0ADF" w:rsidP="00AF0ADF" w:rsidRDefault="00AF0ADF" w14:paraId="5584456E" w14:textId="77777777">
            <w:pPr>
              <w:pStyle w:val="ListParagraph"/>
              <w:numPr>
                <w:ilvl w:val="0"/>
                <w:numId w:val="47"/>
              </w:numPr>
              <w:spacing w:line="254" w:lineRule="auto"/>
              <w:rPr>
                <w:rFonts w:ascii="Arial" w:hAnsi="Arial" w:eastAsia="Arial" w:cs="Arial"/>
                <w:sz w:val="20"/>
                <w:szCs w:val="20"/>
              </w:rPr>
            </w:pPr>
            <w:r w:rsidRPr="00AF0ADF">
              <w:rPr>
                <w:rFonts w:ascii="Arial" w:hAnsi="Arial" w:eastAsia="Arial" w:cs="Arial"/>
                <w:sz w:val="20"/>
                <w:szCs w:val="20"/>
              </w:rPr>
              <w:t>performance </w:t>
            </w:r>
          </w:p>
          <w:p w:rsidRPr="00AF0ADF" w:rsidR="00AF0ADF" w:rsidP="00AF0ADF" w:rsidRDefault="00AF0ADF" w14:paraId="4E687410" w14:textId="77777777">
            <w:pPr>
              <w:pStyle w:val="ListParagraph"/>
              <w:numPr>
                <w:ilvl w:val="0"/>
                <w:numId w:val="47"/>
              </w:numPr>
              <w:spacing w:line="254" w:lineRule="auto"/>
              <w:rPr>
                <w:rFonts w:ascii="Arial" w:hAnsi="Arial" w:eastAsia="Arial" w:cs="Arial"/>
                <w:sz w:val="20"/>
                <w:szCs w:val="20"/>
              </w:rPr>
            </w:pPr>
            <w:r w:rsidRPr="00AF0ADF">
              <w:rPr>
                <w:rFonts w:ascii="Arial" w:hAnsi="Arial" w:eastAsia="Arial" w:cs="Arial"/>
                <w:sz w:val="20"/>
                <w:szCs w:val="20"/>
              </w:rPr>
              <w:t>SEQOHS progress </w:t>
            </w:r>
          </w:p>
          <w:p w:rsidRPr="00AF0ADF" w:rsidR="00AF0ADF" w:rsidP="00AF0ADF" w:rsidRDefault="00AF0ADF" w14:paraId="18396142" w14:textId="77777777">
            <w:pPr>
              <w:pStyle w:val="ListParagraph"/>
              <w:numPr>
                <w:ilvl w:val="0"/>
                <w:numId w:val="47"/>
              </w:numPr>
              <w:spacing w:line="254" w:lineRule="auto"/>
              <w:rPr>
                <w:rFonts w:ascii="Arial" w:hAnsi="Arial" w:eastAsia="Arial" w:cs="Arial"/>
                <w:sz w:val="20"/>
                <w:szCs w:val="20"/>
              </w:rPr>
            </w:pPr>
            <w:r w:rsidRPr="00AF0ADF">
              <w:rPr>
                <w:rFonts w:ascii="Arial" w:hAnsi="Arial" w:eastAsia="Arial" w:cs="Arial"/>
                <w:sz w:val="20"/>
                <w:szCs w:val="20"/>
              </w:rPr>
              <w:t>health surveillance rollout </w:t>
            </w:r>
          </w:p>
          <w:p w:rsidRPr="00AF0ADF" w:rsidR="00AF0ADF" w:rsidP="00AF0ADF" w:rsidRDefault="00AF0ADF" w14:paraId="6C54D37A" w14:textId="77777777">
            <w:pPr>
              <w:pStyle w:val="ListParagraph"/>
              <w:numPr>
                <w:ilvl w:val="0"/>
                <w:numId w:val="47"/>
              </w:numPr>
              <w:spacing w:line="254" w:lineRule="auto"/>
              <w:rPr>
                <w:rFonts w:ascii="Arial" w:hAnsi="Arial" w:eastAsia="Arial" w:cs="Arial"/>
                <w:sz w:val="20"/>
                <w:szCs w:val="20"/>
              </w:rPr>
            </w:pPr>
            <w:r w:rsidRPr="00AF0ADF">
              <w:rPr>
                <w:rFonts w:ascii="Arial" w:hAnsi="Arial" w:eastAsia="Arial" w:cs="Arial"/>
                <w:sz w:val="20"/>
                <w:szCs w:val="20"/>
              </w:rPr>
              <w:t>vaccination collaboration </w:t>
            </w:r>
          </w:p>
          <w:p w:rsidRPr="004671B1" w:rsidR="2FF859D8" w:rsidP="00AF0ADF" w:rsidRDefault="00AF0ADF" w14:paraId="0CB517C6" w14:textId="6A4CBAAD">
            <w:pPr>
              <w:pStyle w:val="ListParagraph"/>
              <w:numPr>
                <w:ilvl w:val="0"/>
                <w:numId w:val="47"/>
              </w:numPr>
              <w:spacing w:line="254" w:lineRule="auto"/>
              <w:rPr>
                <w:rFonts w:ascii="Arial" w:hAnsi="Arial" w:eastAsia="Arial" w:cs="Arial"/>
                <w:sz w:val="20"/>
                <w:szCs w:val="20"/>
              </w:rPr>
            </w:pPr>
            <w:r w:rsidRPr="00AF0ADF">
              <w:rPr>
                <w:rFonts w:ascii="Arial" w:hAnsi="Arial" w:eastAsia="Arial" w:cs="Arial"/>
                <w:sz w:val="20"/>
                <w:szCs w:val="20"/>
              </w:rPr>
              <w:t>pilot outcomes and impact</w:t>
            </w:r>
          </w:p>
        </w:tc>
        <w:tc>
          <w:tcPr>
            <w:tcW w:w="1043"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Pr="004671B1" w:rsidR="2FF859D8" w:rsidP="453A34EC" w:rsidRDefault="2FF859D8" w14:paraId="2F35E7E2" w14:textId="1387D038">
            <w:pPr>
              <w:jc w:val="center"/>
              <w:rPr>
                <w:rFonts w:ascii="Arial" w:hAnsi="Arial" w:eastAsia="Arial" w:cs="Arial"/>
                <w:sz w:val="20"/>
                <w:szCs w:val="20"/>
              </w:rPr>
            </w:pPr>
          </w:p>
        </w:tc>
      </w:tr>
      <w:tr w:rsidR="00195FE7" w:rsidTr="449E3C61" w14:paraId="3DDC128E" w14:textId="77777777">
        <w:trPr>
          <w:trHeight w:val="300"/>
        </w:trPr>
        <w:tc>
          <w:tcPr>
            <w:tcW w:w="1418"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Pr="004671B1" w:rsidR="00195FE7" w:rsidP="453A34EC" w:rsidRDefault="00EB38A6" w14:paraId="30247706" w14:textId="5A60A076">
            <w:pPr>
              <w:rPr>
                <w:rFonts w:ascii="Arial" w:hAnsi="Arial" w:eastAsia="Arial" w:cs="Arial"/>
                <w:b/>
                <w:bCs/>
                <w:sz w:val="20"/>
                <w:szCs w:val="20"/>
              </w:rPr>
            </w:pPr>
            <w:r>
              <w:rPr>
                <w:rFonts w:ascii="Arial" w:hAnsi="Arial" w:eastAsia="Arial" w:cs="Arial"/>
                <w:b/>
                <w:bCs/>
                <w:sz w:val="20"/>
                <w:szCs w:val="20"/>
              </w:rPr>
              <w:t xml:space="preserve">P&amp;C </w:t>
            </w:r>
            <w:r w:rsidR="00802373">
              <w:rPr>
                <w:rFonts w:ascii="Arial" w:hAnsi="Arial" w:eastAsia="Arial" w:cs="Arial"/>
                <w:b/>
                <w:bCs/>
                <w:sz w:val="20"/>
                <w:szCs w:val="20"/>
              </w:rPr>
              <w:t>17/02</w:t>
            </w:r>
            <w:r w:rsidR="00214A3E">
              <w:rPr>
                <w:rFonts w:ascii="Arial" w:hAnsi="Arial" w:eastAsia="Arial" w:cs="Arial"/>
                <w:b/>
                <w:bCs/>
                <w:sz w:val="20"/>
                <w:szCs w:val="20"/>
              </w:rPr>
              <w:t>/</w:t>
            </w:r>
            <w:r w:rsidR="00962819">
              <w:rPr>
                <w:rFonts w:ascii="Arial" w:hAnsi="Arial" w:eastAsia="Arial" w:cs="Arial"/>
                <w:b/>
                <w:bCs/>
                <w:sz w:val="20"/>
                <w:szCs w:val="20"/>
              </w:rPr>
              <w:t>2.6</w:t>
            </w:r>
          </w:p>
        </w:tc>
        <w:tc>
          <w:tcPr>
            <w:tcW w:w="7320"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00545264" w:rsidP="00AD65D3" w:rsidRDefault="0023179A" w14:paraId="3213125B" w14:textId="322EA0ED">
            <w:pPr>
              <w:tabs>
                <w:tab w:val="left" w:pos="2790"/>
              </w:tabs>
              <w:rPr>
                <w:rFonts w:ascii="Arial" w:hAnsi="Arial" w:cs="Arial"/>
                <w:b/>
                <w:bCs/>
                <w:sz w:val="20"/>
                <w:szCs w:val="20"/>
              </w:rPr>
            </w:pPr>
            <w:hyperlink w:history="1" r:id="rId13">
              <w:r w:rsidRPr="00757937">
                <w:rPr>
                  <w:rStyle w:val="Hyperlink"/>
                  <w:rFonts w:ascii="Arial" w:hAnsi="Arial" w:cs="Arial"/>
                  <w:b/>
                  <w:bCs/>
                  <w:color w:val="auto"/>
                  <w:sz w:val="20"/>
                  <w:szCs w:val="20"/>
                  <w:u w:val="none"/>
                </w:rPr>
                <w:t>RADON</w:t>
              </w:r>
            </w:hyperlink>
            <w:r w:rsidRPr="00757937">
              <w:rPr>
                <w:rFonts w:ascii="Arial" w:hAnsi="Arial" w:cs="Arial"/>
                <w:b/>
                <w:bCs/>
                <w:sz w:val="20"/>
                <w:szCs w:val="20"/>
              </w:rPr>
              <w:t xml:space="preserve"> Update</w:t>
            </w:r>
          </w:p>
          <w:p w:rsidR="004370AB" w:rsidP="00AD65D3" w:rsidRDefault="004370AB" w14:paraId="7DEDE3C6" w14:textId="77777777">
            <w:pPr>
              <w:tabs>
                <w:tab w:val="left" w:pos="2790"/>
              </w:tabs>
              <w:rPr>
                <w:rFonts w:ascii="Arial" w:hAnsi="Arial" w:cs="Arial"/>
                <w:b/>
                <w:bCs/>
                <w:sz w:val="20"/>
                <w:szCs w:val="20"/>
              </w:rPr>
            </w:pPr>
          </w:p>
          <w:p w:rsidR="004370AB" w:rsidP="00AD65D3" w:rsidRDefault="00DE479A" w14:paraId="2CDA5CB4" w14:textId="0C94F4BA">
            <w:pPr>
              <w:tabs>
                <w:tab w:val="left" w:pos="2790"/>
              </w:tabs>
              <w:rPr>
                <w:rFonts w:ascii="Arial" w:hAnsi="Arial" w:cs="Arial"/>
                <w:sz w:val="20"/>
                <w:szCs w:val="20"/>
              </w:rPr>
            </w:pPr>
            <w:r>
              <w:rPr>
                <w:rFonts w:ascii="Arial" w:hAnsi="Arial" w:cs="Arial"/>
                <w:sz w:val="20"/>
                <w:szCs w:val="20"/>
              </w:rPr>
              <w:t>RW</w:t>
            </w:r>
            <w:r w:rsidRPr="004370AB" w:rsidR="004370AB">
              <w:rPr>
                <w:rFonts w:ascii="Arial" w:hAnsi="Arial" w:cs="Arial"/>
                <w:sz w:val="20"/>
                <w:szCs w:val="20"/>
              </w:rPr>
              <w:t xml:space="preserve"> highlighted the following points on RADON:</w:t>
            </w:r>
          </w:p>
          <w:p w:rsidRPr="00D8263D" w:rsidR="00D8263D" w:rsidP="002B07E4" w:rsidRDefault="00D8263D" w14:paraId="4CE2AD92" w14:textId="2E166635">
            <w:pPr>
              <w:numPr>
                <w:ilvl w:val="0"/>
                <w:numId w:val="25"/>
              </w:numPr>
              <w:tabs>
                <w:tab w:val="left" w:pos="2790"/>
              </w:tabs>
              <w:rPr>
                <w:rFonts w:ascii="Arial" w:hAnsi="Arial" w:cs="Arial"/>
                <w:sz w:val="20"/>
                <w:szCs w:val="20"/>
              </w:rPr>
            </w:pPr>
            <w:r w:rsidRPr="00D8263D">
              <w:rPr>
                <w:rFonts w:ascii="Arial" w:hAnsi="Arial" w:cs="Arial"/>
                <w:sz w:val="20"/>
                <w:szCs w:val="20"/>
              </w:rPr>
              <w:t xml:space="preserve">Elevated levels of radon were detected in </w:t>
            </w:r>
            <w:r>
              <w:rPr>
                <w:rFonts w:ascii="Arial" w:hAnsi="Arial" w:cs="Arial"/>
                <w:sz w:val="20"/>
                <w:szCs w:val="20"/>
              </w:rPr>
              <w:t>CAV UHB</w:t>
            </w:r>
            <w:r w:rsidRPr="00D8263D">
              <w:rPr>
                <w:rFonts w:ascii="Arial" w:hAnsi="Arial" w:cs="Arial"/>
                <w:sz w:val="20"/>
                <w:szCs w:val="20"/>
              </w:rPr>
              <w:t xml:space="preserve"> during recent monitoring; previous checks in 2015 showed no concerns. </w:t>
            </w:r>
          </w:p>
          <w:p w:rsidRPr="00D8263D" w:rsidR="00D8263D" w:rsidP="002B07E4" w:rsidRDefault="00D8263D" w14:paraId="2F29AA5C" w14:textId="71E479B4">
            <w:pPr>
              <w:numPr>
                <w:ilvl w:val="0"/>
                <w:numId w:val="25"/>
              </w:numPr>
              <w:tabs>
                <w:tab w:val="left" w:pos="2790"/>
              </w:tabs>
              <w:rPr>
                <w:rFonts w:ascii="Arial" w:hAnsi="Arial" w:cs="Arial"/>
                <w:sz w:val="20"/>
                <w:szCs w:val="20"/>
              </w:rPr>
            </w:pPr>
            <w:r w:rsidRPr="00D8263D">
              <w:rPr>
                <w:rFonts w:ascii="Arial" w:hAnsi="Arial" w:cs="Arial"/>
                <w:sz w:val="20"/>
                <w:szCs w:val="20"/>
              </w:rPr>
              <w:t xml:space="preserve">Two areas of concern were found: the basement of Denbigh House and the basement tunnel area of Pembroke House, which </w:t>
            </w:r>
            <w:r w:rsidR="00DE479A">
              <w:rPr>
                <w:rFonts w:ascii="Arial" w:hAnsi="Arial" w:cs="Arial"/>
                <w:sz w:val="20"/>
                <w:szCs w:val="20"/>
              </w:rPr>
              <w:t>we</w:t>
            </w:r>
            <w:r w:rsidRPr="00D8263D">
              <w:rPr>
                <w:rFonts w:ascii="Arial" w:hAnsi="Arial" w:cs="Arial"/>
                <w:sz w:val="20"/>
                <w:szCs w:val="20"/>
              </w:rPr>
              <w:t>re not working areas but transit routes. </w:t>
            </w:r>
          </w:p>
          <w:p w:rsidRPr="00D8263D" w:rsidR="00D8263D" w:rsidP="002B07E4" w:rsidRDefault="00D8263D" w14:paraId="6C79499C" w14:textId="4DAA2298">
            <w:pPr>
              <w:numPr>
                <w:ilvl w:val="0"/>
                <w:numId w:val="25"/>
              </w:numPr>
              <w:tabs>
                <w:tab w:val="left" w:pos="2790"/>
              </w:tabs>
              <w:rPr>
                <w:rFonts w:ascii="Arial" w:hAnsi="Arial" w:cs="Arial"/>
                <w:sz w:val="20"/>
                <w:szCs w:val="20"/>
              </w:rPr>
            </w:pPr>
            <w:r w:rsidRPr="00D8263D">
              <w:rPr>
                <w:rFonts w:ascii="Arial" w:hAnsi="Arial" w:cs="Arial"/>
                <w:sz w:val="20"/>
                <w:szCs w:val="20"/>
              </w:rPr>
              <w:t xml:space="preserve">These areas </w:t>
            </w:r>
            <w:r>
              <w:rPr>
                <w:rFonts w:ascii="Arial" w:hAnsi="Arial" w:cs="Arial"/>
                <w:sz w:val="20"/>
                <w:szCs w:val="20"/>
              </w:rPr>
              <w:t>were</w:t>
            </w:r>
            <w:r w:rsidRPr="00D8263D">
              <w:rPr>
                <w:rFonts w:ascii="Arial" w:hAnsi="Arial" w:cs="Arial"/>
                <w:sz w:val="20"/>
                <w:szCs w:val="20"/>
              </w:rPr>
              <w:t xml:space="preserve"> closed off due to health and safety risks, with relevant signage, locked access, and a signing procedure for inspection purposes. </w:t>
            </w:r>
          </w:p>
          <w:p w:rsidRPr="00D8263D" w:rsidR="00D8263D" w:rsidP="002B07E4" w:rsidRDefault="00D8263D" w14:paraId="0409DCBD" w14:textId="4B3A2EF0">
            <w:pPr>
              <w:numPr>
                <w:ilvl w:val="0"/>
                <w:numId w:val="25"/>
              </w:numPr>
              <w:tabs>
                <w:tab w:val="left" w:pos="2790"/>
              </w:tabs>
              <w:rPr>
                <w:rFonts w:ascii="Arial" w:hAnsi="Arial" w:cs="Arial"/>
                <w:sz w:val="20"/>
                <w:szCs w:val="20"/>
              </w:rPr>
            </w:pPr>
            <w:r w:rsidRPr="00D8263D">
              <w:rPr>
                <w:rFonts w:ascii="Arial" w:hAnsi="Arial" w:cs="Arial"/>
                <w:sz w:val="20"/>
                <w:szCs w:val="20"/>
              </w:rPr>
              <w:t xml:space="preserve">The risk to staff </w:t>
            </w:r>
            <w:r w:rsidR="00DE479A">
              <w:rPr>
                <w:rFonts w:ascii="Arial" w:hAnsi="Arial" w:cs="Arial"/>
                <w:sz w:val="20"/>
                <w:szCs w:val="20"/>
              </w:rPr>
              <w:t>wa</w:t>
            </w:r>
            <w:r w:rsidRPr="00D8263D">
              <w:rPr>
                <w:rFonts w:ascii="Arial" w:hAnsi="Arial" w:cs="Arial"/>
                <w:sz w:val="20"/>
                <w:szCs w:val="20"/>
              </w:rPr>
              <w:t>s extremely low, as exposure would require working in those areas for extended periods, which does not occur. </w:t>
            </w:r>
          </w:p>
          <w:p w:rsidRPr="00D8263D" w:rsidR="00D8263D" w:rsidP="002B07E4" w:rsidRDefault="00D8263D" w14:paraId="0965E3E7" w14:textId="2B76117E">
            <w:pPr>
              <w:numPr>
                <w:ilvl w:val="0"/>
                <w:numId w:val="25"/>
              </w:numPr>
              <w:tabs>
                <w:tab w:val="left" w:pos="2790"/>
              </w:tabs>
              <w:rPr>
                <w:rFonts w:ascii="Arial" w:hAnsi="Arial" w:cs="Arial"/>
                <w:sz w:val="20"/>
                <w:szCs w:val="20"/>
              </w:rPr>
            </w:pPr>
            <w:r w:rsidRPr="00D8263D">
              <w:rPr>
                <w:rFonts w:ascii="Arial" w:hAnsi="Arial" w:cs="Arial"/>
                <w:sz w:val="20"/>
                <w:szCs w:val="20"/>
              </w:rPr>
              <w:t>Trade union partners were consulted and raised no concerns about the approach. </w:t>
            </w:r>
          </w:p>
          <w:p w:rsidRPr="00D8263D" w:rsidR="00D8263D" w:rsidP="002B07E4" w:rsidRDefault="00D8263D" w14:paraId="24E4D2F6" w14:textId="7C0F5A5D">
            <w:pPr>
              <w:numPr>
                <w:ilvl w:val="0"/>
                <w:numId w:val="25"/>
              </w:numPr>
              <w:tabs>
                <w:tab w:val="left" w:pos="2790"/>
              </w:tabs>
              <w:rPr>
                <w:rFonts w:ascii="Arial" w:hAnsi="Arial" w:cs="Arial"/>
                <w:sz w:val="20"/>
                <w:szCs w:val="20"/>
              </w:rPr>
            </w:pPr>
            <w:r w:rsidRPr="00D8263D">
              <w:rPr>
                <w:rFonts w:ascii="Arial" w:hAnsi="Arial" w:cs="Arial"/>
                <w:sz w:val="20"/>
                <w:szCs w:val="20"/>
              </w:rPr>
              <w:t xml:space="preserve">Further monitoring </w:t>
            </w:r>
            <w:r w:rsidR="00DE479A">
              <w:rPr>
                <w:rFonts w:ascii="Arial" w:hAnsi="Arial" w:cs="Arial"/>
                <w:sz w:val="20"/>
                <w:szCs w:val="20"/>
              </w:rPr>
              <w:t>wa</w:t>
            </w:r>
            <w:r w:rsidRPr="00D8263D">
              <w:rPr>
                <w:rFonts w:ascii="Arial" w:hAnsi="Arial" w:cs="Arial"/>
                <w:sz w:val="20"/>
                <w:szCs w:val="20"/>
              </w:rPr>
              <w:t>s ongoing and w</w:t>
            </w:r>
            <w:r w:rsidR="00DE479A">
              <w:rPr>
                <w:rFonts w:ascii="Arial" w:hAnsi="Arial" w:cs="Arial"/>
                <w:sz w:val="20"/>
                <w:szCs w:val="20"/>
              </w:rPr>
              <w:t>ould</w:t>
            </w:r>
            <w:r w:rsidRPr="00D8263D">
              <w:rPr>
                <w:rFonts w:ascii="Arial" w:hAnsi="Arial" w:cs="Arial"/>
                <w:sz w:val="20"/>
                <w:szCs w:val="20"/>
              </w:rPr>
              <w:t xml:space="preserve"> not wait another 10 years; baseline readings w</w:t>
            </w:r>
            <w:r w:rsidR="00DE479A">
              <w:rPr>
                <w:rFonts w:ascii="Arial" w:hAnsi="Arial" w:cs="Arial"/>
                <w:sz w:val="20"/>
                <w:szCs w:val="20"/>
              </w:rPr>
              <w:t>ould</w:t>
            </w:r>
            <w:r w:rsidRPr="00D8263D">
              <w:rPr>
                <w:rFonts w:ascii="Arial" w:hAnsi="Arial" w:cs="Arial"/>
                <w:sz w:val="20"/>
                <w:szCs w:val="20"/>
              </w:rPr>
              <w:t xml:space="preserve"> be checked again in three months. </w:t>
            </w:r>
          </w:p>
          <w:p w:rsidRPr="00D8263D" w:rsidR="00D8263D" w:rsidP="002B07E4" w:rsidRDefault="00D8263D" w14:paraId="797DEA20" w14:textId="6399FD7A">
            <w:pPr>
              <w:numPr>
                <w:ilvl w:val="0"/>
                <w:numId w:val="25"/>
              </w:numPr>
              <w:tabs>
                <w:tab w:val="left" w:pos="2790"/>
              </w:tabs>
              <w:rPr>
                <w:rFonts w:ascii="Arial" w:hAnsi="Arial" w:cs="Arial"/>
                <w:sz w:val="20"/>
                <w:szCs w:val="20"/>
              </w:rPr>
            </w:pPr>
            <w:r w:rsidRPr="00D8263D">
              <w:rPr>
                <w:rFonts w:ascii="Arial" w:hAnsi="Arial" w:cs="Arial"/>
                <w:sz w:val="20"/>
                <w:szCs w:val="20"/>
              </w:rPr>
              <w:t xml:space="preserve">Access to these areas </w:t>
            </w:r>
            <w:r w:rsidR="00DE479A">
              <w:rPr>
                <w:rFonts w:ascii="Arial" w:hAnsi="Arial" w:cs="Arial"/>
                <w:sz w:val="20"/>
                <w:szCs w:val="20"/>
              </w:rPr>
              <w:t>wa</w:t>
            </w:r>
            <w:r w:rsidRPr="00D8263D">
              <w:rPr>
                <w:rFonts w:ascii="Arial" w:hAnsi="Arial" w:cs="Arial"/>
                <w:sz w:val="20"/>
                <w:szCs w:val="20"/>
              </w:rPr>
              <w:t>s now strictly controlled and prohibited except by approved procedures.</w:t>
            </w:r>
          </w:p>
          <w:p w:rsidR="004370AB" w:rsidP="004370AB" w:rsidRDefault="004370AB" w14:paraId="3DD1ED3C" w14:textId="77777777">
            <w:pPr>
              <w:tabs>
                <w:tab w:val="left" w:pos="2790"/>
              </w:tabs>
              <w:rPr>
                <w:rFonts w:ascii="Arial" w:hAnsi="Arial" w:cs="Arial"/>
                <w:sz w:val="20"/>
                <w:szCs w:val="20"/>
              </w:rPr>
            </w:pPr>
          </w:p>
          <w:p w:rsidR="004370AB" w:rsidP="004370AB" w:rsidRDefault="004370AB" w14:paraId="1469E699" w14:textId="25CA3A17">
            <w:pPr>
              <w:tabs>
                <w:tab w:val="left" w:pos="2790"/>
              </w:tabs>
              <w:rPr>
                <w:rFonts w:ascii="Arial" w:hAnsi="Arial" w:cs="Arial"/>
                <w:sz w:val="20"/>
                <w:szCs w:val="20"/>
              </w:rPr>
            </w:pPr>
            <w:r>
              <w:rPr>
                <w:rFonts w:ascii="Arial" w:hAnsi="Arial" w:cs="Arial"/>
                <w:sz w:val="20"/>
                <w:szCs w:val="20"/>
              </w:rPr>
              <w:t xml:space="preserve">DF </w:t>
            </w:r>
            <w:r w:rsidRPr="00D8263D" w:rsidR="00D8263D">
              <w:rPr>
                <w:rFonts w:ascii="Arial" w:hAnsi="Arial" w:cs="Arial"/>
                <w:sz w:val="20"/>
                <w:szCs w:val="20"/>
              </w:rPr>
              <w:t>questioned whether affirmative action on radon was taken quickly enough, asking if earlier action should have been taken since it was first detected.</w:t>
            </w:r>
          </w:p>
          <w:p w:rsidR="004370AB" w:rsidP="004370AB" w:rsidRDefault="004370AB" w14:paraId="1914F2BE" w14:textId="77777777">
            <w:pPr>
              <w:tabs>
                <w:tab w:val="left" w:pos="2790"/>
              </w:tabs>
              <w:rPr>
                <w:rFonts w:ascii="Arial" w:hAnsi="Arial" w:cs="Arial"/>
                <w:sz w:val="20"/>
                <w:szCs w:val="20"/>
              </w:rPr>
            </w:pPr>
          </w:p>
          <w:p w:rsidR="004370AB" w:rsidP="004370AB" w:rsidRDefault="004370AB" w14:paraId="4E51004C" w14:textId="40313E0A">
            <w:pPr>
              <w:tabs>
                <w:tab w:val="left" w:pos="2790"/>
              </w:tabs>
              <w:rPr>
                <w:rFonts w:ascii="Arial" w:hAnsi="Arial" w:cs="Arial"/>
                <w:sz w:val="20"/>
                <w:szCs w:val="20"/>
              </w:rPr>
            </w:pPr>
            <w:r>
              <w:rPr>
                <w:rFonts w:ascii="Arial" w:hAnsi="Arial" w:cs="Arial"/>
                <w:sz w:val="20"/>
                <w:szCs w:val="20"/>
              </w:rPr>
              <w:t xml:space="preserve">RW </w:t>
            </w:r>
            <w:r w:rsidRPr="00D8263D" w:rsidR="00D8263D">
              <w:rPr>
                <w:rFonts w:ascii="Arial" w:hAnsi="Arial" w:cs="Arial"/>
                <w:sz w:val="20"/>
                <w:szCs w:val="20"/>
              </w:rPr>
              <w:t>clarified that 10 years ago, no areas of concern or elevated radon levels were detected; the current issues have occurred since then. </w:t>
            </w:r>
          </w:p>
          <w:p w:rsidR="004370AB" w:rsidP="004370AB" w:rsidRDefault="004370AB" w14:paraId="649EE978" w14:textId="77777777">
            <w:pPr>
              <w:tabs>
                <w:tab w:val="left" w:pos="2790"/>
              </w:tabs>
              <w:rPr>
                <w:rFonts w:ascii="Arial" w:hAnsi="Arial" w:cs="Arial"/>
                <w:sz w:val="20"/>
                <w:szCs w:val="20"/>
              </w:rPr>
            </w:pPr>
          </w:p>
          <w:p w:rsidR="004370AB" w:rsidP="004370AB" w:rsidRDefault="004370AB" w14:paraId="354548A4" w14:textId="3A5BDC5E">
            <w:pPr>
              <w:tabs>
                <w:tab w:val="left" w:pos="2790"/>
              </w:tabs>
              <w:rPr>
                <w:rFonts w:ascii="Arial" w:hAnsi="Arial" w:cs="Arial"/>
                <w:sz w:val="20"/>
                <w:szCs w:val="20"/>
              </w:rPr>
            </w:pPr>
            <w:r>
              <w:rPr>
                <w:rFonts w:ascii="Arial" w:hAnsi="Arial" w:cs="Arial"/>
                <w:sz w:val="20"/>
                <w:szCs w:val="20"/>
              </w:rPr>
              <w:t xml:space="preserve">KW </w:t>
            </w:r>
            <w:r w:rsidRPr="002B07E4" w:rsidR="002B07E4">
              <w:rPr>
                <w:rFonts w:ascii="Arial" w:hAnsi="Arial" w:cs="Arial"/>
                <w:sz w:val="20"/>
                <w:szCs w:val="20"/>
              </w:rPr>
              <w:t>thanked R</w:t>
            </w:r>
            <w:r w:rsidR="002B07E4">
              <w:rPr>
                <w:rFonts w:ascii="Arial" w:hAnsi="Arial" w:cs="Arial"/>
                <w:sz w:val="20"/>
                <w:szCs w:val="20"/>
              </w:rPr>
              <w:t>W</w:t>
            </w:r>
            <w:r w:rsidRPr="002B07E4" w:rsidR="002B07E4">
              <w:rPr>
                <w:rFonts w:ascii="Arial" w:hAnsi="Arial" w:cs="Arial"/>
                <w:sz w:val="20"/>
                <w:szCs w:val="20"/>
              </w:rPr>
              <w:t xml:space="preserve"> for the report and asked about the tunnels in UHW, noting that although doors </w:t>
            </w:r>
            <w:r w:rsidR="00DE479A">
              <w:rPr>
                <w:rFonts w:ascii="Arial" w:hAnsi="Arial" w:cs="Arial"/>
                <w:sz w:val="20"/>
                <w:szCs w:val="20"/>
              </w:rPr>
              <w:t>we</w:t>
            </w:r>
            <w:r w:rsidRPr="002B07E4" w:rsidR="002B07E4">
              <w:rPr>
                <w:rFonts w:ascii="Arial" w:hAnsi="Arial" w:cs="Arial"/>
                <w:sz w:val="20"/>
                <w:szCs w:val="20"/>
              </w:rPr>
              <w:t xml:space="preserve">re supposed to be restricted, they </w:t>
            </w:r>
            <w:r w:rsidR="00DE479A">
              <w:rPr>
                <w:rFonts w:ascii="Arial" w:hAnsi="Arial" w:cs="Arial"/>
                <w:sz w:val="20"/>
                <w:szCs w:val="20"/>
              </w:rPr>
              <w:t>we</w:t>
            </w:r>
            <w:r w:rsidRPr="002B07E4" w:rsidR="002B07E4">
              <w:rPr>
                <w:rFonts w:ascii="Arial" w:hAnsi="Arial" w:cs="Arial"/>
                <w:sz w:val="20"/>
                <w:szCs w:val="20"/>
              </w:rPr>
              <w:t>re often open and people are seen wandering through, raising concerns about actual access control.</w:t>
            </w:r>
          </w:p>
          <w:p w:rsidR="004370AB" w:rsidP="004370AB" w:rsidRDefault="004370AB" w14:paraId="311334A3" w14:textId="77777777">
            <w:pPr>
              <w:tabs>
                <w:tab w:val="left" w:pos="2790"/>
              </w:tabs>
              <w:rPr>
                <w:rFonts w:ascii="Arial" w:hAnsi="Arial" w:cs="Arial"/>
                <w:sz w:val="20"/>
                <w:szCs w:val="20"/>
              </w:rPr>
            </w:pPr>
          </w:p>
          <w:p w:rsidR="004370AB" w:rsidP="004370AB" w:rsidRDefault="004370AB" w14:paraId="7F768275" w14:textId="025F58C7">
            <w:pPr>
              <w:tabs>
                <w:tab w:val="left" w:pos="2790"/>
              </w:tabs>
              <w:rPr>
                <w:rFonts w:ascii="Arial" w:hAnsi="Arial" w:cs="Arial"/>
                <w:sz w:val="20"/>
                <w:szCs w:val="20"/>
              </w:rPr>
            </w:pPr>
            <w:r>
              <w:rPr>
                <w:rFonts w:ascii="Arial" w:hAnsi="Arial" w:cs="Arial"/>
                <w:sz w:val="20"/>
                <w:szCs w:val="20"/>
              </w:rPr>
              <w:t xml:space="preserve">RW </w:t>
            </w:r>
            <w:r w:rsidRPr="002B07E4" w:rsidR="002B07E4">
              <w:rPr>
                <w:rFonts w:ascii="Arial" w:hAnsi="Arial" w:cs="Arial"/>
                <w:sz w:val="20"/>
                <w:szCs w:val="20"/>
              </w:rPr>
              <w:t xml:space="preserve">explained that significant investment has been made in </w:t>
            </w:r>
            <w:proofErr w:type="spellStart"/>
            <w:r w:rsidRPr="002B07E4" w:rsidR="002B07E4">
              <w:rPr>
                <w:rFonts w:ascii="Arial" w:hAnsi="Arial" w:cs="Arial"/>
                <w:sz w:val="20"/>
                <w:szCs w:val="20"/>
              </w:rPr>
              <w:t>TDSi</w:t>
            </w:r>
            <w:proofErr w:type="spellEnd"/>
            <w:r w:rsidRPr="002B07E4" w:rsidR="002B07E4">
              <w:rPr>
                <w:rFonts w:ascii="Arial" w:hAnsi="Arial" w:cs="Arial"/>
                <w:sz w:val="20"/>
                <w:szCs w:val="20"/>
              </w:rPr>
              <w:t xml:space="preserve"> card access for tunnel infrastructure, and for the specific area in question, the doors are physically locked with a key and have a thumb wheel on the inside for exit, ensuring controlled access. </w:t>
            </w:r>
          </w:p>
          <w:p w:rsidR="004370AB" w:rsidP="004370AB" w:rsidRDefault="004370AB" w14:paraId="4E985293" w14:textId="77777777">
            <w:pPr>
              <w:tabs>
                <w:tab w:val="left" w:pos="2790"/>
              </w:tabs>
              <w:rPr>
                <w:rFonts w:ascii="Arial" w:hAnsi="Arial" w:cs="Arial"/>
                <w:sz w:val="20"/>
                <w:szCs w:val="20"/>
              </w:rPr>
            </w:pPr>
          </w:p>
          <w:p w:rsidR="004370AB" w:rsidP="004370AB" w:rsidRDefault="004370AB" w14:paraId="7EC85E7B" w14:textId="0F011B51">
            <w:pPr>
              <w:tabs>
                <w:tab w:val="left" w:pos="2790"/>
              </w:tabs>
              <w:rPr>
                <w:rFonts w:ascii="Arial" w:hAnsi="Arial" w:cs="Arial"/>
                <w:sz w:val="20"/>
                <w:szCs w:val="20"/>
              </w:rPr>
            </w:pPr>
            <w:r>
              <w:rPr>
                <w:rFonts w:ascii="Arial" w:hAnsi="Arial" w:cs="Arial"/>
                <w:sz w:val="20"/>
                <w:szCs w:val="20"/>
              </w:rPr>
              <w:t xml:space="preserve">PB </w:t>
            </w:r>
            <w:r w:rsidRPr="002B07E4" w:rsidR="002B07E4">
              <w:rPr>
                <w:rFonts w:ascii="Arial" w:hAnsi="Arial" w:cs="Arial"/>
                <w:sz w:val="20"/>
                <w:szCs w:val="20"/>
              </w:rPr>
              <w:t>noted that many tunnels are a thoroughfare, and there is a need to move patients through what is essentially a service area, which is why tunnels near A&amp;E have been refurbished. He highlighted the challenge of dual purposes for the tunnels and confirmed the existence of a tunnel safety group that meets regularly.</w:t>
            </w:r>
          </w:p>
          <w:p w:rsidR="004370AB" w:rsidP="004370AB" w:rsidRDefault="004370AB" w14:paraId="689B0FBE" w14:textId="77777777">
            <w:pPr>
              <w:tabs>
                <w:tab w:val="left" w:pos="2790"/>
              </w:tabs>
              <w:rPr>
                <w:rFonts w:ascii="Arial" w:hAnsi="Arial" w:cs="Arial"/>
                <w:sz w:val="20"/>
                <w:szCs w:val="20"/>
              </w:rPr>
            </w:pPr>
          </w:p>
          <w:p w:rsidRPr="004370AB" w:rsidR="004370AB" w:rsidP="004370AB" w:rsidRDefault="004370AB" w14:paraId="6950D3E5" w14:textId="4A009A7F">
            <w:pPr>
              <w:tabs>
                <w:tab w:val="left" w:pos="2790"/>
              </w:tabs>
              <w:rPr>
                <w:rFonts w:ascii="Arial" w:hAnsi="Arial" w:cs="Arial"/>
                <w:sz w:val="20"/>
                <w:szCs w:val="20"/>
              </w:rPr>
            </w:pPr>
            <w:r>
              <w:rPr>
                <w:rFonts w:ascii="Arial" w:hAnsi="Arial" w:cs="Arial"/>
                <w:sz w:val="20"/>
                <w:szCs w:val="20"/>
              </w:rPr>
              <w:t xml:space="preserve">RW </w:t>
            </w:r>
            <w:r w:rsidRPr="002B07E4" w:rsidR="002B07E4">
              <w:rPr>
                <w:rFonts w:ascii="Arial" w:hAnsi="Arial" w:cs="Arial"/>
                <w:sz w:val="20"/>
                <w:szCs w:val="20"/>
              </w:rPr>
              <w:t>confirmed that there is a Tunnel Safety Group, which he chairs. He mentioned ongoing challenges such as illicit dumping of waste, including by clinical staff, and emphasized the need for education about the dangers and risks the tunnels present to the UHB, particularly from a fire safety perspective.</w:t>
            </w:r>
          </w:p>
          <w:p w:rsidRPr="004671B1" w:rsidR="00FB6792" w:rsidP="00195FE7" w:rsidRDefault="00FB6792" w14:paraId="7C5DF8D6" w14:textId="77777777">
            <w:pPr>
              <w:tabs>
                <w:tab w:val="left" w:pos="2790"/>
              </w:tabs>
              <w:rPr>
                <w:rFonts w:ascii="Arial" w:hAnsi="Arial" w:eastAsia="Arial" w:cs="Arial"/>
                <w:b/>
                <w:bCs/>
                <w:color w:val="000000" w:themeColor="text1"/>
                <w:sz w:val="20"/>
                <w:szCs w:val="20"/>
              </w:rPr>
            </w:pPr>
          </w:p>
          <w:p w:rsidRPr="004671B1" w:rsidR="00195FE7" w:rsidP="00195FE7" w:rsidRDefault="00195FE7" w14:paraId="5ECD7801" w14:textId="77777777">
            <w:pPr>
              <w:tabs>
                <w:tab w:val="left" w:pos="2790"/>
              </w:tabs>
              <w:rPr>
                <w:rFonts w:ascii="Arial" w:hAnsi="Arial" w:eastAsia="Arial" w:cs="Arial"/>
                <w:b/>
                <w:bCs/>
                <w:color w:val="000000" w:themeColor="text1"/>
                <w:sz w:val="20"/>
                <w:szCs w:val="20"/>
              </w:rPr>
            </w:pPr>
            <w:r w:rsidRPr="004671B1">
              <w:rPr>
                <w:rFonts w:ascii="Arial" w:hAnsi="Arial" w:eastAsia="Arial" w:cs="Arial"/>
                <w:b/>
                <w:bCs/>
                <w:color w:val="000000" w:themeColor="text1"/>
                <w:sz w:val="20"/>
                <w:szCs w:val="20"/>
              </w:rPr>
              <w:t>The Committee Resolved that:</w:t>
            </w:r>
          </w:p>
          <w:p w:rsidRPr="00320995" w:rsidR="00195FE7" w:rsidP="00B05A95" w:rsidRDefault="00195FE7" w14:paraId="01F6E285" w14:textId="6B828CC1">
            <w:pPr>
              <w:pStyle w:val="ListParagraph"/>
              <w:numPr>
                <w:ilvl w:val="0"/>
                <w:numId w:val="12"/>
              </w:numPr>
              <w:spacing w:line="254" w:lineRule="auto"/>
              <w:rPr>
                <w:rFonts w:ascii="Arial" w:hAnsi="Arial" w:eastAsia="Arial" w:cs="Arial"/>
                <w:sz w:val="20"/>
                <w:szCs w:val="20"/>
              </w:rPr>
            </w:pPr>
            <w:r w:rsidRPr="00320995">
              <w:rPr>
                <w:rFonts w:ascii="Arial" w:hAnsi="Arial" w:eastAsia="Arial" w:cs="Arial"/>
                <w:color w:val="000000" w:themeColor="text1"/>
                <w:sz w:val="20"/>
                <w:szCs w:val="20"/>
              </w:rPr>
              <w:t xml:space="preserve">The </w:t>
            </w:r>
            <w:r w:rsidR="00AF0ADF">
              <w:rPr>
                <w:rFonts w:ascii="Arial" w:hAnsi="Arial" w:eastAsia="Arial" w:cs="Arial"/>
                <w:color w:val="000000" w:themeColor="text1"/>
                <w:sz w:val="20"/>
                <w:szCs w:val="20"/>
              </w:rPr>
              <w:t>course of action detailed was agreed.</w:t>
            </w:r>
            <w:r w:rsidR="005A3CD6">
              <w:rPr>
                <w:rFonts w:ascii="Arial" w:hAnsi="Arial" w:eastAsia="Arial" w:cs="Arial"/>
                <w:color w:val="000000" w:themeColor="text1"/>
                <w:sz w:val="20"/>
                <w:szCs w:val="20"/>
              </w:rPr>
              <w:t xml:space="preserve"> </w:t>
            </w:r>
          </w:p>
        </w:tc>
        <w:tc>
          <w:tcPr>
            <w:tcW w:w="1043"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Pr="004671B1" w:rsidR="00195FE7" w:rsidP="453A34EC" w:rsidRDefault="00195FE7" w14:paraId="775CCAC6" w14:textId="77777777">
            <w:pPr>
              <w:jc w:val="center"/>
              <w:rPr>
                <w:rFonts w:ascii="Arial" w:hAnsi="Arial" w:eastAsia="Arial" w:cs="Arial"/>
                <w:sz w:val="20"/>
                <w:szCs w:val="20"/>
              </w:rPr>
            </w:pPr>
          </w:p>
        </w:tc>
      </w:tr>
      <w:tr w:rsidR="00195FE7" w:rsidTr="449E3C61" w14:paraId="722494D0" w14:textId="77777777">
        <w:trPr>
          <w:trHeight w:val="300"/>
        </w:trPr>
        <w:tc>
          <w:tcPr>
            <w:tcW w:w="1418"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Pr="004671B1" w:rsidR="00195FE7" w:rsidP="453A34EC" w:rsidRDefault="00EB38A6" w14:paraId="5C9094E9" w14:textId="2B13866B">
            <w:pPr>
              <w:rPr>
                <w:rFonts w:ascii="Arial" w:hAnsi="Arial" w:eastAsia="Arial" w:cs="Arial"/>
                <w:b/>
                <w:bCs/>
                <w:sz w:val="20"/>
                <w:szCs w:val="20"/>
              </w:rPr>
            </w:pPr>
            <w:r>
              <w:rPr>
                <w:rFonts w:ascii="Arial" w:hAnsi="Arial" w:eastAsia="Arial" w:cs="Arial"/>
                <w:b/>
                <w:bCs/>
                <w:sz w:val="20"/>
                <w:szCs w:val="20"/>
              </w:rPr>
              <w:t xml:space="preserve">P&amp;C </w:t>
            </w:r>
            <w:r w:rsidR="00802373">
              <w:rPr>
                <w:rFonts w:ascii="Arial" w:hAnsi="Arial" w:eastAsia="Arial" w:cs="Arial"/>
                <w:b/>
                <w:bCs/>
                <w:sz w:val="20"/>
                <w:szCs w:val="20"/>
              </w:rPr>
              <w:t>17/02</w:t>
            </w:r>
            <w:r w:rsidR="00214A3E">
              <w:rPr>
                <w:rFonts w:ascii="Arial" w:hAnsi="Arial" w:eastAsia="Arial" w:cs="Arial"/>
                <w:b/>
                <w:bCs/>
                <w:sz w:val="20"/>
                <w:szCs w:val="20"/>
              </w:rPr>
              <w:t>/</w:t>
            </w:r>
            <w:r w:rsidR="00087724">
              <w:rPr>
                <w:rFonts w:ascii="Arial" w:hAnsi="Arial" w:eastAsia="Arial" w:cs="Arial"/>
                <w:b/>
                <w:bCs/>
                <w:sz w:val="20"/>
                <w:szCs w:val="20"/>
              </w:rPr>
              <w:t>2.7</w:t>
            </w:r>
          </w:p>
        </w:tc>
        <w:tc>
          <w:tcPr>
            <w:tcW w:w="7320"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Pr="00757937" w:rsidR="008A089E" w:rsidP="00195FE7" w:rsidRDefault="0023179A" w14:paraId="172F4ECB" w14:textId="7F6F0101">
            <w:pPr>
              <w:tabs>
                <w:tab w:val="left" w:pos="2790"/>
              </w:tabs>
              <w:rPr>
                <w:rFonts w:ascii="Arial" w:hAnsi="Arial" w:cs="Arial"/>
                <w:b/>
                <w:bCs/>
                <w:sz w:val="20"/>
                <w:szCs w:val="20"/>
              </w:rPr>
            </w:pPr>
            <w:hyperlink w:history="1" r:id="rId14">
              <w:r w:rsidRPr="00757937">
                <w:rPr>
                  <w:rStyle w:val="Hyperlink"/>
                  <w:rFonts w:ascii="Arial" w:hAnsi="Arial" w:cs="Arial"/>
                  <w:b/>
                  <w:bCs/>
                  <w:color w:val="auto"/>
                  <w:sz w:val="20"/>
                  <w:szCs w:val="20"/>
                  <w:u w:val="none"/>
                </w:rPr>
                <w:t>Clinical</w:t>
              </w:r>
            </w:hyperlink>
            <w:r w:rsidRPr="00757937">
              <w:rPr>
                <w:rFonts w:ascii="Arial" w:hAnsi="Arial" w:cs="Arial"/>
                <w:b/>
                <w:bCs/>
                <w:sz w:val="20"/>
                <w:szCs w:val="20"/>
              </w:rPr>
              <w:t xml:space="preserve"> Board Spotlight – Specialist Services</w:t>
            </w:r>
          </w:p>
          <w:p w:rsidR="00FB6792" w:rsidP="00195FE7" w:rsidRDefault="00FB6792" w14:paraId="68B3A474" w14:textId="77777777">
            <w:pPr>
              <w:tabs>
                <w:tab w:val="left" w:pos="2790"/>
              </w:tabs>
              <w:rPr>
                <w:rFonts w:ascii="Arial" w:hAnsi="Arial" w:cs="Arial"/>
                <w:b/>
                <w:bCs/>
                <w:sz w:val="20"/>
                <w:szCs w:val="20"/>
              </w:rPr>
            </w:pPr>
          </w:p>
          <w:p w:rsidR="004370AB" w:rsidP="00195FE7" w:rsidRDefault="00D852A6" w14:paraId="1BD16837" w14:textId="2393279C">
            <w:pPr>
              <w:tabs>
                <w:tab w:val="left" w:pos="2790"/>
              </w:tabs>
              <w:rPr>
                <w:rFonts w:ascii="Arial" w:hAnsi="Arial" w:cs="Arial"/>
                <w:sz w:val="20"/>
                <w:szCs w:val="20"/>
              </w:rPr>
            </w:pPr>
            <w:r>
              <w:rPr>
                <w:rFonts w:ascii="Arial" w:hAnsi="Arial" w:cs="Arial"/>
                <w:sz w:val="20"/>
                <w:szCs w:val="20"/>
              </w:rPr>
              <w:t xml:space="preserve">The Director of Operations for Specialist Services - </w:t>
            </w:r>
            <w:r w:rsidR="004370AB">
              <w:rPr>
                <w:rFonts w:ascii="Arial" w:hAnsi="Arial" w:cs="Arial"/>
                <w:sz w:val="20"/>
                <w:szCs w:val="20"/>
              </w:rPr>
              <w:t>Jessica Castle</w:t>
            </w:r>
            <w:r>
              <w:rPr>
                <w:rFonts w:ascii="Arial" w:hAnsi="Arial" w:cs="Arial"/>
                <w:sz w:val="20"/>
                <w:szCs w:val="20"/>
              </w:rPr>
              <w:t xml:space="preserve"> (JC)</w:t>
            </w:r>
            <w:r w:rsidR="009D126E">
              <w:rPr>
                <w:rFonts w:ascii="Arial" w:hAnsi="Arial" w:cs="Arial"/>
                <w:sz w:val="20"/>
                <w:szCs w:val="20"/>
              </w:rPr>
              <w:t xml:space="preserve"> presented </w:t>
            </w:r>
            <w:r>
              <w:rPr>
                <w:rFonts w:ascii="Arial" w:hAnsi="Arial" w:cs="Arial"/>
                <w:sz w:val="20"/>
                <w:szCs w:val="20"/>
              </w:rPr>
              <w:t>and</w:t>
            </w:r>
            <w:r w:rsidR="009D126E">
              <w:rPr>
                <w:rFonts w:ascii="Arial" w:hAnsi="Arial" w:cs="Arial"/>
                <w:sz w:val="20"/>
                <w:szCs w:val="20"/>
              </w:rPr>
              <w:t xml:space="preserve"> highlighted the following points:</w:t>
            </w:r>
          </w:p>
          <w:p w:rsidRPr="00D852A6" w:rsidR="00D852A6" w:rsidP="00D852A6" w:rsidRDefault="00D852A6" w14:paraId="0D70682B" w14:textId="6E769C6F">
            <w:pPr>
              <w:numPr>
                <w:ilvl w:val="0"/>
                <w:numId w:val="28"/>
              </w:numPr>
              <w:tabs>
                <w:tab w:val="left" w:pos="2790"/>
              </w:tabs>
              <w:rPr>
                <w:rFonts w:ascii="Arial" w:hAnsi="Arial" w:cs="Arial"/>
                <w:sz w:val="20"/>
                <w:szCs w:val="20"/>
              </w:rPr>
            </w:pPr>
            <w:r w:rsidRPr="00D852A6">
              <w:rPr>
                <w:rFonts w:ascii="Arial" w:hAnsi="Arial" w:cs="Arial"/>
                <w:sz w:val="20"/>
                <w:szCs w:val="20"/>
              </w:rPr>
              <w:t>Specialist Services Clinical Board has 7 directorates, provides a wide range of services across South Wales, and spends about £290 million annually with over 2000 whole time equivalent staff. </w:t>
            </w:r>
          </w:p>
          <w:p w:rsidRPr="00D852A6" w:rsidR="00D852A6" w:rsidP="00D852A6" w:rsidRDefault="00D852A6" w14:paraId="2C58F617" w14:textId="5270C4F3">
            <w:pPr>
              <w:numPr>
                <w:ilvl w:val="0"/>
                <w:numId w:val="28"/>
              </w:numPr>
              <w:tabs>
                <w:tab w:val="left" w:pos="2790"/>
              </w:tabs>
              <w:rPr>
                <w:rFonts w:ascii="Arial" w:hAnsi="Arial" w:cs="Arial"/>
                <w:sz w:val="20"/>
                <w:szCs w:val="20"/>
              </w:rPr>
            </w:pPr>
            <w:r w:rsidRPr="00D852A6">
              <w:rPr>
                <w:rFonts w:ascii="Arial" w:hAnsi="Arial" w:cs="Arial"/>
                <w:sz w:val="20"/>
                <w:szCs w:val="20"/>
              </w:rPr>
              <w:t>Workforce profile is heavily frontline, mainly nursing/midwifery and additional clinical services; small changes in workforce (e.g., sickness, turnover) have significant operational impact</w:t>
            </w:r>
            <w:r>
              <w:rPr>
                <w:rFonts w:ascii="Arial" w:hAnsi="Arial" w:cs="Arial"/>
                <w:sz w:val="20"/>
                <w:szCs w:val="20"/>
              </w:rPr>
              <w:t>.</w:t>
            </w:r>
          </w:p>
          <w:p w:rsidRPr="00D852A6" w:rsidR="00D852A6" w:rsidP="00D852A6" w:rsidRDefault="00D852A6" w14:paraId="6BE59A3B" w14:textId="20CC5630">
            <w:pPr>
              <w:numPr>
                <w:ilvl w:val="0"/>
                <w:numId w:val="28"/>
              </w:numPr>
              <w:tabs>
                <w:tab w:val="left" w:pos="2790"/>
              </w:tabs>
              <w:rPr>
                <w:rFonts w:ascii="Arial" w:hAnsi="Arial" w:cs="Arial"/>
                <w:sz w:val="20"/>
                <w:szCs w:val="20"/>
              </w:rPr>
            </w:pPr>
            <w:r w:rsidRPr="00D852A6">
              <w:rPr>
                <w:rFonts w:ascii="Arial" w:hAnsi="Arial" w:cs="Arial"/>
                <w:sz w:val="20"/>
                <w:szCs w:val="20"/>
              </w:rPr>
              <w:t>National changes like the band 2 to 3 healthcare support worker review have material cost and planning impact due to the board’s staff profile. </w:t>
            </w:r>
          </w:p>
          <w:p w:rsidRPr="00D852A6" w:rsidR="00D852A6" w:rsidP="00D852A6" w:rsidRDefault="00D852A6" w14:paraId="625ACD61" w14:textId="303CD4B9">
            <w:pPr>
              <w:numPr>
                <w:ilvl w:val="0"/>
                <w:numId w:val="28"/>
              </w:numPr>
              <w:tabs>
                <w:tab w:val="left" w:pos="2790"/>
              </w:tabs>
              <w:rPr>
                <w:rFonts w:ascii="Arial" w:hAnsi="Arial" w:cs="Arial"/>
                <w:sz w:val="20"/>
                <w:szCs w:val="20"/>
              </w:rPr>
            </w:pPr>
            <w:r w:rsidRPr="00D852A6">
              <w:rPr>
                <w:rFonts w:ascii="Arial" w:hAnsi="Arial" w:cs="Arial"/>
                <w:sz w:val="20"/>
                <w:szCs w:val="20"/>
              </w:rPr>
              <w:t>Age profile shows a stable but maturing workforce, with most staff aged 31-55; succession planning is needed to address future retirement risk, especially in specialist/hard-to-recruit roles. </w:t>
            </w:r>
          </w:p>
          <w:p w:rsidRPr="00D852A6" w:rsidR="00D852A6" w:rsidP="00D852A6" w:rsidRDefault="00D852A6" w14:paraId="5085FD7F" w14:textId="074493C0">
            <w:pPr>
              <w:numPr>
                <w:ilvl w:val="0"/>
                <w:numId w:val="28"/>
              </w:numPr>
              <w:tabs>
                <w:tab w:val="left" w:pos="2790"/>
              </w:tabs>
              <w:rPr>
                <w:rFonts w:ascii="Arial" w:hAnsi="Arial" w:cs="Arial"/>
                <w:sz w:val="20"/>
                <w:szCs w:val="20"/>
              </w:rPr>
            </w:pPr>
            <w:r w:rsidRPr="00D852A6">
              <w:rPr>
                <w:rFonts w:ascii="Arial" w:hAnsi="Arial" w:cs="Arial"/>
                <w:sz w:val="20"/>
                <w:szCs w:val="20"/>
              </w:rPr>
              <w:t>Workforce is predominantly female and has many part-time staff; high maternity leave and less-than-full-time staff in resident doctor workforce have led to improved rota design and reduced locum use. </w:t>
            </w:r>
          </w:p>
          <w:p w:rsidRPr="00D852A6" w:rsidR="00D852A6" w:rsidP="00D852A6" w:rsidRDefault="00D852A6" w14:paraId="3F5AC342" w14:textId="33DCAE16">
            <w:pPr>
              <w:numPr>
                <w:ilvl w:val="0"/>
                <w:numId w:val="28"/>
              </w:numPr>
              <w:tabs>
                <w:tab w:val="left" w:pos="2790"/>
              </w:tabs>
              <w:rPr>
                <w:rFonts w:ascii="Arial" w:hAnsi="Arial" w:cs="Arial"/>
                <w:sz w:val="20"/>
                <w:szCs w:val="20"/>
              </w:rPr>
            </w:pPr>
            <w:r w:rsidRPr="00D852A6">
              <w:rPr>
                <w:rFonts w:ascii="Arial" w:hAnsi="Arial" w:cs="Arial"/>
                <w:sz w:val="20"/>
                <w:szCs w:val="20"/>
              </w:rPr>
              <w:t>Ethnicity data shows mostly white British staff, but targeted inclusion work is underway; efforts to improve ESR data completeness for better workforce understanding. </w:t>
            </w:r>
          </w:p>
          <w:p w:rsidRPr="00D852A6" w:rsidR="00D852A6" w:rsidP="00D852A6" w:rsidRDefault="00D852A6" w14:paraId="180197D1" w14:textId="52D80F1D">
            <w:pPr>
              <w:numPr>
                <w:ilvl w:val="0"/>
                <w:numId w:val="28"/>
              </w:numPr>
              <w:tabs>
                <w:tab w:val="left" w:pos="2790"/>
              </w:tabs>
              <w:rPr>
                <w:rFonts w:ascii="Arial" w:hAnsi="Arial" w:cs="Arial"/>
                <w:sz w:val="20"/>
                <w:szCs w:val="20"/>
              </w:rPr>
            </w:pPr>
            <w:r w:rsidRPr="00D852A6">
              <w:rPr>
                <w:rFonts w:ascii="Arial" w:hAnsi="Arial" w:cs="Arial"/>
                <w:sz w:val="20"/>
                <w:szCs w:val="20"/>
              </w:rPr>
              <w:t>Disability reporting is low, with high unspecified rates, suggesting possible underreporting and hidden needs; proactive wellbeing support and early intervention are priorities. </w:t>
            </w:r>
          </w:p>
          <w:p w:rsidRPr="00D852A6" w:rsidR="00D852A6" w:rsidP="00D852A6" w:rsidRDefault="00D852A6" w14:paraId="1029E26E" w14:textId="40445648">
            <w:pPr>
              <w:numPr>
                <w:ilvl w:val="0"/>
                <w:numId w:val="28"/>
              </w:numPr>
              <w:tabs>
                <w:tab w:val="left" w:pos="2790"/>
              </w:tabs>
              <w:rPr>
                <w:rFonts w:ascii="Arial" w:hAnsi="Arial" w:cs="Arial"/>
                <w:sz w:val="20"/>
                <w:szCs w:val="20"/>
              </w:rPr>
            </w:pPr>
            <w:r w:rsidRPr="00D852A6">
              <w:rPr>
                <w:rFonts w:ascii="Arial" w:hAnsi="Arial" w:cs="Arial"/>
                <w:sz w:val="20"/>
                <w:szCs w:val="20"/>
              </w:rPr>
              <w:t>Welsh language skills are being recorded and targeted for improvement in ESR.</w:t>
            </w:r>
          </w:p>
          <w:p w:rsidRPr="00D852A6" w:rsidR="00D852A6" w:rsidP="00D852A6" w:rsidRDefault="00D852A6" w14:paraId="31E03D99" w14:textId="3F85B25D">
            <w:pPr>
              <w:numPr>
                <w:ilvl w:val="0"/>
                <w:numId w:val="28"/>
              </w:numPr>
              <w:tabs>
                <w:tab w:val="left" w:pos="2790"/>
              </w:tabs>
              <w:rPr>
                <w:rFonts w:ascii="Arial" w:hAnsi="Arial" w:cs="Arial"/>
                <w:sz w:val="20"/>
                <w:szCs w:val="20"/>
              </w:rPr>
            </w:pPr>
            <w:r w:rsidRPr="00D852A6">
              <w:rPr>
                <w:rFonts w:ascii="Arial" w:hAnsi="Arial" w:cs="Arial"/>
                <w:sz w:val="20"/>
                <w:szCs w:val="20"/>
              </w:rPr>
              <w:t>Sickness rate is 6.8%, with targeted sickness panels in hotspot areas; turnover is low overall but higher in lower banded staff in Artificial Limb and Appliance Service, prompting career framework development. </w:t>
            </w:r>
          </w:p>
          <w:p w:rsidRPr="00D852A6" w:rsidR="00D852A6" w:rsidP="00D852A6" w:rsidRDefault="00D852A6" w14:paraId="02A7F3CC" w14:textId="427A2F09">
            <w:pPr>
              <w:numPr>
                <w:ilvl w:val="0"/>
                <w:numId w:val="28"/>
              </w:numPr>
              <w:tabs>
                <w:tab w:val="left" w:pos="2790"/>
              </w:tabs>
              <w:rPr>
                <w:rFonts w:ascii="Arial" w:hAnsi="Arial" w:cs="Arial"/>
                <w:sz w:val="20"/>
                <w:szCs w:val="20"/>
              </w:rPr>
            </w:pPr>
            <w:r w:rsidRPr="00D852A6">
              <w:rPr>
                <w:rFonts w:ascii="Arial" w:hAnsi="Arial" w:cs="Arial"/>
                <w:sz w:val="20"/>
                <w:szCs w:val="20"/>
              </w:rPr>
              <w:t>Statutory/mandatory training compliance is close to target (81%), but fire training is low and being targeted; medical staff compliance is being linked to annual job plan review. </w:t>
            </w:r>
          </w:p>
          <w:p w:rsidRPr="00D852A6" w:rsidR="00D852A6" w:rsidP="00D852A6" w:rsidRDefault="00D852A6" w14:paraId="00408B17" w14:textId="74401C57">
            <w:pPr>
              <w:numPr>
                <w:ilvl w:val="0"/>
                <w:numId w:val="28"/>
              </w:numPr>
              <w:tabs>
                <w:tab w:val="left" w:pos="2790"/>
              </w:tabs>
              <w:rPr>
                <w:rFonts w:ascii="Arial" w:hAnsi="Arial" w:cs="Arial"/>
                <w:sz w:val="20"/>
                <w:szCs w:val="20"/>
              </w:rPr>
            </w:pPr>
            <w:r w:rsidRPr="00D852A6">
              <w:rPr>
                <w:rFonts w:ascii="Arial" w:hAnsi="Arial" w:cs="Arial"/>
                <w:sz w:val="20"/>
                <w:szCs w:val="20"/>
              </w:rPr>
              <w:t>Value-based appraisal (VBA) compliance is just over 72%, with nursing/midwifery leading; admin/clerical and healthcare scientists are focus areas for improvement. </w:t>
            </w:r>
          </w:p>
          <w:p w:rsidRPr="00D852A6" w:rsidR="00D852A6" w:rsidP="00D852A6" w:rsidRDefault="00D852A6" w14:paraId="4724AAC1" w14:textId="77777777">
            <w:pPr>
              <w:numPr>
                <w:ilvl w:val="0"/>
                <w:numId w:val="28"/>
              </w:numPr>
              <w:tabs>
                <w:tab w:val="left" w:pos="2790"/>
              </w:tabs>
              <w:rPr>
                <w:rFonts w:ascii="Arial" w:hAnsi="Arial" w:cs="Arial"/>
                <w:sz w:val="20"/>
                <w:szCs w:val="20"/>
              </w:rPr>
            </w:pPr>
            <w:r w:rsidRPr="00D852A6">
              <w:rPr>
                <w:rFonts w:ascii="Arial" w:hAnsi="Arial" w:cs="Arial"/>
                <w:sz w:val="20"/>
                <w:szCs w:val="20"/>
              </w:rPr>
              <w:t>Inclusion work, partnership forums, and local ownership of KPIs are emphasized.</w:t>
            </w:r>
          </w:p>
          <w:p w:rsidR="00D852A6" w:rsidP="00195FE7" w:rsidRDefault="00D852A6" w14:paraId="6221DB67" w14:textId="77777777">
            <w:pPr>
              <w:tabs>
                <w:tab w:val="left" w:pos="2790"/>
              </w:tabs>
              <w:rPr>
                <w:rFonts w:ascii="Arial" w:hAnsi="Arial" w:cs="Arial"/>
                <w:sz w:val="20"/>
                <w:szCs w:val="20"/>
              </w:rPr>
            </w:pPr>
          </w:p>
          <w:p w:rsidRPr="004370AB" w:rsidR="009D126E" w:rsidP="00195FE7" w:rsidRDefault="009D126E" w14:paraId="4218CCE4" w14:textId="77777777">
            <w:pPr>
              <w:tabs>
                <w:tab w:val="left" w:pos="2790"/>
              </w:tabs>
              <w:rPr>
                <w:rFonts w:ascii="Arial" w:hAnsi="Arial" w:cs="Arial"/>
                <w:sz w:val="20"/>
                <w:szCs w:val="20"/>
              </w:rPr>
            </w:pPr>
          </w:p>
          <w:p w:rsidR="001E178A" w:rsidP="001E178A" w:rsidRDefault="00D852A6" w14:paraId="13FE629F" w14:textId="768D843D">
            <w:pPr>
              <w:tabs>
                <w:tab w:val="left" w:pos="2790"/>
              </w:tabs>
              <w:rPr>
                <w:rFonts w:ascii="Arial" w:hAnsi="Arial" w:cs="Arial"/>
                <w:sz w:val="20"/>
                <w:szCs w:val="20"/>
              </w:rPr>
            </w:pPr>
            <w:r>
              <w:rPr>
                <w:rFonts w:ascii="Arial" w:hAnsi="Arial" w:cs="Arial"/>
                <w:sz w:val="20"/>
                <w:szCs w:val="20"/>
              </w:rPr>
              <w:t xml:space="preserve">The Interim Director of Nursing for Specialist Services - </w:t>
            </w:r>
            <w:r w:rsidR="00336134">
              <w:rPr>
                <w:rFonts w:ascii="Arial" w:hAnsi="Arial" w:cs="Arial"/>
                <w:sz w:val="20"/>
                <w:szCs w:val="20"/>
              </w:rPr>
              <w:t>Catherine Twamley</w:t>
            </w:r>
            <w:r>
              <w:rPr>
                <w:rFonts w:ascii="Arial" w:hAnsi="Arial" w:cs="Arial"/>
                <w:sz w:val="20"/>
                <w:szCs w:val="20"/>
              </w:rPr>
              <w:t xml:space="preserve"> (CT) presented and highlighted the following points</w:t>
            </w:r>
            <w:r w:rsidR="00336134">
              <w:rPr>
                <w:rFonts w:ascii="Arial" w:hAnsi="Arial" w:cs="Arial"/>
                <w:sz w:val="20"/>
                <w:szCs w:val="20"/>
              </w:rPr>
              <w:t>:</w:t>
            </w:r>
          </w:p>
          <w:p w:rsidRPr="00411DF7" w:rsidR="00411DF7" w:rsidP="00411DF7" w:rsidRDefault="00411DF7" w14:paraId="6FD832E0" w14:textId="330A8C69">
            <w:pPr>
              <w:numPr>
                <w:ilvl w:val="0"/>
                <w:numId w:val="29"/>
              </w:numPr>
              <w:tabs>
                <w:tab w:val="left" w:pos="2790"/>
              </w:tabs>
              <w:rPr>
                <w:rFonts w:ascii="Arial" w:hAnsi="Arial" w:cs="Arial"/>
                <w:sz w:val="20"/>
                <w:szCs w:val="20"/>
              </w:rPr>
            </w:pPr>
            <w:r w:rsidRPr="00411DF7">
              <w:rPr>
                <w:rFonts w:ascii="Arial" w:hAnsi="Arial" w:cs="Arial"/>
                <w:sz w:val="20"/>
                <w:szCs w:val="20"/>
              </w:rPr>
              <w:t>The Clinical Board actively promotes staff achievements through platforms like Viva Engagement, Colleague Shout Out, and features in Ask Suzanne; positive reinforcement of values and behaviours is a proactive focus. </w:t>
            </w:r>
          </w:p>
          <w:p w:rsidRPr="00411DF7" w:rsidR="00411DF7" w:rsidP="00411DF7" w:rsidRDefault="00411DF7" w14:paraId="5424BB47" w14:textId="36B96971">
            <w:pPr>
              <w:numPr>
                <w:ilvl w:val="0"/>
                <w:numId w:val="29"/>
              </w:numPr>
              <w:tabs>
                <w:tab w:val="left" w:pos="2790"/>
              </w:tabs>
              <w:rPr>
                <w:rFonts w:ascii="Arial" w:hAnsi="Arial" w:cs="Arial"/>
                <w:sz w:val="20"/>
                <w:szCs w:val="20"/>
              </w:rPr>
            </w:pPr>
            <w:r w:rsidRPr="00411DF7">
              <w:rPr>
                <w:rFonts w:ascii="Arial" w:hAnsi="Arial" w:cs="Arial"/>
                <w:sz w:val="20"/>
                <w:szCs w:val="20"/>
              </w:rPr>
              <w:t>Cultural initiatives such as “Civility Saves Lives” are being rolled out across all areas as a back-to-basics approach, not due to specific issues but to reinforce positive culture. </w:t>
            </w:r>
          </w:p>
          <w:p w:rsidRPr="00411DF7" w:rsidR="00411DF7" w:rsidP="00411DF7" w:rsidRDefault="00411DF7" w14:paraId="20316F08" w14:textId="020EF0F7">
            <w:pPr>
              <w:numPr>
                <w:ilvl w:val="0"/>
                <w:numId w:val="29"/>
              </w:numPr>
              <w:tabs>
                <w:tab w:val="left" w:pos="2790"/>
              </w:tabs>
              <w:rPr>
                <w:rFonts w:ascii="Arial" w:hAnsi="Arial" w:cs="Arial"/>
                <w:sz w:val="20"/>
                <w:szCs w:val="20"/>
              </w:rPr>
            </w:pPr>
            <w:r w:rsidRPr="00411DF7">
              <w:rPr>
                <w:rFonts w:ascii="Arial" w:hAnsi="Arial" w:cs="Arial"/>
                <w:sz w:val="20"/>
                <w:szCs w:val="20"/>
              </w:rPr>
              <w:t>Annual Clinical Board celebration events are held to recognize staff, with increasing participation and engagement in events like the Nursing and Midwifery Conference. </w:t>
            </w:r>
          </w:p>
          <w:p w:rsidRPr="00411DF7" w:rsidR="00411DF7" w:rsidP="00411DF7" w:rsidRDefault="00411DF7" w14:paraId="237D5063" w14:textId="123EF033">
            <w:pPr>
              <w:numPr>
                <w:ilvl w:val="0"/>
                <w:numId w:val="29"/>
              </w:numPr>
              <w:tabs>
                <w:tab w:val="left" w:pos="2790"/>
              </w:tabs>
              <w:rPr>
                <w:rFonts w:ascii="Arial" w:hAnsi="Arial" w:cs="Arial"/>
                <w:sz w:val="20"/>
                <w:szCs w:val="20"/>
              </w:rPr>
            </w:pPr>
            <w:r w:rsidRPr="00411DF7">
              <w:rPr>
                <w:rFonts w:ascii="Arial" w:hAnsi="Arial" w:cs="Arial"/>
                <w:sz w:val="20"/>
                <w:szCs w:val="20"/>
              </w:rPr>
              <w:t>Strong partnership working exists with trade unions and people services; the board has managed complex HR situations and organisational change processes (OCP) effectively, including service realignments. </w:t>
            </w:r>
          </w:p>
          <w:p w:rsidRPr="00411DF7" w:rsidR="00411DF7" w:rsidP="00411DF7" w:rsidRDefault="00411DF7" w14:paraId="1981AE93" w14:textId="13919E69">
            <w:pPr>
              <w:numPr>
                <w:ilvl w:val="0"/>
                <w:numId w:val="29"/>
              </w:numPr>
              <w:tabs>
                <w:tab w:val="left" w:pos="2790"/>
              </w:tabs>
              <w:rPr>
                <w:rFonts w:ascii="Arial" w:hAnsi="Arial" w:cs="Arial"/>
                <w:sz w:val="20"/>
                <w:szCs w:val="20"/>
              </w:rPr>
            </w:pPr>
            <w:r w:rsidRPr="00411DF7">
              <w:rPr>
                <w:rFonts w:ascii="Arial" w:hAnsi="Arial" w:cs="Arial"/>
                <w:sz w:val="20"/>
                <w:szCs w:val="20"/>
              </w:rPr>
              <w:t>Rotational posts are encouraged, especially in critical care and cardiac services, to aid recruitment, retention, and provide diverse opportunities; similar models are being explored in other directorates. </w:t>
            </w:r>
          </w:p>
          <w:p w:rsidRPr="00411DF7" w:rsidR="00411DF7" w:rsidP="00411DF7" w:rsidRDefault="00411DF7" w14:paraId="1F12F141" w14:textId="5476F05E">
            <w:pPr>
              <w:numPr>
                <w:ilvl w:val="0"/>
                <w:numId w:val="29"/>
              </w:numPr>
              <w:tabs>
                <w:tab w:val="left" w:pos="2790"/>
              </w:tabs>
              <w:rPr>
                <w:rFonts w:ascii="Arial" w:hAnsi="Arial" w:cs="Arial"/>
                <w:sz w:val="20"/>
                <w:szCs w:val="20"/>
              </w:rPr>
            </w:pPr>
            <w:r w:rsidRPr="00411DF7">
              <w:rPr>
                <w:rFonts w:ascii="Arial" w:hAnsi="Arial" w:cs="Arial"/>
                <w:sz w:val="20"/>
                <w:szCs w:val="20"/>
              </w:rPr>
              <w:t>Cardiac surgery workforce models are being reviewed to expand the role of surgical care practitioners for consistent, high-quality care. </w:t>
            </w:r>
          </w:p>
          <w:p w:rsidRPr="00411DF7" w:rsidR="00411DF7" w:rsidP="00411DF7" w:rsidRDefault="00411DF7" w14:paraId="34BE18C4" w14:textId="71F03843">
            <w:pPr>
              <w:numPr>
                <w:ilvl w:val="0"/>
                <w:numId w:val="29"/>
              </w:numPr>
              <w:tabs>
                <w:tab w:val="left" w:pos="2790"/>
              </w:tabs>
              <w:rPr>
                <w:rFonts w:ascii="Arial" w:hAnsi="Arial" w:cs="Arial"/>
                <w:sz w:val="20"/>
                <w:szCs w:val="20"/>
              </w:rPr>
            </w:pPr>
            <w:r w:rsidRPr="00411DF7">
              <w:rPr>
                <w:rFonts w:ascii="Arial" w:hAnsi="Arial" w:cs="Arial"/>
                <w:sz w:val="20"/>
                <w:szCs w:val="20"/>
              </w:rPr>
              <w:t>Band 4 system practice practitioner roles were successfully implemented in spinal rehab, addressing high vacancy rates and supporting new ways of working; many have since progressed to qualified staff. </w:t>
            </w:r>
          </w:p>
          <w:p w:rsidRPr="00411DF7" w:rsidR="00411DF7" w:rsidP="00411DF7" w:rsidRDefault="00411DF7" w14:paraId="7BC8DBFC" w14:textId="27AB54AF">
            <w:pPr>
              <w:numPr>
                <w:ilvl w:val="0"/>
                <w:numId w:val="29"/>
              </w:numPr>
              <w:tabs>
                <w:tab w:val="left" w:pos="2790"/>
              </w:tabs>
              <w:rPr>
                <w:rFonts w:ascii="Arial" w:hAnsi="Arial" w:cs="Arial"/>
                <w:sz w:val="20"/>
                <w:szCs w:val="20"/>
              </w:rPr>
            </w:pPr>
            <w:r w:rsidRPr="00411DF7">
              <w:rPr>
                <w:rFonts w:ascii="Arial" w:hAnsi="Arial" w:cs="Arial"/>
                <w:sz w:val="20"/>
                <w:szCs w:val="20"/>
              </w:rPr>
              <w:t>Staff engagement is supported through newsletters and magazines, with ambassadors for learning, inclusion, and learning difficulties; specialist funding streams have enabled innovative roles. </w:t>
            </w:r>
          </w:p>
          <w:p w:rsidRPr="00411DF7" w:rsidR="00411DF7" w:rsidP="00411DF7" w:rsidRDefault="00411DF7" w14:paraId="63AC4902" w14:textId="72DC783E">
            <w:pPr>
              <w:numPr>
                <w:ilvl w:val="0"/>
                <w:numId w:val="29"/>
              </w:numPr>
              <w:tabs>
                <w:tab w:val="left" w:pos="2790"/>
              </w:tabs>
              <w:rPr>
                <w:rFonts w:ascii="Arial" w:hAnsi="Arial" w:cs="Arial"/>
                <w:sz w:val="20"/>
                <w:szCs w:val="20"/>
              </w:rPr>
            </w:pPr>
            <w:r w:rsidRPr="00411DF7">
              <w:rPr>
                <w:rFonts w:ascii="Arial" w:hAnsi="Arial" w:cs="Arial"/>
                <w:sz w:val="20"/>
                <w:szCs w:val="20"/>
              </w:rPr>
              <w:t>Wellbeing is prioritized, with bespoke psychological support provided after bereavements and high-profile cases; critical care has a dedicated clinical psychologist. </w:t>
            </w:r>
          </w:p>
          <w:p w:rsidRPr="00411DF7" w:rsidR="00411DF7" w:rsidP="00411DF7" w:rsidRDefault="00411DF7" w14:paraId="6379B24F" w14:textId="1F15D4E8">
            <w:pPr>
              <w:numPr>
                <w:ilvl w:val="0"/>
                <w:numId w:val="29"/>
              </w:numPr>
              <w:tabs>
                <w:tab w:val="left" w:pos="2790"/>
              </w:tabs>
              <w:rPr>
                <w:rFonts w:ascii="Arial" w:hAnsi="Arial" w:cs="Arial"/>
                <w:sz w:val="20"/>
                <w:szCs w:val="20"/>
              </w:rPr>
            </w:pPr>
            <w:r w:rsidRPr="00411DF7">
              <w:rPr>
                <w:rFonts w:ascii="Arial" w:hAnsi="Arial" w:cs="Arial"/>
                <w:sz w:val="20"/>
                <w:szCs w:val="20"/>
              </w:rPr>
              <w:t>Recruitment and retention are strong in some areas (e.g., critical care has no nursing vacancies and a waiting list); the board aims to replicate this success elsewhere. </w:t>
            </w:r>
          </w:p>
          <w:p w:rsidRPr="00411DF7" w:rsidR="00411DF7" w:rsidP="00411DF7" w:rsidRDefault="00411DF7" w14:paraId="4EBA5FB5" w14:textId="23958281">
            <w:pPr>
              <w:numPr>
                <w:ilvl w:val="0"/>
                <w:numId w:val="29"/>
              </w:numPr>
              <w:tabs>
                <w:tab w:val="left" w:pos="2790"/>
              </w:tabs>
              <w:rPr>
                <w:rFonts w:ascii="Arial" w:hAnsi="Arial" w:cs="Arial"/>
                <w:sz w:val="20"/>
                <w:szCs w:val="20"/>
              </w:rPr>
            </w:pPr>
            <w:r w:rsidRPr="00411DF7">
              <w:rPr>
                <w:rFonts w:ascii="Arial" w:hAnsi="Arial" w:cs="Arial"/>
                <w:sz w:val="20"/>
                <w:szCs w:val="20"/>
              </w:rPr>
              <w:t>Digital readiness is high, with safe care, health roster, and EPMA (electronic prescribing) fully embedded; early adoption allowed feedback and smoother rollout. </w:t>
            </w:r>
          </w:p>
          <w:p w:rsidRPr="00411DF7" w:rsidR="00411DF7" w:rsidP="00411DF7" w:rsidRDefault="00411DF7" w14:paraId="5EF688E1" w14:textId="39BC4783">
            <w:pPr>
              <w:numPr>
                <w:ilvl w:val="0"/>
                <w:numId w:val="29"/>
              </w:numPr>
              <w:tabs>
                <w:tab w:val="left" w:pos="2790"/>
              </w:tabs>
              <w:rPr>
                <w:rFonts w:ascii="Arial" w:hAnsi="Arial" w:cs="Arial"/>
                <w:sz w:val="20"/>
                <w:szCs w:val="20"/>
              </w:rPr>
            </w:pPr>
            <w:r w:rsidRPr="00411DF7">
              <w:rPr>
                <w:rFonts w:ascii="Arial" w:hAnsi="Arial" w:cs="Arial"/>
                <w:sz w:val="20"/>
                <w:szCs w:val="20"/>
              </w:rPr>
              <w:t>Bespoke induction and strong PDN (Practice Development Nurse) teams support new starters with specialized skills; cross-directorate training and a clinical skills suite are being developed. </w:t>
            </w:r>
          </w:p>
          <w:p w:rsidRPr="00411DF7" w:rsidR="00411DF7" w:rsidP="00411DF7" w:rsidRDefault="00411DF7" w14:paraId="32EE0FAF" w14:textId="07102C5C">
            <w:pPr>
              <w:numPr>
                <w:ilvl w:val="0"/>
                <w:numId w:val="29"/>
              </w:numPr>
              <w:tabs>
                <w:tab w:val="left" w:pos="2790"/>
              </w:tabs>
              <w:rPr>
                <w:rFonts w:ascii="Arial" w:hAnsi="Arial" w:cs="Arial"/>
                <w:sz w:val="20"/>
                <w:szCs w:val="20"/>
              </w:rPr>
            </w:pPr>
            <w:r w:rsidRPr="00411DF7">
              <w:rPr>
                <w:rFonts w:ascii="Arial" w:hAnsi="Arial" w:cs="Arial"/>
                <w:sz w:val="20"/>
                <w:szCs w:val="20"/>
              </w:rPr>
              <w:t>Leadership development has included targeted cultural and service reviews, leading to specific improvement actions. </w:t>
            </w:r>
          </w:p>
          <w:p w:rsidRPr="00411DF7" w:rsidR="00411DF7" w:rsidP="00411DF7" w:rsidRDefault="00411DF7" w14:paraId="71DC6E49" w14:textId="128268A4">
            <w:pPr>
              <w:numPr>
                <w:ilvl w:val="0"/>
                <w:numId w:val="29"/>
              </w:numPr>
              <w:tabs>
                <w:tab w:val="left" w:pos="2790"/>
              </w:tabs>
              <w:rPr>
                <w:rFonts w:ascii="Arial" w:hAnsi="Arial" w:cs="Arial"/>
                <w:sz w:val="20"/>
                <w:szCs w:val="20"/>
              </w:rPr>
            </w:pPr>
            <w:r w:rsidRPr="00411DF7">
              <w:rPr>
                <w:rFonts w:ascii="Arial" w:hAnsi="Arial" w:cs="Arial"/>
                <w:sz w:val="20"/>
                <w:szCs w:val="20"/>
              </w:rPr>
              <w:t>Vacancy scrutiny panels and skill mix reviews are routine; targeted interventions have reduced sickness rates significantly in areas like Haematology. </w:t>
            </w:r>
          </w:p>
          <w:p w:rsidRPr="00411DF7" w:rsidR="00411DF7" w:rsidP="00411DF7" w:rsidRDefault="00411DF7" w14:paraId="307FCBD3" w14:textId="2FF51D4B">
            <w:pPr>
              <w:numPr>
                <w:ilvl w:val="0"/>
                <w:numId w:val="29"/>
              </w:numPr>
              <w:tabs>
                <w:tab w:val="left" w:pos="2790"/>
              </w:tabs>
              <w:rPr>
                <w:rFonts w:ascii="Arial" w:hAnsi="Arial" w:cs="Arial"/>
                <w:sz w:val="20"/>
                <w:szCs w:val="20"/>
              </w:rPr>
            </w:pPr>
            <w:r w:rsidRPr="00411DF7">
              <w:rPr>
                <w:rFonts w:ascii="Arial" w:hAnsi="Arial" w:cs="Arial"/>
                <w:sz w:val="20"/>
                <w:szCs w:val="20"/>
              </w:rPr>
              <w:t>Recruitment, retention, and workforce redesign are ongoing, with new roles and funding streams supporting service needs; QSE (Quality, Safety, Experience) roles have been expanded to address gaps. </w:t>
            </w:r>
          </w:p>
          <w:p w:rsidRPr="00411DF7" w:rsidR="00411DF7" w:rsidP="00411DF7" w:rsidRDefault="00411DF7" w14:paraId="31BB274F" w14:textId="6971852F">
            <w:pPr>
              <w:numPr>
                <w:ilvl w:val="0"/>
                <w:numId w:val="29"/>
              </w:numPr>
              <w:tabs>
                <w:tab w:val="left" w:pos="2790"/>
              </w:tabs>
              <w:rPr>
                <w:rFonts w:ascii="Arial" w:hAnsi="Arial" w:cs="Arial"/>
                <w:sz w:val="20"/>
                <w:szCs w:val="20"/>
              </w:rPr>
            </w:pPr>
            <w:r w:rsidRPr="00411DF7">
              <w:rPr>
                <w:rFonts w:ascii="Arial" w:hAnsi="Arial" w:cs="Arial"/>
                <w:sz w:val="20"/>
                <w:szCs w:val="20"/>
              </w:rPr>
              <w:t>Innovative solutions, such as newer pharmacist roles and a legal advice service, have addressed workforce and service delivery challenges; new posts have been secured in response to national inquiries and compensation schemes. </w:t>
            </w:r>
          </w:p>
          <w:p w:rsidRPr="00411DF7" w:rsidR="00411DF7" w:rsidP="00411DF7" w:rsidRDefault="00411DF7" w14:paraId="73DFCA60" w14:textId="77777777">
            <w:pPr>
              <w:numPr>
                <w:ilvl w:val="0"/>
                <w:numId w:val="29"/>
              </w:numPr>
              <w:tabs>
                <w:tab w:val="left" w:pos="2790"/>
              </w:tabs>
              <w:rPr>
                <w:rFonts w:ascii="Arial" w:hAnsi="Arial" w:cs="Arial"/>
                <w:sz w:val="20"/>
                <w:szCs w:val="20"/>
              </w:rPr>
            </w:pPr>
            <w:r w:rsidRPr="00411DF7">
              <w:rPr>
                <w:rFonts w:ascii="Arial" w:hAnsi="Arial" w:cs="Arial"/>
                <w:sz w:val="20"/>
                <w:szCs w:val="20"/>
              </w:rPr>
              <w:t>The board celebrates achievements through awards and recognition, highlighting national successes and internal spotlights.</w:t>
            </w:r>
          </w:p>
          <w:p w:rsidR="008B55C5" w:rsidP="008B55C5" w:rsidRDefault="008B55C5" w14:paraId="3786E892" w14:textId="714A56CE">
            <w:pPr>
              <w:tabs>
                <w:tab w:val="left" w:pos="2790"/>
              </w:tabs>
              <w:rPr>
                <w:rFonts w:ascii="Arial" w:hAnsi="Arial" w:cs="Arial"/>
                <w:sz w:val="20"/>
                <w:szCs w:val="20"/>
              </w:rPr>
            </w:pPr>
          </w:p>
          <w:p w:rsidR="008B55C5" w:rsidP="008B55C5" w:rsidRDefault="008B55C5" w14:paraId="77453061" w14:textId="36B02F5B">
            <w:pPr>
              <w:tabs>
                <w:tab w:val="left" w:pos="2790"/>
              </w:tabs>
              <w:rPr>
                <w:rFonts w:ascii="Arial" w:hAnsi="Arial" w:cs="Arial"/>
                <w:sz w:val="20"/>
                <w:szCs w:val="20"/>
              </w:rPr>
            </w:pPr>
            <w:r>
              <w:rPr>
                <w:rFonts w:ascii="Arial" w:hAnsi="Arial" w:cs="Arial"/>
                <w:sz w:val="20"/>
                <w:szCs w:val="20"/>
              </w:rPr>
              <w:t xml:space="preserve">CC thanked the team </w:t>
            </w:r>
            <w:r w:rsidRPr="00F31174" w:rsidR="00F31174">
              <w:rPr>
                <w:rFonts w:ascii="Arial" w:hAnsi="Arial" w:cs="Arial"/>
                <w:sz w:val="20"/>
                <w:szCs w:val="20"/>
              </w:rPr>
              <w:t xml:space="preserve">for their comprehensive and interesting presentation, stating he was encouraged to hear about a stable and mature workforce, which is an asset to the Clinical Board. He noted the challenge of losing expertise when retirements occur and asked whether retirements </w:t>
            </w:r>
            <w:r w:rsidR="00F31174">
              <w:rPr>
                <w:rFonts w:ascii="Arial" w:hAnsi="Arial" w:cs="Arial"/>
                <w:sz w:val="20"/>
                <w:szCs w:val="20"/>
              </w:rPr>
              <w:t>we</w:t>
            </w:r>
            <w:r w:rsidRPr="00F31174" w:rsidR="00F31174">
              <w:rPr>
                <w:rFonts w:ascii="Arial" w:hAnsi="Arial" w:cs="Arial"/>
                <w:sz w:val="20"/>
                <w:szCs w:val="20"/>
              </w:rPr>
              <w:t xml:space="preserve">re staggered and managed properly or if there </w:t>
            </w:r>
            <w:r w:rsidR="00F31174">
              <w:rPr>
                <w:rFonts w:ascii="Arial" w:hAnsi="Arial" w:cs="Arial"/>
                <w:sz w:val="20"/>
                <w:szCs w:val="20"/>
              </w:rPr>
              <w:t>wa</w:t>
            </w:r>
            <w:r w:rsidRPr="00F31174" w:rsidR="00F31174">
              <w:rPr>
                <w:rFonts w:ascii="Arial" w:hAnsi="Arial" w:cs="Arial"/>
                <w:sz w:val="20"/>
                <w:szCs w:val="20"/>
              </w:rPr>
              <w:t>s a risk of losing many skilled staff in a short timeframe. </w:t>
            </w:r>
          </w:p>
          <w:p w:rsidR="008B55C5" w:rsidP="008B55C5" w:rsidRDefault="008B55C5" w14:paraId="504CBB5C" w14:textId="77777777">
            <w:pPr>
              <w:tabs>
                <w:tab w:val="left" w:pos="2790"/>
              </w:tabs>
              <w:rPr>
                <w:rFonts w:ascii="Arial" w:hAnsi="Arial" w:cs="Arial"/>
                <w:sz w:val="20"/>
                <w:szCs w:val="20"/>
              </w:rPr>
            </w:pPr>
          </w:p>
          <w:p w:rsidR="008B55C5" w:rsidP="008B55C5" w:rsidRDefault="008B55C5" w14:paraId="1E806ECF" w14:textId="1B75C4B1">
            <w:pPr>
              <w:tabs>
                <w:tab w:val="left" w:pos="2790"/>
              </w:tabs>
              <w:rPr>
                <w:rFonts w:ascii="Arial" w:hAnsi="Arial" w:cs="Arial"/>
                <w:sz w:val="20"/>
                <w:szCs w:val="20"/>
              </w:rPr>
            </w:pPr>
            <w:r>
              <w:rPr>
                <w:rFonts w:ascii="Arial" w:hAnsi="Arial" w:cs="Arial"/>
                <w:sz w:val="20"/>
                <w:szCs w:val="20"/>
              </w:rPr>
              <w:t xml:space="preserve">JC </w:t>
            </w:r>
            <w:r w:rsidRPr="00F31174" w:rsidR="00F31174">
              <w:rPr>
                <w:rFonts w:ascii="Arial" w:hAnsi="Arial" w:cs="Arial"/>
                <w:sz w:val="20"/>
                <w:szCs w:val="20"/>
              </w:rPr>
              <w:t>explained that within the Artificial Limb and Appliance Service (ALAS), there had been a noticeable instance where several scientific and professional staff retired at the same time. To address this, the team now focuses on developing people from the apprentice level, mapping out career frameworks so individuals can see their progression within the service, which helps with succession planning and readiness to step into roles when needed.</w:t>
            </w:r>
          </w:p>
          <w:p w:rsidR="008B55C5" w:rsidP="008B55C5" w:rsidRDefault="008B55C5" w14:paraId="2591237E" w14:textId="77777777">
            <w:pPr>
              <w:tabs>
                <w:tab w:val="left" w:pos="2790"/>
              </w:tabs>
              <w:rPr>
                <w:rFonts w:ascii="Arial" w:hAnsi="Arial" w:cs="Arial"/>
                <w:sz w:val="20"/>
                <w:szCs w:val="20"/>
              </w:rPr>
            </w:pPr>
          </w:p>
          <w:p w:rsidR="008B55C5" w:rsidP="008B55C5" w:rsidRDefault="00107E8A" w14:paraId="6B6D02E8" w14:textId="282D1E79">
            <w:pPr>
              <w:tabs>
                <w:tab w:val="left" w:pos="2790"/>
              </w:tabs>
              <w:rPr>
                <w:rFonts w:ascii="Arial" w:hAnsi="Arial" w:cs="Arial"/>
                <w:sz w:val="20"/>
                <w:szCs w:val="20"/>
              </w:rPr>
            </w:pPr>
            <w:r>
              <w:rPr>
                <w:rFonts w:ascii="Arial" w:hAnsi="Arial" w:cs="Arial"/>
                <w:sz w:val="20"/>
                <w:szCs w:val="20"/>
              </w:rPr>
              <w:t xml:space="preserve">RG </w:t>
            </w:r>
            <w:r w:rsidRPr="00F31174">
              <w:rPr>
                <w:rFonts w:ascii="Arial" w:hAnsi="Arial" w:cs="Arial"/>
                <w:sz w:val="20"/>
                <w:szCs w:val="20"/>
              </w:rPr>
              <w:t>thanked</w:t>
            </w:r>
            <w:r w:rsidRPr="00F31174" w:rsidR="00F31174">
              <w:rPr>
                <w:rFonts w:ascii="Arial" w:hAnsi="Arial" w:cs="Arial"/>
                <w:sz w:val="20"/>
                <w:szCs w:val="20"/>
              </w:rPr>
              <w:t xml:space="preserve"> </w:t>
            </w:r>
            <w:r w:rsidR="00F31174">
              <w:rPr>
                <w:rFonts w:ascii="Arial" w:hAnsi="Arial" w:cs="Arial"/>
                <w:sz w:val="20"/>
                <w:szCs w:val="20"/>
              </w:rPr>
              <w:t>the team</w:t>
            </w:r>
            <w:r w:rsidRPr="00F31174" w:rsidR="00F31174">
              <w:rPr>
                <w:rFonts w:ascii="Arial" w:hAnsi="Arial" w:cs="Arial"/>
                <w:sz w:val="20"/>
                <w:szCs w:val="20"/>
              </w:rPr>
              <w:t xml:space="preserve"> for their presentation and asked, after hearing the discussion about health and safety and fire compliance, if there </w:t>
            </w:r>
            <w:r w:rsidR="00F31174">
              <w:rPr>
                <w:rFonts w:ascii="Arial" w:hAnsi="Arial" w:cs="Arial"/>
                <w:sz w:val="20"/>
                <w:szCs w:val="20"/>
              </w:rPr>
              <w:t>wa</w:t>
            </w:r>
            <w:r w:rsidRPr="00F31174" w:rsidR="00F31174">
              <w:rPr>
                <w:rFonts w:ascii="Arial" w:hAnsi="Arial" w:cs="Arial"/>
                <w:sz w:val="20"/>
                <w:szCs w:val="20"/>
              </w:rPr>
              <w:t xml:space="preserve">s anything </w:t>
            </w:r>
            <w:proofErr w:type="gramStart"/>
            <w:r w:rsidRPr="00F31174" w:rsidR="00F31174">
              <w:rPr>
                <w:rFonts w:ascii="Arial" w:hAnsi="Arial" w:cs="Arial"/>
                <w:sz w:val="20"/>
                <w:szCs w:val="20"/>
              </w:rPr>
              <w:t>further</w:t>
            </w:r>
            <w:proofErr w:type="gramEnd"/>
            <w:r w:rsidRPr="00F31174" w:rsidR="00F31174">
              <w:rPr>
                <w:rFonts w:ascii="Arial" w:hAnsi="Arial" w:cs="Arial"/>
                <w:sz w:val="20"/>
                <w:szCs w:val="20"/>
              </w:rPr>
              <w:t xml:space="preserve"> they could do to </w:t>
            </w:r>
            <w:proofErr w:type="gramStart"/>
            <w:r w:rsidRPr="00F31174" w:rsidR="00F31174">
              <w:rPr>
                <w:rFonts w:ascii="Arial" w:hAnsi="Arial" w:cs="Arial"/>
                <w:sz w:val="20"/>
                <w:szCs w:val="20"/>
              </w:rPr>
              <w:t>take action</w:t>
            </w:r>
            <w:proofErr w:type="gramEnd"/>
            <w:r w:rsidRPr="00F31174" w:rsidR="00F31174">
              <w:rPr>
                <w:rFonts w:ascii="Arial" w:hAnsi="Arial" w:cs="Arial"/>
                <w:sz w:val="20"/>
                <w:szCs w:val="20"/>
              </w:rPr>
              <w:t xml:space="preserve"> at the exec reviews, since progress on fire compliance has stalled.</w:t>
            </w:r>
          </w:p>
          <w:p w:rsidR="008B55C5" w:rsidP="008B55C5" w:rsidRDefault="008B55C5" w14:paraId="1EEA69D7" w14:textId="77777777">
            <w:pPr>
              <w:tabs>
                <w:tab w:val="left" w:pos="2790"/>
              </w:tabs>
              <w:rPr>
                <w:rFonts w:ascii="Arial" w:hAnsi="Arial" w:cs="Arial"/>
                <w:sz w:val="20"/>
                <w:szCs w:val="20"/>
              </w:rPr>
            </w:pPr>
          </w:p>
          <w:p w:rsidR="008B55C5" w:rsidP="008B55C5" w:rsidRDefault="008B55C5" w14:paraId="541B5C74" w14:textId="62DECE91">
            <w:pPr>
              <w:tabs>
                <w:tab w:val="left" w:pos="2790"/>
              </w:tabs>
              <w:rPr>
                <w:rFonts w:ascii="Arial" w:hAnsi="Arial" w:cs="Arial"/>
                <w:sz w:val="20"/>
                <w:szCs w:val="20"/>
              </w:rPr>
            </w:pPr>
            <w:r>
              <w:rPr>
                <w:rFonts w:ascii="Arial" w:hAnsi="Arial" w:cs="Arial"/>
                <w:sz w:val="20"/>
                <w:szCs w:val="20"/>
              </w:rPr>
              <w:t xml:space="preserve">CT </w:t>
            </w:r>
            <w:r w:rsidRPr="002726FB" w:rsidR="002726FB">
              <w:rPr>
                <w:rFonts w:ascii="Arial" w:hAnsi="Arial" w:cs="Arial"/>
                <w:sz w:val="20"/>
                <w:szCs w:val="20"/>
              </w:rPr>
              <w:t xml:space="preserve">stated that the Fire Manager attends their Clinical Board </w:t>
            </w:r>
            <w:r w:rsidR="002726FB">
              <w:rPr>
                <w:rFonts w:ascii="Arial" w:hAnsi="Arial" w:cs="Arial"/>
                <w:sz w:val="20"/>
                <w:szCs w:val="20"/>
              </w:rPr>
              <w:t xml:space="preserve">monthly </w:t>
            </w:r>
            <w:r w:rsidRPr="002726FB" w:rsidR="002726FB">
              <w:rPr>
                <w:rFonts w:ascii="Arial" w:hAnsi="Arial" w:cs="Arial"/>
                <w:sz w:val="20"/>
                <w:szCs w:val="20"/>
              </w:rPr>
              <w:t xml:space="preserve">meetings </w:t>
            </w:r>
            <w:r w:rsidR="002726FB">
              <w:rPr>
                <w:rFonts w:ascii="Arial" w:hAnsi="Arial" w:cs="Arial"/>
                <w:sz w:val="20"/>
                <w:szCs w:val="20"/>
              </w:rPr>
              <w:t>and planned</w:t>
            </w:r>
            <w:r w:rsidRPr="002726FB" w:rsidR="002726FB">
              <w:rPr>
                <w:rFonts w:ascii="Arial" w:hAnsi="Arial" w:cs="Arial"/>
                <w:sz w:val="20"/>
                <w:szCs w:val="20"/>
              </w:rPr>
              <w:t xml:space="preserve"> to offer different training platforms, including options beyond face-to-face sessions, to improve fire training compliance among staff.</w:t>
            </w:r>
          </w:p>
          <w:p w:rsidR="008B55C5" w:rsidP="008B55C5" w:rsidRDefault="008B55C5" w14:paraId="755EE53F" w14:textId="77777777">
            <w:pPr>
              <w:tabs>
                <w:tab w:val="left" w:pos="2790"/>
              </w:tabs>
              <w:rPr>
                <w:rFonts w:ascii="Arial" w:hAnsi="Arial" w:cs="Arial"/>
                <w:sz w:val="20"/>
                <w:szCs w:val="20"/>
              </w:rPr>
            </w:pPr>
          </w:p>
          <w:p w:rsidR="008B55C5" w:rsidP="008B55C5" w:rsidRDefault="008B55C5" w14:paraId="56B013A0" w14:textId="1FBF207A">
            <w:pPr>
              <w:tabs>
                <w:tab w:val="left" w:pos="2790"/>
              </w:tabs>
              <w:rPr>
                <w:rFonts w:ascii="Arial" w:hAnsi="Arial" w:cs="Arial"/>
                <w:sz w:val="20"/>
                <w:szCs w:val="20"/>
              </w:rPr>
            </w:pPr>
            <w:r>
              <w:rPr>
                <w:rFonts w:ascii="Arial" w:hAnsi="Arial" w:cs="Arial"/>
                <w:sz w:val="20"/>
                <w:szCs w:val="20"/>
              </w:rPr>
              <w:t xml:space="preserve">PB </w:t>
            </w:r>
            <w:r w:rsidRPr="002726FB" w:rsidR="002726FB">
              <w:rPr>
                <w:rFonts w:ascii="Arial" w:hAnsi="Arial" w:cs="Arial"/>
                <w:sz w:val="20"/>
                <w:szCs w:val="20"/>
              </w:rPr>
              <w:t>noted it was good to hear Jessica talk about the career framework, mentioning that with no definitive retirement age and various flexible retirement options, succession planning is tricky. He added that some staff may get offended if asked about their retirement plans and suggested managers could use help navigating these conversations.</w:t>
            </w:r>
          </w:p>
          <w:p w:rsidR="008B55C5" w:rsidP="008B55C5" w:rsidRDefault="008B55C5" w14:paraId="409641DB" w14:textId="77777777">
            <w:pPr>
              <w:tabs>
                <w:tab w:val="left" w:pos="2790"/>
              </w:tabs>
              <w:rPr>
                <w:rFonts w:ascii="Arial" w:hAnsi="Arial" w:cs="Arial"/>
                <w:sz w:val="20"/>
                <w:szCs w:val="20"/>
              </w:rPr>
            </w:pPr>
          </w:p>
          <w:p w:rsidR="008B55C5" w:rsidP="008B55C5" w:rsidRDefault="008B55C5" w14:paraId="67138B51" w14:textId="01227929">
            <w:pPr>
              <w:tabs>
                <w:tab w:val="left" w:pos="2790"/>
              </w:tabs>
              <w:rPr>
                <w:rFonts w:ascii="Arial" w:hAnsi="Arial" w:cs="Arial"/>
                <w:sz w:val="20"/>
                <w:szCs w:val="20"/>
              </w:rPr>
            </w:pPr>
            <w:r>
              <w:rPr>
                <w:rFonts w:ascii="Arial" w:hAnsi="Arial" w:cs="Arial"/>
                <w:sz w:val="20"/>
                <w:szCs w:val="20"/>
              </w:rPr>
              <w:t xml:space="preserve">KW </w:t>
            </w:r>
            <w:r w:rsidRPr="002726FB" w:rsidR="002726FB">
              <w:rPr>
                <w:rFonts w:ascii="Arial" w:hAnsi="Arial" w:cs="Arial"/>
                <w:sz w:val="20"/>
                <w:szCs w:val="20"/>
              </w:rPr>
              <w:t>thanked the team for their comprehensive presentation and asked about lessons learned from the two specialist services that had undergone cultural reviews, specifically whether those lessons have been implemented or are shaping the work of the Clinical Board and other service areas.</w:t>
            </w:r>
          </w:p>
          <w:p w:rsidR="008B55C5" w:rsidP="008B55C5" w:rsidRDefault="008B55C5" w14:paraId="0DBCF253" w14:textId="77777777">
            <w:pPr>
              <w:tabs>
                <w:tab w:val="left" w:pos="2790"/>
              </w:tabs>
              <w:rPr>
                <w:rFonts w:ascii="Arial" w:hAnsi="Arial" w:cs="Arial"/>
                <w:sz w:val="20"/>
                <w:szCs w:val="20"/>
              </w:rPr>
            </w:pPr>
          </w:p>
          <w:p w:rsidR="008B55C5" w:rsidP="008B55C5" w:rsidRDefault="008B55C5" w14:paraId="0357785B" w14:textId="00D4ED01">
            <w:pPr>
              <w:tabs>
                <w:tab w:val="left" w:pos="2790"/>
              </w:tabs>
              <w:rPr>
                <w:rFonts w:ascii="Arial" w:hAnsi="Arial" w:cs="Arial"/>
                <w:sz w:val="20"/>
                <w:szCs w:val="20"/>
              </w:rPr>
            </w:pPr>
            <w:r>
              <w:rPr>
                <w:rFonts w:ascii="Arial" w:hAnsi="Arial" w:cs="Arial"/>
                <w:sz w:val="20"/>
                <w:szCs w:val="20"/>
              </w:rPr>
              <w:t xml:space="preserve">JC </w:t>
            </w:r>
            <w:r w:rsidRPr="002726FB" w:rsidR="002726FB">
              <w:rPr>
                <w:rFonts w:ascii="Arial" w:hAnsi="Arial" w:cs="Arial"/>
                <w:sz w:val="20"/>
                <w:szCs w:val="20"/>
              </w:rPr>
              <w:t xml:space="preserve">stated that the main lesson from the reviews is the need for early interventions and being more proactive, taking early actions with individuals </w:t>
            </w:r>
            <w:r w:rsidRPr="002726FB" w:rsidR="002726FB">
              <w:rPr>
                <w:rFonts w:ascii="Arial" w:hAnsi="Arial" w:cs="Arial"/>
                <w:sz w:val="20"/>
                <w:szCs w:val="20"/>
              </w:rPr>
              <w:t>when issues arise. She mentioned that in the Artificial Limb and Appliance Service (ALAS), things have improved but they are still on the journey. She described it as a long journey and noted that in Cardiology, issues should have been tackled earlier. Jessica emphasized that when noise first appears in the system, it is important to deep dive and intervene quickly.</w:t>
            </w:r>
          </w:p>
          <w:p w:rsidR="008B55C5" w:rsidP="008B55C5" w:rsidRDefault="008B55C5" w14:paraId="65C0EA4F" w14:textId="77777777">
            <w:pPr>
              <w:tabs>
                <w:tab w:val="left" w:pos="2790"/>
              </w:tabs>
              <w:rPr>
                <w:rFonts w:ascii="Arial" w:hAnsi="Arial" w:cs="Arial"/>
                <w:sz w:val="20"/>
                <w:szCs w:val="20"/>
              </w:rPr>
            </w:pPr>
          </w:p>
          <w:p w:rsidR="008B55C5" w:rsidP="008B55C5" w:rsidRDefault="008B55C5" w14:paraId="05E31941" w14:textId="186A751F">
            <w:pPr>
              <w:tabs>
                <w:tab w:val="left" w:pos="2790"/>
              </w:tabs>
              <w:rPr>
                <w:rFonts w:ascii="Arial" w:hAnsi="Arial" w:cs="Arial"/>
                <w:sz w:val="20"/>
                <w:szCs w:val="20"/>
              </w:rPr>
            </w:pPr>
            <w:r>
              <w:rPr>
                <w:rFonts w:ascii="Arial" w:hAnsi="Arial" w:cs="Arial"/>
                <w:sz w:val="20"/>
                <w:szCs w:val="20"/>
              </w:rPr>
              <w:t xml:space="preserve">PB </w:t>
            </w:r>
            <w:r w:rsidRPr="002726FB" w:rsidR="002726FB">
              <w:rPr>
                <w:rFonts w:ascii="Arial" w:hAnsi="Arial" w:cs="Arial"/>
                <w:sz w:val="20"/>
                <w:szCs w:val="20"/>
              </w:rPr>
              <w:t>noted that there are two reviews within this Clinical Board and two in other clinical boards. He explained that the process of conducting reviews and sharing recommendations is becoming more consistent. He clarified that they are not just finding their way but have been trying to be consistent in how reviews are done and how learning is shared across the organisation.</w:t>
            </w:r>
          </w:p>
          <w:p w:rsidR="00107E8A" w:rsidP="008B55C5" w:rsidRDefault="00107E8A" w14:paraId="491C271F" w14:textId="77777777">
            <w:pPr>
              <w:tabs>
                <w:tab w:val="left" w:pos="2790"/>
              </w:tabs>
              <w:rPr>
                <w:rFonts w:ascii="Arial" w:hAnsi="Arial" w:cs="Arial"/>
                <w:sz w:val="20"/>
                <w:szCs w:val="20"/>
              </w:rPr>
            </w:pPr>
          </w:p>
          <w:p w:rsidRPr="00107E8A" w:rsidR="00107E8A" w:rsidP="008B55C5" w:rsidRDefault="00107E8A" w14:paraId="4FAA75F5" w14:textId="38FE3341">
            <w:pPr>
              <w:tabs>
                <w:tab w:val="left" w:pos="2790"/>
              </w:tabs>
              <w:rPr>
                <w:rFonts w:ascii="Arial" w:hAnsi="Arial" w:cs="Arial"/>
                <w:b/>
                <w:bCs/>
                <w:sz w:val="20"/>
                <w:szCs w:val="20"/>
              </w:rPr>
            </w:pPr>
            <w:r w:rsidRPr="00107E8A">
              <w:rPr>
                <w:rFonts w:ascii="Arial" w:hAnsi="Arial" w:cs="Arial"/>
                <w:b/>
                <w:bCs/>
                <w:sz w:val="20"/>
                <w:szCs w:val="20"/>
              </w:rPr>
              <w:t>Action – RG to provide names of non-compliant staff</w:t>
            </w:r>
            <w:r>
              <w:rPr>
                <w:rFonts w:ascii="Arial" w:hAnsi="Arial" w:cs="Arial"/>
                <w:b/>
                <w:bCs/>
                <w:sz w:val="20"/>
                <w:szCs w:val="20"/>
              </w:rPr>
              <w:t xml:space="preserve"> on fire training</w:t>
            </w:r>
            <w:r w:rsidRPr="00107E8A">
              <w:rPr>
                <w:rFonts w:ascii="Arial" w:hAnsi="Arial" w:cs="Arial"/>
                <w:b/>
                <w:bCs/>
                <w:sz w:val="20"/>
                <w:szCs w:val="20"/>
              </w:rPr>
              <w:t xml:space="preserve"> to JC and CT for targeted follow-up between meetings.</w:t>
            </w:r>
          </w:p>
          <w:p w:rsidR="00020311" w:rsidP="00195FE7" w:rsidRDefault="00020311" w14:paraId="2431A039" w14:textId="77777777">
            <w:pPr>
              <w:tabs>
                <w:tab w:val="left" w:pos="2790"/>
              </w:tabs>
              <w:rPr>
                <w:rFonts w:ascii="Arial" w:hAnsi="Arial" w:cs="Arial"/>
                <w:b/>
                <w:bCs/>
                <w:sz w:val="20"/>
                <w:szCs w:val="20"/>
              </w:rPr>
            </w:pPr>
          </w:p>
          <w:p w:rsidRPr="004671B1" w:rsidR="00195FE7" w:rsidP="00195FE7" w:rsidRDefault="00195FE7" w14:paraId="4868ED43" w14:textId="77777777">
            <w:pPr>
              <w:tabs>
                <w:tab w:val="left" w:pos="2790"/>
              </w:tabs>
              <w:rPr>
                <w:rFonts w:ascii="Arial" w:hAnsi="Arial" w:eastAsia="Arial" w:cs="Arial"/>
                <w:b/>
                <w:bCs/>
                <w:color w:val="000000" w:themeColor="text1"/>
                <w:sz w:val="20"/>
                <w:szCs w:val="20"/>
              </w:rPr>
            </w:pPr>
            <w:r w:rsidRPr="004671B1">
              <w:rPr>
                <w:rFonts w:ascii="Arial" w:hAnsi="Arial" w:eastAsia="Arial" w:cs="Arial"/>
                <w:b/>
                <w:bCs/>
                <w:color w:val="000000" w:themeColor="text1"/>
                <w:sz w:val="20"/>
                <w:szCs w:val="20"/>
              </w:rPr>
              <w:t>The Committee Resolved that:</w:t>
            </w:r>
          </w:p>
          <w:p w:rsidR="00195FE7" w:rsidP="00B05A95" w:rsidRDefault="005A3CD6" w14:paraId="31AD930D" w14:textId="136A0823">
            <w:pPr>
              <w:pStyle w:val="ListParagraph"/>
              <w:numPr>
                <w:ilvl w:val="0"/>
                <w:numId w:val="7"/>
              </w:numPr>
              <w:tabs>
                <w:tab w:val="left" w:pos="2790"/>
              </w:tabs>
            </w:pPr>
            <w:r>
              <w:rPr>
                <w:rFonts w:ascii="Arial" w:hAnsi="Arial" w:eastAsia="Arial" w:cs="Arial"/>
                <w:sz w:val="20"/>
                <w:szCs w:val="20"/>
              </w:rPr>
              <w:t>T</w:t>
            </w:r>
            <w:r w:rsidRPr="00EB30DE">
              <w:rPr>
                <w:rFonts w:ascii="Arial" w:hAnsi="Arial" w:eastAsia="Arial" w:cs="Arial"/>
                <w:sz w:val="20"/>
                <w:szCs w:val="20"/>
              </w:rPr>
              <w:t xml:space="preserve">he </w:t>
            </w:r>
            <w:r w:rsidR="00AF0ADF">
              <w:rPr>
                <w:rFonts w:ascii="Arial" w:hAnsi="Arial" w:eastAsia="Arial" w:cs="Arial"/>
                <w:sz w:val="20"/>
                <w:szCs w:val="20"/>
              </w:rPr>
              <w:t xml:space="preserve">Clinical Board Spotlight on Specialist Services was noted. </w:t>
            </w:r>
          </w:p>
        </w:tc>
        <w:tc>
          <w:tcPr>
            <w:tcW w:w="1043"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Pr="004671B1" w:rsidR="00195FE7" w:rsidP="453A34EC" w:rsidRDefault="00195FE7" w14:paraId="6AEF1C7B" w14:textId="77777777">
            <w:pPr>
              <w:jc w:val="center"/>
              <w:rPr>
                <w:rFonts w:ascii="Arial" w:hAnsi="Arial" w:eastAsia="Arial" w:cs="Arial"/>
                <w:sz w:val="20"/>
                <w:szCs w:val="20"/>
              </w:rPr>
            </w:pPr>
          </w:p>
        </w:tc>
      </w:tr>
      <w:tr w:rsidR="00AF668A" w:rsidTr="449E3C61" w14:paraId="68241B03" w14:textId="77777777">
        <w:trPr>
          <w:trHeight w:val="300"/>
        </w:trPr>
        <w:tc>
          <w:tcPr>
            <w:tcW w:w="1418"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00AF668A" w:rsidP="453A34EC" w:rsidRDefault="00087724" w14:paraId="297EFF3E" w14:textId="278FA935">
            <w:pPr>
              <w:rPr>
                <w:rFonts w:ascii="Arial" w:hAnsi="Arial" w:eastAsia="Arial" w:cs="Arial"/>
                <w:b/>
                <w:bCs/>
                <w:sz w:val="20"/>
                <w:szCs w:val="20"/>
              </w:rPr>
            </w:pPr>
            <w:r>
              <w:rPr>
                <w:rFonts w:ascii="Arial" w:hAnsi="Arial" w:eastAsia="Arial" w:cs="Arial"/>
                <w:b/>
                <w:bCs/>
                <w:sz w:val="20"/>
                <w:szCs w:val="20"/>
              </w:rPr>
              <w:t xml:space="preserve">P&amp;C </w:t>
            </w:r>
            <w:r w:rsidR="00802373">
              <w:rPr>
                <w:rFonts w:ascii="Arial" w:hAnsi="Arial" w:eastAsia="Arial" w:cs="Arial"/>
                <w:b/>
                <w:bCs/>
                <w:sz w:val="20"/>
                <w:szCs w:val="20"/>
              </w:rPr>
              <w:t>17/02</w:t>
            </w:r>
            <w:r>
              <w:rPr>
                <w:rFonts w:ascii="Arial" w:hAnsi="Arial" w:eastAsia="Arial" w:cs="Arial"/>
                <w:b/>
                <w:bCs/>
                <w:sz w:val="20"/>
                <w:szCs w:val="20"/>
              </w:rPr>
              <w:t>/</w:t>
            </w:r>
            <w:r w:rsidR="00336134">
              <w:rPr>
                <w:rFonts w:ascii="Arial" w:hAnsi="Arial" w:eastAsia="Arial" w:cs="Arial"/>
                <w:b/>
                <w:bCs/>
                <w:sz w:val="20"/>
                <w:szCs w:val="20"/>
              </w:rPr>
              <w:t>3.1</w:t>
            </w:r>
          </w:p>
        </w:tc>
        <w:tc>
          <w:tcPr>
            <w:tcW w:w="7320"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Pr="00757937" w:rsidR="00AF668A" w:rsidP="00195FE7" w:rsidRDefault="0023179A" w14:paraId="75D82828" w14:textId="7DCFEA08">
            <w:pPr>
              <w:tabs>
                <w:tab w:val="left" w:pos="2790"/>
              </w:tabs>
              <w:rPr>
                <w:rFonts w:ascii="Arial" w:hAnsi="Arial" w:cs="Arial"/>
                <w:b/>
                <w:bCs/>
                <w:sz w:val="20"/>
                <w:szCs w:val="20"/>
              </w:rPr>
            </w:pPr>
            <w:hyperlink w:history="1" r:id="rId15">
              <w:r w:rsidRPr="00757937">
                <w:rPr>
                  <w:rStyle w:val="Hyperlink"/>
                  <w:rFonts w:ascii="Arial" w:hAnsi="Arial" w:cs="Arial"/>
                  <w:b/>
                  <w:bCs/>
                  <w:color w:val="auto"/>
                  <w:sz w:val="20"/>
                  <w:szCs w:val="20"/>
                  <w:u w:val="none"/>
                </w:rPr>
                <w:t>Health</w:t>
              </w:r>
            </w:hyperlink>
            <w:r w:rsidRPr="00757937">
              <w:rPr>
                <w:rFonts w:ascii="Arial" w:hAnsi="Arial" w:cs="Arial"/>
                <w:b/>
                <w:bCs/>
                <w:sz w:val="20"/>
                <w:szCs w:val="20"/>
              </w:rPr>
              <w:t xml:space="preserve"> &amp; Safety Policies</w:t>
            </w:r>
          </w:p>
          <w:p w:rsidR="00087724" w:rsidP="00195FE7" w:rsidRDefault="00087724" w14:paraId="5381BD16" w14:textId="77777777">
            <w:pPr>
              <w:tabs>
                <w:tab w:val="left" w:pos="2790"/>
              </w:tabs>
              <w:rPr>
                <w:rFonts w:ascii="Arial" w:hAnsi="Arial" w:cs="Arial"/>
                <w:b/>
                <w:bCs/>
                <w:sz w:val="20"/>
                <w:szCs w:val="20"/>
              </w:rPr>
            </w:pPr>
          </w:p>
          <w:p w:rsidRPr="00D8263D" w:rsidR="00D8263D" w:rsidP="00195FE7" w:rsidRDefault="00D8263D" w14:paraId="68246A1B" w14:textId="100C2D05">
            <w:pPr>
              <w:tabs>
                <w:tab w:val="left" w:pos="2790"/>
              </w:tabs>
              <w:rPr>
                <w:rFonts w:ascii="Arial" w:hAnsi="Arial" w:cs="Arial"/>
                <w:sz w:val="20"/>
                <w:szCs w:val="20"/>
              </w:rPr>
            </w:pPr>
            <w:r w:rsidRPr="00D8263D">
              <w:rPr>
                <w:rFonts w:ascii="Arial" w:hAnsi="Arial" w:cs="Arial"/>
                <w:sz w:val="20"/>
                <w:szCs w:val="20"/>
              </w:rPr>
              <w:t xml:space="preserve">There were no policies to review. </w:t>
            </w:r>
          </w:p>
          <w:p w:rsidR="009C4A0E" w:rsidP="0055202B" w:rsidRDefault="009C4A0E" w14:paraId="53BE4DBA" w14:textId="3FE63177">
            <w:pPr>
              <w:tabs>
                <w:tab w:val="left" w:pos="2790"/>
              </w:tabs>
              <w:rPr>
                <w:rFonts w:ascii="Arial" w:hAnsi="Arial" w:cs="Arial"/>
                <w:sz w:val="20"/>
                <w:szCs w:val="20"/>
              </w:rPr>
            </w:pPr>
          </w:p>
          <w:p w:rsidRPr="004671B1" w:rsidR="005A3CD6" w:rsidP="005A3CD6" w:rsidRDefault="005A3CD6" w14:paraId="3E50123F" w14:textId="77777777">
            <w:pPr>
              <w:tabs>
                <w:tab w:val="left" w:pos="2790"/>
              </w:tabs>
              <w:rPr>
                <w:rFonts w:ascii="Arial" w:hAnsi="Arial" w:eastAsia="Arial" w:cs="Arial"/>
                <w:b/>
                <w:bCs/>
                <w:color w:val="000000" w:themeColor="text1"/>
                <w:sz w:val="20"/>
                <w:szCs w:val="20"/>
              </w:rPr>
            </w:pPr>
            <w:r w:rsidRPr="004671B1">
              <w:rPr>
                <w:rFonts w:ascii="Arial" w:hAnsi="Arial" w:eastAsia="Arial" w:cs="Arial"/>
                <w:b/>
                <w:bCs/>
                <w:color w:val="000000" w:themeColor="text1"/>
                <w:sz w:val="20"/>
                <w:szCs w:val="20"/>
              </w:rPr>
              <w:t>The Committee Resolved that:</w:t>
            </w:r>
          </w:p>
          <w:p w:rsidRPr="005A3CD6" w:rsidR="00AF668A" w:rsidP="00B05A95" w:rsidRDefault="005A3CD6" w14:paraId="0812BE60" w14:textId="587583AA">
            <w:pPr>
              <w:pStyle w:val="ListParagraph"/>
              <w:numPr>
                <w:ilvl w:val="0"/>
                <w:numId w:val="13"/>
              </w:numPr>
              <w:tabs>
                <w:tab w:val="left" w:pos="2790"/>
              </w:tabs>
              <w:rPr>
                <w:rFonts w:ascii="Arial" w:hAnsi="Arial" w:cs="Arial"/>
                <w:b/>
                <w:bCs/>
                <w:sz w:val="20"/>
                <w:szCs w:val="20"/>
              </w:rPr>
            </w:pPr>
            <w:r w:rsidRPr="005A3CD6">
              <w:rPr>
                <w:rFonts w:ascii="Arial" w:hAnsi="Arial" w:eastAsia="Arial" w:cs="Arial"/>
                <w:sz w:val="20"/>
                <w:szCs w:val="20"/>
              </w:rPr>
              <w:t>The</w:t>
            </w:r>
            <w:r w:rsidR="00D548D3">
              <w:rPr>
                <w:rFonts w:ascii="Arial" w:hAnsi="Arial" w:eastAsia="Arial" w:cs="Arial"/>
                <w:sz w:val="20"/>
                <w:szCs w:val="20"/>
              </w:rPr>
              <w:t xml:space="preserve">re were no H&amp;S policies. </w:t>
            </w:r>
          </w:p>
        </w:tc>
        <w:tc>
          <w:tcPr>
            <w:tcW w:w="1043"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Pr="004671B1" w:rsidR="00AF668A" w:rsidP="453A34EC" w:rsidRDefault="00AF668A" w14:paraId="521E1BFA" w14:textId="77777777">
            <w:pPr>
              <w:jc w:val="center"/>
              <w:rPr>
                <w:rFonts w:ascii="Arial" w:hAnsi="Arial" w:eastAsia="Arial" w:cs="Arial"/>
                <w:sz w:val="20"/>
                <w:szCs w:val="20"/>
              </w:rPr>
            </w:pPr>
          </w:p>
        </w:tc>
      </w:tr>
      <w:tr w:rsidR="2FF859D8" w:rsidTr="449E3C61" w14:paraId="68E24CA6" w14:textId="77777777">
        <w:trPr>
          <w:trHeight w:val="300"/>
        </w:trPr>
        <w:tc>
          <w:tcPr>
            <w:tcW w:w="1418"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Pr="004671B1" w:rsidR="2FF859D8" w:rsidP="453A34EC" w:rsidRDefault="7F562446" w14:paraId="12264F96" w14:textId="4D337BF8">
            <w:pPr>
              <w:rPr>
                <w:rFonts w:ascii="Arial" w:hAnsi="Arial" w:eastAsia="Arial" w:cs="Arial"/>
                <w:sz w:val="20"/>
                <w:szCs w:val="20"/>
              </w:rPr>
            </w:pPr>
            <w:r w:rsidRPr="004671B1">
              <w:rPr>
                <w:rFonts w:ascii="Arial" w:hAnsi="Arial" w:eastAsia="Arial" w:cs="Arial"/>
                <w:b/>
                <w:bCs/>
                <w:sz w:val="20"/>
                <w:szCs w:val="20"/>
              </w:rPr>
              <w:t xml:space="preserve">P&amp;C </w:t>
            </w:r>
            <w:r w:rsidR="00802373">
              <w:rPr>
                <w:rFonts w:ascii="Arial" w:hAnsi="Arial" w:eastAsia="Arial" w:cs="Arial"/>
                <w:b/>
                <w:bCs/>
                <w:sz w:val="20"/>
                <w:szCs w:val="20"/>
              </w:rPr>
              <w:t>17/02</w:t>
            </w:r>
            <w:r w:rsidR="00214A3E">
              <w:rPr>
                <w:rFonts w:ascii="Arial" w:hAnsi="Arial" w:eastAsia="Arial" w:cs="Arial"/>
                <w:b/>
                <w:bCs/>
                <w:sz w:val="20"/>
                <w:szCs w:val="20"/>
              </w:rPr>
              <w:t>/</w:t>
            </w:r>
            <w:r w:rsidR="008A089E">
              <w:rPr>
                <w:rFonts w:ascii="Arial" w:hAnsi="Arial" w:eastAsia="Arial" w:cs="Arial"/>
                <w:b/>
                <w:bCs/>
                <w:sz w:val="20"/>
                <w:szCs w:val="20"/>
              </w:rPr>
              <w:t>3.2</w:t>
            </w:r>
          </w:p>
        </w:tc>
        <w:tc>
          <w:tcPr>
            <w:tcW w:w="7320"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00DD0879" w:rsidP="453A34EC" w:rsidRDefault="0023179A" w14:paraId="7BE3113A" w14:textId="080474FC">
            <w:pPr>
              <w:spacing w:line="254" w:lineRule="auto"/>
              <w:rPr>
                <w:rFonts w:ascii="Arial" w:hAnsi="Arial" w:cs="Arial"/>
                <w:b/>
                <w:bCs/>
                <w:sz w:val="20"/>
                <w:szCs w:val="20"/>
              </w:rPr>
            </w:pPr>
            <w:hyperlink w:history="1" r:id="rId16">
              <w:r w:rsidRPr="00757937">
                <w:rPr>
                  <w:rStyle w:val="Hyperlink"/>
                  <w:rFonts w:ascii="Arial" w:hAnsi="Arial" w:cs="Arial"/>
                  <w:b/>
                  <w:bCs/>
                  <w:color w:val="auto"/>
                  <w:sz w:val="20"/>
                  <w:szCs w:val="20"/>
                  <w:u w:val="none"/>
                </w:rPr>
                <w:t>Annual</w:t>
              </w:r>
            </w:hyperlink>
            <w:r w:rsidRPr="00757937">
              <w:rPr>
                <w:rFonts w:ascii="Arial" w:hAnsi="Arial" w:cs="Arial"/>
                <w:b/>
                <w:bCs/>
                <w:sz w:val="20"/>
                <w:szCs w:val="20"/>
              </w:rPr>
              <w:t xml:space="preserve"> Equality Report</w:t>
            </w:r>
          </w:p>
          <w:p w:rsidR="00D548D3" w:rsidP="453A34EC" w:rsidRDefault="00D548D3" w14:paraId="1D006E60" w14:textId="77777777">
            <w:pPr>
              <w:spacing w:line="254" w:lineRule="auto"/>
              <w:rPr>
                <w:rFonts w:ascii="Arial" w:hAnsi="Arial" w:cs="Arial"/>
                <w:b/>
                <w:bCs/>
                <w:sz w:val="20"/>
                <w:szCs w:val="20"/>
              </w:rPr>
            </w:pPr>
          </w:p>
          <w:p w:rsidRPr="00D852A6" w:rsidR="00D548D3" w:rsidP="453A34EC" w:rsidRDefault="00D548D3" w14:paraId="23821632" w14:textId="059C8F73">
            <w:pPr>
              <w:spacing w:line="254" w:lineRule="auto"/>
              <w:rPr>
                <w:rFonts w:ascii="Arial" w:hAnsi="Arial" w:cs="Arial"/>
                <w:sz w:val="20"/>
                <w:szCs w:val="20"/>
              </w:rPr>
            </w:pPr>
            <w:r w:rsidRPr="00D852A6">
              <w:rPr>
                <w:rFonts w:ascii="Arial" w:hAnsi="Arial" w:cs="Arial"/>
                <w:sz w:val="20"/>
                <w:szCs w:val="20"/>
              </w:rPr>
              <w:t>CW highlighted</w:t>
            </w:r>
            <w:r w:rsidR="00D852A6">
              <w:rPr>
                <w:rFonts w:ascii="Arial" w:hAnsi="Arial" w:cs="Arial"/>
                <w:sz w:val="20"/>
                <w:szCs w:val="20"/>
              </w:rPr>
              <w:t xml:space="preserve"> the following points on the annual equality report</w:t>
            </w:r>
            <w:r w:rsidRPr="00D852A6">
              <w:rPr>
                <w:rFonts w:ascii="Arial" w:hAnsi="Arial" w:cs="Arial"/>
                <w:sz w:val="20"/>
                <w:szCs w:val="20"/>
              </w:rPr>
              <w:t>:</w:t>
            </w:r>
          </w:p>
          <w:p w:rsidRPr="00D852A6" w:rsidR="00D852A6" w:rsidP="00D852A6" w:rsidRDefault="00D852A6" w14:paraId="53ADDE96" w14:textId="08064E9C">
            <w:pPr>
              <w:numPr>
                <w:ilvl w:val="0"/>
                <w:numId w:val="27"/>
              </w:numPr>
              <w:spacing w:line="254" w:lineRule="auto"/>
              <w:rPr>
                <w:rFonts w:ascii="Arial" w:hAnsi="Arial" w:cs="Arial"/>
                <w:sz w:val="20"/>
                <w:szCs w:val="20"/>
              </w:rPr>
            </w:pPr>
            <w:r w:rsidRPr="00D852A6">
              <w:rPr>
                <w:rFonts w:ascii="Arial" w:hAnsi="Arial" w:cs="Arial"/>
                <w:sz w:val="20"/>
                <w:szCs w:val="20"/>
              </w:rPr>
              <w:t>The annual equality report for 2024-25 is a statutory requirement under the public sector equality duty. </w:t>
            </w:r>
          </w:p>
          <w:p w:rsidRPr="00D852A6" w:rsidR="00D852A6" w:rsidP="00D852A6" w:rsidRDefault="00D852A6" w14:paraId="50410293" w14:textId="0308E8D7">
            <w:pPr>
              <w:numPr>
                <w:ilvl w:val="0"/>
                <w:numId w:val="27"/>
              </w:numPr>
              <w:spacing w:line="254" w:lineRule="auto"/>
              <w:rPr>
                <w:rFonts w:ascii="Arial" w:hAnsi="Arial" w:cs="Arial"/>
                <w:sz w:val="20"/>
                <w:szCs w:val="20"/>
              </w:rPr>
            </w:pPr>
            <w:r w:rsidRPr="00D852A6">
              <w:rPr>
                <w:rFonts w:ascii="Arial" w:hAnsi="Arial" w:cs="Arial"/>
                <w:sz w:val="20"/>
                <w:szCs w:val="20"/>
              </w:rPr>
              <w:t>The full report was included in the committee pack for review; after approval, it will be translated and finalized for accessibility and visual engagement before publication. </w:t>
            </w:r>
          </w:p>
          <w:p w:rsidRPr="00D852A6" w:rsidR="00D852A6" w:rsidP="00D852A6" w:rsidRDefault="00D852A6" w14:paraId="690C9253" w14:textId="27BD29F6">
            <w:pPr>
              <w:numPr>
                <w:ilvl w:val="0"/>
                <w:numId w:val="27"/>
              </w:numPr>
              <w:spacing w:line="254" w:lineRule="auto"/>
              <w:rPr>
                <w:rFonts w:ascii="Arial" w:hAnsi="Arial" w:cs="Arial"/>
                <w:sz w:val="20"/>
                <w:szCs w:val="20"/>
              </w:rPr>
            </w:pPr>
            <w:r w:rsidRPr="00D852A6">
              <w:rPr>
                <w:rFonts w:ascii="Arial" w:hAnsi="Arial" w:cs="Arial"/>
                <w:sz w:val="20"/>
                <w:szCs w:val="20"/>
              </w:rPr>
              <w:t>Examples in the report mainly reference two clinical boards, reflecting responses received during the Welsh Government assessment; not all areas submitted information on time. </w:t>
            </w:r>
          </w:p>
          <w:p w:rsidRPr="00D852A6" w:rsidR="00D852A6" w:rsidP="00D852A6" w:rsidRDefault="00D852A6" w14:paraId="22565A96" w14:textId="44984153">
            <w:pPr>
              <w:numPr>
                <w:ilvl w:val="0"/>
                <w:numId w:val="27"/>
              </w:numPr>
              <w:spacing w:line="254" w:lineRule="auto"/>
              <w:rPr>
                <w:rFonts w:ascii="Arial" w:hAnsi="Arial" w:cs="Arial"/>
                <w:sz w:val="20"/>
                <w:szCs w:val="20"/>
              </w:rPr>
            </w:pPr>
            <w:r w:rsidRPr="00D852A6">
              <w:rPr>
                <w:rFonts w:ascii="Arial" w:hAnsi="Arial" w:cs="Arial"/>
                <w:sz w:val="20"/>
                <w:szCs w:val="20"/>
              </w:rPr>
              <w:t>Actions are being taken to support clinical boards in contributing to future reports and to minimize duplication in data requests. </w:t>
            </w:r>
          </w:p>
          <w:p w:rsidRPr="00D852A6" w:rsidR="00D852A6" w:rsidP="00D852A6" w:rsidRDefault="00D852A6" w14:paraId="65DDFD90" w14:textId="200EF8C0">
            <w:pPr>
              <w:numPr>
                <w:ilvl w:val="0"/>
                <w:numId w:val="27"/>
              </w:numPr>
              <w:spacing w:line="254" w:lineRule="auto"/>
              <w:rPr>
                <w:rFonts w:ascii="Arial" w:hAnsi="Arial" w:cs="Arial"/>
                <w:sz w:val="20"/>
                <w:szCs w:val="20"/>
              </w:rPr>
            </w:pPr>
            <w:r w:rsidRPr="00D852A6">
              <w:rPr>
                <w:rFonts w:ascii="Arial" w:hAnsi="Arial" w:cs="Arial"/>
                <w:sz w:val="20"/>
                <w:szCs w:val="20"/>
              </w:rPr>
              <w:t>The reporting lag is recognized and will be addressed in the next cycle, with the 25-26 report coming to committee in June 2026. </w:t>
            </w:r>
          </w:p>
          <w:p w:rsidRPr="00D852A6" w:rsidR="00D852A6" w:rsidP="00D852A6" w:rsidRDefault="00D852A6" w14:paraId="10556BAF" w14:textId="1C313AC0">
            <w:pPr>
              <w:numPr>
                <w:ilvl w:val="0"/>
                <w:numId w:val="27"/>
              </w:numPr>
              <w:spacing w:line="254" w:lineRule="auto"/>
              <w:rPr>
                <w:rFonts w:ascii="Arial" w:hAnsi="Arial" w:cs="Arial"/>
                <w:sz w:val="20"/>
                <w:szCs w:val="20"/>
              </w:rPr>
            </w:pPr>
            <w:r>
              <w:rPr>
                <w:rFonts w:ascii="Arial" w:hAnsi="Arial" w:cs="Arial"/>
                <w:sz w:val="20"/>
                <w:szCs w:val="20"/>
              </w:rPr>
              <w:t>WG</w:t>
            </w:r>
            <w:r w:rsidRPr="00D852A6">
              <w:rPr>
                <w:rFonts w:ascii="Arial" w:hAnsi="Arial" w:cs="Arial"/>
                <w:sz w:val="20"/>
                <w:szCs w:val="20"/>
              </w:rPr>
              <w:t xml:space="preserve"> is amending the reporting framework; once confirmed, clinical boards will be asked for required information, aligning data collection with other workforce reporting to reduce duplication. </w:t>
            </w:r>
          </w:p>
          <w:p w:rsidRPr="00D852A6" w:rsidR="00D852A6" w:rsidP="00D852A6" w:rsidRDefault="00D852A6" w14:paraId="3810E168" w14:textId="77777777">
            <w:pPr>
              <w:numPr>
                <w:ilvl w:val="0"/>
                <w:numId w:val="27"/>
              </w:numPr>
              <w:spacing w:line="254" w:lineRule="auto"/>
              <w:rPr>
                <w:rFonts w:ascii="Arial" w:hAnsi="Arial" w:cs="Arial"/>
                <w:sz w:val="20"/>
                <w:szCs w:val="20"/>
              </w:rPr>
            </w:pPr>
            <w:r w:rsidRPr="00D852A6">
              <w:rPr>
                <w:rFonts w:ascii="Arial" w:hAnsi="Arial" w:cs="Arial"/>
                <w:sz w:val="20"/>
                <w:szCs w:val="20"/>
              </w:rPr>
              <w:t>Committee approval of the report as presented is requested.</w:t>
            </w:r>
          </w:p>
          <w:p w:rsidRPr="004671B1" w:rsidR="00D93260" w:rsidP="453A34EC" w:rsidRDefault="00D93260" w14:paraId="796E4DBF" w14:textId="77777777">
            <w:pPr>
              <w:spacing w:line="254" w:lineRule="auto"/>
              <w:rPr>
                <w:rFonts w:ascii="Arial" w:hAnsi="Arial" w:eastAsia="Arial" w:cs="Arial"/>
                <w:sz w:val="20"/>
                <w:szCs w:val="20"/>
              </w:rPr>
            </w:pPr>
          </w:p>
          <w:p w:rsidRPr="004671B1" w:rsidR="2FF859D8" w:rsidP="453A34EC" w:rsidRDefault="2FF859D8" w14:paraId="195EF815" w14:textId="5D7E5D88">
            <w:pPr>
              <w:spacing w:line="254" w:lineRule="auto"/>
              <w:rPr>
                <w:rFonts w:ascii="Arial" w:hAnsi="Arial" w:eastAsia="Arial" w:cs="Arial"/>
                <w:sz w:val="20"/>
                <w:szCs w:val="20"/>
              </w:rPr>
            </w:pPr>
            <w:r w:rsidRPr="004671B1">
              <w:rPr>
                <w:rFonts w:ascii="Arial" w:hAnsi="Arial" w:eastAsia="Arial" w:cs="Arial"/>
                <w:b/>
                <w:bCs/>
                <w:sz w:val="20"/>
                <w:szCs w:val="20"/>
              </w:rPr>
              <w:t>The Committee resolved to:</w:t>
            </w:r>
          </w:p>
          <w:p w:rsidRPr="002B77F4" w:rsidR="2FF859D8" w:rsidP="00B05A95" w:rsidRDefault="00266FDE" w14:paraId="358143F7" w14:textId="62581678">
            <w:pPr>
              <w:pStyle w:val="ListParagraph"/>
              <w:numPr>
                <w:ilvl w:val="0"/>
                <w:numId w:val="8"/>
              </w:numPr>
              <w:spacing w:line="254" w:lineRule="auto"/>
              <w:rPr>
                <w:rFonts w:ascii="Arial" w:hAnsi="Arial" w:eastAsia="Arial" w:cs="Arial"/>
                <w:color w:val="000000" w:themeColor="text1"/>
                <w:sz w:val="20"/>
                <w:szCs w:val="20"/>
              </w:rPr>
            </w:pPr>
            <w:r>
              <w:rPr>
                <w:rFonts w:ascii="Arial" w:hAnsi="Arial" w:eastAsia="Arial" w:cs="Arial"/>
                <w:color w:val="000000" w:themeColor="text1"/>
                <w:sz w:val="20"/>
                <w:szCs w:val="20"/>
              </w:rPr>
              <w:t>T</w:t>
            </w:r>
            <w:r w:rsidRPr="00EB30DE" w:rsidR="00EB30DE">
              <w:rPr>
                <w:rFonts w:ascii="Arial" w:hAnsi="Arial" w:eastAsia="Arial" w:cs="Arial"/>
                <w:color w:val="000000" w:themeColor="text1"/>
                <w:sz w:val="20"/>
                <w:szCs w:val="20"/>
              </w:rPr>
              <w:t xml:space="preserve">he </w:t>
            </w:r>
            <w:r w:rsidR="00D548D3">
              <w:rPr>
                <w:rFonts w:ascii="Arial" w:hAnsi="Arial" w:eastAsia="Arial" w:cs="Arial"/>
                <w:color w:val="000000" w:themeColor="text1"/>
                <w:sz w:val="20"/>
                <w:szCs w:val="20"/>
              </w:rPr>
              <w:t xml:space="preserve">Annual Equality Report was approved. </w:t>
            </w:r>
          </w:p>
        </w:tc>
        <w:tc>
          <w:tcPr>
            <w:tcW w:w="1043"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Pr="004671B1" w:rsidR="2FF859D8" w:rsidP="453A34EC" w:rsidRDefault="2FF859D8" w14:paraId="28BD5E42" w14:textId="6DD6BD52">
            <w:pPr>
              <w:jc w:val="center"/>
              <w:rPr>
                <w:rFonts w:ascii="Arial" w:hAnsi="Arial" w:eastAsia="Arial" w:cs="Arial"/>
                <w:sz w:val="20"/>
                <w:szCs w:val="20"/>
              </w:rPr>
            </w:pPr>
          </w:p>
        </w:tc>
      </w:tr>
      <w:tr w:rsidR="00AF668A" w:rsidTr="449E3C61" w14:paraId="34F9D655" w14:textId="77777777">
        <w:trPr>
          <w:trHeight w:val="300"/>
        </w:trPr>
        <w:tc>
          <w:tcPr>
            <w:tcW w:w="1418"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Pr="004671B1" w:rsidR="00AF668A" w:rsidP="453A34EC" w:rsidRDefault="00087724" w14:paraId="0432729D" w14:textId="1C9CA174">
            <w:pPr>
              <w:rPr>
                <w:rFonts w:ascii="Arial" w:hAnsi="Arial" w:eastAsia="Arial" w:cs="Arial"/>
                <w:b/>
                <w:bCs/>
                <w:sz w:val="20"/>
                <w:szCs w:val="20"/>
              </w:rPr>
            </w:pPr>
            <w:r w:rsidRPr="004671B1">
              <w:rPr>
                <w:rFonts w:ascii="Arial" w:hAnsi="Arial" w:eastAsia="Arial" w:cs="Arial"/>
                <w:b/>
                <w:bCs/>
                <w:sz w:val="20"/>
                <w:szCs w:val="20"/>
              </w:rPr>
              <w:t xml:space="preserve">P&amp;C </w:t>
            </w:r>
            <w:r w:rsidR="00802373">
              <w:rPr>
                <w:rFonts w:ascii="Arial" w:hAnsi="Arial" w:eastAsia="Arial" w:cs="Arial"/>
                <w:b/>
                <w:bCs/>
                <w:sz w:val="20"/>
                <w:szCs w:val="20"/>
              </w:rPr>
              <w:t>17/02</w:t>
            </w:r>
            <w:r>
              <w:rPr>
                <w:rFonts w:ascii="Arial" w:hAnsi="Arial" w:eastAsia="Arial" w:cs="Arial"/>
                <w:b/>
                <w:bCs/>
                <w:sz w:val="20"/>
                <w:szCs w:val="20"/>
              </w:rPr>
              <w:t>/</w:t>
            </w:r>
            <w:r w:rsidR="00336134">
              <w:rPr>
                <w:rFonts w:ascii="Arial" w:hAnsi="Arial" w:eastAsia="Arial" w:cs="Arial"/>
                <w:b/>
                <w:bCs/>
                <w:sz w:val="20"/>
                <w:szCs w:val="20"/>
              </w:rPr>
              <w:t>3.3</w:t>
            </w:r>
          </w:p>
        </w:tc>
        <w:tc>
          <w:tcPr>
            <w:tcW w:w="7320"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00D93260" w:rsidP="453A34EC" w:rsidRDefault="0023179A" w14:paraId="574579D5" w14:textId="05B4B335">
            <w:pPr>
              <w:spacing w:line="254" w:lineRule="auto"/>
              <w:rPr>
                <w:rFonts w:ascii="Arial" w:hAnsi="Arial" w:cs="Arial"/>
                <w:b/>
                <w:bCs/>
                <w:sz w:val="20"/>
                <w:szCs w:val="20"/>
              </w:rPr>
            </w:pPr>
            <w:r>
              <w:rPr>
                <w:rFonts w:ascii="Arial" w:hAnsi="Arial" w:cs="Arial"/>
                <w:b/>
                <w:bCs/>
                <w:sz w:val="20"/>
                <w:szCs w:val="20"/>
              </w:rPr>
              <w:t>Putting People First Portfolio</w:t>
            </w:r>
          </w:p>
          <w:p w:rsidR="00AF668A" w:rsidP="453A34EC" w:rsidRDefault="00AF668A" w14:paraId="44AA98CF" w14:textId="77777777">
            <w:pPr>
              <w:spacing w:line="254" w:lineRule="auto"/>
              <w:rPr>
                <w:rFonts w:ascii="Arial" w:hAnsi="Arial" w:cs="Arial"/>
                <w:b/>
                <w:bCs/>
                <w:sz w:val="20"/>
                <w:szCs w:val="20"/>
              </w:rPr>
            </w:pPr>
          </w:p>
          <w:p w:rsidRPr="00D548D3" w:rsidR="00D548D3" w:rsidP="453A34EC" w:rsidRDefault="00D548D3" w14:paraId="346FA2D0" w14:textId="2BE8FED0">
            <w:pPr>
              <w:spacing w:line="254" w:lineRule="auto"/>
              <w:rPr>
                <w:rFonts w:ascii="Arial" w:hAnsi="Arial" w:cs="Arial"/>
                <w:sz w:val="20"/>
                <w:szCs w:val="20"/>
              </w:rPr>
            </w:pPr>
            <w:r>
              <w:rPr>
                <w:rFonts w:ascii="Arial" w:hAnsi="Arial" w:cs="Arial"/>
                <w:sz w:val="20"/>
                <w:szCs w:val="20"/>
              </w:rPr>
              <w:t xml:space="preserve">RG </w:t>
            </w:r>
            <w:r w:rsidRPr="00D852A6" w:rsidR="00D852A6">
              <w:rPr>
                <w:rFonts w:ascii="Arial" w:hAnsi="Arial" w:cs="Arial"/>
                <w:sz w:val="20"/>
                <w:szCs w:val="20"/>
              </w:rPr>
              <w:t>explained this is about strategic direction, with a portfolio governance structure implemented. There are two key objectives: people feeling valued, developed, supported, and engaged (measured through engagement score), and becoming an inclusive culture representing the local population. The programme content was outlined in the paper. The request is to note the terms of reference and approve.</w:t>
            </w:r>
          </w:p>
          <w:p w:rsidR="00D548D3" w:rsidP="453A34EC" w:rsidRDefault="00D548D3" w14:paraId="7685AAAF" w14:textId="77777777">
            <w:pPr>
              <w:spacing w:line="254" w:lineRule="auto"/>
              <w:rPr>
                <w:rFonts w:ascii="Arial" w:hAnsi="Arial" w:cs="Arial"/>
                <w:b/>
                <w:bCs/>
                <w:sz w:val="20"/>
                <w:szCs w:val="20"/>
              </w:rPr>
            </w:pPr>
          </w:p>
          <w:p w:rsidRPr="004671B1" w:rsidR="005A3CD6" w:rsidP="005A3CD6" w:rsidRDefault="005A3CD6" w14:paraId="5FB51670" w14:textId="77777777">
            <w:pPr>
              <w:tabs>
                <w:tab w:val="left" w:pos="2790"/>
              </w:tabs>
              <w:rPr>
                <w:rFonts w:ascii="Arial" w:hAnsi="Arial" w:eastAsia="Arial" w:cs="Arial"/>
                <w:b/>
                <w:bCs/>
                <w:color w:val="000000" w:themeColor="text1"/>
                <w:sz w:val="20"/>
                <w:szCs w:val="20"/>
              </w:rPr>
            </w:pPr>
            <w:r w:rsidRPr="004671B1">
              <w:rPr>
                <w:rFonts w:ascii="Arial" w:hAnsi="Arial" w:eastAsia="Arial" w:cs="Arial"/>
                <w:b/>
                <w:bCs/>
                <w:color w:val="000000" w:themeColor="text1"/>
                <w:sz w:val="20"/>
                <w:szCs w:val="20"/>
              </w:rPr>
              <w:t>The Committee Resolved that:</w:t>
            </w:r>
          </w:p>
          <w:p w:rsidRPr="00AF0ADF" w:rsidR="005A3CD6" w:rsidP="00AF0ADF" w:rsidRDefault="005A3CD6" w14:paraId="1E639873" w14:textId="50B32B4B">
            <w:pPr>
              <w:pStyle w:val="ListParagraph"/>
              <w:numPr>
                <w:ilvl w:val="0"/>
                <w:numId w:val="14"/>
              </w:numPr>
              <w:spacing w:line="254" w:lineRule="auto"/>
              <w:rPr>
                <w:rFonts w:ascii="Arial" w:hAnsi="Arial" w:eastAsia="Arial" w:cs="Arial"/>
                <w:sz w:val="20"/>
                <w:szCs w:val="20"/>
              </w:rPr>
            </w:pPr>
            <w:r w:rsidRPr="005A3CD6">
              <w:rPr>
                <w:rFonts w:ascii="Arial" w:hAnsi="Arial" w:eastAsia="Arial" w:cs="Arial"/>
                <w:sz w:val="20"/>
                <w:szCs w:val="20"/>
              </w:rPr>
              <w:t>The</w:t>
            </w:r>
            <w:r w:rsidRPr="00AF0ADF" w:rsidR="00AF0ADF">
              <w:rPr>
                <w:rFonts w:ascii="Arial" w:hAnsi="Arial" w:eastAsia="Arial" w:cs="Arial"/>
                <w:sz w:val="20"/>
                <w:szCs w:val="20"/>
              </w:rPr>
              <w:t xml:space="preserve"> Terms of Reference for the Shaping Our Future People and Culture Portfolio Board</w:t>
            </w:r>
            <w:r w:rsidR="00AF0ADF">
              <w:rPr>
                <w:rFonts w:ascii="Arial" w:hAnsi="Arial" w:eastAsia="Arial" w:cs="Arial"/>
                <w:sz w:val="20"/>
                <w:szCs w:val="20"/>
              </w:rPr>
              <w:t xml:space="preserve"> was approved</w:t>
            </w:r>
            <w:r w:rsidRPr="00AF0ADF" w:rsidR="00AF0ADF">
              <w:rPr>
                <w:rFonts w:ascii="Arial" w:hAnsi="Arial" w:eastAsia="Arial" w:cs="Arial"/>
                <w:sz w:val="20"/>
                <w:szCs w:val="20"/>
              </w:rPr>
              <w:t>. </w:t>
            </w:r>
          </w:p>
        </w:tc>
        <w:tc>
          <w:tcPr>
            <w:tcW w:w="1043"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Pr="004671B1" w:rsidR="00AF668A" w:rsidP="453A34EC" w:rsidRDefault="00AF668A" w14:paraId="6DDC3C15" w14:textId="77777777">
            <w:pPr>
              <w:jc w:val="center"/>
              <w:rPr>
                <w:rFonts w:ascii="Arial" w:hAnsi="Arial" w:eastAsia="Arial" w:cs="Arial"/>
                <w:sz w:val="20"/>
                <w:szCs w:val="20"/>
              </w:rPr>
            </w:pPr>
          </w:p>
        </w:tc>
      </w:tr>
      <w:tr w:rsidR="0023179A" w:rsidTr="449E3C61" w14:paraId="7BB205BA" w14:textId="77777777">
        <w:trPr>
          <w:trHeight w:val="300"/>
        </w:trPr>
        <w:tc>
          <w:tcPr>
            <w:tcW w:w="1418"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Pr="004671B1" w:rsidR="0023179A" w:rsidP="453A34EC" w:rsidRDefault="00336134" w14:paraId="40A03D1F" w14:textId="53B9F3AC">
            <w:pPr>
              <w:rPr>
                <w:rFonts w:ascii="Arial" w:hAnsi="Arial" w:eastAsia="Arial" w:cs="Arial"/>
                <w:b/>
                <w:bCs/>
                <w:sz w:val="20"/>
                <w:szCs w:val="20"/>
              </w:rPr>
            </w:pPr>
            <w:r w:rsidRPr="004671B1">
              <w:rPr>
                <w:rFonts w:ascii="Arial" w:hAnsi="Arial" w:eastAsia="Arial" w:cs="Arial"/>
                <w:b/>
                <w:bCs/>
                <w:sz w:val="20"/>
                <w:szCs w:val="20"/>
              </w:rPr>
              <w:t xml:space="preserve">P&amp;C </w:t>
            </w:r>
            <w:r>
              <w:rPr>
                <w:rFonts w:ascii="Arial" w:hAnsi="Arial" w:eastAsia="Arial" w:cs="Arial"/>
                <w:b/>
                <w:bCs/>
                <w:sz w:val="20"/>
                <w:szCs w:val="20"/>
              </w:rPr>
              <w:t>17/02/3.4</w:t>
            </w:r>
          </w:p>
        </w:tc>
        <w:tc>
          <w:tcPr>
            <w:tcW w:w="7320"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Pr="00757937" w:rsidR="0023179A" w:rsidP="453A34EC" w:rsidRDefault="0023179A" w14:paraId="34845223" w14:textId="77777777">
            <w:pPr>
              <w:spacing w:line="254" w:lineRule="auto"/>
              <w:rPr>
                <w:rFonts w:ascii="Arial" w:hAnsi="Arial" w:cs="Arial"/>
                <w:b/>
                <w:bCs/>
                <w:sz w:val="20"/>
                <w:szCs w:val="20"/>
              </w:rPr>
            </w:pPr>
            <w:hyperlink w:tgtFrame="_blank" w:history="1" r:id="rId17">
              <w:r w:rsidRPr="00757937">
                <w:rPr>
                  <w:rStyle w:val="Hyperlink"/>
                  <w:rFonts w:ascii="Arial" w:hAnsi="Arial" w:cs="Arial"/>
                  <w:b/>
                  <w:bCs/>
                  <w:color w:val="auto"/>
                  <w:sz w:val="20"/>
                  <w:szCs w:val="20"/>
                  <w:u w:val="none"/>
                </w:rPr>
                <w:t>All Wales Reserve Forces Mobilisation Policy</w:t>
              </w:r>
            </w:hyperlink>
            <w:r w:rsidRPr="00757937">
              <w:rPr>
                <w:rFonts w:ascii="Arial" w:hAnsi="Arial" w:cs="Arial"/>
                <w:b/>
                <w:bCs/>
                <w:sz w:val="20"/>
                <w:szCs w:val="20"/>
              </w:rPr>
              <w:t> </w:t>
            </w:r>
          </w:p>
          <w:p w:rsidR="0023179A" w:rsidP="453A34EC" w:rsidRDefault="0023179A" w14:paraId="0464594F" w14:textId="77777777">
            <w:pPr>
              <w:spacing w:line="254" w:lineRule="auto"/>
              <w:rPr>
                <w:rFonts w:ascii="Arial" w:hAnsi="Arial" w:cs="Arial"/>
                <w:b/>
                <w:bCs/>
                <w:sz w:val="20"/>
                <w:szCs w:val="20"/>
              </w:rPr>
            </w:pPr>
          </w:p>
          <w:p w:rsidR="00D548D3" w:rsidP="453A34EC" w:rsidRDefault="009A6470" w14:paraId="06B39621" w14:textId="7E8809D3">
            <w:pPr>
              <w:spacing w:line="254" w:lineRule="auto"/>
              <w:rPr>
                <w:rFonts w:ascii="Arial" w:hAnsi="Arial" w:cs="Arial"/>
                <w:sz w:val="20"/>
                <w:szCs w:val="20"/>
              </w:rPr>
            </w:pPr>
            <w:r>
              <w:rPr>
                <w:rFonts w:ascii="Arial" w:hAnsi="Arial" w:cs="Arial"/>
                <w:sz w:val="20"/>
                <w:szCs w:val="20"/>
              </w:rPr>
              <w:t xml:space="preserve">The Armed Forces Lead - </w:t>
            </w:r>
            <w:r w:rsidRPr="00D548D3" w:rsidR="00D548D3">
              <w:rPr>
                <w:rFonts w:ascii="Arial" w:hAnsi="Arial" w:cs="Arial"/>
                <w:sz w:val="20"/>
                <w:szCs w:val="20"/>
              </w:rPr>
              <w:t>Maisy Provan</w:t>
            </w:r>
            <w:r>
              <w:rPr>
                <w:rFonts w:ascii="Arial" w:hAnsi="Arial" w:cs="Arial"/>
                <w:sz w:val="20"/>
                <w:szCs w:val="20"/>
              </w:rPr>
              <w:t xml:space="preserve"> (MP)</w:t>
            </w:r>
            <w:r w:rsidRPr="00D548D3" w:rsidR="00D548D3">
              <w:rPr>
                <w:rFonts w:ascii="Arial" w:hAnsi="Arial" w:cs="Arial"/>
                <w:sz w:val="20"/>
                <w:szCs w:val="20"/>
              </w:rPr>
              <w:t xml:space="preserve"> highlighted the following</w:t>
            </w:r>
            <w:r>
              <w:rPr>
                <w:rFonts w:ascii="Arial" w:hAnsi="Arial" w:cs="Arial"/>
                <w:sz w:val="20"/>
                <w:szCs w:val="20"/>
              </w:rPr>
              <w:t xml:space="preserve"> points on the All Wales Reserve Forces Mobilisation Policy</w:t>
            </w:r>
            <w:r w:rsidRPr="00D548D3" w:rsidR="00D548D3">
              <w:rPr>
                <w:rFonts w:ascii="Arial" w:hAnsi="Arial" w:cs="Arial"/>
                <w:sz w:val="20"/>
                <w:szCs w:val="20"/>
              </w:rPr>
              <w:t>:</w:t>
            </w:r>
          </w:p>
          <w:p w:rsidRPr="009A6470" w:rsidR="009A6470" w:rsidP="009A6470" w:rsidRDefault="009A6470" w14:paraId="398DD663" w14:textId="04708A25">
            <w:pPr>
              <w:numPr>
                <w:ilvl w:val="0"/>
                <w:numId w:val="26"/>
              </w:numPr>
              <w:spacing w:line="254" w:lineRule="auto"/>
              <w:rPr>
                <w:rFonts w:ascii="Arial" w:hAnsi="Arial" w:cs="Arial"/>
                <w:sz w:val="20"/>
                <w:szCs w:val="20"/>
              </w:rPr>
            </w:pPr>
            <w:r w:rsidRPr="009A6470">
              <w:rPr>
                <w:rFonts w:ascii="Arial" w:hAnsi="Arial" w:cs="Arial"/>
                <w:sz w:val="20"/>
                <w:szCs w:val="20"/>
              </w:rPr>
              <w:t>The policy was last updated in 2020 and needed review due to shorter, more frequent military deployments, especially for medical reservists. </w:t>
            </w:r>
          </w:p>
          <w:p w:rsidRPr="009A6470" w:rsidR="009A6470" w:rsidP="009A6470" w:rsidRDefault="009A6470" w14:paraId="116656CE" w14:textId="6C706F9A">
            <w:pPr>
              <w:numPr>
                <w:ilvl w:val="0"/>
                <w:numId w:val="26"/>
              </w:numPr>
              <w:spacing w:line="254" w:lineRule="auto"/>
              <w:rPr>
                <w:rFonts w:ascii="Arial" w:hAnsi="Arial" w:cs="Arial"/>
                <w:sz w:val="20"/>
                <w:szCs w:val="20"/>
              </w:rPr>
            </w:pPr>
            <w:r w:rsidRPr="009A6470">
              <w:rPr>
                <w:rFonts w:ascii="Arial" w:hAnsi="Arial" w:cs="Arial"/>
                <w:sz w:val="20"/>
                <w:szCs w:val="20"/>
              </w:rPr>
              <w:t>Recognition of shorter and more frequent deployments is now included; deployments can be less than three months. </w:t>
            </w:r>
          </w:p>
          <w:p w:rsidRPr="009A6470" w:rsidR="009A6470" w:rsidP="009A6470" w:rsidRDefault="009A6470" w14:paraId="1E1CD137" w14:textId="30764FB2">
            <w:pPr>
              <w:numPr>
                <w:ilvl w:val="0"/>
                <w:numId w:val="26"/>
              </w:numPr>
              <w:spacing w:line="254" w:lineRule="auto"/>
              <w:rPr>
                <w:rFonts w:ascii="Arial" w:hAnsi="Arial" w:cs="Arial"/>
                <w:sz w:val="20"/>
                <w:szCs w:val="20"/>
              </w:rPr>
            </w:pPr>
            <w:r w:rsidRPr="009A6470">
              <w:rPr>
                <w:rFonts w:ascii="Arial" w:hAnsi="Arial" w:cs="Arial"/>
                <w:sz w:val="20"/>
                <w:szCs w:val="20"/>
              </w:rPr>
              <w:t>Emphasis on early discussion and capacity planning with line managers before reservists are mobilised, to allow services to plan for absences. </w:t>
            </w:r>
          </w:p>
          <w:p w:rsidRPr="009A6470" w:rsidR="009A6470" w:rsidP="009A6470" w:rsidRDefault="009A6470" w14:paraId="5292DD2E" w14:textId="45DC371B">
            <w:pPr>
              <w:numPr>
                <w:ilvl w:val="0"/>
                <w:numId w:val="26"/>
              </w:numPr>
              <w:spacing w:line="254" w:lineRule="auto"/>
              <w:rPr>
                <w:rFonts w:ascii="Arial" w:hAnsi="Arial" w:cs="Arial"/>
                <w:sz w:val="20"/>
                <w:szCs w:val="20"/>
              </w:rPr>
            </w:pPr>
            <w:r w:rsidRPr="009A6470">
              <w:rPr>
                <w:rFonts w:ascii="Arial" w:hAnsi="Arial" w:cs="Arial"/>
                <w:sz w:val="20"/>
                <w:szCs w:val="20"/>
              </w:rPr>
              <w:t>Pension arrangements are now highlighted earlier in the policy for clarity, following issues in Aneurin Bevan. </w:t>
            </w:r>
          </w:p>
          <w:p w:rsidRPr="009A6470" w:rsidR="009A6470" w:rsidP="009A6470" w:rsidRDefault="009A6470" w14:paraId="673C225F" w14:textId="2C3ADFAD">
            <w:pPr>
              <w:numPr>
                <w:ilvl w:val="0"/>
                <w:numId w:val="26"/>
              </w:numPr>
              <w:spacing w:line="254" w:lineRule="auto"/>
              <w:rPr>
                <w:rFonts w:ascii="Arial" w:hAnsi="Arial" w:cs="Arial"/>
                <w:sz w:val="20"/>
                <w:szCs w:val="20"/>
              </w:rPr>
            </w:pPr>
            <w:r w:rsidRPr="009A6470">
              <w:rPr>
                <w:rFonts w:ascii="Arial" w:hAnsi="Arial" w:cs="Arial"/>
                <w:sz w:val="20"/>
                <w:szCs w:val="20"/>
              </w:rPr>
              <w:t>The policy ensures compliance with the Armed Forces Covenant, fair and consistent treatment of reservists across Wales, and improved assurance for managers. </w:t>
            </w:r>
          </w:p>
          <w:p w:rsidRPr="009A6470" w:rsidR="009A6470" w:rsidP="009A6470" w:rsidRDefault="009A6470" w14:paraId="08FF8F99" w14:textId="77777777">
            <w:pPr>
              <w:numPr>
                <w:ilvl w:val="0"/>
                <w:numId w:val="26"/>
              </w:numPr>
              <w:spacing w:line="254" w:lineRule="auto"/>
              <w:rPr>
                <w:rFonts w:ascii="Arial" w:hAnsi="Arial" w:cs="Arial"/>
                <w:sz w:val="20"/>
                <w:szCs w:val="20"/>
              </w:rPr>
            </w:pPr>
            <w:r w:rsidRPr="009A6470">
              <w:rPr>
                <w:rFonts w:ascii="Arial" w:hAnsi="Arial" w:cs="Arial"/>
                <w:sz w:val="20"/>
                <w:szCs w:val="20"/>
              </w:rPr>
              <w:t>There is a small number of reservists currently, but numbers may increase due to strategic review targets.</w:t>
            </w:r>
          </w:p>
          <w:p w:rsidR="00D548D3" w:rsidP="453A34EC" w:rsidRDefault="00D548D3" w14:paraId="64E4EC5A" w14:textId="77777777">
            <w:pPr>
              <w:spacing w:line="254" w:lineRule="auto"/>
              <w:rPr>
                <w:rFonts w:ascii="Arial" w:hAnsi="Arial" w:cs="Arial"/>
                <w:b/>
                <w:bCs/>
                <w:sz w:val="20"/>
                <w:szCs w:val="20"/>
              </w:rPr>
            </w:pPr>
          </w:p>
          <w:p w:rsidRPr="004671B1" w:rsidR="00D548D3" w:rsidP="00D548D3" w:rsidRDefault="00D548D3" w14:paraId="329312D5" w14:textId="77777777">
            <w:pPr>
              <w:tabs>
                <w:tab w:val="left" w:pos="2790"/>
              </w:tabs>
              <w:rPr>
                <w:rFonts w:ascii="Arial" w:hAnsi="Arial" w:eastAsia="Arial" w:cs="Arial"/>
                <w:b/>
                <w:bCs/>
                <w:color w:val="000000" w:themeColor="text1"/>
                <w:sz w:val="20"/>
                <w:szCs w:val="20"/>
              </w:rPr>
            </w:pPr>
            <w:r w:rsidRPr="004671B1">
              <w:rPr>
                <w:rFonts w:ascii="Arial" w:hAnsi="Arial" w:eastAsia="Arial" w:cs="Arial"/>
                <w:b/>
                <w:bCs/>
                <w:color w:val="000000" w:themeColor="text1"/>
                <w:sz w:val="20"/>
                <w:szCs w:val="20"/>
              </w:rPr>
              <w:t>The Committee Resolved that:</w:t>
            </w:r>
          </w:p>
          <w:p w:rsidRPr="00B05A95" w:rsidR="00D548D3" w:rsidP="002B07E4" w:rsidRDefault="00D548D3" w14:paraId="23387C79" w14:textId="3DDFE497">
            <w:pPr>
              <w:pStyle w:val="ListParagraph"/>
              <w:numPr>
                <w:ilvl w:val="0"/>
                <w:numId w:val="18"/>
              </w:numPr>
              <w:spacing w:line="254" w:lineRule="auto"/>
              <w:rPr>
                <w:rFonts w:ascii="Arial" w:hAnsi="Arial" w:cs="Arial"/>
                <w:b/>
                <w:bCs/>
                <w:sz w:val="20"/>
                <w:szCs w:val="20"/>
              </w:rPr>
            </w:pPr>
            <w:r w:rsidRPr="00D548D3">
              <w:rPr>
                <w:rFonts w:ascii="Arial" w:hAnsi="Arial" w:eastAsia="Arial" w:cs="Arial"/>
                <w:sz w:val="20"/>
                <w:szCs w:val="20"/>
              </w:rPr>
              <w:t>The</w:t>
            </w:r>
            <w:r w:rsidR="00B05A95">
              <w:rPr>
                <w:rFonts w:ascii="Arial" w:hAnsi="Arial" w:eastAsia="Arial" w:cs="Arial"/>
                <w:sz w:val="20"/>
                <w:szCs w:val="20"/>
              </w:rPr>
              <w:t xml:space="preserve"> </w:t>
            </w:r>
            <w:r w:rsidR="00AF0ADF">
              <w:rPr>
                <w:rFonts w:ascii="Arial" w:hAnsi="Arial" w:eastAsia="Arial" w:cs="Arial"/>
                <w:sz w:val="20"/>
                <w:szCs w:val="20"/>
              </w:rPr>
              <w:t>all-Wales</w:t>
            </w:r>
            <w:r w:rsidR="00B05A95">
              <w:rPr>
                <w:rFonts w:ascii="Arial" w:hAnsi="Arial" w:eastAsia="Arial" w:cs="Arial"/>
                <w:sz w:val="20"/>
                <w:szCs w:val="20"/>
              </w:rPr>
              <w:t xml:space="preserve"> Reserve force mobilisation policy was approved and</w:t>
            </w:r>
          </w:p>
          <w:p w:rsidRPr="00D548D3" w:rsidR="00B05A95" w:rsidP="002B07E4" w:rsidRDefault="00B05A95" w14:paraId="5E55B164" w14:textId="251B5329">
            <w:pPr>
              <w:pStyle w:val="ListParagraph"/>
              <w:numPr>
                <w:ilvl w:val="0"/>
                <w:numId w:val="18"/>
              </w:numPr>
              <w:spacing w:line="254" w:lineRule="auto"/>
              <w:rPr>
                <w:rFonts w:ascii="Arial" w:hAnsi="Arial" w:cs="Arial"/>
                <w:b/>
                <w:bCs/>
                <w:sz w:val="20"/>
                <w:szCs w:val="20"/>
              </w:rPr>
            </w:pPr>
            <w:r>
              <w:rPr>
                <w:rFonts w:ascii="Arial" w:hAnsi="Arial" w:eastAsia="Arial" w:cs="Arial"/>
                <w:sz w:val="20"/>
                <w:szCs w:val="20"/>
              </w:rPr>
              <w:t>Noted some of the offerings available by the MoD</w:t>
            </w:r>
          </w:p>
        </w:tc>
        <w:tc>
          <w:tcPr>
            <w:tcW w:w="1043"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Pr="004671B1" w:rsidR="0023179A" w:rsidP="453A34EC" w:rsidRDefault="0023179A" w14:paraId="18832F15" w14:textId="77777777">
            <w:pPr>
              <w:jc w:val="center"/>
              <w:rPr>
                <w:rFonts w:ascii="Arial" w:hAnsi="Arial" w:eastAsia="Arial" w:cs="Arial"/>
                <w:sz w:val="20"/>
                <w:szCs w:val="20"/>
              </w:rPr>
            </w:pPr>
          </w:p>
        </w:tc>
      </w:tr>
      <w:tr w:rsidR="0023179A" w:rsidTr="449E3C61" w14:paraId="08197459" w14:textId="77777777">
        <w:trPr>
          <w:trHeight w:val="300"/>
        </w:trPr>
        <w:tc>
          <w:tcPr>
            <w:tcW w:w="1418"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Pr="004671B1" w:rsidR="0023179A" w:rsidP="453A34EC" w:rsidRDefault="00336134" w14:paraId="1C9D7E6C" w14:textId="36CD953E">
            <w:pPr>
              <w:rPr>
                <w:rFonts w:ascii="Arial" w:hAnsi="Arial" w:eastAsia="Arial" w:cs="Arial"/>
                <w:b/>
                <w:bCs/>
                <w:sz w:val="20"/>
                <w:szCs w:val="20"/>
              </w:rPr>
            </w:pPr>
            <w:r w:rsidRPr="004671B1">
              <w:rPr>
                <w:rFonts w:ascii="Arial" w:hAnsi="Arial" w:eastAsia="Arial" w:cs="Arial"/>
                <w:b/>
                <w:bCs/>
                <w:sz w:val="20"/>
                <w:szCs w:val="20"/>
              </w:rPr>
              <w:t xml:space="preserve">P&amp;C </w:t>
            </w:r>
            <w:r>
              <w:rPr>
                <w:rFonts w:ascii="Arial" w:hAnsi="Arial" w:eastAsia="Arial" w:cs="Arial"/>
                <w:b/>
                <w:bCs/>
                <w:sz w:val="20"/>
                <w:szCs w:val="20"/>
              </w:rPr>
              <w:t>17/02/5.1</w:t>
            </w:r>
          </w:p>
        </w:tc>
        <w:tc>
          <w:tcPr>
            <w:tcW w:w="7320"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0023179A" w:rsidP="453A34EC" w:rsidRDefault="0023179A" w14:paraId="0503B545" w14:textId="77777777">
            <w:pPr>
              <w:spacing w:line="254" w:lineRule="auto"/>
              <w:rPr>
                <w:rFonts w:ascii="Arial" w:hAnsi="Arial" w:cs="Arial"/>
                <w:b/>
                <w:bCs/>
                <w:sz w:val="20"/>
                <w:szCs w:val="20"/>
              </w:rPr>
            </w:pPr>
            <w:r>
              <w:rPr>
                <w:rFonts w:ascii="Arial" w:hAnsi="Arial" w:cs="Arial"/>
                <w:b/>
                <w:bCs/>
                <w:sz w:val="20"/>
                <w:szCs w:val="20"/>
              </w:rPr>
              <w:t>Any Other Business</w:t>
            </w:r>
          </w:p>
          <w:p w:rsidRPr="0023179A" w:rsidR="0023179A" w:rsidP="453A34EC" w:rsidRDefault="0023179A" w14:paraId="6107B765" w14:textId="049FEF34">
            <w:pPr>
              <w:spacing w:line="254" w:lineRule="auto"/>
              <w:rPr>
                <w:rFonts w:ascii="Arial" w:hAnsi="Arial" w:cs="Arial"/>
                <w:b/>
                <w:bCs/>
                <w:sz w:val="20"/>
                <w:szCs w:val="20"/>
              </w:rPr>
            </w:pPr>
          </w:p>
        </w:tc>
        <w:tc>
          <w:tcPr>
            <w:tcW w:w="1043"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Pr="004671B1" w:rsidR="0023179A" w:rsidP="453A34EC" w:rsidRDefault="0023179A" w14:paraId="00138672" w14:textId="77777777">
            <w:pPr>
              <w:jc w:val="center"/>
              <w:rPr>
                <w:rFonts w:ascii="Arial" w:hAnsi="Arial" w:eastAsia="Arial" w:cs="Arial"/>
                <w:sz w:val="20"/>
                <w:szCs w:val="20"/>
              </w:rPr>
            </w:pPr>
          </w:p>
        </w:tc>
      </w:tr>
      <w:tr w:rsidR="00D97147" w:rsidTr="449E3C61" w14:paraId="4C5273A4" w14:textId="77777777">
        <w:trPr>
          <w:trHeight w:val="300"/>
        </w:trPr>
        <w:tc>
          <w:tcPr>
            <w:tcW w:w="1418"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Pr="004671B1" w:rsidR="00D97147" w:rsidP="63572FB0" w:rsidRDefault="002B77F4" w14:paraId="3D6A1B48" w14:textId="2FB345AE">
            <w:pPr>
              <w:rPr>
                <w:rFonts w:ascii="Arial" w:hAnsi="Arial" w:eastAsia="Arial" w:cs="Arial"/>
                <w:b/>
                <w:bCs/>
                <w:sz w:val="20"/>
                <w:szCs w:val="20"/>
              </w:rPr>
            </w:pPr>
            <w:r w:rsidRPr="004671B1">
              <w:rPr>
                <w:rFonts w:ascii="Arial" w:hAnsi="Arial" w:eastAsia="Arial" w:cs="Arial"/>
                <w:b/>
                <w:bCs/>
                <w:sz w:val="20"/>
                <w:szCs w:val="20"/>
              </w:rPr>
              <w:t xml:space="preserve">P&amp;C </w:t>
            </w:r>
            <w:r w:rsidR="00802373">
              <w:rPr>
                <w:rFonts w:ascii="Arial" w:hAnsi="Arial" w:eastAsia="Arial" w:cs="Arial"/>
                <w:b/>
                <w:bCs/>
                <w:sz w:val="20"/>
                <w:szCs w:val="20"/>
              </w:rPr>
              <w:t>17/02</w:t>
            </w:r>
            <w:r>
              <w:rPr>
                <w:rFonts w:ascii="Arial" w:hAnsi="Arial" w:eastAsia="Arial" w:cs="Arial"/>
                <w:b/>
                <w:bCs/>
                <w:sz w:val="20"/>
                <w:szCs w:val="20"/>
              </w:rPr>
              <w:t>/5.1</w:t>
            </w:r>
          </w:p>
        </w:tc>
        <w:tc>
          <w:tcPr>
            <w:tcW w:w="7320"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Pr="002B77F4" w:rsidR="00D97147" w:rsidP="63572FB0" w:rsidRDefault="002B77F4" w14:paraId="2945CAE6" w14:textId="201741F8">
            <w:pPr>
              <w:rPr>
                <w:rStyle w:val="Hyperlink"/>
                <w:rFonts w:ascii="Arial" w:hAnsi="Arial" w:cs="Arial"/>
                <w:b/>
                <w:bCs/>
                <w:sz w:val="20"/>
                <w:szCs w:val="20"/>
              </w:rPr>
            </w:pPr>
            <w:r>
              <w:rPr>
                <w:rFonts w:ascii="Arial" w:hAnsi="Arial" w:cs="Arial"/>
                <w:b/>
                <w:bCs/>
                <w:sz w:val="20"/>
                <w:szCs w:val="20"/>
              </w:rPr>
              <w:fldChar w:fldCharType="begin"/>
            </w:r>
            <w:r>
              <w:rPr>
                <w:rFonts w:ascii="Arial" w:hAnsi="Arial" w:cs="Arial"/>
                <w:b/>
                <w:bCs/>
                <w:sz w:val="20"/>
                <w:szCs w:val="20"/>
              </w:rPr>
              <w:instrText>HYPERLINK "https://www.youtube.com/watch?v=PAWQ_OUcCaE&amp;t=6167s"</w:instrText>
            </w:r>
            <w:r>
              <w:rPr>
                <w:rFonts w:ascii="Arial" w:hAnsi="Arial" w:cs="Arial"/>
                <w:b/>
                <w:bCs/>
                <w:sz w:val="20"/>
                <w:szCs w:val="20"/>
              </w:rPr>
            </w:r>
            <w:r>
              <w:rPr>
                <w:rFonts w:ascii="Arial" w:hAnsi="Arial" w:cs="Arial"/>
                <w:b/>
                <w:bCs/>
                <w:sz w:val="20"/>
                <w:szCs w:val="20"/>
              </w:rPr>
              <w:fldChar w:fldCharType="separate"/>
            </w:r>
            <w:r w:rsidRPr="002B77F4" w:rsidR="00D97147">
              <w:rPr>
                <w:rStyle w:val="Hyperlink"/>
                <w:rFonts w:ascii="Arial" w:hAnsi="Arial" w:cs="Arial"/>
                <w:b/>
                <w:bCs/>
                <w:sz w:val="20"/>
                <w:szCs w:val="20"/>
              </w:rPr>
              <w:t>Private Agenda</w:t>
            </w:r>
          </w:p>
          <w:p w:rsidRPr="00D93260" w:rsidR="00D97147" w:rsidP="63572FB0" w:rsidRDefault="002B77F4" w14:paraId="2AA58102" w14:textId="448EDE0D">
            <w:pPr>
              <w:rPr>
                <w:sz w:val="20"/>
                <w:szCs w:val="20"/>
              </w:rPr>
            </w:pPr>
            <w:r>
              <w:rPr>
                <w:rFonts w:ascii="Arial" w:hAnsi="Arial" w:cs="Arial"/>
                <w:b/>
                <w:bCs/>
                <w:sz w:val="20"/>
                <w:szCs w:val="20"/>
              </w:rPr>
              <w:fldChar w:fldCharType="end"/>
            </w:r>
          </w:p>
        </w:tc>
        <w:tc>
          <w:tcPr>
            <w:tcW w:w="1043"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Pr="004671B1" w:rsidR="00D97147" w:rsidP="63572FB0" w:rsidRDefault="00D97147" w14:paraId="2A52FA20" w14:textId="77777777">
            <w:pPr>
              <w:jc w:val="center"/>
              <w:rPr>
                <w:rFonts w:ascii="Arial" w:hAnsi="Arial" w:eastAsia="Arial" w:cs="Arial"/>
                <w:sz w:val="20"/>
                <w:szCs w:val="20"/>
              </w:rPr>
            </w:pPr>
          </w:p>
        </w:tc>
      </w:tr>
      <w:tr w:rsidR="00D97147" w:rsidTr="449E3C61" w14:paraId="1F6D1F84" w14:textId="77777777">
        <w:trPr>
          <w:trHeight w:val="300"/>
        </w:trPr>
        <w:tc>
          <w:tcPr>
            <w:tcW w:w="1418"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Pr="004671B1" w:rsidR="00D97147" w:rsidP="63572FB0" w:rsidRDefault="002B77F4" w14:paraId="1BB3826D" w14:textId="05A34676">
            <w:pPr>
              <w:rPr>
                <w:rFonts w:ascii="Arial" w:hAnsi="Arial" w:eastAsia="Arial" w:cs="Arial"/>
                <w:b/>
                <w:bCs/>
                <w:sz w:val="20"/>
                <w:szCs w:val="20"/>
              </w:rPr>
            </w:pPr>
            <w:r w:rsidRPr="004671B1">
              <w:rPr>
                <w:rFonts w:ascii="Arial" w:hAnsi="Arial" w:eastAsia="Arial" w:cs="Arial"/>
                <w:b/>
                <w:bCs/>
                <w:sz w:val="20"/>
                <w:szCs w:val="20"/>
              </w:rPr>
              <w:t xml:space="preserve">P&amp;C </w:t>
            </w:r>
            <w:r w:rsidR="00802373">
              <w:rPr>
                <w:rFonts w:ascii="Arial" w:hAnsi="Arial" w:eastAsia="Arial" w:cs="Arial"/>
                <w:b/>
                <w:bCs/>
                <w:sz w:val="20"/>
                <w:szCs w:val="20"/>
              </w:rPr>
              <w:t>17/02</w:t>
            </w:r>
            <w:r>
              <w:rPr>
                <w:rFonts w:ascii="Arial" w:hAnsi="Arial" w:eastAsia="Arial" w:cs="Arial"/>
                <w:b/>
                <w:bCs/>
                <w:sz w:val="20"/>
                <w:szCs w:val="20"/>
              </w:rPr>
              <w:t>/6.1</w:t>
            </w:r>
          </w:p>
        </w:tc>
        <w:tc>
          <w:tcPr>
            <w:tcW w:w="7320"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Pr="002B77F4" w:rsidR="00D97147" w:rsidP="63572FB0" w:rsidRDefault="002B77F4" w14:paraId="2E8B5285" w14:textId="1A3E3A03">
            <w:pPr>
              <w:rPr>
                <w:rStyle w:val="Hyperlink"/>
                <w:rFonts w:ascii="Arial" w:hAnsi="Arial" w:cs="Arial"/>
                <w:b/>
                <w:bCs/>
                <w:sz w:val="20"/>
                <w:szCs w:val="20"/>
              </w:rPr>
            </w:pPr>
            <w:r>
              <w:rPr>
                <w:rFonts w:ascii="Arial" w:hAnsi="Arial" w:cs="Arial"/>
                <w:b/>
                <w:bCs/>
                <w:sz w:val="20"/>
                <w:szCs w:val="20"/>
              </w:rPr>
              <w:fldChar w:fldCharType="begin"/>
            </w:r>
            <w:r>
              <w:rPr>
                <w:rFonts w:ascii="Arial" w:hAnsi="Arial" w:cs="Arial"/>
                <w:b/>
                <w:bCs/>
                <w:sz w:val="20"/>
                <w:szCs w:val="20"/>
              </w:rPr>
              <w:instrText>HYPERLINK "https://www.youtube.com/watch?v=PAWQ_OUcCaE&amp;t=6181s"</w:instrText>
            </w:r>
            <w:r>
              <w:rPr>
                <w:rFonts w:ascii="Arial" w:hAnsi="Arial" w:cs="Arial"/>
                <w:b/>
                <w:bCs/>
                <w:sz w:val="20"/>
                <w:szCs w:val="20"/>
              </w:rPr>
            </w:r>
            <w:r>
              <w:rPr>
                <w:rFonts w:ascii="Arial" w:hAnsi="Arial" w:cs="Arial"/>
                <w:b/>
                <w:bCs/>
                <w:sz w:val="20"/>
                <w:szCs w:val="20"/>
              </w:rPr>
              <w:fldChar w:fldCharType="separate"/>
            </w:r>
            <w:r w:rsidRPr="002B77F4" w:rsidR="00D97147">
              <w:rPr>
                <w:rStyle w:val="Hyperlink"/>
                <w:rFonts w:ascii="Arial" w:hAnsi="Arial" w:cs="Arial"/>
                <w:b/>
                <w:bCs/>
                <w:sz w:val="20"/>
                <w:szCs w:val="20"/>
              </w:rPr>
              <w:t>Review &amp; Final Closure</w:t>
            </w:r>
          </w:p>
          <w:p w:rsidRPr="00D93260" w:rsidR="00D97147" w:rsidP="63572FB0" w:rsidRDefault="002B77F4" w14:paraId="509F4A1E" w14:textId="198B2BD6">
            <w:pPr>
              <w:rPr>
                <w:sz w:val="20"/>
                <w:szCs w:val="20"/>
              </w:rPr>
            </w:pPr>
            <w:r>
              <w:rPr>
                <w:rFonts w:ascii="Arial" w:hAnsi="Arial" w:cs="Arial"/>
                <w:b/>
                <w:bCs/>
                <w:sz w:val="20"/>
                <w:szCs w:val="20"/>
              </w:rPr>
              <w:fldChar w:fldCharType="end"/>
            </w:r>
          </w:p>
        </w:tc>
        <w:tc>
          <w:tcPr>
            <w:tcW w:w="1043" w:type="dxa"/>
            <w:tcBorders>
              <w:top w:val="single" w:color="auto" w:sz="6" w:space="0"/>
              <w:left w:val="single" w:color="auto" w:sz="6" w:space="0"/>
              <w:bottom w:val="single" w:color="auto" w:sz="6" w:space="0"/>
              <w:right w:val="single" w:color="auto" w:sz="6" w:space="0"/>
            </w:tcBorders>
            <w:shd w:val="clear" w:color="auto" w:fill="FFFFFF" w:themeFill="background1"/>
            <w:tcMar>
              <w:left w:w="105" w:type="dxa"/>
              <w:right w:w="105" w:type="dxa"/>
            </w:tcMar>
          </w:tcPr>
          <w:p w:rsidRPr="004671B1" w:rsidR="00D97147" w:rsidP="63572FB0" w:rsidRDefault="00D97147" w14:paraId="09EB356C" w14:textId="77777777">
            <w:pPr>
              <w:jc w:val="center"/>
              <w:rPr>
                <w:rFonts w:ascii="Arial" w:hAnsi="Arial" w:eastAsia="Arial" w:cs="Arial"/>
                <w:sz w:val="20"/>
                <w:szCs w:val="20"/>
              </w:rPr>
            </w:pPr>
          </w:p>
        </w:tc>
      </w:tr>
    </w:tbl>
    <w:p w:rsidR="002D1C62" w:rsidRDefault="002D1C62" w14:paraId="5CB63CBD" w14:textId="1D33CE5D"/>
    <w:sectPr w:rsidR="002D1C62">
      <w:pgSz w:w="11906" w:h="16838" w:orient="portrait"/>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5C1132" w:rsidP="003D5109" w:rsidRDefault="005C1132" w14:paraId="3D3A5550" w14:textId="77777777">
      <w:pPr>
        <w:spacing w:after="0" w:line="240" w:lineRule="auto"/>
      </w:pPr>
      <w:r>
        <w:separator/>
      </w:r>
    </w:p>
  </w:endnote>
  <w:endnote w:type="continuationSeparator" w:id="0">
    <w:p w:rsidR="005C1132" w:rsidP="003D5109" w:rsidRDefault="005C1132" w14:paraId="319B09B0" w14:textId="7777777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5C1132" w:rsidP="003D5109" w:rsidRDefault="005C1132" w14:paraId="61572F7F" w14:textId="77777777">
      <w:pPr>
        <w:spacing w:after="0" w:line="240" w:lineRule="auto"/>
      </w:pPr>
      <w:r>
        <w:separator/>
      </w:r>
    </w:p>
  </w:footnote>
  <w:footnote w:type="continuationSeparator" w:id="0">
    <w:p w:rsidR="005C1132" w:rsidP="003D5109" w:rsidRDefault="005C1132" w14:paraId="0E4281C3" w14:textId="77777777">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numPicBullet w:numPicBulletId="0">
    <w:pict>
      <v:shapetype id="_x0000_t75" coordsize="21600,21600" filled="f" stroked="f" o:spt="75" o:preferrelative="t" path="m@4@5l@4@11@9@11@9@5xe" w14:anchorId="2EE0A731">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gradientshapeok="t" o:connecttype="rect" o:extrusionok="f"/>
        <o:lock v:ext="edit" aspectratio="t"/>
      </v:shapetype>
      <v:shape id="_x0000_i1025" style="width:7.5pt;height:7.5pt;visibility:visible" alt="Shape" o:bullet="t" type="#_x0000_t75">
        <v:imagedata o:title="Shape" r:id="rId1"/>
      </v:shape>
    </w:pict>
  </w:numPicBullet>
  <w:abstractNum w:abstractNumId="0" w15:restartNumberingAfterBreak="0">
    <w:nsid w:val="01C875DE"/>
    <w:multiLevelType w:val="multilevel"/>
    <w:tmpl w:val="5462CADC"/>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1" w15:restartNumberingAfterBreak="0">
    <w:nsid w:val="04457F48"/>
    <w:multiLevelType w:val="multilevel"/>
    <w:tmpl w:val="6114B09C"/>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2" w15:restartNumberingAfterBreak="0">
    <w:nsid w:val="072D02F5"/>
    <w:multiLevelType w:val="hybridMultilevel"/>
    <w:tmpl w:val="EF0075D0"/>
    <w:lvl w:ilvl="0" w:tplc="247AC4E2">
      <w:start w:val="1"/>
      <w:numFmt w:val="lowerLetter"/>
      <w:lvlText w:val="%1)"/>
      <w:lvlJc w:val="left"/>
      <w:pPr>
        <w:ind w:left="720" w:hanging="360"/>
      </w:pPr>
      <w:rPr>
        <w:rFonts w:hint="default" w:ascii="Arial" w:hAnsi="Arial"/>
      </w:rPr>
    </w:lvl>
    <w:lvl w:ilvl="1" w:tplc="908E000E">
      <w:start w:val="1"/>
      <w:numFmt w:val="lowerLetter"/>
      <w:lvlText w:val="%2."/>
      <w:lvlJc w:val="left"/>
      <w:pPr>
        <w:ind w:left="1440" w:hanging="360"/>
      </w:pPr>
    </w:lvl>
    <w:lvl w:ilvl="2" w:tplc="520AB40A">
      <w:start w:val="1"/>
      <w:numFmt w:val="lowerRoman"/>
      <w:lvlText w:val="%3."/>
      <w:lvlJc w:val="right"/>
      <w:pPr>
        <w:ind w:left="2160" w:hanging="180"/>
      </w:pPr>
    </w:lvl>
    <w:lvl w:ilvl="3" w:tplc="75A01F56">
      <w:start w:val="1"/>
      <w:numFmt w:val="decimal"/>
      <w:lvlText w:val="%4."/>
      <w:lvlJc w:val="left"/>
      <w:pPr>
        <w:ind w:left="2880" w:hanging="360"/>
      </w:pPr>
    </w:lvl>
    <w:lvl w:ilvl="4" w:tplc="94425524">
      <w:start w:val="1"/>
      <w:numFmt w:val="lowerLetter"/>
      <w:lvlText w:val="%5."/>
      <w:lvlJc w:val="left"/>
      <w:pPr>
        <w:ind w:left="3600" w:hanging="360"/>
      </w:pPr>
    </w:lvl>
    <w:lvl w:ilvl="5" w:tplc="A1769A02">
      <w:start w:val="1"/>
      <w:numFmt w:val="lowerRoman"/>
      <w:lvlText w:val="%6."/>
      <w:lvlJc w:val="right"/>
      <w:pPr>
        <w:ind w:left="4320" w:hanging="180"/>
      </w:pPr>
    </w:lvl>
    <w:lvl w:ilvl="6" w:tplc="CD3E4150">
      <w:start w:val="1"/>
      <w:numFmt w:val="decimal"/>
      <w:lvlText w:val="%7."/>
      <w:lvlJc w:val="left"/>
      <w:pPr>
        <w:ind w:left="5040" w:hanging="360"/>
      </w:pPr>
    </w:lvl>
    <w:lvl w:ilvl="7" w:tplc="1610E170">
      <w:start w:val="1"/>
      <w:numFmt w:val="lowerLetter"/>
      <w:lvlText w:val="%8."/>
      <w:lvlJc w:val="left"/>
      <w:pPr>
        <w:ind w:left="5760" w:hanging="360"/>
      </w:pPr>
    </w:lvl>
    <w:lvl w:ilvl="8" w:tplc="1D825188">
      <w:start w:val="1"/>
      <w:numFmt w:val="lowerRoman"/>
      <w:lvlText w:val="%9."/>
      <w:lvlJc w:val="right"/>
      <w:pPr>
        <w:ind w:left="6480" w:hanging="180"/>
      </w:pPr>
    </w:lvl>
  </w:abstractNum>
  <w:abstractNum w:abstractNumId="3" w15:restartNumberingAfterBreak="0">
    <w:nsid w:val="0A691B6D"/>
    <w:multiLevelType w:val="hybridMultilevel"/>
    <w:tmpl w:val="65BE9CD6"/>
    <w:lvl w:ilvl="0" w:tplc="08090017">
      <w:start w:val="1"/>
      <w:numFmt w:val="lowerLetter"/>
      <w:lvlText w:val="%1)"/>
      <w:lvlJc w:val="left"/>
      <w:pPr>
        <w:ind w:left="780" w:hanging="360"/>
      </w:pPr>
      <w:rPr>
        <w:rFonts w:hint="default"/>
      </w:rPr>
    </w:lvl>
    <w:lvl w:ilvl="1" w:tplc="FFFFFFFF" w:tentative="1">
      <w:start w:val="1"/>
      <w:numFmt w:val="bullet"/>
      <w:lvlText w:val="o"/>
      <w:lvlJc w:val="left"/>
      <w:pPr>
        <w:ind w:left="1500" w:hanging="360"/>
      </w:pPr>
      <w:rPr>
        <w:rFonts w:hint="default" w:ascii="Courier New" w:hAnsi="Courier New" w:cs="Courier New"/>
      </w:rPr>
    </w:lvl>
    <w:lvl w:ilvl="2" w:tplc="FFFFFFFF" w:tentative="1">
      <w:start w:val="1"/>
      <w:numFmt w:val="bullet"/>
      <w:lvlText w:val=""/>
      <w:lvlJc w:val="left"/>
      <w:pPr>
        <w:ind w:left="2220" w:hanging="360"/>
      </w:pPr>
      <w:rPr>
        <w:rFonts w:hint="default" w:ascii="Wingdings" w:hAnsi="Wingdings"/>
      </w:rPr>
    </w:lvl>
    <w:lvl w:ilvl="3" w:tplc="FFFFFFFF" w:tentative="1">
      <w:start w:val="1"/>
      <w:numFmt w:val="bullet"/>
      <w:lvlText w:val=""/>
      <w:lvlJc w:val="left"/>
      <w:pPr>
        <w:ind w:left="2940" w:hanging="360"/>
      </w:pPr>
      <w:rPr>
        <w:rFonts w:hint="default" w:ascii="Symbol" w:hAnsi="Symbol"/>
      </w:rPr>
    </w:lvl>
    <w:lvl w:ilvl="4" w:tplc="FFFFFFFF" w:tentative="1">
      <w:start w:val="1"/>
      <w:numFmt w:val="bullet"/>
      <w:lvlText w:val="o"/>
      <w:lvlJc w:val="left"/>
      <w:pPr>
        <w:ind w:left="3660" w:hanging="360"/>
      </w:pPr>
      <w:rPr>
        <w:rFonts w:hint="default" w:ascii="Courier New" w:hAnsi="Courier New" w:cs="Courier New"/>
      </w:rPr>
    </w:lvl>
    <w:lvl w:ilvl="5" w:tplc="FFFFFFFF" w:tentative="1">
      <w:start w:val="1"/>
      <w:numFmt w:val="bullet"/>
      <w:lvlText w:val=""/>
      <w:lvlJc w:val="left"/>
      <w:pPr>
        <w:ind w:left="4380" w:hanging="360"/>
      </w:pPr>
      <w:rPr>
        <w:rFonts w:hint="default" w:ascii="Wingdings" w:hAnsi="Wingdings"/>
      </w:rPr>
    </w:lvl>
    <w:lvl w:ilvl="6" w:tplc="FFFFFFFF" w:tentative="1">
      <w:start w:val="1"/>
      <w:numFmt w:val="bullet"/>
      <w:lvlText w:val=""/>
      <w:lvlJc w:val="left"/>
      <w:pPr>
        <w:ind w:left="5100" w:hanging="360"/>
      </w:pPr>
      <w:rPr>
        <w:rFonts w:hint="default" w:ascii="Symbol" w:hAnsi="Symbol"/>
      </w:rPr>
    </w:lvl>
    <w:lvl w:ilvl="7" w:tplc="FFFFFFFF" w:tentative="1">
      <w:start w:val="1"/>
      <w:numFmt w:val="bullet"/>
      <w:lvlText w:val="o"/>
      <w:lvlJc w:val="left"/>
      <w:pPr>
        <w:ind w:left="5820" w:hanging="360"/>
      </w:pPr>
      <w:rPr>
        <w:rFonts w:hint="default" w:ascii="Courier New" w:hAnsi="Courier New" w:cs="Courier New"/>
      </w:rPr>
    </w:lvl>
    <w:lvl w:ilvl="8" w:tplc="FFFFFFFF" w:tentative="1">
      <w:start w:val="1"/>
      <w:numFmt w:val="bullet"/>
      <w:lvlText w:val=""/>
      <w:lvlJc w:val="left"/>
      <w:pPr>
        <w:ind w:left="6540" w:hanging="360"/>
      </w:pPr>
      <w:rPr>
        <w:rFonts w:hint="default" w:ascii="Wingdings" w:hAnsi="Wingdings"/>
      </w:rPr>
    </w:lvl>
  </w:abstractNum>
  <w:abstractNum w:abstractNumId="4" w15:restartNumberingAfterBreak="0">
    <w:nsid w:val="0DBE5BCF"/>
    <w:multiLevelType w:val="hybridMultilevel"/>
    <w:tmpl w:val="1C8A2CD6"/>
    <w:lvl w:ilvl="0" w:tplc="73D2CEBC">
      <w:start w:val="1"/>
      <w:numFmt w:val="lowerLetter"/>
      <w:lvlText w:val="%1)"/>
      <w:lvlJc w:val="left"/>
      <w:pPr>
        <w:ind w:left="720" w:hanging="360"/>
      </w:pPr>
      <w:rPr>
        <w:rFonts w:hint="default" w:ascii="Arial" w:hAnsi="Arial"/>
      </w:rPr>
    </w:lvl>
    <w:lvl w:ilvl="1" w:tplc="A316044E">
      <w:start w:val="1"/>
      <w:numFmt w:val="lowerLetter"/>
      <w:lvlText w:val="%2."/>
      <w:lvlJc w:val="left"/>
      <w:pPr>
        <w:ind w:left="1440" w:hanging="360"/>
      </w:pPr>
    </w:lvl>
    <w:lvl w:ilvl="2" w:tplc="88C21D0C">
      <w:start w:val="1"/>
      <w:numFmt w:val="lowerRoman"/>
      <w:lvlText w:val="%3."/>
      <w:lvlJc w:val="right"/>
      <w:pPr>
        <w:ind w:left="2160" w:hanging="180"/>
      </w:pPr>
    </w:lvl>
    <w:lvl w:ilvl="3" w:tplc="A7F6124A">
      <w:start w:val="1"/>
      <w:numFmt w:val="decimal"/>
      <w:lvlText w:val="%4."/>
      <w:lvlJc w:val="left"/>
      <w:pPr>
        <w:ind w:left="2880" w:hanging="360"/>
      </w:pPr>
    </w:lvl>
    <w:lvl w:ilvl="4" w:tplc="EDB60A0A">
      <w:start w:val="1"/>
      <w:numFmt w:val="lowerLetter"/>
      <w:lvlText w:val="%5."/>
      <w:lvlJc w:val="left"/>
      <w:pPr>
        <w:ind w:left="3600" w:hanging="360"/>
      </w:pPr>
    </w:lvl>
    <w:lvl w:ilvl="5" w:tplc="963853D6">
      <w:start w:val="1"/>
      <w:numFmt w:val="lowerRoman"/>
      <w:lvlText w:val="%6."/>
      <w:lvlJc w:val="right"/>
      <w:pPr>
        <w:ind w:left="4320" w:hanging="180"/>
      </w:pPr>
    </w:lvl>
    <w:lvl w:ilvl="6" w:tplc="CFFA55C8">
      <w:start w:val="1"/>
      <w:numFmt w:val="decimal"/>
      <w:lvlText w:val="%7."/>
      <w:lvlJc w:val="left"/>
      <w:pPr>
        <w:ind w:left="5040" w:hanging="360"/>
      </w:pPr>
    </w:lvl>
    <w:lvl w:ilvl="7" w:tplc="55B43A9C">
      <w:start w:val="1"/>
      <w:numFmt w:val="lowerLetter"/>
      <w:lvlText w:val="%8."/>
      <w:lvlJc w:val="left"/>
      <w:pPr>
        <w:ind w:left="5760" w:hanging="360"/>
      </w:pPr>
    </w:lvl>
    <w:lvl w:ilvl="8" w:tplc="E864C488">
      <w:start w:val="1"/>
      <w:numFmt w:val="lowerRoman"/>
      <w:lvlText w:val="%9."/>
      <w:lvlJc w:val="right"/>
      <w:pPr>
        <w:ind w:left="6480" w:hanging="180"/>
      </w:pPr>
    </w:lvl>
  </w:abstractNum>
  <w:abstractNum w:abstractNumId="5" w15:restartNumberingAfterBreak="0">
    <w:nsid w:val="12AA4A63"/>
    <w:multiLevelType w:val="multilevel"/>
    <w:tmpl w:val="0EAE9378"/>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15633D17"/>
    <w:multiLevelType w:val="multilevel"/>
    <w:tmpl w:val="D2D60FD6"/>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1A903570"/>
    <w:multiLevelType w:val="multilevel"/>
    <w:tmpl w:val="7BFCFC02"/>
    <w:lvl w:ilvl="0">
      <w:start w:val="1"/>
      <w:numFmt w:val="bullet"/>
      <w:lvlText w:val="o"/>
      <w:lvlJc w:val="left"/>
      <w:pPr>
        <w:tabs>
          <w:tab w:val="num" w:pos="720"/>
        </w:tabs>
        <w:ind w:left="720" w:hanging="360"/>
      </w:pPr>
      <w:rPr>
        <w:rFonts w:hint="default" w:ascii="Courier New" w:hAnsi="Courier New"/>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o"/>
      <w:lvlJc w:val="left"/>
      <w:pPr>
        <w:tabs>
          <w:tab w:val="num" w:pos="2160"/>
        </w:tabs>
        <w:ind w:left="2160" w:hanging="360"/>
      </w:pPr>
      <w:rPr>
        <w:rFonts w:hint="default" w:ascii="Courier New" w:hAnsi="Courier New"/>
        <w:sz w:val="20"/>
      </w:rPr>
    </w:lvl>
    <w:lvl w:ilvl="3" w:tentative="1">
      <w:start w:val="1"/>
      <w:numFmt w:val="bullet"/>
      <w:lvlText w:val="o"/>
      <w:lvlJc w:val="left"/>
      <w:pPr>
        <w:tabs>
          <w:tab w:val="num" w:pos="2880"/>
        </w:tabs>
        <w:ind w:left="2880" w:hanging="360"/>
      </w:pPr>
      <w:rPr>
        <w:rFonts w:hint="default" w:ascii="Courier New" w:hAnsi="Courier New"/>
        <w:sz w:val="20"/>
      </w:rPr>
    </w:lvl>
    <w:lvl w:ilvl="4" w:tentative="1">
      <w:start w:val="1"/>
      <w:numFmt w:val="bullet"/>
      <w:lvlText w:val="o"/>
      <w:lvlJc w:val="left"/>
      <w:pPr>
        <w:tabs>
          <w:tab w:val="num" w:pos="3600"/>
        </w:tabs>
        <w:ind w:left="3600" w:hanging="360"/>
      </w:pPr>
      <w:rPr>
        <w:rFonts w:hint="default" w:ascii="Courier New" w:hAnsi="Courier New"/>
        <w:sz w:val="20"/>
      </w:rPr>
    </w:lvl>
    <w:lvl w:ilvl="5" w:tentative="1">
      <w:start w:val="1"/>
      <w:numFmt w:val="bullet"/>
      <w:lvlText w:val="o"/>
      <w:lvlJc w:val="left"/>
      <w:pPr>
        <w:tabs>
          <w:tab w:val="num" w:pos="4320"/>
        </w:tabs>
        <w:ind w:left="4320" w:hanging="360"/>
      </w:pPr>
      <w:rPr>
        <w:rFonts w:hint="default" w:ascii="Courier New" w:hAnsi="Courier New"/>
        <w:sz w:val="20"/>
      </w:rPr>
    </w:lvl>
    <w:lvl w:ilvl="6" w:tentative="1">
      <w:start w:val="1"/>
      <w:numFmt w:val="bullet"/>
      <w:lvlText w:val="o"/>
      <w:lvlJc w:val="left"/>
      <w:pPr>
        <w:tabs>
          <w:tab w:val="num" w:pos="5040"/>
        </w:tabs>
        <w:ind w:left="5040" w:hanging="360"/>
      </w:pPr>
      <w:rPr>
        <w:rFonts w:hint="default" w:ascii="Courier New" w:hAnsi="Courier New"/>
        <w:sz w:val="20"/>
      </w:rPr>
    </w:lvl>
    <w:lvl w:ilvl="7" w:tentative="1">
      <w:start w:val="1"/>
      <w:numFmt w:val="bullet"/>
      <w:lvlText w:val="o"/>
      <w:lvlJc w:val="left"/>
      <w:pPr>
        <w:tabs>
          <w:tab w:val="num" w:pos="5760"/>
        </w:tabs>
        <w:ind w:left="5760" w:hanging="360"/>
      </w:pPr>
      <w:rPr>
        <w:rFonts w:hint="default" w:ascii="Courier New" w:hAnsi="Courier New"/>
        <w:sz w:val="20"/>
      </w:rPr>
    </w:lvl>
    <w:lvl w:ilvl="8" w:tentative="1">
      <w:start w:val="1"/>
      <w:numFmt w:val="bullet"/>
      <w:lvlText w:val="o"/>
      <w:lvlJc w:val="left"/>
      <w:pPr>
        <w:tabs>
          <w:tab w:val="num" w:pos="6480"/>
        </w:tabs>
        <w:ind w:left="6480" w:hanging="360"/>
      </w:pPr>
      <w:rPr>
        <w:rFonts w:hint="default" w:ascii="Courier New" w:hAnsi="Courier New"/>
        <w:sz w:val="20"/>
      </w:rPr>
    </w:lvl>
  </w:abstractNum>
  <w:abstractNum w:abstractNumId="8" w15:restartNumberingAfterBreak="0">
    <w:nsid w:val="1AA5664B"/>
    <w:multiLevelType w:val="multilevel"/>
    <w:tmpl w:val="107A8C94"/>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9" w15:restartNumberingAfterBreak="0">
    <w:nsid w:val="1DE92001"/>
    <w:multiLevelType w:val="multilevel"/>
    <w:tmpl w:val="EB1E795C"/>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10" w15:restartNumberingAfterBreak="0">
    <w:nsid w:val="1EB66133"/>
    <w:multiLevelType w:val="multilevel"/>
    <w:tmpl w:val="3594F8EC"/>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1" w15:restartNumberingAfterBreak="0">
    <w:nsid w:val="232A3AB4"/>
    <w:multiLevelType w:val="hybridMultilevel"/>
    <w:tmpl w:val="9244D578"/>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242150F8"/>
    <w:multiLevelType w:val="multilevel"/>
    <w:tmpl w:val="F83CC0A4"/>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28642ECB"/>
    <w:multiLevelType w:val="multilevel"/>
    <w:tmpl w:val="B6D6E8D6"/>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14" w15:restartNumberingAfterBreak="0">
    <w:nsid w:val="28D65132"/>
    <w:multiLevelType w:val="multilevel"/>
    <w:tmpl w:val="82DA53D4"/>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15" w15:restartNumberingAfterBreak="0">
    <w:nsid w:val="2D420054"/>
    <w:multiLevelType w:val="multilevel"/>
    <w:tmpl w:val="7D885114"/>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15:restartNumberingAfterBreak="0">
    <w:nsid w:val="2D927767"/>
    <w:multiLevelType w:val="hybridMultilevel"/>
    <w:tmpl w:val="D6168BAA"/>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305608B4"/>
    <w:multiLevelType w:val="multilevel"/>
    <w:tmpl w:val="3BA817A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15:restartNumberingAfterBreak="0">
    <w:nsid w:val="309C7E20"/>
    <w:multiLevelType w:val="multilevel"/>
    <w:tmpl w:val="D5444742"/>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15:restartNumberingAfterBreak="0">
    <w:nsid w:val="33DA7593"/>
    <w:multiLevelType w:val="hybridMultilevel"/>
    <w:tmpl w:val="6A801A40"/>
    <w:lvl w:ilvl="0" w:tplc="247AC4E2">
      <w:start w:val="1"/>
      <w:numFmt w:val="lowerLetter"/>
      <w:lvlText w:val="%1)"/>
      <w:lvlJc w:val="left"/>
      <w:pPr>
        <w:ind w:left="720" w:hanging="360"/>
      </w:pPr>
      <w:rPr>
        <w:rFonts w:hint="default" w:ascii="Arial" w:hAnsi="Arial"/>
      </w:rPr>
    </w:lvl>
    <w:lvl w:ilvl="1" w:tplc="FFFFFFFF" w:tentative="1">
      <w:start w:val="1"/>
      <w:numFmt w:val="bullet"/>
      <w:lvlText w:val="o"/>
      <w:lvlJc w:val="left"/>
      <w:pPr>
        <w:ind w:left="1440" w:hanging="360"/>
      </w:pPr>
      <w:rPr>
        <w:rFonts w:hint="default" w:ascii="Courier New" w:hAnsi="Courier New" w:cs="Courier New"/>
      </w:rPr>
    </w:lvl>
    <w:lvl w:ilvl="2" w:tplc="FFFFFFFF" w:tentative="1">
      <w:start w:val="1"/>
      <w:numFmt w:val="bullet"/>
      <w:lvlText w:val=""/>
      <w:lvlJc w:val="left"/>
      <w:pPr>
        <w:ind w:left="2160" w:hanging="360"/>
      </w:pPr>
      <w:rPr>
        <w:rFonts w:hint="default" w:ascii="Wingdings" w:hAnsi="Wingdings"/>
      </w:rPr>
    </w:lvl>
    <w:lvl w:ilvl="3" w:tplc="FFFFFFFF" w:tentative="1">
      <w:start w:val="1"/>
      <w:numFmt w:val="bullet"/>
      <w:lvlText w:val=""/>
      <w:lvlJc w:val="left"/>
      <w:pPr>
        <w:ind w:left="2880" w:hanging="360"/>
      </w:pPr>
      <w:rPr>
        <w:rFonts w:hint="default" w:ascii="Symbol" w:hAnsi="Symbol"/>
      </w:rPr>
    </w:lvl>
    <w:lvl w:ilvl="4" w:tplc="FFFFFFFF" w:tentative="1">
      <w:start w:val="1"/>
      <w:numFmt w:val="bullet"/>
      <w:lvlText w:val="o"/>
      <w:lvlJc w:val="left"/>
      <w:pPr>
        <w:ind w:left="3600" w:hanging="360"/>
      </w:pPr>
      <w:rPr>
        <w:rFonts w:hint="default" w:ascii="Courier New" w:hAnsi="Courier New" w:cs="Courier New"/>
      </w:rPr>
    </w:lvl>
    <w:lvl w:ilvl="5" w:tplc="FFFFFFFF" w:tentative="1">
      <w:start w:val="1"/>
      <w:numFmt w:val="bullet"/>
      <w:lvlText w:val=""/>
      <w:lvlJc w:val="left"/>
      <w:pPr>
        <w:ind w:left="4320" w:hanging="360"/>
      </w:pPr>
      <w:rPr>
        <w:rFonts w:hint="default" w:ascii="Wingdings" w:hAnsi="Wingdings"/>
      </w:rPr>
    </w:lvl>
    <w:lvl w:ilvl="6" w:tplc="FFFFFFFF" w:tentative="1">
      <w:start w:val="1"/>
      <w:numFmt w:val="bullet"/>
      <w:lvlText w:val=""/>
      <w:lvlJc w:val="left"/>
      <w:pPr>
        <w:ind w:left="5040" w:hanging="360"/>
      </w:pPr>
      <w:rPr>
        <w:rFonts w:hint="default" w:ascii="Symbol" w:hAnsi="Symbol"/>
      </w:rPr>
    </w:lvl>
    <w:lvl w:ilvl="7" w:tplc="FFFFFFFF" w:tentative="1">
      <w:start w:val="1"/>
      <w:numFmt w:val="bullet"/>
      <w:lvlText w:val="o"/>
      <w:lvlJc w:val="left"/>
      <w:pPr>
        <w:ind w:left="5760" w:hanging="360"/>
      </w:pPr>
      <w:rPr>
        <w:rFonts w:hint="default" w:ascii="Courier New" w:hAnsi="Courier New" w:cs="Courier New"/>
      </w:rPr>
    </w:lvl>
    <w:lvl w:ilvl="8" w:tplc="FFFFFFFF" w:tentative="1">
      <w:start w:val="1"/>
      <w:numFmt w:val="bullet"/>
      <w:lvlText w:val=""/>
      <w:lvlJc w:val="left"/>
      <w:pPr>
        <w:ind w:left="6480" w:hanging="360"/>
      </w:pPr>
      <w:rPr>
        <w:rFonts w:hint="default" w:ascii="Wingdings" w:hAnsi="Wingdings"/>
      </w:rPr>
    </w:lvl>
  </w:abstractNum>
  <w:abstractNum w:abstractNumId="20" w15:restartNumberingAfterBreak="0">
    <w:nsid w:val="3B2B133D"/>
    <w:multiLevelType w:val="hybridMultilevel"/>
    <w:tmpl w:val="25128C76"/>
    <w:lvl w:ilvl="0" w:tplc="0DD87688">
      <w:start w:val="1"/>
      <w:numFmt w:val="lowerLetter"/>
      <w:lvlText w:val="%1)"/>
      <w:lvlJc w:val="left"/>
      <w:pPr>
        <w:ind w:left="720" w:hanging="360"/>
      </w:pPr>
      <w:rPr>
        <w:rFonts w:hint="default" w:ascii="Arial" w:hAnsi="Arial"/>
        <w:sz w:val="22"/>
        <w:szCs w:val="22"/>
      </w:r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21" w15:restartNumberingAfterBreak="0">
    <w:nsid w:val="3D57632A"/>
    <w:multiLevelType w:val="multilevel"/>
    <w:tmpl w:val="23C818E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 w15:restartNumberingAfterBreak="0">
    <w:nsid w:val="3F57362E"/>
    <w:multiLevelType w:val="hybridMultilevel"/>
    <w:tmpl w:val="7C90269E"/>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3" w15:restartNumberingAfterBreak="0">
    <w:nsid w:val="41882E86"/>
    <w:multiLevelType w:val="multilevel"/>
    <w:tmpl w:val="FAFE7854"/>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 w15:restartNumberingAfterBreak="0">
    <w:nsid w:val="46277FD1"/>
    <w:multiLevelType w:val="multilevel"/>
    <w:tmpl w:val="9E8A90BA"/>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25" w15:restartNumberingAfterBreak="0">
    <w:nsid w:val="46921B49"/>
    <w:multiLevelType w:val="multilevel"/>
    <w:tmpl w:val="EBE0A89E"/>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 w15:restartNumberingAfterBreak="0">
    <w:nsid w:val="4AC5259E"/>
    <w:multiLevelType w:val="multilevel"/>
    <w:tmpl w:val="8DC8CE8E"/>
    <w:lvl w:ilvl="0">
      <w:start w:val="1"/>
      <w:numFmt w:val="bullet"/>
      <w:lvlText w:val="o"/>
      <w:lvlJc w:val="left"/>
      <w:pPr>
        <w:tabs>
          <w:tab w:val="num" w:pos="720"/>
        </w:tabs>
        <w:ind w:left="720" w:hanging="360"/>
      </w:pPr>
      <w:rPr>
        <w:rFonts w:hint="default" w:ascii="Courier New" w:hAnsi="Courier New"/>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o"/>
      <w:lvlJc w:val="left"/>
      <w:pPr>
        <w:tabs>
          <w:tab w:val="num" w:pos="2160"/>
        </w:tabs>
        <w:ind w:left="2160" w:hanging="360"/>
      </w:pPr>
      <w:rPr>
        <w:rFonts w:hint="default" w:ascii="Courier New" w:hAnsi="Courier New"/>
        <w:sz w:val="20"/>
      </w:rPr>
    </w:lvl>
    <w:lvl w:ilvl="3" w:tentative="1">
      <w:start w:val="1"/>
      <w:numFmt w:val="bullet"/>
      <w:lvlText w:val="o"/>
      <w:lvlJc w:val="left"/>
      <w:pPr>
        <w:tabs>
          <w:tab w:val="num" w:pos="2880"/>
        </w:tabs>
        <w:ind w:left="2880" w:hanging="360"/>
      </w:pPr>
      <w:rPr>
        <w:rFonts w:hint="default" w:ascii="Courier New" w:hAnsi="Courier New"/>
        <w:sz w:val="20"/>
      </w:rPr>
    </w:lvl>
    <w:lvl w:ilvl="4" w:tentative="1">
      <w:start w:val="1"/>
      <w:numFmt w:val="bullet"/>
      <w:lvlText w:val="o"/>
      <w:lvlJc w:val="left"/>
      <w:pPr>
        <w:tabs>
          <w:tab w:val="num" w:pos="3600"/>
        </w:tabs>
        <w:ind w:left="3600" w:hanging="360"/>
      </w:pPr>
      <w:rPr>
        <w:rFonts w:hint="default" w:ascii="Courier New" w:hAnsi="Courier New"/>
        <w:sz w:val="20"/>
      </w:rPr>
    </w:lvl>
    <w:lvl w:ilvl="5" w:tentative="1">
      <w:start w:val="1"/>
      <w:numFmt w:val="bullet"/>
      <w:lvlText w:val="o"/>
      <w:lvlJc w:val="left"/>
      <w:pPr>
        <w:tabs>
          <w:tab w:val="num" w:pos="4320"/>
        </w:tabs>
        <w:ind w:left="4320" w:hanging="360"/>
      </w:pPr>
      <w:rPr>
        <w:rFonts w:hint="default" w:ascii="Courier New" w:hAnsi="Courier New"/>
        <w:sz w:val="20"/>
      </w:rPr>
    </w:lvl>
    <w:lvl w:ilvl="6" w:tentative="1">
      <w:start w:val="1"/>
      <w:numFmt w:val="bullet"/>
      <w:lvlText w:val="o"/>
      <w:lvlJc w:val="left"/>
      <w:pPr>
        <w:tabs>
          <w:tab w:val="num" w:pos="5040"/>
        </w:tabs>
        <w:ind w:left="5040" w:hanging="360"/>
      </w:pPr>
      <w:rPr>
        <w:rFonts w:hint="default" w:ascii="Courier New" w:hAnsi="Courier New"/>
        <w:sz w:val="20"/>
      </w:rPr>
    </w:lvl>
    <w:lvl w:ilvl="7" w:tentative="1">
      <w:start w:val="1"/>
      <w:numFmt w:val="bullet"/>
      <w:lvlText w:val="o"/>
      <w:lvlJc w:val="left"/>
      <w:pPr>
        <w:tabs>
          <w:tab w:val="num" w:pos="5760"/>
        </w:tabs>
        <w:ind w:left="5760" w:hanging="360"/>
      </w:pPr>
      <w:rPr>
        <w:rFonts w:hint="default" w:ascii="Courier New" w:hAnsi="Courier New"/>
        <w:sz w:val="20"/>
      </w:rPr>
    </w:lvl>
    <w:lvl w:ilvl="8" w:tentative="1">
      <w:start w:val="1"/>
      <w:numFmt w:val="bullet"/>
      <w:lvlText w:val="o"/>
      <w:lvlJc w:val="left"/>
      <w:pPr>
        <w:tabs>
          <w:tab w:val="num" w:pos="6480"/>
        </w:tabs>
        <w:ind w:left="6480" w:hanging="360"/>
      </w:pPr>
      <w:rPr>
        <w:rFonts w:hint="default" w:ascii="Courier New" w:hAnsi="Courier New"/>
        <w:sz w:val="20"/>
      </w:rPr>
    </w:lvl>
  </w:abstractNum>
  <w:abstractNum w:abstractNumId="27" w15:restartNumberingAfterBreak="0">
    <w:nsid w:val="543E08EF"/>
    <w:multiLevelType w:val="multilevel"/>
    <w:tmpl w:val="D21E680C"/>
    <w:lvl w:ilvl="0">
      <w:start w:val="1"/>
      <w:numFmt w:val="bullet"/>
      <w:lvlText w:val="o"/>
      <w:lvlJc w:val="left"/>
      <w:pPr>
        <w:tabs>
          <w:tab w:val="num" w:pos="720"/>
        </w:tabs>
        <w:ind w:left="720" w:hanging="360"/>
      </w:pPr>
      <w:rPr>
        <w:rFonts w:hint="default" w:ascii="Courier New" w:hAnsi="Courier New"/>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o"/>
      <w:lvlJc w:val="left"/>
      <w:pPr>
        <w:tabs>
          <w:tab w:val="num" w:pos="2160"/>
        </w:tabs>
        <w:ind w:left="2160" w:hanging="360"/>
      </w:pPr>
      <w:rPr>
        <w:rFonts w:hint="default" w:ascii="Courier New" w:hAnsi="Courier New"/>
        <w:sz w:val="20"/>
      </w:rPr>
    </w:lvl>
    <w:lvl w:ilvl="3" w:tentative="1">
      <w:start w:val="1"/>
      <w:numFmt w:val="bullet"/>
      <w:lvlText w:val="o"/>
      <w:lvlJc w:val="left"/>
      <w:pPr>
        <w:tabs>
          <w:tab w:val="num" w:pos="2880"/>
        </w:tabs>
        <w:ind w:left="2880" w:hanging="360"/>
      </w:pPr>
      <w:rPr>
        <w:rFonts w:hint="default" w:ascii="Courier New" w:hAnsi="Courier New"/>
        <w:sz w:val="20"/>
      </w:rPr>
    </w:lvl>
    <w:lvl w:ilvl="4" w:tentative="1">
      <w:start w:val="1"/>
      <w:numFmt w:val="bullet"/>
      <w:lvlText w:val="o"/>
      <w:lvlJc w:val="left"/>
      <w:pPr>
        <w:tabs>
          <w:tab w:val="num" w:pos="3600"/>
        </w:tabs>
        <w:ind w:left="3600" w:hanging="360"/>
      </w:pPr>
      <w:rPr>
        <w:rFonts w:hint="default" w:ascii="Courier New" w:hAnsi="Courier New"/>
        <w:sz w:val="20"/>
      </w:rPr>
    </w:lvl>
    <w:lvl w:ilvl="5" w:tentative="1">
      <w:start w:val="1"/>
      <w:numFmt w:val="bullet"/>
      <w:lvlText w:val="o"/>
      <w:lvlJc w:val="left"/>
      <w:pPr>
        <w:tabs>
          <w:tab w:val="num" w:pos="4320"/>
        </w:tabs>
        <w:ind w:left="4320" w:hanging="360"/>
      </w:pPr>
      <w:rPr>
        <w:rFonts w:hint="default" w:ascii="Courier New" w:hAnsi="Courier New"/>
        <w:sz w:val="20"/>
      </w:rPr>
    </w:lvl>
    <w:lvl w:ilvl="6" w:tentative="1">
      <w:start w:val="1"/>
      <w:numFmt w:val="bullet"/>
      <w:lvlText w:val="o"/>
      <w:lvlJc w:val="left"/>
      <w:pPr>
        <w:tabs>
          <w:tab w:val="num" w:pos="5040"/>
        </w:tabs>
        <w:ind w:left="5040" w:hanging="360"/>
      </w:pPr>
      <w:rPr>
        <w:rFonts w:hint="default" w:ascii="Courier New" w:hAnsi="Courier New"/>
        <w:sz w:val="20"/>
      </w:rPr>
    </w:lvl>
    <w:lvl w:ilvl="7" w:tentative="1">
      <w:start w:val="1"/>
      <w:numFmt w:val="bullet"/>
      <w:lvlText w:val="o"/>
      <w:lvlJc w:val="left"/>
      <w:pPr>
        <w:tabs>
          <w:tab w:val="num" w:pos="5760"/>
        </w:tabs>
        <w:ind w:left="5760" w:hanging="360"/>
      </w:pPr>
      <w:rPr>
        <w:rFonts w:hint="default" w:ascii="Courier New" w:hAnsi="Courier New"/>
        <w:sz w:val="20"/>
      </w:rPr>
    </w:lvl>
    <w:lvl w:ilvl="8" w:tentative="1">
      <w:start w:val="1"/>
      <w:numFmt w:val="bullet"/>
      <w:lvlText w:val="o"/>
      <w:lvlJc w:val="left"/>
      <w:pPr>
        <w:tabs>
          <w:tab w:val="num" w:pos="6480"/>
        </w:tabs>
        <w:ind w:left="6480" w:hanging="360"/>
      </w:pPr>
      <w:rPr>
        <w:rFonts w:hint="default" w:ascii="Courier New" w:hAnsi="Courier New"/>
        <w:sz w:val="20"/>
      </w:rPr>
    </w:lvl>
  </w:abstractNum>
  <w:abstractNum w:abstractNumId="28" w15:restartNumberingAfterBreak="0">
    <w:nsid w:val="552A7857"/>
    <w:multiLevelType w:val="hybridMultilevel"/>
    <w:tmpl w:val="C714BC82"/>
    <w:lvl w:ilvl="0" w:tplc="08090017">
      <w:start w:val="1"/>
      <w:numFmt w:val="lowerLetter"/>
      <w:lvlText w:val="%1)"/>
      <w:lvlJc w:val="left"/>
      <w:pPr>
        <w:ind w:left="720" w:hanging="360"/>
      </w:pPr>
      <w:rPr>
        <w:rFonts w:hint="default"/>
      </w:rPr>
    </w:lvl>
    <w:lvl w:ilvl="1" w:tplc="FFFFFFFF" w:tentative="1">
      <w:start w:val="1"/>
      <w:numFmt w:val="bullet"/>
      <w:lvlText w:val="o"/>
      <w:lvlJc w:val="left"/>
      <w:pPr>
        <w:ind w:left="1440" w:hanging="360"/>
      </w:pPr>
      <w:rPr>
        <w:rFonts w:hint="default" w:ascii="Courier New" w:hAnsi="Courier New" w:cs="Courier New"/>
      </w:rPr>
    </w:lvl>
    <w:lvl w:ilvl="2" w:tplc="FFFFFFFF" w:tentative="1">
      <w:start w:val="1"/>
      <w:numFmt w:val="bullet"/>
      <w:lvlText w:val=""/>
      <w:lvlJc w:val="left"/>
      <w:pPr>
        <w:ind w:left="2160" w:hanging="360"/>
      </w:pPr>
      <w:rPr>
        <w:rFonts w:hint="default" w:ascii="Wingdings" w:hAnsi="Wingdings"/>
      </w:rPr>
    </w:lvl>
    <w:lvl w:ilvl="3" w:tplc="FFFFFFFF" w:tentative="1">
      <w:start w:val="1"/>
      <w:numFmt w:val="bullet"/>
      <w:lvlText w:val=""/>
      <w:lvlJc w:val="left"/>
      <w:pPr>
        <w:ind w:left="2880" w:hanging="360"/>
      </w:pPr>
      <w:rPr>
        <w:rFonts w:hint="default" w:ascii="Symbol" w:hAnsi="Symbol"/>
      </w:rPr>
    </w:lvl>
    <w:lvl w:ilvl="4" w:tplc="FFFFFFFF" w:tentative="1">
      <w:start w:val="1"/>
      <w:numFmt w:val="bullet"/>
      <w:lvlText w:val="o"/>
      <w:lvlJc w:val="left"/>
      <w:pPr>
        <w:ind w:left="3600" w:hanging="360"/>
      </w:pPr>
      <w:rPr>
        <w:rFonts w:hint="default" w:ascii="Courier New" w:hAnsi="Courier New" w:cs="Courier New"/>
      </w:rPr>
    </w:lvl>
    <w:lvl w:ilvl="5" w:tplc="FFFFFFFF" w:tentative="1">
      <w:start w:val="1"/>
      <w:numFmt w:val="bullet"/>
      <w:lvlText w:val=""/>
      <w:lvlJc w:val="left"/>
      <w:pPr>
        <w:ind w:left="4320" w:hanging="360"/>
      </w:pPr>
      <w:rPr>
        <w:rFonts w:hint="default" w:ascii="Wingdings" w:hAnsi="Wingdings"/>
      </w:rPr>
    </w:lvl>
    <w:lvl w:ilvl="6" w:tplc="FFFFFFFF" w:tentative="1">
      <w:start w:val="1"/>
      <w:numFmt w:val="bullet"/>
      <w:lvlText w:val=""/>
      <w:lvlJc w:val="left"/>
      <w:pPr>
        <w:ind w:left="5040" w:hanging="360"/>
      </w:pPr>
      <w:rPr>
        <w:rFonts w:hint="default" w:ascii="Symbol" w:hAnsi="Symbol"/>
      </w:rPr>
    </w:lvl>
    <w:lvl w:ilvl="7" w:tplc="FFFFFFFF" w:tentative="1">
      <w:start w:val="1"/>
      <w:numFmt w:val="bullet"/>
      <w:lvlText w:val="o"/>
      <w:lvlJc w:val="left"/>
      <w:pPr>
        <w:ind w:left="5760" w:hanging="360"/>
      </w:pPr>
      <w:rPr>
        <w:rFonts w:hint="default" w:ascii="Courier New" w:hAnsi="Courier New" w:cs="Courier New"/>
      </w:rPr>
    </w:lvl>
    <w:lvl w:ilvl="8" w:tplc="FFFFFFFF" w:tentative="1">
      <w:start w:val="1"/>
      <w:numFmt w:val="bullet"/>
      <w:lvlText w:val=""/>
      <w:lvlJc w:val="left"/>
      <w:pPr>
        <w:ind w:left="6480" w:hanging="360"/>
      </w:pPr>
      <w:rPr>
        <w:rFonts w:hint="default" w:ascii="Wingdings" w:hAnsi="Wingdings"/>
      </w:rPr>
    </w:lvl>
  </w:abstractNum>
  <w:abstractNum w:abstractNumId="29" w15:restartNumberingAfterBreak="0">
    <w:nsid w:val="569A16FA"/>
    <w:multiLevelType w:val="hybridMultilevel"/>
    <w:tmpl w:val="D6168BAA"/>
    <w:lvl w:ilvl="0" w:tplc="FFFFFFFF">
      <w:start w:val="1"/>
      <w:numFmt w:val="lowerLetter"/>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0" w15:restartNumberingAfterBreak="0">
    <w:nsid w:val="56EA1B26"/>
    <w:multiLevelType w:val="multilevel"/>
    <w:tmpl w:val="720CC9D8"/>
    <w:lvl w:ilvl="0">
      <w:start w:val="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1" w15:restartNumberingAfterBreak="0">
    <w:nsid w:val="57DD6F34"/>
    <w:multiLevelType w:val="hybridMultilevel"/>
    <w:tmpl w:val="F20C3F9C"/>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32" w15:restartNumberingAfterBreak="0">
    <w:nsid w:val="59A67036"/>
    <w:multiLevelType w:val="hybridMultilevel"/>
    <w:tmpl w:val="0B1A44DC"/>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33" w15:restartNumberingAfterBreak="0">
    <w:nsid w:val="5BF74B6D"/>
    <w:multiLevelType w:val="multilevel"/>
    <w:tmpl w:val="BA64FCD2"/>
    <w:lvl w:ilvl="0">
      <w:start w:val="1"/>
      <w:numFmt w:val="bullet"/>
      <w:lvlText w:val="o"/>
      <w:lvlJc w:val="left"/>
      <w:pPr>
        <w:tabs>
          <w:tab w:val="num" w:pos="720"/>
        </w:tabs>
        <w:ind w:left="720" w:hanging="360"/>
      </w:pPr>
      <w:rPr>
        <w:rFonts w:hint="default" w:ascii="Courier New" w:hAnsi="Courier New"/>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o"/>
      <w:lvlJc w:val="left"/>
      <w:pPr>
        <w:tabs>
          <w:tab w:val="num" w:pos="2160"/>
        </w:tabs>
        <w:ind w:left="2160" w:hanging="360"/>
      </w:pPr>
      <w:rPr>
        <w:rFonts w:hint="default" w:ascii="Courier New" w:hAnsi="Courier New"/>
        <w:sz w:val="20"/>
      </w:rPr>
    </w:lvl>
    <w:lvl w:ilvl="3" w:tentative="1">
      <w:start w:val="1"/>
      <w:numFmt w:val="bullet"/>
      <w:lvlText w:val="o"/>
      <w:lvlJc w:val="left"/>
      <w:pPr>
        <w:tabs>
          <w:tab w:val="num" w:pos="2880"/>
        </w:tabs>
        <w:ind w:left="2880" w:hanging="360"/>
      </w:pPr>
      <w:rPr>
        <w:rFonts w:hint="default" w:ascii="Courier New" w:hAnsi="Courier New"/>
        <w:sz w:val="20"/>
      </w:rPr>
    </w:lvl>
    <w:lvl w:ilvl="4" w:tentative="1">
      <w:start w:val="1"/>
      <w:numFmt w:val="bullet"/>
      <w:lvlText w:val="o"/>
      <w:lvlJc w:val="left"/>
      <w:pPr>
        <w:tabs>
          <w:tab w:val="num" w:pos="3600"/>
        </w:tabs>
        <w:ind w:left="3600" w:hanging="360"/>
      </w:pPr>
      <w:rPr>
        <w:rFonts w:hint="default" w:ascii="Courier New" w:hAnsi="Courier New"/>
        <w:sz w:val="20"/>
      </w:rPr>
    </w:lvl>
    <w:lvl w:ilvl="5" w:tentative="1">
      <w:start w:val="1"/>
      <w:numFmt w:val="bullet"/>
      <w:lvlText w:val="o"/>
      <w:lvlJc w:val="left"/>
      <w:pPr>
        <w:tabs>
          <w:tab w:val="num" w:pos="4320"/>
        </w:tabs>
        <w:ind w:left="4320" w:hanging="360"/>
      </w:pPr>
      <w:rPr>
        <w:rFonts w:hint="default" w:ascii="Courier New" w:hAnsi="Courier New"/>
        <w:sz w:val="20"/>
      </w:rPr>
    </w:lvl>
    <w:lvl w:ilvl="6" w:tentative="1">
      <w:start w:val="1"/>
      <w:numFmt w:val="bullet"/>
      <w:lvlText w:val="o"/>
      <w:lvlJc w:val="left"/>
      <w:pPr>
        <w:tabs>
          <w:tab w:val="num" w:pos="5040"/>
        </w:tabs>
        <w:ind w:left="5040" w:hanging="360"/>
      </w:pPr>
      <w:rPr>
        <w:rFonts w:hint="default" w:ascii="Courier New" w:hAnsi="Courier New"/>
        <w:sz w:val="20"/>
      </w:rPr>
    </w:lvl>
    <w:lvl w:ilvl="7" w:tentative="1">
      <w:start w:val="1"/>
      <w:numFmt w:val="bullet"/>
      <w:lvlText w:val="o"/>
      <w:lvlJc w:val="left"/>
      <w:pPr>
        <w:tabs>
          <w:tab w:val="num" w:pos="5760"/>
        </w:tabs>
        <w:ind w:left="5760" w:hanging="360"/>
      </w:pPr>
      <w:rPr>
        <w:rFonts w:hint="default" w:ascii="Courier New" w:hAnsi="Courier New"/>
        <w:sz w:val="20"/>
      </w:rPr>
    </w:lvl>
    <w:lvl w:ilvl="8" w:tentative="1">
      <w:start w:val="1"/>
      <w:numFmt w:val="bullet"/>
      <w:lvlText w:val="o"/>
      <w:lvlJc w:val="left"/>
      <w:pPr>
        <w:tabs>
          <w:tab w:val="num" w:pos="6480"/>
        </w:tabs>
        <w:ind w:left="6480" w:hanging="360"/>
      </w:pPr>
      <w:rPr>
        <w:rFonts w:hint="default" w:ascii="Courier New" w:hAnsi="Courier New"/>
        <w:sz w:val="20"/>
      </w:rPr>
    </w:lvl>
  </w:abstractNum>
  <w:abstractNum w:abstractNumId="34" w15:restartNumberingAfterBreak="0">
    <w:nsid w:val="5DD6F507"/>
    <w:multiLevelType w:val="hybridMultilevel"/>
    <w:tmpl w:val="600E8BB0"/>
    <w:lvl w:ilvl="0" w:tplc="72662A9A">
      <w:start w:val="1"/>
      <w:numFmt w:val="lowerLetter"/>
      <w:lvlText w:val="%1)"/>
      <w:lvlJc w:val="left"/>
      <w:pPr>
        <w:ind w:left="720" w:hanging="360"/>
      </w:pPr>
    </w:lvl>
    <w:lvl w:ilvl="1" w:tplc="C5503A10">
      <w:start w:val="1"/>
      <w:numFmt w:val="lowerLetter"/>
      <w:lvlText w:val="%2."/>
      <w:lvlJc w:val="left"/>
      <w:pPr>
        <w:ind w:left="1440" w:hanging="360"/>
      </w:pPr>
    </w:lvl>
    <w:lvl w:ilvl="2" w:tplc="CDBE9D3A">
      <w:start w:val="1"/>
      <w:numFmt w:val="lowerRoman"/>
      <w:lvlText w:val="%3."/>
      <w:lvlJc w:val="right"/>
      <w:pPr>
        <w:ind w:left="2160" w:hanging="180"/>
      </w:pPr>
    </w:lvl>
    <w:lvl w:ilvl="3" w:tplc="3EB4CAC6">
      <w:start w:val="1"/>
      <w:numFmt w:val="decimal"/>
      <w:lvlText w:val="%4."/>
      <w:lvlJc w:val="left"/>
      <w:pPr>
        <w:ind w:left="2880" w:hanging="360"/>
      </w:pPr>
    </w:lvl>
    <w:lvl w:ilvl="4" w:tplc="8B4EDA4A">
      <w:start w:val="1"/>
      <w:numFmt w:val="lowerLetter"/>
      <w:lvlText w:val="%5."/>
      <w:lvlJc w:val="left"/>
      <w:pPr>
        <w:ind w:left="3600" w:hanging="360"/>
      </w:pPr>
    </w:lvl>
    <w:lvl w:ilvl="5" w:tplc="CA14EAB8">
      <w:start w:val="1"/>
      <w:numFmt w:val="lowerRoman"/>
      <w:lvlText w:val="%6."/>
      <w:lvlJc w:val="right"/>
      <w:pPr>
        <w:ind w:left="4320" w:hanging="180"/>
      </w:pPr>
    </w:lvl>
    <w:lvl w:ilvl="6" w:tplc="3BCC7E90">
      <w:start w:val="1"/>
      <w:numFmt w:val="decimal"/>
      <w:lvlText w:val="%7."/>
      <w:lvlJc w:val="left"/>
      <w:pPr>
        <w:ind w:left="5040" w:hanging="360"/>
      </w:pPr>
    </w:lvl>
    <w:lvl w:ilvl="7" w:tplc="E72C1100">
      <w:start w:val="1"/>
      <w:numFmt w:val="lowerLetter"/>
      <w:lvlText w:val="%8."/>
      <w:lvlJc w:val="left"/>
      <w:pPr>
        <w:ind w:left="5760" w:hanging="360"/>
      </w:pPr>
    </w:lvl>
    <w:lvl w:ilvl="8" w:tplc="69681E9A">
      <w:start w:val="1"/>
      <w:numFmt w:val="lowerRoman"/>
      <w:lvlText w:val="%9."/>
      <w:lvlJc w:val="right"/>
      <w:pPr>
        <w:ind w:left="6480" w:hanging="180"/>
      </w:pPr>
    </w:lvl>
  </w:abstractNum>
  <w:abstractNum w:abstractNumId="35" w15:restartNumberingAfterBreak="0">
    <w:nsid w:val="5E9B27B7"/>
    <w:multiLevelType w:val="hybridMultilevel"/>
    <w:tmpl w:val="78C6CBCA"/>
    <w:lvl w:ilvl="0" w:tplc="FFFFFFFF">
      <w:start w:val="1"/>
      <w:numFmt w:val="lowerLetter"/>
      <w:lvlText w:val="%1)"/>
      <w:lvlJc w:val="left"/>
      <w:pPr>
        <w:ind w:left="720" w:hanging="360"/>
      </w:pPr>
      <w:rPr>
        <w:rFonts w:hint="default"/>
        <w:b w:val="0"/>
        <w:bCs w:val="0"/>
      </w:rPr>
    </w:lvl>
    <w:lvl w:ilvl="1" w:tplc="FFFFFFFF" w:tentative="1">
      <w:start w:val="1"/>
      <w:numFmt w:val="bullet"/>
      <w:lvlText w:val="o"/>
      <w:lvlJc w:val="left"/>
      <w:pPr>
        <w:ind w:left="1440" w:hanging="360"/>
      </w:pPr>
      <w:rPr>
        <w:rFonts w:hint="default" w:ascii="Courier New" w:hAnsi="Courier New" w:cs="Courier New"/>
      </w:rPr>
    </w:lvl>
    <w:lvl w:ilvl="2" w:tplc="FFFFFFFF" w:tentative="1">
      <w:start w:val="1"/>
      <w:numFmt w:val="bullet"/>
      <w:lvlText w:val=""/>
      <w:lvlJc w:val="left"/>
      <w:pPr>
        <w:ind w:left="2160" w:hanging="360"/>
      </w:pPr>
      <w:rPr>
        <w:rFonts w:hint="default" w:ascii="Wingdings" w:hAnsi="Wingdings"/>
      </w:rPr>
    </w:lvl>
    <w:lvl w:ilvl="3" w:tplc="FFFFFFFF" w:tentative="1">
      <w:start w:val="1"/>
      <w:numFmt w:val="bullet"/>
      <w:lvlText w:val=""/>
      <w:lvlJc w:val="left"/>
      <w:pPr>
        <w:ind w:left="2880" w:hanging="360"/>
      </w:pPr>
      <w:rPr>
        <w:rFonts w:hint="default" w:ascii="Symbol" w:hAnsi="Symbol"/>
      </w:rPr>
    </w:lvl>
    <w:lvl w:ilvl="4" w:tplc="FFFFFFFF" w:tentative="1">
      <w:start w:val="1"/>
      <w:numFmt w:val="bullet"/>
      <w:lvlText w:val="o"/>
      <w:lvlJc w:val="left"/>
      <w:pPr>
        <w:ind w:left="3600" w:hanging="360"/>
      </w:pPr>
      <w:rPr>
        <w:rFonts w:hint="default" w:ascii="Courier New" w:hAnsi="Courier New" w:cs="Courier New"/>
      </w:rPr>
    </w:lvl>
    <w:lvl w:ilvl="5" w:tplc="FFFFFFFF" w:tentative="1">
      <w:start w:val="1"/>
      <w:numFmt w:val="bullet"/>
      <w:lvlText w:val=""/>
      <w:lvlJc w:val="left"/>
      <w:pPr>
        <w:ind w:left="4320" w:hanging="360"/>
      </w:pPr>
      <w:rPr>
        <w:rFonts w:hint="default" w:ascii="Wingdings" w:hAnsi="Wingdings"/>
      </w:rPr>
    </w:lvl>
    <w:lvl w:ilvl="6" w:tplc="FFFFFFFF" w:tentative="1">
      <w:start w:val="1"/>
      <w:numFmt w:val="bullet"/>
      <w:lvlText w:val=""/>
      <w:lvlJc w:val="left"/>
      <w:pPr>
        <w:ind w:left="5040" w:hanging="360"/>
      </w:pPr>
      <w:rPr>
        <w:rFonts w:hint="default" w:ascii="Symbol" w:hAnsi="Symbol"/>
      </w:rPr>
    </w:lvl>
    <w:lvl w:ilvl="7" w:tplc="FFFFFFFF" w:tentative="1">
      <w:start w:val="1"/>
      <w:numFmt w:val="bullet"/>
      <w:lvlText w:val="o"/>
      <w:lvlJc w:val="left"/>
      <w:pPr>
        <w:ind w:left="5760" w:hanging="360"/>
      </w:pPr>
      <w:rPr>
        <w:rFonts w:hint="default" w:ascii="Courier New" w:hAnsi="Courier New" w:cs="Courier New"/>
      </w:rPr>
    </w:lvl>
    <w:lvl w:ilvl="8" w:tplc="FFFFFFFF" w:tentative="1">
      <w:start w:val="1"/>
      <w:numFmt w:val="bullet"/>
      <w:lvlText w:val=""/>
      <w:lvlJc w:val="left"/>
      <w:pPr>
        <w:ind w:left="6480" w:hanging="360"/>
      </w:pPr>
      <w:rPr>
        <w:rFonts w:hint="default" w:ascii="Wingdings" w:hAnsi="Wingdings"/>
      </w:rPr>
    </w:lvl>
  </w:abstractNum>
  <w:abstractNum w:abstractNumId="36" w15:restartNumberingAfterBreak="0">
    <w:nsid w:val="62A40576"/>
    <w:multiLevelType w:val="hybridMultilevel"/>
    <w:tmpl w:val="85B85E48"/>
    <w:lvl w:ilvl="0" w:tplc="44D4CD58">
      <w:start w:val="1"/>
      <w:numFmt w:val="bullet"/>
      <w:lvlText w:val=""/>
      <w:lvlPicBulletId w:val="0"/>
      <w:lvlJc w:val="left"/>
      <w:pPr>
        <w:tabs>
          <w:tab w:val="num" w:pos="360"/>
        </w:tabs>
        <w:ind w:left="360" w:hanging="360"/>
      </w:pPr>
      <w:rPr>
        <w:rFonts w:hint="default" w:ascii="Symbol" w:hAnsi="Symbol"/>
      </w:rPr>
    </w:lvl>
    <w:lvl w:ilvl="1" w:tplc="513CD432" w:tentative="1">
      <w:start w:val="1"/>
      <w:numFmt w:val="bullet"/>
      <w:lvlText w:val=""/>
      <w:lvlJc w:val="left"/>
      <w:pPr>
        <w:tabs>
          <w:tab w:val="num" w:pos="1080"/>
        </w:tabs>
        <w:ind w:left="1080" w:hanging="360"/>
      </w:pPr>
      <w:rPr>
        <w:rFonts w:hint="default" w:ascii="Symbol" w:hAnsi="Symbol"/>
      </w:rPr>
    </w:lvl>
    <w:lvl w:ilvl="2" w:tplc="341A5AFA" w:tentative="1">
      <w:start w:val="1"/>
      <w:numFmt w:val="bullet"/>
      <w:lvlText w:val=""/>
      <w:lvlJc w:val="left"/>
      <w:pPr>
        <w:tabs>
          <w:tab w:val="num" w:pos="1800"/>
        </w:tabs>
        <w:ind w:left="1800" w:hanging="360"/>
      </w:pPr>
      <w:rPr>
        <w:rFonts w:hint="default" w:ascii="Symbol" w:hAnsi="Symbol"/>
      </w:rPr>
    </w:lvl>
    <w:lvl w:ilvl="3" w:tplc="930825BA" w:tentative="1">
      <w:start w:val="1"/>
      <w:numFmt w:val="bullet"/>
      <w:lvlText w:val=""/>
      <w:lvlJc w:val="left"/>
      <w:pPr>
        <w:tabs>
          <w:tab w:val="num" w:pos="2520"/>
        </w:tabs>
        <w:ind w:left="2520" w:hanging="360"/>
      </w:pPr>
      <w:rPr>
        <w:rFonts w:hint="default" w:ascii="Symbol" w:hAnsi="Symbol"/>
      </w:rPr>
    </w:lvl>
    <w:lvl w:ilvl="4" w:tplc="CD4EB7E8" w:tentative="1">
      <w:start w:val="1"/>
      <w:numFmt w:val="bullet"/>
      <w:lvlText w:val=""/>
      <w:lvlJc w:val="left"/>
      <w:pPr>
        <w:tabs>
          <w:tab w:val="num" w:pos="3240"/>
        </w:tabs>
        <w:ind w:left="3240" w:hanging="360"/>
      </w:pPr>
      <w:rPr>
        <w:rFonts w:hint="default" w:ascii="Symbol" w:hAnsi="Symbol"/>
      </w:rPr>
    </w:lvl>
    <w:lvl w:ilvl="5" w:tplc="D71C0906" w:tentative="1">
      <w:start w:val="1"/>
      <w:numFmt w:val="bullet"/>
      <w:lvlText w:val=""/>
      <w:lvlJc w:val="left"/>
      <w:pPr>
        <w:tabs>
          <w:tab w:val="num" w:pos="3960"/>
        </w:tabs>
        <w:ind w:left="3960" w:hanging="360"/>
      </w:pPr>
      <w:rPr>
        <w:rFonts w:hint="default" w:ascii="Symbol" w:hAnsi="Symbol"/>
      </w:rPr>
    </w:lvl>
    <w:lvl w:ilvl="6" w:tplc="74BCF0B2" w:tentative="1">
      <w:start w:val="1"/>
      <w:numFmt w:val="bullet"/>
      <w:lvlText w:val=""/>
      <w:lvlJc w:val="left"/>
      <w:pPr>
        <w:tabs>
          <w:tab w:val="num" w:pos="4680"/>
        </w:tabs>
        <w:ind w:left="4680" w:hanging="360"/>
      </w:pPr>
      <w:rPr>
        <w:rFonts w:hint="default" w:ascii="Symbol" w:hAnsi="Symbol"/>
      </w:rPr>
    </w:lvl>
    <w:lvl w:ilvl="7" w:tplc="72244E10" w:tentative="1">
      <w:start w:val="1"/>
      <w:numFmt w:val="bullet"/>
      <w:lvlText w:val=""/>
      <w:lvlJc w:val="left"/>
      <w:pPr>
        <w:tabs>
          <w:tab w:val="num" w:pos="5400"/>
        </w:tabs>
        <w:ind w:left="5400" w:hanging="360"/>
      </w:pPr>
      <w:rPr>
        <w:rFonts w:hint="default" w:ascii="Symbol" w:hAnsi="Symbol"/>
      </w:rPr>
    </w:lvl>
    <w:lvl w:ilvl="8" w:tplc="1A0486A0" w:tentative="1">
      <w:start w:val="1"/>
      <w:numFmt w:val="bullet"/>
      <w:lvlText w:val=""/>
      <w:lvlJc w:val="left"/>
      <w:pPr>
        <w:tabs>
          <w:tab w:val="num" w:pos="6120"/>
        </w:tabs>
        <w:ind w:left="6120" w:hanging="360"/>
      </w:pPr>
      <w:rPr>
        <w:rFonts w:hint="default" w:ascii="Symbol" w:hAnsi="Symbol"/>
      </w:rPr>
    </w:lvl>
  </w:abstractNum>
  <w:abstractNum w:abstractNumId="37" w15:restartNumberingAfterBreak="0">
    <w:nsid w:val="65ED6F34"/>
    <w:multiLevelType w:val="hybridMultilevel"/>
    <w:tmpl w:val="08609A8E"/>
    <w:lvl w:ilvl="0" w:tplc="E7A06868">
      <w:start w:val="1"/>
      <w:numFmt w:val="lowerLetter"/>
      <w:lvlText w:val="%1)"/>
      <w:lvlJc w:val="left"/>
      <w:pPr>
        <w:ind w:left="720" w:hanging="360"/>
      </w:pPr>
      <w:rPr>
        <w:b w:val="0"/>
        <w:bCs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8" w15:restartNumberingAfterBreak="0">
    <w:nsid w:val="66406BDD"/>
    <w:multiLevelType w:val="multilevel"/>
    <w:tmpl w:val="A16EA42A"/>
    <w:lvl w:ilvl="0">
      <w:start w:val="8"/>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9" w15:restartNumberingAfterBreak="0">
    <w:nsid w:val="67F90687"/>
    <w:multiLevelType w:val="multilevel"/>
    <w:tmpl w:val="4D0C40C4"/>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40" w15:restartNumberingAfterBreak="0">
    <w:nsid w:val="686E11AA"/>
    <w:multiLevelType w:val="multilevel"/>
    <w:tmpl w:val="9F6EDEFE"/>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41" w15:restartNumberingAfterBreak="0">
    <w:nsid w:val="687A53A5"/>
    <w:multiLevelType w:val="hybridMultilevel"/>
    <w:tmpl w:val="C5025FE2"/>
    <w:lvl w:ilvl="0" w:tplc="08090003">
      <w:start w:val="1"/>
      <w:numFmt w:val="bullet"/>
      <w:lvlText w:val="o"/>
      <w:lvlJc w:val="left"/>
      <w:pPr>
        <w:ind w:left="1080" w:hanging="360"/>
      </w:pPr>
      <w:rPr>
        <w:rFonts w:hint="default" w:ascii="Courier New" w:hAnsi="Courier New" w:cs="Courier New"/>
      </w:rPr>
    </w:lvl>
    <w:lvl w:ilvl="1" w:tplc="FFFFFFFF" w:tentative="1">
      <w:start w:val="1"/>
      <w:numFmt w:val="bullet"/>
      <w:lvlText w:val="o"/>
      <w:lvlJc w:val="left"/>
      <w:pPr>
        <w:ind w:left="1800" w:hanging="360"/>
      </w:pPr>
      <w:rPr>
        <w:rFonts w:hint="default" w:ascii="Courier New" w:hAnsi="Courier New" w:cs="Courier New"/>
      </w:rPr>
    </w:lvl>
    <w:lvl w:ilvl="2" w:tplc="FFFFFFFF" w:tentative="1">
      <w:start w:val="1"/>
      <w:numFmt w:val="bullet"/>
      <w:lvlText w:val=""/>
      <w:lvlJc w:val="left"/>
      <w:pPr>
        <w:ind w:left="2520" w:hanging="360"/>
      </w:pPr>
      <w:rPr>
        <w:rFonts w:hint="default" w:ascii="Wingdings" w:hAnsi="Wingdings"/>
      </w:rPr>
    </w:lvl>
    <w:lvl w:ilvl="3" w:tplc="FFFFFFFF" w:tentative="1">
      <w:start w:val="1"/>
      <w:numFmt w:val="bullet"/>
      <w:lvlText w:val=""/>
      <w:lvlJc w:val="left"/>
      <w:pPr>
        <w:ind w:left="3240" w:hanging="360"/>
      </w:pPr>
      <w:rPr>
        <w:rFonts w:hint="default" w:ascii="Symbol" w:hAnsi="Symbol"/>
      </w:rPr>
    </w:lvl>
    <w:lvl w:ilvl="4" w:tplc="FFFFFFFF" w:tentative="1">
      <w:start w:val="1"/>
      <w:numFmt w:val="bullet"/>
      <w:lvlText w:val="o"/>
      <w:lvlJc w:val="left"/>
      <w:pPr>
        <w:ind w:left="3960" w:hanging="360"/>
      </w:pPr>
      <w:rPr>
        <w:rFonts w:hint="default" w:ascii="Courier New" w:hAnsi="Courier New" w:cs="Courier New"/>
      </w:rPr>
    </w:lvl>
    <w:lvl w:ilvl="5" w:tplc="FFFFFFFF" w:tentative="1">
      <w:start w:val="1"/>
      <w:numFmt w:val="bullet"/>
      <w:lvlText w:val=""/>
      <w:lvlJc w:val="left"/>
      <w:pPr>
        <w:ind w:left="4680" w:hanging="360"/>
      </w:pPr>
      <w:rPr>
        <w:rFonts w:hint="default" w:ascii="Wingdings" w:hAnsi="Wingdings"/>
      </w:rPr>
    </w:lvl>
    <w:lvl w:ilvl="6" w:tplc="FFFFFFFF" w:tentative="1">
      <w:start w:val="1"/>
      <w:numFmt w:val="bullet"/>
      <w:lvlText w:val=""/>
      <w:lvlJc w:val="left"/>
      <w:pPr>
        <w:ind w:left="5400" w:hanging="360"/>
      </w:pPr>
      <w:rPr>
        <w:rFonts w:hint="default" w:ascii="Symbol" w:hAnsi="Symbol"/>
      </w:rPr>
    </w:lvl>
    <w:lvl w:ilvl="7" w:tplc="FFFFFFFF" w:tentative="1">
      <w:start w:val="1"/>
      <w:numFmt w:val="bullet"/>
      <w:lvlText w:val="o"/>
      <w:lvlJc w:val="left"/>
      <w:pPr>
        <w:ind w:left="6120" w:hanging="360"/>
      </w:pPr>
      <w:rPr>
        <w:rFonts w:hint="default" w:ascii="Courier New" w:hAnsi="Courier New" w:cs="Courier New"/>
      </w:rPr>
    </w:lvl>
    <w:lvl w:ilvl="8" w:tplc="FFFFFFFF" w:tentative="1">
      <w:start w:val="1"/>
      <w:numFmt w:val="bullet"/>
      <w:lvlText w:val=""/>
      <w:lvlJc w:val="left"/>
      <w:pPr>
        <w:ind w:left="6840" w:hanging="360"/>
      </w:pPr>
      <w:rPr>
        <w:rFonts w:hint="default" w:ascii="Wingdings" w:hAnsi="Wingdings"/>
      </w:rPr>
    </w:lvl>
  </w:abstractNum>
  <w:abstractNum w:abstractNumId="42" w15:restartNumberingAfterBreak="0">
    <w:nsid w:val="7104789E"/>
    <w:multiLevelType w:val="multilevel"/>
    <w:tmpl w:val="4E00B22C"/>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3" w15:restartNumberingAfterBreak="0">
    <w:nsid w:val="73317941"/>
    <w:multiLevelType w:val="hybridMultilevel"/>
    <w:tmpl w:val="E91212B0"/>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44" w15:restartNumberingAfterBreak="0">
    <w:nsid w:val="788E25B0"/>
    <w:multiLevelType w:val="multilevel"/>
    <w:tmpl w:val="0DE6800C"/>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45" w15:restartNumberingAfterBreak="0">
    <w:nsid w:val="7B623AD3"/>
    <w:multiLevelType w:val="multilevel"/>
    <w:tmpl w:val="CC4615F4"/>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6" w15:restartNumberingAfterBreak="0">
    <w:nsid w:val="7D487E10"/>
    <w:multiLevelType w:val="hybridMultilevel"/>
    <w:tmpl w:val="56C09124"/>
    <w:lvl w:ilvl="0" w:tplc="A9022270">
      <w:start w:val="1"/>
      <w:numFmt w:val="lowerLetter"/>
      <w:lvlText w:val="%1)"/>
      <w:lvlJc w:val="left"/>
      <w:pPr>
        <w:ind w:left="720" w:hanging="360"/>
      </w:pPr>
      <w:rPr>
        <w:rFonts w:hint="default" w:ascii="Arial" w:hAnsi="Arial"/>
      </w:rPr>
    </w:lvl>
    <w:lvl w:ilvl="1" w:tplc="70725E62">
      <w:start w:val="1"/>
      <w:numFmt w:val="lowerLetter"/>
      <w:lvlText w:val="%2."/>
      <w:lvlJc w:val="left"/>
      <w:pPr>
        <w:ind w:left="1440" w:hanging="360"/>
      </w:pPr>
    </w:lvl>
    <w:lvl w:ilvl="2" w:tplc="4AFC2F8A">
      <w:start w:val="1"/>
      <w:numFmt w:val="lowerRoman"/>
      <w:lvlText w:val="%3."/>
      <w:lvlJc w:val="right"/>
      <w:pPr>
        <w:ind w:left="2160" w:hanging="180"/>
      </w:pPr>
    </w:lvl>
    <w:lvl w:ilvl="3" w:tplc="2A241EC4">
      <w:start w:val="1"/>
      <w:numFmt w:val="decimal"/>
      <w:lvlText w:val="%4."/>
      <w:lvlJc w:val="left"/>
      <w:pPr>
        <w:ind w:left="2880" w:hanging="360"/>
      </w:pPr>
    </w:lvl>
    <w:lvl w:ilvl="4" w:tplc="B8D2EFBC">
      <w:start w:val="1"/>
      <w:numFmt w:val="lowerLetter"/>
      <w:lvlText w:val="%5."/>
      <w:lvlJc w:val="left"/>
      <w:pPr>
        <w:ind w:left="3600" w:hanging="360"/>
      </w:pPr>
    </w:lvl>
    <w:lvl w:ilvl="5" w:tplc="BC1AAB92">
      <w:start w:val="1"/>
      <w:numFmt w:val="lowerRoman"/>
      <w:lvlText w:val="%6."/>
      <w:lvlJc w:val="right"/>
      <w:pPr>
        <w:ind w:left="4320" w:hanging="180"/>
      </w:pPr>
    </w:lvl>
    <w:lvl w:ilvl="6" w:tplc="93DABC66">
      <w:start w:val="1"/>
      <w:numFmt w:val="decimal"/>
      <w:lvlText w:val="%7."/>
      <w:lvlJc w:val="left"/>
      <w:pPr>
        <w:ind w:left="5040" w:hanging="360"/>
      </w:pPr>
    </w:lvl>
    <w:lvl w:ilvl="7" w:tplc="4300D22E">
      <w:start w:val="1"/>
      <w:numFmt w:val="lowerLetter"/>
      <w:lvlText w:val="%8."/>
      <w:lvlJc w:val="left"/>
      <w:pPr>
        <w:ind w:left="5760" w:hanging="360"/>
      </w:pPr>
    </w:lvl>
    <w:lvl w:ilvl="8" w:tplc="AB0EE3B8">
      <w:start w:val="1"/>
      <w:numFmt w:val="lowerRoman"/>
      <w:lvlText w:val="%9."/>
      <w:lvlJc w:val="right"/>
      <w:pPr>
        <w:ind w:left="6480" w:hanging="180"/>
      </w:pPr>
    </w:lvl>
  </w:abstractNum>
  <w:abstractNum w:abstractNumId="47" w15:restartNumberingAfterBreak="0">
    <w:nsid w:val="7FA07F89"/>
    <w:multiLevelType w:val="hybridMultilevel"/>
    <w:tmpl w:val="78C6CBCA"/>
    <w:lvl w:ilvl="0" w:tplc="83049B80">
      <w:start w:val="1"/>
      <w:numFmt w:val="lowerLetter"/>
      <w:lvlText w:val="%1)"/>
      <w:lvlJc w:val="left"/>
      <w:pPr>
        <w:ind w:left="720" w:hanging="360"/>
      </w:pPr>
      <w:rPr>
        <w:rFonts w:hint="default"/>
        <w:b w:val="0"/>
        <w:bCs w:val="0"/>
      </w:rPr>
    </w:lvl>
    <w:lvl w:ilvl="1" w:tplc="FFFFFFFF" w:tentative="1">
      <w:start w:val="1"/>
      <w:numFmt w:val="bullet"/>
      <w:lvlText w:val="o"/>
      <w:lvlJc w:val="left"/>
      <w:pPr>
        <w:ind w:left="1440" w:hanging="360"/>
      </w:pPr>
      <w:rPr>
        <w:rFonts w:hint="default" w:ascii="Courier New" w:hAnsi="Courier New" w:cs="Courier New"/>
      </w:rPr>
    </w:lvl>
    <w:lvl w:ilvl="2" w:tplc="FFFFFFFF" w:tentative="1">
      <w:start w:val="1"/>
      <w:numFmt w:val="bullet"/>
      <w:lvlText w:val=""/>
      <w:lvlJc w:val="left"/>
      <w:pPr>
        <w:ind w:left="2160" w:hanging="360"/>
      </w:pPr>
      <w:rPr>
        <w:rFonts w:hint="default" w:ascii="Wingdings" w:hAnsi="Wingdings"/>
      </w:rPr>
    </w:lvl>
    <w:lvl w:ilvl="3" w:tplc="FFFFFFFF" w:tentative="1">
      <w:start w:val="1"/>
      <w:numFmt w:val="bullet"/>
      <w:lvlText w:val=""/>
      <w:lvlJc w:val="left"/>
      <w:pPr>
        <w:ind w:left="2880" w:hanging="360"/>
      </w:pPr>
      <w:rPr>
        <w:rFonts w:hint="default" w:ascii="Symbol" w:hAnsi="Symbol"/>
      </w:rPr>
    </w:lvl>
    <w:lvl w:ilvl="4" w:tplc="FFFFFFFF" w:tentative="1">
      <w:start w:val="1"/>
      <w:numFmt w:val="bullet"/>
      <w:lvlText w:val="o"/>
      <w:lvlJc w:val="left"/>
      <w:pPr>
        <w:ind w:left="3600" w:hanging="360"/>
      </w:pPr>
      <w:rPr>
        <w:rFonts w:hint="default" w:ascii="Courier New" w:hAnsi="Courier New" w:cs="Courier New"/>
      </w:rPr>
    </w:lvl>
    <w:lvl w:ilvl="5" w:tplc="FFFFFFFF" w:tentative="1">
      <w:start w:val="1"/>
      <w:numFmt w:val="bullet"/>
      <w:lvlText w:val=""/>
      <w:lvlJc w:val="left"/>
      <w:pPr>
        <w:ind w:left="4320" w:hanging="360"/>
      </w:pPr>
      <w:rPr>
        <w:rFonts w:hint="default" w:ascii="Wingdings" w:hAnsi="Wingdings"/>
      </w:rPr>
    </w:lvl>
    <w:lvl w:ilvl="6" w:tplc="FFFFFFFF" w:tentative="1">
      <w:start w:val="1"/>
      <w:numFmt w:val="bullet"/>
      <w:lvlText w:val=""/>
      <w:lvlJc w:val="left"/>
      <w:pPr>
        <w:ind w:left="5040" w:hanging="360"/>
      </w:pPr>
      <w:rPr>
        <w:rFonts w:hint="default" w:ascii="Symbol" w:hAnsi="Symbol"/>
      </w:rPr>
    </w:lvl>
    <w:lvl w:ilvl="7" w:tplc="FFFFFFFF" w:tentative="1">
      <w:start w:val="1"/>
      <w:numFmt w:val="bullet"/>
      <w:lvlText w:val="o"/>
      <w:lvlJc w:val="left"/>
      <w:pPr>
        <w:ind w:left="5760" w:hanging="360"/>
      </w:pPr>
      <w:rPr>
        <w:rFonts w:hint="default" w:ascii="Courier New" w:hAnsi="Courier New" w:cs="Courier New"/>
      </w:rPr>
    </w:lvl>
    <w:lvl w:ilvl="8" w:tplc="FFFFFFFF" w:tentative="1">
      <w:start w:val="1"/>
      <w:numFmt w:val="bullet"/>
      <w:lvlText w:val=""/>
      <w:lvlJc w:val="left"/>
      <w:pPr>
        <w:ind w:left="6480" w:hanging="360"/>
      </w:pPr>
      <w:rPr>
        <w:rFonts w:hint="default" w:ascii="Wingdings" w:hAnsi="Wingdings"/>
      </w:rPr>
    </w:lvl>
  </w:abstractNum>
  <w:num w:numId="1" w16cid:durableId="959144590">
    <w:abstractNumId w:val="34"/>
  </w:num>
  <w:num w:numId="2" w16cid:durableId="155463861">
    <w:abstractNumId w:val="2"/>
  </w:num>
  <w:num w:numId="3" w16cid:durableId="1645622762">
    <w:abstractNumId w:val="4"/>
  </w:num>
  <w:num w:numId="4" w16cid:durableId="1303195316">
    <w:abstractNumId w:val="46"/>
  </w:num>
  <w:num w:numId="5" w16cid:durableId="1695032526">
    <w:abstractNumId w:val="19"/>
  </w:num>
  <w:num w:numId="6" w16cid:durableId="456801244">
    <w:abstractNumId w:val="36"/>
  </w:num>
  <w:num w:numId="7" w16cid:durableId="433479613">
    <w:abstractNumId w:val="16"/>
  </w:num>
  <w:num w:numId="8" w16cid:durableId="1943605129">
    <w:abstractNumId w:val="47"/>
  </w:num>
  <w:num w:numId="9" w16cid:durableId="1120607850">
    <w:abstractNumId w:val="20"/>
  </w:num>
  <w:num w:numId="10" w16cid:durableId="197397291">
    <w:abstractNumId w:val="11"/>
  </w:num>
  <w:num w:numId="11" w16cid:durableId="1267618739">
    <w:abstractNumId w:val="3"/>
  </w:num>
  <w:num w:numId="12" w16cid:durableId="1869289702">
    <w:abstractNumId w:val="28"/>
  </w:num>
  <w:num w:numId="13" w16cid:durableId="1656569630">
    <w:abstractNumId w:val="37"/>
  </w:num>
  <w:num w:numId="14" w16cid:durableId="1302614397">
    <w:abstractNumId w:val="35"/>
  </w:num>
  <w:num w:numId="15" w16cid:durableId="1560441452">
    <w:abstractNumId w:val="32"/>
  </w:num>
  <w:num w:numId="16" w16cid:durableId="1622104829">
    <w:abstractNumId w:val="43"/>
  </w:num>
  <w:num w:numId="17" w16cid:durableId="1027802804">
    <w:abstractNumId w:val="31"/>
  </w:num>
  <w:num w:numId="18" w16cid:durableId="502817910">
    <w:abstractNumId w:val="29"/>
  </w:num>
  <w:num w:numId="19" w16cid:durableId="345711259">
    <w:abstractNumId w:val="22"/>
  </w:num>
  <w:num w:numId="20" w16cid:durableId="598952027">
    <w:abstractNumId w:val="40"/>
  </w:num>
  <w:num w:numId="21" w16cid:durableId="1880705333">
    <w:abstractNumId w:val="44"/>
  </w:num>
  <w:num w:numId="22" w16cid:durableId="819736144">
    <w:abstractNumId w:val="14"/>
  </w:num>
  <w:num w:numId="23" w16cid:durableId="2023162346">
    <w:abstractNumId w:val="0"/>
  </w:num>
  <w:num w:numId="24" w16cid:durableId="1366713986">
    <w:abstractNumId w:val="8"/>
  </w:num>
  <w:num w:numId="25" w16cid:durableId="1319577078">
    <w:abstractNumId w:val="24"/>
  </w:num>
  <w:num w:numId="26" w16cid:durableId="1954089942">
    <w:abstractNumId w:val="39"/>
  </w:num>
  <w:num w:numId="27" w16cid:durableId="1202684">
    <w:abstractNumId w:val="13"/>
  </w:num>
  <w:num w:numId="28" w16cid:durableId="1974367755">
    <w:abstractNumId w:val="1"/>
  </w:num>
  <w:num w:numId="29" w16cid:durableId="225385044">
    <w:abstractNumId w:val="9"/>
  </w:num>
  <w:num w:numId="30" w16cid:durableId="773792859">
    <w:abstractNumId w:val="21"/>
  </w:num>
  <w:num w:numId="31" w16cid:durableId="1332490773">
    <w:abstractNumId w:val="45"/>
  </w:num>
  <w:num w:numId="32" w16cid:durableId="87314744">
    <w:abstractNumId w:val="5"/>
  </w:num>
  <w:num w:numId="33" w16cid:durableId="67116406">
    <w:abstractNumId w:val="6"/>
  </w:num>
  <w:num w:numId="34" w16cid:durableId="2008171046">
    <w:abstractNumId w:val="42"/>
  </w:num>
  <w:num w:numId="35" w16cid:durableId="632756043">
    <w:abstractNumId w:val="17"/>
  </w:num>
  <w:num w:numId="36" w16cid:durableId="785002499">
    <w:abstractNumId w:val="25"/>
  </w:num>
  <w:num w:numId="37" w16cid:durableId="1949005045">
    <w:abstractNumId w:val="15"/>
  </w:num>
  <w:num w:numId="38" w16cid:durableId="5599007">
    <w:abstractNumId w:val="18"/>
  </w:num>
  <w:num w:numId="39" w16cid:durableId="1567253324">
    <w:abstractNumId w:val="23"/>
  </w:num>
  <w:num w:numId="40" w16cid:durableId="2108193108">
    <w:abstractNumId w:val="12"/>
  </w:num>
  <w:num w:numId="41" w16cid:durableId="189800408">
    <w:abstractNumId w:val="30"/>
  </w:num>
  <w:num w:numId="42" w16cid:durableId="863329725">
    <w:abstractNumId w:val="38"/>
  </w:num>
  <w:num w:numId="43" w16cid:durableId="67115127">
    <w:abstractNumId w:val="27"/>
  </w:num>
  <w:num w:numId="44" w16cid:durableId="1361933390">
    <w:abstractNumId w:val="26"/>
  </w:num>
  <w:num w:numId="45" w16cid:durableId="962811328">
    <w:abstractNumId w:val="7"/>
  </w:num>
  <w:num w:numId="46" w16cid:durableId="1528369940">
    <w:abstractNumId w:val="33"/>
  </w:num>
  <w:num w:numId="47" w16cid:durableId="427238147">
    <w:abstractNumId w:val="41"/>
  </w:num>
  <w:num w:numId="48" w16cid:durableId="500050434">
    <w:abstractNumId w:val="10"/>
  </w:num>
  <w:numIdMacAtCleanup w:val="25"/>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p14">
  <w:zoom w:percent="100"/>
  <w:proofState w:spelling="clean" w:grammar="dirty"/>
  <w:trackRevisions w:val="false"/>
  <w:defaultTabStop w:val="720"/>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11D08E1B"/>
    <w:rsid w:val="00000E29"/>
    <w:rsid w:val="00001424"/>
    <w:rsid w:val="00011BA4"/>
    <w:rsid w:val="00020311"/>
    <w:rsid w:val="000235C6"/>
    <w:rsid w:val="00044289"/>
    <w:rsid w:val="00048EFD"/>
    <w:rsid w:val="000625CF"/>
    <w:rsid w:val="00063682"/>
    <w:rsid w:val="00066EA4"/>
    <w:rsid w:val="00074EB7"/>
    <w:rsid w:val="00084264"/>
    <w:rsid w:val="00086E3B"/>
    <w:rsid w:val="00087724"/>
    <w:rsid w:val="00097A75"/>
    <w:rsid w:val="000A5520"/>
    <w:rsid w:val="000B18D7"/>
    <w:rsid w:val="000C5C4A"/>
    <w:rsid w:val="000D155F"/>
    <w:rsid w:val="000F2E82"/>
    <w:rsid w:val="000F3810"/>
    <w:rsid w:val="000F6C26"/>
    <w:rsid w:val="000F74A0"/>
    <w:rsid w:val="000F768A"/>
    <w:rsid w:val="00107625"/>
    <w:rsid w:val="00107E8A"/>
    <w:rsid w:val="001240DA"/>
    <w:rsid w:val="001319F5"/>
    <w:rsid w:val="00172DC3"/>
    <w:rsid w:val="001736B5"/>
    <w:rsid w:val="001812AC"/>
    <w:rsid w:val="001887C9"/>
    <w:rsid w:val="00191813"/>
    <w:rsid w:val="00195FE7"/>
    <w:rsid w:val="001B0F44"/>
    <w:rsid w:val="001B0F56"/>
    <w:rsid w:val="001B57D3"/>
    <w:rsid w:val="001C1CE2"/>
    <w:rsid w:val="001D11C4"/>
    <w:rsid w:val="001E178A"/>
    <w:rsid w:val="001E3BF6"/>
    <w:rsid w:val="002007EE"/>
    <w:rsid w:val="00214A3E"/>
    <w:rsid w:val="002230D9"/>
    <w:rsid w:val="0023179A"/>
    <w:rsid w:val="002419CA"/>
    <w:rsid w:val="002550DB"/>
    <w:rsid w:val="00266FDE"/>
    <w:rsid w:val="002702E2"/>
    <w:rsid w:val="002726FB"/>
    <w:rsid w:val="002737C8"/>
    <w:rsid w:val="00275C19"/>
    <w:rsid w:val="00282324"/>
    <w:rsid w:val="00284607"/>
    <w:rsid w:val="002B07E4"/>
    <w:rsid w:val="002B77F4"/>
    <w:rsid w:val="002C11EA"/>
    <w:rsid w:val="002C22D6"/>
    <w:rsid w:val="002D1C62"/>
    <w:rsid w:val="002F3E03"/>
    <w:rsid w:val="002F5C9D"/>
    <w:rsid w:val="002F62B1"/>
    <w:rsid w:val="0030129A"/>
    <w:rsid w:val="003102D3"/>
    <w:rsid w:val="00320995"/>
    <w:rsid w:val="00326E1B"/>
    <w:rsid w:val="00331F5D"/>
    <w:rsid w:val="00336134"/>
    <w:rsid w:val="00353EFE"/>
    <w:rsid w:val="00390906"/>
    <w:rsid w:val="003A5094"/>
    <w:rsid w:val="003C61B0"/>
    <w:rsid w:val="003D379D"/>
    <w:rsid w:val="003D49A1"/>
    <w:rsid w:val="003D5109"/>
    <w:rsid w:val="003D7B8B"/>
    <w:rsid w:val="00411DF7"/>
    <w:rsid w:val="00417261"/>
    <w:rsid w:val="0043672F"/>
    <w:rsid w:val="004370AB"/>
    <w:rsid w:val="00446F26"/>
    <w:rsid w:val="00461DCD"/>
    <w:rsid w:val="00462D3D"/>
    <w:rsid w:val="004671B1"/>
    <w:rsid w:val="004705D2"/>
    <w:rsid w:val="00474E3D"/>
    <w:rsid w:val="004905EA"/>
    <w:rsid w:val="00492AEC"/>
    <w:rsid w:val="00495150"/>
    <w:rsid w:val="004A0D7B"/>
    <w:rsid w:val="004A7FAC"/>
    <w:rsid w:val="004E322F"/>
    <w:rsid w:val="00500144"/>
    <w:rsid w:val="005071ED"/>
    <w:rsid w:val="00527E09"/>
    <w:rsid w:val="00530DE8"/>
    <w:rsid w:val="0054013F"/>
    <w:rsid w:val="005420F9"/>
    <w:rsid w:val="00545264"/>
    <w:rsid w:val="00550E71"/>
    <w:rsid w:val="0055202B"/>
    <w:rsid w:val="00553DA7"/>
    <w:rsid w:val="00555988"/>
    <w:rsid w:val="00581971"/>
    <w:rsid w:val="00596915"/>
    <w:rsid w:val="005A3CD6"/>
    <w:rsid w:val="005B40A2"/>
    <w:rsid w:val="005C0FA4"/>
    <w:rsid w:val="005C1132"/>
    <w:rsid w:val="005E3739"/>
    <w:rsid w:val="005F1A18"/>
    <w:rsid w:val="005F3ADE"/>
    <w:rsid w:val="006056D6"/>
    <w:rsid w:val="00606C36"/>
    <w:rsid w:val="00610649"/>
    <w:rsid w:val="00611694"/>
    <w:rsid w:val="00615BAC"/>
    <w:rsid w:val="00634351"/>
    <w:rsid w:val="00657B8D"/>
    <w:rsid w:val="006620BA"/>
    <w:rsid w:val="00665B2D"/>
    <w:rsid w:val="0067054F"/>
    <w:rsid w:val="0068563B"/>
    <w:rsid w:val="006908CC"/>
    <w:rsid w:val="00690DF2"/>
    <w:rsid w:val="006A5176"/>
    <w:rsid w:val="006B6BC9"/>
    <w:rsid w:val="006C0EED"/>
    <w:rsid w:val="006C68D6"/>
    <w:rsid w:val="006D2056"/>
    <w:rsid w:val="006E48F9"/>
    <w:rsid w:val="006E4D53"/>
    <w:rsid w:val="006E7EF7"/>
    <w:rsid w:val="007158BD"/>
    <w:rsid w:val="00724BBE"/>
    <w:rsid w:val="00736045"/>
    <w:rsid w:val="007408F9"/>
    <w:rsid w:val="00757937"/>
    <w:rsid w:val="007733C0"/>
    <w:rsid w:val="00773E85"/>
    <w:rsid w:val="00792425"/>
    <w:rsid w:val="00792E33"/>
    <w:rsid w:val="00795D11"/>
    <w:rsid w:val="007A6078"/>
    <w:rsid w:val="007D00B5"/>
    <w:rsid w:val="007D466C"/>
    <w:rsid w:val="007D6CF0"/>
    <w:rsid w:val="007F05EC"/>
    <w:rsid w:val="00801B8D"/>
    <w:rsid w:val="00801CC0"/>
    <w:rsid w:val="00801FE6"/>
    <w:rsid w:val="00802373"/>
    <w:rsid w:val="00811934"/>
    <w:rsid w:val="00816194"/>
    <w:rsid w:val="00820276"/>
    <w:rsid w:val="00821EED"/>
    <w:rsid w:val="00825D20"/>
    <w:rsid w:val="0083378A"/>
    <w:rsid w:val="008500AC"/>
    <w:rsid w:val="00851E84"/>
    <w:rsid w:val="00861B69"/>
    <w:rsid w:val="008664C1"/>
    <w:rsid w:val="00884BA2"/>
    <w:rsid w:val="00887FDD"/>
    <w:rsid w:val="00892A0D"/>
    <w:rsid w:val="00894EF7"/>
    <w:rsid w:val="008A089E"/>
    <w:rsid w:val="008A39C8"/>
    <w:rsid w:val="008A445F"/>
    <w:rsid w:val="008A4475"/>
    <w:rsid w:val="008B55C5"/>
    <w:rsid w:val="008C4F9F"/>
    <w:rsid w:val="008D22B8"/>
    <w:rsid w:val="008E2F7B"/>
    <w:rsid w:val="008E6616"/>
    <w:rsid w:val="009061F4"/>
    <w:rsid w:val="009345B5"/>
    <w:rsid w:val="00941A11"/>
    <w:rsid w:val="0095693C"/>
    <w:rsid w:val="00957D4E"/>
    <w:rsid w:val="00962819"/>
    <w:rsid w:val="009723E6"/>
    <w:rsid w:val="009833E6"/>
    <w:rsid w:val="00985776"/>
    <w:rsid w:val="00992AFB"/>
    <w:rsid w:val="009A07A5"/>
    <w:rsid w:val="009A4ACC"/>
    <w:rsid w:val="009A6470"/>
    <w:rsid w:val="009C238F"/>
    <w:rsid w:val="009C4A0E"/>
    <w:rsid w:val="009C72CA"/>
    <w:rsid w:val="009D126E"/>
    <w:rsid w:val="009D430D"/>
    <w:rsid w:val="009D5D3E"/>
    <w:rsid w:val="009D7326"/>
    <w:rsid w:val="009E4C96"/>
    <w:rsid w:val="009E6745"/>
    <w:rsid w:val="009F0B58"/>
    <w:rsid w:val="009F2FAD"/>
    <w:rsid w:val="00A04E40"/>
    <w:rsid w:val="00A1345F"/>
    <w:rsid w:val="00A15A23"/>
    <w:rsid w:val="00A2739F"/>
    <w:rsid w:val="00A27EBE"/>
    <w:rsid w:val="00A30DE6"/>
    <w:rsid w:val="00A33121"/>
    <w:rsid w:val="00A573F7"/>
    <w:rsid w:val="00A61CFD"/>
    <w:rsid w:val="00A6725F"/>
    <w:rsid w:val="00A786D6"/>
    <w:rsid w:val="00A8128A"/>
    <w:rsid w:val="00A81CB6"/>
    <w:rsid w:val="00A91139"/>
    <w:rsid w:val="00AA9634"/>
    <w:rsid w:val="00AD2BF8"/>
    <w:rsid w:val="00AD32B6"/>
    <w:rsid w:val="00AD65D3"/>
    <w:rsid w:val="00AF0ADF"/>
    <w:rsid w:val="00AF2E23"/>
    <w:rsid w:val="00AF668A"/>
    <w:rsid w:val="00B01AB6"/>
    <w:rsid w:val="00B05A95"/>
    <w:rsid w:val="00B1403A"/>
    <w:rsid w:val="00B16BE5"/>
    <w:rsid w:val="00B22C83"/>
    <w:rsid w:val="00B247AA"/>
    <w:rsid w:val="00B3005B"/>
    <w:rsid w:val="00B465E8"/>
    <w:rsid w:val="00B61AE5"/>
    <w:rsid w:val="00B61D8E"/>
    <w:rsid w:val="00B63A09"/>
    <w:rsid w:val="00B83CD7"/>
    <w:rsid w:val="00B92DFC"/>
    <w:rsid w:val="00BB22F2"/>
    <w:rsid w:val="00BB378C"/>
    <w:rsid w:val="00BC5682"/>
    <w:rsid w:val="00BD606A"/>
    <w:rsid w:val="00BD7242"/>
    <w:rsid w:val="00BE2737"/>
    <w:rsid w:val="00BF57DC"/>
    <w:rsid w:val="00C031EF"/>
    <w:rsid w:val="00C046DE"/>
    <w:rsid w:val="00C12DE4"/>
    <w:rsid w:val="00C16F2F"/>
    <w:rsid w:val="00C24C55"/>
    <w:rsid w:val="00C63911"/>
    <w:rsid w:val="00C640D8"/>
    <w:rsid w:val="00C763B4"/>
    <w:rsid w:val="00C825B5"/>
    <w:rsid w:val="00C8489B"/>
    <w:rsid w:val="00C8508E"/>
    <w:rsid w:val="00C85E6C"/>
    <w:rsid w:val="00C9196E"/>
    <w:rsid w:val="00C92E2B"/>
    <w:rsid w:val="00CA5AAF"/>
    <w:rsid w:val="00CB2E51"/>
    <w:rsid w:val="00CB43AB"/>
    <w:rsid w:val="00CE38FE"/>
    <w:rsid w:val="00CF7B79"/>
    <w:rsid w:val="00D167C0"/>
    <w:rsid w:val="00D333AD"/>
    <w:rsid w:val="00D447CB"/>
    <w:rsid w:val="00D54125"/>
    <w:rsid w:val="00D548D3"/>
    <w:rsid w:val="00D56C0B"/>
    <w:rsid w:val="00D60576"/>
    <w:rsid w:val="00D6422B"/>
    <w:rsid w:val="00D81463"/>
    <w:rsid w:val="00D8263D"/>
    <w:rsid w:val="00D84FAA"/>
    <w:rsid w:val="00D852A6"/>
    <w:rsid w:val="00D91D60"/>
    <w:rsid w:val="00D93260"/>
    <w:rsid w:val="00D9328C"/>
    <w:rsid w:val="00D97147"/>
    <w:rsid w:val="00DA21E9"/>
    <w:rsid w:val="00DA30ED"/>
    <w:rsid w:val="00DD0879"/>
    <w:rsid w:val="00DD1C6F"/>
    <w:rsid w:val="00DE479A"/>
    <w:rsid w:val="00DF3E19"/>
    <w:rsid w:val="00DF7BC4"/>
    <w:rsid w:val="00E26C69"/>
    <w:rsid w:val="00E44F36"/>
    <w:rsid w:val="00E65463"/>
    <w:rsid w:val="00E65CFF"/>
    <w:rsid w:val="00E666A3"/>
    <w:rsid w:val="00E674ED"/>
    <w:rsid w:val="00E770C8"/>
    <w:rsid w:val="00E911AF"/>
    <w:rsid w:val="00EB1A20"/>
    <w:rsid w:val="00EB30DE"/>
    <w:rsid w:val="00EB38A6"/>
    <w:rsid w:val="00EC3A0B"/>
    <w:rsid w:val="00EE4323"/>
    <w:rsid w:val="00EE447D"/>
    <w:rsid w:val="00EE5205"/>
    <w:rsid w:val="00EE63C6"/>
    <w:rsid w:val="00EE7B35"/>
    <w:rsid w:val="00F067E3"/>
    <w:rsid w:val="00F07AE1"/>
    <w:rsid w:val="00F07C2F"/>
    <w:rsid w:val="00F31174"/>
    <w:rsid w:val="00F32939"/>
    <w:rsid w:val="00F52F01"/>
    <w:rsid w:val="00F6346C"/>
    <w:rsid w:val="00F72934"/>
    <w:rsid w:val="00F77251"/>
    <w:rsid w:val="00F80211"/>
    <w:rsid w:val="00FA2A40"/>
    <w:rsid w:val="00FA4815"/>
    <w:rsid w:val="00FA619E"/>
    <w:rsid w:val="00FB12B4"/>
    <w:rsid w:val="00FB4DC5"/>
    <w:rsid w:val="00FB6792"/>
    <w:rsid w:val="00FC7BDE"/>
    <w:rsid w:val="00FD5968"/>
    <w:rsid w:val="00FE077F"/>
    <w:rsid w:val="00FF7DB1"/>
    <w:rsid w:val="01021AEE"/>
    <w:rsid w:val="01872F7B"/>
    <w:rsid w:val="01AE29DD"/>
    <w:rsid w:val="02347ACD"/>
    <w:rsid w:val="023992AB"/>
    <w:rsid w:val="024ED7E4"/>
    <w:rsid w:val="02580FCF"/>
    <w:rsid w:val="029FBEC5"/>
    <w:rsid w:val="02CBD321"/>
    <w:rsid w:val="03346096"/>
    <w:rsid w:val="03B1EBEE"/>
    <w:rsid w:val="0427A22B"/>
    <w:rsid w:val="04765082"/>
    <w:rsid w:val="04EC8120"/>
    <w:rsid w:val="0514295D"/>
    <w:rsid w:val="0530F39A"/>
    <w:rsid w:val="053F1C42"/>
    <w:rsid w:val="05489BE0"/>
    <w:rsid w:val="05526ACB"/>
    <w:rsid w:val="055E3EDF"/>
    <w:rsid w:val="05751182"/>
    <w:rsid w:val="0583B7C8"/>
    <w:rsid w:val="0584704C"/>
    <w:rsid w:val="05947679"/>
    <w:rsid w:val="05A45EF6"/>
    <w:rsid w:val="05DBEFE9"/>
    <w:rsid w:val="065717FB"/>
    <w:rsid w:val="06B3601E"/>
    <w:rsid w:val="070D2989"/>
    <w:rsid w:val="0711EEDE"/>
    <w:rsid w:val="074A7F11"/>
    <w:rsid w:val="0756159C"/>
    <w:rsid w:val="077ABA51"/>
    <w:rsid w:val="07AABB6D"/>
    <w:rsid w:val="07CCE416"/>
    <w:rsid w:val="0822BBB5"/>
    <w:rsid w:val="083CDAD9"/>
    <w:rsid w:val="089E4AAE"/>
    <w:rsid w:val="08C524F3"/>
    <w:rsid w:val="08D412CC"/>
    <w:rsid w:val="08E36057"/>
    <w:rsid w:val="0945EC0C"/>
    <w:rsid w:val="0989F3F4"/>
    <w:rsid w:val="099A5F01"/>
    <w:rsid w:val="09AFFAF5"/>
    <w:rsid w:val="09EEBFEF"/>
    <w:rsid w:val="0A1AE7F7"/>
    <w:rsid w:val="0A5806DC"/>
    <w:rsid w:val="0A950965"/>
    <w:rsid w:val="0ACFB857"/>
    <w:rsid w:val="0AF09FEB"/>
    <w:rsid w:val="0AF712D5"/>
    <w:rsid w:val="0AFC171D"/>
    <w:rsid w:val="0B7BCC6F"/>
    <w:rsid w:val="0BCC7EB7"/>
    <w:rsid w:val="0BEB20EC"/>
    <w:rsid w:val="0BEEAAD6"/>
    <w:rsid w:val="0BF1C392"/>
    <w:rsid w:val="0C197381"/>
    <w:rsid w:val="0C2A1A60"/>
    <w:rsid w:val="0C33059A"/>
    <w:rsid w:val="0C47F6E2"/>
    <w:rsid w:val="0C7AC759"/>
    <w:rsid w:val="0C93F012"/>
    <w:rsid w:val="0CCA2308"/>
    <w:rsid w:val="0CD46D1C"/>
    <w:rsid w:val="0CD4954B"/>
    <w:rsid w:val="0D110348"/>
    <w:rsid w:val="0D3C8820"/>
    <w:rsid w:val="0D473ADD"/>
    <w:rsid w:val="0D672E58"/>
    <w:rsid w:val="0D7586E1"/>
    <w:rsid w:val="0DBD66BC"/>
    <w:rsid w:val="0DC46F5B"/>
    <w:rsid w:val="0DD8F703"/>
    <w:rsid w:val="0E04BF59"/>
    <w:rsid w:val="0E12B410"/>
    <w:rsid w:val="0E4F3304"/>
    <w:rsid w:val="0E9ABE84"/>
    <w:rsid w:val="0EA82D1E"/>
    <w:rsid w:val="0F065B9C"/>
    <w:rsid w:val="0F442019"/>
    <w:rsid w:val="0F572AD3"/>
    <w:rsid w:val="0F81EF59"/>
    <w:rsid w:val="0F9AE2E3"/>
    <w:rsid w:val="0FF243D4"/>
    <w:rsid w:val="1047C26C"/>
    <w:rsid w:val="10A020F8"/>
    <w:rsid w:val="1101CD4A"/>
    <w:rsid w:val="1152DB33"/>
    <w:rsid w:val="11A2447A"/>
    <w:rsid w:val="11CB0539"/>
    <w:rsid w:val="11D08E1B"/>
    <w:rsid w:val="11F84B1C"/>
    <w:rsid w:val="12AFAD31"/>
    <w:rsid w:val="12C99419"/>
    <w:rsid w:val="12DE3D57"/>
    <w:rsid w:val="12DF3C6A"/>
    <w:rsid w:val="12F8FDFD"/>
    <w:rsid w:val="131583E2"/>
    <w:rsid w:val="1325A22E"/>
    <w:rsid w:val="1351508B"/>
    <w:rsid w:val="1356B687"/>
    <w:rsid w:val="1391B5C8"/>
    <w:rsid w:val="13AF31F1"/>
    <w:rsid w:val="13B064FB"/>
    <w:rsid w:val="1449B715"/>
    <w:rsid w:val="155C755B"/>
    <w:rsid w:val="157D1195"/>
    <w:rsid w:val="15C25608"/>
    <w:rsid w:val="15CDD6E5"/>
    <w:rsid w:val="1659874B"/>
    <w:rsid w:val="166FEB34"/>
    <w:rsid w:val="167DDFEE"/>
    <w:rsid w:val="16B6E107"/>
    <w:rsid w:val="16D332C1"/>
    <w:rsid w:val="170D7965"/>
    <w:rsid w:val="178961FB"/>
    <w:rsid w:val="17BD2AF8"/>
    <w:rsid w:val="18554A82"/>
    <w:rsid w:val="1857E5B3"/>
    <w:rsid w:val="18784A34"/>
    <w:rsid w:val="187F3352"/>
    <w:rsid w:val="188C44E2"/>
    <w:rsid w:val="18B736C5"/>
    <w:rsid w:val="19338FD0"/>
    <w:rsid w:val="197F55F1"/>
    <w:rsid w:val="1995E114"/>
    <w:rsid w:val="19D7EAC4"/>
    <w:rsid w:val="19E09803"/>
    <w:rsid w:val="19E1931E"/>
    <w:rsid w:val="19E1991B"/>
    <w:rsid w:val="19E41BFE"/>
    <w:rsid w:val="19EB3861"/>
    <w:rsid w:val="1A5BCB5D"/>
    <w:rsid w:val="1A747CE8"/>
    <w:rsid w:val="1A7CF3D6"/>
    <w:rsid w:val="1B0D2000"/>
    <w:rsid w:val="1B2A251E"/>
    <w:rsid w:val="1B52E3D1"/>
    <w:rsid w:val="1B940409"/>
    <w:rsid w:val="1BBE3AD0"/>
    <w:rsid w:val="1C3B1A2C"/>
    <w:rsid w:val="1C4C7125"/>
    <w:rsid w:val="1C645FF3"/>
    <w:rsid w:val="1C88B60F"/>
    <w:rsid w:val="1C9E7DC8"/>
    <w:rsid w:val="1CB734A2"/>
    <w:rsid w:val="1CC9CC2B"/>
    <w:rsid w:val="1DF0B40B"/>
    <w:rsid w:val="1E007ED2"/>
    <w:rsid w:val="1E7E9A43"/>
    <w:rsid w:val="1E7FF4C5"/>
    <w:rsid w:val="1EBD4937"/>
    <w:rsid w:val="1EE4BDD0"/>
    <w:rsid w:val="1EE6B2D6"/>
    <w:rsid w:val="1F9F5019"/>
    <w:rsid w:val="1FA965D8"/>
    <w:rsid w:val="1FBECA98"/>
    <w:rsid w:val="1FFD9909"/>
    <w:rsid w:val="20173BEC"/>
    <w:rsid w:val="2025D298"/>
    <w:rsid w:val="20B5CDE2"/>
    <w:rsid w:val="20E66FC6"/>
    <w:rsid w:val="20EA23A7"/>
    <w:rsid w:val="20FF3C33"/>
    <w:rsid w:val="2112B13E"/>
    <w:rsid w:val="2114657D"/>
    <w:rsid w:val="211EC539"/>
    <w:rsid w:val="21265FD0"/>
    <w:rsid w:val="213DC4C7"/>
    <w:rsid w:val="217968F9"/>
    <w:rsid w:val="21D858B1"/>
    <w:rsid w:val="22191825"/>
    <w:rsid w:val="222F0547"/>
    <w:rsid w:val="224565C2"/>
    <w:rsid w:val="224F10E1"/>
    <w:rsid w:val="22595852"/>
    <w:rsid w:val="22795D43"/>
    <w:rsid w:val="22894356"/>
    <w:rsid w:val="228E8828"/>
    <w:rsid w:val="2307D116"/>
    <w:rsid w:val="23282337"/>
    <w:rsid w:val="235AEA4D"/>
    <w:rsid w:val="2379CE52"/>
    <w:rsid w:val="23A530A4"/>
    <w:rsid w:val="23D24957"/>
    <w:rsid w:val="23EA7240"/>
    <w:rsid w:val="23EC41E6"/>
    <w:rsid w:val="23FF2715"/>
    <w:rsid w:val="246531D7"/>
    <w:rsid w:val="2469F3E1"/>
    <w:rsid w:val="248B1CF6"/>
    <w:rsid w:val="24DA2793"/>
    <w:rsid w:val="24E87EC3"/>
    <w:rsid w:val="24EDA405"/>
    <w:rsid w:val="24F2674E"/>
    <w:rsid w:val="25274AD8"/>
    <w:rsid w:val="253594D6"/>
    <w:rsid w:val="2539152C"/>
    <w:rsid w:val="2591672A"/>
    <w:rsid w:val="25977B71"/>
    <w:rsid w:val="259CB953"/>
    <w:rsid w:val="26330525"/>
    <w:rsid w:val="268D0BA7"/>
    <w:rsid w:val="26A58752"/>
    <w:rsid w:val="26F8A5FA"/>
    <w:rsid w:val="270AAD95"/>
    <w:rsid w:val="27641303"/>
    <w:rsid w:val="27C008EE"/>
    <w:rsid w:val="27C8A7AC"/>
    <w:rsid w:val="27F4D7BE"/>
    <w:rsid w:val="28022C20"/>
    <w:rsid w:val="2869A473"/>
    <w:rsid w:val="287C1088"/>
    <w:rsid w:val="28C06870"/>
    <w:rsid w:val="28C64D79"/>
    <w:rsid w:val="28DE5E21"/>
    <w:rsid w:val="29369B4C"/>
    <w:rsid w:val="298B4F61"/>
    <w:rsid w:val="29AC6EDF"/>
    <w:rsid w:val="2A308852"/>
    <w:rsid w:val="2A4DC050"/>
    <w:rsid w:val="2AA526F2"/>
    <w:rsid w:val="2AAAA7F9"/>
    <w:rsid w:val="2AB3979E"/>
    <w:rsid w:val="2ADF800C"/>
    <w:rsid w:val="2B2D1D1A"/>
    <w:rsid w:val="2B3E3137"/>
    <w:rsid w:val="2BDCFA2D"/>
    <w:rsid w:val="2C7DE7C0"/>
    <w:rsid w:val="2C845403"/>
    <w:rsid w:val="2C8791D2"/>
    <w:rsid w:val="2CB403FF"/>
    <w:rsid w:val="2CB74B15"/>
    <w:rsid w:val="2CFFF0DB"/>
    <w:rsid w:val="2D4F3653"/>
    <w:rsid w:val="2D97C248"/>
    <w:rsid w:val="2E2152C2"/>
    <w:rsid w:val="2E2CD66D"/>
    <w:rsid w:val="2E2E24F6"/>
    <w:rsid w:val="2E396BAC"/>
    <w:rsid w:val="2E9B38C1"/>
    <w:rsid w:val="2EB25B16"/>
    <w:rsid w:val="2EEA28A9"/>
    <w:rsid w:val="2EEA8E1F"/>
    <w:rsid w:val="2EF9A6A6"/>
    <w:rsid w:val="2F0E7926"/>
    <w:rsid w:val="2F1ECAAB"/>
    <w:rsid w:val="2F538E8C"/>
    <w:rsid w:val="2F872D8C"/>
    <w:rsid w:val="2F9513D3"/>
    <w:rsid w:val="2FEA4355"/>
    <w:rsid w:val="2FF859D8"/>
    <w:rsid w:val="302EE24E"/>
    <w:rsid w:val="30330444"/>
    <w:rsid w:val="305DFCE4"/>
    <w:rsid w:val="30B387F9"/>
    <w:rsid w:val="30B84B80"/>
    <w:rsid w:val="30D8BF06"/>
    <w:rsid w:val="30EDEFE0"/>
    <w:rsid w:val="30F572C5"/>
    <w:rsid w:val="312DFF29"/>
    <w:rsid w:val="312E18DE"/>
    <w:rsid w:val="31F92DCC"/>
    <w:rsid w:val="320C2A58"/>
    <w:rsid w:val="327010D1"/>
    <w:rsid w:val="32C6DA29"/>
    <w:rsid w:val="32F1CE2D"/>
    <w:rsid w:val="331FDE1F"/>
    <w:rsid w:val="3346E9FE"/>
    <w:rsid w:val="33F23E38"/>
    <w:rsid w:val="345BDD14"/>
    <w:rsid w:val="3488F23B"/>
    <w:rsid w:val="3499EB78"/>
    <w:rsid w:val="34B53F46"/>
    <w:rsid w:val="34B9E9BD"/>
    <w:rsid w:val="34EFD434"/>
    <w:rsid w:val="357C2F6F"/>
    <w:rsid w:val="35833D3A"/>
    <w:rsid w:val="358A4814"/>
    <w:rsid w:val="359078C7"/>
    <w:rsid w:val="35A697AD"/>
    <w:rsid w:val="35B8D14A"/>
    <w:rsid w:val="35CEC307"/>
    <w:rsid w:val="35FC2542"/>
    <w:rsid w:val="3639AA86"/>
    <w:rsid w:val="36463EBE"/>
    <w:rsid w:val="36784A33"/>
    <w:rsid w:val="36C8E9B5"/>
    <w:rsid w:val="36CD169E"/>
    <w:rsid w:val="36EB412A"/>
    <w:rsid w:val="3754588F"/>
    <w:rsid w:val="378DDAF0"/>
    <w:rsid w:val="38635827"/>
    <w:rsid w:val="3874AF89"/>
    <w:rsid w:val="3886B24C"/>
    <w:rsid w:val="388E6A0E"/>
    <w:rsid w:val="38C8BD7E"/>
    <w:rsid w:val="396D2D19"/>
    <w:rsid w:val="397254E3"/>
    <w:rsid w:val="398F1407"/>
    <w:rsid w:val="3A0BC3D4"/>
    <w:rsid w:val="3A712488"/>
    <w:rsid w:val="3A81DE40"/>
    <w:rsid w:val="3A9068A0"/>
    <w:rsid w:val="3AAAA0CA"/>
    <w:rsid w:val="3AB90105"/>
    <w:rsid w:val="3AC14E60"/>
    <w:rsid w:val="3B7544F4"/>
    <w:rsid w:val="3B8A7BCA"/>
    <w:rsid w:val="3BC0A132"/>
    <w:rsid w:val="3BCD4431"/>
    <w:rsid w:val="3BDFC4FF"/>
    <w:rsid w:val="3C1D5723"/>
    <w:rsid w:val="3C4DFC03"/>
    <w:rsid w:val="3C577AF3"/>
    <w:rsid w:val="3CC97A6E"/>
    <w:rsid w:val="3D298DF7"/>
    <w:rsid w:val="3D86155E"/>
    <w:rsid w:val="3DD5A5FA"/>
    <w:rsid w:val="3E045BF5"/>
    <w:rsid w:val="3E107179"/>
    <w:rsid w:val="3E731665"/>
    <w:rsid w:val="3E979D1A"/>
    <w:rsid w:val="3EB9B11B"/>
    <w:rsid w:val="3EEED141"/>
    <w:rsid w:val="3EF24638"/>
    <w:rsid w:val="3EF7AAF8"/>
    <w:rsid w:val="3F52B4E2"/>
    <w:rsid w:val="3F64100C"/>
    <w:rsid w:val="3F6D9F6D"/>
    <w:rsid w:val="3F99798D"/>
    <w:rsid w:val="3FD0882C"/>
    <w:rsid w:val="401F8ACC"/>
    <w:rsid w:val="4081A965"/>
    <w:rsid w:val="4128B8BA"/>
    <w:rsid w:val="416398B6"/>
    <w:rsid w:val="418BC914"/>
    <w:rsid w:val="41A51013"/>
    <w:rsid w:val="41AF79CC"/>
    <w:rsid w:val="422A5633"/>
    <w:rsid w:val="4237E6BD"/>
    <w:rsid w:val="423F265B"/>
    <w:rsid w:val="4263A1A7"/>
    <w:rsid w:val="42982A43"/>
    <w:rsid w:val="429ED1D3"/>
    <w:rsid w:val="42CA0009"/>
    <w:rsid w:val="43038E9C"/>
    <w:rsid w:val="436EB33A"/>
    <w:rsid w:val="43816A15"/>
    <w:rsid w:val="43968918"/>
    <w:rsid w:val="439A4231"/>
    <w:rsid w:val="43B2EAF2"/>
    <w:rsid w:val="43D3AC98"/>
    <w:rsid w:val="43EDF26A"/>
    <w:rsid w:val="449E3C61"/>
    <w:rsid w:val="44A9105F"/>
    <w:rsid w:val="44BD3964"/>
    <w:rsid w:val="44D32D70"/>
    <w:rsid w:val="44F7D67E"/>
    <w:rsid w:val="450A30B8"/>
    <w:rsid w:val="452DEF03"/>
    <w:rsid w:val="453A34EC"/>
    <w:rsid w:val="457A2FCA"/>
    <w:rsid w:val="45AD7D95"/>
    <w:rsid w:val="464B183E"/>
    <w:rsid w:val="4661E28E"/>
    <w:rsid w:val="46A52B1A"/>
    <w:rsid w:val="46C2F82D"/>
    <w:rsid w:val="4714D4A2"/>
    <w:rsid w:val="47307B25"/>
    <w:rsid w:val="479FFD9A"/>
    <w:rsid w:val="47A12678"/>
    <w:rsid w:val="47CE9BB7"/>
    <w:rsid w:val="47E20C58"/>
    <w:rsid w:val="48197063"/>
    <w:rsid w:val="4824C4A6"/>
    <w:rsid w:val="48396F85"/>
    <w:rsid w:val="488BC77B"/>
    <w:rsid w:val="495C544B"/>
    <w:rsid w:val="49A44237"/>
    <w:rsid w:val="49E379ED"/>
    <w:rsid w:val="4A044FF2"/>
    <w:rsid w:val="4A1360E4"/>
    <w:rsid w:val="4A21E429"/>
    <w:rsid w:val="4A448D52"/>
    <w:rsid w:val="4A602B59"/>
    <w:rsid w:val="4A642EE7"/>
    <w:rsid w:val="4A8A2B57"/>
    <w:rsid w:val="4AC15AC5"/>
    <w:rsid w:val="4ACFA6B5"/>
    <w:rsid w:val="4AE6169E"/>
    <w:rsid w:val="4B052DC4"/>
    <w:rsid w:val="4B0DF557"/>
    <w:rsid w:val="4B122354"/>
    <w:rsid w:val="4B29D9D3"/>
    <w:rsid w:val="4B69A187"/>
    <w:rsid w:val="4B74DBAF"/>
    <w:rsid w:val="4B81EBB5"/>
    <w:rsid w:val="4B8F849E"/>
    <w:rsid w:val="4BB18112"/>
    <w:rsid w:val="4BC59E61"/>
    <w:rsid w:val="4C544C64"/>
    <w:rsid w:val="4C960FDF"/>
    <w:rsid w:val="4C98BBEF"/>
    <w:rsid w:val="4CAEF07F"/>
    <w:rsid w:val="4D53175C"/>
    <w:rsid w:val="4DC9B9A9"/>
    <w:rsid w:val="4DCE7799"/>
    <w:rsid w:val="4DF8E70E"/>
    <w:rsid w:val="4E22EE89"/>
    <w:rsid w:val="4E4A671E"/>
    <w:rsid w:val="4E895C35"/>
    <w:rsid w:val="4E9D82A9"/>
    <w:rsid w:val="4EAB065A"/>
    <w:rsid w:val="4EBEBDDB"/>
    <w:rsid w:val="4EC336DF"/>
    <w:rsid w:val="4F158FC0"/>
    <w:rsid w:val="500A010B"/>
    <w:rsid w:val="50134257"/>
    <w:rsid w:val="5076DF2F"/>
    <w:rsid w:val="50C678CF"/>
    <w:rsid w:val="50CC79A1"/>
    <w:rsid w:val="50DC8E38"/>
    <w:rsid w:val="512B9BF0"/>
    <w:rsid w:val="5234622D"/>
    <w:rsid w:val="525037A1"/>
    <w:rsid w:val="5254B1D4"/>
    <w:rsid w:val="5264B5F6"/>
    <w:rsid w:val="52A31EC0"/>
    <w:rsid w:val="533C6074"/>
    <w:rsid w:val="53407E7F"/>
    <w:rsid w:val="5346C671"/>
    <w:rsid w:val="5358C6A1"/>
    <w:rsid w:val="5363D875"/>
    <w:rsid w:val="536A4334"/>
    <w:rsid w:val="53AE1EEE"/>
    <w:rsid w:val="53CAAD84"/>
    <w:rsid w:val="5414F2FD"/>
    <w:rsid w:val="547F956A"/>
    <w:rsid w:val="54B01FA5"/>
    <w:rsid w:val="54D9615F"/>
    <w:rsid w:val="54EA4B7A"/>
    <w:rsid w:val="54F0AD27"/>
    <w:rsid w:val="55064CD1"/>
    <w:rsid w:val="55171C04"/>
    <w:rsid w:val="55563ACE"/>
    <w:rsid w:val="55592501"/>
    <w:rsid w:val="55CA6852"/>
    <w:rsid w:val="5615A2F1"/>
    <w:rsid w:val="5650EBAF"/>
    <w:rsid w:val="565AE817"/>
    <w:rsid w:val="56B66DD3"/>
    <w:rsid w:val="56E4781C"/>
    <w:rsid w:val="56FCEBA2"/>
    <w:rsid w:val="570C6BC5"/>
    <w:rsid w:val="57607745"/>
    <w:rsid w:val="57969C85"/>
    <w:rsid w:val="57A02841"/>
    <w:rsid w:val="57BA4B9A"/>
    <w:rsid w:val="57CA9F65"/>
    <w:rsid w:val="57FD10BE"/>
    <w:rsid w:val="57FF746F"/>
    <w:rsid w:val="586CF1C0"/>
    <w:rsid w:val="58B24ACC"/>
    <w:rsid w:val="58BEF826"/>
    <w:rsid w:val="58CC4F0E"/>
    <w:rsid w:val="58EE4DDE"/>
    <w:rsid w:val="59AD36B2"/>
    <w:rsid w:val="59C692D6"/>
    <w:rsid w:val="59DFF0FE"/>
    <w:rsid w:val="5A1DE471"/>
    <w:rsid w:val="5A208313"/>
    <w:rsid w:val="5A32F37C"/>
    <w:rsid w:val="5A8063A0"/>
    <w:rsid w:val="5AFE718B"/>
    <w:rsid w:val="5B4D227B"/>
    <w:rsid w:val="5B848D77"/>
    <w:rsid w:val="5BB3CC3D"/>
    <w:rsid w:val="5BB8EF33"/>
    <w:rsid w:val="5BD75D71"/>
    <w:rsid w:val="5C1CD9EF"/>
    <w:rsid w:val="5C59ECDE"/>
    <w:rsid w:val="5CA5BC38"/>
    <w:rsid w:val="5CC0C1C8"/>
    <w:rsid w:val="5CCFD8C9"/>
    <w:rsid w:val="5CFD1BC2"/>
    <w:rsid w:val="5DC4733A"/>
    <w:rsid w:val="5DD21D4E"/>
    <w:rsid w:val="5DE550C0"/>
    <w:rsid w:val="5E04D925"/>
    <w:rsid w:val="5E2D0461"/>
    <w:rsid w:val="5E373F08"/>
    <w:rsid w:val="5EAC9327"/>
    <w:rsid w:val="5EC5BAB0"/>
    <w:rsid w:val="5EF4C86B"/>
    <w:rsid w:val="5F1C2637"/>
    <w:rsid w:val="60A2D7C5"/>
    <w:rsid w:val="60F8C5C8"/>
    <w:rsid w:val="6104C884"/>
    <w:rsid w:val="614D1C35"/>
    <w:rsid w:val="61825CD3"/>
    <w:rsid w:val="61827D1C"/>
    <w:rsid w:val="61930CBF"/>
    <w:rsid w:val="61B7DA18"/>
    <w:rsid w:val="61C161BE"/>
    <w:rsid w:val="61F75B19"/>
    <w:rsid w:val="61F825A5"/>
    <w:rsid w:val="621E7257"/>
    <w:rsid w:val="62670C0E"/>
    <w:rsid w:val="62FB2DAC"/>
    <w:rsid w:val="62FC5D5A"/>
    <w:rsid w:val="63280BAF"/>
    <w:rsid w:val="63572FB0"/>
    <w:rsid w:val="63646BDB"/>
    <w:rsid w:val="63675097"/>
    <w:rsid w:val="637D4CFC"/>
    <w:rsid w:val="63B0A3E9"/>
    <w:rsid w:val="63C2A64E"/>
    <w:rsid w:val="63D82B45"/>
    <w:rsid w:val="63F69AD3"/>
    <w:rsid w:val="64812E21"/>
    <w:rsid w:val="648697A4"/>
    <w:rsid w:val="64C6DE34"/>
    <w:rsid w:val="64DEEE6A"/>
    <w:rsid w:val="64E55BB3"/>
    <w:rsid w:val="6542237B"/>
    <w:rsid w:val="658F714C"/>
    <w:rsid w:val="65E22FB7"/>
    <w:rsid w:val="6629E860"/>
    <w:rsid w:val="66544DA5"/>
    <w:rsid w:val="66A6D1BB"/>
    <w:rsid w:val="67046BF7"/>
    <w:rsid w:val="67196A44"/>
    <w:rsid w:val="67868EAB"/>
    <w:rsid w:val="6792CB50"/>
    <w:rsid w:val="679F8B4A"/>
    <w:rsid w:val="67A4BE83"/>
    <w:rsid w:val="67B659E6"/>
    <w:rsid w:val="67C0AE82"/>
    <w:rsid w:val="681F91A0"/>
    <w:rsid w:val="68D8D85F"/>
    <w:rsid w:val="69D414C4"/>
    <w:rsid w:val="69D5C30F"/>
    <w:rsid w:val="6A118045"/>
    <w:rsid w:val="6A48CCB3"/>
    <w:rsid w:val="6AA5AB3F"/>
    <w:rsid w:val="6AD7815F"/>
    <w:rsid w:val="6B004F65"/>
    <w:rsid w:val="6B2E2ACE"/>
    <w:rsid w:val="6B74A084"/>
    <w:rsid w:val="6BB7D9AE"/>
    <w:rsid w:val="6C3036C7"/>
    <w:rsid w:val="6C5B757B"/>
    <w:rsid w:val="6C7CF2C4"/>
    <w:rsid w:val="6C8BD63E"/>
    <w:rsid w:val="6CBAC9A2"/>
    <w:rsid w:val="6CF53689"/>
    <w:rsid w:val="6CF9B185"/>
    <w:rsid w:val="6D412064"/>
    <w:rsid w:val="6D49259C"/>
    <w:rsid w:val="6D58E7E7"/>
    <w:rsid w:val="6D5DBEDB"/>
    <w:rsid w:val="6D5F5EC8"/>
    <w:rsid w:val="6D7CC628"/>
    <w:rsid w:val="6D887CFB"/>
    <w:rsid w:val="6DF1161C"/>
    <w:rsid w:val="6DF6A7F4"/>
    <w:rsid w:val="6E30DE99"/>
    <w:rsid w:val="6E66A03A"/>
    <w:rsid w:val="6E7527AE"/>
    <w:rsid w:val="6E84197D"/>
    <w:rsid w:val="6EB695D3"/>
    <w:rsid w:val="6EEDF446"/>
    <w:rsid w:val="6EFE5553"/>
    <w:rsid w:val="6F01CE1A"/>
    <w:rsid w:val="6F132961"/>
    <w:rsid w:val="6F71E96C"/>
    <w:rsid w:val="70488AE9"/>
    <w:rsid w:val="70708CF4"/>
    <w:rsid w:val="707A5064"/>
    <w:rsid w:val="7080A47B"/>
    <w:rsid w:val="70D1D4AB"/>
    <w:rsid w:val="70DE9DD7"/>
    <w:rsid w:val="70EB7CAB"/>
    <w:rsid w:val="716CD8A2"/>
    <w:rsid w:val="718B36C1"/>
    <w:rsid w:val="71AAB29A"/>
    <w:rsid w:val="71F30FCA"/>
    <w:rsid w:val="71F4CAC8"/>
    <w:rsid w:val="7202BB68"/>
    <w:rsid w:val="72304681"/>
    <w:rsid w:val="72697B7F"/>
    <w:rsid w:val="729E1276"/>
    <w:rsid w:val="72AA4E46"/>
    <w:rsid w:val="72B79745"/>
    <w:rsid w:val="72DF59E3"/>
    <w:rsid w:val="7315DD10"/>
    <w:rsid w:val="73233AF8"/>
    <w:rsid w:val="73703FCE"/>
    <w:rsid w:val="7379F7AB"/>
    <w:rsid w:val="73A56129"/>
    <w:rsid w:val="73C129BC"/>
    <w:rsid w:val="7404CAC3"/>
    <w:rsid w:val="74070690"/>
    <w:rsid w:val="740A2A8C"/>
    <w:rsid w:val="7421892E"/>
    <w:rsid w:val="74225CDD"/>
    <w:rsid w:val="742398EC"/>
    <w:rsid w:val="744B2DCA"/>
    <w:rsid w:val="7460D8AF"/>
    <w:rsid w:val="7461E7C7"/>
    <w:rsid w:val="74993289"/>
    <w:rsid w:val="7511014A"/>
    <w:rsid w:val="754E635B"/>
    <w:rsid w:val="7596BEED"/>
    <w:rsid w:val="75EEBEC8"/>
    <w:rsid w:val="75FE8C32"/>
    <w:rsid w:val="7668D116"/>
    <w:rsid w:val="769EB383"/>
    <w:rsid w:val="76B351E1"/>
    <w:rsid w:val="76D53403"/>
    <w:rsid w:val="76D7587F"/>
    <w:rsid w:val="76DBA2FD"/>
    <w:rsid w:val="76DDC8B6"/>
    <w:rsid w:val="77496427"/>
    <w:rsid w:val="77547966"/>
    <w:rsid w:val="77C88653"/>
    <w:rsid w:val="77FAF248"/>
    <w:rsid w:val="7863D6E9"/>
    <w:rsid w:val="787DF089"/>
    <w:rsid w:val="791EB823"/>
    <w:rsid w:val="79408309"/>
    <w:rsid w:val="796D8A67"/>
    <w:rsid w:val="79B9AE99"/>
    <w:rsid w:val="79C77EB2"/>
    <w:rsid w:val="7A193F69"/>
    <w:rsid w:val="7A1F90D2"/>
    <w:rsid w:val="7A272131"/>
    <w:rsid w:val="7A349B25"/>
    <w:rsid w:val="7A710AF9"/>
    <w:rsid w:val="7A763A48"/>
    <w:rsid w:val="7AD8D069"/>
    <w:rsid w:val="7B13D45D"/>
    <w:rsid w:val="7B76A3F8"/>
    <w:rsid w:val="7BB75CD7"/>
    <w:rsid w:val="7C3261D6"/>
    <w:rsid w:val="7C7FE0AF"/>
    <w:rsid w:val="7C85C429"/>
    <w:rsid w:val="7C9D4899"/>
    <w:rsid w:val="7CDBCC41"/>
    <w:rsid w:val="7D3E6DCA"/>
    <w:rsid w:val="7D7C6AAF"/>
    <w:rsid w:val="7DA1DD00"/>
    <w:rsid w:val="7DD46038"/>
    <w:rsid w:val="7E6F1252"/>
    <w:rsid w:val="7EE3DBAA"/>
    <w:rsid w:val="7EEE34A4"/>
    <w:rsid w:val="7F06B923"/>
    <w:rsid w:val="7F34B7E5"/>
    <w:rsid w:val="7F44055E"/>
    <w:rsid w:val="7F562446"/>
    <w:rsid w:val="7FB28F25"/>
    <w:rsid w:val="7FC3F119"/>
    <w:rsid w:val="7FDE5913"/>
    <w:rsid w:val="7FF8E4E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1D08E1B"/>
  <w15:chartTrackingRefBased/>
  <w15:docId w15:val="{E804312C-F5BE-4526-95DD-707F604C67A9}"/>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p14">
  <w:docDefaults>
    <w:rPrDefault>
      <w:rPr>
        <w:rFonts w:asciiTheme="minorHAnsi" w:hAnsiTheme="minorHAnsi" w:eastAsiaTheme="minorEastAsia" w:cstheme="minorBidi"/>
        <w:sz w:val="24"/>
        <w:szCs w:val="24"/>
        <w:lang w:val="en-GB" w:eastAsia="ja-JP" w:bidi="ar-SA"/>
      </w:rPr>
    </w:rPrDefault>
    <w:pPrDefault>
      <w:pPr>
        <w:spacing w:after="160" w:line="27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style>
  <w:style w:type="paragraph" w:styleId="Heading1">
    <w:name w:val="heading 1"/>
    <w:basedOn w:val="Normal"/>
    <w:next w:val="Normal"/>
    <w:link w:val="Heading1Char"/>
    <w:uiPriority w:val="9"/>
    <w:qFormat/>
    <w:pPr>
      <w:keepNext/>
      <w:keepLines/>
      <w:spacing w:before="360" w:after="80"/>
      <w:outlineLvl w:val="0"/>
    </w:pPr>
    <w:rPr>
      <w:rFonts w:asciiTheme="majorHAnsi" w:hAnsiTheme="majorHAnsi" w:eastAsiaTheme="majorEastAsia" w:cstheme="majorBidi"/>
      <w:color w:val="0F4761" w:themeColor="accent1" w:themeShade="BF"/>
      <w:sz w:val="40"/>
      <w:szCs w:val="40"/>
    </w:rPr>
  </w:style>
  <w:style w:type="paragraph" w:styleId="Heading2">
    <w:name w:val="heading 2"/>
    <w:basedOn w:val="Normal"/>
    <w:next w:val="Normal"/>
    <w:link w:val="Heading2Char"/>
    <w:uiPriority w:val="9"/>
    <w:unhideWhenUsed/>
    <w:qFormat/>
    <w:pPr>
      <w:keepNext/>
      <w:keepLines/>
      <w:spacing w:before="160" w:after="80"/>
      <w:outlineLvl w:val="1"/>
    </w:pPr>
    <w:rPr>
      <w:rFonts w:asciiTheme="majorHAnsi" w:hAnsiTheme="majorHAnsi" w:eastAsiaTheme="majorEastAsia" w:cstheme="majorBidi"/>
      <w:color w:val="0F4761" w:themeColor="accent1" w:themeShade="BF"/>
      <w:sz w:val="32"/>
      <w:szCs w:val="32"/>
    </w:rPr>
  </w:style>
  <w:style w:type="paragraph" w:styleId="Heading3">
    <w:name w:val="heading 3"/>
    <w:basedOn w:val="Normal"/>
    <w:next w:val="Normal"/>
    <w:link w:val="Heading3Char"/>
    <w:uiPriority w:val="9"/>
    <w:unhideWhenUsed/>
    <w:qFormat/>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unhideWhenUsed/>
    <w:qFormat/>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unhideWhenUsed/>
    <w:qFormat/>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unhideWhenUsed/>
    <w:qFormat/>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unhideWhenUsed/>
    <w:qFormat/>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unhideWhenUsed/>
    <w:qFormat/>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unhideWhenUsed/>
    <w:qFormat/>
    <w:pPr>
      <w:keepNext/>
      <w:keepLines/>
      <w:spacing w:after="0"/>
      <w:outlineLvl w:val="8"/>
    </w:pPr>
    <w:rPr>
      <w:rFonts w:eastAsiaTheme="majorEastAsia" w:cstheme="majorBidi"/>
      <w:color w:val="272727" w:themeColor="text1" w:themeTint="D8"/>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character" w:styleId="Heading1Char" w:customStyle="1">
    <w:name w:val="Heading 1 Char"/>
    <w:basedOn w:val="DefaultParagraphFont"/>
    <w:link w:val="Heading1"/>
    <w:uiPriority w:val="9"/>
    <w:rPr>
      <w:rFonts w:asciiTheme="majorHAnsi" w:hAnsiTheme="majorHAnsi" w:eastAsiaTheme="majorEastAsia" w:cstheme="majorBidi"/>
      <w:color w:val="0F4761" w:themeColor="accent1" w:themeShade="BF"/>
      <w:sz w:val="40"/>
      <w:szCs w:val="40"/>
    </w:rPr>
  </w:style>
  <w:style w:type="character" w:styleId="Heading2Char" w:customStyle="1">
    <w:name w:val="Heading 2 Char"/>
    <w:basedOn w:val="DefaultParagraphFont"/>
    <w:link w:val="Heading2"/>
    <w:uiPriority w:val="9"/>
    <w:rPr>
      <w:rFonts w:asciiTheme="majorHAnsi" w:hAnsiTheme="majorHAnsi" w:eastAsiaTheme="majorEastAsia" w:cstheme="majorBidi"/>
      <w:color w:val="0F4761" w:themeColor="accent1" w:themeShade="BF"/>
      <w:sz w:val="32"/>
      <w:szCs w:val="32"/>
    </w:rPr>
  </w:style>
  <w:style w:type="character" w:styleId="Heading3Char" w:customStyle="1">
    <w:name w:val="Heading 3 Char"/>
    <w:basedOn w:val="DefaultParagraphFont"/>
    <w:link w:val="Heading3"/>
    <w:uiPriority w:val="9"/>
    <w:rPr>
      <w:rFonts w:eastAsiaTheme="majorEastAsia" w:cstheme="majorBidi"/>
      <w:color w:val="0F4761" w:themeColor="accent1" w:themeShade="BF"/>
      <w:sz w:val="28"/>
      <w:szCs w:val="28"/>
    </w:rPr>
  </w:style>
  <w:style w:type="character" w:styleId="Heading4Char" w:customStyle="1">
    <w:name w:val="Heading 4 Char"/>
    <w:basedOn w:val="DefaultParagraphFont"/>
    <w:link w:val="Heading4"/>
    <w:uiPriority w:val="9"/>
    <w:rPr>
      <w:rFonts w:eastAsiaTheme="majorEastAsia" w:cstheme="majorBidi"/>
      <w:i/>
      <w:iCs/>
      <w:color w:val="0F4761" w:themeColor="accent1" w:themeShade="BF"/>
    </w:rPr>
  </w:style>
  <w:style w:type="character" w:styleId="Heading5Char" w:customStyle="1">
    <w:name w:val="Heading 5 Char"/>
    <w:basedOn w:val="DefaultParagraphFont"/>
    <w:link w:val="Heading5"/>
    <w:uiPriority w:val="9"/>
    <w:rPr>
      <w:rFonts w:eastAsiaTheme="majorEastAsia" w:cstheme="majorBidi"/>
      <w:color w:val="0F4761" w:themeColor="accent1" w:themeShade="BF"/>
    </w:rPr>
  </w:style>
  <w:style w:type="character" w:styleId="Heading6Char" w:customStyle="1">
    <w:name w:val="Heading 6 Char"/>
    <w:basedOn w:val="DefaultParagraphFont"/>
    <w:link w:val="Heading6"/>
    <w:uiPriority w:val="9"/>
    <w:rPr>
      <w:rFonts w:eastAsiaTheme="majorEastAsia" w:cstheme="majorBidi"/>
      <w:i/>
      <w:iCs/>
      <w:color w:val="595959" w:themeColor="text1" w:themeTint="A6"/>
    </w:rPr>
  </w:style>
  <w:style w:type="character" w:styleId="Heading7Char" w:customStyle="1">
    <w:name w:val="Heading 7 Char"/>
    <w:basedOn w:val="DefaultParagraphFont"/>
    <w:link w:val="Heading7"/>
    <w:uiPriority w:val="9"/>
    <w:rPr>
      <w:rFonts w:eastAsiaTheme="majorEastAsia" w:cstheme="majorBidi"/>
      <w:color w:val="595959" w:themeColor="text1" w:themeTint="A6"/>
    </w:rPr>
  </w:style>
  <w:style w:type="character" w:styleId="Heading8Char" w:customStyle="1">
    <w:name w:val="Heading 8 Char"/>
    <w:basedOn w:val="DefaultParagraphFont"/>
    <w:link w:val="Heading8"/>
    <w:uiPriority w:val="9"/>
    <w:rPr>
      <w:rFonts w:eastAsiaTheme="majorEastAsia" w:cstheme="majorBidi"/>
      <w:i/>
      <w:iCs/>
      <w:color w:val="272727" w:themeColor="text1" w:themeTint="D8"/>
    </w:rPr>
  </w:style>
  <w:style w:type="character" w:styleId="Heading9Char" w:customStyle="1">
    <w:name w:val="Heading 9 Char"/>
    <w:basedOn w:val="DefaultParagraphFont"/>
    <w:link w:val="Heading9"/>
    <w:uiPriority w:val="9"/>
    <w:rPr>
      <w:rFonts w:eastAsiaTheme="majorEastAsia" w:cstheme="majorBidi"/>
      <w:color w:val="272727" w:themeColor="text1" w:themeTint="D8"/>
    </w:rPr>
  </w:style>
  <w:style w:type="character" w:styleId="TitleChar" w:customStyle="1">
    <w:name w:val="Title Char"/>
    <w:basedOn w:val="DefaultParagraphFont"/>
    <w:link w:val="Title"/>
    <w:uiPriority w:val="10"/>
    <w:rPr>
      <w:rFonts w:asciiTheme="majorHAnsi" w:hAnsiTheme="majorHAnsi" w:eastAsiaTheme="majorEastAsia" w:cstheme="majorBidi"/>
      <w:spacing w:val="-10"/>
      <w:kern w:val="28"/>
      <w:sz w:val="56"/>
      <w:szCs w:val="56"/>
    </w:rPr>
  </w:style>
  <w:style w:type="paragraph" w:styleId="Title">
    <w:name w:val="Title"/>
    <w:basedOn w:val="Normal"/>
    <w:next w:val="Normal"/>
    <w:link w:val="TitleChar"/>
    <w:uiPriority w:val="10"/>
    <w:qFormat/>
    <w:pPr>
      <w:spacing w:after="80" w:line="240" w:lineRule="auto"/>
      <w:contextualSpacing/>
    </w:pPr>
    <w:rPr>
      <w:rFonts w:asciiTheme="majorHAnsi" w:hAnsiTheme="majorHAnsi" w:eastAsiaTheme="majorEastAsia" w:cstheme="majorBidi"/>
      <w:spacing w:val="-10"/>
      <w:kern w:val="28"/>
      <w:sz w:val="56"/>
      <w:szCs w:val="56"/>
    </w:rPr>
  </w:style>
  <w:style w:type="character" w:styleId="SubtitleChar" w:customStyle="1">
    <w:name w:val="Subtitle Char"/>
    <w:basedOn w:val="DefaultParagraphFont"/>
    <w:link w:val="Subtitle"/>
    <w:uiPriority w:val="11"/>
    <w:rPr>
      <w:rFonts w:eastAsiaTheme="majorEastAsia" w:cstheme="majorBidi"/>
      <w:color w:val="595959" w:themeColor="text1" w:themeTint="A6"/>
      <w:spacing w:val="15"/>
      <w:sz w:val="28"/>
      <w:szCs w:val="28"/>
    </w:rPr>
  </w:style>
  <w:style w:type="paragraph" w:styleId="Subtitle">
    <w:name w:val="Subtitle"/>
    <w:basedOn w:val="Normal"/>
    <w:next w:val="Normal"/>
    <w:link w:val="SubtitleChar"/>
    <w:uiPriority w:val="11"/>
    <w:qFormat/>
    <w:pPr>
      <w:numPr>
        <w:ilvl w:val="1"/>
      </w:numPr>
    </w:pPr>
    <w:rPr>
      <w:rFonts w:eastAsiaTheme="majorEastAsia" w:cstheme="majorBidi"/>
      <w:color w:val="595959" w:themeColor="text1" w:themeTint="A6"/>
      <w:spacing w:val="15"/>
      <w:sz w:val="28"/>
      <w:szCs w:val="28"/>
    </w:rPr>
  </w:style>
  <w:style w:type="character" w:styleId="IntenseEmphasis">
    <w:name w:val="Intense Emphasis"/>
    <w:basedOn w:val="DefaultParagraphFont"/>
    <w:uiPriority w:val="21"/>
    <w:qFormat/>
    <w:rPr>
      <w:i/>
      <w:iCs/>
      <w:color w:val="0F4761" w:themeColor="accent1" w:themeShade="BF"/>
    </w:rPr>
  </w:style>
  <w:style w:type="character" w:styleId="QuoteChar" w:customStyle="1">
    <w:name w:val="Quote Char"/>
    <w:basedOn w:val="DefaultParagraphFont"/>
    <w:link w:val="Quote"/>
    <w:uiPriority w:val="29"/>
    <w:rPr>
      <w:i/>
      <w:iCs/>
      <w:color w:val="404040" w:themeColor="text1" w:themeTint="BF"/>
    </w:rPr>
  </w:style>
  <w:style w:type="paragraph" w:styleId="Quote">
    <w:name w:val="Quote"/>
    <w:basedOn w:val="Normal"/>
    <w:next w:val="Normal"/>
    <w:link w:val="QuoteChar"/>
    <w:uiPriority w:val="29"/>
    <w:qFormat/>
    <w:pPr>
      <w:spacing w:before="160"/>
      <w:jc w:val="center"/>
    </w:pPr>
    <w:rPr>
      <w:i/>
      <w:iCs/>
      <w:color w:val="404040" w:themeColor="text1" w:themeTint="BF"/>
    </w:rPr>
  </w:style>
  <w:style w:type="character" w:styleId="IntenseQuoteChar" w:customStyle="1">
    <w:name w:val="Intense Quote Char"/>
    <w:basedOn w:val="DefaultParagraphFont"/>
    <w:link w:val="IntenseQuote"/>
    <w:uiPriority w:val="30"/>
    <w:rPr>
      <w:i/>
      <w:iCs/>
      <w:color w:val="0F4761" w:themeColor="accent1" w:themeShade="BF"/>
    </w:rPr>
  </w:style>
  <w:style w:type="paragraph" w:styleId="IntenseQuote">
    <w:name w:val="Intense Quote"/>
    <w:basedOn w:val="Normal"/>
    <w:next w:val="Normal"/>
    <w:link w:val="IntenseQuoteChar"/>
    <w:uiPriority w:val="30"/>
    <w:qFormat/>
    <w:pPr>
      <w:pBdr>
        <w:top w:val="single" w:color="0F4761" w:themeColor="accent1" w:themeShade="BF" w:sz="4" w:space="10"/>
        <w:bottom w:val="single" w:color="0F4761" w:themeColor="accent1" w:themeShade="BF" w:sz="4" w:space="10"/>
      </w:pBdr>
      <w:spacing w:before="360" w:after="360"/>
      <w:ind w:left="864" w:right="864"/>
      <w:jc w:val="center"/>
    </w:pPr>
    <w:rPr>
      <w:i/>
      <w:iCs/>
      <w:color w:val="0F4761" w:themeColor="accent1" w:themeShade="BF"/>
    </w:rPr>
  </w:style>
  <w:style w:type="character" w:styleId="IntenseReference">
    <w:name w:val="Intense Reference"/>
    <w:basedOn w:val="DefaultParagraphFont"/>
    <w:uiPriority w:val="32"/>
    <w:qFormat/>
    <w:rPr>
      <w:b/>
      <w:bCs/>
      <w:smallCaps/>
      <w:color w:val="0F4761" w:themeColor="accent1" w:themeShade="BF"/>
      <w:spacing w:val="5"/>
    </w:rPr>
  </w:style>
  <w:style w:type="paragraph" w:styleId="TableParagraph" w:customStyle="1">
    <w:name w:val="Table Paragraph"/>
    <w:basedOn w:val="Normal"/>
    <w:uiPriority w:val="1"/>
    <w:qFormat/>
    <w:rsid w:val="2FF859D8"/>
    <w:pPr>
      <w:widowControl w:val="0"/>
      <w:spacing w:after="0" w:line="240" w:lineRule="auto"/>
    </w:pPr>
    <w:rPr>
      <w:sz w:val="22"/>
      <w:szCs w:val="22"/>
      <w:lang w:val="en-US"/>
    </w:rPr>
  </w:style>
  <w:style w:type="paragraph" w:styleId="paragraph" w:customStyle="1">
    <w:name w:val="paragraph"/>
    <w:basedOn w:val="Normal"/>
    <w:rsid w:val="2FF859D8"/>
    <w:pPr>
      <w:spacing w:beforeAutospacing="1" w:afterAutospacing="1" w:line="240" w:lineRule="auto"/>
    </w:pPr>
    <w:rPr>
      <w:lang w:eastAsia="en-GB"/>
    </w:rPr>
  </w:style>
  <w:style w:type="character" w:styleId="normaltextrun" w:customStyle="1">
    <w:name w:val="normaltextrun"/>
    <w:basedOn w:val="DefaultParagraphFont"/>
    <w:rsid w:val="2FF859D8"/>
    <w:rPr>
      <w:rFonts w:asciiTheme="minorHAnsi" w:hAnsiTheme="minorHAnsi" w:eastAsiaTheme="minorEastAsia" w:cstheme="minorBidi"/>
      <w:sz w:val="22"/>
      <w:szCs w:val="22"/>
    </w:rPr>
  </w:style>
  <w:style w:type="character" w:styleId="Hyperlink">
    <w:name w:val="Hyperlink"/>
    <w:basedOn w:val="DefaultParagraphFont"/>
    <w:uiPriority w:val="99"/>
    <w:unhideWhenUsed/>
    <w:rsid w:val="2FF859D8"/>
    <w:rPr>
      <w:color w:val="467886"/>
      <w:u w:val="single"/>
    </w:rPr>
  </w:style>
  <w:style w:type="paragraph" w:styleId="ListParagraph">
    <w:name w:val="List Paragraph"/>
    <w:aliases w:val="Dot pt,No Spacing1,List Paragraph Char Char Char,Indicator Text,Numbered Para 1,List Paragraph1,Bullet Points,MAIN CONTENT,Bullet 1,List Paragraph11,List Paragraph12,F5 List Paragraph,Colorful List - Accent 11,Bullet Style,OBC Bullet,L,B"/>
    <w:basedOn w:val="Normal"/>
    <w:link w:val="ListParagraphChar"/>
    <w:uiPriority w:val="34"/>
    <w:qFormat/>
    <w:rsid w:val="2FF859D8"/>
    <w:pPr>
      <w:ind w:left="720"/>
      <w:contextualSpacing/>
    </w:pPr>
  </w:style>
  <w:style w:type="table" w:styleId="TableGrid">
    <w:name w:val="Table Grid"/>
    <w:basedOn w:val="TableNormal"/>
    <w:uiPriority w:val="59"/>
    <w:rsid w:val="00FB4123"/>
    <w:pPr>
      <w:spacing w:after="0" w:line="240" w:lineRule="auto"/>
    </w:pPr>
    <w:tblPr>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Pr>
  </w:style>
  <w:style w:type="character" w:styleId="UnresolvedMention">
    <w:name w:val="Unresolved Mention"/>
    <w:basedOn w:val="DefaultParagraphFont"/>
    <w:uiPriority w:val="99"/>
    <w:semiHidden/>
    <w:unhideWhenUsed/>
    <w:rsid w:val="00BD606A"/>
    <w:rPr>
      <w:color w:val="605E5C"/>
      <w:shd w:val="clear" w:color="auto" w:fill="E1DFDD"/>
    </w:rPr>
  </w:style>
  <w:style w:type="character" w:styleId="Strong">
    <w:name w:val="Strong"/>
    <w:basedOn w:val="DefaultParagraphFont"/>
    <w:uiPriority w:val="22"/>
    <w:qFormat/>
    <w:rsid w:val="00F52F01"/>
    <w:rPr>
      <w:b/>
      <w:bCs/>
    </w:rPr>
  </w:style>
  <w:style w:type="character" w:styleId="ListParagraphChar" w:customStyle="1">
    <w:name w:val="List Paragraph Char"/>
    <w:aliases w:val="Dot pt Char,No Spacing1 Char,List Paragraph Char Char Char Char,Indicator Text Char,Numbered Para 1 Char,List Paragraph1 Char,Bullet Points Char,MAIN CONTENT Char,Bullet 1 Char,List Paragraph11 Char,List Paragraph12 Char,L Char"/>
    <w:link w:val="ListParagraph"/>
    <w:uiPriority w:val="34"/>
    <w:qFormat/>
    <w:locked/>
    <w:rsid w:val="0083378A"/>
  </w:style>
  <w:style w:type="character" w:styleId="FollowedHyperlink">
    <w:name w:val="FollowedHyperlink"/>
    <w:basedOn w:val="DefaultParagraphFont"/>
    <w:uiPriority w:val="99"/>
    <w:semiHidden/>
    <w:unhideWhenUsed/>
    <w:rsid w:val="008A089E"/>
    <w:rPr>
      <w:color w:val="96607D" w:themeColor="followedHyperlink"/>
      <w:u w:val="single"/>
    </w:rPr>
  </w:style>
  <w:style w:type="character" w:styleId="eop" w:customStyle="1">
    <w:name w:val="eop"/>
    <w:basedOn w:val="DefaultParagraphFont"/>
    <w:rsid w:val="00EB30DE"/>
  </w:style>
  <w:style w:type="paragraph" w:styleId="Header">
    <w:name w:val="header"/>
    <w:basedOn w:val="Normal"/>
    <w:link w:val="HeaderChar"/>
    <w:uiPriority w:val="99"/>
    <w:unhideWhenUsed/>
    <w:rsid w:val="003D5109"/>
    <w:pPr>
      <w:tabs>
        <w:tab w:val="center" w:pos="4513"/>
        <w:tab w:val="right" w:pos="9026"/>
      </w:tabs>
      <w:spacing w:after="0" w:line="240" w:lineRule="auto"/>
    </w:pPr>
  </w:style>
  <w:style w:type="character" w:styleId="HeaderChar" w:customStyle="1">
    <w:name w:val="Header Char"/>
    <w:basedOn w:val="DefaultParagraphFont"/>
    <w:link w:val="Header"/>
    <w:uiPriority w:val="99"/>
    <w:rsid w:val="003D5109"/>
  </w:style>
  <w:style w:type="paragraph" w:styleId="Footer">
    <w:name w:val="footer"/>
    <w:basedOn w:val="Normal"/>
    <w:link w:val="FooterChar"/>
    <w:uiPriority w:val="99"/>
    <w:unhideWhenUsed/>
    <w:rsid w:val="003D5109"/>
    <w:pPr>
      <w:tabs>
        <w:tab w:val="center" w:pos="4513"/>
        <w:tab w:val="right" w:pos="9026"/>
      </w:tabs>
      <w:spacing w:after="0" w:line="240" w:lineRule="auto"/>
    </w:pPr>
  </w:style>
  <w:style w:type="character" w:styleId="FooterChar" w:customStyle="1">
    <w:name w:val="Footer Char"/>
    <w:basedOn w:val="DefaultParagraphFont"/>
    <w:link w:val="Footer"/>
    <w:uiPriority w:val="99"/>
    <w:rsid w:val="003D5109"/>
  </w:style>
  <w:style w:type="character" w:styleId="CommentReference">
    <w:name w:val="Comment Reference"/>
    <w:basedOn w:val="DefaultParagraphFont"/>
    <w:uiPriority w:val="99"/>
    <w:semiHidden/>
    <w:unhideWhenUsed/>
    <w:rsid w:val="00F72934"/>
    <w:rPr>
      <w:sz w:val="16"/>
      <w:szCs w:val="16"/>
    </w:rPr>
  </w:style>
  <w:style w:type="paragraph" w:styleId="CommentText">
    <w:name w:val="Comment Text"/>
    <w:basedOn w:val="Normal"/>
    <w:link w:val="CommentTextChar"/>
    <w:uiPriority w:val="99"/>
    <w:semiHidden/>
    <w:unhideWhenUsed/>
    <w:rsid w:val="00F72934"/>
    <w:pPr>
      <w:spacing w:line="240" w:lineRule="auto"/>
    </w:pPr>
    <w:rPr>
      <w:sz w:val="20"/>
      <w:szCs w:val="20"/>
    </w:rPr>
  </w:style>
  <w:style w:type="character" w:styleId="CommentTextChar" w:customStyle="1">
    <w:name w:val="Comment Text Char"/>
    <w:basedOn w:val="DefaultParagraphFont"/>
    <w:link w:val="CommentText"/>
    <w:uiPriority w:val="99"/>
    <w:semiHidden/>
    <w:rsid w:val="00F72934"/>
    <w:rPr>
      <w:sz w:val="20"/>
      <w:szCs w:val="20"/>
    </w:rPr>
  </w:style>
  <w:style w:type="paragraph" w:styleId="CommentSubject">
    <w:name w:val="Comment Subject"/>
    <w:basedOn w:val="CommentText"/>
    <w:next w:val="CommentText"/>
    <w:link w:val="CommentSubjectChar"/>
    <w:uiPriority w:val="99"/>
    <w:semiHidden/>
    <w:unhideWhenUsed/>
    <w:rsid w:val="00F72934"/>
    <w:rPr>
      <w:b/>
      <w:bCs/>
    </w:rPr>
  </w:style>
  <w:style w:type="character" w:styleId="CommentSubjectChar" w:customStyle="1">
    <w:name w:val="Comment Subject Char"/>
    <w:basedOn w:val="CommentTextChar"/>
    <w:link w:val="CommentSubject"/>
    <w:uiPriority w:val="99"/>
    <w:semiHidden/>
    <w:rsid w:val="00F72934"/>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9518295">
      <w:bodyDiv w:val="1"/>
      <w:marLeft w:val="0"/>
      <w:marRight w:val="0"/>
      <w:marTop w:val="0"/>
      <w:marBottom w:val="0"/>
      <w:divBdr>
        <w:top w:val="none" w:sz="0" w:space="0" w:color="auto"/>
        <w:left w:val="none" w:sz="0" w:space="0" w:color="auto"/>
        <w:bottom w:val="none" w:sz="0" w:space="0" w:color="auto"/>
        <w:right w:val="none" w:sz="0" w:space="0" w:color="auto"/>
      </w:divBdr>
      <w:divsChild>
        <w:div w:id="1343823020">
          <w:marLeft w:val="0"/>
          <w:marRight w:val="0"/>
          <w:marTop w:val="0"/>
          <w:marBottom w:val="0"/>
          <w:divBdr>
            <w:top w:val="none" w:sz="0" w:space="0" w:color="auto"/>
            <w:left w:val="none" w:sz="0" w:space="0" w:color="auto"/>
            <w:bottom w:val="none" w:sz="0" w:space="0" w:color="auto"/>
            <w:right w:val="none" w:sz="0" w:space="0" w:color="auto"/>
          </w:divBdr>
        </w:div>
        <w:div w:id="34621284">
          <w:marLeft w:val="0"/>
          <w:marRight w:val="0"/>
          <w:marTop w:val="0"/>
          <w:marBottom w:val="0"/>
          <w:divBdr>
            <w:top w:val="none" w:sz="0" w:space="0" w:color="auto"/>
            <w:left w:val="none" w:sz="0" w:space="0" w:color="auto"/>
            <w:bottom w:val="none" w:sz="0" w:space="0" w:color="auto"/>
            <w:right w:val="none" w:sz="0" w:space="0" w:color="auto"/>
          </w:divBdr>
        </w:div>
        <w:div w:id="2002807265">
          <w:marLeft w:val="0"/>
          <w:marRight w:val="0"/>
          <w:marTop w:val="0"/>
          <w:marBottom w:val="0"/>
          <w:divBdr>
            <w:top w:val="none" w:sz="0" w:space="0" w:color="auto"/>
            <w:left w:val="none" w:sz="0" w:space="0" w:color="auto"/>
            <w:bottom w:val="none" w:sz="0" w:space="0" w:color="auto"/>
            <w:right w:val="none" w:sz="0" w:space="0" w:color="auto"/>
          </w:divBdr>
        </w:div>
      </w:divsChild>
    </w:div>
    <w:div w:id="72893100">
      <w:bodyDiv w:val="1"/>
      <w:marLeft w:val="0"/>
      <w:marRight w:val="0"/>
      <w:marTop w:val="0"/>
      <w:marBottom w:val="0"/>
      <w:divBdr>
        <w:top w:val="none" w:sz="0" w:space="0" w:color="auto"/>
        <w:left w:val="none" w:sz="0" w:space="0" w:color="auto"/>
        <w:bottom w:val="none" w:sz="0" w:space="0" w:color="auto"/>
        <w:right w:val="none" w:sz="0" w:space="0" w:color="auto"/>
      </w:divBdr>
      <w:divsChild>
        <w:div w:id="1329409483">
          <w:marLeft w:val="0"/>
          <w:marRight w:val="0"/>
          <w:marTop w:val="0"/>
          <w:marBottom w:val="0"/>
          <w:divBdr>
            <w:top w:val="none" w:sz="0" w:space="0" w:color="auto"/>
            <w:left w:val="none" w:sz="0" w:space="0" w:color="auto"/>
            <w:bottom w:val="none" w:sz="0" w:space="0" w:color="auto"/>
            <w:right w:val="none" w:sz="0" w:space="0" w:color="auto"/>
          </w:divBdr>
        </w:div>
        <w:div w:id="1708024803">
          <w:marLeft w:val="0"/>
          <w:marRight w:val="0"/>
          <w:marTop w:val="0"/>
          <w:marBottom w:val="0"/>
          <w:divBdr>
            <w:top w:val="none" w:sz="0" w:space="0" w:color="auto"/>
            <w:left w:val="none" w:sz="0" w:space="0" w:color="auto"/>
            <w:bottom w:val="none" w:sz="0" w:space="0" w:color="auto"/>
            <w:right w:val="none" w:sz="0" w:space="0" w:color="auto"/>
          </w:divBdr>
        </w:div>
        <w:div w:id="276450489">
          <w:marLeft w:val="0"/>
          <w:marRight w:val="0"/>
          <w:marTop w:val="0"/>
          <w:marBottom w:val="0"/>
          <w:divBdr>
            <w:top w:val="none" w:sz="0" w:space="0" w:color="auto"/>
            <w:left w:val="none" w:sz="0" w:space="0" w:color="auto"/>
            <w:bottom w:val="none" w:sz="0" w:space="0" w:color="auto"/>
            <w:right w:val="none" w:sz="0" w:space="0" w:color="auto"/>
          </w:divBdr>
        </w:div>
        <w:div w:id="1874341392">
          <w:marLeft w:val="0"/>
          <w:marRight w:val="0"/>
          <w:marTop w:val="0"/>
          <w:marBottom w:val="0"/>
          <w:divBdr>
            <w:top w:val="none" w:sz="0" w:space="0" w:color="auto"/>
            <w:left w:val="none" w:sz="0" w:space="0" w:color="auto"/>
            <w:bottom w:val="none" w:sz="0" w:space="0" w:color="auto"/>
            <w:right w:val="none" w:sz="0" w:space="0" w:color="auto"/>
          </w:divBdr>
        </w:div>
        <w:div w:id="690760948">
          <w:marLeft w:val="0"/>
          <w:marRight w:val="0"/>
          <w:marTop w:val="0"/>
          <w:marBottom w:val="0"/>
          <w:divBdr>
            <w:top w:val="none" w:sz="0" w:space="0" w:color="auto"/>
            <w:left w:val="none" w:sz="0" w:space="0" w:color="auto"/>
            <w:bottom w:val="none" w:sz="0" w:space="0" w:color="auto"/>
            <w:right w:val="none" w:sz="0" w:space="0" w:color="auto"/>
          </w:divBdr>
        </w:div>
        <w:div w:id="527791623">
          <w:marLeft w:val="0"/>
          <w:marRight w:val="0"/>
          <w:marTop w:val="0"/>
          <w:marBottom w:val="0"/>
          <w:divBdr>
            <w:top w:val="none" w:sz="0" w:space="0" w:color="auto"/>
            <w:left w:val="none" w:sz="0" w:space="0" w:color="auto"/>
            <w:bottom w:val="none" w:sz="0" w:space="0" w:color="auto"/>
            <w:right w:val="none" w:sz="0" w:space="0" w:color="auto"/>
          </w:divBdr>
        </w:div>
        <w:div w:id="457338487">
          <w:marLeft w:val="0"/>
          <w:marRight w:val="0"/>
          <w:marTop w:val="0"/>
          <w:marBottom w:val="0"/>
          <w:divBdr>
            <w:top w:val="none" w:sz="0" w:space="0" w:color="auto"/>
            <w:left w:val="none" w:sz="0" w:space="0" w:color="auto"/>
            <w:bottom w:val="none" w:sz="0" w:space="0" w:color="auto"/>
            <w:right w:val="none" w:sz="0" w:space="0" w:color="auto"/>
          </w:divBdr>
        </w:div>
      </w:divsChild>
    </w:div>
    <w:div w:id="103579630">
      <w:bodyDiv w:val="1"/>
      <w:marLeft w:val="0"/>
      <w:marRight w:val="0"/>
      <w:marTop w:val="0"/>
      <w:marBottom w:val="0"/>
      <w:divBdr>
        <w:top w:val="none" w:sz="0" w:space="0" w:color="auto"/>
        <w:left w:val="none" w:sz="0" w:space="0" w:color="auto"/>
        <w:bottom w:val="none" w:sz="0" w:space="0" w:color="auto"/>
        <w:right w:val="none" w:sz="0" w:space="0" w:color="auto"/>
      </w:divBdr>
      <w:divsChild>
        <w:div w:id="224923974">
          <w:marLeft w:val="0"/>
          <w:marRight w:val="0"/>
          <w:marTop w:val="0"/>
          <w:marBottom w:val="0"/>
          <w:divBdr>
            <w:top w:val="none" w:sz="0" w:space="0" w:color="auto"/>
            <w:left w:val="none" w:sz="0" w:space="0" w:color="auto"/>
            <w:bottom w:val="none" w:sz="0" w:space="0" w:color="auto"/>
            <w:right w:val="none" w:sz="0" w:space="0" w:color="auto"/>
          </w:divBdr>
        </w:div>
        <w:div w:id="786504775">
          <w:marLeft w:val="0"/>
          <w:marRight w:val="0"/>
          <w:marTop w:val="0"/>
          <w:marBottom w:val="0"/>
          <w:divBdr>
            <w:top w:val="none" w:sz="0" w:space="0" w:color="auto"/>
            <w:left w:val="none" w:sz="0" w:space="0" w:color="auto"/>
            <w:bottom w:val="none" w:sz="0" w:space="0" w:color="auto"/>
            <w:right w:val="none" w:sz="0" w:space="0" w:color="auto"/>
          </w:divBdr>
        </w:div>
        <w:div w:id="1357386330">
          <w:marLeft w:val="0"/>
          <w:marRight w:val="0"/>
          <w:marTop w:val="0"/>
          <w:marBottom w:val="0"/>
          <w:divBdr>
            <w:top w:val="none" w:sz="0" w:space="0" w:color="auto"/>
            <w:left w:val="none" w:sz="0" w:space="0" w:color="auto"/>
            <w:bottom w:val="none" w:sz="0" w:space="0" w:color="auto"/>
            <w:right w:val="none" w:sz="0" w:space="0" w:color="auto"/>
          </w:divBdr>
        </w:div>
      </w:divsChild>
    </w:div>
    <w:div w:id="121193840">
      <w:bodyDiv w:val="1"/>
      <w:marLeft w:val="0"/>
      <w:marRight w:val="0"/>
      <w:marTop w:val="0"/>
      <w:marBottom w:val="0"/>
      <w:divBdr>
        <w:top w:val="none" w:sz="0" w:space="0" w:color="auto"/>
        <w:left w:val="none" w:sz="0" w:space="0" w:color="auto"/>
        <w:bottom w:val="none" w:sz="0" w:space="0" w:color="auto"/>
        <w:right w:val="none" w:sz="0" w:space="0" w:color="auto"/>
      </w:divBdr>
      <w:divsChild>
        <w:div w:id="2106264008">
          <w:marLeft w:val="0"/>
          <w:marRight w:val="0"/>
          <w:marTop w:val="0"/>
          <w:marBottom w:val="0"/>
          <w:divBdr>
            <w:top w:val="none" w:sz="0" w:space="0" w:color="auto"/>
            <w:left w:val="none" w:sz="0" w:space="0" w:color="auto"/>
            <w:bottom w:val="none" w:sz="0" w:space="0" w:color="auto"/>
            <w:right w:val="none" w:sz="0" w:space="0" w:color="auto"/>
          </w:divBdr>
        </w:div>
        <w:div w:id="1174147470">
          <w:marLeft w:val="0"/>
          <w:marRight w:val="0"/>
          <w:marTop w:val="0"/>
          <w:marBottom w:val="0"/>
          <w:divBdr>
            <w:top w:val="none" w:sz="0" w:space="0" w:color="auto"/>
            <w:left w:val="none" w:sz="0" w:space="0" w:color="auto"/>
            <w:bottom w:val="none" w:sz="0" w:space="0" w:color="auto"/>
            <w:right w:val="none" w:sz="0" w:space="0" w:color="auto"/>
          </w:divBdr>
        </w:div>
      </w:divsChild>
    </w:div>
    <w:div w:id="131795602">
      <w:bodyDiv w:val="1"/>
      <w:marLeft w:val="0"/>
      <w:marRight w:val="0"/>
      <w:marTop w:val="0"/>
      <w:marBottom w:val="0"/>
      <w:divBdr>
        <w:top w:val="none" w:sz="0" w:space="0" w:color="auto"/>
        <w:left w:val="none" w:sz="0" w:space="0" w:color="auto"/>
        <w:bottom w:val="none" w:sz="0" w:space="0" w:color="auto"/>
        <w:right w:val="none" w:sz="0" w:space="0" w:color="auto"/>
      </w:divBdr>
      <w:divsChild>
        <w:div w:id="1249777010">
          <w:marLeft w:val="0"/>
          <w:marRight w:val="0"/>
          <w:marTop w:val="0"/>
          <w:marBottom w:val="0"/>
          <w:divBdr>
            <w:top w:val="none" w:sz="0" w:space="0" w:color="auto"/>
            <w:left w:val="none" w:sz="0" w:space="0" w:color="auto"/>
            <w:bottom w:val="none" w:sz="0" w:space="0" w:color="auto"/>
            <w:right w:val="none" w:sz="0" w:space="0" w:color="auto"/>
          </w:divBdr>
        </w:div>
        <w:div w:id="1335258657">
          <w:marLeft w:val="0"/>
          <w:marRight w:val="0"/>
          <w:marTop w:val="0"/>
          <w:marBottom w:val="0"/>
          <w:divBdr>
            <w:top w:val="none" w:sz="0" w:space="0" w:color="auto"/>
            <w:left w:val="none" w:sz="0" w:space="0" w:color="auto"/>
            <w:bottom w:val="none" w:sz="0" w:space="0" w:color="auto"/>
            <w:right w:val="none" w:sz="0" w:space="0" w:color="auto"/>
          </w:divBdr>
        </w:div>
      </w:divsChild>
    </w:div>
    <w:div w:id="155731872">
      <w:bodyDiv w:val="1"/>
      <w:marLeft w:val="0"/>
      <w:marRight w:val="0"/>
      <w:marTop w:val="0"/>
      <w:marBottom w:val="0"/>
      <w:divBdr>
        <w:top w:val="none" w:sz="0" w:space="0" w:color="auto"/>
        <w:left w:val="none" w:sz="0" w:space="0" w:color="auto"/>
        <w:bottom w:val="none" w:sz="0" w:space="0" w:color="auto"/>
        <w:right w:val="none" w:sz="0" w:space="0" w:color="auto"/>
      </w:divBdr>
      <w:divsChild>
        <w:div w:id="228005757">
          <w:marLeft w:val="0"/>
          <w:marRight w:val="0"/>
          <w:marTop w:val="0"/>
          <w:marBottom w:val="0"/>
          <w:divBdr>
            <w:top w:val="none" w:sz="0" w:space="0" w:color="auto"/>
            <w:left w:val="none" w:sz="0" w:space="0" w:color="auto"/>
            <w:bottom w:val="none" w:sz="0" w:space="0" w:color="auto"/>
            <w:right w:val="none" w:sz="0" w:space="0" w:color="auto"/>
          </w:divBdr>
        </w:div>
        <w:div w:id="561452883">
          <w:marLeft w:val="0"/>
          <w:marRight w:val="0"/>
          <w:marTop w:val="0"/>
          <w:marBottom w:val="0"/>
          <w:divBdr>
            <w:top w:val="none" w:sz="0" w:space="0" w:color="auto"/>
            <w:left w:val="none" w:sz="0" w:space="0" w:color="auto"/>
            <w:bottom w:val="none" w:sz="0" w:space="0" w:color="auto"/>
            <w:right w:val="none" w:sz="0" w:space="0" w:color="auto"/>
          </w:divBdr>
        </w:div>
        <w:div w:id="1262370554">
          <w:marLeft w:val="0"/>
          <w:marRight w:val="0"/>
          <w:marTop w:val="0"/>
          <w:marBottom w:val="0"/>
          <w:divBdr>
            <w:top w:val="none" w:sz="0" w:space="0" w:color="auto"/>
            <w:left w:val="none" w:sz="0" w:space="0" w:color="auto"/>
            <w:bottom w:val="none" w:sz="0" w:space="0" w:color="auto"/>
            <w:right w:val="none" w:sz="0" w:space="0" w:color="auto"/>
          </w:divBdr>
        </w:div>
      </w:divsChild>
    </w:div>
    <w:div w:id="159661643">
      <w:bodyDiv w:val="1"/>
      <w:marLeft w:val="0"/>
      <w:marRight w:val="0"/>
      <w:marTop w:val="0"/>
      <w:marBottom w:val="0"/>
      <w:divBdr>
        <w:top w:val="none" w:sz="0" w:space="0" w:color="auto"/>
        <w:left w:val="none" w:sz="0" w:space="0" w:color="auto"/>
        <w:bottom w:val="none" w:sz="0" w:space="0" w:color="auto"/>
        <w:right w:val="none" w:sz="0" w:space="0" w:color="auto"/>
      </w:divBdr>
      <w:divsChild>
        <w:div w:id="1313951028">
          <w:marLeft w:val="0"/>
          <w:marRight w:val="0"/>
          <w:marTop w:val="0"/>
          <w:marBottom w:val="0"/>
          <w:divBdr>
            <w:top w:val="none" w:sz="0" w:space="0" w:color="auto"/>
            <w:left w:val="none" w:sz="0" w:space="0" w:color="auto"/>
            <w:bottom w:val="none" w:sz="0" w:space="0" w:color="auto"/>
            <w:right w:val="none" w:sz="0" w:space="0" w:color="auto"/>
          </w:divBdr>
        </w:div>
        <w:div w:id="1407336459">
          <w:marLeft w:val="0"/>
          <w:marRight w:val="0"/>
          <w:marTop w:val="0"/>
          <w:marBottom w:val="0"/>
          <w:divBdr>
            <w:top w:val="none" w:sz="0" w:space="0" w:color="auto"/>
            <w:left w:val="none" w:sz="0" w:space="0" w:color="auto"/>
            <w:bottom w:val="none" w:sz="0" w:space="0" w:color="auto"/>
            <w:right w:val="none" w:sz="0" w:space="0" w:color="auto"/>
          </w:divBdr>
        </w:div>
      </w:divsChild>
    </w:div>
    <w:div w:id="161742849">
      <w:bodyDiv w:val="1"/>
      <w:marLeft w:val="0"/>
      <w:marRight w:val="0"/>
      <w:marTop w:val="0"/>
      <w:marBottom w:val="0"/>
      <w:divBdr>
        <w:top w:val="none" w:sz="0" w:space="0" w:color="auto"/>
        <w:left w:val="none" w:sz="0" w:space="0" w:color="auto"/>
        <w:bottom w:val="none" w:sz="0" w:space="0" w:color="auto"/>
        <w:right w:val="none" w:sz="0" w:space="0" w:color="auto"/>
      </w:divBdr>
      <w:divsChild>
        <w:div w:id="1044670034">
          <w:marLeft w:val="0"/>
          <w:marRight w:val="0"/>
          <w:marTop w:val="0"/>
          <w:marBottom w:val="0"/>
          <w:divBdr>
            <w:top w:val="none" w:sz="0" w:space="0" w:color="auto"/>
            <w:left w:val="none" w:sz="0" w:space="0" w:color="auto"/>
            <w:bottom w:val="none" w:sz="0" w:space="0" w:color="auto"/>
            <w:right w:val="none" w:sz="0" w:space="0" w:color="auto"/>
          </w:divBdr>
        </w:div>
        <w:div w:id="168369701">
          <w:marLeft w:val="0"/>
          <w:marRight w:val="0"/>
          <w:marTop w:val="0"/>
          <w:marBottom w:val="0"/>
          <w:divBdr>
            <w:top w:val="none" w:sz="0" w:space="0" w:color="auto"/>
            <w:left w:val="none" w:sz="0" w:space="0" w:color="auto"/>
            <w:bottom w:val="none" w:sz="0" w:space="0" w:color="auto"/>
            <w:right w:val="none" w:sz="0" w:space="0" w:color="auto"/>
          </w:divBdr>
        </w:div>
      </w:divsChild>
    </w:div>
    <w:div w:id="185797342">
      <w:bodyDiv w:val="1"/>
      <w:marLeft w:val="0"/>
      <w:marRight w:val="0"/>
      <w:marTop w:val="0"/>
      <w:marBottom w:val="0"/>
      <w:divBdr>
        <w:top w:val="none" w:sz="0" w:space="0" w:color="auto"/>
        <w:left w:val="none" w:sz="0" w:space="0" w:color="auto"/>
        <w:bottom w:val="none" w:sz="0" w:space="0" w:color="auto"/>
        <w:right w:val="none" w:sz="0" w:space="0" w:color="auto"/>
      </w:divBdr>
      <w:divsChild>
        <w:div w:id="562331085">
          <w:marLeft w:val="0"/>
          <w:marRight w:val="0"/>
          <w:marTop w:val="0"/>
          <w:marBottom w:val="0"/>
          <w:divBdr>
            <w:top w:val="none" w:sz="0" w:space="0" w:color="auto"/>
            <w:left w:val="none" w:sz="0" w:space="0" w:color="auto"/>
            <w:bottom w:val="none" w:sz="0" w:space="0" w:color="auto"/>
            <w:right w:val="none" w:sz="0" w:space="0" w:color="auto"/>
          </w:divBdr>
        </w:div>
        <w:div w:id="919369127">
          <w:marLeft w:val="0"/>
          <w:marRight w:val="0"/>
          <w:marTop w:val="0"/>
          <w:marBottom w:val="0"/>
          <w:divBdr>
            <w:top w:val="none" w:sz="0" w:space="0" w:color="auto"/>
            <w:left w:val="none" w:sz="0" w:space="0" w:color="auto"/>
            <w:bottom w:val="none" w:sz="0" w:space="0" w:color="auto"/>
            <w:right w:val="none" w:sz="0" w:space="0" w:color="auto"/>
          </w:divBdr>
        </w:div>
        <w:div w:id="1072846567">
          <w:marLeft w:val="0"/>
          <w:marRight w:val="0"/>
          <w:marTop w:val="0"/>
          <w:marBottom w:val="0"/>
          <w:divBdr>
            <w:top w:val="none" w:sz="0" w:space="0" w:color="auto"/>
            <w:left w:val="none" w:sz="0" w:space="0" w:color="auto"/>
            <w:bottom w:val="none" w:sz="0" w:space="0" w:color="auto"/>
            <w:right w:val="none" w:sz="0" w:space="0" w:color="auto"/>
          </w:divBdr>
        </w:div>
        <w:div w:id="1243100405">
          <w:marLeft w:val="0"/>
          <w:marRight w:val="0"/>
          <w:marTop w:val="0"/>
          <w:marBottom w:val="0"/>
          <w:divBdr>
            <w:top w:val="none" w:sz="0" w:space="0" w:color="auto"/>
            <w:left w:val="none" w:sz="0" w:space="0" w:color="auto"/>
            <w:bottom w:val="none" w:sz="0" w:space="0" w:color="auto"/>
            <w:right w:val="none" w:sz="0" w:space="0" w:color="auto"/>
          </w:divBdr>
        </w:div>
        <w:div w:id="1325280522">
          <w:marLeft w:val="0"/>
          <w:marRight w:val="0"/>
          <w:marTop w:val="0"/>
          <w:marBottom w:val="0"/>
          <w:divBdr>
            <w:top w:val="none" w:sz="0" w:space="0" w:color="auto"/>
            <w:left w:val="none" w:sz="0" w:space="0" w:color="auto"/>
            <w:bottom w:val="none" w:sz="0" w:space="0" w:color="auto"/>
            <w:right w:val="none" w:sz="0" w:space="0" w:color="auto"/>
          </w:divBdr>
        </w:div>
        <w:div w:id="1950618901">
          <w:marLeft w:val="0"/>
          <w:marRight w:val="0"/>
          <w:marTop w:val="0"/>
          <w:marBottom w:val="0"/>
          <w:divBdr>
            <w:top w:val="none" w:sz="0" w:space="0" w:color="auto"/>
            <w:left w:val="none" w:sz="0" w:space="0" w:color="auto"/>
            <w:bottom w:val="none" w:sz="0" w:space="0" w:color="auto"/>
            <w:right w:val="none" w:sz="0" w:space="0" w:color="auto"/>
          </w:divBdr>
        </w:div>
      </w:divsChild>
    </w:div>
    <w:div w:id="195049589">
      <w:bodyDiv w:val="1"/>
      <w:marLeft w:val="0"/>
      <w:marRight w:val="0"/>
      <w:marTop w:val="0"/>
      <w:marBottom w:val="0"/>
      <w:divBdr>
        <w:top w:val="none" w:sz="0" w:space="0" w:color="auto"/>
        <w:left w:val="none" w:sz="0" w:space="0" w:color="auto"/>
        <w:bottom w:val="none" w:sz="0" w:space="0" w:color="auto"/>
        <w:right w:val="none" w:sz="0" w:space="0" w:color="auto"/>
      </w:divBdr>
      <w:divsChild>
        <w:div w:id="984579204">
          <w:marLeft w:val="0"/>
          <w:marRight w:val="0"/>
          <w:marTop w:val="0"/>
          <w:marBottom w:val="0"/>
          <w:divBdr>
            <w:top w:val="none" w:sz="0" w:space="0" w:color="auto"/>
            <w:left w:val="none" w:sz="0" w:space="0" w:color="auto"/>
            <w:bottom w:val="none" w:sz="0" w:space="0" w:color="auto"/>
            <w:right w:val="none" w:sz="0" w:space="0" w:color="auto"/>
          </w:divBdr>
        </w:div>
        <w:div w:id="163086007">
          <w:marLeft w:val="0"/>
          <w:marRight w:val="0"/>
          <w:marTop w:val="0"/>
          <w:marBottom w:val="0"/>
          <w:divBdr>
            <w:top w:val="none" w:sz="0" w:space="0" w:color="auto"/>
            <w:left w:val="none" w:sz="0" w:space="0" w:color="auto"/>
            <w:bottom w:val="none" w:sz="0" w:space="0" w:color="auto"/>
            <w:right w:val="none" w:sz="0" w:space="0" w:color="auto"/>
          </w:divBdr>
        </w:div>
        <w:div w:id="1622103741">
          <w:marLeft w:val="0"/>
          <w:marRight w:val="0"/>
          <w:marTop w:val="0"/>
          <w:marBottom w:val="0"/>
          <w:divBdr>
            <w:top w:val="none" w:sz="0" w:space="0" w:color="auto"/>
            <w:left w:val="none" w:sz="0" w:space="0" w:color="auto"/>
            <w:bottom w:val="none" w:sz="0" w:space="0" w:color="auto"/>
            <w:right w:val="none" w:sz="0" w:space="0" w:color="auto"/>
          </w:divBdr>
        </w:div>
        <w:div w:id="828981390">
          <w:marLeft w:val="0"/>
          <w:marRight w:val="0"/>
          <w:marTop w:val="0"/>
          <w:marBottom w:val="0"/>
          <w:divBdr>
            <w:top w:val="none" w:sz="0" w:space="0" w:color="auto"/>
            <w:left w:val="none" w:sz="0" w:space="0" w:color="auto"/>
            <w:bottom w:val="none" w:sz="0" w:space="0" w:color="auto"/>
            <w:right w:val="none" w:sz="0" w:space="0" w:color="auto"/>
          </w:divBdr>
        </w:div>
        <w:div w:id="732195250">
          <w:marLeft w:val="0"/>
          <w:marRight w:val="0"/>
          <w:marTop w:val="0"/>
          <w:marBottom w:val="0"/>
          <w:divBdr>
            <w:top w:val="none" w:sz="0" w:space="0" w:color="auto"/>
            <w:left w:val="none" w:sz="0" w:space="0" w:color="auto"/>
            <w:bottom w:val="none" w:sz="0" w:space="0" w:color="auto"/>
            <w:right w:val="none" w:sz="0" w:space="0" w:color="auto"/>
          </w:divBdr>
        </w:div>
      </w:divsChild>
    </w:div>
    <w:div w:id="196897521">
      <w:bodyDiv w:val="1"/>
      <w:marLeft w:val="0"/>
      <w:marRight w:val="0"/>
      <w:marTop w:val="0"/>
      <w:marBottom w:val="0"/>
      <w:divBdr>
        <w:top w:val="none" w:sz="0" w:space="0" w:color="auto"/>
        <w:left w:val="none" w:sz="0" w:space="0" w:color="auto"/>
        <w:bottom w:val="none" w:sz="0" w:space="0" w:color="auto"/>
        <w:right w:val="none" w:sz="0" w:space="0" w:color="auto"/>
      </w:divBdr>
      <w:divsChild>
        <w:div w:id="1214999228">
          <w:marLeft w:val="0"/>
          <w:marRight w:val="0"/>
          <w:marTop w:val="0"/>
          <w:marBottom w:val="0"/>
          <w:divBdr>
            <w:top w:val="none" w:sz="0" w:space="0" w:color="auto"/>
            <w:left w:val="none" w:sz="0" w:space="0" w:color="auto"/>
            <w:bottom w:val="none" w:sz="0" w:space="0" w:color="auto"/>
            <w:right w:val="none" w:sz="0" w:space="0" w:color="auto"/>
          </w:divBdr>
        </w:div>
        <w:div w:id="1335105013">
          <w:marLeft w:val="0"/>
          <w:marRight w:val="0"/>
          <w:marTop w:val="0"/>
          <w:marBottom w:val="0"/>
          <w:divBdr>
            <w:top w:val="none" w:sz="0" w:space="0" w:color="auto"/>
            <w:left w:val="none" w:sz="0" w:space="0" w:color="auto"/>
            <w:bottom w:val="none" w:sz="0" w:space="0" w:color="auto"/>
            <w:right w:val="none" w:sz="0" w:space="0" w:color="auto"/>
          </w:divBdr>
        </w:div>
        <w:div w:id="1994068186">
          <w:marLeft w:val="0"/>
          <w:marRight w:val="0"/>
          <w:marTop w:val="0"/>
          <w:marBottom w:val="0"/>
          <w:divBdr>
            <w:top w:val="none" w:sz="0" w:space="0" w:color="auto"/>
            <w:left w:val="none" w:sz="0" w:space="0" w:color="auto"/>
            <w:bottom w:val="none" w:sz="0" w:space="0" w:color="auto"/>
            <w:right w:val="none" w:sz="0" w:space="0" w:color="auto"/>
          </w:divBdr>
        </w:div>
        <w:div w:id="9140434">
          <w:marLeft w:val="0"/>
          <w:marRight w:val="0"/>
          <w:marTop w:val="0"/>
          <w:marBottom w:val="0"/>
          <w:divBdr>
            <w:top w:val="none" w:sz="0" w:space="0" w:color="auto"/>
            <w:left w:val="none" w:sz="0" w:space="0" w:color="auto"/>
            <w:bottom w:val="none" w:sz="0" w:space="0" w:color="auto"/>
            <w:right w:val="none" w:sz="0" w:space="0" w:color="auto"/>
          </w:divBdr>
        </w:div>
        <w:div w:id="1258369611">
          <w:marLeft w:val="0"/>
          <w:marRight w:val="0"/>
          <w:marTop w:val="0"/>
          <w:marBottom w:val="0"/>
          <w:divBdr>
            <w:top w:val="none" w:sz="0" w:space="0" w:color="auto"/>
            <w:left w:val="none" w:sz="0" w:space="0" w:color="auto"/>
            <w:bottom w:val="none" w:sz="0" w:space="0" w:color="auto"/>
            <w:right w:val="none" w:sz="0" w:space="0" w:color="auto"/>
          </w:divBdr>
        </w:div>
      </w:divsChild>
    </w:div>
    <w:div w:id="204293856">
      <w:bodyDiv w:val="1"/>
      <w:marLeft w:val="0"/>
      <w:marRight w:val="0"/>
      <w:marTop w:val="0"/>
      <w:marBottom w:val="0"/>
      <w:divBdr>
        <w:top w:val="none" w:sz="0" w:space="0" w:color="auto"/>
        <w:left w:val="none" w:sz="0" w:space="0" w:color="auto"/>
        <w:bottom w:val="none" w:sz="0" w:space="0" w:color="auto"/>
        <w:right w:val="none" w:sz="0" w:space="0" w:color="auto"/>
      </w:divBdr>
      <w:divsChild>
        <w:div w:id="7297527">
          <w:marLeft w:val="0"/>
          <w:marRight w:val="0"/>
          <w:marTop w:val="0"/>
          <w:marBottom w:val="0"/>
          <w:divBdr>
            <w:top w:val="none" w:sz="0" w:space="0" w:color="auto"/>
            <w:left w:val="none" w:sz="0" w:space="0" w:color="auto"/>
            <w:bottom w:val="none" w:sz="0" w:space="0" w:color="auto"/>
            <w:right w:val="none" w:sz="0" w:space="0" w:color="auto"/>
          </w:divBdr>
        </w:div>
        <w:div w:id="489298255">
          <w:marLeft w:val="0"/>
          <w:marRight w:val="0"/>
          <w:marTop w:val="0"/>
          <w:marBottom w:val="0"/>
          <w:divBdr>
            <w:top w:val="none" w:sz="0" w:space="0" w:color="auto"/>
            <w:left w:val="none" w:sz="0" w:space="0" w:color="auto"/>
            <w:bottom w:val="none" w:sz="0" w:space="0" w:color="auto"/>
            <w:right w:val="none" w:sz="0" w:space="0" w:color="auto"/>
          </w:divBdr>
        </w:div>
        <w:div w:id="551305776">
          <w:marLeft w:val="0"/>
          <w:marRight w:val="0"/>
          <w:marTop w:val="0"/>
          <w:marBottom w:val="0"/>
          <w:divBdr>
            <w:top w:val="none" w:sz="0" w:space="0" w:color="auto"/>
            <w:left w:val="none" w:sz="0" w:space="0" w:color="auto"/>
            <w:bottom w:val="none" w:sz="0" w:space="0" w:color="auto"/>
            <w:right w:val="none" w:sz="0" w:space="0" w:color="auto"/>
          </w:divBdr>
        </w:div>
        <w:div w:id="1026179267">
          <w:marLeft w:val="0"/>
          <w:marRight w:val="0"/>
          <w:marTop w:val="0"/>
          <w:marBottom w:val="0"/>
          <w:divBdr>
            <w:top w:val="none" w:sz="0" w:space="0" w:color="auto"/>
            <w:left w:val="none" w:sz="0" w:space="0" w:color="auto"/>
            <w:bottom w:val="none" w:sz="0" w:space="0" w:color="auto"/>
            <w:right w:val="none" w:sz="0" w:space="0" w:color="auto"/>
          </w:divBdr>
        </w:div>
        <w:div w:id="1351028291">
          <w:marLeft w:val="0"/>
          <w:marRight w:val="0"/>
          <w:marTop w:val="0"/>
          <w:marBottom w:val="0"/>
          <w:divBdr>
            <w:top w:val="none" w:sz="0" w:space="0" w:color="auto"/>
            <w:left w:val="none" w:sz="0" w:space="0" w:color="auto"/>
            <w:bottom w:val="none" w:sz="0" w:space="0" w:color="auto"/>
            <w:right w:val="none" w:sz="0" w:space="0" w:color="auto"/>
          </w:divBdr>
        </w:div>
        <w:div w:id="1513059311">
          <w:marLeft w:val="0"/>
          <w:marRight w:val="0"/>
          <w:marTop w:val="0"/>
          <w:marBottom w:val="0"/>
          <w:divBdr>
            <w:top w:val="none" w:sz="0" w:space="0" w:color="auto"/>
            <w:left w:val="none" w:sz="0" w:space="0" w:color="auto"/>
            <w:bottom w:val="none" w:sz="0" w:space="0" w:color="auto"/>
            <w:right w:val="none" w:sz="0" w:space="0" w:color="auto"/>
          </w:divBdr>
        </w:div>
      </w:divsChild>
    </w:div>
    <w:div w:id="222177506">
      <w:bodyDiv w:val="1"/>
      <w:marLeft w:val="0"/>
      <w:marRight w:val="0"/>
      <w:marTop w:val="0"/>
      <w:marBottom w:val="0"/>
      <w:divBdr>
        <w:top w:val="none" w:sz="0" w:space="0" w:color="auto"/>
        <w:left w:val="none" w:sz="0" w:space="0" w:color="auto"/>
        <w:bottom w:val="none" w:sz="0" w:space="0" w:color="auto"/>
        <w:right w:val="none" w:sz="0" w:space="0" w:color="auto"/>
      </w:divBdr>
      <w:divsChild>
        <w:div w:id="501241672">
          <w:marLeft w:val="0"/>
          <w:marRight w:val="0"/>
          <w:marTop w:val="0"/>
          <w:marBottom w:val="0"/>
          <w:divBdr>
            <w:top w:val="none" w:sz="0" w:space="0" w:color="auto"/>
            <w:left w:val="none" w:sz="0" w:space="0" w:color="auto"/>
            <w:bottom w:val="none" w:sz="0" w:space="0" w:color="auto"/>
            <w:right w:val="none" w:sz="0" w:space="0" w:color="auto"/>
          </w:divBdr>
        </w:div>
        <w:div w:id="2140605574">
          <w:marLeft w:val="0"/>
          <w:marRight w:val="0"/>
          <w:marTop w:val="0"/>
          <w:marBottom w:val="0"/>
          <w:divBdr>
            <w:top w:val="none" w:sz="0" w:space="0" w:color="auto"/>
            <w:left w:val="none" w:sz="0" w:space="0" w:color="auto"/>
            <w:bottom w:val="none" w:sz="0" w:space="0" w:color="auto"/>
            <w:right w:val="none" w:sz="0" w:space="0" w:color="auto"/>
          </w:divBdr>
        </w:div>
        <w:div w:id="2114323184">
          <w:marLeft w:val="0"/>
          <w:marRight w:val="0"/>
          <w:marTop w:val="0"/>
          <w:marBottom w:val="0"/>
          <w:divBdr>
            <w:top w:val="none" w:sz="0" w:space="0" w:color="auto"/>
            <w:left w:val="none" w:sz="0" w:space="0" w:color="auto"/>
            <w:bottom w:val="none" w:sz="0" w:space="0" w:color="auto"/>
            <w:right w:val="none" w:sz="0" w:space="0" w:color="auto"/>
          </w:divBdr>
        </w:div>
        <w:div w:id="921337395">
          <w:marLeft w:val="0"/>
          <w:marRight w:val="0"/>
          <w:marTop w:val="0"/>
          <w:marBottom w:val="0"/>
          <w:divBdr>
            <w:top w:val="none" w:sz="0" w:space="0" w:color="auto"/>
            <w:left w:val="none" w:sz="0" w:space="0" w:color="auto"/>
            <w:bottom w:val="none" w:sz="0" w:space="0" w:color="auto"/>
            <w:right w:val="none" w:sz="0" w:space="0" w:color="auto"/>
          </w:divBdr>
        </w:div>
        <w:div w:id="721289924">
          <w:marLeft w:val="0"/>
          <w:marRight w:val="0"/>
          <w:marTop w:val="0"/>
          <w:marBottom w:val="0"/>
          <w:divBdr>
            <w:top w:val="none" w:sz="0" w:space="0" w:color="auto"/>
            <w:left w:val="none" w:sz="0" w:space="0" w:color="auto"/>
            <w:bottom w:val="none" w:sz="0" w:space="0" w:color="auto"/>
            <w:right w:val="none" w:sz="0" w:space="0" w:color="auto"/>
          </w:divBdr>
        </w:div>
        <w:div w:id="838079647">
          <w:marLeft w:val="0"/>
          <w:marRight w:val="0"/>
          <w:marTop w:val="0"/>
          <w:marBottom w:val="0"/>
          <w:divBdr>
            <w:top w:val="none" w:sz="0" w:space="0" w:color="auto"/>
            <w:left w:val="none" w:sz="0" w:space="0" w:color="auto"/>
            <w:bottom w:val="none" w:sz="0" w:space="0" w:color="auto"/>
            <w:right w:val="none" w:sz="0" w:space="0" w:color="auto"/>
          </w:divBdr>
        </w:div>
        <w:div w:id="590309434">
          <w:marLeft w:val="0"/>
          <w:marRight w:val="0"/>
          <w:marTop w:val="0"/>
          <w:marBottom w:val="0"/>
          <w:divBdr>
            <w:top w:val="none" w:sz="0" w:space="0" w:color="auto"/>
            <w:left w:val="none" w:sz="0" w:space="0" w:color="auto"/>
            <w:bottom w:val="none" w:sz="0" w:space="0" w:color="auto"/>
            <w:right w:val="none" w:sz="0" w:space="0" w:color="auto"/>
          </w:divBdr>
        </w:div>
      </w:divsChild>
    </w:div>
    <w:div w:id="240021235">
      <w:bodyDiv w:val="1"/>
      <w:marLeft w:val="0"/>
      <w:marRight w:val="0"/>
      <w:marTop w:val="0"/>
      <w:marBottom w:val="0"/>
      <w:divBdr>
        <w:top w:val="none" w:sz="0" w:space="0" w:color="auto"/>
        <w:left w:val="none" w:sz="0" w:space="0" w:color="auto"/>
        <w:bottom w:val="none" w:sz="0" w:space="0" w:color="auto"/>
        <w:right w:val="none" w:sz="0" w:space="0" w:color="auto"/>
      </w:divBdr>
      <w:divsChild>
        <w:div w:id="469134644">
          <w:marLeft w:val="0"/>
          <w:marRight w:val="0"/>
          <w:marTop w:val="0"/>
          <w:marBottom w:val="0"/>
          <w:divBdr>
            <w:top w:val="none" w:sz="0" w:space="0" w:color="auto"/>
            <w:left w:val="none" w:sz="0" w:space="0" w:color="auto"/>
            <w:bottom w:val="none" w:sz="0" w:space="0" w:color="auto"/>
            <w:right w:val="none" w:sz="0" w:space="0" w:color="auto"/>
          </w:divBdr>
        </w:div>
        <w:div w:id="385227774">
          <w:marLeft w:val="0"/>
          <w:marRight w:val="0"/>
          <w:marTop w:val="0"/>
          <w:marBottom w:val="0"/>
          <w:divBdr>
            <w:top w:val="none" w:sz="0" w:space="0" w:color="auto"/>
            <w:left w:val="none" w:sz="0" w:space="0" w:color="auto"/>
            <w:bottom w:val="none" w:sz="0" w:space="0" w:color="auto"/>
            <w:right w:val="none" w:sz="0" w:space="0" w:color="auto"/>
          </w:divBdr>
        </w:div>
        <w:div w:id="1667896075">
          <w:marLeft w:val="0"/>
          <w:marRight w:val="0"/>
          <w:marTop w:val="0"/>
          <w:marBottom w:val="0"/>
          <w:divBdr>
            <w:top w:val="none" w:sz="0" w:space="0" w:color="auto"/>
            <w:left w:val="none" w:sz="0" w:space="0" w:color="auto"/>
            <w:bottom w:val="none" w:sz="0" w:space="0" w:color="auto"/>
            <w:right w:val="none" w:sz="0" w:space="0" w:color="auto"/>
          </w:divBdr>
        </w:div>
      </w:divsChild>
    </w:div>
    <w:div w:id="241257112">
      <w:bodyDiv w:val="1"/>
      <w:marLeft w:val="0"/>
      <w:marRight w:val="0"/>
      <w:marTop w:val="0"/>
      <w:marBottom w:val="0"/>
      <w:divBdr>
        <w:top w:val="none" w:sz="0" w:space="0" w:color="auto"/>
        <w:left w:val="none" w:sz="0" w:space="0" w:color="auto"/>
        <w:bottom w:val="none" w:sz="0" w:space="0" w:color="auto"/>
        <w:right w:val="none" w:sz="0" w:space="0" w:color="auto"/>
      </w:divBdr>
      <w:divsChild>
        <w:div w:id="1845321114">
          <w:marLeft w:val="0"/>
          <w:marRight w:val="0"/>
          <w:marTop w:val="0"/>
          <w:marBottom w:val="0"/>
          <w:divBdr>
            <w:top w:val="none" w:sz="0" w:space="0" w:color="auto"/>
            <w:left w:val="none" w:sz="0" w:space="0" w:color="auto"/>
            <w:bottom w:val="none" w:sz="0" w:space="0" w:color="auto"/>
            <w:right w:val="none" w:sz="0" w:space="0" w:color="auto"/>
          </w:divBdr>
        </w:div>
        <w:div w:id="1863128206">
          <w:marLeft w:val="0"/>
          <w:marRight w:val="0"/>
          <w:marTop w:val="0"/>
          <w:marBottom w:val="0"/>
          <w:divBdr>
            <w:top w:val="none" w:sz="0" w:space="0" w:color="auto"/>
            <w:left w:val="none" w:sz="0" w:space="0" w:color="auto"/>
            <w:bottom w:val="none" w:sz="0" w:space="0" w:color="auto"/>
            <w:right w:val="none" w:sz="0" w:space="0" w:color="auto"/>
          </w:divBdr>
        </w:div>
        <w:div w:id="366611367">
          <w:marLeft w:val="0"/>
          <w:marRight w:val="0"/>
          <w:marTop w:val="0"/>
          <w:marBottom w:val="0"/>
          <w:divBdr>
            <w:top w:val="none" w:sz="0" w:space="0" w:color="auto"/>
            <w:left w:val="none" w:sz="0" w:space="0" w:color="auto"/>
            <w:bottom w:val="none" w:sz="0" w:space="0" w:color="auto"/>
            <w:right w:val="none" w:sz="0" w:space="0" w:color="auto"/>
          </w:divBdr>
        </w:div>
        <w:div w:id="598366318">
          <w:marLeft w:val="0"/>
          <w:marRight w:val="0"/>
          <w:marTop w:val="0"/>
          <w:marBottom w:val="0"/>
          <w:divBdr>
            <w:top w:val="none" w:sz="0" w:space="0" w:color="auto"/>
            <w:left w:val="none" w:sz="0" w:space="0" w:color="auto"/>
            <w:bottom w:val="none" w:sz="0" w:space="0" w:color="auto"/>
            <w:right w:val="none" w:sz="0" w:space="0" w:color="auto"/>
          </w:divBdr>
        </w:div>
        <w:div w:id="183985750">
          <w:marLeft w:val="0"/>
          <w:marRight w:val="0"/>
          <w:marTop w:val="0"/>
          <w:marBottom w:val="0"/>
          <w:divBdr>
            <w:top w:val="none" w:sz="0" w:space="0" w:color="auto"/>
            <w:left w:val="none" w:sz="0" w:space="0" w:color="auto"/>
            <w:bottom w:val="none" w:sz="0" w:space="0" w:color="auto"/>
            <w:right w:val="none" w:sz="0" w:space="0" w:color="auto"/>
          </w:divBdr>
        </w:div>
      </w:divsChild>
    </w:div>
    <w:div w:id="241524448">
      <w:bodyDiv w:val="1"/>
      <w:marLeft w:val="0"/>
      <w:marRight w:val="0"/>
      <w:marTop w:val="0"/>
      <w:marBottom w:val="0"/>
      <w:divBdr>
        <w:top w:val="none" w:sz="0" w:space="0" w:color="auto"/>
        <w:left w:val="none" w:sz="0" w:space="0" w:color="auto"/>
        <w:bottom w:val="none" w:sz="0" w:space="0" w:color="auto"/>
        <w:right w:val="none" w:sz="0" w:space="0" w:color="auto"/>
      </w:divBdr>
      <w:divsChild>
        <w:div w:id="1561943210">
          <w:marLeft w:val="0"/>
          <w:marRight w:val="0"/>
          <w:marTop w:val="0"/>
          <w:marBottom w:val="0"/>
          <w:divBdr>
            <w:top w:val="none" w:sz="0" w:space="0" w:color="auto"/>
            <w:left w:val="none" w:sz="0" w:space="0" w:color="auto"/>
            <w:bottom w:val="none" w:sz="0" w:space="0" w:color="auto"/>
            <w:right w:val="none" w:sz="0" w:space="0" w:color="auto"/>
          </w:divBdr>
        </w:div>
        <w:div w:id="355808861">
          <w:marLeft w:val="0"/>
          <w:marRight w:val="0"/>
          <w:marTop w:val="0"/>
          <w:marBottom w:val="0"/>
          <w:divBdr>
            <w:top w:val="none" w:sz="0" w:space="0" w:color="auto"/>
            <w:left w:val="none" w:sz="0" w:space="0" w:color="auto"/>
            <w:bottom w:val="none" w:sz="0" w:space="0" w:color="auto"/>
            <w:right w:val="none" w:sz="0" w:space="0" w:color="auto"/>
          </w:divBdr>
        </w:div>
        <w:div w:id="480998328">
          <w:marLeft w:val="0"/>
          <w:marRight w:val="0"/>
          <w:marTop w:val="0"/>
          <w:marBottom w:val="0"/>
          <w:divBdr>
            <w:top w:val="none" w:sz="0" w:space="0" w:color="auto"/>
            <w:left w:val="none" w:sz="0" w:space="0" w:color="auto"/>
            <w:bottom w:val="none" w:sz="0" w:space="0" w:color="auto"/>
            <w:right w:val="none" w:sz="0" w:space="0" w:color="auto"/>
          </w:divBdr>
        </w:div>
        <w:div w:id="392046005">
          <w:marLeft w:val="0"/>
          <w:marRight w:val="0"/>
          <w:marTop w:val="0"/>
          <w:marBottom w:val="0"/>
          <w:divBdr>
            <w:top w:val="none" w:sz="0" w:space="0" w:color="auto"/>
            <w:left w:val="none" w:sz="0" w:space="0" w:color="auto"/>
            <w:bottom w:val="none" w:sz="0" w:space="0" w:color="auto"/>
            <w:right w:val="none" w:sz="0" w:space="0" w:color="auto"/>
          </w:divBdr>
        </w:div>
        <w:div w:id="530412771">
          <w:marLeft w:val="0"/>
          <w:marRight w:val="0"/>
          <w:marTop w:val="0"/>
          <w:marBottom w:val="0"/>
          <w:divBdr>
            <w:top w:val="none" w:sz="0" w:space="0" w:color="auto"/>
            <w:left w:val="none" w:sz="0" w:space="0" w:color="auto"/>
            <w:bottom w:val="none" w:sz="0" w:space="0" w:color="auto"/>
            <w:right w:val="none" w:sz="0" w:space="0" w:color="auto"/>
          </w:divBdr>
        </w:div>
        <w:div w:id="1363285497">
          <w:marLeft w:val="0"/>
          <w:marRight w:val="0"/>
          <w:marTop w:val="0"/>
          <w:marBottom w:val="0"/>
          <w:divBdr>
            <w:top w:val="none" w:sz="0" w:space="0" w:color="auto"/>
            <w:left w:val="none" w:sz="0" w:space="0" w:color="auto"/>
            <w:bottom w:val="none" w:sz="0" w:space="0" w:color="auto"/>
            <w:right w:val="none" w:sz="0" w:space="0" w:color="auto"/>
          </w:divBdr>
        </w:div>
      </w:divsChild>
    </w:div>
    <w:div w:id="267809924">
      <w:bodyDiv w:val="1"/>
      <w:marLeft w:val="0"/>
      <w:marRight w:val="0"/>
      <w:marTop w:val="0"/>
      <w:marBottom w:val="0"/>
      <w:divBdr>
        <w:top w:val="none" w:sz="0" w:space="0" w:color="auto"/>
        <w:left w:val="none" w:sz="0" w:space="0" w:color="auto"/>
        <w:bottom w:val="none" w:sz="0" w:space="0" w:color="auto"/>
        <w:right w:val="none" w:sz="0" w:space="0" w:color="auto"/>
      </w:divBdr>
      <w:divsChild>
        <w:div w:id="1295480592">
          <w:marLeft w:val="0"/>
          <w:marRight w:val="0"/>
          <w:marTop w:val="0"/>
          <w:marBottom w:val="0"/>
          <w:divBdr>
            <w:top w:val="none" w:sz="0" w:space="0" w:color="auto"/>
            <w:left w:val="none" w:sz="0" w:space="0" w:color="auto"/>
            <w:bottom w:val="none" w:sz="0" w:space="0" w:color="auto"/>
            <w:right w:val="none" w:sz="0" w:space="0" w:color="auto"/>
          </w:divBdr>
        </w:div>
        <w:div w:id="1106271104">
          <w:marLeft w:val="0"/>
          <w:marRight w:val="0"/>
          <w:marTop w:val="0"/>
          <w:marBottom w:val="0"/>
          <w:divBdr>
            <w:top w:val="none" w:sz="0" w:space="0" w:color="auto"/>
            <w:left w:val="none" w:sz="0" w:space="0" w:color="auto"/>
            <w:bottom w:val="none" w:sz="0" w:space="0" w:color="auto"/>
            <w:right w:val="none" w:sz="0" w:space="0" w:color="auto"/>
          </w:divBdr>
        </w:div>
        <w:div w:id="1854803248">
          <w:marLeft w:val="0"/>
          <w:marRight w:val="0"/>
          <w:marTop w:val="0"/>
          <w:marBottom w:val="0"/>
          <w:divBdr>
            <w:top w:val="none" w:sz="0" w:space="0" w:color="auto"/>
            <w:left w:val="none" w:sz="0" w:space="0" w:color="auto"/>
            <w:bottom w:val="none" w:sz="0" w:space="0" w:color="auto"/>
            <w:right w:val="none" w:sz="0" w:space="0" w:color="auto"/>
          </w:divBdr>
        </w:div>
        <w:div w:id="1816027691">
          <w:marLeft w:val="0"/>
          <w:marRight w:val="0"/>
          <w:marTop w:val="0"/>
          <w:marBottom w:val="0"/>
          <w:divBdr>
            <w:top w:val="none" w:sz="0" w:space="0" w:color="auto"/>
            <w:left w:val="none" w:sz="0" w:space="0" w:color="auto"/>
            <w:bottom w:val="none" w:sz="0" w:space="0" w:color="auto"/>
            <w:right w:val="none" w:sz="0" w:space="0" w:color="auto"/>
          </w:divBdr>
        </w:div>
        <w:div w:id="690231218">
          <w:marLeft w:val="0"/>
          <w:marRight w:val="0"/>
          <w:marTop w:val="0"/>
          <w:marBottom w:val="0"/>
          <w:divBdr>
            <w:top w:val="none" w:sz="0" w:space="0" w:color="auto"/>
            <w:left w:val="none" w:sz="0" w:space="0" w:color="auto"/>
            <w:bottom w:val="none" w:sz="0" w:space="0" w:color="auto"/>
            <w:right w:val="none" w:sz="0" w:space="0" w:color="auto"/>
          </w:divBdr>
        </w:div>
        <w:div w:id="266281561">
          <w:marLeft w:val="0"/>
          <w:marRight w:val="0"/>
          <w:marTop w:val="0"/>
          <w:marBottom w:val="0"/>
          <w:divBdr>
            <w:top w:val="none" w:sz="0" w:space="0" w:color="auto"/>
            <w:left w:val="none" w:sz="0" w:space="0" w:color="auto"/>
            <w:bottom w:val="none" w:sz="0" w:space="0" w:color="auto"/>
            <w:right w:val="none" w:sz="0" w:space="0" w:color="auto"/>
          </w:divBdr>
        </w:div>
        <w:div w:id="1075981057">
          <w:marLeft w:val="0"/>
          <w:marRight w:val="0"/>
          <w:marTop w:val="0"/>
          <w:marBottom w:val="0"/>
          <w:divBdr>
            <w:top w:val="none" w:sz="0" w:space="0" w:color="auto"/>
            <w:left w:val="none" w:sz="0" w:space="0" w:color="auto"/>
            <w:bottom w:val="none" w:sz="0" w:space="0" w:color="auto"/>
            <w:right w:val="none" w:sz="0" w:space="0" w:color="auto"/>
          </w:divBdr>
        </w:div>
        <w:div w:id="1281492525">
          <w:marLeft w:val="0"/>
          <w:marRight w:val="0"/>
          <w:marTop w:val="0"/>
          <w:marBottom w:val="0"/>
          <w:divBdr>
            <w:top w:val="none" w:sz="0" w:space="0" w:color="auto"/>
            <w:left w:val="none" w:sz="0" w:space="0" w:color="auto"/>
            <w:bottom w:val="none" w:sz="0" w:space="0" w:color="auto"/>
            <w:right w:val="none" w:sz="0" w:space="0" w:color="auto"/>
          </w:divBdr>
        </w:div>
        <w:div w:id="1852337415">
          <w:marLeft w:val="0"/>
          <w:marRight w:val="0"/>
          <w:marTop w:val="0"/>
          <w:marBottom w:val="0"/>
          <w:divBdr>
            <w:top w:val="none" w:sz="0" w:space="0" w:color="auto"/>
            <w:left w:val="none" w:sz="0" w:space="0" w:color="auto"/>
            <w:bottom w:val="none" w:sz="0" w:space="0" w:color="auto"/>
            <w:right w:val="none" w:sz="0" w:space="0" w:color="auto"/>
          </w:divBdr>
        </w:div>
        <w:div w:id="1323511168">
          <w:marLeft w:val="0"/>
          <w:marRight w:val="0"/>
          <w:marTop w:val="0"/>
          <w:marBottom w:val="0"/>
          <w:divBdr>
            <w:top w:val="none" w:sz="0" w:space="0" w:color="auto"/>
            <w:left w:val="none" w:sz="0" w:space="0" w:color="auto"/>
            <w:bottom w:val="none" w:sz="0" w:space="0" w:color="auto"/>
            <w:right w:val="none" w:sz="0" w:space="0" w:color="auto"/>
          </w:divBdr>
        </w:div>
        <w:div w:id="693917332">
          <w:marLeft w:val="0"/>
          <w:marRight w:val="0"/>
          <w:marTop w:val="0"/>
          <w:marBottom w:val="0"/>
          <w:divBdr>
            <w:top w:val="none" w:sz="0" w:space="0" w:color="auto"/>
            <w:left w:val="none" w:sz="0" w:space="0" w:color="auto"/>
            <w:bottom w:val="none" w:sz="0" w:space="0" w:color="auto"/>
            <w:right w:val="none" w:sz="0" w:space="0" w:color="auto"/>
          </w:divBdr>
        </w:div>
      </w:divsChild>
    </w:div>
    <w:div w:id="269555908">
      <w:bodyDiv w:val="1"/>
      <w:marLeft w:val="0"/>
      <w:marRight w:val="0"/>
      <w:marTop w:val="0"/>
      <w:marBottom w:val="0"/>
      <w:divBdr>
        <w:top w:val="none" w:sz="0" w:space="0" w:color="auto"/>
        <w:left w:val="none" w:sz="0" w:space="0" w:color="auto"/>
        <w:bottom w:val="none" w:sz="0" w:space="0" w:color="auto"/>
        <w:right w:val="none" w:sz="0" w:space="0" w:color="auto"/>
      </w:divBdr>
      <w:divsChild>
        <w:div w:id="1672950490">
          <w:marLeft w:val="0"/>
          <w:marRight w:val="0"/>
          <w:marTop w:val="0"/>
          <w:marBottom w:val="0"/>
          <w:divBdr>
            <w:top w:val="none" w:sz="0" w:space="0" w:color="auto"/>
            <w:left w:val="none" w:sz="0" w:space="0" w:color="auto"/>
            <w:bottom w:val="none" w:sz="0" w:space="0" w:color="auto"/>
            <w:right w:val="none" w:sz="0" w:space="0" w:color="auto"/>
          </w:divBdr>
        </w:div>
        <w:div w:id="1966691114">
          <w:marLeft w:val="0"/>
          <w:marRight w:val="0"/>
          <w:marTop w:val="0"/>
          <w:marBottom w:val="0"/>
          <w:divBdr>
            <w:top w:val="none" w:sz="0" w:space="0" w:color="auto"/>
            <w:left w:val="none" w:sz="0" w:space="0" w:color="auto"/>
            <w:bottom w:val="none" w:sz="0" w:space="0" w:color="auto"/>
            <w:right w:val="none" w:sz="0" w:space="0" w:color="auto"/>
          </w:divBdr>
        </w:div>
      </w:divsChild>
    </w:div>
    <w:div w:id="279453106">
      <w:bodyDiv w:val="1"/>
      <w:marLeft w:val="0"/>
      <w:marRight w:val="0"/>
      <w:marTop w:val="0"/>
      <w:marBottom w:val="0"/>
      <w:divBdr>
        <w:top w:val="none" w:sz="0" w:space="0" w:color="auto"/>
        <w:left w:val="none" w:sz="0" w:space="0" w:color="auto"/>
        <w:bottom w:val="none" w:sz="0" w:space="0" w:color="auto"/>
        <w:right w:val="none" w:sz="0" w:space="0" w:color="auto"/>
      </w:divBdr>
      <w:divsChild>
        <w:div w:id="1113212360">
          <w:marLeft w:val="0"/>
          <w:marRight w:val="0"/>
          <w:marTop w:val="0"/>
          <w:marBottom w:val="0"/>
          <w:divBdr>
            <w:top w:val="none" w:sz="0" w:space="0" w:color="auto"/>
            <w:left w:val="none" w:sz="0" w:space="0" w:color="auto"/>
            <w:bottom w:val="none" w:sz="0" w:space="0" w:color="auto"/>
            <w:right w:val="none" w:sz="0" w:space="0" w:color="auto"/>
          </w:divBdr>
        </w:div>
        <w:div w:id="924264238">
          <w:marLeft w:val="0"/>
          <w:marRight w:val="0"/>
          <w:marTop w:val="0"/>
          <w:marBottom w:val="0"/>
          <w:divBdr>
            <w:top w:val="none" w:sz="0" w:space="0" w:color="auto"/>
            <w:left w:val="none" w:sz="0" w:space="0" w:color="auto"/>
            <w:bottom w:val="none" w:sz="0" w:space="0" w:color="auto"/>
            <w:right w:val="none" w:sz="0" w:space="0" w:color="auto"/>
          </w:divBdr>
        </w:div>
      </w:divsChild>
    </w:div>
    <w:div w:id="287131643">
      <w:bodyDiv w:val="1"/>
      <w:marLeft w:val="0"/>
      <w:marRight w:val="0"/>
      <w:marTop w:val="0"/>
      <w:marBottom w:val="0"/>
      <w:divBdr>
        <w:top w:val="none" w:sz="0" w:space="0" w:color="auto"/>
        <w:left w:val="none" w:sz="0" w:space="0" w:color="auto"/>
        <w:bottom w:val="none" w:sz="0" w:space="0" w:color="auto"/>
        <w:right w:val="none" w:sz="0" w:space="0" w:color="auto"/>
      </w:divBdr>
      <w:divsChild>
        <w:div w:id="1844078253">
          <w:marLeft w:val="0"/>
          <w:marRight w:val="0"/>
          <w:marTop w:val="0"/>
          <w:marBottom w:val="0"/>
          <w:divBdr>
            <w:top w:val="none" w:sz="0" w:space="0" w:color="auto"/>
            <w:left w:val="none" w:sz="0" w:space="0" w:color="auto"/>
            <w:bottom w:val="none" w:sz="0" w:space="0" w:color="auto"/>
            <w:right w:val="none" w:sz="0" w:space="0" w:color="auto"/>
          </w:divBdr>
        </w:div>
        <w:div w:id="704915476">
          <w:marLeft w:val="0"/>
          <w:marRight w:val="0"/>
          <w:marTop w:val="0"/>
          <w:marBottom w:val="0"/>
          <w:divBdr>
            <w:top w:val="none" w:sz="0" w:space="0" w:color="auto"/>
            <w:left w:val="none" w:sz="0" w:space="0" w:color="auto"/>
            <w:bottom w:val="none" w:sz="0" w:space="0" w:color="auto"/>
            <w:right w:val="none" w:sz="0" w:space="0" w:color="auto"/>
          </w:divBdr>
        </w:div>
        <w:div w:id="258219238">
          <w:marLeft w:val="0"/>
          <w:marRight w:val="0"/>
          <w:marTop w:val="0"/>
          <w:marBottom w:val="0"/>
          <w:divBdr>
            <w:top w:val="none" w:sz="0" w:space="0" w:color="auto"/>
            <w:left w:val="none" w:sz="0" w:space="0" w:color="auto"/>
            <w:bottom w:val="none" w:sz="0" w:space="0" w:color="auto"/>
            <w:right w:val="none" w:sz="0" w:space="0" w:color="auto"/>
          </w:divBdr>
        </w:div>
        <w:div w:id="1035468922">
          <w:marLeft w:val="0"/>
          <w:marRight w:val="0"/>
          <w:marTop w:val="0"/>
          <w:marBottom w:val="0"/>
          <w:divBdr>
            <w:top w:val="none" w:sz="0" w:space="0" w:color="auto"/>
            <w:left w:val="none" w:sz="0" w:space="0" w:color="auto"/>
            <w:bottom w:val="none" w:sz="0" w:space="0" w:color="auto"/>
            <w:right w:val="none" w:sz="0" w:space="0" w:color="auto"/>
          </w:divBdr>
        </w:div>
        <w:div w:id="1051271501">
          <w:marLeft w:val="0"/>
          <w:marRight w:val="0"/>
          <w:marTop w:val="0"/>
          <w:marBottom w:val="0"/>
          <w:divBdr>
            <w:top w:val="none" w:sz="0" w:space="0" w:color="auto"/>
            <w:left w:val="none" w:sz="0" w:space="0" w:color="auto"/>
            <w:bottom w:val="none" w:sz="0" w:space="0" w:color="auto"/>
            <w:right w:val="none" w:sz="0" w:space="0" w:color="auto"/>
          </w:divBdr>
        </w:div>
        <w:div w:id="409155303">
          <w:marLeft w:val="0"/>
          <w:marRight w:val="0"/>
          <w:marTop w:val="0"/>
          <w:marBottom w:val="0"/>
          <w:divBdr>
            <w:top w:val="none" w:sz="0" w:space="0" w:color="auto"/>
            <w:left w:val="none" w:sz="0" w:space="0" w:color="auto"/>
            <w:bottom w:val="none" w:sz="0" w:space="0" w:color="auto"/>
            <w:right w:val="none" w:sz="0" w:space="0" w:color="auto"/>
          </w:divBdr>
        </w:div>
        <w:div w:id="1390568713">
          <w:marLeft w:val="0"/>
          <w:marRight w:val="0"/>
          <w:marTop w:val="0"/>
          <w:marBottom w:val="0"/>
          <w:divBdr>
            <w:top w:val="none" w:sz="0" w:space="0" w:color="auto"/>
            <w:left w:val="none" w:sz="0" w:space="0" w:color="auto"/>
            <w:bottom w:val="none" w:sz="0" w:space="0" w:color="auto"/>
            <w:right w:val="none" w:sz="0" w:space="0" w:color="auto"/>
          </w:divBdr>
        </w:div>
        <w:div w:id="693385487">
          <w:marLeft w:val="0"/>
          <w:marRight w:val="0"/>
          <w:marTop w:val="0"/>
          <w:marBottom w:val="0"/>
          <w:divBdr>
            <w:top w:val="none" w:sz="0" w:space="0" w:color="auto"/>
            <w:left w:val="none" w:sz="0" w:space="0" w:color="auto"/>
            <w:bottom w:val="none" w:sz="0" w:space="0" w:color="auto"/>
            <w:right w:val="none" w:sz="0" w:space="0" w:color="auto"/>
          </w:divBdr>
        </w:div>
        <w:div w:id="2127459001">
          <w:marLeft w:val="0"/>
          <w:marRight w:val="0"/>
          <w:marTop w:val="0"/>
          <w:marBottom w:val="0"/>
          <w:divBdr>
            <w:top w:val="none" w:sz="0" w:space="0" w:color="auto"/>
            <w:left w:val="none" w:sz="0" w:space="0" w:color="auto"/>
            <w:bottom w:val="none" w:sz="0" w:space="0" w:color="auto"/>
            <w:right w:val="none" w:sz="0" w:space="0" w:color="auto"/>
          </w:divBdr>
        </w:div>
        <w:div w:id="1272741379">
          <w:marLeft w:val="0"/>
          <w:marRight w:val="0"/>
          <w:marTop w:val="0"/>
          <w:marBottom w:val="0"/>
          <w:divBdr>
            <w:top w:val="none" w:sz="0" w:space="0" w:color="auto"/>
            <w:left w:val="none" w:sz="0" w:space="0" w:color="auto"/>
            <w:bottom w:val="none" w:sz="0" w:space="0" w:color="auto"/>
            <w:right w:val="none" w:sz="0" w:space="0" w:color="auto"/>
          </w:divBdr>
        </w:div>
        <w:div w:id="1711566861">
          <w:marLeft w:val="0"/>
          <w:marRight w:val="0"/>
          <w:marTop w:val="0"/>
          <w:marBottom w:val="0"/>
          <w:divBdr>
            <w:top w:val="none" w:sz="0" w:space="0" w:color="auto"/>
            <w:left w:val="none" w:sz="0" w:space="0" w:color="auto"/>
            <w:bottom w:val="none" w:sz="0" w:space="0" w:color="auto"/>
            <w:right w:val="none" w:sz="0" w:space="0" w:color="auto"/>
          </w:divBdr>
        </w:div>
        <w:div w:id="1219168818">
          <w:marLeft w:val="0"/>
          <w:marRight w:val="0"/>
          <w:marTop w:val="0"/>
          <w:marBottom w:val="0"/>
          <w:divBdr>
            <w:top w:val="none" w:sz="0" w:space="0" w:color="auto"/>
            <w:left w:val="none" w:sz="0" w:space="0" w:color="auto"/>
            <w:bottom w:val="none" w:sz="0" w:space="0" w:color="auto"/>
            <w:right w:val="none" w:sz="0" w:space="0" w:color="auto"/>
          </w:divBdr>
        </w:div>
        <w:div w:id="788668401">
          <w:marLeft w:val="0"/>
          <w:marRight w:val="0"/>
          <w:marTop w:val="0"/>
          <w:marBottom w:val="0"/>
          <w:divBdr>
            <w:top w:val="none" w:sz="0" w:space="0" w:color="auto"/>
            <w:left w:val="none" w:sz="0" w:space="0" w:color="auto"/>
            <w:bottom w:val="none" w:sz="0" w:space="0" w:color="auto"/>
            <w:right w:val="none" w:sz="0" w:space="0" w:color="auto"/>
          </w:divBdr>
        </w:div>
        <w:div w:id="1945721904">
          <w:marLeft w:val="0"/>
          <w:marRight w:val="0"/>
          <w:marTop w:val="0"/>
          <w:marBottom w:val="0"/>
          <w:divBdr>
            <w:top w:val="none" w:sz="0" w:space="0" w:color="auto"/>
            <w:left w:val="none" w:sz="0" w:space="0" w:color="auto"/>
            <w:bottom w:val="none" w:sz="0" w:space="0" w:color="auto"/>
            <w:right w:val="none" w:sz="0" w:space="0" w:color="auto"/>
          </w:divBdr>
        </w:div>
        <w:div w:id="1257522142">
          <w:marLeft w:val="0"/>
          <w:marRight w:val="0"/>
          <w:marTop w:val="0"/>
          <w:marBottom w:val="0"/>
          <w:divBdr>
            <w:top w:val="none" w:sz="0" w:space="0" w:color="auto"/>
            <w:left w:val="none" w:sz="0" w:space="0" w:color="auto"/>
            <w:bottom w:val="none" w:sz="0" w:space="0" w:color="auto"/>
            <w:right w:val="none" w:sz="0" w:space="0" w:color="auto"/>
          </w:divBdr>
        </w:div>
        <w:div w:id="850490656">
          <w:marLeft w:val="0"/>
          <w:marRight w:val="0"/>
          <w:marTop w:val="0"/>
          <w:marBottom w:val="0"/>
          <w:divBdr>
            <w:top w:val="none" w:sz="0" w:space="0" w:color="auto"/>
            <w:left w:val="none" w:sz="0" w:space="0" w:color="auto"/>
            <w:bottom w:val="none" w:sz="0" w:space="0" w:color="auto"/>
            <w:right w:val="none" w:sz="0" w:space="0" w:color="auto"/>
          </w:divBdr>
        </w:div>
        <w:div w:id="141890550">
          <w:marLeft w:val="0"/>
          <w:marRight w:val="0"/>
          <w:marTop w:val="0"/>
          <w:marBottom w:val="0"/>
          <w:divBdr>
            <w:top w:val="none" w:sz="0" w:space="0" w:color="auto"/>
            <w:left w:val="none" w:sz="0" w:space="0" w:color="auto"/>
            <w:bottom w:val="none" w:sz="0" w:space="0" w:color="auto"/>
            <w:right w:val="none" w:sz="0" w:space="0" w:color="auto"/>
          </w:divBdr>
        </w:div>
        <w:div w:id="1396319675">
          <w:marLeft w:val="0"/>
          <w:marRight w:val="0"/>
          <w:marTop w:val="0"/>
          <w:marBottom w:val="0"/>
          <w:divBdr>
            <w:top w:val="none" w:sz="0" w:space="0" w:color="auto"/>
            <w:left w:val="none" w:sz="0" w:space="0" w:color="auto"/>
            <w:bottom w:val="none" w:sz="0" w:space="0" w:color="auto"/>
            <w:right w:val="none" w:sz="0" w:space="0" w:color="auto"/>
          </w:divBdr>
        </w:div>
        <w:div w:id="489828389">
          <w:marLeft w:val="0"/>
          <w:marRight w:val="0"/>
          <w:marTop w:val="0"/>
          <w:marBottom w:val="0"/>
          <w:divBdr>
            <w:top w:val="none" w:sz="0" w:space="0" w:color="auto"/>
            <w:left w:val="none" w:sz="0" w:space="0" w:color="auto"/>
            <w:bottom w:val="none" w:sz="0" w:space="0" w:color="auto"/>
            <w:right w:val="none" w:sz="0" w:space="0" w:color="auto"/>
          </w:divBdr>
        </w:div>
        <w:div w:id="541206924">
          <w:marLeft w:val="0"/>
          <w:marRight w:val="0"/>
          <w:marTop w:val="0"/>
          <w:marBottom w:val="0"/>
          <w:divBdr>
            <w:top w:val="none" w:sz="0" w:space="0" w:color="auto"/>
            <w:left w:val="none" w:sz="0" w:space="0" w:color="auto"/>
            <w:bottom w:val="none" w:sz="0" w:space="0" w:color="auto"/>
            <w:right w:val="none" w:sz="0" w:space="0" w:color="auto"/>
          </w:divBdr>
        </w:div>
        <w:div w:id="1918055489">
          <w:marLeft w:val="0"/>
          <w:marRight w:val="0"/>
          <w:marTop w:val="0"/>
          <w:marBottom w:val="0"/>
          <w:divBdr>
            <w:top w:val="none" w:sz="0" w:space="0" w:color="auto"/>
            <w:left w:val="none" w:sz="0" w:space="0" w:color="auto"/>
            <w:bottom w:val="none" w:sz="0" w:space="0" w:color="auto"/>
            <w:right w:val="none" w:sz="0" w:space="0" w:color="auto"/>
          </w:divBdr>
        </w:div>
        <w:div w:id="946234118">
          <w:marLeft w:val="0"/>
          <w:marRight w:val="0"/>
          <w:marTop w:val="0"/>
          <w:marBottom w:val="0"/>
          <w:divBdr>
            <w:top w:val="none" w:sz="0" w:space="0" w:color="auto"/>
            <w:left w:val="none" w:sz="0" w:space="0" w:color="auto"/>
            <w:bottom w:val="none" w:sz="0" w:space="0" w:color="auto"/>
            <w:right w:val="none" w:sz="0" w:space="0" w:color="auto"/>
          </w:divBdr>
        </w:div>
      </w:divsChild>
    </w:div>
    <w:div w:id="291986514">
      <w:bodyDiv w:val="1"/>
      <w:marLeft w:val="0"/>
      <w:marRight w:val="0"/>
      <w:marTop w:val="0"/>
      <w:marBottom w:val="0"/>
      <w:divBdr>
        <w:top w:val="none" w:sz="0" w:space="0" w:color="auto"/>
        <w:left w:val="none" w:sz="0" w:space="0" w:color="auto"/>
        <w:bottom w:val="none" w:sz="0" w:space="0" w:color="auto"/>
        <w:right w:val="none" w:sz="0" w:space="0" w:color="auto"/>
      </w:divBdr>
      <w:divsChild>
        <w:div w:id="316154029">
          <w:marLeft w:val="0"/>
          <w:marRight w:val="0"/>
          <w:marTop w:val="0"/>
          <w:marBottom w:val="0"/>
          <w:divBdr>
            <w:top w:val="none" w:sz="0" w:space="0" w:color="auto"/>
            <w:left w:val="none" w:sz="0" w:space="0" w:color="auto"/>
            <w:bottom w:val="none" w:sz="0" w:space="0" w:color="auto"/>
            <w:right w:val="none" w:sz="0" w:space="0" w:color="auto"/>
          </w:divBdr>
        </w:div>
        <w:div w:id="453791203">
          <w:marLeft w:val="0"/>
          <w:marRight w:val="0"/>
          <w:marTop w:val="0"/>
          <w:marBottom w:val="0"/>
          <w:divBdr>
            <w:top w:val="none" w:sz="0" w:space="0" w:color="auto"/>
            <w:left w:val="none" w:sz="0" w:space="0" w:color="auto"/>
            <w:bottom w:val="none" w:sz="0" w:space="0" w:color="auto"/>
            <w:right w:val="none" w:sz="0" w:space="0" w:color="auto"/>
          </w:divBdr>
        </w:div>
        <w:div w:id="383138895">
          <w:marLeft w:val="0"/>
          <w:marRight w:val="0"/>
          <w:marTop w:val="0"/>
          <w:marBottom w:val="0"/>
          <w:divBdr>
            <w:top w:val="none" w:sz="0" w:space="0" w:color="auto"/>
            <w:left w:val="none" w:sz="0" w:space="0" w:color="auto"/>
            <w:bottom w:val="none" w:sz="0" w:space="0" w:color="auto"/>
            <w:right w:val="none" w:sz="0" w:space="0" w:color="auto"/>
          </w:divBdr>
        </w:div>
        <w:div w:id="796485796">
          <w:marLeft w:val="0"/>
          <w:marRight w:val="0"/>
          <w:marTop w:val="0"/>
          <w:marBottom w:val="0"/>
          <w:divBdr>
            <w:top w:val="none" w:sz="0" w:space="0" w:color="auto"/>
            <w:left w:val="none" w:sz="0" w:space="0" w:color="auto"/>
            <w:bottom w:val="none" w:sz="0" w:space="0" w:color="auto"/>
            <w:right w:val="none" w:sz="0" w:space="0" w:color="auto"/>
          </w:divBdr>
        </w:div>
        <w:div w:id="95367547">
          <w:marLeft w:val="0"/>
          <w:marRight w:val="0"/>
          <w:marTop w:val="0"/>
          <w:marBottom w:val="0"/>
          <w:divBdr>
            <w:top w:val="none" w:sz="0" w:space="0" w:color="auto"/>
            <w:left w:val="none" w:sz="0" w:space="0" w:color="auto"/>
            <w:bottom w:val="none" w:sz="0" w:space="0" w:color="auto"/>
            <w:right w:val="none" w:sz="0" w:space="0" w:color="auto"/>
          </w:divBdr>
        </w:div>
        <w:div w:id="1595744359">
          <w:marLeft w:val="0"/>
          <w:marRight w:val="0"/>
          <w:marTop w:val="0"/>
          <w:marBottom w:val="0"/>
          <w:divBdr>
            <w:top w:val="none" w:sz="0" w:space="0" w:color="auto"/>
            <w:left w:val="none" w:sz="0" w:space="0" w:color="auto"/>
            <w:bottom w:val="none" w:sz="0" w:space="0" w:color="auto"/>
            <w:right w:val="none" w:sz="0" w:space="0" w:color="auto"/>
          </w:divBdr>
        </w:div>
      </w:divsChild>
    </w:div>
    <w:div w:id="316150193">
      <w:bodyDiv w:val="1"/>
      <w:marLeft w:val="0"/>
      <w:marRight w:val="0"/>
      <w:marTop w:val="0"/>
      <w:marBottom w:val="0"/>
      <w:divBdr>
        <w:top w:val="none" w:sz="0" w:space="0" w:color="auto"/>
        <w:left w:val="none" w:sz="0" w:space="0" w:color="auto"/>
        <w:bottom w:val="none" w:sz="0" w:space="0" w:color="auto"/>
        <w:right w:val="none" w:sz="0" w:space="0" w:color="auto"/>
      </w:divBdr>
      <w:divsChild>
        <w:div w:id="245504500">
          <w:marLeft w:val="0"/>
          <w:marRight w:val="0"/>
          <w:marTop w:val="0"/>
          <w:marBottom w:val="0"/>
          <w:divBdr>
            <w:top w:val="none" w:sz="0" w:space="0" w:color="auto"/>
            <w:left w:val="none" w:sz="0" w:space="0" w:color="auto"/>
            <w:bottom w:val="none" w:sz="0" w:space="0" w:color="auto"/>
            <w:right w:val="none" w:sz="0" w:space="0" w:color="auto"/>
          </w:divBdr>
        </w:div>
        <w:div w:id="574165192">
          <w:marLeft w:val="0"/>
          <w:marRight w:val="0"/>
          <w:marTop w:val="0"/>
          <w:marBottom w:val="0"/>
          <w:divBdr>
            <w:top w:val="none" w:sz="0" w:space="0" w:color="auto"/>
            <w:left w:val="none" w:sz="0" w:space="0" w:color="auto"/>
            <w:bottom w:val="none" w:sz="0" w:space="0" w:color="auto"/>
            <w:right w:val="none" w:sz="0" w:space="0" w:color="auto"/>
          </w:divBdr>
        </w:div>
        <w:div w:id="874997645">
          <w:marLeft w:val="0"/>
          <w:marRight w:val="0"/>
          <w:marTop w:val="0"/>
          <w:marBottom w:val="0"/>
          <w:divBdr>
            <w:top w:val="none" w:sz="0" w:space="0" w:color="auto"/>
            <w:left w:val="none" w:sz="0" w:space="0" w:color="auto"/>
            <w:bottom w:val="none" w:sz="0" w:space="0" w:color="auto"/>
            <w:right w:val="none" w:sz="0" w:space="0" w:color="auto"/>
          </w:divBdr>
        </w:div>
        <w:div w:id="1108112749">
          <w:marLeft w:val="0"/>
          <w:marRight w:val="0"/>
          <w:marTop w:val="0"/>
          <w:marBottom w:val="0"/>
          <w:divBdr>
            <w:top w:val="none" w:sz="0" w:space="0" w:color="auto"/>
            <w:left w:val="none" w:sz="0" w:space="0" w:color="auto"/>
            <w:bottom w:val="none" w:sz="0" w:space="0" w:color="auto"/>
            <w:right w:val="none" w:sz="0" w:space="0" w:color="auto"/>
          </w:divBdr>
        </w:div>
        <w:div w:id="1148328312">
          <w:marLeft w:val="0"/>
          <w:marRight w:val="0"/>
          <w:marTop w:val="0"/>
          <w:marBottom w:val="0"/>
          <w:divBdr>
            <w:top w:val="none" w:sz="0" w:space="0" w:color="auto"/>
            <w:left w:val="none" w:sz="0" w:space="0" w:color="auto"/>
            <w:bottom w:val="none" w:sz="0" w:space="0" w:color="auto"/>
            <w:right w:val="none" w:sz="0" w:space="0" w:color="auto"/>
          </w:divBdr>
        </w:div>
      </w:divsChild>
    </w:div>
    <w:div w:id="320357963">
      <w:bodyDiv w:val="1"/>
      <w:marLeft w:val="0"/>
      <w:marRight w:val="0"/>
      <w:marTop w:val="0"/>
      <w:marBottom w:val="0"/>
      <w:divBdr>
        <w:top w:val="none" w:sz="0" w:space="0" w:color="auto"/>
        <w:left w:val="none" w:sz="0" w:space="0" w:color="auto"/>
        <w:bottom w:val="none" w:sz="0" w:space="0" w:color="auto"/>
        <w:right w:val="none" w:sz="0" w:space="0" w:color="auto"/>
      </w:divBdr>
      <w:divsChild>
        <w:div w:id="802312409">
          <w:marLeft w:val="0"/>
          <w:marRight w:val="0"/>
          <w:marTop w:val="0"/>
          <w:marBottom w:val="0"/>
          <w:divBdr>
            <w:top w:val="none" w:sz="0" w:space="0" w:color="auto"/>
            <w:left w:val="none" w:sz="0" w:space="0" w:color="auto"/>
            <w:bottom w:val="none" w:sz="0" w:space="0" w:color="auto"/>
            <w:right w:val="none" w:sz="0" w:space="0" w:color="auto"/>
          </w:divBdr>
        </w:div>
        <w:div w:id="1087724612">
          <w:marLeft w:val="0"/>
          <w:marRight w:val="0"/>
          <w:marTop w:val="0"/>
          <w:marBottom w:val="0"/>
          <w:divBdr>
            <w:top w:val="none" w:sz="0" w:space="0" w:color="auto"/>
            <w:left w:val="none" w:sz="0" w:space="0" w:color="auto"/>
            <w:bottom w:val="none" w:sz="0" w:space="0" w:color="auto"/>
            <w:right w:val="none" w:sz="0" w:space="0" w:color="auto"/>
          </w:divBdr>
        </w:div>
        <w:div w:id="1039472791">
          <w:marLeft w:val="0"/>
          <w:marRight w:val="0"/>
          <w:marTop w:val="0"/>
          <w:marBottom w:val="0"/>
          <w:divBdr>
            <w:top w:val="none" w:sz="0" w:space="0" w:color="auto"/>
            <w:left w:val="none" w:sz="0" w:space="0" w:color="auto"/>
            <w:bottom w:val="none" w:sz="0" w:space="0" w:color="auto"/>
            <w:right w:val="none" w:sz="0" w:space="0" w:color="auto"/>
          </w:divBdr>
        </w:div>
        <w:div w:id="1801994131">
          <w:marLeft w:val="0"/>
          <w:marRight w:val="0"/>
          <w:marTop w:val="0"/>
          <w:marBottom w:val="0"/>
          <w:divBdr>
            <w:top w:val="none" w:sz="0" w:space="0" w:color="auto"/>
            <w:left w:val="none" w:sz="0" w:space="0" w:color="auto"/>
            <w:bottom w:val="none" w:sz="0" w:space="0" w:color="auto"/>
            <w:right w:val="none" w:sz="0" w:space="0" w:color="auto"/>
          </w:divBdr>
        </w:div>
      </w:divsChild>
    </w:div>
    <w:div w:id="323976124">
      <w:bodyDiv w:val="1"/>
      <w:marLeft w:val="0"/>
      <w:marRight w:val="0"/>
      <w:marTop w:val="0"/>
      <w:marBottom w:val="0"/>
      <w:divBdr>
        <w:top w:val="none" w:sz="0" w:space="0" w:color="auto"/>
        <w:left w:val="none" w:sz="0" w:space="0" w:color="auto"/>
        <w:bottom w:val="none" w:sz="0" w:space="0" w:color="auto"/>
        <w:right w:val="none" w:sz="0" w:space="0" w:color="auto"/>
      </w:divBdr>
      <w:divsChild>
        <w:div w:id="846872316">
          <w:marLeft w:val="0"/>
          <w:marRight w:val="0"/>
          <w:marTop w:val="0"/>
          <w:marBottom w:val="0"/>
          <w:divBdr>
            <w:top w:val="none" w:sz="0" w:space="0" w:color="auto"/>
            <w:left w:val="none" w:sz="0" w:space="0" w:color="auto"/>
            <w:bottom w:val="none" w:sz="0" w:space="0" w:color="auto"/>
            <w:right w:val="none" w:sz="0" w:space="0" w:color="auto"/>
          </w:divBdr>
        </w:div>
        <w:div w:id="1834881339">
          <w:marLeft w:val="0"/>
          <w:marRight w:val="0"/>
          <w:marTop w:val="0"/>
          <w:marBottom w:val="0"/>
          <w:divBdr>
            <w:top w:val="none" w:sz="0" w:space="0" w:color="auto"/>
            <w:left w:val="none" w:sz="0" w:space="0" w:color="auto"/>
            <w:bottom w:val="none" w:sz="0" w:space="0" w:color="auto"/>
            <w:right w:val="none" w:sz="0" w:space="0" w:color="auto"/>
          </w:divBdr>
        </w:div>
      </w:divsChild>
    </w:div>
    <w:div w:id="325283272">
      <w:bodyDiv w:val="1"/>
      <w:marLeft w:val="0"/>
      <w:marRight w:val="0"/>
      <w:marTop w:val="0"/>
      <w:marBottom w:val="0"/>
      <w:divBdr>
        <w:top w:val="none" w:sz="0" w:space="0" w:color="auto"/>
        <w:left w:val="none" w:sz="0" w:space="0" w:color="auto"/>
        <w:bottom w:val="none" w:sz="0" w:space="0" w:color="auto"/>
        <w:right w:val="none" w:sz="0" w:space="0" w:color="auto"/>
      </w:divBdr>
      <w:divsChild>
        <w:div w:id="2112969394">
          <w:marLeft w:val="0"/>
          <w:marRight w:val="0"/>
          <w:marTop w:val="0"/>
          <w:marBottom w:val="0"/>
          <w:divBdr>
            <w:top w:val="none" w:sz="0" w:space="0" w:color="auto"/>
            <w:left w:val="none" w:sz="0" w:space="0" w:color="auto"/>
            <w:bottom w:val="none" w:sz="0" w:space="0" w:color="auto"/>
            <w:right w:val="none" w:sz="0" w:space="0" w:color="auto"/>
          </w:divBdr>
        </w:div>
        <w:div w:id="121506981">
          <w:marLeft w:val="0"/>
          <w:marRight w:val="0"/>
          <w:marTop w:val="0"/>
          <w:marBottom w:val="0"/>
          <w:divBdr>
            <w:top w:val="none" w:sz="0" w:space="0" w:color="auto"/>
            <w:left w:val="none" w:sz="0" w:space="0" w:color="auto"/>
            <w:bottom w:val="none" w:sz="0" w:space="0" w:color="auto"/>
            <w:right w:val="none" w:sz="0" w:space="0" w:color="auto"/>
          </w:divBdr>
        </w:div>
      </w:divsChild>
    </w:div>
    <w:div w:id="329797371">
      <w:bodyDiv w:val="1"/>
      <w:marLeft w:val="0"/>
      <w:marRight w:val="0"/>
      <w:marTop w:val="0"/>
      <w:marBottom w:val="0"/>
      <w:divBdr>
        <w:top w:val="none" w:sz="0" w:space="0" w:color="auto"/>
        <w:left w:val="none" w:sz="0" w:space="0" w:color="auto"/>
        <w:bottom w:val="none" w:sz="0" w:space="0" w:color="auto"/>
        <w:right w:val="none" w:sz="0" w:space="0" w:color="auto"/>
      </w:divBdr>
      <w:divsChild>
        <w:div w:id="153910557">
          <w:marLeft w:val="0"/>
          <w:marRight w:val="0"/>
          <w:marTop w:val="0"/>
          <w:marBottom w:val="0"/>
          <w:divBdr>
            <w:top w:val="none" w:sz="0" w:space="0" w:color="auto"/>
            <w:left w:val="none" w:sz="0" w:space="0" w:color="auto"/>
            <w:bottom w:val="none" w:sz="0" w:space="0" w:color="auto"/>
            <w:right w:val="none" w:sz="0" w:space="0" w:color="auto"/>
          </w:divBdr>
        </w:div>
        <w:div w:id="260530408">
          <w:marLeft w:val="0"/>
          <w:marRight w:val="0"/>
          <w:marTop w:val="0"/>
          <w:marBottom w:val="0"/>
          <w:divBdr>
            <w:top w:val="none" w:sz="0" w:space="0" w:color="auto"/>
            <w:left w:val="none" w:sz="0" w:space="0" w:color="auto"/>
            <w:bottom w:val="none" w:sz="0" w:space="0" w:color="auto"/>
            <w:right w:val="none" w:sz="0" w:space="0" w:color="auto"/>
          </w:divBdr>
        </w:div>
        <w:div w:id="292488643">
          <w:marLeft w:val="0"/>
          <w:marRight w:val="0"/>
          <w:marTop w:val="0"/>
          <w:marBottom w:val="0"/>
          <w:divBdr>
            <w:top w:val="none" w:sz="0" w:space="0" w:color="auto"/>
            <w:left w:val="none" w:sz="0" w:space="0" w:color="auto"/>
            <w:bottom w:val="none" w:sz="0" w:space="0" w:color="auto"/>
            <w:right w:val="none" w:sz="0" w:space="0" w:color="auto"/>
          </w:divBdr>
        </w:div>
        <w:div w:id="1471022755">
          <w:marLeft w:val="0"/>
          <w:marRight w:val="0"/>
          <w:marTop w:val="0"/>
          <w:marBottom w:val="0"/>
          <w:divBdr>
            <w:top w:val="none" w:sz="0" w:space="0" w:color="auto"/>
            <w:left w:val="none" w:sz="0" w:space="0" w:color="auto"/>
            <w:bottom w:val="none" w:sz="0" w:space="0" w:color="auto"/>
            <w:right w:val="none" w:sz="0" w:space="0" w:color="auto"/>
          </w:divBdr>
        </w:div>
        <w:div w:id="1612086575">
          <w:marLeft w:val="0"/>
          <w:marRight w:val="0"/>
          <w:marTop w:val="0"/>
          <w:marBottom w:val="0"/>
          <w:divBdr>
            <w:top w:val="none" w:sz="0" w:space="0" w:color="auto"/>
            <w:left w:val="none" w:sz="0" w:space="0" w:color="auto"/>
            <w:bottom w:val="none" w:sz="0" w:space="0" w:color="auto"/>
            <w:right w:val="none" w:sz="0" w:space="0" w:color="auto"/>
          </w:divBdr>
        </w:div>
      </w:divsChild>
    </w:div>
    <w:div w:id="331642732">
      <w:bodyDiv w:val="1"/>
      <w:marLeft w:val="0"/>
      <w:marRight w:val="0"/>
      <w:marTop w:val="0"/>
      <w:marBottom w:val="0"/>
      <w:divBdr>
        <w:top w:val="none" w:sz="0" w:space="0" w:color="auto"/>
        <w:left w:val="none" w:sz="0" w:space="0" w:color="auto"/>
        <w:bottom w:val="none" w:sz="0" w:space="0" w:color="auto"/>
        <w:right w:val="none" w:sz="0" w:space="0" w:color="auto"/>
      </w:divBdr>
      <w:divsChild>
        <w:div w:id="649556819">
          <w:marLeft w:val="0"/>
          <w:marRight w:val="0"/>
          <w:marTop w:val="0"/>
          <w:marBottom w:val="0"/>
          <w:divBdr>
            <w:top w:val="none" w:sz="0" w:space="0" w:color="auto"/>
            <w:left w:val="none" w:sz="0" w:space="0" w:color="auto"/>
            <w:bottom w:val="none" w:sz="0" w:space="0" w:color="auto"/>
            <w:right w:val="none" w:sz="0" w:space="0" w:color="auto"/>
          </w:divBdr>
        </w:div>
        <w:div w:id="1273591142">
          <w:marLeft w:val="0"/>
          <w:marRight w:val="0"/>
          <w:marTop w:val="0"/>
          <w:marBottom w:val="0"/>
          <w:divBdr>
            <w:top w:val="none" w:sz="0" w:space="0" w:color="auto"/>
            <w:left w:val="none" w:sz="0" w:space="0" w:color="auto"/>
            <w:bottom w:val="none" w:sz="0" w:space="0" w:color="auto"/>
            <w:right w:val="none" w:sz="0" w:space="0" w:color="auto"/>
          </w:divBdr>
        </w:div>
        <w:div w:id="1719626755">
          <w:marLeft w:val="0"/>
          <w:marRight w:val="0"/>
          <w:marTop w:val="0"/>
          <w:marBottom w:val="0"/>
          <w:divBdr>
            <w:top w:val="none" w:sz="0" w:space="0" w:color="auto"/>
            <w:left w:val="none" w:sz="0" w:space="0" w:color="auto"/>
            <w:bottom w:val="none" w:sz="0" w:space="0" w:color="auto"/>
            <w:right w:val="none" w:sz="0" w:space="0" w:color="auto"/>
          </w:divBdr>
        </w:div>
        <w:div w:id="2128236333">
          <w:marLeft w:val="0"/>
          <w:marRight w:val="0"/>
          <w:marTop w:val="0"/>
          <w:marBottom w:val="0"/>
          <w:divBdr>
            <w:top w:val="none" w:sz="0" w:space="0" w:color="auto"/>
            <w:left w:val="none" w:sz="0" w:space="0" w:color="auto"/>
            <w:bottom w:val="none" w:sz="0" w:space="0" w:color="auto"/>
            <w:right w:val="none" w:sz="0" w:space="0" w:color="auto"/>
          </w:divBdr>
        </w:div>
      </w:divsChild>
    </w:div>
    <w:div w:id="360086848">
      <w:bodyDiv w:val="1"/>
      <w:marLeft w:val="0"/>
      <w:marRight w:val="0"/>
      <w:marTop w:val="0"/>
      <w:marBottom w:val="0"/>
      <w:divBdr>
        <w:top w:val="none" w:sz="0" w:space="0" w:color="auto"/>
        <w:left w:val="none" w:sz="0" w:space="0" w:color="auto"/>
        <w:bottom w:val="none" w:sz="0" w:space="0" w:color="auto"/>
        <w:right w:val="none" w:sz="0" w:space="0" w:color="auto"/>
      </w:divBdr>
      <w:divsChild>
        <w:div w:id="1745252184">
          <w:marLeft w:val="0"/>
          <w:marRight w:val="0"/>
          <w:marTop w:val="0"/>
          <w:marBottom w:val="0"/>
          <w:divBdr>
            <w:top w:val="none" w:sz="0" w:space="0" w:color="auto"/>
            <w:left w:val="none" w:sz="0" w:space="0" w:color="auto"/>
            <w:bottom w:val="none" w:sz="0" w:space="0" w:color="auto"/>
            <w:right w:val="none" w:sz="0" w:space="0" w:color="auto"/>
          </w:divBdr>
        </w:div>
        <w:div w:id="1006786884">
          <w:marLeft w:val="0"/>
          <w:marRight w:val="0"/>
          <w:marTop w:val="0"/>
          <w:marBottom w:val="0"/>
          <w:divBdr>
            <w:top w:val="none" w:sz="0" w:space="0" w:color="auto"/>
            <w:left w:val="none" w:sz="0" w:space="0" w:color="auto"/>
            <w:bottom w:val="none" w:sz="0" w:space="0" w:color="auto"/>
            <w:right w:val="none" w:sz="0" w:space="0" w:color="auto"/>
          </w:divBdr>
        </w:div>
        <w:div w:id="765226480">
          <w:marLeft w:val="0"/>
          <w:marRight w:val="0"/>
          <w:marTop w:val="0"/>
          <w:marBottom w:val="0"/>
          <w:divBdr>
            <w:top w:val="none" w:sz="0" w:space="0" w:color="auto"/>
            <w:left w:val="none" w:sz="0" w:space="0" w:color="auto"/>
            <w:bottom w:val="none" w:sz="0" w:space="0" w:color="auto"/>
            <w:right w:val="none" w:sz="0" w:space="0" w:color="auto"/>
          </w:divBdr>
        </w:div>
        <w:div w:id="1274174211">
          <w:marLeft w:val="0"/>
          <w:marRight w:val="0"/>
          <w:marTop w:val="0"/>
          <w:marBottom w:val="0"/>
          <w:divBdr>
            <w:top w:val="none" w:sz="0" w:space="0" w:color="auto"/>
            <w:left w:val="none" w:sz="0" w:space="0" w:color="auto"/>
            <w:bottom w:val="none" w:sz="0" w:space="0" w:color="auto"/>
            <w:right w:val="none" w:sz="0" w:space="0" w:color="auto"/>
          </w:divBdr>
        </w:div>
        <w:div w:id="799415980">
          <w:marLeft w:val="0"/>
          <w:marRight w:val="0"/>
          <w:marTop w:val="0"/>
          <w:marBottom w:val="0"/>
          <w:divBdr>
            <w:top w:val="none" w:sz="0" w:space="0" w:color="auto"/>
            <w:left w:val="none" w:sz="0" w:space="0" w:color="auto"/>
            <w:bottom w:val="none" w:sz="0" w:space="0" w:color="auto"/>
            <w:right w:val="none" w:sz="0" w:space="0" w:color="auto"/>
          </w:divBdr>
        </w:div>
        <w:div w:id="1353261990">
          <w:marLeft w:val="0"/>
          <w:marRight w:val="0"/>
          <w:marTop w:val="0"/>
          <w:marBottom w:val="0"/>
          <w:divBdr>
            <w:top w:val="none" w:sz="0" w:space="0" w:color="auto"/>
            <w:left w:val="none" w:sz="0" w:space="0" w:color="auto"/>
            <w:bottom w:val="none" w:sz="0" w:space="0" w:color="auto"/>
            <w:right w:val="none" w:sz="0" w:space="0" w:color="auto"/>
          </w:divBdr>
        </w:div>
        <w:div w:id="773398640">
          <w:marLeft w:val="0"/>
          <w:marRight w:val="0"/>
          <w:marTop w:val="0"/>
          <w:marBottom w:val="0"/>
          <w:divBdr>
            <w:top w:val="none" w:sz="0" w:space="0" w:color="auto"/>
            <w:left w:val="none" w:sz="0" w:space="0" w:color="auto"/>
            <w:bottom w:val="none" w:sz="0" w:space="0" w:color="auto"/>
            <w:right w:val="none" w:sz="0" w:space="0" w:color="auto"/>
          </w:divBdr>
        </w:div>
        <w:div w:id="2106683897">
          <w:marLeft w:val="0"/>
          <w:marRight w:val="0"/>
          <w:marTop w:val="0"/>
          <w:marBottom w:val="0"/>
          <w:divBdr>
            <w:top w:val="none" w:sz="0" w:space="0" w:color="auto"/>
            <w:left w:val="none" w:sz="0" w:space="0" w:color="auto"/>
            <w:bottom w:val="none" w:sz="0" w:space="0" w:color="auto"/>
            <w:right w:val="none" w:sz="0" w:space="0" w:color="auto"/>
          </w:divBdr>
        </w:div>
      </w:divsChild>
    </w:div>
    <w:div w:id="361172355">
      <w:bodyDiv w:val="1"/>
      <w:marLeft w:val="0"/>
      <w:marRight w:val="0"/>
      <w:marTop w:val="0"/>
      <w:marBottom w:val="0"/>
      <w:divBdr>
        <w:top w:val="none" w:sz="0" w:space="0" w:color="auto"/>
        <w:left w:val="none" w:sz="0" w:space="0" w:color="auto"/>
        <w:bottom w:val="none" w:sz="0" w:space="0" w:color="auto"/>
        <w:right w:val="none" w:sz="0" w:space="0" w:color="auto"/>
      </w:divBdr>
      <w:divsChild>
        <w:div w:id="229507450">
          <w:marLeft w:val="0"/>
          <w:marRight w:val="0"/>
          <w:marTop w:val="0"/>
          <w:marBottom w:val="0"/>
          <w:divBdr>
            <w:top w:val="none" w:sz="0" w:space="0" w:color="auto"/>
            <w:left w:val="none" w:sz="0" w:space="0" w:color="auto"/>
            <w:bottom w:val="none" w:sz="0" w:space="0" w:color="auto"/>
            <w:right w:val="none" w:sz="0" w:space="0" w:color="auto"/>
          </w:divBdr>
        </w:div>
        <w:div w:id="508299952">
          <w:marLeft w:val="0"/>
          <w:marRight w:val="0"/>
          <w:marTop w:val="0"/>
          <w:marBottom w:val="0"/>
          <w:divBdr>
            <w:top w:val="none" w:sz="0" w:space="0" w:color="auto"/>
            <w:left w:val="none" w:sz="0" w:space="0" w:color="auto"/>
            <w:bottom w:val="none" w:sz="0" w:space="0" w:color="auto"/>
            <w:right w:val="none" w:sz="0" w:space="0" w:color="auto"/>
          </w:divBdr>
        </w:div>
        <w:div w:id="90013337">
          <w:marLeft w:val="0"/>
          <w:marRight w:val="0"/>
          <w:marTop w:val="0"/>
          <w:marBottom w:val="0"/>
          <w:divBdr>
            <w:top w:val="none" w:sz="0" w:space="0" w:color="auto"/>
            <w:left w:val="none" w:sz="0" w:space="0" w:color="auto"/>
            <w:bottom w:val="none" w:sz="0" w:space="0" w:color="auto"/>
            <w:right w:val="none" w:sz="0" w:space="0" w:color="auto"/>
          </w:divBdr>
        </w:div>
        <w:div w:id="1677002189">
          <w:marLeft w:val="0"/>
          <w:marRight w:val="0"/>
          <w:marTop w:val="0"/>
          <w:marBottom w:val="0"/>
          <w:divBdr>
            <w:top w:val="none" w:sz="0" w:space="0" w:color="auto"/>
            <w:left w:val="none" w:sz="0" w:space="0" w:color="auto"/>
            <w:bottom w:val="none" w:sz="0" w:space="0" w:color="auto"/>
            <w:right w:val="none" w:sz="0" w:space="0" w:color="auto"/>
          </w:divBdr>
        </w:div>
      </w:divsChild>
    </w:div>
    <w:div w:id="364215575">
      <w:bodyDiv w:val="1"/>
      <w:marLeft w:val="0"/>
      <w:marRight w:val="0"/>
      <w:marTop w:val="0"/>
      <w:marBottom w:val="0"/>
      <w:divBdr>
        <w:top w:val="none" w:sz="0" w:space="0" w:color="auto"/>
        <w:left w:val="none" w:sz="0" w:space="0" w:color="auto"/>
        <w:bottom w:val="none" w:sz="0" w:space="0" w:color="auto"/>
        <w:right w:val="none" w:sz="0" w:space="0" w:color="auto"/>
      </w:divBdr>
      <w:divsChild>
        <w:div w:id="262150320">
          <w:marLeft w:val="0"/>
          <w:marRight w:val="0"/>
          <w:marTop w:val="0"/>
          <w:marBottom w:val="0"/>
          <w:divBdr>
            <w:top w:val="none" w:sz="0" w:space="0" w:color="auto"/>
            <w:left w:val="none" w:sz="0" w:space="0" w:color="auto"/>
            <w:bottom w:val="none" w:sz="0" w:space="0" w:color="auto"/>
            <w:right w:val="none" w:sz="0" w:space="0" w:color="auto"/>
          </w:divBdr>
        </w:div>
        <w:div w:id="714888210">
          <w:marLeft w:val="0"/>
          <w:marRight w:val="0"/>
          <w:marTop w:val="0"/>
          <w:marBottom w:val="0"/>
          <w:divBdr>
            <w:top w:val="none" w:sz="0" w:space="0" w:color="auto"/>
            <w:left w:val="none" w:sz="0" w:space="0" w:color="auto"/>
            <w:bottom w:val="none" w:sz="0" w:space="0" w:color="auto"/>
            <w:right w:val="none" w:sz="0" w:space="0" w:color="auto"/>
          </w:divBdr>
        </w:div>
        <w:div w:id="1605192583">
          <w:marLeft w:val="0"/>
          <w:marRight w:val="0"/>
          <w:marTop w:val="0"/>
          <w:marBottom w:val="0"/>
          <w:divBdr>
            <w:top w:val="none" w:sz="0" w:space="0" w:color="auto"/>
            <w:left w:val="none" w:sz="0" w:space="0" w:color="auto"/>
            <w:bottom w:val="none" w:sz="0" w:space="0" w:color="auto"/>
            <w:right w:val="none" w:sz="0" w:space="0" w:color="auto"/>
          </w:divBdr>
        </w:div>
      </w:divsChild>
    </w:div>
    <w:div w:id="385417837">
      <w:bodyDiv w:val="1"/>
      <w:marLeft w:val="0"/>
      <w:marRight w:val="0"/>
      <w:marTop w:val="0"/>
      <w:marBottom w:val="0"/>
      <w:divBdr>
        <w:top w:val="none" w:sz="0" w:space="0" w:color="auto"/>
        <w:left w:val="none" w:sz="0" w:space="0" w:color="auto"/>
        <w:bottom w:val="none" w:sz="0" w:space="0" w:color="auto"/>
        <w:right w:val="none" w:sz="0" w:space="0" w:color="auto"/>
      </w:divBdr>
      <w:divsChild>
        <w:div w:id="1457063365">
          <w:marLeft w:val="0"/>
          <w:marRight w:val="0"/>
          <w:marTop w:val="0"/>
          <w:marBottom w:val="0"/>
          <w:divBdr>
            <w:top w:val="none" w:sz="0" w:space="0" w:color="auto"/>
            <w:left w:val="none" w:sz="0" w:space="0" w:color="auto"/>
            <w:bottom w:val="none" w:sz="0" w:space="0" w:color="auto"/>
            <w:right w:val="none" w:sz="0" w:space="0" w:color="auto"/>
          </w:divBdr>
        </w:div>
        <w:div w:id="1325082490">
          <w:marLeft w:val="0"/>
          <w:marRight w:val="0"/>
          <w:marTop w:val="0"/>
          <w:marBottom w:val="0"/>
          <w:divBdr>
            <w:top w:val="none" w:sz="0" w:space="0" w:color="auto"/>
            <w:left w:val="none" w:sz="0" w:space="0" w:color="auto"/>
            <w:bottom w:val="none" w:sz="0" w:space="0" w:color="auto"/>
            <w:right w:val="none" w:sz="0" w:space="0" w:color="auto"/>
          </w:divBdr>
        </w:div>
        <w:div w:id="1513202">
          <w:marLeft w:val="0"/>
          <w:marRight w:val="0"/>
          <w:marTop w:val="0"/>
          <w:marBottom w:val="0"/>
          <w:divBdr>
            <w:top w:val="none" w:sz="0" w:space="0" w:color="auto"/>
            <w:left w:val="none" w:sz="0" w:space="0" w:color="auto"/>
            <w:bottom w:val="none" w:sz="0" w:space="0" w:color="auto"/>
            <w:right w:val="none" w:sz="0" w:space="0" w:color="auto"/>
          </w:divBdr>
        </w:div>
        <w:div w:id="1509828183">
          <w:marLeft w:val="0"/>
          <w:marRight w:val="0"/>
          <w:marTop w:val="0"/>
          <w:marBottom w:val="0"/>
          <w:divBdr>
            <w:top w:val="none" w:sz="0" w:space="0" w:color="auto"/>
            <w:left w:val="none" w:sz="0" w:space="0" w:color="auto"/>
            <w:bottom w:val="none" w:sz="0" w:space="0" w:color="auto"/>
            <w:right w:val="none" w:sz="0" w:space="0" w:color="auto"/>
          </w:divBdr>
        </w:div>
        <w:div w:id="1722946408">
          <w:marLeft w:val="0"/>
          <w:marRight w:val="0"/>
          <w:marTop w:val="0"/>
          <w:marBottom w:val="0"/>
          <w:divBdr>
            <w:top w:val="none" w:sz="0" w:space="0" w:color="auto"/>
            <w:left w:val="none" w:sz="0" w:space="0" w:color="auto"/>
            <w:bottom w:val="none" w:sz="0" w:space="0" w:color="auto"/>
            <w:right w:val="none" w:sz="0" w:space="0" w:color="auto"/>
          </w:divBdr>
        </w:div>
        <w:div w:id="2038852356">
          <w:marLeft w:val="0"/>
          <w:marRight w:val="0"/>
          <w:marTop w:val="0"/>
          <w:marBottom w:val="0"/>
          <w:divBdr>
            <w:top w:val="none" w:sz="0" w:space="0" w:color="auto"/>
            <w:left w:val="none" w:sz="0" w:space="0" w:color="auto"/>
            <w:bottom w:val="none" w:sz="0" w:space="0" w:color="auto"/>
            <w:right w:val="none" w:sz="0" w:space="0" w:color="auto"/>
          </w:divBdr>
        </w:div>
        <w:div w:id="696125881">
          <w:marLeft w:val="0"/>
          <w:marRight w:val="0"/>
          <w:marTop w:val="0"/>
          <w:marBottom w:val="0"/>
          <w:divBdr>
            <w:top w:val="none" w:sz="0" w:space="0" w:color="auto"/>
            <w:left w:val="none" w:sz="0" w:space="0" w:color="auto"/>
            <w:bottom w:val="none" w:sz="0" w:space="0" w:color="auto"/>
            <w:right w:val="none" w:sz="0" w:space="0" w:color="auto"/>
          </w:divBdr>
        </w:div>
      </w:divsChild>
    </w:div>
    <w:div w:id="459373962">
      <w:bodyDiv w:val="1"/>
      <w:marLeft w:val="0"/>
      <w:marRight w:val="0"/>
      <w:marTop w:val="0"/>
      <w:marBottom w:val="0"/>
      <w:divBdr>
        <w:top w:val="none" w:sz="0" w:space="0" w:color="auto"/>
        <w:left w:val="none" w:sz="0" w:space="0" w:color="auto"/>
        <w:bottom w:val="none" w:sz="0" w:space="0" w:color="auto"/>
        <w:right w:val="none" w:sz="0" w:space="0" w:color="auto"/>
      </w:divBdr>
    </w:div>
    <w:div w:id="495147559">
      <w:bodyDiv w:val="1"/>
      <w:marLeft w:val="0"/>
      <w:marRight w:val="0"/>
      <w:marTop w:val="0"/>
      <w:marBottom w:val="0"/>
      <w:divBdr>
        <w:top w:val="none" w:sz="0" w:space="0" w:color="auto"/>
        <w:left w:val="none" w:sz="0" w:space="0" w:color="auto"/>
        <w:bottom w:val="none" w:sz="0" w:space="0" w:color="auto"/>
        <w:right w:val="none" w:sz="0" w:space="0" w:color="auto"/>
      </w:divBdr>
      <w:divsChild>
        <w:div w:id="1143810346">
          <w:marLeft w:val="0"/>
          <w:marRight w:val="0"/>
          <w:marTop w:val="0"/>
          <w:marBottom w:val="0"/>
          <w:divBdr>
            <w:top w:val="none" w:sz="0" w:space="0" w:color="auto"/>
            <w:left w:val="none" w:sz="0" w:space="0" w:color="auto"/>
            <w:bottom w:val="none" w:sz="0" w:space="0" w:color="auto"/>
            <w:right w:val="none" w:sz="0" w:space="0" w:color="auto"/>
          </w:divBdr>
        </w:div>
        <w:div w:id="1068116024">
          <w:marLeft w:val="0"/>
          <w:marRight w:val="0"/>
          <w:marTop w:val="0"/>
          <w:marBottom w:val="0"/>
          <w:divBdr>
            <w:top w:val="none" w:sz="0" w:space="0" w:color="auto"/>
            <w:left w:val="none" w:sz="0" w:space="0" w:color="auto"/>
            <w:bottom w:val="none" w:sz="0" w:space="0" w:color="auto"/>
            <w:right w:val="none" w:sz="0" w:space="0" w:color="auto"/>
          </w:divBdr>
        </w:div>
        <w:div w:id="2111847675">
          <w:marLeft w:val="0"/>
          <w:marRight w:val="0"/>
          <w:marTop w:val="0"/>
          <w:marBottom w:val="0"/>
          <w:divBdr>
            <w:top w:val="none" w:sz="0" w:space="0" w:color="auto"/>
            <w:left w:val="none" w:sz="0" w:space="0" w:color="auto"/>
            <w:bottom w:val="none" w:sz="0" w:space="0" w:color="auto"/>
            <w:right w:val="none" w:sz="0" w:space="0" w:color="auto"/>
          </w:divBdr>
        </w:div>
        <w:div w:id="44567523">
          <w:marLeft w:val="0"/>
          <w:marRight w:val="0"/>
          <w:marTop w:val="0"/>
          <w:marBottom w:val="0"/>
          <w:divBdr>
            <w:top w:val="none" w:sz="0" w:space="0" w:color="auto"/>
            <w:left w:val="none" w:sz="0" w:space="0" w:color="auto"/>
            <w:bottom w:val="none" w:sz="0" w:space="0" w:color="auto"/>
            <w:right w:val="none" w:sz="0" w:space="0" w:color="auto"/>
          </w:divBdr>
        </w:div>
      </w:divsChild>
    </w:div>
    <w:div w:id="503402992">
      <w:bodyDiv w:val="1"/>
      <w:marLeft w:val="0"/>
      <w:marRight w:val="0"/>
      <w:marTop w:val="0"/>
      <w:marBottom w:val="0"/>
      <w:divBdr>
        <w:top w:val="none" w:sz="0" w:space="0" w:color="auto"/>
        <w:left w:val="none" w:sz="0" w:space="0" w:color="auto"/>
        <w:bottom w:val="none" w:sz="0" w:space="0" w:color="auto"/>
        <w:right w:val="none" w:sz="0" w:space="0" w:color="auto"/>
      </w:divBdr>
      <w:divsChild>
        <w:div w:id="308093226">
          <w:marLeft w:val="0"/>
          <w:marRight w:val="0"/>
          <w:marTop w:val="0"/>
          <w:marBottom w:val="0"/>
          <w:divBdr>
            <w:top w:val="none" w:sz="0" w:space="0" w:color="auto"/>
            <w:left w:val="none" w:sz="0" w:space="0" w:color="auto"/>
            <w:bottom w:val="none" w:sz="0" w:space="0" w:color="auto"/>
            <w:right w:val="none" w:sz="0" w:space="0" w:color="auto"/>
          </w:divBdr>
        </w:div>
        <w:div w:id="1254243984">
          <w:marLeft w:val="0"/>
          <w:marRight w:val="0"/>
          <w:marTop w:val="0"/>
          <w:marBottom w:val="0"/>
          <w:divBdr>
            <w:top w:val="none" w:sz="0" w:space="0" w:color="auto"/>
            <w:left w:val="none" w:sz="0" w:space="0" w:color="auto"/>
            <w:bottom w:val="none" w:sz="0" w:space="0" w:color="auto"/>
            <w:right w:val="none" w:sz="0" w:space="0" w:color="auto"/>
          </w:divBdr>
        </w:div>
        <w:div w:id="735859160">
          <w:marLeft w:val="0"/>
          <w:marRight w:val="0"/>
          <w:marTop w:val="0"/>
          <w:marBottom w:val="0"/>
          <w:divBdr>
            <w:top w:val="none" w:sz="0" w:space="0" w:color="auto"/>
            <w:left w:val="none" w:sz="0" w:space="0" w:color="auto"/>
            <w:bottom w:val="none" w:sz="0" w:space="0" w:color="auto"/>
            <w:right w:val="none" w:sz="0" w:space="0" w:color="auto"/>
          </w:divBdr>
        </w:div>
        <w:div w:id="1495101859">
          <w:marLeft w:val="0"/>
          <w:marRight w:val="0"/>
          <w:marTop w:val="0"/>
          <w:marBottom w:val="0"/>
          <w:divBdr>
            <w:top w:val="none" w:sz="0" w:space="0" w:color="auto"/>
            <w:left w:val="none" w:sz="0" w:space="0" w:color="auto"/>
            <w:bottom w:val="none" w:sz="0" w:space="0" w:color="auto"/>
            <w:right w:val="none" w:sz="0" w:space="0" w:color="auto"/>
          </w:divBdr>
        </w:div>
        <w:div w:id="522090296">
          <w:marLeft w:val="0"/>
          <w:marRight w:val="0"/>
          <w:marTop w:val="0"/>
          <w:marBottom w:val="0"/>
          <w:divBdr>
            <w:top w:val="none" w:sz="0" w:space="0" w:color="auto"/>
            <w:left w:val="none" w:sz="0" w:space="0" w:color="auto"/>
            <w:bottom w:val="none" w:sz="0" w:space="0" w:color="auto"/>
            <w:right w:val="none" w:sz="0" w:space="0" w:color="auto"/>
          </w:divBdr>
        </w:div>
        <w:div w:id="1041705856">
          <w:marLeft w:val="0"/>
          <w:marRight w:val="0"/>
          <w:marTop w:val="0"/>
          <w:marBottom w:val="0"/>
          <w:divBdr>
            <w:top w:val="none" w:sz="0" w:space="0" w:color="auto"/>
            <w:left w:val="none" w:sz="0" w:space="0" w:color="auto"/>
            <w:bottom w:val="none" w:sz="0" w:space="0" w:color="auto"/>
            <w:right w:val="none" w:sz="0" w:space="0" w:color="auto"/>
          </w:divBdr>
        </w:div>
        <w:div w:id="1665813467">
          <w:marLeft w:val="0"/>
          <w:marRight w:val="0"/>
          <w:marTop w:val="0"/>
          <w:marBottom w:val="0"/>
          <w:divBdr>
            <w:top w:val="none" w:sz="0" w:space="0" w:color="auto"/>
            <w:left w:val="none" w:sz="0" w:space="0" w:color="auto"/>
            <w:bottom w:val="none" w:sz="0" w:space="0" w:color="auto"/>
            <w:right w:val="none" w:sz="0" w:space="0" w:color="auto"/>
          </w:divBdr>
        </w:div>
        <w:div w:id="1106387144">
          <w:marLeft w:val="0"/>
          <w:marRight w:val="0"/>
          <w:marTop w:val="0"/>
          <w:marBottom w:val="0"/>
          <w:divBdr>
            <w:top w:val="none" w:sz="0" w:space="0" w:color="auto"/>
            <w:left w:val="none" w:sz="0" w:space="0" w:color="auto"/>
            <w:bottom w:val="none" w:sz="0" w:space="0" w:color="auto"/>
            <w:right w:val="none" w:sz="0" w:space="0" w:color="auto"/>
          </w:divBdr>
        </w:div>
        <w:div w:id="925571324">
          <w:marLeft w:val="0"/>
          <w:marRight w:val="0"/>
          <w:marTop w:val="0"/>
          <w:marBottom w:val="0"/>
          <w:divBdr>
            <w:top w:val="none" w:sz="0" w:space="0" w:color="auto"/>
            <w:left w:val="none" w:sz="0" w:space="0" w:color="auto"/>
            <w:bottom w:val="none" w:sz="0" w:space="0" w:color="auto"/>
            <w:right w:val="none" w:sz="0" w:space="0" w:color="auto"/>
          </w:divBdr>
        </w:div>
        <w:div w:id="203490498">
          <w:marLeft w:val="0"/>
          <w:marRight w:val="0"/>
          <w:marTop w:val="0"/>
          <w:marBottom w:val="0"/>
          <w:divBdr>
            <w:top w:val="none" w:sz="0" w:space="0" w:color="auto"/>
            <w:left w:val="none" w:sz="0" w:space="0" w:color="auto"/>
            <w:bottom w:val="none" w:sz="0" w:space="0" w:color="auto"/>
            <w:right w:val="none" w:sz="0" w:space="0" w:color="auto"/>
          </w:divBdr>
        </w:div>
      </w:divsChild>
    </w:div>
    <w:div w:id="503712267">
      <w:bodyDiv w:val="1"/>
      <w:marLeft w:val="0"/>
      <w:marRight w:val="0"/>
      <w:marTop w:val="0"/>
      <w:marBottom w:val="0"/>
      <w:divBdr>
        <w:top w:val="none" w:sz="0" w:space="0" w:color="auto"/>
        <w:left w:val="none" w:sz="0" w:space="0" w:color="auto"/>
        <w:bottom w:val="none" w:sz="0" w:space="0" w:color="auto"/>
        <w:right w:val="none" w:sz="0" w:space="0" w:color="auto"/>
      </w:divBdr>
      <w:divsChild>
        <w:div w:id="389155308">
          <w:marLeft w:val="0"/>
          <w:marRight w:val="0"/>
          <w:marTop w:val="0"/>
          <w:marBottom w:val="0"/>
          <w:divBdr>
            <w:top w:val="none" w:sz="0" w:space="0" w:color="auto"/>
            <w:left w:val="none" w:sz="0" w:space="0" w:color="auto"/>
            <w:bottom w:val="none" w:sz="0" w:space="0" w:color="auto"/>
            <w:right w:val="none" w:sz="0" w:space="0" w:color="auto"/>
          </w:divBdr>
        </w:div>
        <w:div w:id="582421432">
          <w:marLeft w:val="0"/>
          <w:marRight w:val="0"/>
          <w:marTop w:val="0"/>
          <w:marBottom w:val="0"/>
          <w:divBdr>
            <w:top w:val="none" w:sz="0" w:space="0" w:color="auto"/>
            <w:left w:val="none" w:sz="0" w:space="0" w:color="auto"/>
            <w:bottom w:val="none" w:sz="0" w:space="0" w:color="auto"/>
            <w:right w:val="none" w:sz="0" w:space="0" w:color="auto"/>
          </w:divBdr>
        </w:div>
      </w:divsChild>
    </w:div>
    <w:div w:id="509107649">
      <w:bodyDiv w:val="1"/>
      <w:marLeft w:val="0"/>
      <w:marRight w:val="0"/>
      <w:marTop w:val="0"/>
      <w:marBottom w:val="0"/>
      <w:divBdr>
        <w:top w:val="none" w:sz="0" w:space="0" w:color="auto"/>
        <w:left w:val="none" w:sz="0" w:space="0" w:color="auto"/>
        <w:bottom w:val="none" w:sz="0" w:space="0" w:color="auto"/>
        <w:right w:val="none" w:sz="0" w:space="0" w:color="auto"/>
      </w:divBdr>
      <w:divsChild>
        <w:div w:id="1697655058">
          <w:marLeft w:val="0"/>
          <w:marRight w:val="0"/>
          <w:marTop w:val="0"/>
          <w:marBottom w:val="0"/>
          <w:divBdr>
            <w:top w:val="none" w:sz="0" w:space="0" w:color="auto"/>
            <w:left w:val="none" w:sz="0" w:space="0" w:color="auto"/>
            <w:bottom w:val="none" w:sz="0" w:space="0" w:color="auto"/>
            <w:right w:val="none" w:sz="0" w:space="0" w:color="auto"/>
          </w:divBdr>
        </w:div>
        <w:div w:id="710347342">
          <w:marLeft w:val="0"/>
          <w:marRight w:val="0"/>
          <w:marTop w:val="0"/>
          <w:marBottom w:val="0"/>
          <w:divBdr>
            <w:top w:val="none" w:sz="0" w:space="0" w:color="auto"/>
            <w:left w:val="none" w:sz="0" w:space="0" w:color="auto"/>
            <w:bottom w:val="none" w:sz="0" w:space="0" w:color="auto"/>
            <w:right w:val="none" w:sz="0" w:space="0" w:color="auto"/>
          </w:divBdr>
        </w:div>
        <w:div w:id="1391880327">
          <w:marLeft w:val="0"/>
          <w:marRight w:val="0"/>
          <w:marTop w:val="0"/>
          <w:marBottom w:val="0"/>
          <w:divBdr>
            <w:top w:val="none" w:sz="0" w:space="0" w:color="auto"/>
            <w:left w:val="none" w:sz="0" w:space="0" w:color="auto"/>
            <w:bottom w:val="none" w:sz="0" w:space="0" w:color="auto"/>
            <w:right w:val="none" w:sz="0" w:space="0" w:color="auto"/>
          </w:divBdr>
        </w:div>
      </w:divsChild>
    </w:div>
    <w:div w:id="521356004">
      <w:bodyDiv w:val="1"/>
      <w:marLeft w:val="0"/>
      <w:marRight w:val="0"/>
      <w:marTop w:val="0"/>
      <w:marBottom w:val="0"/>
      <w:divBdr>
        <w:top w:val="none" w:sz="0" w:space="0" w:color="auto"/>
        <w:left w:val="none" w:sz="0" w:space="0" w:color="auto"/>
        <w:bottom w:val="none" w:sz="0" w:space="0" w:color="auto"/>
        <w:right w:val="none" w:sz="0" w:space="0" w:color="auto"/>
      </w:divBdr>
      <w:divsChild>
        <w:div w:id="793599067">
          <w:marLeft w:val="0"/>
          <w:marRight w:val="0"/>
          <w:marTop w:val="0"/>
          <w:marBottom w:val="0"/>
          <w:divBdr>
            <w:top w:val="none" w:sz="0" w:space="0" w:color="auto"/>
            <w:left w:val="none" w:sz="0" w:space="0" w:color="auto"/>
            <w:bottom w:val="none" w:sz="0" w:space="0" w:color="auto"/>
            <w:right w:val="none" w:sz="0" w:space="0" w:color="auto"/>
          </w:divBdr>
        </w:div>
        <w:div w:id="636689020">
          <w:marLeft w:val="0"/>
          <w:marRight w:val="0"/>
          <w:marTop w:val="0"/>
          <w:marBottom w:val="0"/>
          <w:divBdr>
            <w:top w:val="none" w:sz="0" w:space="0" w:color="auto"/>
            <w:left w:val="none" w:sz="0" w:space="0" w:color="auto"/>
            <w:bottom w:val="none" w:sz="0" w:space="0" w:color="auto"/>
            <w:right w:val="none" w:sz="0" w:space="0" w:color="auto"/>
          </w:divBdr>
        </w:div>
      </w:divsChild>
    </w:div>
    <w:div w:id="522060779">
      <w:bodyDiv w:val="1"/>
      <w:marLeft w:val="0"/>
      <w:marRight w:val="0"/>
      <w:marTop w:val="0"/>
      <w:marBottom w:val="0"/>
      <w:divBdr>
        <w:top w:val="none" w:sz="0" w:space="0" w:color="auto"/>
        <w:left w:val="none" w:sz="0" w:space="0" w:color="auto"/>
        <w:bottom w:val="none" w:sz="0" w:space="0" w:color="auto"/>
        <w:right w:val="none" w:sz="0" w:space="0" w:color="auto"/>
      </w:divBdr>
      <w:divsChild>
        <w:div w:id="1404721496">
          <w:marLeft w:val="0"/>
          <w:marRight w:val="0"/>
          <w:marTop w:val="0"/>
          <w:marBottom w:val="0"/>
          <w:divBdr>
            <w:top w:val="none" w:sz="0" w:space="0" w:color="auto"/>
            <w:left w:val="none" w:sz="0" w:space="0" w:color="auto"/>
            <w:bottom w:val="none" w:sz="0" w:space="0" w:color="auto"/>
            <w:right w:val="none" w:sz="0" w:space="0" w:color="auto"/>
          </w:divBdr>
        </w:div>
        <w:div w:id="359858689">
          <w:marLeft w:val="0"/>
          <w:marRight w:val="0"/>
          <w:marTop w:val="0"/>
          <w:marBottom w:val="0"/>
          <w:divBdr>
            <w:top w:val="none" w:sz="0" w:space="0" w:color="auto"/>
            <w:left w:val="none" w:sz="0" w:space="0" w:color="auto"/>
            <w:bottom w:val="none" w:sz="0" w:space="0" w:color="auto"/>
            <w:right w:val="none" w:sz="0" w:space="0" w:color="auto"/>
          </w:divBdr>
        </w:div>
        <w:div w:id="1956860084">
          <w:marLeft w:val="0"/>
          <w:marRight w:val="0"/>
          <w:marTop w:val="0"/>
          <w:marBottom w:val="0"/>
          <w:divBdr>
            <w:top w:val="none" w:sz="0" w:space="0" w:color="auto"/>
            <w:left w:val="none" w:sz="0" w:space="0" w:color="auto"/>
            <w:bottom w:val="none" w:sz="0" w:space="0" w:color="auto"/>
            <w:right w:val="none" w:sz="0" w:space="0" w:color="auto"/>
          </w:divBdr>
        </w:div>
        <w:div w:id="901212365">
          <w:marLeft w:val="0"/>
          <w:marRight w:val="0"/>
          <w:marTop w:val="0"/>
          <w:marBottom w:val="0"/>
          <w:divBdr>
            <w:top w:val="none" w:sz="0" w:space="0" w:color="auto"/>
            <w:left w:val="none" w:sz="0" w:space="0" w:color="auto"/>
            <w:bottom w:val="none" w:sz="0" w:space="0" w:color="auto"/>
            <w:right w:val="none" w:sz="0" w:space="0" w:color="auto"/>
          </w:divBdr>
        </w:div>
        <w:div w:id="500200339">
          <w:marLeft w:val="0"/>
          <w:marRight w:val="0"/>
          <w:marTop w:val="0"/>
          <w:marBottom w:val="0"/>
          <w:divBdr>
            <w:top w:val="none" w:sz="0" w:space="0" w:color="auto"/>
            <w:left w:val="none" w:sz="0" w:space="0" w:color="auto"/>
            <w:bottom w:val="none" w:sz="0" w:space="0" w:color="auto"/>
            <w:right w:val="none" w:sz="0" w:space="0" w:color="auto"/>
          </w:divBdr>
        </w:div>
        <w:div w:id="2130588845">
          <w:marLeft w:val="0"/>
          <w:marRight w:val="0"/>
          <w:marTop w:val="0"/>
          <w:marBottom w:val="0"/>
          <w:divBdr>
            <w:top w:val="none" w:sz="0" w:space="0" w:color="auto"/>
            <w:left w:val="none" w:sz="0" w:space="0" w:color="auto"/>
            <w:bottom w:val="none" w:sz="0" w:space="0" w:color="auto"/>
            <w:right w:val="none" w:sz="0" w:space="0" w:color="auto"/>
          </w:divBdr>
        </w:div>
        <w:div w:id="1935547221">
          <w:marLeft w:val="0"/>
          <w:marRight w:val="0"/>
          <w:marTop w:val="0"/>
          <w:marBottom w:val="0"/>
          <w:divBdr>
            <w:top w:val="none" w:sz="0" w:space="0" w:color="auto"/>
            <w:left w:val="none" w:sz="0" w:space="0" w:color="auto"/>
            <w:bottom w:val="none" w:sz="0" w:space="0" w:color="auto"/>
            <w:right w:val="none" w:sz="0" w:space="0" w:color="auto"/>
          </w:divBdr>
        </w:div>
        <w:div w:id="446629085">
          <w:marLeft w:val="0"/>
          <w:marRight w:val="0"/>
          <w:marTop w:val="0"/>
          <w:marBottom w:val="0"/>
          <w:divBdr>
            <w:top w:val="none" w:sz="0" w:space="0" w:color="auto"/>
            <w:left w:val="none" w:sz="0" w:space="0" w:color="auto"/>
            <w:bottom w:val="none" w:sz="0" w:space="0" w:color="auto"/>
            <w:right w:val="none" w:sz="0" w:space="0" w:color="auto"/>
          </w:divBdr>
        </w:div>
        <w:div w:id="182794122">
          <w:marLeft w:val="0"/>
          <w:marRight w:val="0"/>
          <w:marTop w:val="0"/>
          <w:marBottom w:val="0"/>
          <w:divBdr>
            <w:top w:val="none" w:sz="0" w:space="0" w:color="auto"/>
            <w:left w:val="none" w:sz="0" w:space="0" w:color="auto"/>
            <w:bottom w:val="none" w:sz="0" w:space="0" w:color="auto"/>
            <w:right w:val="none" w:sz="0" w:space="0" w:color="auto"/>
          </w:divBdr>
        </w:div>
        <w:div w:id="1211843594">
          <w:marLeft w:val="0"/>
          <w:marRight w:val="0"/>
          <w:marTop w:val="0"/>
          <w:marBottom w:val="0"/>
          <w:divBdr>
            <w:top w:val="none" w:sz="0" w:space="0" w:color="auto"/>
            <w:left w:val="none" w:sz="0" w:space="0" w:color="auto"/>
            <w:bottom w:val="none" w:sz="0" w:space="0" w:color="auto"/>
            <w:right w:val="none" w:sz="0" w:space="0" w:color="auto"/>
          </w:divBdr>
        </w:div>
        <w:div w:id="1070496355">
          <w:marLeft w:val="0"/>
          <w:marRight w:val="0"/>
          <w:marTop w:val="0"/>
          <w:marBottom w:val="0"/>
          <w:divBdr>
            <w:top w:val="none" w:sz="0" w:space="0" w:color="auto"/>
            <w:left w:val="none" w:sz="0" w:space="0" w:color="auto"/>
            <w:bottom w:val="none" w:sz="0" w:space="0" w:color="auto"/>
            <w:right w:val="none" w:sz="0" w:space="0" w:color="auto"/>
          </w:divBdr>
        </w:div>
        <w:div w:id="1350713281">
          <w:marLeft w:val="0"/>
          <w:marRight w:val="0"/>
          <w:marTop w:val="0"/>
          <w:marBottom w:val="0"/>
          <w:divBdr>
            <w:top w:val="none" w:sz="0" w:space="0" w:color="auto"/>
            <w:left w:val="none" w:sz="0" w:space="0" w:color="auto"/>
            <w:bottom w:val="none" w:sz="0" w:space="0" w:color="auto"/>
            <w:right w:val="none" w:sz="0" w:space="0" w:color="auto"/>
          </w:divBdr>
        </w:div>
        <w:div w:id="2025083766">
          <w:marLeft w:val="0"/>
          <w:marRight w:val="0"/>
          <w:marTop w:val="0"/>
          <w:marBottom w:val="0"/>
          <w:divBdr>
            <w:top w:val="none" w:sz="0" w:space="0" w:color="auto"/>
            <w:left w:val="none" w:sz="0" w:space="0" w:color="auto"/>
            <w:bottom w:val="none" w:sz="0" w:space="0" w:color="auto"/>
            <w:right w:val="none" w:sz="0" w:space="0" w:color="auto"/>
          </w:divBdr>
        </w:div>
        <w:div w:id="2105302864">
          <w:marLeft w:val="0"/>
          <w:marRight w:val="0"/>
          <w:marTop w:val="0"/>
          <w:marBottom w:val="0"/>
          <w:divBdr>
            <w:top w:val="none" w:sz="0" w:space="0" w:color="auto"/>
            <w:left w:val="none" w:sz="0" w:space="0" w:color="auto"/>
            <w:bottom w:val="none" w:sz="0" w:space="0" w:color="auto"/>
            <w:right w:val="none" w:sz="0" w:space="0" w:color="auto"/>
          </w:divBdr>
        </w:div>
        <w:div w:id="568729496">
          <w:marLeft w:val="0"/>
          <w:marRight w:val="0"/>
          <w:marTop w:val="0"/>
          <w:marBottom w:val="0"/>
          <w:divBdr>
            <w:top w:val="none" w:sz="0" w:space="0" w:color="auto"/>
            <w:left w:val="none" w:sz="0" w:space="0" w:color="auto"/>
            <w:bottom w:val="none" w:sz="0" w:space="0" w:color="auto"/>
            <w:right w:val="none" w:sz="0" w:space="0" w:color="auto"/>
          </w:divBdr>
        </w:div>
      </w:divsChild>
    </w:div>
    <w:div w:id="524100467">
      <w:bodyDiv w:val="1"/>
      <w:marLeft w:val="0"/>
      <w:marRight w:val="0"/>
      <w:marTop w:val="0"/>
      <w:marBottom w:val="0"/>
      <w:divBdr>
        <w:top w:val="none" w:sz="0" w:space="0" w:color="auto"/>
        <w:left w:val="none" w:sz="0" w:space="0" w:color="auto"/>
        <w:bottom w:val="none" w:sz="0" w:space="0" w:color="auto"/>
        <w:right w:val="none" w:sz="0" w:space="0" w:color="auto"/>
      </w:divBdr>
      <w:divsChild>
        <w:div w:id="995887959">
          <w:marLeft w:val="0"/>
          <w:marRight w:val="0"/>
          <w:marTop w:val="0"/>
          <w:marBottom w:val="0"/>
          <w:divBdr>
            <w:top w:val="none" w:sz="0" w:space="0" w:color="auto"/>
            <w:left w:val="none" w:sz="0" w:space="0" w:color="auto"/>
            <w:bottom w:val="none" w:sz="0" w:space="0" w:color="auto"/>
            <w:right w:val="none" w:sz="0" w:space="0" w:color="auto"/>
          </w:divBdr>
        </w:div>
        <w:div w:id="153689274">
          <w:marLeft w:val="0"/>
          <w:marRight w:val="0"/>
          <w:marTop w:val="0"/>
          <w:marBottom w:val="0"/>
          <w:divBdr>
            <w:top w:val="none" w:sz="0" w:space="0" w:color="auto"/>
            <w:left w:val="none" w:sz="0" w:space="0" w:color="auto"/>
            <w:bottom w:val="none" w:sz="0" w:space="0" w:color="auto"/>
            <w:right w:val="none" w:sz="0" w:space="0" w:color="auto"/>
          </w:divBdr>
        </w:div>
        <w:div w:id="386799348">
          <w:marLeft w:val="0"/>
          <w:marRight w:val="0"/>
          <w:marTop w:val="0"/>
          <w:marBottom w:val="0"/>
          <w:divBdr>
            <w:top w:val="none" w:sz="0" w:space="0" w:color="auto"/>
            <w:left w:val="none" w:sz="0" w:space="0" w:color="auto"/>
            <w:bottom w:val="none" w:sz="0" w:space="0" w:color="auto"/>
            <w:right w:val="none" w:sz="0" w:space="0" w:color="auto"/>
          </w:divBdr>
        </w:div>
      </w:divsChild>
    </w:div>
    <w:div w:id="530146111">
      <w:bodyDiv w:val="1"/>
      <w:marLeft w:val="0"/>
      <w:marRight w:val="0"/>
      <w:marTop w:val="0"/>
      <w:marBottom w:val="0"/>
      <w:divBdr>
        <w:top w:val="none" w:sz="0" w:space="0" w:color="auto"/>
        <w:left w:val="none" w:sz="0" w:space="0" w:color="auto"/>
        <w:bottom w:val="none" w:sz="0" w:space="0" w:color="auto"/>
        <w:right w:val="none" w:sz="0" w:space="0" w:color="auto"/>
      </w:divBdr>
      <w:divsChild>
        <w:div w:id="318654126">
          <w:marLeft w:val="0"/>
          <w:marRight w:val="0"/>
          <w:marTop w:val="0"/>
          <w:marBottom w:val="0"/>
          <w:divBdr>
            <w:top w:val="none" w:sz="0" w:space="0" w:color="auto"/>
            <w:left w:val="none" w:sz="0" w:space="0" w:color="auto"/>
            <w:bottom w:val="none" w:sz="0" w:space="0" w:color="auto"/>
            <w:right w:val="none" w:sz="0" w:space="0" w:color="auto"/>
          </w:divBdr>
        </w:div>
        <w:div w:id="1103647587">
          <w:marLeft w:val="0"/>
          <w:marRight w:val="0"/>
          <w:marTop w:val="0"/>
          <w:marBottom w:val="0"/>
          <w:divBdr>
            <w:top w:val="none" w:sz="0" w:space="0" w:color="auto"/>
            <w:left w:val="none" w:sz="0" w:space="0" w:color="auto"/>
            <w:bottom w:val="none" w:sz="0" w:space="0" w:color="auto"/>
            <w:right w:val="none" w:sz="0" w:space="0" w:color="auto"/>
          </w:divBdr>
        </w:div>
      </w:divsChild>
    </w:div>
    <w:div w:id="535850250">
      <w:bodyDiv w:val="1"/>
      <w:marLeft w:val="0"/>
      <w:marRight w:val="0"/>
      <w:marTop w:val="0"/>
      <w:marBottom w:val="0"/>
      <w:divBdr>
        <w:top w:val="none" w:sz="0" w:space="0" w:color="auto"/>
        <w:left w:val="none" w:sz="0" w:space="0" w:color="auto"/>
        <w:bottom w:val="none" w:sz="0" w:space="0" w:color="auto"/>
        <w:right w:val="none" w:sz="0" w:space="0" w:color="auto"/>
      </w:divBdr>
      <w:divsChild>
        <w:div w:id="1214459956">
          <w:marLeft w:val="0"/>
          <w:marRight w:val="0"/>
          <w:marTop w:val="0"/>
          <w:marBottom w:val="0"/>
          <w:divBdr>
            <w:top w:val="none" w:sz="0" w:space="0" w:color="auto"/>
            <w:left w:val="none" w:sz="0" w:space="0" w:color="auto"/>
            <w:bottom w:val="none" w:sz="0" w:space="0" w:color="auto"/>
            <w:right w:val="none" w:sz="0" w:space="0" w:color="auto"/>
          </w:divBdr>
        </w:div>
        <w:div w:id="1971394484">
          <w:marLeft w:val="0"/>
          <w:marRight w:val="0"/>
          <w:marTop w:val="0"/>
          <w:marBottom w:val="0"/>
          <w:divBdr>
            <w:top w:val="none" w:sz="0" w:space="0" w:color="auto"/>
            <w:left w:val="none" w:sz="0" w:space="0" w:color="auto"/>
            <w:bottom w:val="none" w:sz="0" w:space="0" w:color="auto"/>
            <w:right w:val="none" w:sz="0" w:space="0" w:color="auto"/>
          </w:divBdr>
        </w:div>
        <w:div w:id="727652501">
          <w:marLeft w:val="0"/>
          <w:marRight w:val="0"/>
          <w:marTop w:val="0"/>
          <w:marBottom w:val="0"/>
          <w:divBdr>
            <w:top w:val="none" w:sz="0" w:space="0" w:color="auto"/>
            <w:left w:val="none" w:sz="0" w:space="0" w:color="auto"/>
            <w:bottom w:val="none" w:sz="0" w:space="0" w:color="auto"/>
            <w:right w:val="none" w:sz="0" w:space="0" w:color="auto"/>
          </w:divBdr>
        </w:div>
      </w:divsChild>
    </w:div>
    <w:div w:id="545528223">
      <w:bodyDiv w:val="1"/>
      <w:marLeft w:val="0"/>
      <w:marRight w:val="0"/>
      <w:marTop w:val="0"/>
      <w:marBottom w:val="0"/>
      <w:divBdr>
        <w:top w:val="none" w:sz="0" w:space="0" w:color="auto"/>
        <w:left w:val="none" w:sz="0" w:space="0" w:color="auto"/>
        <w:bottom w:val="none" w:sz="0" w:space="0" w:color="auto"/>
        <w:right w:val="none" w:sz="0" w:space="0" w:color="auto"/>
      </w:divBdr>
      <w:divsChild>
        <w:div w:id="774712313">
          <w:marLeft w:val="0"/>
          <w:marRight w:val="0"/>
          <w:marTop w:val="0"/>
          <w:marBottom w:val="0"/>
          <w:divBdr>
            <w:top w:val="none" w:sz="0" w:space="0" w:color="auto"/>
            <w:left w:val="none" w:sz="0" w:space="0" w:color="auto"/>
            <w:bottom w:val="none" w:sz="0" w:space="0" w:color="auto"/>
            <w:right w:val="none" w:sz="0" w:space="0" w:color="auto"/>
          </w:divBdr>
        </w:div>
        <w:div w:id="379138880">
          <w:marLeft w:val="0"/>
          <w:marRight w:val="0"/>
          <w:marTop w:val="0"/>
          <w:marBottom w:val="0"/>
          <w:divBdr>
            <w:top w:val="none" w:sz="0" w:space="0" w:color="auto"/>
            <w:left w:val="none" w:sz="0" w:space="0" w:color="auto"/>
            <w:bottom w:val="none" w:sz="0" w:space="0" w:color="auto"/>
            <w:right w:val="none" w:sz="0" w:space="0" w:color="auto"/>
          </w:divBdr>
        </w:div>
        <w:div w:id="977415641">
          <w:marLeft w:val="0"/>
          <w:marRight w:val="0"/>
          <w:marTop w:val="0"/>
          <w:marBottom w:val="0"/>
          <w:divBdr>
            <w:top w:val="none" w:sz="0" w:space="0" w:color="auto"/>
            <w:left w:val="none" w:sz="0" w:space="0" w:color="auto"/>
            <w:bottom w:val="none" w:sz="0" w:space="0" w:color="auto"/>
            <w:right w:val="none" w:sz="0" w:space="0" w:color="auto"/>
          </w:divBdr>
        </w:div>
        <w:div w:id="1752848816">
          <w:marLeft w:val="0"/>
          <w:marRight w:val="0"/>
          <w:marTop w:val="0"/>
          <w:marBottom w:val="0"/>
          <w:divBdr>
            <w:top w:val="none" w:sz="0" w:space="0" w:color="auto"/>
            <w:left w:val="none" w:sz="0" w:space="0" w:color="auto"/>
            <w:bottom w:val="none" w:sz="0" w:space="0" w:color="auto"/>
            <w:right w:val="none" w:sz="0" w:space="0" w:color="auto"/>
          </w:divBdr>
        </w:div>
        <w:div w:id="1717971662">
          <w:marLeft w:val="0"/>
          <w:marRight w:val="0"/>
          <w:marTop w:val="0"/>
          <w:marBottom w:val="0"/>
          <w:divBdr>
            <w:top w:val="none" w:sz="0" w:space="0" w:color="auto"/>
            <w:left w:val="none" w:sz="0" w:space="0" w:color="auto"/>
            <w:bottom w:val="none" w:sz="0" w:space="0" w:color="auto"/>
            <w:right w:val="none" w:sz="0" w:space="0" w:color="auto"/>
          </w:divBdr>
        </w:div>
        <w:div w:id="780613605">
          <w:marLeft w:val="0"/>
          <w:marRight w:val="0"/>
          <w:marTop w:val="0"/>
          <w:marBottom w:val="0"/>
          <w:divBdr>
            <w:top w:val="none" w:sz="0" w:space="0" w:color="auto"/>
            <w:left w:val="none" w:sz="0" w:space="0" w:color="auto"/>
            <w:bottom w:val="none" w:sz="0" w:space="0" w:color="auto"/>
            <w:right w:val="none" w:sz="0" w:space="0" w:color="auto"/>
          </w:divBdr>
        </w:div>
        <w:div w:id="1681353943">
          <w:marLeft w:val="0"/>
          <w:marRight w:val="0"/>
          <w:marTop w:val="0"/>
          <w:marBottom w:val="0"/>
          <w:divBdr>
            <w:top w:val="none" w:sz="0" w:space="0" w:color="auto"/>
            <w:left w:val="none" w:sz="0" w:space="0" w:color="auto"/>
            <w:bottom w:val="none" w:sz="0" w:space="0" w:color="auto"/>
            <w:right w:val="none" w:sz="0" w:space="0" w:color="auto"/>
          </w:divBdr>
        </w:div>
        <w:div w:id="584653373">
          <w:marLeft w:val="0"/>
          <w:marRight w:val="0"/>
          <w:marTop w:val="0"/>
          <w:marBottom w:val="0"/>
          <w:divBdr>
            <w:top w:val="none" w:sz="0" w:space="0" w:color="auto"/>
            <w:left w:val="none" w:sz="0" w:space="0" w:color="auto"/>
            <w:bottom w:val="none" w:sz="0" w:space="0" w:color="auto"/>
            <w:right w:val="none" w:sz="0" w:space="0" w:color="auto"/>
          </w:divBdr>
        </w:div>
        <w:div w:id="368604730">
          <w:marLeft w:val="0"/>
          <w:marRight w:val="0"/>
          <w:marTop w:val="0"/>
          <w:marBottom w:val="0"/>
          <w:divBdr>
            <w:top w:val="none" w:sz="0" w:space="0" w:color="auto"/>
            <w:left w:val="none" w:sz="0" w:space="0" w:color="auto"/>
            <w:bottom w:val="none" w:sz="0" w:space="0" w:color="auto"/>
            <w:right w:val="none" w:sz="0" w:space="0" w:color="auto"/>
          </w:divBdr>
        </w:div>
        <w:div w:id="1096369126">
          <w:marLeft w:val="0"/>
          <w:marRight w:val="0"/>
          <w:marTop w:val="0"/>
          <w:marBottom w:val="0"/>
          <w:divBdr>
            <w:top w:val="none" w:sz="0" w:space="0" w:color="auto"/>
            <w:left w:val="none" w:sz="0" w:space="0" w:color="auto"/>
            <w:bottom w:val="none" w:sz="0" w:space="0" w:color="auto"/>
            <w:right w:val="none" w:sz="0" w:space="0" w:color="auto"/>
          </w:divBdr>
        </w:div>
        <w:div w:id="1650746190">
          <w:marLeft w:val="0"/>
          <w:marRight w:val="0"/>
          <w:marTop w:val="0"/>
          <w:marBottom w:val="0"/>
          <w:divBdr>
            <w:top w:val="none" w:sz="0" w:space="0" w:color="auto"/>
            <w:left w:val="none" w:sz="0" w:space="0" w:color="auto"/>
            <w:bottom w:val="none" w:sz="0" w:space="0" w:color="auto"/>
            <w:right w:val="none" w:sz="0" w:space="0" w:color="auto"/>
          </w:divBdr>
        </w:div>
        <w:div w:id="1374383651">
          <w:marLeft w:val="0"/>
          <w:marRight w:val="0"/>
          <w:marTop w:val="0"/>
          <w:marBottom w:val="0"/>
          <w:divBdr>
            <w:top w:val="none" w:sz="0" w:space="0" w:color="auto"/>
            <w:left w:val="none" w:sz="0" w:space="0" w:color="auto"/>
            <w:bottom w:val="none" w:sz="0" w:space="0" w:color="auto"/>
            <w:right w:val="none" w:sz="0" w:space="0" w:color="auto"/>
          </w:divBdr>
        </w:div>
        <w:div w:id="1871525329">
          <w:marLeft w:val="0"/>
          <w:marRight w:val="0"/>
          <w:marTop w:val="0"/>
          <w:marBottom w:val="0"/>
          <w:divBdr>
            <w:top w:val="none" w:sz="0" w:space="0" w:color="auto"/>
            <w:left w:val="none" w:sz="0" w:space="0" w:color="auto"/>
            <w:bottom w:val="none" w:sz="0" w:space="0" w:color="auto"/>
            <w:right w:val="none" w:sz="0" w:space="0" w:color="auto"/>
          </w:divBdr>
        </w:div>
        <w:div w:id="823157774">
          <w:marLeft w:val="0"/>
          <w:marRight w:val="0"/>
          <w:marTop w:val="0"/>
          <w:marBottom w:val="0"/>
          <w:divBdr>
            <w:top w:val="none" w:sz="0" w:space="0" w:color="auto"/>
            <w:left w:val="none" w:sz="0" w:space="0" w:color="auto"/>
            <w:bottom w:val="none" w:sz="0" w:space="0" w:color="auto"/>
            <w:right w:val="none" w:sz="0" w:space="0" w:color="auto"/>
          </w:divBdr>
        </w:div>
        <w:div w:id="186797609">
          <w:marLeft w:val="0"/>
          <w:marRight w:val="0"/>
          <w:marTop w:val="0"/>
          <w:marBottom w:val="0"/>
          <w:divBdr>
            <w:top w:val="none" w:sz="0" w:space="0" w:color="auto"/>
            <w:left w:val="none" w:sz="0" w:space="0" w:color="auto"/>
            <w:bottom w:val="none" w:sz="0" w:space="0" w:color="auto"/>
            <w:right w:val="none" w:sz="0" w:space="0" w:color="auto"/>
          </w:divBdr>
        </w:div>
      </w:divsChild>
    </w:div>
    <w:div w:id="551038924">
      <w:bodyDiv w:val="1"/>
      <w:marLeft w:val="0"/>
      <w:marRight w:val="0"/>
      <w:marTop w:val="0"/>
      <w:marBottom w:val="0"/>
      <w:divBdr>
        <w:top w:val="none" w:sz="0" w:space="0" w:color="auto"/>
        <w:left w:val="none" w:sz="0" w:space="0" w:color="auto"/>
        <w:bottom w:val="none" w:sz="0" w:space="0" w:color="auto"/>
        <w:right w:val="none" w:sz="0" w:space="0" w:color="auto"/>
      </w:divBdr>
      <w:divsChild>
        <w:div w:id="1491865981">
          <w:marLeft w:val="0"/>
          <w:marRight w:val="0"/>
          <w:marTop w:val="0"/>
          <w:marBottom w:val="0"/>
          <w:divBdr>
            <w:top w:val="none" w:sz="0" w:space="0" w:color="auto"/>
            <w:left w:val="none" w:sz="0" w:space="0" w:color="auto"/>
            <w:bottom w:val="none" w:sz="0" w:space="0" w:color="auto"/>
            <w:right w:val="none" w:sz="0" w:space="0" w:color="auto"/>
          </w:divBdr>
        </w:div>
        <w:div w:id="56170405">
          <w:marLeft w:val="0"/>
          <w:marRight w:val="0"/>
          <w:marTop w:val="0"/>
          <w:marBottom w:val="0"/>
          <w:divBdr>
            <w:top w:val="none" w:sz="0" w:space="0" w:color="auto"/>
            <w:left w:val="none" w:sz="0" w:space="0" w:color="auto"/>
            <w:bottom w:val="none" w:sz="0" w:space="0" w:color="auto"/>
            <w:right w:val="none" w:sz="0" w:space="0" w:color="auto"/>
          </w:divBdr>
        </w:div>
      </w:divsChild>
    </w:div>
    <w:div w:id="591813830">
      <w:bodyDiv w:val="1"/>
      <w:marLeft w:val="0"/>
      <w:marRight w:val="0"/>
      <w:marTop w:val="0"/>
      <w:marBottom w:val="0"/>
      <w:divBdr>
        <w:top w:val="none" w:sz="0" w:space="0" w:color="auto"/>
        <w:left w:val="none" w:sz="0" w:space="0" w:color="auto"/>
        <w:bottom w:val="none" w:sz="0" w:space="0" w:color="auto"/>
        <w:right w:val="none" w:sz="0" w:space="0" w:color="auto"/>
      </w:divBdr>
      <w:divsChild>
        <w:div w:id="21564147">
          <w:marLeft w:val="0"/>
          <w:marRight w:val="0"/>
          <w:marTop w:val="0"/>
          <w:marBottom w:val="0"/>
          <w:divBdr>
            <w:top w:val="none" w:sz="0" w:space="0" w:color="auto"/>
            <w:left w:val="none" w:sz="0" w:space="0" w:color="auto"/>
            <w:bottom w:val="none" w:sz="0" w:space="0" w:color="auto"/>
            <w:right w:val="none" w:sz="0" w:space="0" w:color="auto"/>
          </w:divBdr>
        </w:div>
        <w:div w:id="158932874">
          <w:marLeft w:val="0"/>
          <w:marRight w:val="0"/>
          <w:marTop w:val="0"/>
          <w:marBottom w:val="0"/>
          <w:divBdr>
            <w:top w:val="none" w:sz="0" w:space="0" w:color="auto"/>
            <w:left w:val="none" w:sz="0" w:space="0" w:color="auto"/>
            <w:bottom w:val="none" w:sz="0" w:space="0" w:color="auto"/>
            <w:right w:val="none" w:sz="0" w:space="0" w:color="auto"/>
          </w:divBdr>
        </w:div>
        <w:div w:id="266541906">
          <w:marLeft w:val="0"/>
          <w:marRight w:val="0"/>
          <w:marTop w:val="0"/>
          <w:marBottom w:val="0"/>
          <w:divBdr>
            <w:top w:val="none" w:sz="0" w:space="0" w:color="auto"/>
            <w:left w:val="none" w:sz="0" w:space="0" w:color="auto"/>
            <w:bottom w:val="none" w:sz="0" w:space="0" w:color="auto"/>
            <w:right w:val="none" w:sz="0" w:space="0" w:color="auto"/>
          </w:divBdr>
        </w:div>
        <w:div w:id="327367882">
          <w:marLeft w:val="0"/>
          <w:marRight w:val="0"/>
          <w:marTop w:val="0"/>
          <w:marBottom w:val="0"/>
          <w:divBdr>
            <w:top w:val="none" w:sz="0" w:space="0" w:color="auto"/>
            <w:left w:val="none" w:sz="0" w:space="0" w:color="auto"/>
            <w:bottom w:val="none" w:sz="0" w:space="0" w:color="auto"/>
            <w:right w:val="none" w:sz="0" w:space="0" w:color="auto"/>
          </w:divBdr>
        </w:div>
        <w:div w:id="358120645">
          <w:marLeft w:val="0"/>
          <w:marRight w:val="0"/>
          <w:marTop w:val="0"/>
          <w:marBottom w:val="0"/>
          <w:divBdr>
            <w:top w:val="none" w:sz="0" w:space="0" w:color="auto"/>
            <w:left w:val="none" w:sz="0" w:space="0" w:color="auto"/>
            <w:bottom w:val="none" w:sz="0" w:space="0" w:color="auto"/>
            <w:right w:val="none" w:sz="0" w:space="0" w:color="auto"/>
          </w:divBdr>
        </w:div>
        <w:div w:id="471555687">
          <w:marLeft w:val="0"/>
          <w:marRight w:val="0"/>
          <w:marTop w:val="0"/>
          <w:marBottom w:val="0"/>
          <w:divBdr>
            <w:top w:val="none" w:sz="0" w:space="0" w:color="auto"/>
            <w:left w:val="none" w:sz="0" w:space="0" w:color="auto"/>
            <w:bottom w:val="none" w:sz="0" w:space="0" w:color="auto"/>
            <w:right w:val="none" w:sz="0" w:space="0" w:color="auto"/>
          </w:divBdr>
        </w:div>
        <w:div w:id="545677030">
          <w:marLeft w:val="0"/>
          <w:marRight w:val="0"/>
          <w:marTop w:val="0"/>
          <w:marBottom w:val="0"/>
          <w:divBdr>
            <w:top w:val="none" w:sz="0" w:space="0" w:color="auto"/>
            <w:left w:val="none" w:sz="0" w:space="0" w:color="auto"/>
            <w:bottom w:val="none" w:sz="0" w:space="0" w:color="auto"/>
            <w:right w:val="none" w:sz="0" w:space="0" w:color="auto"/>
          </w:divBdr>
        </w:div>
        <w:div w:id="578371601">
          <w:marLeft w:val="0"/>
          <w:marRight w:val="0"/>
          <w:marTop w:val="0"/>
          <w:marBottom w:val="0"/>
          <w:divBdr>
            <w:top w:val="none" w:sz="0" w:space="0" w:color="auto"/>
            <w:left w:val="none" w:sz="0" w:space="0" w:color="auto"/>
            <w:bottom w:val="none" w:sz="0" w:space="0" w:color="auto"/>
            <w:right w:val="none" w:sz="0" w:space="0" w:color="auto"/>
          </w:divBdr>
        </w:div>
        <w:div w:id="643972815">
          <w:marLeft w:val="0"/>
          <w:marRight w:val="0"/>
          <w:marTop w:val="0"/>
          <w:marBottom w:val="0"/>
          <w:divBdr>
            <w:top w:val="none" w:sz="0" w:space="0" w:color="auto"/>
            <w:left w:val="none" w:sz="0" w:space="0" w:color="auto"/>
            <w:bottom w:val="none" w:sz="0" w:space="0" w:color="auto"/>
            <w:right w:val="none" w:sz="0" w:space="0" w:color="auto"/>
          </w:divBdr>
        </w:div>
        <w:div w:id="746223946">
          <w:marLeft w:val="0"/>
          <w:marRight w:val="0"/>
          <w:marTop w:val="0"/>
          <w:marBottom w:val="0"/>
          <w:divBdr>
            <w:top w:val="none" w:sz="0" w:space="0" w:color="auto"/>
            <w:left w:val="none" w:sz="0" w:space="0" w:color="auto"/>
            <w:bottom w:val="none" w:sz="0" w:space="0" w:color="auto"/>
            <w:right w:val="none" w:sz="0" w:space="0" w:color="auto"/>
          </w:divBdr>
        </w:div>
        <w:div w:id="780538499">
          <w:marLeft w:val="0"/>
          <w:marRight w:val="0"/>
          <w:marTop w:val="0"/>
          <w:marBottom w:val="0"/>
          <w:divBdr>
            <w:top w:val="none" w:sz="0" w:space="0" w:color="auto"/>
            <w:left w:val="none" w:sz="0" w:space="0" w:color="auto"/>
            <w:bottom w:val="none" w:sz="0" w:space="0" w:color="auto"/>
            <w:right w:val="none" w:sz="0" w:space="0" w:color="auto"/>
          </w:divBdr>
        </w:div>
        <w:div w:id="833691944">
          <w:marLeft w:val="0"/>
          <w:marRight w:val="0"/>
          <w:marTop w:val="0"/>
          <w:marBottom w:val="0"/>
          <w:divBdr>
            <w:top w:val="none" w:sz="0" w:space="0" w:color="auto"/>
            <w:left w:val="none" w:sz="0" w:space="0" w:color="auto"/>
            <w:bottom w:val="none" w:sz="0" w:space="0" w:color="auto"/>
            <w:right w:val="none" w:sz="0" w:space="0" w:color="auto"/>
          </w:divBdr>
        </w:div>
        <w:div w:id="837308437">
          <w:marLeft w:val="0"/>
          <w:marRight w:val="0"/>
          <w:marTop w:val="0"/>
          <w:marBottom w:val="0"/>
          <w:divBdr>
            <w:top w:val="none" w:sz="0" w:space="0" w:color="auto"/>
            <w:left w:val="none" w:sz="0" w:space="0" w:color="auto"/>
            <w:bottom w:val="none" w:sz="0" w:space="0" w:color="auto"/>
            <w:right w:val="none" w:sz="0" w:space="0" w:color="auto"/>
          </w:divBdr>
        </w:div>
        <w:div w:id="855580137">
          <w:marLeft w:val="0"/>
          <w:marRight w:val="0"/>
          <w:marTop w:val="0"/>
          <w:marBottom w:val="0"/>
          <w:divBdr>
            <w:top w:val="none" w:sz="0" w:space="0" w:color="auto"/>
            <w:left w:val="none" w:sz="0" w:space="0" w:color="auto"/>
            <w:bottom w:val="none" w:sz="0" w:space="0" w:color="auto"/>
            <w:right w:val="none" w:sz="0" w:space="0" w:color="auto"/>
          </w:divBdr>
        </w:div>
        <w:div w:id="927345940">
          <w:marLeft w:val="0"/>
          <w:marRight w:val="0"/>
          <w:marTop w:val="0"/>
          <w:marBottom w:val="0"/>
          <w:divBdr>
            <w:top w:val="none" w:sz="0" w:space="0" w:color="auto"/>
            <w:left w:val="none" w:sz="0" w:space="0" w:color="auto"/>
            <w:bottom w:val="none" w:sz="0" w:space="0" w:color="auto"/>
            <w:right w:val="none" w:sz="0" w:space="0" w:color="auto"/>
          </w:divBdr>
        </w:div>
        <w:div w:id="984744977">
          <w:marLeft w:val="0"/>
          <w:marRight w:val="0"/>
          <w:marTop w:val="0"/>
          <w:marBottom w:val="0"/>
          <w:divBdr>
            <w:top w:val="none" w:sz="0" w:space="0" w:color="auto"/>
            <w:left w:val="none" w:sz="0" w:space="0" w:color="auto"/>
            <w:bottom w:val="none" w:sz="0" w:space="0" w:color="auto"/>
            <w:right w:val="none" w:sz="0" w:space="0" w:color="auto"/>
          </w:divBdr>
        </w:div>
        <w:div w:id="1058355048">
          <w:marLeft w:val="0"/>
          <w:marRight w:val="0"/>
          <w:marTop w:val="0"/>
          <w:marBottom w:val="0"/>
          <w:divBdr>
            <w:top w:val="none" w:sz="0" w:space="0" w:color="auto"/>
            <w:left w:val="none" w:sz="0" w:space="0" w:color="auto"/>
            <w:bottom w:val="none" w:sz="0" w:space="0" w:color="auto"/>
            <w:right w:val="none" w:sz="0" w:space="0" w:color="auto"/>
          </w:divBdr>
        </w:div>
        <w:div w:id="1197233356">
          <w:marLeft w:val="0"/>
          <w:marRight w:val="0"/>
          <w:marTop w:val="0"/>
          <w:marBottom w:val="0"/>
          <w:divBdr>
            <w:top w:val="none" w:sz="0" w:space="0" w:color="auto"/>
            <w:left w:val="none" w:sz="0" w:space="0" w:color="auto"/>
            <w:bottom w:val="none" w:sz="0" w:space="0" w:color="auto"/>
            <w:right w:val="none" w:sz="0" w:space="0" w:color="auto"/>
          </w:divBdr>
        </w:div>
        <w:div w:id="1358894175">
          <w:marLeft w:val="0"/>
          <w:marRight w:val="0"/>
          <w:marTop w:val="0"/>
          <w:marBottom w:val="0"/>
          <w:divBdr>
            <w:top w:val="none" w:sz="0" w:space="0" w:color="auto"/>
            <w:left w:val="none" w:sz="0" w:space="0" w:color="auto"/>
            <w:bottom w:val="none" w:sz="0" w:space="0" w:color="auto"/>
            <w:right w:val="none" w:sz="0" w:space="0" w:color="auto"/>
          </w:divBdr>
        </w:div>
        <w:div w:id="1488665793">
          <w:marLeft w:val="0"/>
          <w:marRight w:val="0"/>
          <w:marTop w:val="0"/>
          <w:marBottom w:val="0"/>
          <w:divBdr>
            <w:top w:val="none" w:sz="0" w:space="0" w:color="auto"/>
            <w:left w:val="none" w:sz="0" w:space="0" w:color="auto"/>
            <w:bottom w:val="none" w:sz="0" w:space="0" w:color="auto"/>
            <w:right w:val="none" w:sz="0" w:space="0" w:color="auto"/>
          </w:divBdr>
        </w:div>
        <w:div w:id="1508058489">
          <w:marLeft w:val="0"/>
          <w:marRight w:val="0"/>
          <w:marTop w:val="0"/>
          <w:marBottom w:val="0"/>
          <w:divBdr>
            <w:top w:val="none" w:sz="0" w:space="0" w:color="auto"/>
            <w:left w:val="none" w:sz="0" w:space="0" w:color="auto"/>
            <w:bottom w:val="none" w:sz="0" w:space="0" w:color="auto"/>
            <w:right w:val="none" w:sz="0" w:space="0" w:color="auto"/>
          </w:divBdr>
        </w:div>
        <w:div w:id="1514958538">
          <w:marLeft w:val="0"/>
          <w:marRight w:val="0"/>
          <w:marTop w:val="0"/>
          <w:marBottom w:val="0"/>
          <w:divBdr>
            <w:top w:val="none" w:sz="0" w:space="0" w:color="auto"/>
            <w:left w:val="none" w:sz="0" w:space="0" w:color="auto"/>
            <w:bottom w:val="none" w:sz="0" w:space="0" w:color="auto"/>
            <w:right w:val="none" w:sz="0" w:space="0" w:color="auto"/>
          </w:divBdr>
        </w:div>
        <w:div w:id="1723214684">
          <w:marLeft w:val="0"/>
          <w:marRight w:val="0"/>
          <w:marTop w:val="0"/>
          <w:marBottom w:val="0"/>
          <w:divBdr>
            <w:top w:val="none" w:sz="0" w:space="0" w:color="auto"/>
            <w:left w:val="none" w:sz="0" w:space="0" w:color="auto"/>
            <w:bottom w:val="none" w:sz="0" w:space="0" w:color="auto"/>
            <w:right w:val="none" w:sz="0" w:space="0" w:color="auto"/>
          </w:divBdr>
        </w:div>
        <w:div w:id="1901941121">
          <w:marLeft w:val="0"/>
          <w:marRight w:val="0"/>
          <w:marTop w:val="0"/>
          <w:marBottom w:val="0"/>
          <w:divBdr>
            <w:top w:val="none" w:sz="0" w:space="0" w:color="auto"/>
            <w:left w:val="none" w:sz="0" w:space="0" w:color="auto"/>
            <w:bottom w:val="none" w:sz="0" w:space="0" w:color="auto"/>
            <w:right w:val="none" w:sz="0" w:space="0" w:color="auto"/>
          </w:divBdr>
        </w:div>
        <w:div w:id="1984503124">
          <w:marLeft w:val="0"/>
          <w:marRight w:val="0"/>
          <w:marTop w:val="0"/>
          <w:marBottom w:val="0"/>
          <w:divBdr>
            <w:top w:val="none" w:sz="0" w:space="0" w:color="auto"/>
            <w:left w:val="none" w:sz="0" w:space="0" w:color="auto"/>
            <w:bottom w:val="none" w:sz="0" w:space="0" w:color="auto"/>
            <w:right w:val="none" w:sz="0" w:space="0" w:color="auto"/>
          </w:divBdr>
        </w:div>
        <w:div w:id="1992828642">
          <w:marLeft w:val="0"/>
          <w:marRight w:val="0"/>
          <w:marTop w:val="0"/>
          <w:marBottom w:val="0"/>
          <w:divBdr>
            <w:top w:val="none" w:sz="0" w:space="0" w:color="auto"/>
            <w:left w:val="none" w:sz="0" w:space="0" w:color="auto"/>
            <w:bottom w:val="none" w:sz="0" w:space="0" w:color="auto"/>
            <w:right w:val="none" w:sz="0" w:space="0" w:color="auto"/>
          </w:divBdr>
        </w:div>
        <w:div w:id="2147043463">
          <w:marLeft w:val="0"/>
          <w:marRight w:val="0"/>
          <w:marTop w:val="0"/>
          <w:marBottom w:val="0"/>
          <w:divBdr>
            <w:top w:val="none" w:sz="0" w:space="0" w:color="auto"/>
            <w:left w:val="none" w:sz="0" w:space="0" w:color="auto"/>
            <w:bottom w:val="none" w:sz="0" w:space="0" w:color="auto"/>
            <w:right w:val="none" w:sz="0" w:space="0" w:color="auto"/>
          </w:divBdr>
        </w:div>
      </w:divsChild>
    </w:div>
    <w:div w:id="596134447">
      <w:bodyDiv w:val="1"/>
      <w:marLeft w:val="0"/>
      <w:marRight w:val="0"/>
      <w:marTop w:val="0"/>
      <w:marBottom w:val="0"/>
      <w:divBdr>
        <w:top w:val="none" w:sz="0" w:space="0" w:color="auto"/>
        <w:left w:val="none" w:sz="0" w:space="0" w:color="auto"/>
        <w:bottom w:val="none" w:sz="0" w:space="0" w:color="auto"/>
        <w:right w:val="none" w:sz="0" w:space="0" w:color="auto"/>
      </w:divBdr>
      <w:divsChild>
        <w:div w:id="1285774182">
          <w:marLeft w:val="0"/>
          <w:marRight w:val="0"/>
          <w:marTop w:val="0"/>
          <w:marBottom w:val="0"/>
          <w:divBdr>
            <w:top w:val="none" w:sz="0" w:space="0" w:color="auto"/>
            <w:left w:val="none" w:sz="0" w:space="0" w:color="auto"/>
            <w:bottom w:val="none" w:sz="0" w:space="0" w:color="auto"/>
            <w:right w:val="none" w:sz="0" w:space="0" w:color="auto"/>
          </w:divBdr>
        </w:div>
        <w:div w:id="1831098802">
          <w:marLeft w:val="0"/>
          <w:marRight w:val="0"/>
          <w:marTop w:val="0"/>
          <w:marBottom w:val="0"/>
          <w:divBdr>
            <w:top w:val="none" w:sz="0" w:space="0" w:color="auto"/>
            <w:left w:val="none" w:sz="0" w:space="0" w:color="auto"/>
            <w:bottom w:val="none" w:sz="0" w:space="0" w:color="auto"/>
            <w:right w:val="none" w:sz="0" w:space="0" w:color="auto"/>
          </w:divBdr>
        </w:div>
        <w:div w:id="757024093">
          <w:marLeft w:val="0"/>
          <w:marRight w:val="0"/>
          <w:marTop w:val="0"/>
          <w:marBottom w:val="0"/>
          <w:divBdr>
            <w:top w:val="none" w:sz="0" w:space="0" w:color="auto"/>
            <w:left w:val="none" w:sz="0" w:space="0" w:color="auto"/>
            <w:bottom w:val="none" w:sz="0" w:space="0" w:color="auto"/>
            <w:right w:val="none" w:sz="0" w:space="0" w:color="auto"/>
          </w:divBdr>
        </w:div>
      </w:divsChild>
    </w:div>
    <w:div w:id="607471667">
      <w:bodyDiv w:val="1"/>
      <w:marLeft w:val="0"/>
      <w:marRight w:val="0"/>
      <w:marTop w:val="0"/>
      <w:marBottom w:val="0"/>
      <w:divBdr>
        <w:top w:val="none" w:sz="0" w:space="0" w:color="auto"/>
        <w:left w:val="none" w:sz="0" w:space="0" w:color="auto"/>
        <w:bottom w:val="none" w:sz="0" w:space="0" w:color="auto"/>
        <w:right w:val="none" w:sz="0" w:space="0" w:color="auto"/>
      </w:divBdr>
      <w:divsChild>
        <w:div w:id="2100523641">
          <w:marLeft w:val="0"/>
          <w:marRight w:val="0"/>
          <w:marTop w:val="0"/>
          <w:marBottom w:val="0"/>
          <w:divBdr>
            <w:top w:val="none" w:sz="0" w:space="0" w:color="auto"/>
            <w:left w:val="none" w:sz="0" w:space="0" w:color="auto"/>
            <w:bottom w:val="none" w:sz="0" w:space="0" w:color="auto"/>
            <w:right w:val="none" w:sz="0" w:space="0" w:color="auto"/>
          </w:divBdr>
        </w:div>
        <w:div w:id="709382134">
          <w:marLeft w:val="0"/>
          <w:marRight w:val="0"/>
          <w:marTop w:val="0"/>
          <w:marBottom w:val="0"/>
          <w:divBdr>
            <w:top w:val="none" w:sz="0" w:space="0" w:color="auto"/>
            <w:left w:val="none" w:sz="0" w:space="0" w:color="auto"/>
            <w:bottom w:val="none" w:sz="0" w:space="0" w:color="auto"/>
            <w:right w:val="none" w:sz="0" w:space="0" w:color="auto"/>
          </w:divBdr>
        </w:div>
        <w:div w:id="822047656">
          <w:marLeft w:val="0"/>
          <w:marRight w:val="0"/>
          <w:marTop w:val="0"/>
          <w:marBottom w:val="0"/>
          <w:divBdr>
            <w:top w:val="none" w:sz="0" w:space="0" w:color="auto"/>
            <w:left w:val="none" w:sz="0" w:space="0" w:color="auto"/>
            <w:bottom w:val="none" w:sz="0" w:space="0" w:color="auto"/>
            <w:right w:val="none" w:sz="0" w:space="0" w:color="auto"/>
          </w:divBdr>
        </w:div>
        <w:div w:id="586618609">
          <w:marLeft w:val="0"/>
          <w:marRight w:val="0"/>
          <w:marTop w:val="0"/>
          <w:marBottom w:val="0"/>
          <w:divBdr>
            <w:top w:val="none" w:sz="0" w:space="0" w:color="auto"/>
            <w:left w:val="none" w:sz="0" w:space="0" w:color="auto"/>
            <w:bottom w:val="none" w:sz="0" w:space="0" w:color="auto"/>
            <w:right w:val="none" w:sz="0" w:space="0" w:color="auto"/>
          </w:divBdr>
        </w:div>
        <w:div w:id="636372964">
          <w:marLeft w:val="0"/>
          <w:marRight w:val="0"/>
          <w:marTop w:val="0"/>
          <w:marBottom w:val="0"/>
          <w:divBdr>
            <w:top w:val="none" w:sz="0" w:space="0" w:color="auto"/>
            <w:left w:val="none" w:sz="0" w:space="0" w:color="auto"/>
            <w:bottom w:val="none" w:sz="0" w:space="0" w:color="auto"/>
            <w:right w:val="none" w:sz="0" w:space="0" w:color="auto"/>
          </w:divBdr>
        </w:div>
      </w:divsChild>
    </w:div>
    <w:div w:id="612904120">
      <w:bodyDiv w:val="1"/>
      <w:marLeft w:val="0"/>
      <w:marRight w:val="0"/>
      <w:marTop w:val="0"/>
      <w:marBottom w:val="0"/>
      <w:divBdr>
        <w:top w:val="none" w:sz="0" w:space="0" w:color="auto"/>
        <w:left w:val="none" w:sz="0" w:space="0" w:color="auto"/>
        <w:bottom w:val="none" w:sz="0" w:space="0" w:color="auto"/>
        <w:right w:val="none" w:sz="0" w:space="0" w:color="auto"/>
      </w:divBdr>
      <w:divsChild>
        <w:div w:id="2116972805">
          <w:marLeft w:val="0"/>
          <w:marRight w:val="0"/>
          <w:marTop w:val="0"/>
          <w:marBottom w:val="0"/>
          <w:divBdr>
            <w:top w:val="none" w:sz="0" w:space="0" w:color="auto"/>
            <w:left w:val="none" w:sz="0" w:space="0" w:color="auto"/>
            <w:bottom w:val="none" w:sz="0" w:space="0" w:color="auto"/>
            <w:right w:val="none" w:sz="0" w:space="0" w:color="auto"/>
          </w:divBdr>
        </w:div>
        <w:div w:id="2015184992">
          <w:marLeft w:val="0"/>
          <w:marRight w:val="0"/>
          <w:marTop w:val="0"/>
          <w:marBottom w:val="0"/>
          <w:divBdr>
            <w:top w:val="none" w:sz="0" w:space="0" w:color="auto"/>
            <w:left w:val="none" w:sz="0" w:space="0" w:color="auto"/>
            <w:bottom w:val="none" w:sz="0" w:space="0" w:color="auto"/>
            <w:right w:val="none" w:sz="0" w:space="0" w:color="auto"/>
          </w:divBdr>
        </w:div>
      </w:divsChild>
    </w:div>
    <w:div w:id="631979209">
      <w:bodyDiv w:val="1"/>
      <w:marLeft w:val="0"/>
      <w:marRight w:val="0"/>
      <w:marTop w:val="0"/>
      <w:marBottom w:val="0"/>
      <w:divBdr>
        <w:top w:val="none" w:sz="0" w:space="0" w:color="auto"/>
        <w:left w:val="none" w:sz="0" w:space="0" w:color="auto"/>
        <w:bottom w:val="none" w:sz="0" w:space="0" w:color="auto"/>
        <w:right w:val="none" w:sz="0" w:space="0" w:color="auto"/>
      </w:divBdr>
      <w:divsChild>
        <w:div w:id="1712807352">
          <w:marLeft w:val="0"/>
          <w:marRight w:val="0"/>
          <w:marTop w:val="0"/>
          <w:marBottom w:val="0"/>
          <w:divBdr>
            <w:top w:val="none" w:sz="0" w:space="0" w:color="auto"/>
            <w:left w:val="none" w:sz="0" w:space="0" w:color="auto"/>
            <w:bottom w:val="none" w:sz="0" w:space="0" w:color="auto"/>
            <w:right w:val="none" w:sz="0" w:space="0" w:color="auto"/>
          </w:divBdr>
        </w:div>
        <w:div w:id="1884094883">
          <w:marLeft w:val="0"/>
          <w:marRight w:val="0"/>
          <w:marTop w:val="0"/>
          <w:marBottom w:val="0"/>
          <w:divBdr>
            <w:top w:val="none" w:sz="0" w:space="0" w:color="auto"/>
            <w:left w:val="none" w:sz="0" w:space="0" w:color="auto"/>
            <w:bottom w:val="none" w:sz="0" w:space="0" w:color="auto"/>
            <w:right w:val="none" w:sz="0" w:space="0" w:color="auto"/>
          </w:divBdr>
        </w:div>
        <w:div w:id="1351880829">
          <w:marLeft w:val="0"/>
          <w:marRight w:val="0"/>
          <w:marTop w:val="0"/>
          <w:marBottom w:val="0"/>
          <w:divBdr>
            <w:top w:val="none" w:sz="0" w:space="0" w:color="auto"/>
            <w:left w:val="none" w:sz="0" w:space="0" w:color="auto"/>
            <w:bottom w:val="none" w:sz="0" w:space="0" w:color="auto"/>
            <w:right w:val="none" w:sz="0" w:space="0" w:color="auto"/>
          </w:divBdr>
        </w:div>
      </w:divsChild>
    </w:div>
    <w:div w:id="688411928">
      <w:bodyDiv w:val="1"/>
      <w:marLeft w:val="0"/>
      <w:marRight w:val="0"/>
      <w:marTop w:val="0"/>
      <w:marBottom w:val="0"/>
      <w:divBdr>
        <w:top w:val="none" w:sz="0" w:space="0" w:color="auto"/>
        <w:left w:val="none" w:sz="0" w:space="0" w:color="auto"/>
        <w:bottom w:val="none" w:sz="0" w:space="0" w:color="auto"/>
        <w:right w:val="none" w:sz="0" w:space="0" w:color="auto"/>
      </w:divBdr>
      <w:divsChild>
        <w:div w:id="1316647933">
          <w:marLeft w:val="0"/>
          <w:marRight w:val="0"/>
          <w:marTop w:val="0"/>
          <w:marBottom w:val="0"/>
          <w:divBdr>
            <w:top w:val="none" w:sz="0" w:space="0" w:color="auto"/>
            <w:left w:val="none" w:sz="0" w:space="0" w:color="auto"/>
            <w:bottom w:val="none" w:sz="0" w:space="0" w:color="auto"/>
            <w:right w:val="none" w:sz="0" w:space="0" w:color="auto"/>
          </w:divBdr>
        </w:div>
        <w:div w:id="1511137009">
          <w:marLeft w:val="0"/>
          <w:marRight w:val="0"/>
          <w:marTop w:val="0"/>
          <w:marBottom w:val="0"/>
          <w:divBdr>
            <w:top w:val="none" w:sz="0" w:space="0" w:color="auto"/>
            <w:left w:val="none" w:sz="0" w:space="0" w:color="auto"/>
            <w:bottom w:val="none" w:sz="0" w:space="0" w:color="auto"/>
            <w:right w:val="none" w:sz="0" w:space="0" w:color="auto"/>
          </w:divBdr>
        </w:div>
        <w:div w:id="614757038">
          <w:marLeft w:val="0"/>
          <w:marRight w:val="0"/>
          <w:marTop w:val="0"/>
          <w:marBottom w:val="0"/>
          <w:divBdr>
            <w:top w:val="none" w:sz="0" w:space="0" w:color="auto"/>
            <w:left w:val="none" w:sz="0" w:space="0" w:color="auto"/>
            <w:bottom w:val="none" w:sz="0" w:space="0" w:color="auto"/>
            <w:right w:val="none" w:sz="0" w:space="0" w:color="auto"/>
          </w:divBdr>
        </w:div>
      </w:divsChild>
    </w:div>
    <w:div w:id="735779857">
      <w:bodyDiv w:val="1"/>
      <w:marLeft w:val="0"/>
      <w:marRight w:val="0"/>
      <w:marTop w:val="0"/>
      <w:marBottom w:val="0"/>
      <w:divBdr>
        <w:top w:val="none" w:sz="0" w:space="0" w:color="auto"/>
        <w:left w:val="none" w:sz="0" w:space="0" w:color="auto"/>
        <w:bottom w:val="none" w:sz="0" w:space="0" w:color="auto"/>
        <w:right w:val="none" w:sz="0" w:space="0" w:color="auto"/>
      </w:divBdr>
      <w:divsChild>
        <w:div w:id="719207309">
          <w:marLeft w:val="0"/>
          <w:marRight w:val="0"/>
          <w:marTop w:val="0"/>
          <w:marBottom w:val="0"/>
          <w:divBdr>
            <w:top w:val="none" w:sz="0" w:space="0" w:color="auto"/>
            <w:left w:val="none" w:sz="0" w:space="0" w:color="auto"/>
            <w:bottom w:val="none" w:sz="0" w:space="0" w:color="auto"/>
            <w:right w:val="none" w:sz="0" w:space="0" w:color="auto"/>
          </w:divBdr>
        </w:div>
        <w:div w:id="804590997">
          <w:marLeft w:val="0"/>
          <w:marRight w:val="0"/>
          <w:marTop w:val="0"/>
          <w:marBottom w:val="0"/>
          <w:divBdr>
            <w:top w:val="none" w:sz="0" w:space="0" w:color="auto"/>
            <w:left w:val="none" w:sz="0" w:space="0" w:color="auto"/>
            <w:bottom w:val="none" w:sz="0" w:space="0" w:color="auto"/>
            <w:right w:val="none" w:sz="0" w:space="0" w:color="auto"/>
          </w:divBdr>
        </w:div>
        <w:div w:id="326906103">
          <w:marLeft w:val="0"/>
          <w:marRight w:val="0"/>
          <w:marTop w:val="0"/>
          <w:marBottom w:val="0"/>
          <w:divBdr>
            <w:top w:val="none" w:sz="0" w:space="0" w:color="auto"/>
            <w:left w:val="none" w:sz="0" w:space="0" w:color="auto"/>
            <w:bottom w:val="none" w:sz="0" w:space="0" w:color="auto"/>
            <w:right w:val="none" w:sz="0" w:space="0" w:color="auto"/>
          </w:divBdr>
        </w:div>
        <w:div w:id="332923110">
          <w:marLeft w:val="0"/>
          <w:marRight w:val="0"/>
          <w:marTop w:val="0"/>
          <w:marBottom w:val="0"/>
          <w:divBdr>
            <w:top w:val="none" w:sz="0" w:space="0" w:color="auto"/>
            <w:left w:val="none" w:sz="0" w:space="0" w:color="auto"/>
            <w:bottom w:val="none" w:sz="0" w:space="0" w:color="auto"/>
            <w:right w:val="none" w:sz="0" w:space="0" w:color="auto"/>
          </w:divBdr>
        </w:div>
        <w:div w:id="242109123">
          <w:marLeft w:val="0"/>
          <w:marRight w:val="0"/>
          <w:marTop w:val="0"/>
          <w:marBottom w:val="0"/>
          <w:divBdr>
            <w:top w:val="none" w:sz="0" w:space="0" w:color="auto"/>
            <w:left w:val="none" w:sz="0" w:space="0" w:color="auto"/>
            <w:bottom w:val="none" w:sz="0" w:space="0" w:color="auto"/>
            <w:right w:val="none" w:sz="0" w:space="0" w:color="auto"/>
          </w:divBdr>
        </w:div>
      </w:divsChild>
    </w:div>
    <w:div w:id="735977782">
      <w:bodyDiv w:val="1"/>
      <w:marLeft w:val="0"/>
      <w:marRight w:val="0"/>
      <w:marTop w:val="0"/>
      <w:marBottom w:val="0"/>
      <w:divBdr>
        <w:top w:val="none" w:sz="0" w:space="0" w:color="auto"/>
        <w:left w:val="none" w:sz="0" w:space="0" w:color="auto"/>
        <w:bottom w:val="none" w:sz="0" w:space="0" w:color="auto"/>
        <w:right w:val="none" w:sz="0" w:space="0" w:color="auto"/>
      </w:divBdr>
      <w:divsChild>
        <w:div w:id="1467091690">
          <w:marLeft w:val="0"/>
          <w:marRight w:val="0"/>
          <w:marTop w:val="0"/>
          <w:marBottom w:val="0"/>
          <w:divBdr>
            <w:top w:val="none" w:sz="0" w:space="0" w:color="auto"/>
            <w:left w:val="none" w:sz="0" w:space="0" w:color="auto"/>
            <w:bottom w:val="none" w:sz="0" w:space="0" w:color="auto"/>
            <w:right w:val="none" w:sz="0" w:space="0" w:color="auto"/>
          </w:divBdr>
        </w:div>
        <w:div w:id="913466583">
          <w:marLeft w:val="0"/>
          <w:marRight w:val="0"/>
          <w:marTop w:val="0"/>
          <w:marBottom w:val="0"/>
          <w:divBdr>
            <w:top w:val="none" w:sz="0" w:space="0" w:color="auto"/>
            <w:left w:val="none" w:sz="0" w:space="0" w:color="auto"/>
            <w:bottom w:val="none" w:sz="0" w:space="0" w:color="auto"/>
            <w:right w:val="none" w:sz="0" w:space="0" w:color="auto"/>
          </w:divBdr>
        </w:div>
      </w:divsChild>
    </w:div>
    <w:div w:id="754398471">
      <w:bodyDiv w:val="1"/>
      <w:marLeft w:val="0"/>
      <w:marRight w:val="0"/>
      <w:marTop w:val="0"/>
      <w:marBottom w:val="0"/>
      <w:divBdr>
        <w:top w:val="none" w:sz="0" w:space="0" w:color="auto"/>
        <w:left w:val="none" w:sz="0" w:space="0" w:color="auto"/>
        <w:bottom w:val="none" w:sz="0" w:space="0" w:color="auto"/>
        <w:right w:val="none" w:sz="0" w:space="0" w:color="auto"/>
      </w:divBdr>
      <w:divsChild>
        <w:div w:id="47386534">
          <w:marLeft w:val="0"/>
          <w:marRight w:val="0"/>
          <w:marTop w:val="0"/>
          <w:marBottom w:val="0"/>
          <w:divBdr>
            <w:top w:val="none" w:sz="0" w:space="0" w:color="auto"/>
            <w:left w:val="none" w:sz="0" w:space="0" w:color="auto"/>
            <w:bottom w:val="none" w:sz="0" w:space="0" w:color="auto"/>
            <w:right w:val="none" w:sz="0" w:space="0" w:color="auto"/>
          </w:divBdr>
        </w:div>
        <w:div w:id="90973314">
          <w:marLeft w:val="0"/>
          <w:marRight w:val="0"/>
          <w:marTop w:val="0"/>
          <w:marBottom w:val="0"/>
          <w:divBdr>
            <w:top w:val="none" w:sz="0" w:space="0" w:color="auto"/>
            <w:left w:val="none" w:sz="0" w:space="0" w:color="auto"/>
            <w:bottom w:val="none" w:sz="0" w:space="0" w:color="auto"/>
            <w:right w:val="none" w:sz="0" w:space="0" w:color="auto"/>
          </w:divBdr>
        </w:div>
        <w:div w:id="247737088">
          <w:marLeft w:val="0"/>
          <w:marRight w:val="0"/>
          <w:marTop w:val="0"/>
          <w:marBottom w:val="0"/>
          <w:divBdr>
            <w:top w:val="none" w:sz="0" w:space="0" w:color="auto"/>
            <w:left w:val="none" w:sz="0" w:space="0" w:color="auto"/>
            <w:bottom w:val="none" w:sz="0" w:space="0" w:color="auto"/>
            <w:right w:val="none" w:sz="0" w:space="0" w:color="auto"/>
          </w:divBdr>
        </w:div>
        <w:div w:id="642079232">
          <w:marLeft w:val="0"/>
          <w:marRight w:val="0"/>
          <w:marTop w:val="0"/>
          <w:marBottom w:val="0"/>
          <w:divBdr>
            <w:top w:val="none" w:sz="0" w:space="0" w:color="auto"/>
            <w:left w:val="none" w:sz="0" w:space="0" w:color="auto"/>
            <w:bottom w:val="none" w:sz="0" w:space="0" w:color="auto"/>
            <w:right w:val="none" w:sz="0" w:space="0" w:color="auto"/>
          </w:divBdr>
        </w:div>
        <w:div w:id="701591806">
          <w:marLeft w:val="0"/>
          <w:marRight w:val="0"/>
          <w:marTop w:val="0"/>
          <w:marBottom w:val="0"/>
          <w:divBdr>
            <w:top w:val="none" w:sz="0" w:space="0" w:color="auto"/>
            <w:left w:val="none" w:sz="0" w:space="0" w:color="auto"/>
            <w:bottom w:val="none" w:sz="0" w:space="0" w:color="auto"/>
            <w:right w:val="none" w:sz="0" w:space="0" w:color="auto"/>
          </w:divBdr>
        </w:div>
        <w:div w:id="708799331">
          <w:marLeft w:val="0"/>
          <w:marRight w:val="0"/>
          <w:marTop w:val="0"/>
          <w:marBottom w:val="0"/>
          <w:divBdr>
            <w:top w:val="none" w:sz="0" w:space="0" w:color="auto"/>
            <w:left w:val="none" w:sz="0" w:space="0" w:color="auto"/>
            <w:bottom w:val="none" w:sz="0" w:space="0" w:color="auto"/>
            <w:right w:val="none" w:sz="0" w:space="0" w:color="auto"/>
          </w:divBdr>
        </w:div>
        <w:div w:id="718549443">
          <w:marLeft w:val="0"/>
          <w:marRight w:val="0"/>
          <w:marTop w:val="0"/>
          <w:marBottom w:val="0"/>
          <w:divBdr>
            <w:top w:val="none" w:sz="0" w:space="0" w:color="auto"/>
            <w:left w:val="none" w:sz="0" w:space="0" w:color="auto"/>
            <w:bottom w:val="none" w:sz="0" w:space="0" w:color="auto"/>
            <w:right w:val="none" w:sz="0" w:space="0" w:color="auto"/>
          </w:divBdr>
        </w:div>
        <w:div w:id="768743761">
          <w:marLeft w:val="0"/>
          <w:marRight w:val="0"/>
          <w:marTop w:val="0"/>
          <w:marBottom w:val="0"/>
          <w:divBdr>
            <w:top w:val="none" w:sz="0" w:space="0" w:color="auto"/>
            <w:left w:val="none" w:sz="0" w:space="0" w:color="auto"/>
            <w:bottom w:val="none" w:sz="0" w:space="0" w:color="auto"/>
            <w:right w:val="none" w:sz="0" w:space="0" w:color="auto"/>
          </w:divBdr>
        </w:div>
        <w:div w:id="1092431168">
          <w:marLeft w:val="0"/>
          <w:marRight w:val="0"/>
          <w:marTop w:val="0"/>
          <w:marBottom w:val="0"/>
          <w:divBdr>
            <w:top w:val="none" w:sz="0" w:space="0" w:color="auto"/>
            <w:left w:val="none" w:sz="0" w:space="0" w:color="auto"/>
            <w:bottom w:val="none" w:sz="0" w:space="0" w:color="auto"/>
            <w:right w:val="none" w:sz="0" w:space="0" w:color="auto"/>
          </w:divBdr>
        </w:div>
        <w:div w:id="1143622491">
          <w:marLeft w:val="0"/>
          <w:marRight w:val="0"/>
          <w:marTop w:val="0"/>
          <w:marBottom w:val="0"/>
          <w:divBdr>
            <w:top w:val="none" w:sz="0" w:space="0" w:color="auto"/>
            <w:left w:val="none" w:sz="0" w:space="0" w:color="auto"/>
            <w:bottom w:val="none" w:sz="0" w:space="0" w:color="auto"/>
            <w:right w:val="none" w:sz="0" w:space="0" w:color="auto"/>
          </w:divBdr>
        </w:div>
        <w:div w:id="1192954919">
          <w:marLeft w:val="0"/>
          <w:marRight w:val="0"/>
          <w:marTop w:val="0"/>
          <w:marBottom w:val="0"/>
          <w:divBdr>
            <w:top w:val="none" w:sz="0" w:space="0" w:color="auto"/>
            <w:left w:val="none" w:sz="0" w:space="0" w:color="auto"/>
            <w:bottom w:val="none" w:sz="0" w:space="0" w:color="auto"/>
            <w:right w:val="none" w:sz="0" w:space="0" w:color="auto"/>
          </w:divBdr>
        </w:div>
        <w:div w:id="1306665541">
          <w:marLeft w:val="0"/>
          <w:marRight w:val="0"/>
          <w:marTop w:val="0"/>
          <w:marBottom w:val="0"/>
          <w:divBdr>
            <w:top w:val="none" w:sz="0" w:space="0" w:color="auto"/>
            <w:left w:val="none" w:sz="0" w:space="0" w:color="auto"/>
            <w:bottom w:val="none" w:sz="0" w:space="0" w:color="auto"/>
            <w:right w:val="none" w:sz="0" w:space="0" w:color="auto"/>
          </w:divBdr>
        </w:div>
        <w:div w:id="1507818025">
          <w:marLeft w:val="0"/>
          <w:marRight w:val="0"/>
          <w:marTop w:val="0"/>
          <w:marBottom w:val="0"/>
          <w:divBdr>
            <w:top w:val="none" w:sz="0" w:space="0" w:color="auto"/>
            <w:left w:val="none" w:sz="0" w:space="0" w:color="auto"/>
            <w:bottom w:val="none" w:sz="0" w:space="0" w:color="auto"/>
            <w:right w:val="none" w:sz="0" w:space="0" w:color="auto"/>
          </w:divBdr>
        </w:div>
        <w:div w:id="1522011900">
          <w:marLeft w:val="0"/>
          <w:marRight w:val="0"/>
          <w:marTop w:val="0"/>
          <w:marBottom w:val="0"/>
          <w:divBdr>
            <w:top w:val="none" w:sz="0" w:space="0" w:color="auto"/>
            <w:left w:val="none" w:sz="0" w:space="0" w:color="auto"/>
            <w:bottom w:val="none" w:sz="0" w:space="0" w:color="auto"/>
            <w:right w:val="none" w:sz="0" w:space="0" w:color="auto"/>
          </w:divBdr>
        </w:div>
        <w:div w:id="1802966244">
          <w:marLeft w:val="0"/>
          <w:marRight w:val="0"/>
          <w:marTop w:val="0"/>
          <w:marBottom w:val="0"/>
          <w:divBdr>
            <w:top w:val="none" w:sz="0" w:space="0" w:color="auto"/>
            <w:left w:val="none" w:sz="0" w:space="0" w:color="auto"/>
            <w:bottom w:val="none" w:sz="0" w:space="0" w:color="auto"/>
            <w:right w:val="none" w:sz="0" w:space="0" w:color="auto"/>
          </w:divBdr>
        </w:div>
        <w:div w:id="1806462028">
          <w:marLeft w:val="0"/>
          <w:marRight w:val="0"/>
          <w:marTop w:val="0"/>
          <w:marBottom w:val="0"/>
          <w:divBdr>
            <w:top w:val="none" w:sz="0" w:space="0" w:color="auto"/>
            <w:left w:val="none" w:sz="0" w:space="0" w:color="auto"/>
            <w:bottom w:val="none" w:sz="0" w:space="0" w:color="auto"/>
            <w:right w:val="none" w:sz="0" w:space="0" w:color="auto"/>
          </w:divBdr>
        </w:div>
        <w:div w:id="1833988315">
          <w:marLeft w:val="0"/>
          <w:marRight w:val="0"/>
          <w:marTop w:val="0"/>
          <w:marBottom w:val="0"/>
          <w:divBdr>
            <w:top w:val="none" w:sz="0" w:space="0" w:color="auto"/>
            <w:left w:val="none" w:sz="0" w:space="0" w:color="auto"/>
            <w:bottom w:val="none" w:sz="0" w:space="0" w:color="auto"/>
            <w:right w:val="none" w:sz="0" w:space="0" w:color="auto"/>
          </w:divBdr>
        </w:div>
        <w:div w:id="1845585643">
          <w:marLeft w:val="0"/>
          <w:marRight w:val="0"/>
          <w:marTop w:val="0"/>
          <w:marBottom w:val="0"/>
          <w:divBdr>
            <w:top w:val="none" w:sz="0" w:space="0" w:color="auto"/>
            <w:left w:val="none" w:sz="0" w:space="0" w:color="auto"/>
            <w:bottom w:val="none" w:sz="0" w:space="0" w:color="auto"/>
            <w:right w:val="none" w:sz="0" w:space="0" w:color="auto"/>
          </w:divBdr>
        </w:div>
        <w:div w:id="1882210303">
          <w:marLeft w:val="0"/>
          <w:marRight w:val="0"/>
          <w:marTop w:val="0"/>
          <w:marBottom w:val="0"/>
          <w:divBdr>
            <w:top w:val="none" w:sz="0" w:space="0" w:color="auto"/>
            <w:left w:val="none" w:sz="0" w:space="0" w:color="auto"/>
            <w:bottom w:val="none" w:sz="0" w:space="0" w:color="auto"/>
            <w:right w:val="none" w:sz="0" w:space="0" w:color="auto"/>
          </w:divBdr>
        </w:div>
        <w:div w:id="1905990390">
          <w:marLeft w:val="0"/>
          <w:marRight w:val="0"/>
          <w:marTop w:val="0"/>
          <w:marBottom w:val="0"/>
          <w:divBdr>
            <w:top w:val="none" w:sz="0" w:space="0" w:color="auto"/>
            <w:left w:val="none" w:sz="0" w:space="0" w:color="auto"/>
            <w:bottom w:val="none" w:sz="0" w:space="0" w:color="auto"/>
            <w:right w:val="none" w:sz="0" w:space="0" w:color="auto"/>
          </w:divBdr>
        </w:div>
        <w:div w:id="1991128287">
          <w:marLeft w:val="0"/>
          <w:marRight w:val="0"/>
          <w:marTop w:val="0"/>
          <w:marBottom w:val="0"/>
          <w:divBdr>
            <w:top w:val="none" w:sz="0" w:space="0" w:color="auto"/>
            <w:left w:val="none" w:sz="0" w:space="0" w:color="auto"/>
            <w:bottom w:val="none" w:sz="0" w:space="0" w:color="auto"/>
            <w:right w:val="none" w:sz="0" w:space="0" w:color="auto"/>
          </w:divBdr>
        </w:div>
        <w:div w:id="1995985695">
          <w:marLeft w:val="0"/>
          <w:marRight w:val="0"/>
          <w:marTop w:val="0"/>
          <w:marBottom w:val="0"/>
          <w:divBdr>
            <w:top w:val="none" w:sz="0" w:space="0" w:color="auto"/>
            <w:left w:val="none" w:sz="0" w:space="0" w:color="auto"/>
            <w:bottom w:val="none" w:sz="0" w:space="0" w:color="auto"/>
            <w:right w:val="none" w:sz="0" w:space="0" w:color="auto"/>
          </w:divBdr>
        </w:div>
        <w:div w:id="1999115790">
          <w:marLeft w:val="0"/>
          <w:marRight w:val="0"/>
          <w:marTop w:val="0"/>
          <w:marBottom w:val="0"/>
          <w:divBdr>
            <w:top w:val="none" w:sz="0" w:space="0" w:color="auto"/>
            <w:left w:val="none" w:sz="0" w:space="0" w:color="auto"/>
            <w:bottom w:val="none" w:sz="0" w:space="0" w:color="auto"/>
            <w:right w:val="none" w:sz="0" w:space="0" w:color="auto"/>
          </w:divBdr>
        </w:div>
        <w:div w:id="2021085471">
          <w:marLeft w:val="0"/>
          <w:marRight w:val="0"/>
          <w:marTop w:val="0"/>
          <w:marBottom w:val="0"/>
          <w:divBdr>
            <w:top w:val="none" w:sz="0" w:space="0" w:color="auto"/>
            <w:left w:val="none" w:sz="0" w:space="0" w:color="auto"/>
            <w:bottom w:val="none" w:sz="0" w:space="0" w:color="auto"/>
            <w:right w:val="none" w:sz="0" w:space="0" w:color="auto"/>
          </w:divBdr>
        </w:div>
        <w:div w:id="2031641408">
          <w:marLeft w:val="0"/>
          <w:marRight w:val="0"/>
          <w:marTop w:val="0"/>
          <w:marBottom w:val="0"/>
          <w:divBdr>
            <w:top w:val="none" w:sz="0" w:space="0" w:color="auto"/>
            <w:left w:val="none" w:sz="0" w:space="0" w:color="auto"/>
            <w:bottom w:val="none" w:sz="0" w:space="0" w:color="auto"/>
            <w:right w:val="none" w:sz="0" w:space="0" w:color="auto"/>
          </w:divBdr>
        </w:div>
        <w:div w:id="2065719490">
          <w:marLeft w:val="0"/>
          <w:marRight w:val="0"/>
          <w:marTop w:val="0"/>
          <w:marBottom w:val="0"/>
          <w:divBdr>
            <w:top w:val="none" w:sz="0" w:space="0" w:color="auto"/>
            <w:left w:val="none" w:sz="0" w:space="0" w:color="auto"/>
            <w:bottom w:val="none" w:sz="0" w:space="0" w:color="auto"/>
            <w:right w:val="none" w:sz="0" w:space="0" w:color="auto"/>
          </w:divBdr>
        </w:div>
        <w:div w:id="2090157212">
          <w:marLeft w:val="0"/>
          <w:marRight w:val="0"/>
          <w:marTop w:val="0"/>
          <w:marBottom w:val="0"/>
          <w:divBdr>
            <w:top w:val="none" w:sz="0" w:space="0" w:color="auto"/>
            <w:left w:val="none" w:sz="0" w:space="0" w:color="auto"/>
            <w:bottom w:val="none" w:sz="0" w:space="0" w:color="auto"/>
            <w:right w:val="none" w:sz="0" w:space="0" w:color="auto"/>
          </w:divBdr>
        </w:div>
      </w:divsChild>
    </w:div>
    <w:div w:id="759060465">
      <w:bodyDiv w:val="1"/>
      <w:marLeft w:val="0"/>
      <w:marRight w:val="0"/>
      <w:marTop w:val="0"/>
      <w:marBottom w:val="0"/>
      <w:divBdr>
        <w:top w:val="none" w:sz="0" w:space="0" w:color="auto"/>
        <w:left w:val="none" w:sz="0" w:space="0" w:color="auto"/>
        <w:bottom w:val="none" w:sz="0" w:space="0" w:color="auto"/>
        <w:right w:val="none" w:sz="0" w:space="0" w:color="auto"/>
      </w:divBdr>
      <w:divsChild>
        <w:div w:id="1570576978">
          <w:marLeft w:val="0"/>
          <w:marRight w:val="0"/>
          <w:marTop w:val="0"/>
          <w:marBottom w:val="0"/>
          <w:divBdr>
            <w:top w:val="none" w:sz="0" w:space="0" w:color="auto"/>
            <w:left w:val="none" w:sz="0" w:space="0" w:color="auto"/>
            <w:bottom w:val="none" w:sz="0" w:space="0" w:color="auto"/>
            <w:right w:val="none" w:sz="0" w:space="0" w:color="auto"/>
          </w:divBdr>
        </w:div>
        <w:div w:id="1494443713">
          <w:marLeft w:val="0"/>
          <w:marRight w:val="0"/>
          <w:marTop w:val="0"/>
          <w:marBottom w:val="0"/>
          <w:divBdr>
            <w:top w:val="none" w:sz="0" w:space="0" w:color="auto"/>
            <w:left w:val="none" w:sz="0" w:space="0" w:color="auto"/>
            <w:bottom w:val="none" w:sz="0" w:space="0" w:color="auto"/>
            <w:right w:val="none" w:sz="0" w:space="0" w:color="auto"/>
          </w:divBdr>
        </w:div>
      </w:divsChild>
    </w:div>
    <w:div w:id="783310149">
      <w:bodyDiv w:val="1"/>
      <w:marLeft w:val="0"/>
      <w:marRight w:val="0"/>
      <w:marTop w:val="0"/>
      <w:marBottom w:val="0"/>
      <w:divBdr>
        <w:top w:val="none" w:sz="0" w:space="0" w:color="auto"/>
        <w:left w:val="none" w:sz="0" w:space="0" w:color="auto"/>
        <w:bottom w:val="none" w:sz="0" w:space="0" w:color="auto"/>
        <w:right w:val="none" w:sz="0" w:space="0" w:color="auto"/>
      </w:divBdr>
      <w:divsChild>
        <w:div w:id="201791780">
          <w:marLeft w:val="0"/>
          <w:marRight w:val="0"/>
          <w:marTop w:val="0"/>
          <w:marBottom w:val="0"/>
          <w:divBdr>
            <w:top w:val="none" w:sz="0" w:space="0" w:color="auto"/>
            <w:left w:val="none" w:sz="0" w:space="0" w:color="auto"/>
            <w:bottom w:val="none" w:sz="0" w:space="0" w:color="auto"/>
            <w:right w:val="none" w:sz="0" w:space="0" w:color="auto"/>
          </w:divBdr>
        </w:div>
        <w:div w:id="225838959">
          <w:marLeft w:val="0"/>
          <w:marRight w:val="0"/>
          <w:marTop w:val="0"/>
          <w:marBottom w:val="0"/>
          <w:divBdr>
            <w:top w:val="none" w:sz="0" w:space="0" w:color="auto"/>
            <w:left w:val="none" w:sz="0" w:space="0" w:color="auto"/>
            <w:bottom w:val="none" w:sz="0" w:space="0" w:color="auto"/>
            <w:right w:val="none" w:sz="0" w:space="0" w:color="auto"/>
          </w:divBdr>
        </w:div>
        <w:div w:id="1158573041">
          <w:marLeft w:val="0"/>
          <w:marRight w:val="0"/>
          <w:marTop w:val="0"/>
          <w:marBottom w:val="0"/>
          <w:divBdr>
            <w:top w:val="none" w:sz="0" w:space="0" w:color="auto"/>
            <w:left w:val="none" w:sz="0" w:space="0" w:color="auto"/>
            <w:bottom w:val="none" w:sz="0" w:space="0" w:color="auto"/>
            <w:right w:val="none" w:sz="0" w:space="0" w:color="auto"/>
          </w:divBdr>
        </w:div>
        <w:div w:id="452599221">
          <w:marLeft w:val="0"/>
          <w:marRight w:val="0"/>
          <w:marTop w:val="0"/>
          <w:marBottom w:val="0"/>
          <w:divBdr>
            <w:top w:val="none" w:sz="0" w:space="0" w:color="auto"/>
            <w:left w:val="none" w:sz="0" w:space="0" w:color="auto"/>
            <w:bottom w:val="none" w:sz="0" w:space="0" w:color="auto"/>
            <w:right w:val="none" w:sz="0" w:space="0" w:color="auto"/>
          </w:divBdr>
        </w:div>
        <w:div w:id="1179732452">
          <w:marLeft w:val="0"/>
          <w:marRight w:val="0"/>
          <w:marTop w:val="0"/>
          <w:marBottom w:val="0"/>
          <w:divBdr>
            <w:top w:val="none" w:sz="0" w:space="0" w:color="auto"/>
            <w:left w:val="none" w:sz="0" w:space="0" w:color="auto"/>
            <w:bottom w:val="none" w:sz="0" w:space="0" w:color="auto"/>
            <w:right w:val="none" w:sz="0" w:space="0" w:color="auto"/>
          </w:divBdr>
        </w:div>
        <w:div w:id="1320234711">
          <w:marLeft w:val="0"/>
          <w:marRight w:val="0"/>
          <w:marTop w:val="0"/>
          <w:marBottom w:val="0"/>
          <w:divBdr>
            <w:top w:val="none" w:sz="0" w:space="0" w:color="auto"/>
            <w:left w:val="none" w:sz="0" w:space="0" w:color="auto"/>
            <w:bottom w:val="none" w:sz="0" w:space="0" w:color="auto"/>
            <w:right w:val="none" w:sz="0" w:space="0" w:color="auto"/>
          </w:divBdr>
        </w:div>
        <w:div w:id="102115263">
          <w:marLeft w:val="0"/>
          <w:marRight w:val="0"/>
          <w:marTop w:val="0"/>
          <w:marBottom w:val="0"/>
          <w:divBdr>
            <w:top w:val="none" w:sz="0" w:space="0" w:color="auto"/>
            <w:left w:val="none" w:sz="0" w:space="0" w:color="auto"/>
            <w:bottom w:val="none" w:sz="0" w:space="0" w:color="auto"/>
            <w:right w:val="none" w:sz="0" w:space="0" w:color="auto"/>
          </w:divBdr>
        </w:div>
        <w:div w:id="1398481638">
          <w:marLeft w:val="0"/>
          <w:marRight w:val="0"/>
          <w:marTop w:val="0"/>
          <w:marBottom w:val="0"/>
          <w:divBdr>
            <w:top w:val="none" w:sz="0" w:space="0" w:color="auto"/>
            <w:left w:val="none" w:sz="0" w:space="0" w:color="auto"/>
            <w:bottom w:val="none" w:sz="0" w:space="0" w:color="auto"/>
            <w:right w:val="none" w:sz="0" w:space="0" w:color="auto"/>
          </w:divBdr>
        </w:div>
        <w:div w:id="1397508708">
          <w:marLeft w:val="0"/>
          <w:marRight w:val="0"/>
          <w:marTop w:val="0"/>
          <w:marBottom w:val="0"/>
          <w:divBdr>
            <w:top w:val="none" w:sz="0" w:space="0" w:color="auto"/>
            <w:left w:val="none" w:sz="0" w:space="0" w:color="auto"/>
            <w:bottom w:val="none" w:sz="0" w:space="0" w:color="auto"/>
            <w:right w:val="none" w:sz="0" w:space="0" w:color="auto"/>
          </w:divBdr>
        </w:div>
        <w:div w:id="87772884">
          <w:marLeft w:val="0"/>
          <w:marRight w:val="0"/>
          <w:marTop w:val="0"/>
          <w:marBottom w:val="0"/>
          <w:divBdr>
            <w:top w:val="none" w:sz="0" w:space="0" w:color="auto"/>
            <w:left w:val="none" w:sz="0" w:space="0" w:color="auto"/>
            <w:bottom w:val="none" w:sz="0" w:space="0" w:color="auto"/>
            <w:right w:val="none" w:sz="0" w:space="0" w:color="auto"/>
          </w:divBdr>
        </w:div>
      </w:divsChild>
    </w:div>
    <w:div w:id="817499309">
      <w:bodyDiv w:val="1"/>
      <w:marLeft w:val="0"/>
      <w:marRight w:val="0"/>
      <w:marTop w:val="0"/>
      <w:marBottom w:val="0"/>
      <w:divBdr>
        <w:top w:val="none" w:sz="0" w:space="0" w:color="auto"/>
        <w:left w:val="none" w:sz="0" w:space="0" w:color="auto"/>
        <w:bottom w:val="none" w:sz="0" w:space="0" w:color="auto"/>
        <w:right w:val="none" w:sz="0" w:space="0" w:color="auto"/>
      </w:divBdr>
      <w:divsChild>
        <w:div w:id="155611714">
          <w:marLeft w:val="0"/>
          <w:marRight w:val="0"/>
          <w:marTop w:val="0"/>
          <w:marBottom w:val="0"/>
          <w:divBdr>
            <w:top w:val="none" w:sz="0" w:space="0" w:color="auto"/>
            <w:left w:val="none" w:sz="0" w:space="0" w:color="auto"/>
            <w:bottom w:val="none" w:sz="0" w:space="0" w:color="auto"/>
            <w:right w:val="none" w:sz="0" w:space="0" w:color="auto"/>
          </w:divBdr>
        </w:div>
        <w:div w:id="1182234148">
          <w:marLeft w:val="0"/>
          <w:marRight w:val="0"/>
          <w:marTop w:val="0"/>
          <w:marBottom w:val="0"/>
          <w:divBdr>
            <w:top w:val="none" w:sz="0" w:space="0" w:color="auto"/>
            <w:left w:val="none" w:sz="0" w:space="0" w:color="auto"/>
            <w:bottom w:val="none" w:sz="0" w:space="0" w:color="auto"/>
            <w:right w:val="none" w:sz="0" w:space="0" w:color="auto"/>
          </w:divBdr>
        </w:div>
        <w:div w:id="1846895293">
          <w:marLeft w:val="0"/>
          <w:marRight w:val="0"/>
          <w:marTop w:val="0"/>
          <w:marBottom w:val="0"/>
          <w:divBdr>
            <w:top w:val="none" w:sz="0" w:space="0" w:color="auto"/>
            <w:left w:val="none" w:sz="0" w:space="0" w:color="auto"/>
            <w:bottom w:val="none" w:sz="0" w:space="0" w:color="auto"/>
            <w:right w:val="none" w:sz="0" w:space="0" w:color="auto"/>
          </w:divBdr>
        </w:div>
        <w:div w:id="1942177888">
          <w:marLeft w:val="0"/>
          <w:marRight w:val="0"/>
          <w:marTop w:val="0"/>
          <w:marBottom w:val="0"/>
          <w:divBdr>
            <w:top w:val="none" w:sz="0" w:space="0" w:color="auto"/>
            <w:left w:val="none" w:sz="0" w:space="0" w:color="auto"/>
            <w:bottom w:val="none" w:sz="0" w:space="0" w:color="auto"/>
            <w:right w:val="none" w:sz="0" w:space="0" w:color="auto"/>
          </w:divBdr>
        </w:div>
      </w:divsChild>
    </w:div>
    <w:div w:id="824391081">
      <w:bodyDiv w:val="1"/>
      <w:marLeft w:val="0"/>
      <w:marRight w:val="0"/>
      <w:marTop w:val="0"/>
      <w:marBottom w:val="0"/>
      <w:divBdr>
        <w:top w:val="none" w:sz="0" w:space="0" w:color="auto"/>
        <w:left w:val="none" w:sz="0" w:space="0" w:color="auto"/>
        <w:bottom w:val="none" w:sz="0" w:space="0" w:color="auto"/>
        <w:right w:val="none" w:sz="0" w:space="0" w:color="auto"/>
      </w:divBdr>
      <w:divsChild>
        <w:div w:id="427384783">
          <w:marLeft w:val="0"/>
          <w:marRight w:val="0"/>
          <w:marTop w:val="0"/>
          <w:marBottom w:val="0"/>
          <w:divBdr>
            <w:top w:val="none" w:sz="0" w:space="0" w:color="auto"/>
            <w:left w:val="none" w:sz="0" w:space="0" w:color="auto"/>
            <w:bottom w:val="none" w:sz="0" w:space="0" w:color="auto"/>
            <w:right w:val="none" w:sz="0" w:space="0" w:color="auto"/>
          </w:divBdr>
        </w:div>
        <w:div w:id="766467003">
          <w:marLeft w:val="0"/>
          <w:marRight w:val="0"/>
          <w:marTop w:val="0"/>
          <w:marBottom w:val="0"/>
          <w:divBdr>
            <w:top w:val="none" w:sz="0" w:space="0" w:color="auto"/>
            <w:left w:val="none" w:sz="0" w:space="0" w:color="auto"/>
            <w:bottom w:val="none" w:sz="0" w:space="0" w:color="auto"/>
            <w:right w:val="none" w:sz="0" w:space="0" w:color="auto"/>
          </w:divBdr>
        </w:div>
      </w:divsChild>
    </w:div>
    <w:div w:id="844704947">
      <w:bodyDiv w:val="1"/>
      <w:marLeft w:val="0"/>
      <w:marRight w:val="0"/>
      <w:marTop w:val="0"/>
      <w:marBottom w:val="0"/>
      <w:divBdr>
        <w:top w:val="none" w:sz="0" w:space="0" w:color="auto"/>
        <w:left w:val="none" w:sz="0" w:space="0" w:color="auto"/>
        <w:bottom w:val="none" w:sz="0" w:space="0" w:color="auto"/>
        <w:right w:val="none" w:sz="0" w:space="0" w:color="auto"/>
      </w:divBdr>
      <w:divsChild>
        <w:div w:id="31543449">
          <w:marLeft w:val="0"/>
          <w:marRight w:val="0"/>
          <w:marTop w:val="0"/>
          <w:marBottom w:val="0"/>
          <w:divBdr>
            <w:top w:val="none" w:sz="0" w:space="0" w:color="auto"/>
            <w:left w:val="none" w:sz="0" w:space="0" w:color="auto"/>
            <w:bottom w:val="none" w:sz="0" w:space="0" w:color="auto"/>
            <w:right w:val="none" w:sz="0" w:space="0" w:color="auto"/>
          </w:divBdr>
        </w:div>
        <w:div w:id="804740860">
          <w:marLeft w:val="0"/>
          <w:marRight w:val="0"/>
          <w:marTop w:val="0"/>
          <w:marBottom w:val="0"/>
          <w:divBdr>
            <w:top w:val="none" w:sz="0" w:space="0" w:color="auto"/>
            <w:left w:val="none" w:sz="0" w:space="0" w:color="auto"/>
            <w:bottom w:val="none" w:sz="0" w:space="0" w:color="auto"/>
            <w:right w:val="none" w:sz="0" w:space="0" w:color="auto"/>
          </w:divBdr>
        </w:div>
        <w:div w:id="189074620">
          <w:marLeft w:val="0"/>
          <w:marRight w:val="0"/>
          <w:marTop w:val="0"/>
          <w:marBottom w:val="0"/>
          <w:divBdr>
            <w:top w:val="none" w:sz="0" w:space="0" w:color="auto"/>
            <w:left w:val="none" w:sz="0" w:space="0" w:color="auto"/>
            <w:bottom w:val="none" w:sz="0" w:space="0" w:color="auto"/>
            <w:right w:val="none" w:sz="0" w:space="0" w:color="auto"/>
          </w:divBdr>
        </w:div>
        <w:div w:id="26955249">
          <w:marLeft w:val="0"/>
          <w:marRight w:val="0"/>
          <w:marTop w:val="0"/>
          <w:marBottom w:val="0"/>
          <w:divBdr>
            <w:top w:val="none" w:sz="0" w:space="0" w:color="auto"/>
            <w:left w:val="none" w:sz="0" w:space="0" w:color="auto"/>
            <w:bottom w:val="none" w:sz="0" w:space="0" w:color="auto"/>
            <w:right w:val="none" w:sz="0" w:space="0" w:color="auto"/>
          </w:divBdr>
        </w:div>
      </w:divsChild>
    </w:div>
    <w:div w:id="847017051">
      <w:bodyDiv w:val="1"/>
      <w:marLeft w:val="0"/>
      <w:marRight w:val="0"/>
      <w:marTop w:val="0"/>
      <w:marBottom w:val="0"/>
      <w:divBdr>
        <w:top w:val="none" w:sz="0" w:space="0" w:color="auto"/>
        <w:left w:val="none" w:sz="0" w:space="0" w:color="auto"/>
        <w:bottom w:val="none" w:sz="0" w:space="0" w:color="auto"/>
        <w:right w:val="none" w:sz="0" w:space="0" w:color="auto"/>
      </w:divBdr>
    </w:div>
    <w:div w:id="876353785">
      <w:bodyDiv w:val="1"/>
      <w:marLeft w:val="0"/>
      <w:marRight w:val="0"/>
      <w:marTop w:val="0"/>
      <w:marBottom w:val="0"/>
      <w:divBdr>
        <w:top w:val="none" w:sz="0" w:space="0" w:color="auto"/>
        <w:left w:val="none" w:sz="0" w:space="0" w:color="auto"/>
        <w:bottom w:val="none" w:sz="0" w:space="0" w:color="auto"/>
        <w:right w:val="none" w:sz="0" w:space="0" w:color="auto"/>
      </w:divBdr>
      <w:divsChild>
        <w:div w:id="1676960604">
          <w:marLeft w:val="0"/>
          <w:marRight w:val="0"/>
          <w:marTop w:val="0"/>
          <w:marBottom w:val="0"/>
          <w:divBdr>
            <w:top w:val="none" w:sz="0" w:space="0" w:color="auto"/>
            <w:left w:val="none" w:sz="0" w:space="0" w:color="auto"/>
            <w:bottom w:val="none" w:sz="0" w:space="0" w:color="auto"/>
            <w:right w:val="none" w:sz="0" w:space="0" w:color="auto"/>
          </w:divBdr>
        </w:div>
        <w:div w:id="1544975346">
          <w:marLeft w:val="0"/>
          <w:marRight w:val="0"/>
          <w:marTop w:val="0"/>
          <w:marBottom w:val="0"/>
          <w:divBdr>
            <w:top w:val="none" w:sz="0" w:space="0" w:color="auto"/>
            <w:left w:val="none" w:sz="0" w:space="0" w:color="auto"/>
            <w:bottom w:val="none" w:sz="0" w:space="0" w:color="auto"/>
            <w:right w:val="none" w:sz="0" w:space="0" w:color="auto"/>
          </w:divBdr>
        </w:div>
        <w:div w:id="895163232">
          <w:marLeft w:val="0"/>
          <w:marRight w:val="0"/>
          <w:marTop w:val="0"/>
          <w:marBottom w:val="0"/>
          <w:divBdr>
            <w:top w:val="none" w:sz="0" w:space="0" w:color="auto"/>
            <w:left w:val="none" w:sz="0" w:space="0" w:color="auto"/>
            <w:bottom w:val="none" w:sz="0" w:space="0" w:color="auto"/>
            <w:right w:val="none" w:sz="0" w:space="0" w:color="auto"/>
          </w:divBdr>
        </w:div>
        <w:div w:id="1239052198">
          <w:marLeft w:val="0"/>
          <w:marRight w:val="0"/>
          <w:marTop w:val="0"/>
          <w:marBottom w:val="0"/>
          <w:divBdr>
            <w:top w:val="none" w:sz="0" w:space="0" w:color="auto"/>
            <w:left w:val="none" w:sz="0" w:space="0" w:color="auto"/>
            <w:bottom w:val="none" w:sz="0" w:space="0" w:color="auto"/>
            <w:right w:val="none" w:sz="0" w:space="0" w:color="auto"/>
          </w:divBdr>
        </w:div>
        <w:div w:id="1609509182">
          <w:marLeft w:val="0"/>
          <w:marRight w:val="0"/>
          <w:marTop w:val="0"/>
          <w:marBottom w:val="0"/>
          <w:divBdr>
            <w:top w:val="none" w:sz="0" w:space="0" w:color="auto"/>
            <w:left w:val="none" w:sz="0" w:space="0" w:color="auto"/>
            <w:bottom w:val="none" w:sz="0" w:space="0" w:color="auto"/>
            <w:right w:val="none" w:sz="0" w:space="0" w:color="auto"/>
          </w:divBdr>
        </w:div>
        <w:div w:id="1175803076">
          <w:marLeft w:val="0"/>
          <w:marRight w:val="0"/>
          <w:marTop w:val="0"/>
          <w:marBottom w:val="0"/>
          <w:divBdr>
            <w:top w:val="none" w:sz="0" w:space="0" w:color="auto"/>
            <w:left w:val="none" w:sz="0" w:space="0" w:color="auto"/>
            <w:bottom w:val="none" w:sz="0" w:space="0" w:color="auto"/>
            <w:right w:val="none" w:sz="0" w:space="0" w:color="auto"/>
          </w:divBdr>
        </w:div>
        <w:div w:id="240330834">
          <w:marLeft w:val="0"/>
          <w:marRight w:val="0"/>
          <w:marTop w:val="0"/>
          <w:marBottom w:val="0"/>
          <w:divBdr>
            <w:top w:val="none" w:sz="0" w:space="0" w:color="auto"/>
            <w:left w:val="none" w:sz="0" w:space="0" w:color="auto"/>
            <w:bottom w:val="none" w:sz="0" w:space="0" w:color="auto"/>
            <w:right w:val="none" w:sz="0" w:space="0" w:color="auto"/>
          </w:divBdr>
        </w:div>
        <w:div w:id="1776365737">
          <w:marLeft w:val="0"/>
          <w:marRight w:val="0"/>
          <w:marTop w:val="0"/>
          <w:marBottom w:val="0"/>
          <w:divBdr>
            <w:top w:val="none" w:sz="0" w:space="0" w:color="auto"/>
            <w:left w:val="none" w:sz="0" w:space="0" w:color="auto"/>
            <w:bottom w:val="none" w:sz="0" w:space="0" w:color="auto"/>
            <w:right w:val="none" w:sz="0" w:space="0" w:color="auto"/>
          </w:divBdr>
        </w:div>
        <w:div w:id="1252200493">
          <w:marLeft w:val="0"/>
          <w:marRight w:val="0"/>
          <w:marTop w:val="0"/>
          <w:marBottom w:val="0"/>
          <w:divBdr>
            <w:top w:val="none" w:sz="0" w:space="0" w:color="auto"/>
            <w:left w:val="none" w:sz="0" w:space="0" w:color="auto"/>
            <w:bottom w:val="none" w:sz="0" w:space="0" w:color="auto"/>
            <w:right w:val="none" w:sz="0" w:space="0" w:color="auto"/>
          </w:divBdr>
        </w:div>
        <w:div w:id="246967130">
          <w:marLeft w:val="0"/>
          <w:marRight w:val="0"/>
          <w:marTop w:val="0"/>
          <w:marBottom w:val="0"/>
          <w:divBdr>
            <w:top w:val="none" w:sz="0" w:space="0" w:color="auto"/>
            <w:left w:val="none" w:sz="0" w:space="0" w:color="auto"/>
            <w:bottom w:val="none" w:sz="0" w:space="0" w:color="auto"/>
            <w:right w:val="none" w:sz="0" w:space="0" w:color="auto"/>
          </w:divBdr>
        </w:div>
        <w:div w:id="1999066906">
          <w:marLeft w:val="0"/>
          <w:marRight w:val="0"/>
          <w:marTop w:val="0"/>
          <w:marBottom w:val="0"/>
          <w:divBdr>
            <w:top w:val="none" w:sz="0" w:space="0" w:color="auto"/>
            <w:left w:val="none" w:sz="0" w:space="0" w:color="auto"/>
            <w:bottom w:val="none" w:sz="0" w:space="0" w:color="auto"/>
            <w:right w:val="none" w:sz="0" w:space="0" w:color="auto"/>
          </w:divBdr>
        </w:div>
      </w:divsChild>
    </w:div>
    <w:div w:id="891693849">
      <w:bodyDiv w:val="1"/>
      <w:marLeft w:val="0"/>
      <w:marRight w:val="0"/>
      <w:marTop w:val="0"/>
      <w:marBottom w:val="0"/>
      <w:divBdr>
        <w:top w:val="none" w:sz="0" w:space="0" w:color="auto"/>
        <w:left w:val="none" w:sz="0" w:space="0" w:color="auto"/>
        <w:bottom w:val="none" w:sz="0" w:space="0" w:color="auto"/>
        <w:right w:val="none" w:sz="0" w:space="0" w:color="auto"/>
      </w:divBdr>
      <w:divsChild>
        <w:div w:id="42222212">
          <w:marLeft w:val="0"/>
          <w:marRight w:val="0"/>
          <w:marTop w:val="0"/>
          <w:marBottom w:val="0"/>
          <w:divBdr>
            <w:top w:val="none" w:sz="0" w:space="0" w:color="auto"/>
            <w:left w:val="none" w:sz="0" w:space="0" w:color="auto"/>
            <w:bottom w:val="none" w:sz="0" w:space="0" w:color="auto"/>
            <w:right w:val="none" w:sz="0" w:space="0" w:color="auto"/>
          </w:divBdr>
        </w:div>
        <w:div w:id="1566060643">
          <w:marLeft w:val="0"/>
          <w:marRight w:val="0"/>
          <w:marTop w:val="0"/>
          <w:marBottom w:val="0"/>
          <w:divBdr>
            <w:top w:val="none" w:sz="0" w:space="0" w:color="auto"/>
            <w:left w:val="none" w:sz="0" w:space="0" w:color="auto"/>
            <w:bottom w:val="none" w:sz="0" w:space="0" w:color="auto"/>
            <w:right w:val="none" w:sz="0" w:space="0" w:color="auto"/>
          </w:divBdr>
        </w:div>
        <w:div w:id="1798062371">
          <w:marLeft w:val="0"/>
          <w:marRight w:val="0"/>
          <w:marTop w:val="0"/>
          <w:marBottom w:val="0"/>
          <w:divBdr>
            <w:top w:val="none" w:sz="0" w:space="0" w:color="auto"/>
            <w:left w:val="none" w:sz="0" w:space="0" w:color="auto"/>
            <w:bottom w:val="none" w:sz="0" w:space="0" w:color="auto"/>
            <w:right w:val="none" w:sz="0" w:space="0" w:color="auto"/>
          </w:divBdr>
        </w:div>
        <w:div w:id="1851555461">
          <w:marLeft w:val="0"/>
          <w:marRight w:val="0"/>
          <w:marTop w:val="0"/>
          <w:marBottom w:val="0"/>
          <w:divBdr>
            <w:top w:val="none" w:sz="0" w:space="0" w:color="auto"/>
            <w:left w:val="none" w:sz="0" w:space="0" w:color="auto"/>
            <w:bottom w:val="none" w:sz="0" w:space="0" w:color="auto"/>
            <w:right w:val="none" w:sz="0" w:space="0" w:color="auto"/>
          </w:divBdr>
        </w:div>
        <w:div w:id="1867526345">
          <w:marLeft w:val="0"/>
          <w:marRight w:val="0"/>
          <w:marTop w:val="0"/>
          <w:marBottom w:val="0"/>
          <w:divBdr>
            <w:top w:val="none" w:sz="0" w:space="0" w:color="auto"/>
            <w:left w:val="none" w:sz="0" w:space="0" w:color="auto"/>
            <w:bottom w:val="none" w:sz="0" w:space="0" w:color="auto"/>
            <w:right w:val="none" w:sz="0" w:space="0" w:color="auto"/>
          </w:divBdr>
        </w:div>
      </w:divsChild>
    </w:div>
    <w:div w:id="893195063">
      <w:bodyDiv w:val="1"/>
      <w:marLeft w:val="0"/>
      <w:marRight w:val="0"/>
      <w:marTop w:val="0"/>
      <w:marBottom w:val="0"/>
      <w:divBdr>
        <w:top w:val="none" w:sz="0" w:space="0" w:color="auto"/>
        <w:left w:val="none" w:sz="0" w:space="0" w:color="auto"/>
        <w:bottom w:val="none" w:sz="0" w:space="0" w:color="auto"/>
        <w:right w:val="none" w:sz="0" w:space="0" w:color="auto"/>
      </w:divBdr>
      <w:divsChild>
        <w:div w:id="577982054">
          <w:marLeft w:val="0"/>
          <w:marRight w:val="0"/>
          <w:marTop w:val="0"/>
          <w:marBottom w:val="0"/>
          <w:divBdr>
            <w:top w:val="none" w:sz="0" w:space="0" w:color="auto"/>
            <w:left w:val="none" w:sz="0" w:space="0" w:color="auto"/>
            <w:bottom w:val="none" w:sz="0" w:space="0" w:color="auto"/>
            <w:right w:val="none" w:sz="0" w:space="0" w:color="auto"/>
          </w:divBdr>
        </w:div>
        <w:div w:id="967470883">
          <w:marLeft w:val="0"/>
          <w:marRight w:val="0"/>
          <w:marTop w:val="0"/>
          <w:marBottom w:val="0"/>
          <w:divBdr>
            <w:top w:val="none" w:sz="0" w:space="0" w:color="auto"/>
            <w:left w:val="none" w:sz="0" w:space="0" w:color="auto"/>
            <w:bottom w:val="none" w:sz="0" w:space="0" w:color="auto"/>
            <w:right w:val="none" w:sz="0" w:space="0" w:color="auto"/>
          </w:divBdr>
        </w:div>
      </w:divsChild>
    </w:div>
    <w:div w:id="901714245">
      <w:bodyDiv w:val="1"/>
      <w:marLeft w:val="0"/>
      <w:marRight w:val="0"/>
      <w:marTop w:val="0"/>
      <w:marBottom w:val="0"/>
      <w:divBdr>
        <w:top w:val="none" w:sz="0" w:space="0" w:color="auto"/>
        <w:left w:val="none" w:sz="0" w:space="0" w:color="auto"/>
        <w:bottom w:val="none" w:sz="0" w:space="0" w:color="auto"/>
        <w:right w:val="none" w:sz="0" w:space="0" w:color="auto"/>
      </w:divBdr>
      <w:divsChild>
        <w:div w:id="111100202">
          <w:marLeft w:val="0"/>
          <w:marRight w:val="0"/>
          <w:marTop w:val="0"/>
          <w:marBottom w:val="0"/>
          <w:divBdr>
            <w:top w:val="none" w:sz="0" w:space="0" w:color="auto"/>
            <w:left w:val="none" w:sz="0" w:space="0" w:color="auto"/>
            <w:bottom w:val="none" w:sz="0" w:space="0" w:color="auto"/>
            <w:right w:val="none" w:sz="0" w:space="0" w:color="auto"/>
          </w:divBdr>
        </w:div>
        <w:div w:id="386076096">
          <w:marLeft w:val="0"/>
          <w:marRight w:val="0"/>
          <w:marTop w:val="0"/>
          <w:marBottom w:val="0"/>
          <w:divBdr>
            <w:top w:val="none" w:sz="0" w:space="0" w:color="auto"/>
            <w:left w:val="none" w:sz="0" w:space="0" w:color="auto"/>
            <w:bottom w:val="none" w:sz="0" w:space="0" w:color="auto"/>
            <w:right w:val="none" w:sz="0" w:space="0" w:color="auto"/>
          </w:divBdr>
        </w:div>
        <w:div w:id="409736057">
          <w:marLeft w:val="0"/>
          <w:marRight w:val="0"/>
          <w:marTop w:val="0"/>
          <w:marBottom w:val="0"/>
          <w:divBdr>
            <w:top w:val="none" w:sz="0" w:space="0" w:color="auto"/>
            <w:left w:val="none" w:sz="0" w:space="0" w:color="auto"/>
            <w:bottom w:val="none" w:sz="0" w:space="0" w:color="auto"/>
            <w:right w:val="none" w:sz="0" w:space="0" w:color="auto"/>
          </w:divBdr>
        </w:div>
        <w:div w:id="575827013">
          <w:marLeft w:val="0"/>
          <w:marRight w:val="0"/>
          <w:marTop w:val="0"/>
          <w:marBottom w:val="0"/>
          <w:divBdr>
            <w:top w:val="none" w:sz="0" w:space="0" w:color="auto"/>
            <w:left w:val="none" w:sz="0" w:space="0" w:color="auto"/>
            <w:bottom w:val="none" w:sz="0" w:space="0" w:color="auto"/>
            <w:right w:val="none" w:sz="0" w:space="0" w:color="auto"/>
          </w:divBdr>
        </w:div>
        <w:div w:id="1231890976">
          <w:marLeft w:val="0"/>
          <w:marRight w:val="0"/>
          <w:marTop w:val="0"/>
          <w:marBottom w:val="0"/>
          <w:divBdr>
            <w:top w:val="none" w:sz="0" w:space="0" w:color="auto"/>
            <w:left w:val="none" w:sz="0" w:space="0" w:color="auto"/>
            <w:bottom w:val="none" w:sz="0" w:space="0" w:color="auto"/>
            <w:right w:val="none" w:sz="0" w:space="0" w:color="auto"/>
          </w:divBdr>
        </w:div>
        <w:div w:id="1651641609">
          <w:marLeft w:val="0"/>
          <w:marRight w:val="0"/>
          <w:marTop w:val="0"/>
          <w:marBottom w:val="0"/>
          <w:divBdr>
            <w:top w:val="none" w:sz="0" w:space="0" w:color="auto"/>
            <w:left w:val="none" w:sz="0" w:space="0" w:color="auto"/>
            <w:bottom w:val="none" w:sz="0" w:space="0" w:color="auto"/>
            <w:right w:val="none" w:sz="0" w:space="0" w:color="auto"/>
          </w:divBdr>
        </w:div>
        <w:div w:id="2035225803">
          <w:marLeft w:val="0"/>
          <w:marRight w:val="0"/>
          <w:marTop w:val="0"/>
          <w:marBottom w:val="0"/>
          <w:divBdr>
            <w:top w:val="none" w:sz="0" w:space="0" w:color="auto"/>
            <w:left w:val="none" w:sz="0" w:space="0" w:color="auto"/>
            <w:bottom w:val="none" w:sz="0" w:space="0" w:color="auto"/>
            <w:right w:val="none" w:sz="0" w:space="0" w:color="auto"/>
          </w:divBdr>
        </w:div>
      </w:divsChild>
    </w:div>
    <w:div w:id="913391168">
      <w:bodyDiv w:val="1"/>
      <w:marLeft w:val="0"/>
      <w:marRight w:val="0"/>
      <w:marTop w:val="0"/>
      <w:marBottom w:val="0"/>
      <w:divBdr>
        <w:top w:val="none" w:sz="0" w:space="0" w:color="auto"/>
        <w:left w:val="none" w:sz="0" w:space="0" w:color="auto"/>
        <w:bottom w:val="none" w:sz="0" w:space="0" w:color="auto"/>
        <w:right w:val="none" w:sz="0" w:space="0" w:color="auto"/>
      </w:divBdr>
      <w:divsChild>
        <w:div w:id="1077483002">
          <w:marLeft w:val="0"/>
          <w:marRight w:val="0"/>
          <w:marTop w:val="0"/>
          <w:marBottom w:val="0"/>
          <w:divBdr>
            <w:top w:val="none" w:sz="0" w:space="0" w:color="auto"/>
            <w:left w:val="none" w:sz="0" w:space="0" w:color="auto"/>
            <w:bottom w:val="none" w:sz="0" w:space="0" w:color="auto"/>
            <w:right w:val="none" w:sz="0" w:space="0" w:color="auto"/>
          </w:divBdr>
        </w:div>
        <w:div w:id="356153116">
          <w:marLeft w:val="0"/>
          <w:marRight w:val="0"/>
          <w:marTop w:val="0"/>
          <w:marBottom w:val="0"/>
          <w:divBdr>
            <w:top w:val="none" w:sz="0" w:space="0" w:color="auto"/>
            <w:left w:val="none" w:sz="0" w:space="0" w:color="auto"/>
            <w:bottom w:val="none" w:sz="0" w:space="0" w:color="auto"/>
            <w:right w:val="none" w:sz="0" w:space="0" w:color="auto"/>
          </w:divBdr>
        </w:div>
        <w:div w:id="374082165">
          <w:marLeft w:val="0"/>
          <w:marRight w:val="0"/>
          <w:marTop w:val="0"/>
          <w:marBottom w:val="0"/>
          <w:divBdr>
            <w:top w:val="none" w:sz="0" w:space="0" w:color="auto"/>
            <w:left w:val="none" w:sz="0" w:space="0" w:color="auto"/>
            <w:bottom w:val="none" w:sz="0" w:space="0" w:color="auto"/>
            <w:right w:val="none" w:sz="0" w:space="0" w:color="auto"/>
          </w:divBdr>
        </w:div>
      </w:divsChild>
    </w:div>
    <w:div w:id="915357516">
      <w:bodyDiv w:val="1"/>
      <w:marLeft w:val="0"/>
      <w:marRight w:val="0"/>
      <w:marTop w:val="0"/>
      <w:marBottom w:val="0"/>
      <w:divBdr>
        <w:top w:val="none" w:sz="0" w:space="0" w:color="auto"/>
        <w:left w:val="none" w:sz="0" w:space="0" w:color="auto"/>
        <w:bottom w:val="none" w:sz="0" w:space="0" w:color="auto"/>
        <w:right w:val="none" w:sz="0" w:space="0" w:color="auto"/>
      </w:divBdr>
      <w:divsChild>
        <w:div w:id="396708982">
          <w:marLeft w:val="0"/>
          <w:marRight w:val="0"/>
          <w:marTop w:val="0"/>
          <w:marBottom w:val="0"/>
          <w:divBdr>
            <w:top w:val="none" w:sz="0" w:space="0" w:color="auto"/>
            <w:left w:val="none" w:sz="0" w:space="0" w:color="auto"/>
            <w:bottom w:val="none" w:sz="0" w:space="0" w:color="auto"/>
            <w:right w:val="none" w:sz="0" w:space="0" w:color="auto"/>
          </w:divBdr>
        </w:div>
        <w:div w:id="2068918144">
          <w:marLeft w:val="0"/>
          <w:marRight w:val="0"/>
          <w:marTop w:val="0"/>
          <w:marBottom w:val="0"/>
          <w:divBdr>
            <w:top w:val="none" w:sz="0" w:space="0" w:color="auto"/>
            <w:left w:val="none" w:sz="0" w:space="0" w:color="auto"/>
            <w:bottom w:val="none" w:sz="0" w:space="0" w:color="auto"/>
            <w:right w:val="none" w:sz="0" w:space="0" w:color="auto"/>
          </w:divBdr>
        </w:div>
        <w:div w:id="1481994915">
          <w:marLeft w:val="0"/>
          <w:marRight w:val="0"/>
          <w:marTop w:val="0"/>
          <w:marBottom w:val="0"/>
          <w:divBdr>
            <w:top w:val="none" w:sz="0" w:space="0" w:color="auto"/>
            <w:left w:val="none" w:sz="0" w:space="0" w:color="auto"/>
            <w:bottom w:val="none" w:sz="0" w:space="0" w:color="auto"/>
            <w:right w:val="none" w:sz="0" w:space="0" w:color="auto"/>
          </w:divBdr>
        </w:div>
        <w:div w:id="1998265697">
          <w:marLeft w:val="0"/>
          <w:marRight w:val="0"/>
          <w:marTop w:val="0"/>
          <w:marBottom w:val="0"/>
          <w:divBdr>
            <w:top w:val="none" w:sz="0" w:space="0" w:color="auto"/>
            <w:left w:val="none" w:sz="0" w:space="0" w:color="auto"/>
            <w:bottom w:val="none" w:sz="0" w:space="0" w:color="auto"/>
            <w:right w:val="none" w:sz="0" w:space="0" w:color="auto"/>
          </w:divBdr>
        </w:div>
        <w:div w:id="873806445">
          <w:marLeft w:val="0"/>
          <w:marRight w:val="0"/>
          <w:marTop w:val="0"/>
          <w:marBottom w:val="0"/>
          <w:divBdr>
            <w:top w:val="none" w:sz="0" w:space="0" w:color="auto"/>
            <w:left w:val="none" w:sz="0" w:space="0" w:color="auto"/>
            <w:bottom w:val="none" w:sz="0" w:space="0" w:color="auto"/>
            <w:right w:val="none" w:sz="0" w:space="0" w:color="auto"/>
          </w:divBdr>
        </w:div>
        <w:div w:id="2113743521">
          <w:marLeft w:val="0"/>
          <w:marRight w:val="0"/>
          <w:marTop w:val="0"/>
          <w:marBottom w:val="0"/>
          <w:divBdr>
            <w:top w:val="none" w:sz="0" w:space="0" w:color="auto"/>
            <w:left w:val="none" w:sz="0" w:space="0" w:color="auto"/>
            <w:bottom w:val="none" w:sz="0" w:space="0" w:color="auto"/>
            <w:right w:val="none" w:sz="0" w:space="0" w:color="auto"/>
          </w:divBdr>
        </w:div>
        <w:div w:id="1781680206">
          <w:marLeft w:val="0"/>
          <w:marRight w:val="0"/>
          <w:marTop w:val="0"/>
          <w:marBottom w:val="0"/>
          <w:divBdr>
            <w:top w:val="none" w:sz="0" w:space="0" w:color="auto"/>
            <w:left w:val="none" w:sz="0" w:space="0" w:color="auto"/>
            <w:bottom w:val="none" w:sz="0" w:space="0" w:color="auto"/>
            <w:right w:val="none" w:sz="0" w:space="0" w:color="auto"/>
          </w:divBdr>
        </w:div>
        <w:div w:id="1751122464">
          <w:marLeft w:val="0"/>
          <w:marRight w:val="0"/>
          <w:marTop w:val="0"/>
          <w:marBottom w:val="0"/>
          <w:divBdr>
            <w:top w:val="none" w:sz="0" w:space="0" w:color="auto"/>
            <w:left w:val="none" w:sz="0" w:space="0" w:color="auto"/>
            <w:bottom w:val="none" w:sz="0" w:space="0" w:color="auto"/>
            <w:right w:val="none" w:sz="0" w:space="0" w:color="auto"/>
          </w:divBdr>
        </w:div>
        <w:div w:id="56058311">
          <w:marLeft w:val="0"/>
          <w:marRight w:val="0"/>
          <w:marTop w:val="0"/>
          <w:marBottom w:val="0"/>
          <w:divBdr>
            <w:top w:val="none" w:sz="0" w:space="0" w:color="auto"/>
            <w:left w:val="none" w:sz="0" w:space="0" w:color="auto"/>
            <w:bottom w:val="none" w:sz="0" w:space="0" w:color="auto"/>
            <w:right w:val="none" w:sz="0" w:space="0" w:color="auto"/>
          </w:divBdr>
        </w:div>
        <w:div w:id="1111047451">
          <w:marLeft w:val="0"/>
          <w:marRight w:val="0"/>
          <w:marTop w:val="0"/>
          <w:marBottom w:val="0"/>
          <w:divBdr>
            <w:top w:val="none" w:sz="0" w:space="0" w:color="auto"/>
            <w:left w:val="none" w:sz="0" w:space="0" w:color="auto"/>
            <w:bottom w:val="none" w:sz="0" w:space="0" w:color="auto"/>
            <w:right w:val="none" w:sz="0" w:space="0" w:color="auto"/>
          </w:divBdr>
        </w:div>
        <w:div w:id="1210188793">
          <w:marLeft w:val="0"/>
          <w:marRight w:val="0"/>
          <w:marTop w:val="0"/>
          <w:marBottom w:val="0"/>
          <w:divBdr>
            <w:top w:val="none" w:sz="0" w:space="0" w:color="auto"/>
            <w:left w:val="none" w:sz="0" w:space="0" w:color="auto"/>
            <w:bottom w:val="none" w:sz="0" w:space="0" w:color="auto"/>
            <w:right w:val="none" w:sz="0" w:space="0" w:color="auto"/>
          </w:divBdr>
        </w:div>
        <w:div w:id="2145273734">
          <w:marLeft w:val="0"/>
          <w:marRight w:val="0"/>
          <w:marTop w:val="0"/>
          <w:marBottom w:val="0"/>
          <w:divBdr>
            <w:top w:val="none" w:sz="0" w:space="0" w:color="auto"/>
            <w:left w:val="none" w:sz="0" w:space="0" w:color="auto"/>
            <w:bottom w:val="none" w:sz="0" w:space="0" w:color="auto"/>
            <w:right w:val="none" w:sz="0" w:space="0" w:color="auto"/>
          </w:divBdr>
        </w:div>
        <w:div w:id="17312680">
          <w:marLeft w:val="0"/>
          <w:marRight w:val="0"/>
          <w:marTop w:val="0"/>
          <w:marBottom w:val="0"/>
          <w:divBdr>
            <w:top w:val="none" w:sz="0" w:space="0" w:color="auto"/>
            <w:left w:val="none" w:sz="0" w:space="0" w:color="auto"/>
            <w:bottom w:val="none" w:sz="0" w:space="0" w:color="auto"/>
            <w:right w:val="none" w:sz="0" w:space="0" w:color="auto"/>
          </w:divBdr>
        </w:div>
        <w:div w:id="1762145293">
          <w:marLeft w:val="0"/>
          <w:marRight w:val="0"/>
          <w:marTop w:val="0"/>
          <w:marBottom w:val="0"/>
          <w:divBdr>
            <w:top w:val="none" w:sz="0" w:space="0" w:color="auto"/>
            <w:left w:val="none" w:sz="0" w:space="0" w:color="auto"/>
            <w:bottom w:val="none" w:sz="0" w:space="0" w:color="auto"/>
            <w:right w:val="none" w:sz="0" w:space="0" w:color="auto"/>
          </w:divBdr>
        </w:div>
        <w:div w:id="1720548575">
          <w:marLeft w:val="0"/>
          <w:marRight w:val="0"/>
          <w:marTop w:val="0"/>
          <w:marBottom w:val="0"/>
          <w:divBdr>
            <w:top w:val="none" w:sz="0" w:space="0" w:color="auto"/>
            <w:left w:val="none" w:sz="0" w:space="0" w:color="auto"/>
            <w:bottom w:val="none" w:sz="0" w:space="0" w:color="auto"/>
            <w:right w:val="none" w:sz="0" w:space="0" w:color="auto"/>
          </w:divBdr>
        </w:div>
        <w:div w:id="783042510">
          <w:marLeft w:val="0"/>
          <w:marRight w:val="0"/>
          <w:marTop w:val="0"/>
          <w:marBottom w:val="0"/>
          <w:divBdr>
            <w:top w:val="none" w:sz="0" w:space="0" w:color="auto"/>
            <w:left w:val="none" w:sz="0" w:space="0" w:color="auto"/>
            <w:bottom w:val="none" w:sz="0" w:space="0" w:color="auto"/>
            <w:right w:val="none" w:sz="0" w:space="0" w:color="auto"/>
          </w:divBdr>
        </w:div>
      </w:divsChild>
    </w:div>
    <w:div w:id="921646368">
      <w:bodyDiv w:val="1"/>
      <w:marLeft w:val="0"/>
      <w:marRight w:val="0"/>
      <w:marTop w:val="0"/>
      <w:marBottom w:val="0"/>
      <w:divBdr>
        <w:top w:val="none" w:sz="0" w:space="0" w:color="auto"/>
        <w:left w:val="none" w:sz="0" w:space="0" w:color="auto"/>
        <w:bottom w:val="none" w:sz="0" w:space="0" w:color="auto"/>
        <w:right w:val="none" w:sz="0" w:space="0" w:color="auto"/>
      </w:divBdr>
      <w:divsChild>
        <w:div w:id="1577472191">
          <w:marLeft w:val="0"/>
          <w:marRight w:val="0"/>
          <w:marTop w:val="0"/>
          <w:marBottom w:val="0"/>
          <w:divBdr>
            <w:top w:val="none" w:sz="0" w:space="0" w:color="auto"/>
            <w:left w:val="none" w:sz="0" w:space="0" w:color="auto"/>
            <w:bottom w:val="none" w:sz="0" w:space="0" w:color="auto"/>
            <w:right w:val="none" w:sz="0" w:space="0" w:color="auto"/>
          </w:divBdr>
        </w:div>
        <w:div w:id="1183473378">
          <w:marLeft w:val="0"/>
          <w:marRight w:val="0"/>
          <w:marTop w:val="0"/>
          <w:marBottom w:val="0"/>
          <w:divBdr>
            <w:top w:val="none" w:sz="0" w:space="0" w:color="auto"/>
            <w:left w:val="none" w:sz="0" w:space="0" w:color="auto"/>
            <w:bottom w:val="none" w:sz="0" w:space="0" w:color="auto"/>
            <w:right w:val="none" w:sz="0" w:space="0" w:color="auto"/>
          </w:divBdr>
        </w:div>
      </w:divsChild>
    </w:div>
    <w:div w:id="929240489">
      <w:bodyDiv w:val="1"/>
      <w:marLeft w:val="0"/>
      <w:marRight w:val="0"/>
      <w:marTop w:val="0"/>
      <w:marBottom w:val="0"/>
      <w:divBdr>
        <w:top w:val="none" w:sz="0" w:space="0" w:color="auto"/>
        <w:left w:val="none" w:sz="0" w:space="0" w:color="auto"/>
        <w:bottom w:val="none" w:sz="0" w:space="0" w:color="auto"/>
        <w:right w:val="none" w:sz="0" w:space="0" w:color="auto"/>
      </w:divBdr>
      <w:divsChild>
        <w:div w:id="622885156">
          <w:marLeft w:val="0"/>
          <w:marRight w:val="0"/>
          <w:marTop w:val="0"/>
          <w:marBottom w:val="0"/>
          <w:divBdr>
            <w:top w:val="none" w:sz="0" w:space="0" w:color="auto"/>
            <w:left w:val="none" w:sz="0" w:space="0" w:color="auto"/>
            <w:bottom w:val="none" w:sz="0" w:space="0" w:color="auto"/>
            <w:right w:val="none" w:sz="0" w:space="0" w:color="auto"/>
          </w:divBdr>
        </w:div>
        <w:div w:id="113863574">
          <w:marLeft w:val="0"/>
          <w:marRight w:val="0"/>
          <w:marTop w:val="0"/>
          <w:marBottom w:val="0"/>
          <w:divBdr>
            <w:top w:val="none" w:sz="0" w:space="0" w:color="auto"/>
            <w:left w:val="none" w:sz="0" w:space="0" w:color="auto"/>
            <w:bottom w:val="none" w:sz="0" w:space="0" w:color="auto"/>
            <w:right w:val="none" w:sz="0" w:space="0" w:color="auto"/>
          </w:divBdr>
        </w:div>
        <w:div w:id="1926962019">
          <w:marLeft w:val="0"/>
          <w:marRight w:val="0"/>
          <w:marTop w:val="0"/>
          <w:marBottom w:val="0"/>
          <w:divBdr>
            <w:top w:val="none" w:sz="0" w:space="0" w:color="auto"/>
            <w:left w:val="none" w:sz="0" w:space="0" w:color="auto"/>
            <w:bottom w:val="none" w:sz="0" w:space="0" w:color="auto"/>
            <w:right w:val="none" w:sz="0" w:space="0" w:color="auto"/>
          </w:divBdr>
        </w:div>
        <w:div w:id="606818624">
          <w:marLeft w:val="0"/>
          <w:marRight w:val="0"/>
          <w:marTop w:val="0"/>
          <w:marBottom w:val="0"/>
          <w:divBdr>
            <w:top w:val="none" w:sz="0" w:space="0" w:color="auto"/>
            <w:left w:val="none" w:sz="0" w:space="0" w:color="auto"/>
            <w:bottom w:val="none" w:sz="0" w:space="0" w:color="auto"/>
            <w:right w:val="none" w:sz="0" w:space="0" w:color="auto"/>
          </w:divBdr>
        </w:div>
        <w:div w:id="877670028">
          <w:marLeft w:val="0"/>
          <w:marRight w:val="0"/>
          <w:marTop w:val="0"/>
          <w:marBottom w:val="0"/>
          <w:divBdr>
            <w:top w:val="none" w:sz="0" w:space="0" w:color="auto"/>
            <w:left w:val="none" w:sz="0" w:space="0" w:color="auto"/>
            <w:bottom w:val="none" w:sz="0" w:space="0" w:color="auto"/>
            <w:right w:val="none" w:sz="0" w:space="0" w:color="auto"/>
          </w:divBdr>
        </w:div>
      </w:divsChild>
    </w:div>
    <w:div w:id="960649490">
      <w:bodyDiv w:val="1"/>
      <w:marLeft w:val="0"/>
      <w:marRight w:val="0"/>
      <w:marTop w:val="0"/>
      <w:marBottom w:val="0"/>
      <w:divBdr>
        <w:top w:val="none" w:sz="0" w:space="0" w:color="auto"/>
        <w:left w:val="none" w:sz="0" w:space="0" w:color="auto"/>
        <w:bottom w:val="none" w:sz="0" w:space="0" w:color="auto"/>
        <w:right w:val="none" w:sz="0" w:space="0" w:color="auto"/>
      </w:divBdr>
      <w:divsChild>
        <w:div w:id="1364671652">
          <w:marLeft w:val="0"/>
          <w:marRight w:val="0"/>
          <w:marTop w:val="0"/>
          <w:marBottom w:val="0"/>
          <w:divBdr>
            <w:top w:val="none" w:sz="0" w:space="0" w:color="auto"/>
            <w:left w:val="none" w:sz="0" w:space="0" w:color="auto"/>
            <w:bottom w:val="none" w:sz="0" w:space="0" w:color="auto"/>
            <w:right w:val="none" w:sz="0" w:space="0" w:color="auto"/>
          </w:divBdr>
        </w:div>
        <w:div w:id="1728455077">
          <w:marLeft w:val="0"/>
          <w:marRight w:val="0"/>
          <w:marTop w:val="0"/>
          <w:marBottom w:val="0"/>
          <w:divBdr>
            <w:top w:val="none" w:sz="0" w:space="0" w:color="auto"/>
            <w:left w:val="none" w:sz="0" w:space="0" w:color="auto"/>
            <w:bottom w:val="none" w:sz="0" w:space="0" w:color="auto"/>
            <w:right w:val="none" w:sz="0" w:space="0" w:color="auto"/>
          </w:divBdr>
        </w:div>
      </w:divsChild>
    </w:div>
    <w:div w:id="981034665">
      <w:bodyDiv w:val="1"/>
      <w:marLeft w:val="0"/>
      <w:marRight w:val="0"/>
      <w:marTop w:val="0"/>
      <w:marBottom w:val="0"/>
      <w:divBdr>
        <w:top w:val="none" w:sz="0" w:space="0" w:color="auto"/>
        <w:left w:val="none" w:sz="0" w:space="0" w:color="auto"/>
        <w:bottom w:val="none" w:sz="0" w:space="0" w:color="auto"/>
        <w:right w:val="none" w:sz="0" w:space="0" w:color="auto"/>
      </w:divBdr>
      <w:divsChild>
        <w:div w:id="677928469">
          <w:marLeft w:val="0"/>
          <w:marRight w:val="0"/>
          <w:marTop w:val="0"/>
          <w:marBottom w:val="0"/>
          <w:divBdr>
            <w:top w:val="none" w:sz="0" w:space="0" w:color="auto"/>
            <w:left w:val="none" w:sz="0" w:space="0" w:color="auto"/>
            <w:bottom w:val="none" w:sz="0" w:space="0" w:color="auto"/>
            <w:right w:val="none" w:sz="0" w:space="0" w:color="auto"/>
          </w:divBdr>
        </w:div>
        <w:div w:id="1609509706">
          <w:marLeft w:val="0"/>
          <w:marRight w:val="0"/>
          <w:marTop w:val="0"/>
          <w:marBottom w:val="0"/>
          <w:divBdr>
            <w:top w:val="none" w:sz="0" w:space="0" w:color="auto"/>
            <w:left w:val="none" w:sz="0" w:space="0" w:color="auto"/>
            <w:bottom w:val="none" w:sz="0" w:space="0" w:color="auto"/>
            <w:right w:val="none" w:sz="0" w:space="0" w:color="auto"/>
          </w:divBdr>
        </w:div>
        <w:div w:id="1398817295">
          <w:marLeft w:val="0"/>
          <w:marRight w:val="0"/>
          <w:marTop w:val="0"/>
          <w:marBottom w:val="0"/>
          <w:divBdr>
            <w:top w:val="none" w:sz="0" w:space="0" w:color="auto"/>
            <w:left w:val="none" w:sz="0" w:space="0" w:color="auto"/>
            <w:bottom w:val="none" w:sz="0" w:space="0" w:color="auto"/>
            <w:right w:val="none" w:sz="0" w:space="0" w:color="auto"/>
          </w:divBdr>
        </w:div>
        <w:div w:id="1211766849">
          <w:marLeft w:val="0"/>
          <w:marRight w:val="0"/>
          <w:marTop w:val="0"/>
          <w:marBottom w:val="0"/>
          <w:divBdr>
            <w:top w:val="none" w:sz="0" w:space="0" w:color="auto"/>
            <w:left w:val="none" w:sz="0" w:space="0" w:color="auto"/>
            <w:bottom w:val="none" w:sz="0" w:space="0" w:color="auto"/>
            <w:right w:val="none" w:sz="0" w:space="0" w:color="auto"/>
          </w:divBdr>
        </w:div>
        <w:div w:id="240675588">
          <w:marLeft w:val="0"/>
          <w:marRight w:val="0"/>
          <w:marTop w:val="0"/>
          <w:marBottom w:val="0"/>
          <w:divBdr>
            <w:top w:val="none" w:sz="0" w:space="0" w:color="auto"/>
            <w:left w:val="none" w:sz="0" w:space="0" w:color="auto"/>
            <w:bottom w:val="none" w:sz="0" w:space="0" w:color="auto"/>
            <w:right w:val="none" w:sz="0" w:space="0" w:color="auto"/>
          </w:divBdr>
        </w:div>
        <w:div w:id="346100312">
          <w:marLeft w:val="0"/>
          <w:marRight w:val="0"/>
          <w:marTop w:val="0"/>
          <w:marBottom w:val="0"/>
          <w:divBdr>
            <w:top w:val="none" w:sz="0" w:space="0" w:color="auto"/>
            <w:left w:val="none" w:sz="0" w:space="0" w:color="auto"/>
            <w:bottom w:val="none" w:sz="0" w:space="0" w:color="auto"/>
            <w:right w:val="none" w:sz="0" w:space="0" w:color="auto"/>
          </w:divBdr>
        </w:div>
        <w:div w:id="1461876656">
          <w:marLeft w:val="0"/>
          <w:marRight w:val="0"/>
          <w:marTop w:val="0"/>
          <w:marBottom w:val="0"/>
          <w:divBdr>
            <w:top w:val="none" w:sz="0" w:space="0" w:color="auto"/>
            <w:left w:val="none" w:sz="0" w:space="0" w:color="auto"/>
            <w:bottom w:val="none" w:sz="0" w:space="0" w:color="auto"/>
            <w:right w:val="none" w:sz="0" w:space="0" w:color="auto"/>
          </w:divBdr>
        </w:div>
      </w:divsChild>
    </w:div>
    <w:div w:id="996765076">
      <w:bodyDiv w:val="1"/>
      <w:marLeft w:val="0"/>
      <w:marRight w:val="0"/>
      <w:marTop w:val="0"/>
      <w:marBottom w:val="0"/>
      <w:divBdr>
        <w:top w:val="none" w:sz="0" w:space="0" w:color="auto"/>
        <w:left w:val="none" w:sz="0" w:space="0" w:color="auto"/>
        <w:bottom w:val="none" w:sz="0" w:space="0" w:color="auto"/>
        <w:right w:val="none" w:sz="0" w:space="0" w:color="auto"/>
      </w:divBdr>
      <w:divsChild>
        <w:div w:id="128868245">
          <w:marLeft w:val="0"/>
          <w:marRight w:val="0"/>
          <w:marTop w:val="0"/>
          <w:marBottom w:val="0"/>
          <w:divBdr>
            <w:top w:val="none" w:sz="0" w:space="0" w:color="auto"/>
            <w:left w:val="none" w:sz="0" w:space="0" w:color="auto"/>
            <w:bottom w:val="none" w:sz="0" w:space="0" w:color="auto"/>
            <w:right w:val="none" w:sz="0" w:space="0" w:color="auto"/>
          </w:divBdr>
        </w:div>
        <w:div w:id="227040142">
          <w:marLeft w:val="0"/>
          <w:marRight w:val="0"/>
          <w:marTop w:val="0"/>
          <w:marBottom w:val="0"/>
          <w:divBdr>
            <w:top w:val="none" w:sz="0" w:space="0" w:color="auto"/>
            <w:left w:val="none" w:sz="0" w:space="0" w:color="auto"/>
            <w:bottom w:val="none" w:sz="0" w:space="0" w:color="auto"/>
            <w:right w:val="none" w:sz="0" w:space="0" w:color="auto"/>
          </w:divBdr>
        </w:div>
        <w:div w:id="360328768">
          <w:marLeft w:val="0"/>
          <w:marRight w:val="0"/>
          <w:marTop w:val="0"/>
          <w:marBottom w:val="0"/>
          <w:divBdr>
            <w:top w:val="none" w:sz="0" w:space="0" w:color="auto"/>
            <w:left w:val="none" w:sz="0" w:space="0" w:color="auto"/>
            <w:bottom w:val="none" w:sz="0" w:space="0" w:color="auto"/>
            <w:right w:val="none" w:sz="0" w:space="0" w:color="auto"/>
          </w:divBdr>
        </w:div>
        <w:div w:id="1499535412">
          <w:marLeft w:val="0"/>
          <w:marRight w:val="0"/>
          <w:marTop w:val="0"/>
          <w:marBottom w:val="0"/>
          <w:divBdr>
            <w:top w:val="none" w:sz="0" w:space="0" w:color="auto"/>
            <w:left w:val="none" w:sz="0" w:space="0" w:color="auto"/>
            <w:bottom w:val="none" w:sz="0" w:space="0" w:color="auto"/>
            <w:right w:val="none" w:sz="0" w:space="0" w:color="auto"/>
          </w:divBdr>
        </w:div>
        <w:div w:id="1563560984">
          <w:marLeft w:val="0"/>
          <w:marRight w:val="0"/>
          <w:marTop w:val="0"/>
          <w:marBottom w:val="0"/>
          <w:divBdr>
            <w:top w:val="none" w:sz="0" w:space="0" w:color="auto"/>
            <w:left w:val="none" w:sz="0" w:space="0" w:color="auto"/>
            <w:bottom w:val="none" w:sz="0" w:space="0" w:color="auto"/>
            <w:right w:val="none" w:sz="0" w:space="0" w:color="auto"/>
          </w:divBdr>
        </w:div>
        <w:div w:id="1918635609">
          <w:marLeft w:val="0"/>
          <w:marRight w:val="0"/>
          <w:marTop w:val="0"/>
          <w:marBottom w:val="0"/>
          <w:divBdr>
            <w:top w:val="none" w:sz="0" w:space="0" w:color="auto"/>
            <w:left w:val="none" w:sz="0" w:space="0" w:color="auto"/>
            <w:bottom w:val="none" w:sz="0" w:space="0" w:color="auto"/>
            <w:right w:val="none" w:sz="0" w:space="0" w:color="auto"/>
          </w:divBdr>
        </w:div>
        <w:div w:id="2054226152">
          <w:marLeft w:val="0"/>
          <w:marRight w:val="0"/>
          <w:marTop w:val="0"/>
          <w:marBottom w:val="0"/>
          <w:divBdr>
            <w:top w:val="none" w:sz="0" w:space="0" w:color="auto"/>
            <w:left w:val="none" w:sz="0" w:space="0" w:color="auto"/>
            <w:bottom w:val="none" w:sz="0" w:space="0" w:color="auto"/>
            <w:right w:val="none" w:sz="0" w:space="0" w:color="auto"/>
          </w:divBdr>
        </w:div>
      </w:divsChild>
    </w:div>
    <w:div w:id="1003701268">
      <w:bodyDiv w:val="1"/>
      <w:marLeft w:val="0"/>
      <w:marRight w:val="0"/>
      <w:marTop w:val="0"/>
      <w:marBottom w:val="0"/>
      <w:divBdr>
        <w:top w:val="none" w:sz="0" w:space="0" w:color="auto"/>
        <w:left w:val="none" w:sz="0" w:space="0" w:color="auto"/>
        <w:bottom w:val="none" w:sz="0" w:space="0" w:color="auto"/>
        <w:right w:val="none" w:sz="0" w:space="0" w:color="auto"/>
      </w:divBdr>
      <w:divsChild>
        <w:div w:id="522208571">
          <w:marLeft w:val="0"/>
          <w:marRight w:val="0"/>
          <w:marTop w:val="0"/>
          <w:marBottom w:val="0"/>
          <w:divBdr>
            <w:top w:val="none" w:sz="0" w:space="0" w:color="auto"/>
            <w:left w:val="none" w:sz="0" w:space="0" w:color="auto"/>
            <w:bottom w:val="none" w:sz="0" w:space="0" w:color="auto"/>
            <w:right w:val="none" w:sz="0" w:space="0" w:color="auto"/>
          </w:divBdr>
        </w:div>
        <w:div w:id="2100103524">
          <w:marLeft w:val="0"/>
          <w:marRight w:val="0"/>
          <w:marTop w:val="0"/>
          <w:marBottom w:val="0"/>
          <w:divBdr>
            <w:top w:val="none" w:sz="0" w:space="0" w:color="auto"/>
            <w:left w:val="none" w:sz="0" w:space="0" w:color="auto"/>
            <w:bottom w:val="none" w:sz="0" w:space="0" w:color="auto"/>
            <w:right w:val="none" w:sz="0" w:space="0" w:color="auto"/>
          </w:divBdr>
        </w:div>
      </w:divsChild>
    </w:div>
    <w:div w:id="1012998614">
      <w:bodyDiv w:val="1"/>
      <w:marLeft w:val="0"/>
      <w:marRight w:val="0"/>
      <w:marTop w:val="0"/>
      <w:marBottom w:val="0"/>
      <w:divBdr>
        <w:top w:val="none" w:sz="0" w:space="0" w:color="auto"/>
        <w:left w:val="none" w:sz="0" w:space="0" w:color="auto"/>
        <w:bottom w:val="none" w:sz="0" w:space="0" w:color="auto"/>
        <w:right w:val="none" w:sz="0" w:space="0" w:color="auto"/>
      </w:divBdr>
      <w:divsChild>
        <w:div w:id="548809796">
          <w:marLeft w:val="0"/>
          <w:marRight w:val="0"/>
          <w:marTop w:val="0"/>
          <w:marBottom w:val="0"/>
          <w:divBdr>
            <w:top w:val="none" w:sz="0" w:space="0" w:color="auto"/>
            <w:left w:val="none" w:sz="0" w:space="0" w:color="auto"/>
            <w:bottom w:val="none" w:sz="0" w:space="0" w:color="auto"/>
            <w:right w:val="none" w:sz="0" w:space="0" w:color="auto"/>
          </w:divBdr>
        </w:div>
        <w:div w:id="815756974">
          <w:marLeft w:val="0"/>
          <w:marRight w:val="0"/>
          <w:marTop w:val="0"/>
          <w:marBottom w:val="0"/>
          <w:divBdr>
            <w:top w:val="none" w:sz="0" w:space="0" w:color="auto"/>
            <w:left w:val="none" w:sz="0" w:space="0" w:color="auto"/>
            <w:bottom w:val="none" w:sz="0" w:space="0" w:color="auto"/>
            <w:right w:val="none" w:sz="0" w:space="0" w:color="auto"/>
          </w:divBdr>
        </w:div>
        <w:div w:id="774133752">
          <w:marLeft w:val="0"/>
          <w:marRight w:val="0"/>
          <w:marTop w:val="0"/>
          <w:marBottom w:val="0"/>
          <w:divBdr>
            <w:top w:val="none" w:sz="0" w:space="0" w:color="auto"/>
            <w:left w:val="none" w:sz="0" w:space="0" w:color="auto"/>
            <w:bottom w:val="none" w:sz="0" w:space="0" w:color="auto"/>
            <w:right w:val="none" w:sz="0" w:space="0" w:color="auto"/>
          </w:divBdr>
        </w:div>
        <w:div w:id="1795321875">
          <w:marLeft w:val="0"/>
          <w:marRight w:val="0"/>
          <w:marTop w:val="0"/>
          <w:marBottom w:val="0"/>
          <w:divBdr>
            <w:top w:val="none" w:sz="0" w:space="0" w:color="auto"/>
            <w:left w:val="none" w:sz="0" w:space="0" w:color="auto"/>
            <w:bottom w:val="none" w:sz="0" w:space="0" w:color="auto"/>
            <w:right w:val="none" w:sz="0" w:space="0" w:color="auto"/>
          </w:divBdr>
        </w:div>
      </w:divsChild>
    </w:div>
    <w:div w:id="1017584034">
      <w:bodyDiv w:val="1"/>
      <w:marLeft w:val="0"/>
      <w:marRight w:val="0"/>
      <w:marTop w:val="0"/>
      <w:marBottom w:val="0"/>
      <w:divBdr>
        <w:top w:val="none" w:sz="0" w:space="0" w:color="auto"/>
        <w:left w:val="none" w:sz="0" w:space="0" w:color="auto"/>
        <w:bottom w:val="none" w:sz="0" w:space="0" w:color="auto"/>
        <w:right w:val="none" w:sz="0" w:space="0" w:color="auto"/>
      </w:divBdr>
      <w:divsChild>
        <w:div w:id="1438869606">
          <w:marLeft w:val="0"/>
          <w:marRight w:val="0"/>
          <w:marTop w:val="0"/>
          <w:marBottom w:val="0"/>
          <w:divBdr>
            <w:top w:val="none" w:sz="0" w:space="0" w:color="auto"/>
            <w:left w:val="none" w:sz="0" w:space="0" w:color="auto"/>
            <w:bottom w:val="none" w:sz="0" w:space="0" w:color="auto"/>
            <w:right w:val="none" w:sz="0" w:space="0" w:color="auto"/>
          </w:divBdr>
        </w:div>
        <w:div w:id="1141075894">
          <w:marLeft w:val="0"/>
          <w:marRight w:val="0"/>
          <w:marTop w:val="0"/>
          <w:marBottom w:val="0"/>
          <w:divBdr>
            <w:top w:val="none" w:sz="0" w:space="0" w:color="auto"/>
            <w:left w:val="none" w:sz="0" w:space="0" w:color="auto"/>
            <w:bottom w:val="none" w:sz="0" w:space="0" w:color="auto"/>
            <w:right w:val="none" w:sz="0" w:space="0" w:color="auto"/>
          </w:divBdr>
        </w:div>
      </w:divsChild>
    </w:div>
    <w:div w:id="1021784184">
      <w:bodyDiv w:val="1"/>
      <w:marLeft w:val="0"/>
      <w:marRight w:val="0"/>
      <w:marTop w:val="0"/>
      <w:marBottom w:val="0"/>
      <w:divBdr>
        <w:top w:val="none" w:sz="0" w:space="0" w:color="auto"/>
        <w:left w:val="none" w:sz="0" w:space="0" w:color="auto"/>
        <w:bottom w:val="none" w:sz="0" w:space="0" w:color="auto"/>
        <w:right w:val="none" w:sz="0" w:space="0" w:color="auto"/>
      </w:divBdr>
      <w:divsChild>
        <w:div w:id="489515960">
          <w:marLeft w:val="0"/>
          <w:marRight w:val="0"/>
          <w:marTop w:val="0"/>
          <w:marBottom w:val="0"/>
          <w:divBdr>
            <w:top w:val="none" w:sz="0" w:space="0" w:color="auto"/>
            <w:left w:val="none" w:sz="0" w:space="0" w:color="auto"/>
            <w:bottom w:val="none" w:sz="0" w:space="0" w:color="auto"/>
            <w:right w:val="none" w:sz="0" w:space="0" w:color="auto"/>
          </w:divBdr>
        </w:div>
        <w:div w:id="527915943">
          <w:marLeft w:val="0"/>
          <w:marRight w:val="0"/>
          <w:marTop w:val="0"/>
          <w:marBottom w:val="0"/>
          <w:divBdr>
            <w:top w:val="none" w:sz="0" w:space="0" w:color="auto"/>
            <w:left w:val="none" w:sz="0" w:space="0" w:color="auto"/>
            <w:bottom w:val="none" w:sz="0" w:space="0" w:color="auto"/>
            <w:right w:val="none" w:sz="0" w:space="0" w:color="auto"/>
          </w:divBdr>
        </w:div>
        <w:div w:id="1165055325">
          <w:marLeft w:val="0"/>
          <w:marRight w:val="0"/>
          <w:marTop w:val="0"/>
          <w:marBottom w:val="0"/>
          <w:divBdr>
            <w:top w:val="none" w:sz="0" w:space="0" w:color="auto"/>
            <w:left w:val="none" w:sz="0" w:space="0" w:color="auto"/>
            <w:bottom w:val="none" w:sz="0" w:space="0" w:color="auto"/>
            <w:right w:val="none" w:sz="0" w:space="0" w:color="auto"/>
          </w:divBdr>
        </w:div>
        <w:div w:id="1945191373">
          <w:marLeft w:val="0"/>
          <w:marRight w:val="0"/>
          <w:marTop w:val="0"/>
          <w:marBottom w:val="0"/>
          <w:divBdr>
            <w:top w:val="none" w:sz="0" w:space="0" w:color="auto"/>
            <w:left w:val="none" w:sz="0" w:space="0" w:color="auto"/>
            <w:bottom w:val="none" w:sz="0" w:space="0" w:color="auto"/>
            <w:right w:val="none" w:sz="0" w:space="0" w:color="auto"/>
          </w:divBdr>
        </w:div>
      </w:divsChild>
    </w:div>
    <w:div w:id="1029067548">
      <w:bodyDiv w:val="1"/>
      <w:marLeft w:val="0"/>
      <w:marRight w:val="0"/>
      <w:marTop w:val="0"/>
      <w:marBottom w:val="0"/>
      <w:divBdr>
        <w:top w:val="none" w:sz="0" w:space="0" w:color="auto"/>
        <w:left w:val="none" w:sz="0" w:space="0" w:color="auto"/>
        <w:bottom w:val="none" w:sz="0" w:space="0" w:color="auto"/>
        <w:right w:val="none" w:sz="0" w:space="0" w:color="auto"/>
      </w:divBdr>
      <w:divsChild>
        <w:div w:id="1793863605">
          <w:marLeft w:val="0"/>
          <w:marRight w:val="0"/>
          <w:marTop w:val="0"/>
          <w:marBottom w:val="0"/>
          <w:divBdr>
            <w:top w:val="none" w:sz="0" w:space="0" w:color="auto"/>
            <w:left w:val="none" w:sz="0" w:space="0" w:color="auto"/>
            <w:bottom w:val="none" w:sz="0" w:space="0" w:color="auto"/>
            <w:right w:val="none" w:sz="0" w:space="0" w:color="auto"/>
          </w:divBdr>
        </w:div>
        <w:div w:id="1301571276">
          <w:marLeft w:val="0"/>
          <w:marRight w:val="0"/>
          <w:marTop w:val="0"/>
          <w:marBottom w:val="0"/>
          <w:divBdr>
            <w:top w:val="none" w:sz="0" w:space="0" w:color="auto"/>
            <w:left w:val="none" w:sz="0" w:space="0" w:color="auto"/>
            <w:bottom w:val="none" w:sz="0" w:space="0" w:color="auto"/>
            <w:right w:val="none" w:sz="0" w:space="0" w:color="auto"/>
          </w:divBdr>
        </w:div>
      </w:divsChild>
    </w:div>
    <w:div w:id="1032613803">
      <w:bodyDiv w:val="1"/>
      <w:marLeft w:val="0"/>
      <w:marRight w:val="0"/>
      <w:marTop w:val="0"/>
      <w:marBottom w:val="0"/>
      <w:divBdr>
        <w:top w:val="none" w:sz="0" w:space="0" w:color="auto"/>
        <w:left w:val="none" w:sz="0" w:space="0" w:color="auto"/>
        <w:bottom w:val="none" w:sz="0" w:space="0" w:color="auto"/>
        <w:right w:val="none" w:sz="0" w:space="0" w:color="auto"/>
      </w:divBdr>
      <w:divsChild>
        <w:div w:id="934290906">
          <w:marLeft w:val="0"/>
          <w:marRight w:val="0"/>
          <w:marTop w:val="0"/>
          <w:marBottom w:val="0"/>
          <w:divBdr>
            <w:top w:val="none" w:sz="0" w:space="0" w:color="auto"/>
            <w:left w:val="none" w:sz="0" w:space="0" w:color="auto"/>
            <w:bottom w:val="none" w:sz="0" w:space="0" w:color="auto"/>
            <w:right w:val="none" w:sz="0" w:space="0" w:color="auto"/>
          </w:divBdr>
        </w:div>
        <w:div w:id="1089889711">
          <w:marLeft w:val="0"/>
          <w:marRight w:val="0"/>
          <w:marTop w:val="0"/>
          <w:marBottom w:val="0"/>
          <w:divBdr>
            <w:top w:val="none" w:sz="0" w:space="0" w:color="auto"/>
            <w:left w:val="none" w:sz="0" w:space="0" w:color="auto"/>
            <w:bottom w:val="none" w:sz="0" w:space="0" w:color="auto"/>
            <w:right w:val="none" w:sz="0" w:space="0" w:color="auto"/>
          </w:divBdr>
        </w:div>
        <w:div w:id="593708872">
          <w:marLeft w:val="0"/>
          <w:marRight w:val="0"/>
          <w:marTop w:val="0"/>
          <w:marBottom w:val="0"/>
          <w:divBdr>
            <w:top w:val="none" w:sz="0" w:space="0" w:color="auto"/>
            <w:left w:val="none" w:sz="0" w:space="0" w:color="auto"/>
            <w:bottom w:val="none" w:sz="0" w:space="0" w:color="auto"/>
            <w:right w:val="none" w:sz="0" w:space="0" w:color="auto"/>
          </w:divBdr>
        </w:div>
      </w:divsChild>
    </w:div>
    <w:div w:id="1047293570">
      <w:bodyDiv w:val="1"/>
      <w:marLeft w:val="0"/>
      <w:marRight w:val="0"/>
      <w:marTop w:val="0"/>
      <w:marBottom w:val="0"/>
      <w:divBdr>
        <w:top w:val="none" w:sz="0" w:space="0" w:color="auto"/>
        <w:left w:val="none" w:sz="0" w:space="0" w:color="auto"/>
        <w:bottom w:val="none" w:sz="0" w:space="0" w:color="auto"/>
        <w:right w:val="none" w:sz="0" w:space="0" w:color="auto"/>
      </w:divBdr>
      <w:divsChild>
        <w:div w:id="250696514">
          <w:marLeft w:val="0"/>
          <w:marRight w:val="0"/>
          <w:marTop w:val="0"/>
          <w:marBottom w:val="0"/>
          <w:divBdr>
            <w:top w:val="none" w:sz="0" w:space="0" w:color="auto"/>
            <w:left w:val="none" w:sz="0" w:space="0" w:color="auto"/>
            <w:bottom w:val="none" w:sz="0" w:space="0" w:color="auto"/>
            <w:right w:val="none" w:sz="0" w:space="0" w:color="auto"/>
          </w:divBdr>
        </w:div>
        <w:div w:id="632102188">
          <w:marLeft w:val="0"/>
          <w:marRight w:val="0"/>
          <w:marTop w:val="0"/>
          <w:marBottom w:val="0"/>
          <w:divBdr>
            <w:top w:val="none" w:sz="0" w:space="0" w:color="auto"/>
            <w:left w:val="none" w:sz="0" w:space="0" w:color="auto"/>
            <w:bottom w:val="none" w:sz="0" w:space="0" w:color="auto"/>
            <w:right w:val="none" w:sz="0" w:space="0" w:color="auto"/>
          </w:divBdr>
        </w:div>
        <w:div w:id="1006982737">
          <w:marLeft w:val="0"/>
          <w:marRight w:val="0"/>
          <w:marTop w:val="0"/>
          <w:marBottom w:val="0"/>
          <w:divBdr>
            <w:top w:val="none" w:sz="0" w:space="0" w:color="auto"/>
            <w:left w:val="none" w:sz="0" w:space="0" w:color="auto"/>
            <w:bottom w:val="none" w:sz="0" w:space="0" w:color="auto"/>
            <w:right w:val="none" w:sz="0" w:space="0" w:color="auto"/>
          </w:divBdr>
        </w:div>
        <w:div w:id="1188177719">
          <w:marLeft w:val="0"/>
          <w:marRight w:val="0"/>
          <w:marTop w:val="0"/>
          <w:marBottom w:val="0"/>
          <w:divBdr>
            <w:top w:val="none" w:sz="0" w:space="0" w:color="auto"/>
            <w:left w:val="none" w:sz="0" w:space="0" w:color="auto"/>
            <w:bottom w:val="none" w:sz="0" w:space="0" w:color="auto"/>
            <w:right w:val="none" w:sz="0" w:space="0" w:color="auto"/>
          </w:divBdr>
        </w:div>
        <w:div w:id="1422679768">
          <w:marLeft w:val="0"/>
          <w:marRight w:val="0"/>
          <w:marTop w:val="0"/>
          <w:marBottom w:val="0"/>
          <w:divBdr>
            <w:top w:val="none" w:sz="0" w:space="0" w:color="auto"/>
            <w:left w:val="none" w:sz="0" w:space="0" w:color="auto"/>
            <w:bottom w:val="none" w:sz="0" w:space="0" w:color="auto"/>
            <w:right w:val="none" w:sz="0" w:space="0" w:color="auto"/>
          </w:divBdr>
        </w:div>
        <w:div w:id="1816801933">
          <w:marLeft w:val="0"/>
          <w:marRight w:val="0"/>
          <w:marTop w:val="0"/>
          <w:marBottom w:val="0"/>
          <w:divBdr>
            <w:top w:val="none" w:sz="0" w:space="0" w:color="auto"/>
            <w:left w:val="none" w:sz="0" w:space="0" w:color="auto"/>
            <w:bottom w:val="none" w:sz="0" w:space="0" w:color="auto"/>
            <w:right w:val="none" w:sz="0" w:space="0" w:color="auto"/>
          </w:divBdr>
        </w:div>
        <w:div w:id="1927106225">
          <w:marLeft w:val="0"/>
          <w:marRight w:val="0"/>
          <w:marTop w:val="0"/>
          <w:marBottom w:val="0"/>
          <w:divBdr>
            <w:top w:val="none" w:sz="0" w:space="0" w:color="auto"/>
            <w:left w:val="none" w:sz="0" w:space="0" w:color="auto"/>
            <w:bottom w:val="none" w:sz="0" w:space="0" w:color="auto"/>
            <w:right w:val="none" w:sz="0" w:space="0" w:color="auto"/>
          </w:divBdr>
        </w:div>
      </w:divsChild>
    </w:div>
    <w:div w:id="1047880167">
      <w:bodyDiv w:val="1"/>
      <w:marLeft w:val="0"/>
      <w:marRight w:val="0"/>
      <w:marTop w:val="0"/>
      <w:marBottom w:val="0"/>
      <w:divBdr>
        <w:top w:val="none" w:sz="0" w:space="0" w:color="auto"/>
        <w:left w:val="none" w:sz="0" w:space="0" w:color="auto"/>
        <w:bottom w:val="none" w:sz="0" w:space="0" w:color="auto"/>
        <w:right w:val="none" w:sz="0" w:space="0" w:color="auto"/>
      </w:divBdr>
      <w:divsChild>
        <w:div w:id="141385322">
          <w:marLeft w:val="0"/>
          <w:marRight w:val="0"/>
          <w:marTop w:val="0"/>
          <w:marBottom w:val="0"/>
          <w:divBdr>
            <w:top w:val="none" w:sz="0" w:space="0" w:color="auto"/>
            <w:left w:val="none" w:sz="0" w:space="0" w:color="auto"/>
            <w:bottom w:val="none" w:sz="0" w:space="0" w:color="auto"/>
            <w:right w:val="none" w:sz="0" w:space="0" w:color="auto"/>
          </w:divBdr>
        </w:div>
        <w:div w:id="437020955">
          <w:marLeft w:val="0"/>
          <w:marRight w:val="0"/>
          <w:marTop w:val="0"/>
          <w:marBottom w:val="0"/>
          <w:divBdr>
            <w:top w:val="none" w:sz="0" w:space="0" w:color="auto"/>
            <w:left w:val="none" w:sz="0" w:space="0" w:color="auto"/>
            <w:bottom w:val="none" w:sz="0" w:space="0" w:color="auto"/>
            <w:right w:val="none" w:sz="0" w:space="0" w:color="auto"/>
          </w:divBdr>
        </w:div>
        <w:div w:id="1605961967">
          <w:marLeft w:val="0"/>
          <w:marRight w:val="0"/>
          <w:marTop w:val="0"/>
          <w:marBottom w:val="0"/>
          <w:divBdr>
            <w:top w:val="none" w:sz="0" w:space="0" w:color="auto"/>
            <w:left w:val="none" w:sz="0" w:space="0" w:color="auto"/>
            <w:bottom w:val="none" w:sz="0" w:space="0" w:color="auto"/>
            <w:right w:val="none" w:sz="0" w:space="0" w:color="auto"/>
          </w:divBdr>
        </w:div>
      </w:divsChild>
    </w:div>
    <w:div w:id="1067921741">
      <w:bodyDiv w:val="1"/>
      <w:marLeft w:val="0"/>
      <w:marRight w:val="0"/>
      <w:marTop w:val="0"/>
      <w:marBottom w:val="0"/>
      <w:divBdr>
        <w:top w:val="none" w:sz="0" w:space="0" w:color="auto"/>
        <w:left w:val="none" w:sz="0" w:space="0" w:color="auto"/>
        <w:bottom w:val="none" w:sz="0" w:space="0" w:color="auto"/>
        <w:right w:val="none" w:sz="0" w:space="0" w:color="auto"/>
      </w:divBdr>
    </w:div>
    <w:div w:id="1095519030">
      <w:bodyDiv w:val="1"/>
      <w:marLeft w:val="0"/>
      <w:marRight w:val="0"/>
      <w:marTop w:val="0"/>
      <w:marBottom w:val="0"/>
      <w:divBdr>
        <w:top w:val="none" w:sz="0" w:space="0" w:color="auto"/>
        <w:left w:val="none" w:sz="0" w:space="0" w:color="auto"/>
        <w:bottom w:val="none" w:sz="0" w:space="0" w:color="auto"/>
        <w:right w:val="none" w:sz="0" w:space="0" w:color="auto"/>
      </w:divBdr>
      <w:divsChild>
        <w:div w:id="1305428904">
          <w:marLeft w:val="0"/>
          <w:marRight w:val="0"/>
          <w:marTop w:val="0"/>
          <w:marBottom w:val="0"/>
          <w:divBdr>
            <w:top w:val="none" w:sz="0" w:space="0" w:color="auto"/>
            <w:left w:val="none" w:sz="0" w:space="0" w:color="auto"/>
            <w:bottom w:val="none" w:sz="0" w:space="0" w:color="auto"/>
            <w:right w:val="none" w:sz="0" w:space="0" w:color="auto"/>
          </w:divBdr>
        </w:div>
        <w:div w:id="307514153">
          <w:marLeft w:val="0"/>
          <w:marRight w:val="0"/>
          <w:marTop w:val="0"/>
          <w:marBottom w:val="0"/>
          <w:divBdr>
            <w:top w:val="none" w:sz="0" w:space="0" w:color="auto"/>
            <w:left w:val="none" w:sz="0" w:space="0" w:color="auto"/>
            <w:bottom w:val="none" w:sz="0" w:space="0" w:color="auto"/>
            <w:right w:val="none" w:sz="0" w:space="0" w:color="auto"/>
          </w:divBdr>
        </w:div>
        <w:div w:id="5449746">
          <w:marLeft w:val="0"/>
          <w:marRight w:val="0"/>
          <w:marTop w:val="0"/>
          <w:marBottom w:val="0"/>
          <w:divBdr>
            <w:top w:val="none" w:sz="0" w:space="0" w:color="auto"/>
            <w:left w:val="none" w:sz="0" w:space="0" w:color="auto"/>
            <w:bottom w:val="none" w:sz="0" w:space="0" w:color="auto"/>
            <w:right w:val="none" w:sz="0" w:space="0" w:color="auto"/>
          </w:divBdr>
        </w:div>
        <w:div w:id="1138457209">
          <w:marLeft w:val="0"/>
          <w:marRight w:val="0"/>
          <w:marTop w:val="0"/>
          <w:marBottom w:val="0"/>
          <w:divBdr>
            <w:top w:val="none" w:sz="0" w:space="0" w:color="auto"/>
            <w:left w:val="none" w:sz="0" w:space="0" w:color="auto"/>
            <w:bottom w:val="none" w:sz="0" w:space="0" w:color="auto"/>
            <w:right w:val="none" w:sz="0" w:space="0" w:color="auto"/>
          </w:divBdr>
        </w:div>
        <w:div w:id="553858131">
          <w:marLeft w:val="0"/>
          <w:marRight w:val="0"/>
          <w:marTop w:val="0"/>
          <w:marBottom w:val="0"/>
          <w:divBdr>
            <w:top w:val="none" w:sz="0" w:space="0" w:color="auto"/>
            <w:left w:val="none" w:sz="0" w:space="0" w:color="auto"/>
            <w:bottom w:val="none" w:sz="0" w:space="0" w:color="auto"/>
            <w:right w:val="none" w:sz="0" w:space="0" w:color="auto"/>
          </w:divBdr>
        </w:div>
        <w:div w:id="1638996452">
          <w:marLeft w:val="0"/>
          <w:marRight w:val="0"/>
          <w:marTop w:val="0"/>
          <w:marBottom w:val="0"/>
          <w:divBdr>
            <w:top w:val="none" w:sz="0" w:space="0" w:color="auto"/>
            <w:left w:val="none" w:sz="0" w:space="0" w:color="auto"/>
            <w:bottom w:val="none" w:sz="0" w:space="0" w:color="auto"/>
            <w:right w:val="none" w:sz="0" w:space="0" w:color="auto"/>
          </w:divBdr>
        </w:div>
        <w:div w:id="1059331146">
          <w:marLeft w:val="0"/>
          <w:marRight w:val="0"/>
          <w:marTop w:val="0"/>
          <w:marBottom w:val="0"/>
          <w:divBdr>
            <w:top w:val="none" w:sz="0" w:space="0" w:color="auto"/>
            <w:left w:val="none" w:sz="0" w:space="0" w:color="auto"/>
            <w:bottom w:val="none" w:sz="0" w:space="0" w:color="auto"/>
            <w:right w:val="none" w:sz="0" w:space="0" w:color="auto"/>
          </w:divBdr>
        </w:div>
        <w:div w:id="1710304571">
          <w:marLeft w:val="0"/>
          <w:marRight w:val="0"/>
          <w:marTop w:val="0"/>
          <w:marBottom w:val="0"/>
          <w:divBdr>
            <w:top w:val="none" w:sz="0" w:space="0" w:color="auto"/>
            <w:left w:val="none" w:sz="0" w:space="0" w:color="auto"/>
            <w:bottom w:val="none" w:sz="0" w:space="0" w:color="auto"/>
            <w:right w:val="none" w:sz="0" w:space="0" w:color="auto"/>
          </w:divBdr>
        </w:div>
        <w:div w:id="1205100450">
          <w:marLeft w:val="0"/>
          <w:marRight w:val="0"/>
          <w:marTop w:val="0"/>
          <w:marBottom w:val="0"/>
          <w:divBdr>
            <w:top w:val="none" w:sz="0" w:space="0" w:color="auto"/>
            <w:left w:val="none" w:sz="0" w:space="0" w:color="auto"/>
            <w:bottom w:val="none" w:sz="0" w:space="0" w:color="auto"/>
            <w:right w:val="none" w:sz="0" w:space="0" w:color="auto"/>
          </w:divBdr>
        </w:div>
        <w:div w:id="1792239347">
          <w:marLeft w:val="0"/>
          <w:marRight w:val="0"/>
          <w:marTop w:val="0"/>
          <w:marBottom w:val="0"/>
          <w:divBdr>
            <w:top w:val="none" w:sz="0" w:space="0" w:color="auto"/>
            <w:left w:val="none" w:sz="0" w:space="0" w:color="auto"/>
            <w:bottom w:val="none" w:sz="0" w:space="0" w:color="auto"/>
            <w:right w:val="none" w:sz="0" w:space="0" w:color="auto"/>
          </w:divBdr>
        </w:div>
        <w:div w:id="442194046">
          <w:marLeft w:val="0"/>
          <w:marRight w:val="0"/>
          <w:marTop w:val="0"/>
          <w:marBottom w:val="0"/>
          <w:divBdr>
            <w:top w:val="none" w:sz="0" w:space="0" w:color="auto"/>
            <w:left w:val="none" w:sz="0" w:space="0" w:color="auto"/>
            <w:bottom w:val="none" w:sz="0" w:space="0" w:color="auto"/>
            <w:right w:val="none" w:sz="0" w:space="0" w:color="auto"/>
          </w:divBdr>
        </w:div>
        <w:div w:id="121658554">
          <w:marLeft w:val="0"/>
          <w:marRight w:val="0"/>
          <w:marTop w:val="0"/>
          <w:marBottom w:val="0"/>
          <w:divBdr>
            <w:top w:val="none" w:sz="0" w:space="0" w:color="auto"/>
            <w:left w:val="none" w:sz="0" w:space="0" w:color="auto"/>
            <w:bottom w:val="none" w:sz="0" w:space="0" w:color="auto"/>
            <w:right w:val="none" w:sz="0" w:space="0" w:color="auto"/>
          </w:divBdr>
        </w:div>
        <w:div w:id="1836846597">
          <w:marLeft w:val="0"/>
          <w:marRight w:val="0"/>
          <w:marTop w:val="0"/>
          <w:marBottom w:val="0"/>
          <w:divBdr>
            <w:top w:val="none" w:sz="0" w:space="0" w:color="auto"/>
            <w:left w:val="none" w:sz="0" w:space="0" w:color="auto"/>
            <w:bottom w:val="none" w:sz="0" w:space="0" w:color="auto"/>
            <w:right w:val="none" w:sz="0" w:space="0" w:color="auto"/>
          </w:divBdr>
        </w:div>
        <w:div w:id="1371151969">
          <w:marLeft w:val="0"/>
          <w:marRight w:val="0"/>
          <w:marTop w:val="0"/>
          <w:marBottom w:val="0"/>
          <w:divBdr>
            <w:top w:val="none" w:sz="0" w:space="0" w:color="auto"/>
            <w:left w:val="none" w:sz="0" w:space="0" w:color="auto"/>
            <w:bottom w:val="none" w:sz="0" w:space="0" w:color="auto"/>
            <w:right w:val="none" w:sz="0" w:space="0" w:color="auto"/>
          </w:divBdr>
        </w:div>
        <w:div w:id="33582180">
          <w:marLeft w:val="0"/>
          <w:marRight w:val="0"/>
          <w:marTop w:val="0"/>
          <w:marBottom w:val="0"/>
          <w:divBdr>
            <w:top w:val="none" w:sz="0" w:space="0" w:color="auto"/>
            <w:left w:val="none" w:sz="0" w:space="0" w:color="auto"/>
            <w:bottom w:val="none" w:sz="0" w:space="0" w:color="auto"/>
            <w:right w:val="none" w:sz="0" w:space="0" w:color="auto"/>
          </w:divBdr>
        </w:div>
        <w:div w:id="1318268279">
          <w:marLeft w:val="0"/>
          <w:marRight w:val="0"/>
          <w:marTop w:val="0"/>
          <w:marBottom w:val="0"/>
          <w:divBdr>
            <w:top w:val="none" w:sz="0" w:space="0" w:color="auto"/>
            <w:left w:val="none" w:sz="0" w:space="0" w:color="auto"/>
            <w:bottom w:val="none" w:sz="0" w:space="0" w:color="auto"/>
            <w:right w:val="none" w:sz="0" w:space="0" w:color="auto"/>
          </w:divBdr>
        </w:div>
      </w:divsChild>
    </w:div>
    <w:div w:id="1118530772">
      <w:bodyDiv w:val="1"/>
      <w:marLeft w:val="0"/>
      <w:marRight w:val="0"/>
      <w:marTop w:val="0"/>
      <w:marBottom w:val="0"/>
      <w:divBdr>
        <w:top w:val="none" w:sz="0" w:space="0" w:color="auto"/>
        <w:left w:val="none" w:sz="0" w:space="0" w:color="auto"/>
        <w:bottom w:val="none" w:sz="0" w:space="0" w:color="auto"/>
        <w:right w:val="none" w:sz="0" w:space="0" w:color="auto"/>
      </w:divBdr>
      <w:divsChild>
        <w:div w:id="2080127012">
          <w:marLeft w:val="0"/>
          <w:marRight w:val="0"/>
          <w:marTop w:val="0"/>
          <w:marBottom w:val="0"/>
          <w:divBdr>
            <w:top w:val="none" w:sz="0" w:space="0" w:color="auto"/>
            <w:left w:val="none" w:sz="0" w:space="0" w:color="auto"/>
            <w:bottom w:val="none" w:sz="0" w:space="0" w:color="auto"/>
            <w:right w:val="none" w:sz="0" w:space="0" w:color="auto"/>
          </w:divBdr>
        </w:div>
        <w:div w:id="1696274846">
          <w:marLeft w:val="0"/>
          <w:marRight w:val="0"/>
          <w:marTop w:val="0"/>
          <w:marBottom w:val="0"/>
          <w:divBdr>
            <w:top w:val="none" w:sz="0" w:space="0" w:color="auto"/>
            <w:left w:val="none" w:sz="0" w:space="0" w:color="auto"/>
            <w:bottom w:val="none" w:sz="0" w:space="0" w:color="auto"/>
            <w:right w:val="none" w:sz="0" w:space="0" w:color="auto"/>
          </w:divBdr>
        </w:div>
        <w:div w:id="1502115880">
          <w:marLeft w:val="0"/>
          <w:marRight w:val="0"/>
          <w:marTop w:val="0"/>
          <w:marBottom w:val="0"/>
          <w:divBdr>
            <w:top w:val="none" w:sz="0" w:space="0" w:color="auto"/>
            <w:left w:val="none" w:sz="0" w:space="0" w:color="auto"/>
            <w:bottom w:val="none" w:sz="0" w:space="0" w:color="auto"/>
            <w:right w:val="none" w:sz="0" w:space="0" w:color="auto"/>
          </w:divBdr>
        </w:div>
        <w:div w:id="1343435067">
          <w:marLeft w:val="0"/>
          <w:marRight w:val="0"/>
          <w:marTop w:val="0"/>
          <w:marBottom w:val="0"/>
          <w:divBdr>
            <w:top w:val="none" w:sz="0" w:space="0" w:color="auto"/>
            <w:left w:val="none" w:sz="0" w:space="0" w:color="auto"/>
            <w:bottom w:val="none" w:sz="0" w:space="0" w:color="auto"/>
            <w:right w:val="none" w:sz="0" w:space="0" w:color="auto"/>
          </w:divBdr>
        </w:div>
        <w:div w:id="1037194821">
          <w:marLeft w:val="0"/>
          <w:marRight w:val="0"/>
          <w:marTop w:val="0"/>
          <w:marBottom w:val="0"/>
          <w:divBdr>
            <w:top w:val="none" w:sz="0" w:space="0" w:color="auto"/>
            <w:left w:val="none" w:sz="0" w:space="0" w:color="auto"/>
            <w:bottom w:val="none" w:sz="0" w:space="0" w:color="auto"/>
            <w:right w:val="none" w:sz="0" w:space="0" w:color="auto"/>
          </w:divBdr>
        </w:div>
        <w:div w:id="1029448929">
          <w:marLeft w:val="0"/>
          <w:marRight w:val="0"/>
          <w:marTop w:val="0"/>
          <w:marBottom w:val="0"/>
          <w:divBdr>
            <w:top w:val="none" w:sz="0" w:space="0" w:color="auto"/>
            <w:left w:val="none" w:sz="0" w:space="0" w:color="auto"/>
            <w:bottom w:val="none" w:sz="0" w:space="0" w:color="auto"/>
            <w:right w:val="none" w:sz="0" w:space="0" w:color="auto"/>
          </w:divBdr>
        </w:div>
        <w:div w:id="1602642859">
          <w:marLeft w:val="0"/>
          <w:marRight w:val="0"/>
          <w:marTop w:val="0"/>
          <w:marBottom w:val="0"/>
          <w:divBdr>
            <w:top w:val="none" w:sz="0" w:space="0" w:color="auto"/>
            <w:left w:val="none" w:sz="0" w:space="0" w:color="auto"/>
            <w:bottom w:val="none" w:sz="0" w:space="0" w:color="auto"/>
            <w:right w:val="none" w:sz="0" w:space="0" w:color="auto"/>
          </w:divBdr>
        </w:div>
        <w:div w:id="769277304">
          <w:marLeft w:val="0"/>
          <w:marRight w:val="0"/>
          <w:marTop w:val="0"/>
          <w:marBottom w:val="0"/>
          <w:divBdr>
            <w:top w:val="none" w:sz="0" w:space="0" w:color="auto"/>
            <w:left w:val="none" w:sz="0" w:space="0" w:color="auto"/>
            <w:bottom w:val="none" w:sz="0" w:space="0" w:color="auto"/>
            <w:right w:val="none" w:sz="0" w:space="0" w:color="auto"/>
          </w:divBdr>
        </w:div>
      </w:divsChild>
    </w:div>
    <w:div w:id="1126659077">
      <w:bodyDiv w:val="1"/>
      <w:marLeft w:val="0"/>
      <w:marRight w:val="0"/>
      <w:marTop w:val="0"/>
      <w:marBottom w:val="0"/>
      <w:divBdr>
        <w:top w:val="none" w:sz="0" w:space="0" w:color="auto"/>
        <w:left w:val="none" w:sz="0" w:space="0" w:color="auto"/>
        <w:bottom w:val="none" w:sz="0" w:space="0" w:color="auto"/>
        <w:right w:val="none" w:sz="0" w:space="0" w:color="auto"/>
      </w:divBdr>
      <w:divsChild>
        <w:div w:id="682053873">
          <w:marLeft w:val="0"/>
          <w:marRight w:val="0"/>
          <w:marTop w:val="0"/>
          <w:marBottom w:val="0"/>
          <w:divBdr>
            <w:top w:val="none" w:sz="0" w:space="0" w:color="auto"/>
            <w:left w:val="none" w:sz="0" w:space="0" w:color="auto"/>
            <w:bottom w:val="none" w:sz="0" w:space="0" w:color="auto"/>
            <w:right w:val="none" w:sz="0" w:space="0" w:color="auto"/>
          </w:divBdr>
        </w:div>
        <w:div w:id="1337920765">
          <w:marLeft w:val="0"/>
          <w:marRight w:val="0"/>
          <w:marTop w:val="0"/>
          <w:marBottom w:val="0"/>
          <w:divBdr>
            <w:top w:val="none" w:sz="0" w:space="0" w:color="auto"/>
            <w:left w:val="none" w:sz="0" w:space="0" w:color="auto"/>
            <w:bottom w:val="none" w:sz="0" w:space="0" w:color="auto"/>
            <w:right w:val="none" w:sz="0" w:space="0" w:color="auto"/>
          </w:divBdr>
        </w:div>
      </w:divsChild>
    </w:div>
    <w:div w:id="1132821893">
      <w:bodyDiv w:val="1"/>
      <w:marLeft w:val="0"/>
      <w:marRight w:val="0"/>
      <w:marTop w:val="0"/>
      <w:marBottom w:val="0"/>
      <w:divBdr>
        <w:top w:val="none" w:sz="0" w:space="0" w:color="auto"/>
        <w:left w:val="none" w:sz="0" w:space="0" w:color="auto"/>
        <w:bottom w:val="none" w:sz="0" w:space="0" w:color="auto"/>
        <w:right w:val="none" w:sz="0" w:space="0" w:color="auto"/>
      </w:divBdr>
      <w:divsChild>
        <w:div w:id="1329670061">
          <w:marLeft w:val="0"/>
          <w:marRight w:val="0"/>
          <w:marTop w:val="0"/>
          <w:marBottom w:val="0"/>
          <w:divBdr>
            <w:top w:val="none" w:sz="0" w:space="0" w:color="auto"/>
            <w:left w:val="none" w:sz="0" w:space="0" w:color="auto"/>
            <w:bottom w:val="none" w:sz="0" w:space="0" w:color="auto"/>
            <w:right w:val="none" w:sz="0" w:space="0" w:color="auto"/>
          </w:divBdr>
        </w:div>
        <w:div w:id="677150381">
          <w:marLeft w:val="0"/>
          <w:marRight w:val="0"/>
          <w:marTop w:val="0"/>
          <w:marBottom w:val="0"/>
          <w:divBdr>
            <w:top w:val="none" w:sz="0" w:space="0" w:color="auto"/>
            <w:left w:val="none" w:sz="0" w:space="0" w:color="auto"/>
            <w:bottom w:val="none" w:sz="0" w:space="0" w:color="auto"/>
            <w:right w:val="none" w:sz="0" w:space="0" w:color="auto"/>
          </w:divBdr>
        </w:div>
        <w:div w:id="1727877165">
          <w:marLeft w:val="0"/>
          <w:marRight w:val="0"/>
          <w:marTop w:val="0"/>
          <w:marBottom w:val="0"/>
          <w:divBdr>
            <w:top w:val="none" w:sz="0" w:space="0" w:color="auto"/>
            <w:left w:val="none" w:sz="0" w:space="0" w:color="auto"/>
            <w:bottom w:val="none" w:sz="0" w:space="0" w:color="auto"/>
            <w:right w:val="none" w:sz="0" w:space="0" w:color="auto"/>
          </w:divBdr>
        </w:div>
        <w:div w:id="1553227690">
          <w:marLeft w:val="0"/>
          <w:marRight w:val="0"/>
          <w:marTop w:val="0"/>
          <w:marBottom w:val="0"/>
          <w:divBdr>
            <w:top w:val="none" w:sz="0" w:space="0" w:color="auto"/>
            <w:left w:val="none" w:sz="0" w:space="0" w:color="auto"/>
            <w:bottom w:val="none" w:sz="0" w:space="0" w:color="auto"/>
            <w:right w:val="none" w:sz="0" w:space="0" w:color="auto"/>
          </w:divBdr>
        </w:div>
        <w:div w:id="416636918">
          <w:marLeft w:val="0"/>
          <w:marRight w:val="0"/>
          <w:marTop w:val="0"/>
          <w:marBottom w:val="0"/>
          <w:divBdr>
            <w:top w:val="none" w:sz="0" w:space="0" w:color="auto"/>
            <w:left w:val="none" w:sz="0" w:space="0" w:color="auto"/>
            <w:bottom w:val="none" w:sz="0" w:space="0" w:color="auto"/>
            <w:right w:val="none" w:sz="0" w:space="0" w:color="auto"/>
          </w:divBdr>
        </w:div>
        <w:div w:id="95908762">
          <w:marLeft w:val="0"/>
          <w:marRight w:val="0"/>
          <w:marTop w:val="0"/>
          <w:marBottom w:val="0"/>
          <w:divBdr>
            <w:top w:val="none" w:sz="0" w:space="0" w:color="auto"/>
            <w:left w:val="none" w:sz="0" w:space="0" w:color="auto"/>
            <w:bottom w:val="none" w:sz="0" w:space="0" w:color="auto"/>
            <w:right w:val="none" w:sz="0" w:space="0" w:color="auto"/>
          </w:divBdr>
        </w:div>
        <w:div w:id="344595014">
          <w:marLeft w:val="0"/>
          <w:marRight w:val="0"/>
          <w:marTop w:val="0"/>
          <w:marBottom w:val="0"/>
          <w:divBdr>
            <w:top w:val="none" w:sz="0" w:space="0" w:color="auto"/>
            <w:left w:val="none" w:sz="0" w:space="0" w:color="auto"/>
            <w:bottom w:val="none" w:sz="0" w:space="0" w:color="auto"/>
            <w:right w:val="none" w:sz="0" w:space="0" w:color="auto"/>
          </w:divBdr>
        </w:div>
        <w:div w:id="1899583174">
          <w:marLeft w:val="0"/>
          <w:marRight w:val="0"/>
          <w:marTop w:val="0"/>
          <w:marBottom w:val="0"/>
          <w:divBdr>
            <w:top w:val="none" w:sz="0" w:space="0" w:color="auto"/>
            <w:left w:val="none" w:sz="0" w:space="0" w:color="auto"/>
            <w:bottom w:val="none" w:sz="0" w:space="0" w:color="auto"/>
            <w:right w:val="none" w:sz="0" w:space="0" w:color="auto"/>
          </w:divBdr>
        </w:div>
        <w:div w:id="21252478">
          <w:marLeft w:val="0"/>
          <w:marRight w:val="0"/>
          <w:marTop w:val="0"/>
          <w:marBottom w:val="0"/>
          <w:divBdr>
            <w:top w:val="none" w:sz="0" w:space="0" w:color="auto"/>
            <w:left w:val="none" w:sz="0" w:space="0" w:color="auto"/>
            <w:bottom w:val="none" w:sz="0" w:space="0" w:color="auto"/>
            <w:right w:val="none" w:sz="0" w:space="0" w:color="auto"/>
          </w:divBdr>
        </w:div>
        <w:div w:id="2056732089">
          <w:marLeft w:val="0"/>
          <w:marRight w:val="0"/>
          <w:marTop w:val="0"/>
          <w:marBottom w:val="0"/>
          <w:divBdr>
            <w:top w:val="none" w:sz="0" w:space="0" w:color="auto"/>
            <w:left w:val="none" w:sz="0" w:space="0" w:color="auto"/>
            <w:bottom w:val="none" w:sz="0" w:space="0" w:color="auto"/>
            <w:right w:val="none" w:sz="0" w:space="0" w:color="auto"/>
          </w:divBdr>
        </w:div>
        <w:div w:id="2133396958">
          <w:marLeft w:val="0"/>
          <w:marRight w:val="0"/>
          <w:marTop w:val="0"/>
          <w:marBottom w:val="0"/>
          <w:divBdr>
            <w:top w:val="none" w:sz="0" w:space="0" w:color="auto"/>
            <w:left w:val="none" w:sz="0" w:space="0" w:color="auto"/>
            <w:bottom w:val="none" w:sz="0" w:space="0" w:color="auto"/>
            <w:right w:val="none" w:sz="0" w:space="0" w:color="auto"/>
          </w:divBdr>
        </w:div>
        <w:div w:id="1996836880">
          <w:marLeft w:val="0"/>
          <w:marRight w:val="0"/>
          <w:marTop w:val="0"/>
          <w:marBottom w:val="0"/>
          <w:divBdr>
            <w:top w:val="none" w:sz="0" w:space="0" w:color="auto"/>
            <w:left w:val="none" w:sz="0" w:space="0" w:color="auto"/>
            <w:bottom w:val="none" w:sz="0" w:space="0" w:color="auto"/>
            <w:right w:val="none" w:sz="0" w:space="0" w:color="auto"/>
          </w:divBdr>
        </w:div>
        <w:div w:id="299772919">
          <w:marLeft w:val="0"/>
          <w:marRight w:val="0"/>
          <w:marTop w:val="0"/>
          <w:marBottom w:val="0"/>
          <w:divBdr>
            <w:top w:val="none" w:sz="0" w:space="0" w:color="auto"/>
            <w:left w:val="none" w:sz="0" w:space="0" w:color="auto"/>
            <w:bottom w:val="none" w:sz="0" w:space="0" w:color="auto"/>
            <w:right w:val="none" w:sz="0" w:space="0" w:color="auto"/>
          </w:divBdr>
        </w:div>
        <w:div w:id="795414846">
          <w:marLeft w:val="0"/>
          <w:marRight w:val="0"/>
          <w:marTop w:val="0"/>
          <w:marBottom w:val="0"/>
          <w:divBdr>
            <w:top w:val="none" w:sz="0" w:space="0" w:color="auto"/>
            <w:left w:val="none" w:sz="0" w:space="0" w:color="auto"/>
            <w:bottom w:val="none" w:sz="0" w:space="0" w:color="auto"/>
            <w:right w:val="none" w:sz="0" w:space="0" w:color="auto"/>
          </w:divBdr>
        </w:div>
        <w:div w:id="17437592">
          <w:marLeft w:val="0"/>
          <w:marRight w:val="0"/>
          <w:marTop w:val="0"/>
          <w:marBottom w:val="0"/>
          <w:divBdr>
            <w:top w:val="none" w:sz="0" w:space="0" w:color="auto"/>
            <w:left w:val="none" w:sz="0" w:space="0" w:color="auto"/>
            <w:bottom w:val="none" w:sz="0" w:space="0" w:color="auto"/>
            <w:right w:val="none" w:sz="0" w:space="0" w:color="auto"/>
          </w:divBdr>
        </w:div>
      </w:divsChild>
    </w:div>
    <w:div w:id="1152134015">
      <w:bodyDiv w:val="1"/>
      <w:marLeft w:val="0"/>
      <w:marRight w:val="0"/>
      <w:marTop w:val="0"/>
      <w:marBottom w:val="0"/>
      <w:divBdr>
        <w:top w:val="none" w:sz="0" w:space="0" w:color="auto"/>
        <w:left w:val="none" w:sz="0" w:space="0" w:color="auto"/>
        <w:bottom w:val="none" w:sz="0" w:space="0" w:color="auto"/>
        <w:right w:val="none" w:sz="0" w:space="0" w:color="auto"/>
      </w:divBdr>
      <w:divsChild>
        <w:div w:id="1819607461">
          <w:marLeft w:val="0"/>
          <w:marRight w:val="0"/>
          <w:marTop w:val="0"/>
          <w:marBottom w:val="0"/>
          <w:divBdr>
            <w:top w:val="none" w:sz="0" w:space="0" w:color="auto"/>
            <w:left w:val="none" w:sz="0" w:space="0" w:color="auto"/>
            <w:bottom w:val="none" w:sz="0" w:space="0" w:color="auto"/>
            <w:right w:val="none" w:sz="0" w:space="0" w:color="auto"/>
          </w:divBdr>
        </w:div>
        <w:div w:id="284580402">
          <w:marLeft w:val="0"/>
          <w:marRight w:val="0"/>
          <w:marTop w:val="0"/>
          <w:marBottom w:val="0"/>
          <w:divBdr>
            <w:top w:val="none" w:sz="0" w:space="0" w:color="auto"/>
            <w:left w:val="none" w:sz="0" w:space="0" w:color="auto"/>
            <w:bottom w:val="none" w:sz="0" w:space="0" w:color="auto"/>
            <w:right w:val="none" w:sz="0" w:space="0" w:color="auto"/>
          </w:divBdr>
        </w:div>
      </w:divsChild>
    </w:div>
    <w:div w:id="1156722660">
      <w:bodyDiv w:val="1"/>
      <w:marLeft w:val="0"/>
      <w:marRight w:val="0"/>
      <w:marTop w:val="0"/>
      <w:marBottom w:val="0"/>
      <w:divBdr>
        <w:top w:val="none" w:sz="0" w:space="0" w:color="auto"/>
        <w:left w:val="none" w:sz="0" w:space="0" w:color="auto"/>
        <w:bottom w:val="none" w:sz="0" w:space="0" w:color="auto"/>
        <w:right w:val="none" w:sz="0" w:space="0" w:color="auto"/>
      </w:divBdr>
      <w:divsChild>
        <w:div w:id="1475102095">
          <w:marLeft w:val="0"/>
          <w:marRight w:val="0"/>
          <w:marTop w:val="0"/>
          <w:marBottom w:val="0"/>
          <w:divBdr>
            <w:top w:val="none" w:sz="0" w:space="0" w:color="auto"/>
            <w:left w:val="none" w:sz="0" w:space="0" w:color="auto"/>
            <w:bottom w:val="none" w:sz="0" w:space="0" w:color="auto"/>
            <w:right w:val="none" w:sz="0" w:space="0" w:color="auto"/>
          </w:divBdr>
        </w:div>
        <w:div w:id="254018848">
          <w:marLeft w:val="0"/>
          <w:marRight w:val="0"/>
          <w:marTop w:val="0"/>
          <w:marBottom w:val="0"/>
          <w:divBdr>
            <w:top w:val="none" w:sz="0" w:space="0" w:color="auto"/>
            <w:left w:val="none" w:sz="0" w:space="0" w:color="auto"/>
            <w:bottom w:val="none" w:sz="0" w:space="0" w:color="auto"/>
            <w:right w:val="none" w:sz="0" w:space="0" w:color="auto"/>
          </w:divBdr>
        </w:div>
        <w:div w:id="737871453">
          <w:marLeft w:val="0"/>
          <w:marRight w:val="0"/>
          <w:marTop w:val="0"/>
          <w:marBottom w:val="0"/>
          <w:divBdr>
            <w:top w:val="none" w:sz="0" w:space="0" w:color="auto"/>
            <w:left w:val="none" w:sz="0" w:space="0" w:color="auto"/>
            <w:bottom w:val="none" w:sz="0" w:space="0" w:color="auto"/>
            <w:right w:val="none" w:sz="0" w:space="0" w:color="auto"/>
          </w:divBdr>
        </w:div>
        <w:div w:id="630135418">
          <w:marLeft w:val="0"/>
          <w:marRight w:val="0"/>
          <w:marTop w:val="0"/>
          <w:marBottom w:val="0"/>
          <w:divBdr>
            <w:top w:val="none" w:sz="0" w:space="0" w:color="auto"/>
            <w:left w:val="none" w:sz="0" w:space="0" w:color="auto"/>
            <w:bottom w:val="none" w:sz="0" w:space="0" w:color="auto"/>
            <w:right w:val="none" w:sz="0" w:space="0" w:color="auto"/>
          </w:divBdr>
        </w:div>
        <w:div w:id="1473207044">
          <w:marLeft w:val="0"/>
          <w:marRight w:val="0"/>
          <w:marTop w:val="0"/>
          <w:marBottom w:val="0"/>
          <w:divBdr>
            <w:top w:val="none" w:sz="0" w:space="0" w:color="auto"/>
            <w:left w:val="none" w:sz="0" w:space="0" w:color="auto"/>
            <w:bottom w:val="none" w:sz="0" w:space="0" w:color="auto"/>
            <w:right w:val="none" w:sz="0" w:space="0" w:color="auto"/>
          </w:divBdr>
        </w:div>
      </w:divsChild>
    </w:div>
    <w:div w:id="1180310682">
      <w:bodyDiv w:val="1"/>
      <w:marLeft w:val="0"/>
      <w:marRight w:val="0"/>
      <w:marTop w:val="0"/>
      <w:marBottom w:val="0"/>
      <w:divBdr>
        <w:top w:val="none" w:sz="0" w:space="0" w:color="auto"/>
        <w:left w:val="none" w:sz="0" w:space="0" w:color="auto"/>
        <w:bottom w:val="none" w:sz="0" w:space="0" w:color="auto"/>
        <w:right w:val="none" w:sz="0" w:space="0" w:color="auto"/>
      </w:divBdr>
      <w:divsChild>
        <w:div w:id="1646738448">
          <w:marLeft w:val="0"/>
          <w:marRight w:val="0"/>
          <w:marTop w:val="0"/>
          <w:marBottom w:val="0"/>
          <w:divBdr>
            <w:top w:val="none" w:sz="0" w:space="0" w:color="auto"/>
            <w:left w:val="none" w:sz="0" w:space="0" w:color="auto"/>
            <w:bottom w:val="none" w:sz="0" w:space="0" w:color="auto"/>
            <w:right w:val="none" w:sz="0" w:space="0" w:color="auto"/>
          </w:divBdr>
        </w:div>
        <w:div w:id="1578900608">
          <w:marLeft w:val="0"/>
          <w:marRight w:val="0"/>
          <w:marTop w:val="0"/>
          <w:marBottom w:val="0"/>
          <w:divBdr>
            <w:top w:val="none" w:sz="0" w:space="0" w:color="auto"/>
            <w:left w:val="none" w:sz="0" w:space="0" w:color="auto"/>
            <w:bottom w:val="none" w:sz="0" w:space="0" w:color="auto"/>
            <w:right w:val="none" w:sz="0" w:space="0" w:color="auto"/>
          </w:divBdr>
        </w:div>
        <w:div w:id="1963414894">
          <w:marLeft w:val="0"/>
          <w:marRight w:val="0"/>
          <w:marTop w:val="0"/>
          <w:marBottom w:val="0"/>
          <w:divBdr>
            <w:top w:val="none" w:sz="0" w:space="0" w:color="auto"/>
            <w:left w:val="none" w:sz="0" w:space="0" w:color="auto"/>
            <w:bottom w:val="none" w:sz="0" w:space="0" w:color="auto"/>
            <w:right w:val="none" w:sz="0" w:space="0" w:color="auto"/>
          </w:divBdr>
        </w:div>
        <w:div w:id="2096435093">
          <w:marLeft w:val="0"/>
          <w:marRight w:val="0"/>
          <w:marTop w:val="0"/>
          <w:marBottom w:val="0"/>
          <w:divBdr>
            <w:top w:val="none" w:sz="0" w:space="0" w:color="auto"/>
            <w:left w:val="none" w:sz="0" w:space="0" w:color="auto"/>
            <w:bottom w:val="none" w:sz="0" w:space="0" w:color="auto"/>
            <w:right w:val="none" w:sz="0" w:space="0" w:color="auto"/>
          </w:divBdr>
        </w:div>
      </w:divsChild>
    </w:div>
    <w:div w:id="1188249118">
      <w:bodyDiv w:val="1"/>
      <w:marLeft w:val="0"/>
      <w:marRight w:val="0"/>
      <w:marTop w:val="0"/>
      <w:marBottom w:val="0"/>
      <w:divBdr>
        <w:top w:val="none" w:sz="0" w:space="0" w:color="auto"/>
        <w:left w:val="none" w:sz="0" w:space="0" w:color="auto"/>
        <w:bottom w:val="none" w:sz="0" w:space="0" w:color="auto"/>
        <w:right w:val="none" w:sz="0" w:space="0" w:color="auto"/>
      </w:divBdr>
      <w:divsChild>
        <w:div w:id="717781231">
          <w:marLeft w:val="0"/>
          <w:marRight w:val="0"/>
          <w:marTop w:val="0"/>
          <w:marBottom w:val="0"/>
          <w:divBdr>
            <w:top w:val="none" w:sz="0" w:space="0" w:color="auto"/>
            <w:left w:val="none" w:sz="0" w:space="0" w:color="auto"/>
            <w:bottom w:val="none" w:sz="0" w:space="0" w:color="auto"/>
            <w:right w:val="none" w:sz="0" w:space="0" w:color="auto"/>
          </w:divBdr>
        </w:div>
        <w:div w:id="37245638">
          <w:marLeft w:val="0"/>
          <w:marRight w:val="0"/>
          <w:marTop w:val="0"/>
          <w:marBottom w:val="0"/>
          <w:divBdr>
            <w:top w:val="none" w:sz="0" w:space="0" w:color="auto"/>
            <w:left w:val="none" w:sz="0" w:space="0" w:color="auto"/>
            <w:bottom w:val="none" w:sz="0" w:space="0" w:color="auto"/>
            <w:right w:val="none" w:sz="0" w:space="0" w:color="auto"/>
          </w:divBdr>
        </w:div>
        <w:div w:id="232545711">
          <w:marLeft w:val="0"/>
          <w:marRight w:val="0"/>
          <w:marTop w:val="0"/>
          <w:marBottom w:val="0"/>
          <w:divBdr>
            <w:top w:val="none" w:sz="0" w:space="0" w:color="auto"/>
            <w:left w:val="none" w:sz="0" w:space="0" w:color="auto"/>
            <w:bottom w:val="none" w:sz="0" w:space="0" w:color="auto"/>
            <w:right w:val="none" w:sz="0" w:space="0" w:color="auto"/>
          </w:divBdr>
        </w:div>
        <w:div w:id="562103775">
          <w:marLeft w:val="0"/>
          <w:marRight w:val="0"/>
          <w:marTop w:val="0"/>
          <w:marBottom w:val="0"/>
          <w:divBdr>
            <w:top w:val="none" w:sz="0" w:space="0" w:color="auto"/>
            <w:left w:val="none" w:sz="0" w:space="0" w:color="auto"/>
            <w:bottom w:val="none" w:sz="0" w:space="0" w:color="auto"/>
            <w:right w:val="none" w:sz="0" w:space="0" w:color="auto"/>
          </w:divBdr>
        </w:div>
      </w:divsChild>
    </w:div>
    <w:div w:id="1223448161">
      <w:bodyDiv w:val="1"/>
      <w:marLeft w:val="0"/>
      <w:marRight w:val="0"/>
      <w:marTop w:val="0"/>
      <w:marBottom w:val="0"/>
      <w:divBdr>
        <w:top w:val="none" w:sz="0" w:space="0" w:color="auto"/>
        <w:left w:val="none" w:sz="0" w:space="0" w:color="auto"/>
        <w:bottom w:val="none" w:sz="0" w:space="0" w:color="auto"/>
        <w:right w:val="none" w:sz="0" w:space="0" w:color="auto"/>
      </w:divBdr>
      <w:divsChild>
        <w:div w:id="594439124">
          <w:marLeft w:val="0"/>
          <w:marRight w:val="0"/>
          <w:marTop w:val="0"/>
          <w:marBottom w:val="0"/>
          <w:divBdr>
            <w:top w:val="none" w:sz="0" w:space="0" w:color="auto"/>
            <w:left w:val="none" w:sz="0" w:space="0" w:color="auto"/>
            <w:bottom w:val="none" w:sz="0" w:space="0" w:color="auto"/>
            <w:right w:val="none" w:sz="0" w:space="0" w:color="auto"/>
          </w:divBdr>
        </w:div>
        <w:div w:id="609316549">
          <w:marLeft w:val="0"/>
          <w:marRight w:val="0"/>
          <w:marTop w:val="0"/>
          <w:marBottom w:val="0"/>
          <w:divBdr>
            <w:top w:val="none" w:sz="0" w:space="0" w:color="auto"/>
            <w:left w:val="none" w:sz="0" w:space="0" w:color="auto"/>
            <w:bottom w:val="none" w:sz="0" w:space="0" w:color="auto"/>
            <w:right w:val="none" w:sz="0" w:space="0" w:color="auto"/>
          </w:divBdr>
        </w:div>
      </w:divsChild>
    </w:div>
    <w:div w:id="1256285049">
      <w:bodyDiv w:val="1"/>
      <w:marLeft w:val="0"/>
      <w:marRight w:val="0"/>
      <w:marTop w:val="0"/>
      <w:marBottom w:val="0"/>
      <w:divBdr>
        <w:top w:val="none" w:sz="0" w:space="0" w:color="auto"/>
        <w:left w:val="none" w:sz="0" w:space="0" w:color="auto"/>
        <w:bottom w:val="none" w:sz="0" w:space="0" w:color="auto"/>
        <w:right w:val="none" w:sz="0" w:space="0" w:color="auto"/>
      </w:divBdr>
      <w:divsChild>
        <w:div w:id="1632520643">
          <w:marLeft w:val="0"/>
          <w:marRight w:val="0"/>
          <w:marTop w:val="0"/>
          <w:marBottom w:val="0"/>
          <w:divBdr>
            <w:top w:val="none" w:sz="0" w:space="0" w:color="auto"/>
            <w:left w:val="none" w:sz="0" w:space="0" w:color="auto"/>
            <w:bottom w:val="none" w:sz="0" w:space="0" w:color="auto"/>
            <w:right w:val="none" w:sz="0" w:space="0" w:color="auto"/>
          </w:divBdr>
        </w:div>
        <w:div w:id="1465153960">
          <w:marLeft w:val="0"/>
          <w:marRight w:val="0"/>
          <w:marTop w:val="0"/>
          <w:marBottom w:val="0"/>
          <w:divBdr>
            <w:top w:val="none" w:sz="0" w:space="0" w:color="auto"/>
            <w:left w:val="none" w:sz="0" w:space="0" w:color="auto"/>
            <w:bottom w:val="none" w:sz="0" w:space="0" w:color="auto"/>
            <w:right w:val="none" w:sz="0" w:space="0" w:color="auto"/>
          </w:divBdr>
        </w:div>
        <w:div w:id="1254706990">
          <w:marLeft w:val="0"/>
          <w:marRight w:val="0"/>
          <w:marTop w:val="0"/>
          <w:marBottom w:val="0"/>
          <w:divBdr>
            <w:top w:val="none" w:sz="0" w:space="0" w:color="auto"/>
            <w:left w:val="none" w:sz="0" w:space="0" w:color="auto"/>
            <w:bottom w:val="none" w:sz="0" w:space="0" w:color="auto"/>
            <w:right w:val="none" w:sz="0" w:space="0" w:color="auto"/>
          </w:divBdr>
        </w:div>
        <w:div w:id="624769962">
          <w:marLeft w:val="0"/>
          <w:marRight w:val="0"/>
          <w:marTop w:val="0"/>
          <w:marBottom w:val="0"/>
          <w:divBdr>
            <w:top w:val="none" w:sz="0" w:space="0" w:color="auto"/>
            <w:left w:val="none" w:sz="0" w:space="0" w:color="auto"/>
            <w:bottom w:val="none" w:sz="0" w:space="0" w:color="auto"/>
            <w:right w:val="none" w:sz="0" w:space="0" w:color="auto"/>
          </w:divBdr>
        </w:div>
        <w:div w:id="140078620">
          <w:marLeft w:val="0"/>
          <w:marRight w:val="0"/>
          <w:marTop w:val="0"/>
          <w:marBottom w:val="0"/>
          <w:divBdr>
            <w:top w:val="none" w:sz="0" w:space="0" w:color="auto"/>
            <w:left w:val="none" w:sz="0" w:space="0" w:color="auto"/>
            <w:bottom w:val="none" w:sz="0" w:space="0" w:color="auto"/>
            <w:right w:val="none" w:sz="0" w:space="0" w:color="auto"/>
          </w:divBdr>
        </w:div>
        <w:div w:id="1416589232">
          <w:marLeft w:val="0"/>
          <w:marRight w:val="0"/>
          <w:marTop w:val="0"/>
          <w:marBottom w:val="0"/>
          <w:divBdr>
            <w:top w:val="none" w:sz="0" w:space="0" w:color="auto"/>
            <w:left w:val="none" w:sz="0" w:space="0" w:color="auto"/>
            <w:bottom w:val="none" w:sz="0" w:space="0" w:color="auto"/>
            <w:right w:val="none" w:sz="0" w:space="0" w:color="auto"/>
          </w:divBdr>
        </w:div>
        <w:div w:id="1256522262">
          <w:marLeft w:val="0"/>
          <w:marRight w:val="0"/>
          <w:marTop w:val="0"/>
          <w:marBottom w:val="0"/>
          <w:divBdr>
            <w:top w:val="none" w:sz="0" w:space="0" w:color="auto"/>
            <w:left w:val="none" w:sz="0" w:space="0" w:color="auto"/>
            <w:bottom w:val="none" w:sz="0" w:space="0" w:color="auto"/>
            <w:right w:val="none" w:sz="0" w:space="0" w:color="auto"/>
          </w:divBdr>
        </w:div>
        <w:div w:id="486288530">
          <w:marLeft w:val="0"/>
          <w:marRight w:val="0"/>
          <w:marTop w:val="0"/>
          <w:marBottom w:val="0"/>
          <w:divBdr>
            <w:top w:val="none" w:sz="0" w:space="0" w:color="auto"/>
            <w:left w:val="none" w:sz="0" w:space="0" w:color="auto"/>
            <w:bottom w:val="none" w:sz="0" w:space="0" w:color="auto"/>
            <w:right w:val="none" w:sz="0" w:space="0" w:color="auto"/>
          </w:divBdr>
        </w:div>
        <w:div w:id="1704935063">
          <w:marLeft w:val="0"/>
          <w:marRight w:val="0"/>
          <w:marTop w:val="0"/>
          <w:marBottom w:val="0"/>
          <w:divBdr>
            <w:top w:val="none" w:sz="0" w:space="0" w:color="auto"/>
            <w:left w:val="none" w:sz="0" w:space="0" w:color="auto"/>
            <w:bottom w:val="none" w:sz="0" w:space="0" w:color="auto"/>
            <w:right w:val="none" w:sz="0" w:space="0" w:color="auto"/>
          </w:divBdr>
        </w:div>
      </w:divsChild>
    </w:div>
    <w:div w:id="1272470665">
      <w:bodyDiv w:val="1"/>
      <w:marLeft w:val="0"/>
      <w:marRight w:val="0"/>
      <w:marTop w:val="0"/>
      <w:marBottom w:val="0"/>
      <w:divBdr>
        <w:top w:val="none" w:sz="0" w:space="0" w:color="auto"/>
        <w:left w:val="none" w:sz="0" w:space="0" w:color="auto"/>
        <w:bottom w:val="none" w:sz="0" w:space="0" w:color="auto"/>
        <w:right w:val="none" w:sz="0" w:space="0" w:color="auto"/>
      </w:divBdr>
      <w:divsChild>
        <w:div w:id="584924278">
          <w:marLeft w:val="0"/>
          <w:marRight w:val="0"/>
          <w:marTop w:val="0"/>
          <w:marBottom w:val="0"/>
          <w:divBdr>
            <w:top w:val="none" w:sz="0" w:space="0" w:color="auto"/>
            <w:left w:val="none" w:sz="0" w:space="0" w:color="auto"/>
            <w:bottom w:val="none" w:sz="0" w:space="0" w:color="auto"/>
            <w:right w:val="none" w:sz="0" w:space="0" w:color="auto"/>
          </w:divBdr>
        </w:div>
        <w:div w:id="930435797">
          <w:marLeft w:val="0"/>
          <w:marRight w:val="0"/>
          <w:marTop w:val="0"/>
          <w:marBottom w:val="0"/>
          <w:divBdr>
            <w:top w:val="none" w:sz="0" w:space="0" w:color="auto"/>
            <w:left w:val="none" w:sz="0" w:space="0" w:color="auto"/>
            <w:bottom w:val="none" w:sz="0" w:space="0" w:color="auto"/>
            <w:right w:val="none" w:sz="0" w:space="0" w:color="auto"/>
          </w:divBdr>
        </w:div>
        <w:div w:id="1428306931">
          <w:marLeft w:val="0"/>
          <w:marRight w:val="0"/>
          <w:marTop w:val="0"/>
          <w:marBottom w:val="0"/>
          <w:divBdr>
            <w:top w:val="none" w:sz="0" w:space="0" w:color="auto"/>
            <w:left w:val="none" w:sz="0" w:space="0" w:color="auto"/>
            <w:bottom w:val="none" w:sz="0" w:space="0" w:color="auto"/>
            <w:right w:val="none" w:sz="0" w:space="0" w:color="auto"/>
          </w:divBdr>
        </w:div>
        <w:div w:id="1620406704">
          <w:marLeft w:val="0"/>
          <w:marRight w:val="0"/>
          <w:marTop w:val="0"/>
          <w:marBottom w:val="0"/>
          <w:divBdr>
            <w:top w:val="none" w:sz="0" w:space="0" w:color="auto"/>
            <w:left w:val="none" w:sz="0" w:space="0" w:color="auto"/>
            <w:bottom w:val="none" w:sz="0" w:space="0" w:color="auto"/>
            <w:right w:val="none" w:sz="0" w:space="0" w:color="auto"/>
          </w:divBdr>
        </w:div>
        <w:div w:id="434325327">
          <w:marLeft w:val="0"/>
          <w:marRight w:val="0"/>
          <w:marTop w:val="0"/>
          <w:marBottom w:val="0"/>
          <w:divBdr>
            <w:top w:val="none" w:sz="0" w:space="0" w:color="auto"/>
            <w:left w:val="none" w:sz="0" w:space="0" w:color="auto"/>
            <w:bottom w:val="none" w:sz="0" w:space="0" w:color="auto"/>
            <w:right w:val="none" w:sz="0" w:space="0" w:color="auto"/>
          </w:divBdr>
        </w:div>
        <w:div w:id="1704742485">
          <w:marLeft w:val="0"/>
          <w:marRight w:val="0"/>
          <w:marTop w:val="0"/>
          <w:marBottom w:val="0"/>
          <w:divBdr>
            <w:top w:val="none" w:sz="0" w:space="0" w:color="auto"/>
            <w:left w:val="none" w:sz="0" w:space="0" w:color="auto"/>
            <w:bottom w:val="none" w:sz="0" w:space="0" w:color="auto"/>
            <w:right w:val="none" w:sz="0" w:space="0" w:color="auto"/>
          </w:divBdr>
        </w:div>
        <w:div w:id="1159034718">
          <w:marLeft w:val="0"/>
          <w:marRight w:val="0"/>
          <w:marTop w:val="0"/>
          <w:marBottom w:val="0"/>
          <w:divBdr>
            <w:top w:val="none" w:sz="0" w:space="0" w:color="auto"/>
            <w:left w:val="none" w:sz="0" w:space="0" w:color="auto"/>
            <w:bottom w:val="none" w:sz="0" w:space="0" w:color="auto"/>
            <w:right w:val="none" w:sz="0" w:space="0" w:color="auto"/>
          </w:divBdr>
        </w:div>
        <w:div w:id="1778594802">
          <w:marLeft w:val="0"/>
          <w:marRight w:val="0"/>
          <w:marTop w:val="0"/>
          <w:marBottom w:val="0"/>
          <w:divBdr>
            <w:top w:val="none" w:sz="0" w:space="0" w:color="auto"/>
            <w:left w:val="none" w:sz="0" w:space="0" w:color="auto"/>
            <w:bottom w:val="none" w:sz="0" w:space="0" w:color="auto"/>
            <w:right w:val="none" w:sz="0" w:space="0" w:color="auto"/>
          </w:divBdr>
        </w:div>
        <w:div w:id="1909850361">
          <w:marLeft w:val="0"/>
          <w:marRight w:val="0"/>
          <w:marTop w:val="0"/>
          <w:marBottom w:val="0"/>
          <w:divBdr>
            <w:top w:val="none" w:sz="0" w:space="0" w:color="auto"/>
            <w:left w:val="none" w:sz="0" w:space="0" w:color="auto"/>
            <w:bottom w:val="none" w:sz="0" w:space="0" w:color="auto"/>
            <w:right w:val="none" w:sz="0" w:space="0" w:color="auto"/>
          </w:divBdr>
        </w:div>
        <w:div w:id="1794402611">
          <w:marLeft w:val="0"/>
          <w:marRight w:val="0"/>
          <w:marTop w:val="0"/>
          <w:marBottom w:val="0"/>
          <w:divBdr>
            <w:top w:val="none" w:sz="0" w:space="0" w:color="auto"/>
            <w:left w:val="none" w:sz="0" w:space="0" w:color="auto"/>
            <w:bottom w:val="none" w:sz="0" w:space="0" w:color="auto"/>
            <w:right w:val="none" w:sz="0" w:space="0" w:color="auto"/>
          </w:divBdr>
        </w:div>
        <w:div w:id="533469795">
          <w:marLeft w:val="0"/>
          <w:marRight w:val="0"/>
          <w:marTop w:val="0"/>
          <w:marBottom w:val="0"/>
          <w:divBdr>
            <w:top w:val="none" w:sz="0" w:space="0" w:color="auto"/>
            <w:left w:val="none" w:sz="0" w:space="0" w:color="auto"/>
            <w:bottom w:val="none" w:sz="0" w:space="0" w:color="auto"/>
            <w:right w:val="none" w:sz="0" w:space="0" w:color="auto"/>
          </w:divBdr>
        </w:div>
        <w:div w:id="1738934449">
          <w:marLeft w:val="0"/>
          <w:marRight w:val="0"/>
          <w:marTop w:val="0"/>
          <w:marBottom w:val="0"/>
          <w:divBdr>
            <w:top w:val="none" w:sz="0" w:space="0" w:color="auto"/>
            <w:left w:val="none" w:sz="0" w:space="0" w:color="auto"/>
            <w:bottom w:val="none" w:sz="0" w:space="0" w:color="auto"/>
            <w:right w:val="none" w:sz="0" w:space="0" w:color="auto"/>
          </w:divBdr>
        </w:div>
        <w:div w:id="1765422726">
          <w:marLeft w:val="0"/>
          <w:marRight w:val="0"/>
          <w:marTop w:val="0"/>
          <w:marBottom w:val="0"/>
          <w:divBdr>
            <w:top w:val="none" w:sz="0" w:space="0" w:color="auto"/>
            <w:left w:val="none" w:sz="0" w:space="0" w:color="auto"/>
            <w:bottom w:val="none" w:sz="0" w:space="0" w:color="auto"/>
            <w:right w:val="none" w:sz="0" w:space="0" w:color="auto"/>
          </w:divBdr>
        </w:div>
      </w:divsChild>
    </w:div>
    <w:div w:id="1286890442">
      <w:bodyDiv w:val="1"/>
      <w:marLeft w:val="0"/>
      <w:marRight w:val="0"/>
      <w:marTop w:val="0"/>
      <w:marBottom w:val="0"/>
      <w:divBdr>
        <w:top w:val="none" w:sz="0" w:space="0" w:color="auto"/>
        <w:left w:val="none" w:sz="0" w:space="0" w:color="auto"/>
        <w:bottom w:val="none" w:sz="0" w:space="0" w:color="auto"/>
        <w:right w:val="none" w:sz="0" w:space="0" w:color="auto"/>
      </w:divBdr>
      <w:divsChild>
        <w:div w:id="4985391">
          <w:marLeft w:val="0"/>
          <w:marRight w:val="0"/>
          <w:marTop w:val="0"/>
          <w:marBottom w:val="0"/>
          <w:divBdr>
            <w:top w:val="none" w:sz="0" w:space="0" w:color="auto"/>
            <w:left w:val="none" w:sz="0" w:space="0" w:color="auto"/>
            <w:bottom w:val="none" w:sz="0" w:space="0" w:color="auto"/>
            <w:right w:val="none" w:sz="0" w:space="0" w:color="auto"/>
          </w:divBdr>
        </w:div>
        <w:div w:id="74791813">
          <w:marLeft w:val="0"/>
          <w:marRight w:val="0"/>
          <w:marTop w:val="0"/>
          <w:marBottom w:val="0"/>
          <w:divBdr>
            <w:top w:val="none" w:sz="0" w:space="0" w:color="auto"/>
            <w:left w:val="none" w:sz="0" w:space="0" w:color="auto"/>
            <w:bottom w:val="none" w:sz="0" w:space="0" w:color="auto"/>
            <w:right w:val="none" w:sz="0" w:space="0" w:color="auto"/>
          </w:divBdr>
        </w:div>
        <w:div w:id="113327447">
          <w:marLeft w:val="0"/>
          <w:marRight w:val="0"/>
          <w:marTop w:val="0"/>
          <w:marBottom w:val="0"/>
          <w:divBdr>
            <w:top w:val="none" w:sz="0" w:space="0" w:color="auto"/>
            <w:left w:val="none" w:sz="0" w:space="0" w:color="auto"/>
            <w:bottom w:val="none" w:sz="0" w:space="0" w:color="auto"/>
            <w:right w:val="none" w:sz="0" w:space="0" w:color="auto"/>
          </w:divBdr>
        </w:div>
        <w:div w:id="159538733">
          <w:marLeft w:val="0"/>
          <w:marRight w:val="0"/>
          <w:marTop w:val="0"/>
          <w:marBottom w:val="0"/>
          <w:divBdr>
            <w:top w:val="none" w:sz="0" w:space="0" w:color="auto"/>
            <w:left w:val="none" w:sz="0" w:space="0" w:color="auto"/>
            <w:bottom w:val="none" w:sz="0" w:space="0" w:color="auto"/>
            <w:right w:val="none" w:sz="0" w:space="0" w:color="auto"/>
          </w:divBdr>
        </w:div>
        <w:div w:id="262736414">
          <w:marLeft w:val="0"/>
          <w:marRight w:val="0"/>
          <w:marTop w:val="0"/>
          <w:marBottom w:val="0"/>
          <w:divBdr>
            <w:top w:val="none" w:sz="0" w:space="0" w:color="auto"/>
            <w:left w:val="none" w:sz="0" w:space="0" w:color="auto"/>
            <w:bottom w:val="none" w:sz="0" w:space="0" w:color="auto"/>
            <w:right w:val="none" w:sz="0" w:space="0" w:color="auto"/>
          </w:divBdr>
        </w:div>
        <w:div w:id="381952128">
          <w:marLeft w:val="0"/>
          <w:marRight w:val="0"/>
          <w:marTop w:val="0"/>
          <w:marBottom w:val="0"/>
          <w:divBdr>
            <w:top w:val="none" w:sz="0" w:space="0" w:color="auto"/>
            <w:left w:val="none" w:sz="0" w:space="0" w:color="auto"/>
            <w:bottom w:val="none" w:sz="0" w:space="0" w:color="auto"/>
            <w:right w:val="none" w:sz="0" w:space="0" w:color="auto"/>
          </w:divBdr>
        </w:div>
        <w:div w:id="395931745">
          <w:marLeft w:val="0"/>
          <w:marRight w:val="0"/>
          <w:marTop w:val="0"/>
          <w:marBottom w:val="0"/>
          <w:divBdr>
            <w:top w:val="none" w:sz="0" w:space="0" w:color="auto"/>
            <w:left w:val="none" w:sz="0" w:space="0" w:color="auto"/>
            <w:bottom w:val="none" w:sz="0" w:space="0" w:color="auto"/>
            <w:right w:val="none" w:sz="0" w:space="0" w:color="auto"/>
          </w:divBdr>
        </w:div>
        <w:div w:id="459566966">
          <w:marLeft w:val="0"/>
          <w:marRight w:val="0"/>
          <w:marTop w:val="0"/>
          <w:marBottom w:val="0"/>
          <w:divBdr>
            <w:top w:val="none" w:sz="0" w:space="0" w:color="auto"/>
            <w:left w:val="none" w:sz="0" w:space="0" w:color="auto"/>
            <w:bottom w:val="none" w:sz="0" w:space="0" w:color="auto"/>
            <w:right w:val="none" w:sz="0" w:space="0" w:color="auto"/>
          </w:divBdr>
        </w:div>
        <w:div w:id="464666604">
          <w:marLeft w:val="0"/>
          <w:marRight w:val="0"/>
          <w:marTop w:val="0"/>
          <w:marBottom w:val="0"/>
          <w:divBdr>
            <w:top w:val="none" w:sz="0" w:space="0" w:color="auto"/>
            <w:left w:val="none" w:sz="0" w:space="0" w:color="auto"/>
            <w:bottom w:val="none" w:sz="0" w:space="0" w:color="auto"/>
            <w:right w:val="none" w:sz="0" w:space="0" w:color="auto"/>
          </w:divBdr>
        </w:div>
        <w:div w:id="489248022">
          <w:marLeft w:val="0"/>
          <w:marRight w:val="0"/>
          <w:marTop w:val="0"/>
          <w:marBottom w:val="0"/>
          <w:divBdr>
            <w:top w:val="none" w:sz="0" w:space="0" w:color="auto"/>
            <w:left w:val="none" w:sz="0" w:space="0" w:color="auto"/>
            <w:bottom w:val="none" w:sz="0" w:space="0" w:color="auto"/>
            <w:right w:val="none" w:sz="0" w:space="0" w:color="auto"/>
          </w:divBdr>
        </w:div>
        <w:div w:id="588656150">
          <w:marLeft w:val="0"/>
          <w:marRight w:val="0"/>
          <w:marTop w:val="0"/>
          <w:marBottom w:val="0"/>
          <w:divBdr>
            <w:top w:val="none" w:sz="0" w:space="0" w:color="auto"/>
            <w:left w:val="none" w:sz="0" w:space="0" w:color="auto"/>
            <w:bottom w:val="none" w:sz="0" w:space="0" w:color="auto"/>
            <w:right w:val="none" w:sz="0" w:space="0" w:color="auto"/>
          </w:divBdr>
        </w:div>
        <w:div w:id="632833931">
          <w:marLeft w:val="0"/>
          <w:marRight w:val="0"/>
          <w:marTop w:val="0"/>
          <w:marBottom w:val="0"/>
          <w:divBdr>
            <w:top w:val="none" w:sz="0" w:space="0" w:color="auto"/>
            <w:left w:val="none" w:sz="0" w:space="0" w:color="auto"/>
            <w:bottom w:val="none" w:sz="0" w:space="0" w:color="auto"/>
            <w:right w:val="none" w:sz="0" w:space="0" w:color="auto"/>
          </w:divBdr>
        </w:div>
        <w:div w:id="663245594">
          <w:marLeft w:val="0"/>
          <w:marRight w:val="0"/>
          <w:marTop w:val="0"/>
          <w:marBottom w:val="0"/>
          <w:divBdr>
            <w:top w:val="none" w:sz="0" w:space="0" w:color="auto"/>
            <w:left w:val="none" w:sz="0" w:space="0" w:color="auto"/>
            <w:bottom w:val="none" w:sz="0" w:space="0" w:color="auto"/>
            <w:right w:val="none" w:sz="0" w:space="0" w:color="auto"/>
          </w:divBdr>
        </w:div>
        <w:div w:id="978724132">
          <w:marLeft w:val="0"/>
          <w:marRight w:val="0"/>
          <w:marTop w:val="0"/>
          <w:marBottom w:val="0"/>
          <w:divBdr>
            <w:top w:val="none" w:sz="0" w:space="0" w:color="auto"/>
            <w:left w:val="none" w:sz="0" w:space="0" w:color="auto"/>
            <w:bottom w:val="none" w:sz="0" w:space="0" w:color="auto"/>
            <w:right w:val="none" w:sz="0" w:space="0" w:color="auto"/>
          </w:divBdr>
        </w:div>
        <w:div w:id="1008824771">
          <w:marLeft w:val="0"/>
          <w:marRight w:val="0"/>
          <w:marTop w:val="0"/>
          <w:marBottom w:val="0"/>
          <w:divBdr>
            <w:top w:val="none" w:sz="0" w:space="0" w:color="auto"/>
            <w:left w:val="none" w:sz="0" w:space="0" w:color="auto"/>
            <w:bottom w:val="none" w:sz="0" w:space="0" w:color="auto"/>
            <w:right w:val="none" w:sz="0" w:space="0" w:color="auto"/>
          </w:divBdr>
        </w:div>
        <w:div w:id="1062606335">
          <w:marLeft w:val="0"/>
          <w:marRight w:val="0"/>
          <w:marTop w:val="0"/>
          <w:marBottom w:val="0"/>
          <w:divBdr>
            <w:top w:val="none" w:sz="0" w:space="0" w:color="auto"/>
            <w:left w:val="none" w:sz="0" w:space="0" w:color="auto"/>
            <w:bottom w:val="none" w:sz="0" w:space="0" w:color="auto"/>
            <w:right w:val="none" w:sz="0" w:space="0" w:color="auto"/>
          </w:divBdr>
        </w:div>
        <w:div w:id="1147892281">
          <w:marLeft w:val="0"/>
          <w:marRight w:val="0"/>
          <w:marTop w:val="0"/>
          <w:marBottom w:val="0"/>
          <w:divBdr>
            <w:top w:val="none" w:sz="0" w:space="0" w:color="auto"/>
            <w:left w:val="none" w:sz="0" w:space="0" w:color="auto"/>
            <w:bottom w:val="none" w:sz="0" w:space="0" w:color="auto"/>
            <w:right w:val="none" w:sz="0" w:space="0" w:color="auto"/>
          </w:divBdr>
        </w:div>
        <w:div w:id="1405951359">
          <w:marLeft w:val="0"/>
          <w:marRight w:val="0"/>
          <w:marTop w:val="0"/>
          <w:marBottom w:val="0"/>
          <w:divBdr>
            <w:top w:val="none" w:sz="0" w:space="0" w:color="auto"/>
            <w:left w:val="none" w:sz="0" w:space="0" w:color="auto"/>
            <w:bottom w:val="none" w:sz="0" w:space="0" w:color="auto"/>
            <w:right w:val="none" w:sz="0" w:space="0" w:color="auto"/>
          </w:divBdr>
        </w:div>
        <w:div w:id="1421023897">
          <w:marLeft w:val="0"/>
          <w:marRight w:val="0"/>
          <w:marTop w:val="0"/>
          <w:marBottom w:val="0"/>
          <w:divBdr>
            <w:top w:val="none" w:sz="0" w:space="0" w:color="auto"/>
            <w:left w:val="none" w:sz="0" w:space="0" w:color="auto"/>
            <w:bottom w:val="none" w:sz="0" w:space="0" w:color="auto"/>
            <w:right w:val="none" w:sz="0" w:space="0" w:color="auto"/>
          </w:divBdr>
        </w:div>
        <w:div w:id="1465541627">
          <w:marLeft w:val="0"/>
          <w:marRight w:val="0"/>
          <w:marTop w:val="0"/>
          <w:marBottom w:val="0"/>
          <w:divBdr>
            <w:top w:val="none" w:sz="0" w:space="0" w:color="auto"/>
            <w:left w:val="none" w:sz="0" w:space="0" w:color="auto"/>
            <w:bottom w:val="none" w:sz="0" w:space="0" w:color="auto"/>
            <w:right w:val="none" w:sz="0" w:space="0" w:color="auto"/>
          </w:divBdr>
        </w:div>
        <w:div w:id="1509372622">
          <w:marLeft w:val="0"/>
          <w:marRight w:val="0"/>
          <w:marTop w:val="0"/>
          <w:marBottom w:val="0"/>
          <w:divBdr>
            <w:top w:val="none" w:sz="0" w:space="0" w:color="auto"/>
            <w:left w:val="none" w:sz="0" w:space="0" w:color="auto"/>
            <w:bottom w:val="none" w:sz="0" w:space="0" w:color="auto"/>
            <w:right w:val="none" w:sz="0" w:space="0" w:color="auto"/>
          </w:divBdr>
        </w:div>
        <w:div w:id="1596212688">
          <w:marLeft w:val="0"/>
          <w:marRight w:val="0"/>
          <w:marTop w:val="0"/>
          <w:marBottom w:val="0"/>
          <w:divBdr>
            <w:top w:val="none" w:sz="0" w:space="0" w:color="auto"/>
            <w:left w:val="none" w:sz="0" w:space="0" w:color="auto"/>
            <w:bottom w:val="none" w:sz="0" w:space="0" w:color="auto"/>
            <w:right w:val="none" w:sz="0" w:space="0" w:color="auto"/>
          </w:divBdr>
        </w:div>
        <w:div w:id="1749183025">
          <w:marLeft w:val="0"/>
          <w:marRight w:val="0"/>
          <w:marTop w:val="0"/>
          <w:marBottom w:val="0"/>
          <w:divBdr>
            <w:top w:val="none" w:sz="0" w:space="0" w:color="auto"/>
            <w:left w:val="none" w:sz="0" w:space="0" w:color="auto"/>
            <w:bottom w:val="none" w:sz="0" w:space="0" w:color="auto"/>
            <w:right w:val="none" w:sz="0" w:space="0" w:color="auto"/>
          </w:divBdr>
        </w:div>
        <w:div w:id="1776363003">
          <w:marLeft w:val="0"/>
          <w:marRight w:val="0"/>
          <w:marTop w:val="0"/>
          <w:marBottom w:val="0"/>
          <w:divBdr>
            <w:top w:val="none" w:sz="0" w:space="0" w:color="auto"/>
            <w:left w:val="none" w:sz="0" w:space="0" w:color="auto"/>
            <w:bottom w:val="none" w:sz="0" w:space="0" w:color="auto"/>
            <w:right w:val="none" w:sz="0" w:space="0" w:color="auto"/>
          </w:divBdr>
        </w:div>
        <w:div w:id="1817452143">
          <w:marLeft w:val="0"/>
          <w:marRight w:val="0"/>
          <w:marTop w:val="0"/>
          <w:marBottom w:val="0"/>
          <w:divBdr>
            <w:top w:val="none" w:sz="0" w:space="0" w:color="auto"/>
            <w:left w:val="none" w:sz="0" w:space="0" w:color="auto"/>
            <w:bottom w:val="none" w:sz="0" w:space="0" w:color="auto"/>
            <w:right w:val="none" w:sz="0" w:space="0" w:color="auto"/>
          </w:divBdr>
        </w:div>
        <w:div w:id="1857889011">
          <w:marLeft w:val="0"/>
          <w:marRight w:val="0"/>
          <w:marTop w:val="0"/>
          <w:marBottom w:val="0"/>
          <w:divBdr>
            <w:top w:val="none" w:sz="0" w:space="0" w:color="auto"/>
            <w:left w:val="none" w:sz="0" w:space="0" w:color="auto"/>
            <w:bottom w:val="none" w:sz="0" w:space="0" w:color="auto"/>
            <w:right w:val="none" w:sz="0" w:space="0" w:color="auto"/>
          </w:divBdr>
        </w:div>
        <w:div w:id="1867208623">
          <w:marLeft w:val="0"/>
          <w:marRight w:val="0"/>
          <w:marTop w:val="0"/>
          <w:marBottom w:val="0"/>
          <w:divBdr>
            <w:top w:val="none" w:sz="0" w:space="0" w:color="auto"/>
            <w:left w:val="none" w:sz="0" w:space="0" w:color="auto"/>
            <w:bottom w:val="none" w:sz="0" w:space="0" w:color="auto"/>
            <w:right w:val="none" w:sz="0" w:space="0" w:color="auto"/>
          </w:divBdr>
        </w:div>
        <w:div w:id="1955936307">
          <w:marLeft w:val="0"/>
          <w:marRight w:val="0"/>
          <w:marTop w:val="0"/>
          <w:marBottom w:val="0"/>
          <w:divBdr>
            <w:top w:val="none" w:sz="0" w:space="0" w:color="auto"/>
            <w:left w:val="none" w:sz="0" w:space="0" w:color="auto"/>
            <w:bottom w:val="none" w:sz="0" w:space="0" w:color="auto"/>
            <w:right w:val="none" w:sz="0" w:space="0" w:color="auto"/>
          </w:divBdr>
        </w:div>
      </w:divsChild>
    </w:div>
    <w:div w:id="1304844887">
      <w:bodyDiv w:val="1"/>
      <w:marLeft w:val="0"/>
      <w:marRight w:val="0"/>
      <w:marTop w:val="0"/>
      <w:marBottom w:val="0"/>
      <w:divBdr>
        <w:top w:val="none" w:sz="0" w:space="0" w:color="auto"/>
        <w:left w:val="none" w:sz="0" w:space="0" w:color="auto"/>
        <w:bottom w:val="none" w:sz="0" w:space="0" w:color="auto"/>
        <w:right w:val="none" w:sz="0" w:space="0" w:color="auto"/>
      </w:divBdr>
      <w:divsChild>
        <w:div w:id="334840143">
          <w:marLeft w:val="0"/>
          <w:marRight w:val="0"/>
          <w:marTop w:val="0"/>
          <w:marBottom w:val="0"/>
          <w:divBdr>
            <w:top w:val="none" w:sz="0" w:space="0" w:color="auto"/>
            <w:left w:val="none" w:sz="0" w:space="0" w:color="auto"/>
            <w:bottom w:val="none" w:sz="0" w:space="0" w:color="auto"/>
            <w:right w:val="none" w:sz="0" w:space="0" w:color="auto"/>
          </w:divBdr>
        </w:div>
        <w:div w:id="2093309256">
          <w:marLeft w:val="0"/>
          <w:marRight w:val="0"/>
          <w:marTop w:val="0"/>
          <w:marBottom w:val="0"/>
          <w:divBdr>
            <w:top w:val="none" w:sz="0" w:space="0" w:color="auto"/>
            <w:left w:val="none" w:sz="0" w:space="0" w:color="auto"/>
            <w:bottom w:val="none" w:sz="0" w:space="0" w:color="auto"/>
            <w:right w:val="none" w:sz="0" w:space="0" w:color="auto"/>
          </w:divBdr>
        </w:div>
        <w:div w:id="890993206">
          <w:marLeft w:val="0"/>
          <w:marRight w:val="0"/>
          <w:marTop w:val="0"/>
          <w:marBottom w:val="0"/>
          <w:divBdr>
            <w:top w:val="none" w:sz="0" w:space="0" w:color="auto"/>
            <w:left w:val="none" w:sz="0" w:space="0" w:color="auto"/>
            <w:bottom w:val="none" w:sz="0" w:space="0" w:color="auto"/>
            <w:right w:val="none" w:sz="0" w:space="0" w:color="auto"/>
          </w:divBdr>
        </w:div>
        <w:div w:id="193812021">
          <w:marLeft w:val="0"/>
          <w:marRight w:val="0"/>
          <w:marTop w:val="0"/>
          <w:marBottom w:val="0"/>
          <w:divBdr>
            <w:top w:val="none" w:sz="0" w:space="0" w:color="auto"/>
            <w:left w:val="none" w:sz="0" w:space="0" w:color="auto"/>
            <w:bottom w:val="none" w:sz="0" w:space="0" w:color="auto"/>
            <w:right w:val="none" w:sz="0" w:space="0" w:color="auto"/>
          </w:divBdr>
        </w:div>
        <w:div w:id="1534684343">
          <w:marLeft w:val="0"/>
          <w:marRight w:val="0"/>
          <w:marTop w:val="0"/>
          <w:marBottom w:val="0"/>
          <w:divBdr>
            <w:top w:val="none" w:sz="0" w:space="0" w:color="auto"/>
            <w:left w:val="none" w:sz="0" w:space="0" w:color="auto"/>
            <w:bottom w:val="none" w:sz="0" w:space="0" w:color="auto"/>
            <w:right w:val="none" w:sz="0" w:space="0" w:color="auto"/>
          </w:divBdr>
        </w:div>
        <w:div w:id="1626498688">
          <w:marLeft w:val="0"/>
          <w:marRight w:val="0"/>
          <w:marTop w:val="0"/>
          <w:marBottom w:val="0"/>
          <w:divBdr>
            <w:top w:val="none" w:sz="0" w:space="0" w:color="auto"/>
            <w:left w:val="none" w:sz="0" w:space="0" w:color="auto"/>
            <w:bottom w:val="none" w:sz="0" w:space="0" w:color="auto"/>
            <w:right w:val="none" w:sz="0" w:space="0" w:color="auto"/>
          </w:divBdr>
        </w:div>
        <w:div w:id="1607156010">
          <w:marLeft w:val="0"/>
          <w:marRight w:val="0"/>
          <w:marTop w:val="0"/>
          <w:marBottom w:val="0"/>
          <w:divBdr>
            <w:top w:val="none" w:sz="0" w:space="0" w:color="auto"/>
            <w:left w:val="none" w:sz="0" w:space="0" w:color="auto"/>
            <w:bottom w:val="none" w:sz="0" w:space="0" w:color="auto"/>
            <w:right w:val="none" w:sz="0" w:space="0" w:color="auto"/>
          </w:divBdr>
        </w:div>
        <w:div w:id="2136481602">
          <w:marLeft w:val="0"/>
          <w:marRight w:val="0"/>
          <w:marTop w:val="0"/>
          <w:marBottom w:val="0"/>
          <w:divBdr>
            <w:top w:val="none" w:sz="0" w:space="0" w:color="auto"/>
            <w:left w:val="none" w:sz="0" w:space="0" w:color="auto"/>
            <w:bottom w:val="none" w:sz="0" w:space="0" w:color="auto"/>
            <w:right w:val="none" w:sz="0" w:space="0" w:color="auto"/>
          </w:divBdr>
        </w:div>
        <w:div w:id="887566695">
          <w:marLeft w:val="0"/>
          <w:marRight w:val="0"/>
          <w:marTop w:val="0"/>
          <w:marBottom w:val="0"/>
          <w:divBdr>
            <w:top w:val="none" w:sz="0" w:space="0" w:color="auto"/>
            <w:left w:val="none" w:sz="0" w:space="0" w:color="auto"/>
            <w:bottom w:val="none" w:sz="0" w:space="0" w:color="auto"/>
            <w:right w:val="none" w:sz="0" w:space="0" w:color="auto"/>
          </w:divBdr>
        </w:div>
        <w:div w:id="1491754307">
          <w:marLeft w:val="0"/>
          <w:marRight w:val="0"/>
          <w:marTop w:val="0"/>
          <w:marBottom w:val="0"/>
          <w:divBdr>
            <w:top w:val="none" w:sz="0" w:space="0" w:color="auto"/>
            <w:left w:val="none" w:sz="0" w:space="0" w:color="auto"/>
            <w:bottom w:val="none" w:sz="0" w:space="0" w:color="auto"/>
            <w:right w:val="none" w:sz="0" w:space="0" w:color="auto"/>
          </w:divBdr>
        </w:div>
        <w:div w:id="1962029483">
          <w:marLeft w:val="0"/>
          <w:marRight w:val="0"/>
          <w:marTop w:val="0"/>
          <w:marBottom w:val="0"/>
          <w:divBdr>
            <w:top w:val="none" w:sz="0" w:space="0" w:color="auto"/>
            <w:left w:val="none" w:sz="0" w:space="0" w:color="auto"/>
            <w:bottom w:val="none" w:sz="0" w:space="0" w:color="auto"/>
            <w:right w:val="none" w:sz="0" w:space="0" w:color="auto"/>
          </w:divBdr>
        </w:div>
        <w:div w:id="2972970">
          <w:marLeft w:val="0"/>
          <w:marRight w:val="0"/>
          <w:marTop w:val="0"/>
          <w:marBottom w:val="0"/>
          <w:divBdr>
            <w:top w:val="none" w:sz="0" w:space="0" w:color="auto"/>
            <w:left w:val="none" w:sz="0" w:space="0" w:color="auto"/>
            <w:bottom w:val="none" w:sz="0" w:space="0" w:color="auto"/>
            <w:right w:val="none" w:sz="0" w:space="0" w:color="auto"/>
          </w:divBdr>
        </w:div>
        <w:div w:id="1151369118">
          <w:marLeft w:val="0"/>
          <w:marRight w:val="0"/>
          <w:marTop w:val="0"/>
          <w:marBottom w:val="0"/>
          <w:divBdr>
            <w:top w:val="none" w:sz="0" w:space="0" w:color="auto"/>
            <w:left w:val="none" w:sz="0" w:space="0" w:color="auto"/>
            <w:bottom w:val="none" w:sz="0" w:space="0" w:color="auto"/>
            <w:right w:val="none" w:sz="0" w:space="0" w:color="auto"/>
          </w:divBdr>
        </w:div>
        <w:div w:id="1939870406">
          <w:marLeft w:val="0"/>
          <w:marRight w:val="0"/>
          <w:marTop w:val="0"/>
          <w:marBottom w:val="0"/>
          <w:divBdr>
            <w:top w:val="none" w:sz="0" w:space="0" w:color="auto"/>
            <w:left w:val="none" w:sz="0" w:space="0" w:color="auto"/>
            <w:bottom w:val="none" w:sz="0" w:space="0" w:color="auto"/>
            <w:right w:val="none" w:sz="0" w:space="0" w:color="auto"/>
          </w:divBdr>
        </w:div>
        <w:div w:id="810710346">
          <w:marLeft w:val="0"/>
          <w:marRight w:val="0"/>
          <w:marTop w:val="0"/>
          <w:marBottom w:val="0"/>
          <w:divBdr>
            <w:top w:val="none" w:sz="0" w:space="0" w:color="auto"/>
            <w:left w:val="none" w:sz="0" w:space="0" w:color="auto"/>
            <w:bottom w:val="none" w:sz="0" w:space="0" w:color="auto"/>
            <w:right w:val="none" w:sz="0" w:space="0" w:color="auto"/>
          </w:divBdr>
        </w:div>
      </w:divsChild>
    </w:div>
    <w:div w:id="1324821103">
      <w:bodyDiv w:val="1"/>
      <w:marLeft w:val="0"/>
      <w:marRight w:val="0"/>
      <w:marTop w:val="0"/>
      <w:marBottom w:val="0"/>
      <w:divBdr>
        <w:top w:val="none" w:sz="0" w:space="0" w:color="auto"/>
        <w:left w:val="none" w:sz="0" w:space="0" w:color="auto"/>
        <w:bottom w:val="none" w:sz="0" w:space="0" w:color="auto"/>
        <w:right w:val="none" w:sz="0" w:space="0" w:color="auto"/>
      </w:divBdr>
      <w:divsChild>
        <w:div w:id="1206212715">
          <w:marLeft w:val="0"/>
          <w:marRight w:val="0"/>
          <w:marTop w:val="0"/>
          <w:marBottom w:val="0"/>
          <w:divBdr>
            <w:top w:val="none" w:sz="0" w:space="0" w:color="auto"/>
            <w:left w:val="none" w:sz="0" w:space="0" w:color="auto"/>
            <w:bottom w:val="none" w:sz="0" w:space="0" w:color="auto"/>
            <w:right w:val="none" w:sz="0" w:space="0" w:color="auto"/>
          </w:divBdr>
        </w:div>
        <w:div w:id="787510156">
          <w:marLeft w:val="0"/>
          <w:marRight w:val="0"/>
          <w:marTop w:val="0"/>
          <w:marBottom w:val="0"/>
          <w:divBdr>
            <w:top w:val="none" w:sz="0" w:space="0" w:color="auto"/>
            <w:left w:val="none" w:sz="0" w:space="0" w:color="auto"/>
            <w:bottom w:val="none" w:sz="0" w:space="0" w:color="auto"/>
            <w:right w:val="none" w:sz="0" w:space="0" w:color="auto"/>
          </w:divBdr>
        </w:div>
        <w:div w:id="1812333351">
          <w:marLeft w:val="0"/>
          <w:marRight w:val="0"/>
          <w:marTop w:val="0"/>
          <w:marBottom w:val="0"/>
          <w:divBdr>
            <w:top w:val="none" w:sz="0" w:space="0" w:color="auto"/>
            <w:left w:val="none" w:sz="0" w:space="0" w:color="auto"/>
            <w:bottom w:val="none" w:sz="0" w:space="0" w:color="auto"/>
            <w:right w:val="none" w:sz="0" w:space="0" w:color="auto"/>
          </w:divBdr>
        </w:div>
        <w:div w:id="1814829850">
          <w:marLeft w:val="0"/>
          <w:marRight w:val="0"/>
          <w:marTop w:val="0"/>
          <w:marBottom w:val="0"/>
          <w:divBdr>
            <w:top w:val="none" w:sz="0" w:space="0" w:color="auto"/>
            <w:left w:val="none" w:sz="0" w:space="0" w:color="auto"/>
            <w:bottom w:val="none" w:sz="0" w:space="0" w:color="auto"/>
            <w:right w:val="none" w:sz="0" w:space="0" w:color="auto"/>
          </w:divBdr>
        </w:div>
      </w:divsChild>
    </w:div>
    <w:div w:id="1347556139">
      <w:bodyDiv w:val="1"/>
      <w:marLeft w:val="0"/>
      <w:marRight w:val="0"/>
      <w:marTop w:val="0"/>
      <w:marBottom w:val="0"/>
      <w:divBdr>
        <w:top w:val="none" w:sz="0" w:space="0" w:color="auto"/>
        <w:left w:val="none" w:sz="0" w:space="0" w:color="auto"/>
        <w:bottom w:val="none" w:sz="0" w:space="0" w:color="auto"/>
        <w:right w:val="none" w:sz="0" w:space="0" w:color="auto"/>
      </w:divBdr>
      <w:divsChild>
        <w:div w:id="1142579410">
          <w:marLeft w:val="0"/>
          <w:marRight w:val="0"/>
          <w:marTop w:val="0"/>
          <w:marBottom w:val="0"/>
          <w:divBdr>
            <w:top w:val="none" w:sz="0" w:space="0" w:color="auto"/>
            <w:left w:val="none" w:sz="0" w:space="0" w:color="auto"/>
            <w:bottom w:val="none" w:sz="0" w:space="0" w:color="auto"/>
            <w:right w:val="none" w:sz="0" w:space="0" w:color="auto"/>
          </w:divBdr>
        </w:div>
        <w:div w:id="156312894">
          <w:marLeft w:val="0"/>
          <w:marRight w:val="0"/>
          <w:marTop w:val="0"/>
          <w:marBottom w:val="0"/>
          <w:divBdr>
            <w:top w:val="none" w:sz="0" w:space="0" w:color="auto"/>
            <w:left w:val="none" w:sz="0" w:space="0" w:color="auto"/>
            <w:bottom w:val="none" w:sz="0" w:space="0" w:color="auto"/>
            <w:right w:val="none" w:sz="0" w:space="0" w:color="auto"/>
          </w:divBdr>
        </w:div>
        <w:div w:id="1384254734">
          <w:marLeft w:val="0"/>
          <w:marRight w:val="0"/>
          <w:marTop w:val="0"/>
          <w:marBottom w:val="0"/>
          <w:divBdr>
            <w:top w:val="none" w:sz="0" w:space="0" w:color="auto"/>
            <w:left w:val="none" w:sz="0" w:space="0" w:color="auto"/>
            <w:bottom w:val="none" w:sz="0" w:space="0" w:color="auto"/>
            <w:right w:val="none" w:sz="0" w:space="0" w:color="auto"/>
          </w:divBdr>
        </w:div>
        <w:div w:id="1418748841">
          <w:marLeft w:val="0"/>
          <w:marRight w:val="0"/>
          <w:marTop w:val="0"/>
          <w:marBottom w:val="0"/>
          <w:divBdr>
            <w:top w:val="none" w:sz="0" w:space="0" w:color="auto"/>
            <w:left w:val="none" w:sz="0" w:space="0" w:color="auto"/>
            <w:bottom w:val="none" w:sz="0" w:space="0" w:color="auto"/>
            <w:right w:val="none" w:sz="0" w:space="0" w:color="auto"/>
          </w:divBdr>
        </w:div>
        <w:div w:id="1976401060">
          <w:marLeft w:val="0"/>
          <w:marRight w:val="0"/>
          <w:marTop w:val="0"/>
          <w:marBottom w:val="0"/>
          <w:divBdr>
            <w:top w:val="none" w:sz="0" w:space="0" w:color="auto"/>
            <w:left w:val="none" w:sz="0" w:space="0" w:color="auto"/>
            <w:bottom w:val="none" w:sz="0" w:space="0" w:color="auto"/>
            <w:right w:val="none" w:sz="0" w:space="0" w:color="auto"/>
          </w:divBdr>
        </w:div>
      </w:divsChild>
    </w:div>
    <w:div w:id="1349404818">
      <w:bodyDiv w:val="1"/>
      <w:marLeft w:val="0"/>
      <w:marRight w:val="0"/>
      <w:marTop w:val="0"/>
      <w:marBottom w:val="0"/>
      <w:divBdr>
        <w:top w:val="none" w:sz="0" w:space="0" w:color="auto"/>
        <w:left w:val="none" w:sz="0" w:space="0" w:color="auto"/>
        <w:bottom w:val="none" w:sz="0" w:space="0" w:color="auto"/>
        <w:right w:val="none" w:sz="0" w:space="0" w:color="auto"/>
      </w:divBdr>
      <w:divsChild>
        <w:div w:id="374236401">
          <w:marLeft w:val="0"/>
          <w:marRight w:val="0"/>
          <w:marTop w:val="0"/>
          <w:marBottom w:val="0"/>
          <w:divBdr>
            <w:top w:val="none" w:sz="0" w:space="0" w:color="auto"/>
            <w:left w:val="none" w:sz="0" w:space="0" w:color="auto"/>
            <w:bottom w:val="none" w:sz="0" w:space="0" w:color="auto"/>
            <w:right w:val="none" w:sz="0" w:space="0" w:color="auto"/>
          </w:divBdr>
        </w:div>
        <w:div w:id="487870814">
          <w:marLeft w:val="0"/>
          <w:marRight w:val="0"/>
          <w:marTop w:val="0"/>
          <w:marBottom w:val="0"/>
          <w:divBdr>
            <w:top w:val="none" w:sz="0" w:space="0" w:color="auto"/>
            <w:left w:val="none" w:sz="0" w:space="0" w:color="auto"/>
            <w:bottom w:val="none" w:sz="0" w:space="0" w:color="auto"/>
            <w:right w:val="none" w:sz="0" w:space="0" w:color="auto"/>
          </w:divBdr>
        </w:div>
        <w:div w:id="775514740">
          <w:marLeft w:val="0"/>
          <w:marRight w:val="0"/>
          <w:marTop w:val="0"/>
          <w:marBottom w:val="0"/>
          <w:divBdr>
            <w:top w:val="none" w:sz="0" w:space="0" w:color="auto"/>
            <w:left w:val="none" w:sz="0" w:space="0" w:color="auto"/>
            <w:bottom w:val="none" w:sz="0" w:space="0" w:color="auto"/>
            <w:right w:val="none" w:sz="0" w:space="0" w:color="auto"/>
          </w:divBdr>
        </w:div>
        <w:div w:id="497311705">
          <w:marLeft w:val="0"/>
          <w:marRight w:val="0"/>
          <w:marTop w:val="0"/>
          <w:marBottom w:val="0"/>
          <w:divBdr>
            <w:top w:val="none" w:sz="0" w:space="0" w:color="auto"/>
            <w:left w:val="none" w:sz="0" w:space="0" w:color="auto"/>
            <w:bottom w:val="none" w:sz="0" w:space="0" w:color="auto"/>
            <w:right w:val="none" w:sz="0" w:space="0" w:color="auto"/>
          </w:divBdr>
        </w:div>
        <w:div w:id="774983539">
          <w:marLeft w:val="0"/>
          <w:marRight w:val="0"/>
          <w:marTop w:val="0"/>
          <w:marBottom w:val="0"/>
          <w:divBdr>
            <w:top w:val="none" w:sz="0" w:space="0" w:color="auto"/>
            <w:left w:val="none" w:sz="0" w:space="0" w:color="auto"/>
            <w:bottom w:val="none" w:sz="0" w:space="0" w:color="auto"/>
            <w:right w:val="none" w:sz="0" w:space="0" w:color="auto"/>
          </w:divBdr>
        </w:div>
        <w:div w:id="483354386">
          <w:marLeft w:val="0"/>
          <w:marRight w:val="0"/>
          <w:marTop w:val="0"/>
          <w:marBottom w:val="0"/>
          <w:divBdr>
            <w:top w:val="none" w:sz="0" w:space="0" w:color="auto"/>
            <w:left w:val="none" w:sz="0" w:space="0" w:color="auto"/>
            <w:bottom w:val="none" w:sz="0" w:space="0" w:color="auto"/>
            <w:right w:val="none" w:sz="0" w:space="0" w:color="auto"/>
          </w:divBdr>
        </w:div>
        <w:div w:id="897865352">
          <w:marLeft w:val="0"/>
          <w:marRight w:val="0"/>
          <w:marTop w:val="0"/>
          <w:marBottom w:val="0"/>
          <w:divBdr>
            <w:top w:val="none" w:sz="0" w:space="0" w:color="auto"/>
            <w:left w:val="none" w:sz="0" w:space="0" w:color="auto"/>
            <w:bottom w:val="none" w:sz="0" w:space="0" w:color="auto"/>
            <w:right w:val="none" w:sz="0" w:space="0" w:color="auto"/>
          </w:divBdr>
        </w:div>
      </w:divsChild>
    </w:div>
    <w:div w:id="1354650498">
      <w:bodyDiv w:val="1"/>
      <w:marLeft w:val="0"/>
      <w:marRight w:val="0"/>
      <w:marTop w:val="0"/>
      <w:marBottom w:val="0"/>
      <w:divBdr>
        <w:top w:val="none" w:sz="0" w:space="0" w:color="auto"/>
        <w:left w:val="none" w:sz="0" w:space="0" w:color="auto"/>
        <w:bottom w:val="none" w:sz="0" w:space="0" w:color="auto"/>
        <w:right w:val="none" w:sz="0" w:space="0" w:color="auto"/>
      </w:divBdr>
      <w:divsChild>
        <w:div w:id="790443056">
          <w:marLeft w:val="0"/>
          <w:marRight w:val="0"/>
          <w:marTop w:val="0"/>
          <w:marBottom w:val="0"/>
          <w:divBdr>
            <w:top w:val="none" w:sz="0" w:space="0" w:color="auto"/>
            <w:left w:val="none" w:sz="0" w:space="0" w:color="auto"/>
            <w:bottom w:val="none" w:sz="0" w:space="0" w:color="auto"/>
            <w:right w:val="none" w:sz="0" w:space="0" w:color="auto"/>
          </w:divBdr>
        </w:div>
        <w:div w:id="611203538">
          <w:marLeft w:val="0"/>
          <w:marRight w:val="0"/>
          <w:marTop w:val="0"/>
          <w:marBottom w:val="0"/>
          <w:divBdr>
            <w:top w:val="none" w:sz="0" w:space="0" w:color="auto"/>
            <w:left w:val="none" w:sz="0" w:space="0" w:color="auto"/>
            <w:bottom w:val="none" w:sz="0" w:space="0" w:color="auto"/>
            <w:right w:val="none" w:sz="0" w:space="0" w:color="auto"/>
          </w:divBdr>
        </w:div>
      </w:divsChild>
    </w:div>
    <w:div w:id="1358770339">
      <w:bodyDiv w:val="1"/>
      <w:marLeft w:val="0"/>
      <w:marRight w:val="0"/>
      <w:marTop w:val="0"/>
      <w:marBottom w:val="0"/>
      <w:divBdr>
        <w:top w:val="none" w:sz="0" w:space="0" w:color="auto"/>
        <w:left w:val="none" w:sz="0" w:space="0" w:color="auto"/>
        <w:bottom w:val="none" w:sz="0" w:space="0" w:color="auto"/>
        <w:right w:val="none" w:sz="0" w:space="0" w:color="auto"/>
      </w:divBdr>
      <w:divsChild>
        <w:div w:id="1750498549">
          <w:marLeft w:val="0"/>
          <w:marRight w:val="0"/>
          <w:marTop w:val="0"/>
          <w:marBottom w:val="0"/>
          <w:divBdr>
            <w:top w:val="none" w:sz="0" w:space="0" w:color="auto"/>
            <w:left w:val="none" w:sz="0" w:space="0" w:color="auto"/>
            <w:bottom w:val="none" w:sz="0" w:space="0" w:color="auto"/>
            <w:right w:val="none" w:sz="0" w:space="0" w:color="auto"/>
          </w:divBdr>
        </w:div>
        <w:div w:id="2025747049">
          <w:marLeft w:val="0"/>
          <w:marRight w:val="0"/>
          <w:marTop w:val="0"/>
          <w:marBottom w:val="0"/>
          <w:divBdr>
            <w:top w:val="none" w:sz="0" w:space="0" w:color="auto"/>
            <w:left w:val="none" w:sz="0" w:space="0" w:color="auto"/>
            <w:bottom w:val="none" w:sz="0" w:space="0" w:color="auto"/>
            <w:right w:val="none" w:sz="0" w:space="0" w:color="auto"/>
          </w:divBdr>
        </w:div>
        <w:div w:id="1141382488">
          <w:marLeft w:val="0"/>
          <w:marRight w:val="0"/>
          <w:marTop w:val="0"/>
          <w:marBottom w:val="0"/>
          <w:divBdr>
            <w:top w:val="none" w:sz="0" w:space="0" w:color="auto"/>
            <w:left w:val="none" w:sz="0" w:space="0" w:color="auto"/>
            <w:bottom w:val="none" w:sz="0" w:space="0" w:color="auto"/>
            <w:right w:val="none" w:sz="0" w:space="0" w:color="auto"/>
          </w:divBdr>
        </w:div>
        <w:div w:id="964509535">
          <w:marLeft w:val="0"/>
          <w:marRight w:val="0"/>
          <w:marTop w:val="0"/>
          <w:marBottom w:val="0"/>
          <w:divBdr>
            <w:top w:val="none" w:sz="0" w:space="0" w:color="auto"/>
            <w:left w:val="none" w:sz="0" w:space="0" w:color="auto"/>
            <w:bottom w:val="none" w:sz="0" w:space="0" w:color="auto"/>
            <w:right w:val="none" w:sz="0" w:space="0" w:color="auto"/>
          </w:divBdr>
        </w:div>
        <w:div w:id="1215779140">
          <w:marLeft w:val="0"/>
          <w:marRight w:val="0"/>
          <w:marTop w:val="0"/>
          <w:marBottom w:val="0"/>
          <w:divBdr>
            <w:top w:val="none" w:sz="0" w:space="0" w:color="auto"/>
            <w:left w:val="none" w:sz="0" w:space="0" w:color="auto"/>
            <w:bottom w:val="none" w:sz="0" w:space="0" w:color="auto"/>
            <w:right w:val="none" w:sz="0" w:space="0" w:color="auto"/>
          </w:divBdr>
        </w:div>
        <w:div w:id="1020855103">
          <w:marLeft w:val="0"/>
          <w:marRight w:val="0"/>
          <w:marTop w:val="0"/>
          <w:marBottom w:val="0"/>
          <w:divBdr>
            <w:top w:val="none" w:sz="0" w:space="0" w:color="auto"/>
            <w:left w:val="none" w:sz="0" w:space="0" w:color="auto"/>
            <w:bottom w:val="none" w:sz="0" w:space="0" w:color="auto"/>
            <w:right w:val="none" w:sz="0" w:space="0" w:color="auto"/>
          </w:divBdr>
        </w:div>
        <w:div w:id="163783955">
          <w:marLeft w:val="0"/>
          <w:marRight w:val="0"/>
          <w:marTop w:val="0"/>
          <w:marBottom w:val="0"/>
          <w:divBdr>
            <w:top w:val="none" w:sz="0" w:space="0" w:color="auto"/>
            <w:left w:val="none" w:sz="0" w:space="0" w:color="auto"/>
            <w:bottom w:val="none" w:sz="0" w:space="0" w:color="auto"/>
            <w:right w:val="none" w:sz="0" w:space="0" w:color="auto"/>
          </w:divBdr>
        </w:div>
      </w:divsChild>
    </w:div>
    <w:div w:id="1408377323">
      <w:bodyDiv w:val="1"/>
      <w:marLeft w:val="0"/>
      <w:marRight w:val="0"/>
      <w:marTop w:val="0"/>
      <w:marBottom w:val="0"/>
      <w:divBdr>
        <w:top w:val="none" w:sz="0" w:space="0" w:color="auto"/>
        <w:left w:val="none" w:sz="0" w:space="0" w:color="auto"/>
        <w:bottom w:val="none" w:sz="0" w:space="0" w:color="auto"/>
        <w:right w:val="none" w:sz="0" w:space="0" w:color="auto"/>
      </w:divBdr>
      <w:divsChild>
        <w:div w:id="511526440">
          <w:marLeft w:val="0"/>
          <w:marRight w:val="0"/>
          <w:marTop w:val="0"/>
          <w:marBottom w:val="0"/>
          <w:divBdr>
            <w:top w:val="none" w:sz="0" w:space="0" w:color="auto"/>
            <w:left w:val="none" w:sz="0" w:space="0" w:color="auto"/>
            <w:bottom w:val="none" w:sz="0" w:space="0" w:color="auto"/>
            <w:right w:val="none" w:sz="0" w:space="0" w:color="auto"/>
          </w:divBdr>
        </w:div>
        <w:div w:id="419644923">
          <w:marLeft w:val="0"/>
          <w:marRight w:val="0"/>
          <w:marTop w:val="0"/>
          <w:marBottom w:val="0"/>
          <w:divBdr>
            <w:top w:val="none" w:sz="0" w:space="0" w:color="auto"/>
            <w:left w:val="none" w:sz="0" w:space="0" w:color="auto"/>
            <w:bottom w:val="none" w:sz="0" w:space="0" w:color="auto"/>
            <w:right w:val="none" w:sz="0" w:space="0" w:color="auto"/>
          </w:divBdr>
        </w:div>
      </w:divsChild>
    </w:div>
    <w:div w:id="1409497160">
      <w:bodyDiv w:val="1"/>
      <w:marLeft w:val="0"/>
      <w:marRight w:val="0"/>
      <w:marTop w:val="0"/>
      <w:marBottom w:val="0"/>
      <w:divBdr>
        <w:top w:val="none" w:sz="0" w:space="0" w:color="auto"/>
        <w:left w:val="none" w:sz="0" w:space="0" w:color="auto"/>
        <w:bottom w:val="none" w:sz="0" w:space="0" w:color="auto"/>
        <w:right w:val="none" w:sz="0" w:space="0" w:color="auto"/>
      </w:divBdr>
      <w:divsChild>
        <w:div w:id="599531596">
          <w:marLeft w:val="0"/>
          <w:marRight w:val="0"/>
          <w:marTop w:val="0"/>
          <w:marBottom w:val="0"/>
          <w:divBdr>
            <w:top w:val="none" w:sz="0" w:space="0" w:color="auto"/>
            <w:left w:val="none" w:sz="0" w:space="0" w:color="auto"/>
            <w:bottom w:val="none" w:sz="0" w:space="0" w:color="auto"/>
            <w:right w:val="none" w:sz="0" w:space="0" w:color="auto"/>
          </w:divBdr>
        </w:div>
        <w:div w:id="308704360">
          <w:marLeft w:val="0"/>
          <w:marRight w:val="0"/>
          <w:marTop w:val="0"/>
          <w:marBottom w:val="0"/>
          <w:divBdr>
            <w:top w:val="none" w:sz="0" w:space="0" w:color="auto"/>
            <w:left w:val="none" w:sz="0" w:space="0" w:color="auto"/>
            <w:bottom w:val="none" w:sz="0" w:space="0" w:color="auto"/>
            <w:right w:val="none" w:sz="0" w:space="0" w:color="auto"/>
          </w:divBdr>
        </w:div>
      </w:divsChild>
    </w:div>
    <w:div w:id="1427388514">
      <w:bodyDiv w:val="1"/>
      <w:marLeft w:val="0"/>
      <w:marRight w:val="0"/>
      <w:marTop w:val="0"/>
      <w:marBottom w:val="0"/>
      <w:divBdr>
        <w:top w:val="none" w:sz="0" w:space="0" w:color="auto"/>
        <w:left w:val="none" w:sz="0" w:space="0" w:color="auto"/>
        <w:bottom w:val="none" w:sz="0" w:space="0" w:color="auto"/>
        <w:right w:val="none" w:sz="0" w:space="0" w:color="auto"/>
      </w:divBdr>
      <w:divsChild>
        <w:div w:id="197816633">
          <w:marLeft w:val="0"/>
          <w:marRight w:val="0"/>
          <w:marTop w:val="0"/>
          <w:marBottom w:val="0"/>
          <w:divBdr>
            <w:top w:val="none" w:sz="0" w:space="0" w:color="auto"/>
            <w:left w:val="none" w:sz="0" w:space="0" w:color="auto"/>
            <w:bottom w:val="none" w:sz="0" w:space="0" w:color="auto"/>
            <w:right w:val="none" w:sz="0" w:space="0" w:color="auto"/>
          </w:divBdr>
        </w:div>
        <w:div w:id="591354669">
          <w:marLeft w:val="0"/>
          <w:marRight w:val="0"/>
          <w:marTop w:val="0"/>
          <w:marBottom w:val="0"/>
          <w:divBdr>
            <w:top w:val="none" w:sz="0" w:space="0" w:color="auto"/>
            <w:left w:val="none" w:sz="0" w:space="0" w:color="auto"/>
            <w:bottom w:val="none" w:sz="0" w:space="0" w:color="auto"/>
            <w:right w:val="none" w:sz="0" w:space="0" w:color="auto"/>
          </w:divBdr>
        </w:div>
        <w:div w:id="809128377">
          <w:marLeft w:val="0"/>
          <w:marRight w:val="0"/>
          <w:marTop w:val="0"/>
          <w:marBottom w:val="0"/>
          <w:divBdr>
            <w:top w:val="none" w:sz="0" w:space="0" w:color="auto"/>
            <w:left w:val="none" w:sz="0" w:space="0" w:color="auto"/>
            <w:bottom w:val="none" w:sz="0" w:space="0" w:color="auto"/>
            <w:right w:val="none" w:sz="0" w:space="0" w:color="auto"/>
          </w:divBdr>
        </w:div>
        <w:div w:id="1062287635">
          <w:marLeft w:val="0"/>
          <w:marRight w:val="0"/>
          <w:marTop w:val="0"/>
          <w:marBottom w:val="0"/>
          <w:divBdr>
            <w:top w:val="none" w:sz="0" w:space="0" w:color="auto"/>
            <w:left w:val="none" w:sz="0" w:space="0" w:color="auto"/>
            <w:bottom w:val="none" w:sz="0" w:space="0" w:color="auto"/>
            <w:right w:val="none" w:sz="0" w:space="0" w:color="auto"/>
          </w:divBdr>
        </w:div>
        <w:div w:id="1081484671">
          <w:marLeft w:val="0"/>
          <w:marRight w:val="0"/>
          <w:marTop w:val="0"/>
          <w:marBottom w:val="0"/>
          <w:divBdr>
            <w:top w:val="none" w:sz="0" w:space="0" w:color="auto"/>
            <w:left w:val="none" w:sz="0" w:space="0" w:color="auto"/>
            <w:bottom w:val="none" w:sz="0" w:space="0" w:color="auto"/>
            <w:right w:val="none" w:sz="0" w:space="0" w:color="auto"/>
          </w:divBdr>
        </w:div>
        <w:div w:id="1961570280">
          <w:marLeft w:val="0"/>
          <w:marRight w:val="0"/>
          <w:marTop w:val="0"/>
          <w:marBottom w:val="0"/>
          <w:divBdr>
            <w:top w:val="none" w:sz="0" w:space="0" w:color="auto"/>
            <w:left w:val="none" w:sz="0" w:space="0" w:color="auto"/>
            <w:bottom w:val="none" w:sz="0" w:space="0" w:color="auto"/>
            <w:right w:val="none" w:sz="0" w:space="0" w:color="auto"/>
          </w:divBdr>
        </w:div>
        <w:div w:id="1973829174">
          <w:marLeft w:val="0"/>
          <w:marRight w:val="0"/>
          <w:marTop w:val="0"/>
          <w:marBottom w:val="0"/>
          <w:divBdr>
            <w:top w:val="none" w:sz="0" w:space="0" w:color="auto"/>
            <w:left w:val="none" w:sz="0" w:space="0" w:color="auto"/>
            <w:bottom w:val="none" w:sz="0" w:space="0" w:color="auto"/>
            <w:right w:val="none" w:sz="0" w:space="0" w:color="auto"/>
          </w:divBdr>
        </w:div>
      </w:divsChild>
    </w:div>
    <w:div w:id="1428422844">
      <w:bodyDiv w:val="1"/>
      <w:marLeft w:val="0"/>
      <w:marRight w:val="0"/>
      <w:marTop w:val="0"/>
      <w:marBottom w:val="0"/>
      <w:divBdr>
        <w:top w:val="none" w:sz="0" w:space="0" w:color="auto"/>
        <w:left w:val="none" w:sz="0" w:space="0" w:color="auto"/>
        <w:bottom w:val="none" w:sz="0" w:space="0" w:color="auto"/>
        <w:right w:val="none" w:sz="0" w:space="0" w:color="auto"/>
      </w:divBdr>
      <w:divsChild>
        <w:div w:id="1628387857">
          <w:marLeft w:val="0"/>
          <w:marRight w:val="0"/>
          <w:marTop w:val="0"/>
          <w:marBottom w:val="0"/>
          <w:divBdr>
            <w:top w:val="none" w:sz="0" w:space="0" w:color="auto"/>
            <w:left w:val="none" w:sz="0" w:space="0" w:color="auto"/>
            <w:bottom w:val="none" w:sz="0" w:space="0" w:color="auto"/>
            <w:right w:val="none" w:sz="0" w:space="0" w:color="auto"/>
          </w:divBdr>
        </w:div>
        <w:div w:id="782458902">
          <w:marLeft w:val="0"/>
          <w:marRight w:val="0"/>
          <w:marTop w:val="0"/>
          <w:marBottom w:val="0"/>
          <w:divBdr>
            <w:top w:val="none" w:sz="0" w:space="0" w:color="auto"/>
            <w:left w:val="none" w:sz="0" w:space="0" w:color="auto"/>
            <w:bottom w:val="none" w:sz="0" w:space="0" w:color="auto"/>
            <w:right w:val="none" w:sz="0" w:space="0" w:color="auto"/>
          </w:divBdr>
        </w:div>
        <w:div w:id="1523008285">
          <w:marLeft w:val="0"/>
          <w:marRight w:val="0"/>
          <w:marTop w:val="0"/>
          <w:marBottom w:val="0"/>
          <w:divBdr>
            <w:top w:val="none" w:sz="0" w:space="0" w:color="auto"/>
            <w:left w:val="none" w:sz="0" w:space="0" w:color="auto"/>
            <w:bottom w:val="none" w:sz="0" w:space="0" w:color="auto"/>
            <w:right w:val="none" w:sz="0" w:space="0" w:color="auto"/>
          </w:divBdr>
        </w:div>
      </w:divsChild>
    </w:div>
    <w:div w:id="1444183483">
      <w:bodyDiv w:val="1"/>
      <w:marLeft w:val="0"/>
      <w:marRight w:val="0"/>
      <w:marTop w:val="0"/>
      <w:marBottom w:val="0"/>
      <w:divBdr>
        <w:top w:val="none" w:sz="0" w:space="0" w:color="auto"/>
        <w:left w:val="none" w:sz="0" w:space="0" w:color="auto"/>
        <w:bottom w:val="none" w:sz="0" w:space="0" w:color="auto"/>
        <w:right w:val="none" w:sz="0" w:space="0" w:color="auto"/>
      </w:divBdr>
    </w:div>
    <w:div w:id="1449818712">
      <w:bodyDiv w:val="1"/>
      <w:marLeft w:val="0"/>
      <w:marRight w:val="0"/>
      <w:marTop w:val="0"/>
      <w:marBottom w:val="0"/>
      <w:divBdr>
        <w:top w:val="none" w:sz="0" w:space="0" w:color="auto"/>
        <w:left w:val="none" w:sz="0" w:space="0" w:color="auto"/>
        <w:bottom w:val="none" w:sz="0" w:space="0" w:color="auto"/>
        <w:right w:val="none" w:sz="0" w:space="0" w:color="auto"/>
      </w:divBdr>
      <w:divsChild>
        <w:div w:id="416025836">
          <w:marLeft w:val="0"/>
          <w:marRight w:val="0"/>
          <w:marTop w:val="0"/>
          <w:marBottom w:val="0"/>
          <w:divBdr>
            <w:top w:val="none" w:sz="0" w:space="0" w:color="auto"/>
            <w:left w:val="none" w:sz="0" w:space="0" w:color="auto"/>
            <w:bottom w:val="none" w:sz="0" w:space="0" w:color="auto"/>
            <w:right w:val="none" w:sz="0" w:space="0" w:color="auto"/>
          </w:divBdr>
        </w:div>
        <w:div w:id="1430655934">
          <w:marLeft w:val="0"/>
          <w:marRight w:val="0"/>
          <w:marTop w:val="0"/>
          <w:marBottom w:val="0"/>
          <w:divBdr>
            <w:top w:val="none" w:sz="0" w:space="0" w:color="auto"/>
            <w:left w:val="none" w:sz="0" w:space="0" w:color="auto"/>
            <w:bottom w:val="none" w:sz="0" w:space="0" w:color="auto"/>
            <w:right w:val="none" w:sz="0" w:space="0" w:color="auto"/>
          </w:divBdr>
        </w:div>
        <w:div w:id="1618759942">
          <w:marLeft w:val="0"/>
          <w:marRight w:val="0"/>
          <w:marTop w:val="0"/>
          <w:marBottom w:val="0"/>
          <w:divBdr>
            <w:top w:val="none" w:sz="0" w:space="0" w:color="auto"/>
            <w:left w:val="none" w:sz="0" w:space="0" w:color="auto"/>
            <w:bottom w:val="none" w:sz="0" w:space="0" w:color="auto"/>
            <w:right w:val="none" w:sz="0" w:space="0" w:color="auto"/>
          </w:divBdr>
        </w:div>
        <w:div w:id="1795830469">
          <w:marLeft w:val="0"/>
          <w:marRight w:val="0"/>
          <w:marTop w:val="0"/>
          <w:marBottom w:val="0"/>
          <w:divBdr>
            <w:top w:val="none" w:sz="0" w:space="0" w:color="auto"/>
            <w:left w:val="none" w:sz="0" w:space="0" w:color="auto"/>
            <w:bottom w:val="none" w:sz="0" w:space="0" w:color="auto"/>
            <w:right w:val="none" w:sz="0" w:space="0" w:color="auto"/>
          </w:divBdr>
        </w:div>
      </w:divsChild>
    </w:div>
    <w:div w:id="1460148720">
      <w:bodyDiv w:val="1"/>
      <w:marLeft w:val="0"/>
      <w:marRight w:val="0"/>
      <w:marTop w:val="0"/>
      <w:marBottom w:val="0"/>
      <w:divBdr>
        <w:top w:val="none" w:sz="0" w:space="0" w:color="auto"/>
        <w:left w:val="none" w:sz="0" w:space="0" w:color="auto"/>
        <w:bottom w:val="none" w:sz="0" w:space="0" w:color="auto"/>
        <w:right w:val="none" w:sz="0" w:space="0" w:color="auto"/>
      </w:divBdr>
      <w:divsChild>
        <w:div w:id="1026521067">
          <w:marLeft w:val="0"/>
          <w:marRight w:val="0"/>
          <w:marTop w:val="0"/>
          <w:marBottom w:val="0"/>
          <w:divBdr>
            <w:top w:val="none" w:sz="0" w:space="0" w:color="auto"/>
            <w:left w:val="none" w:sz="0" w:space="0" w:color="auto"/>
            <w:bottom w:val="none" w:sz="0" w:space="0" w:color="auto"/>
            <w:right w:val="none" w:sz="0" w:space="0" w:color="auto"/>
          </w:divBdr>
        </w:div>
        <w:div w:id="536427348">
          <w:marLeft w:val="0"/>
          <w:marRight w:val="0"/>
          <w:marTop w:val="0"/>
          <w:marBottom w:val="0"/>
          <w:divBdr>
            <w:top w:val="none" w:sz="0" w:space="0" w:color="auto"/>
            <w:left w:val="none" w:sz="0" w:space="0" w:color="auto"/>
            <w:bottom w:val="none" w:sz="0" w:space="0" w:color="auto"/>
            <w:right w:val="none" w:sz="0" w:space="0" w:color="auto"/>
          </w:divBdr>
        </w:div>
        <w:div w:id="246886085">
          <w:marLeft w:val="0"/>
          <w:marRight w:val="0"/>
          <w:marTop w:val="0"/>
          <w:marBottom w:val="0"/>
          <w:divBdr>
            <w:top w:val="none" w:sz="0" w:space="0" w:color="auto"/>
            <w:left w:val="none" w:sz="0" w:space="0" w:color="auto"/>
            <w:bottom w:val="none" w:sz="0" w:space="0" w:color="auto"/>
            <w:right w:val="none" w:sz="0" w:space="0" w:color="auto"/>
          </w:divBdr>
        </w:div>
      </w:divsChild>
    </w:div>
    <w:div w:id="1464882159">
      <w:bodyDiv w:val="1"/>
      <w:marLeft w:val="0"/>
      <w:marRight w:val="0"/>
      <w:marTop w:val="0"/>
      <w:marBottom w:val="0"/>
      <w:divBdr>
        <w:top w:val="none" w:sz="0" w:space="0" w:color="auto"/>
        <w:left w:val="none" w:sz="0" w:space="0" w:color="auto"/>
        <w:bottom w:val="none" w:sz="0" w:space="0" w:color="auto"/>
        <w:right w:val="none" w:sz="0" w:space="0" w:color="auto"/>
      </w:divBdr>
      <w:divsChild>
        <w:div w:id="293826290">
          <w:marLeft w:val="0"/>
          <w:marRight w:val="0"/>
          <w:marTop w:val="0"/>
          <w:marBottom w:val="0"/>
          <w:divBdr>
            <w:top w:val="none" w:sz="0" w:space="0" w:color="auto"/>
            <w:left w:val="none" w:sz="0" w:space="0" w:color="auto"/>
            <w:bottom w:val="none" w:sz="0" w:space="0" w:color="auto"/>
            <w:right w:val="none" w:sz="0" w:space="0" w:color="auto"/>
          </w:divBdr>
        </w:div>
        <w:div w:id="1197545697">
          <w:marLeft w:val="0"/>
          <w:marRight w:val="0"/>
          <w:marTop w:val="0"/>
          <w:marBottom w:val="0"/>
          <w:divBdr>
            <w:top w:val="none" w:sz="0" w:space="0" w:color="auto"/>
            <w:left w:val="none" w:sz="0" w:space="0" w:color="auto"/>
            <w:bottom w:val="none" w:sz="0" w:space="0" w:color="auto"/>
            <w:right w:val="none" w:sz="0" w:space="0" w:color="auto"/>
          </w:divBdr>
        </w:div>
      </w:divsChild>
    </w:div>
    <w:div w:id="1472943177">
      <w:bodyDiv w:val="1"/>
      <w:marLeft w:val="0"/>
      <w:marRight w:val="0"/>
      <w:marTop w:val="0"/>
      <w:marBottom w:val="0"/>
      <w:divBdr>
        <w:top w:val="none" w:sz="0" w:space="0" w:color="auto"/>
        <w:left w:val="none" w:sz="0" w:space="0" w:color="auto"/>
        <w:bottom w:val="none" w:sz="0" w:space="0" w:color="auto"/>
        <w:right w:val="none" w:sz="0" w:space="0" w:color="auto"/>
      </w:divBdr>
      <w:divsChild>
        <w:div w:id="52776914">
          <w:marLeft w:val="0"/>
          <w:marRight w:val="0"/>
          <w:marTop w:val="0"/>
          <w:marBottom w:val="0"/>
          <w:divBdr>
            <w:top w:val="none" w:sz="0" w:space="0" w:color="auto"/>
            <w:left w:val="none" w:sz="0" w:space="0" w:color="auto"/>
            <w:bottom w:val="none" w:sz="0" w:space="0" w:color="auto"/>
            <w:right w:val="none" w:sz="0" w:space="0" w:color="auto"/>
          </w:divBdr>
        </w:div>
        <w:div w:id="568346382">
          <w:marLeft w:val="0"/>
          <w:marRight w:val="0"/>
          <w:marTop w:val="0"/>
          <w:marBottom w:val="0"/>
          <w:divBdr>
            <w:top w:val="none" w:sz="0" w:space="0" w:color="auto"/>
            <w:left w:val="none" w:sz="0" w:space="0" w:color="auto"/>
            <w:bottom w:val="none" w:sz="0" w:space="0" w:color="auto"/>
            <w:right w:val="none" w:sz="0" w:space="0" w:color="auto"/>
          </w:divBdr>
        </w:div>
        <w:div w:id="1439442932">
          <w:marLeft w:val="0"/>
          <w:marRight w:val="0"/>
          <w:marTop w:val="0"/>
          <w:marBottom w:val="0"/>
          <w:divBdr>
            <w:top w:val="none" w:sz="0" w:space="0" w:color="auto"/>
            <w:left w:val="none" w:sz="0" w:space="0" w:color="auto"/>
            <w:bottom w:val="none" w:sz="0" w:space="0" w:color="auto"/>
            <w:right w:val="none" w:sz="0" w:space="0" w:color="auto"/>
          </w:divBdr>
        </w:div>
        <w:div w:id="2047438419">
          <w:marLeft w:val="0"/>
          <w:marRight w:val="0"/>
          <w:marTop w:val="0"/>
          <w:marBottom w:val="0"/>
          <w:divBdr>
            <w:top w:val="none" w:sz="0" w:space="0" w:color="auto"/>
            <w:left w:val="none" w:sz="0" w:space="0" w:color="auto"/>
            <w:bottom w:val="none" w:sz="0" w:space="0" w:color="auto"/>
            <w:right w:val="none" w:sz="0" w:space="0" w:color="auto"/>
          </w:divBdr>
        </w:div>
        <w:div w:id="2143765876">
          <w:marLeft w:val="0"/>
          <w:marRight w:val="0"/>
          <w:marTop w:val="0"/>
          <w:marBottom w:val="0"/>
          <w:divBdr>
            <w:top w:val="none" w:sz="0" w:space="0" w:color="auto"/>
            <w:left w:val="none" w:sz="0" w:space="0" w:color="auto"/>
            <w:bottom w:val="none" w:sz="0" w:space="0" w:color="auto"/>
            <w:right w:val="none" w:sz="0" w:space="0" w:color="auto"/>
          </w:divBdr>
        </w:div>
      </w:divsChild>
    </w:div>
    <w:div w:id="1476338847">
      <w:bodyDiv w:val="1"/>
      <w:marLeft w:val="0"/>
      <w:marRight w:val="0"/>
      <w:marTop w:val="0"/>
      <w:marBottom w:val="0"/>
      <w:divBdr>
        <w:top w:val="none" w:sz="0" w:space="0" w:color="auto"/>
        <w:left w:val="none" w:sz="0" w:space="0" w:color="auto"/>
        <w:bottom w:val="none" w:sz="0" w:space="0" w:color="auto"/>
        <w:right w:val="none" w:sz="0" w:space="0" w:color="auto"/>
      </w:divBdr>
      <w:divsChild>
        <w:div w:id="1443456148">
          <w:marLeft w:val="0"/>
          <w:marRight w:val="0"/>
          <w:marTop w:val="0"/>
          <w:marBottom w:val="0"/>
          <w:divBdr>
            <w:top w:val="none" w:sz="0" w:space="0" w:color="auto"/>
            <w:left w:val="none" w:sz="0" w:space="0" w:color="auto"/>
            <w:bottom w:val="none" w:sz="0" w:space="0" w:color="auto"/>
            <w:right w:val="none" w:sz="0" w:space="0" w:color="auto"/>
          </w:divBdr>
        </w:div>
        <w:div w:id="797794481">
          <w:marLeft w:val="0"/>
          <w:marRight w:val="0"/>
          <w:marTop w:val="0"/>
          <w:marBottom w:val="0"/>
          <w:divBdr>
            <w:top w:val="none" w:sz="0" w:space="0" w:color="auto"/>
            <w:left w:val="none" w:sz="0" w:space="0" w:color="auto"/>
            <w:bottom w:val="none" w:sz="0" w:space="0" w:color="auto"/>
            <w:right w:val="none" w:sz="0" w:space="0" w:color="auto"/>
          </w:divBdr>
        </w:div>
        <w:div w:id="315885157">
          <w:marLeft w:val="0"/>
          <w:marRight w:val="0"/>
          <w:marTop w:val="0"/>
          <w:marBottom w:val="0"/>
          <w:divBdr>
            <w:top w:val="none" w:sz="0" w:space="0" w:color="auto"/>
            <w:left w:val="none" w:sz="0" w:space="0" w:color="auto"/>
            <w:bottom w:val="none" w:sz="0" w:space="0" w:color="auto"/>
            <w:right w:val="none" w:sz="0" w:space="0" w:color="auto"/>
          </w:divBdr>
        </w:div>
      </w:divsChild>
    </w:div>
    <w:div w:id="1483308261">
      <w:bodyDiv w:val="1"/>
      <w:marLeft w:val="0"/>
      <w:marRight w:val="0"/>
      <w:marTop w:val="0"/>
      <w:marBottom w:val="0"/>
      <w:divBdr>
        <w:top w:val="none" w:sz="0" w:space="0" w:color="auto"/>
        <w:left w:val="none" w:sz="0" w:space="0" w:color="auto"/>
        <w:bottom w:val="none" w:sz="0" w:space="0" w:color="auto"/>
        <w:right w:val="none" w:sz="0" w:space="0" w:color="auto"/>
      </w:divBdr>
      <w:divsChild>
        <w:div w:id="716078409">
          <w:marLeft w:val="0"/>
          <w:marRight w:val="0"/>
          <w:marTop w:val="0"/>
          <w:marBottom w:val="0"/>
          <w:divBdr>
            <w:top w:val="none" w:sz="0" w:space="0" w:color="auto"/>
            <w:left w:val="none" w:sz="0" w:space="0" w:color="auto"/>
            <w:bottom w:val="none" w:sz="0" w:space="0" w:color="auto"/>
            <w:right w:val="none" w:sz="0" w:space="0" w:color="auto"/>
          </w:divBdr>
        </w:div>
        <w:div w:id="196282634">
          <w:marLeft w:val="0"/>
          <w:marRight w:val="0"/>
          <w:marTop w:val="0"/>
          <w:marBottom w:val="0"/>
          <w:divBdr>
            <w:top w:val="none" w:sz="0" w:space="0" w:color="auto"/>
            <w:left w:val="none" w:sz="0" w:space="0" w:color="auto"/>
            <w:bottom w:val="none" w:sz="0" w:space="0" w:color="auto"/>
            <w:right w:val="none" w:sz="0" w:space="0" w:color="auto"/>
          </w:divBdr>
        </w:div>
        <w:div w:id="1275093055">
          <w:marLeft w:val="0"/>
          <w:marRight w:val="0"/>
          <w:marTop w:val="0"/>
          <w:marBottom w:val="0"/>
          <w:divBdr>
            <w:top w:val="none" w:sz="0" w:space="0" w:color="auto"/>
            <w:left w:val="none" w:sz="0" w:space="0" w:color="auto"/>
            <w:bottom w:val="none" w:sz="0" w:space="0" w:color="auto"/>
            <w:right w:val="none" w:sz="0" w:space="0" w:color="auto"/>
          </w:divBdr>
        </w:div>
        <w:div w:id="1762486355">
          <w:marLeft w:val="0"/>
          <w:marRight w:val="0"/>
          <w:marTop w:val="0"/>
          <w:marBottom w:val="0"/>
          <w:divBdr>
            <w:top w:val="none" w:sz="0" w:space="0" w:color="auto"/>
            <w:left w:val="none" w:sz="0" w:space="0" w:color="auto"/>
            <w:bottom w:val="none" w:sz="0" w:space="0" w:color="auto"/>
            <w:right w:val="none" w:sz="0" w:space="0" w:color="auto"/>
          </w:divBdr>
        </w:div>
        <w:div w:id="1614091983">
          <w:marLeft w:val="0"/>
          <w:marRight w:val="0"/>
          <w:marTop w:val="0"/>
          <w:marBottom w:val="0"/>
          <w:divBdr>
            <w:top w:val="none" w:sz="0" w:space="0" w:color="auto"/>
            <w:left w:val="none" w:sz="0" w:space="0" w:color="auto"/>
            <w:bottom w:val="none" w:sz="0" w:space="0" w:color="auto"/>
            <w:right w:val="none" w:sz="0" w:space="0" w:color="auto"/>
          </w:divBdr>
        </w:div>
        <w:div w:id="16590464">
          <w:marLeft w:val="0"/>
          <w:marRight w:val="0"/>
          <w:marTop w:val="0"/>
          <w:marBottom w:val="0"/>
          <w:divBdr>
            <w:top w:val="none" w:sz="0" w:space="0" w:color="auto"/>
            <w:left w:val="none" w:sz="0" w:space="0" w:color="auto"/>
            <w:bottom w:val="none" w:sz="0" w:space="0" w:color="auto"/>
            <w:right w:val="none" w:sz="0" w:space="0" w:color="auto"/>
          </w:divBdr>
        </w:div>
        <w:div w:id="176165886">
          <w:marLeft w:val="0"/>
          <w:marRight w:val="0"/>
          <w:marTop w:val="0"/>
          <w:marBottom w:val="0"/>
          <w:divBdr>
            <w:top w:val="none" w:sz="0" w:space="0" w:color="auto"/>
            <w:left w:val="none" w:sz="0" w:space="0" w:color="auto"/>
            <w:bottom w:val="none" w:sz="0" w:space="0" w:color="auto"/>
            <w:right w:val="none" w:sz="0" w:space="0" w:color="auto"/>
          </w:divBdr>
        </w:div>
        <w:div w:id="1981029734">
          <w:marLeft w:val="0"/>
          <w:marRight w:val="0"/>
          <w:marTop w:val="0"/>
          <w:marBottom w:val="0"/>
          <w:divBdr>
            <w:top w:val="none" w:sz="0" w:space="0" w:color="auto"/>
            <w:left w:val="none" w:sz="0" w:space="0" w:color="auto"/>
            <w:bottom w:val="none" w:sz="0" w:space="0" w:color="auto"/>
            <w:right w:val="none" w:sz="0" w:space="0" w:color="auto"/>
          </w:divBdr>
        </w:div>
        <w:div w:id="1382636252">
          <w:marLeft w:val="0"/>
          <w:marRight w:val="0"/>
          <w:marTop w:val="0"/>
          <w:marBottom w:val="0"/>
          <w:divBdr>
            <w:top w:val="none" w:sz="0" w:space="0" w:color="auto"/>
            <w:left w:val="none" w:sz="0" w:space="0" w:color="auto"/>
            <w:bottom w:val="none" w:sz="0" w:space="0" w:color="auto"/>
            <w:right w:val="none" w:sz="0" w:space="0" w:color="auto"/>
          </w:divBdr>
        </w:div>
        <w:div w:id="977298442">
          <w:marLeft w:val="0"/>
          <w:marRight w:val="0"/>
          <w:marTop w:val="0"/>
          <w:marBottom w:val="0"/>
          <w:divBdr>
            <w:top w:val="none" w:sz="0" w:space="0" w:color="auto"/>
            <w:left w:val="none" w:sz="0" w:space="0" w:color="auto"/>
            <w:bottom w:val="none" w:sz="0" w:space="0" w:color="auto"/>
            <w:right w:val="none" w:sz="0" w:space="0" w:color="auto"/>
          </w:divBdr>
        </w:div>
        <w:div w:id="1883979789">
          <w:marLeft w:val="0"/>
          <w:marRight w:val="0"/>
          <w:marTop w:val="0"/>
          <w:marBottom w:val="0"/>
          <w:divBdr>
            <w:top w:val="none" w:sz="0" w:space="0" w:color="auto"/>
            <w:left w:val="none" w:sz="0" w:space="0" w:color="auto"/>
            <w:bottom w:val="none" w:sz="0" w:space="0" w:color="auto"/>
            <w:right w:val="none" w:sz="0" w:space="0" w:color="auto"/>
          </w:divBdr>
        </w:div>
        <w:div w:id="1140270994">
          <w:marLeft w:val="0"/>
          <w:marRight w:val="0"/>
          <w:marTop w:val="0"/>
          <w:marBottom w:val="0"/>
          <w:divBdr>
            <w:top w:val="none" w:sz="0" w:space="0" w:color="auto"/>
            <w:left w:val="none" w:sz="0" w:space="0" w:color="auto"/>
            <w:bottom w:val="none" w:sz="0" w:space="0" w:color="auto"/>
            <w:right w:val="none" w:sz="0" w:space="0" w:color="auto"/>
          </w:divBdr>
        </w:div>
        <w:div w:id="557397150">
          <w:marLeft w:val="0"/>
          <w:marRight w:val="0"/>
          <w:marTop w:val="0"/>
          <w:marBottom w:val="0"/>
          <w:divBdr>
            <w:top w:val="none" w:sz="0" w:space="0" w:color="auto"/>
            <w:left w:val="none" w:sz="0" w:space="0" w:color="auto"/>
            <w:bottom w:val="none" w:sz="0" w:space="0" w:color="auto"/>
            <w:right w:val="none" w:sz="0" w:space="0" w:color="auto"/>
          </w:divBdr>
        </w:div>
        <w:div w:id="426736714">
          <w:marLeft w:val="0"/>
          <w:marRight w:val="0"/>
          <w:marTop w:val="0"/>
          <w:marBottom w:val="0"/>
          <w:divBdr>
            <w:top w:val="none" w:sz="0" w:space="0" w:color="auto"/>
            <w:left w:val="none" w:sz="0" w:space="0" w:color="auto"/>
            <w:bottom w:val="none" w:sz="0" w:space="0" w:color="auto"/>
            <w:right w:val="none" w:sz="0" w:space="0" w:color="auto"/>
          </w:divBdr>
        </w:div>
        <w:div w:id="1600403757">
          <w:marLeft w:val="0"/>
          <w:marRight w:val="0"/>
          <w:marTop w:val="0"/>
          <w:marBottom w:val="0"/>
          <w:divBdr>
            <w:top w:val="none" w:sz="0" w:space="0" w:color="auto"/>
            <w:left w:val="none" w:sz="0" w:space="0" w:color="auto"/>
            <w:bottom w:val="none" w:sz="0" w:space="0" w:color="auto"/>
            <w:right w:val="none" w:sz="0" w:space="0" w:color="auto"/>
          </w:divBdr>
        </w:div>
        <w:div w:id="130710344">
          <w:marLeft w:val="0"/>
          <w:marRight w:val="0"/>
          <w:marTop w:val="0"/>
          <w:marBottom w:val="0"/>
          <w:divBdr>
            <w:top w:val="none" w:sz="0" w:space="0" w:color="auto"/>
            <w:left w:val="none" w:sz="0" w:space="0" w:color="auto"/>
            <w:bottom w:val="none" w:sz="0" w:space="0" w:color="auto"/>
            <w:right w:val="none" w:sz="0" w:space="0" w:color="auto"/>
          </w:divBdr>
        </w:div>
        <w:div w:id="441269363">
          <w:marLeft w:val="0"/>
          <w:marRight w:val="0"/>
          <w:marTop w:val="0"/>
          <w:marBottom w:val="0"/>
          <w:divBdr>
            <w:top w:val="none" w:sz="0" w:space="0" w:color="auto"/>
            <w:left w:val="none" w:sz="0" w:space="0" w:color="auto"/>
            <w:bottom w:val="none" w:sz="0" w:space="0" w:color="auto"/>
            <w:right w:val="none" w:sz="0" w:space="0" w:color="auto"/>
          </w:divBdr>
        </w:div>
        <w:div w:id="585572438">
          <w:marLeft w:val="0"/>
          <w:marRight w:val="0"/>
          <w:marTop w:val="0"/>
          <w:marBottom w:val="0"/>
          <w:divBdr>
            <w:top w:val="none" w:sz="0" w:space="0" w:color="auto"/>
            <w:left w:val="none" w:sz="0" w:space="0" w:color="auto"/>
            <w:bottom w:val="none" w:sz="0" w:space="0" w:color="auto"/>
            <w:right w:val="none" w:sz="0" w:space="0" w:color="auto"/>
          </w:divBdr>
        </w:div>
        <w:div w:id="85155215">
          <w:marLeft w:val="0"/>
          <w:marRight w:val="0"/>
          <w:marTop w:val="0"/>
          <w:marBottom w:val="0"/>
          <w:divBdr>
            <w:top w:val="none" w:sz="0" w:space="0" w:color="auto"/>
            <w:left w:val="none" w:sz="0" w:space="0" w:color="auto"/>
            <w:bottom w:val="none" w:sz="0" w:space="0" w:color="auto"/>
            <w:right w:val="none" w:sz="0" w:space="0" w:color="auto"/>
          </w:divBdr>
        </w:div>
        <w:div w:id="1637367941">
          <w:marLeft w:val="0"/>
          <w:marRight w:val="0"/>
          <w:marTop w:val="0"/>
          <w:marBottom w:val="0"/>
          <w:divBdr>
            <w:top w:val="none" w:sz="0" w:space="0" w:color="auto"/>
            <w:left w:val="none" w:sz="0" w:space="0" w:color="auto"/>
            <w:bottom w:val="none" w:sz="0" w:space="0" w:color="auto"/>
            <w:right w:val="none" w:sz="0" w:space="0" w:color="auto"/>
          </w:divBdr>
        </w:div>
        <w:div w:id="953252872">
          <w:marLeft w:val="0"/>
          <w:marRight w:val="0"/>
          <w:marTop w:val="0"/>
          <w:marBottom w:val="0"/>
          <w:divBdr>
            <w:top w:val="none" w:sz="0" w:space="0" w:color="auto"/>
            <w:left w:val="none" w:sz="0" w:space="0" w:color="auto"/>
            <w:bottom w:val="none" w:sz="0" w:space="0" w:color="auto"/>
            <w:right w:val="none" w:sz="0" w:space="0" w:color="auto"/>
          </w:divBdr>
        </w:div>
        <w:div w:id="1865090377">
          <w:marLeft w:val="0"/>
          <w:marRight w:val="0"/>
          <w:marTop w:val="0"/>
          <w:marBottom w:val="0"/>
          <w:divBdr>
            <w:top w:val="none" w:sz="0" w:space="0" w:color="auto"/>
            <w:left w:val="none" w:sz="0" w:space="0" w:color="auto"/>
            <w:bottom w:val="none" w:sz="0" w:space="0" w:color="auto"/>
            <w:right w:val="none" w:sz="0" w:space="0" w:color="auto"/>
          </w:divBdr>
        </w:div>
      </w:divsChild>
    </w:div>
    <w:div w:id="1487546732">
      <w:bodyDiv w:val="1"/>
      <w:marLeft w:val="0"/>
      <w:marRight w:val="0"/>
      <w:marTop w:val="0"/>
      <w:marBottom w:val="0"/>
      <w:divBdr>
        <w:top w:val="none" w:sz="0" w:space="0" w:color="auto"/>
        <w:left w:val="none" w:sz="0" w:space="0" w:color="auto"/>
        <w:bottom w:val="none" w:sz="0" w:space="0" w:color="auto"/>
        <w:right w:val="none" w:sz="0" w:space="0" w:color="auto"/>
      </w:divBdr>
      <w:divsChild>
        <w:div w:id="1428693449">
          <w:marLeft w:val="0"/>
          <w:marRight w:val="0"/>
          <w:marTop w:val="0"/>
          <w:marBottom w:val="0"/>
          <w:divBdr>
            <w:top w:val="none" w:sz="0" w:space="0" w:color="auto"/>
            <w:left w:val="none" w:sz="0" w:space="0" w:color="auto"/>
            <w:bottom w:val="none" w:sz="0" w:space="0" w:color="auto"/>
            <w:right w:val="none" w:sz="0" w:space="0" w:color="auto"/>
          </w:divBdr>
        </w:div>
        <w:div w:id="528028629">
          <w:marLeft w:val="0"/>
          <w:marRight w:val="0"/>
          <w:marTop w:val="0"/>
          <w:marBottom w:val="0"/>
          <w:divBdr>
            <w:top w:val="none" w:sz="0" w:space="0" w:color="auto"/>
            <w:left w:val="none" w:sz="0" w:space="0" w:color="auto"/>
            <w:bottom w:val="none" w:sz="0" w:space="0" w:color="auto"/>
            <w:right w:val="none" w:sz="0" w:space="0" w:color="auto"/>
          </w:divBdr>
        </w:div>
      </w:divsChild>
    </w:div>
    <w:div w:id="1487939155">
      <w:bodyDiv w:val="1"/>
      <w:marLeft w:val="0"/>
      <w:marRight w:val="0"/>
      <w:marTop w:val="0"/>
      <w:marBottom w:val="0"/>
      <w:divBdr>
        <w:top w:val="none" w:sz="0" w:space="0" w:color="auto"/>
        <w:left w:val="none" w:sz="0" w:space="0" w:color="auto"/>
        <w:bottom w:val="none" w:sz="0" w:space="0" w:color="auto"/>
        <w:right w:val="none" w:sz="0" w:space="0" w:color="auto"/>
      </w:divBdr>
      <w:divsChild>
        <w:div w:id="285545738">
          <w:marLeft w:val="0"/>
          <w:marRight w:val="0"/>
          <w:marTop w:val="0"/>
          <w:marBottom w:val="0"/>
          <w:divBdr>
            <w:top w:val="none" w:sz="0" w:space="0" w:color="auto"/>
            <w:left w:val="none" w:sz="0" w:space="0" w:color="auto"/>
            <w:bottom w:val="none" w:sz="0" w:space="0" w:color="auto"/>
            <w:right w:val="none" w:sz="0" w:space="0" w:color="auto"/>
          </w:divBdr>
        </w:div>
        <w:div w:id="1102844114">
          <w:marLeft w:val="0"/>
          <w:marRight w:val="0"/>
          <w:marTop w:val="0"/>
          <w:marBottom w:val="0"/>
          <w:divBdr>
            <w:top w:val="none" w:sz="0" w:space="0" w:color="auto"/>
            <w:left w:val="none" w:sz="0" w:space="0" w:color="auto"/>
            <w:bottom w:val="none" w:sz="0" w:space="0" w:color="auto"/>
            <w:right w:val="none" w:sz="0" w:space="0" w:color="auto"/>
          </w:divBdr>
        </w:div>
        <w:div w:id="1597975948">
          <w:marLeft w:val="0"/>
          <w:marRight w:val="0"/>
          <w:marTop w:val="0"/>
          <w:marBottom w:val="0"/>
          <w:divBdr>
            <w:top w:val="none" w:sz="0" w:space="0" w:color="auto"/>
            <w:left w:val="none" w:sz="0" w:space="0" w:color="auto"/>
            <w:bottom w:val="none" w:sz="0" w:space="0" w:color="auto"/>
            <w:right w:val="none" w:sz="0" w:space="0" w:color="auto"/>
          </w:divBdr>
        </w:div>
        <w:div w:id="1695694829">
          <w:marLeft w:val="0"/>
          <w:marRight w:val="0"/>
          <w:marTop w:val="0"/>
          <w:marBottom w:val="0"/>
          <w:divBdr>
            <w:top w:val="none" w:sz="0" w:space="0" w:color="auto"/>
            <w:left w:val="none" w:sz="0" w:space="0" w:color="auto"/>
            <w:bottom w:val="none" w:sz="0" w:space="0" w:color="auto"/>
            <w:right w:val="none" w:sz="0" w:space="0" w:color="auto"/>
          </w:divBdr>
        </w:div>
        <w:div w:id="2059547204">
          <w:marLeft w:val="0"/>
          <w:marRight w:val="0"/>
          <w:marTop w:val="0"/>
          <w:marBottom w:val="0"/>
          <w:divBdr>
            <w:top w:val="none" w:sz="0" w:space="0" w:color="auto"/>
            <w:left w:val="none" w:sz="0" w:space="0" w:color="auto"/>
            <w:bottom w:val="none" w:sz="0" w:space="0" w:color="auto"/>
            <w:right w:val="none" w:sz="0" w:space="0" w:color="auto"/>
          </w:divBdr>
        </w:div>
      </w:divsChild>
    </w:div>
    <w:div w:id="1540166334">
      <w:bodyDiv w:val="1"/>
      <w:marLeft w:val="0"/>
      <w:marRight w:val="0"/>
      <w:marTop w:val="0"/>
      <w:marBottom w:val="0"/>
      <w:divBdr>
        <w:top w:val="none" w:sz="0" w:space="0" w:color="auto"/>
        <w:left w:val="none" w:sz="0" w:space="0" w:color="auto"/>
        <w:bottom w:val="none" w:sz="0" w:space="0" w:color="auto"/>
        <w:right w:val="none" w:sz="0" w:space="0" w:color="auto"/>
      </w:divBdr>
      <w:divsChild>
        <w:div w:id="1302228535">
          <w:marLeft w:val="0"/>
          <w:marRight w:val="0"/>
          <w:marTop w:val="0"/>
          <w:marBottom w:val="0"/>
          <w:divBdr>
            <w:top w:val="none" w:sz="0" w:space="0" w:color="auto"/>
            <w:left w:val="none" w:sz="0" w:space="0" w:color="auto"/>
            <w:bottom w:val="none" w:sz="0" w:space="0" w:color="auto"/>
            <w:right w:val="none" w:sz="0" w:space="0" w:color="auto"/>
          </w:divBdr>
        </w:div>
        <w:div w:id="1693847722">
          <w:marLeft w:val="0"/>
          <w:marRight w:val="0"/>
          <w:marTop w:val="0"/>
          <w:marBottom w:val="0"/>
          <w:divBdr>
            <w:top w:val="none" w:sz="0" w:space="0" w:color="auto"/>
            <w:left w:val="none" w:sz="0" w:space="0" w:color="auto"/>
            <w:bottom w:val="none" w:sz="0" w:space="0" w:color="auto"/>
            <w:right w:val="none" w:sz="0" w:space="0" w:color="auto"/>
          </w:divBdr>
        </w:div>
      </w:divsChild>
    </w:div>
    <w:div w:id="1546407392">
      <w:bodyDiv w:val="1"/>
      <w:marLeft w:val="0"/>
      <w:marRight w:val="0"/>
      <w:marTop w:val="0"/>
      <w:marBottom w:val="0"/>
      <w:divBdr>
        <w:top w:val="none" w:sz="0" w:space="0" w:color="auto"/>
        <w:left w:val="none" w:sz="0" w:space="0" w:color="auto"/>
        <w:bottom w:val="none" w:sz="0" w:space="0" w:color="auto"/>
        <w:right w:val="none" w:sz="0" w:space="0" w:color="auto"/>
      </w:divBdr>
      <w:divsChild>
        <w:div w:id="657618065">
          <w:marLeft w:val="0"/>
          <w:marRight w:val="0"/>
          <w:marTop w:val="0"/>
          <w:marBottom w:val="0"/>
          <w:divBdr>
            <w:top w:val="none" w:sz="0" w:space="0" w:color="auto"/>
            <w:left w:val="none" w:sz="0" w:space="0" w:color="auto"/>
            <w:bottom w:val="none" w:sz="0" w:space="0" w:color="auto"/>
            <w:right w:val="none" w:sz="0" w:space="0" w:color="auto"/>
          </w:divBdr>
        </w:div>
        <w:div w:id="168179400">
          <w:marLeft w:val="0"/>
          <w:marRight w:val="0"/>
          <w:marTop w:val="0"/>
          <w:marBottom w:val="0"/>
          <w:divBdr>
            <w:top w:val="none" w:sz="0" w:space="0" w:color="auto"/>
            <w:left w:val="none" w:sz="0" w:space="0" w:color="auto"/>
            <w:bottom w:val="none" w:sz="0" w:space="0" w:color="auto"/>
            <w:right w:val="none" w:sz="0" w:space="0" w:color="auto"/>
          </w:divBdr>
        </w:div>
        <w:div w:id="516307640">
          <w:marLeft w:val="0"/>
          <w:marRight w:val="0"/>
          <w:marTop w:val="0"/>
          <w:marBottom w:val="0"/>
          <w:divBdr>
            <w:top w:val="none" w:sz="0" w:space="0" w:color="auto"/>
            <w:left w:val="none" w:sz="0" w:space="0" w:color="auto"/>
            <w:bottom w:val="none" w:sz="0" w:space="0" w:color="auto"/>
            <w:right w:val="none" w:sz="0" w:space="0" w:color="auto"/>
          </w:divBdr>
        </w:div>
        <w:div w:id="1084188807">
          <w:marLeft w:val="0"/>
          <w:marRight w:val="0"/>
          <w:marTop w:val="0"/>
          <w:marBottom w:val="0"/>
          <w:divBdr>
            <w:top w:val="none" w:sz="0" w:space="0" w:color="auto"/>
            <w:left w:val="none" w:sz="0" w:space="0" w:color="auto"/>
            <w:bottom w:val="none" w:sz="0" w:space="0" w:color="auto"/>
            <w:right w:val="none" w:sz="0" w:space="0" w:color="auto"/>
          </w:divBdr>
        </w:div>
        <w:div w:id="412312885">
          <w:marLeft w:val="0"/>
          <w:marRight w:val="0"/>
          <w:marTop w:val="0"/>
          <w:marBottom w:val="0"/>
          <w:divBdr>
            <w:top w:val="none" w:sz="0" w:space="0" w:color="auto"/>
            <w:left w:val="none" w:sz="0" w:space="0" w:color="auto"/>
            <w:bottom w:val="none" w:sz="0" w:space="0" w:color="auto"/>
            <w:right w:val="none" w:sz="0" w:space="0" w:color="auto"/>
          </w:divBdr>
        </w:div>
        <w:div w:id="1405251302">
          <w:marLeft w:val="0"/>
          <w:marRight w:val="0"/>
          <w:marTop w:val="0"/>
          <w:marBottom w:val="0"/>
          <w:divBdr>
            <w:top w:val="none" w:sz="0" w:space="0" w:color="auto"/>
            <w:left w:val="none" w:sz="0" w:space="0" w:color="auto"/>
            <w:bottom w:val="none" w:sz="0" w:space="0" w:color="auto"/>
            <w:right w:val="none" w:sz="0" w:space="0" w:color="auto"/>
          </w:divBdr>
        </w:div>
        <w:div w:id="646514371">
          <w:marLeft w:val="0"/>
          <w:marRight w:val="0"/>
          <w:marTop w:val="0"/>
          <w:marBottom w:val="0"/>
          <w:divBdr>
            <w:top w:val="none" w:sz="0" w:space="0" w:color="auto"/>
            <w:left w:val="none" w:sz="0" w:space="0" w:color="auto"/>
            <w:bottom w:val="none" w:sz="0" w:space="0" w:color="auto"/>
            <w:right w:val="none" w:sz="0" w:space="0" w:color="auto"/>
          </w:divBdr>
        </w:div>
        <w:div w:id="1648392009">
          <w:marLeft w:val="0"/>
          <w:marRight w:val="0"/>
          <w:marTop w:val="0"/>
          <w:marBottom w:val="0"/>
          <w:divBdr>
            <w:top w:val="none" w:sz="0" w:space="0" w:color="auto"/>
            <w:left w:val="none" w:sz="0" w:space="0" w:color="auto"/>
            <w:bottom w:val="none" w:sz="0" w:space="0" w:color="auto"/>
            <w:right w:val="none" w:sz="0" w:space="0" w:color="auto"/>
          </w:divBdr>
        </w:div>
        <w:div w:id="1741245451">
          <w:marLeft w:val="0"/>
          <w:marRight w:val="0"/>
          <w:marTop w:val="0"/>
          <w:marBottom w:val="0"/>
          <w:divBdr>
            <w:top w:val="none" w:sz="0" w:space="0" w:color="auto"/>
            <w:left w:val="none" w:sz="0" w:space="0" w:color="auto"/>
            <w:bottom w:val="none" w:sz="0" w:space="0" w:color="auto"/>
            <w:right w:val="none" w:sz="0" w:space="0" w:color="auto"/>
          </w:divBdr>
        </w:div>
        <w:div w:id="1622960188">
          <w:marLeft w:val="0"/>
          <w:marRight w:val="0"/>
          <w:marTop w:val="0"/>
          <w:marBottom w:val="0"/>
          <w:divBdr>
            <w:top w:val="none" w:sz="0" w:space="0" w:color="auto"/>
            <w:left w:val="none" w:sz="0" w:space="0" w:color="auto"/>
            <w:bottom w:val="none" w:sz="0" w:space="0" w:color="auto"/>
            <w:right w:val="none" w:sz="0" w:space="0" w:color="auto"/>
          </w:divBdr>
        </w:div>
        <w:div w:id="1933007527">
          <w:marLeft w:val="0"/>
          <w:marRight w:val="0"/>
          <w:marTop w:val="0"/>
          <w:marBottom w:val="0"/>
          <w:divBdr>
            <w:top w:val="none" w:sz="0" w:space="0" w:color="auto"/>
            <w:left w:val="none" w:sz="0" w:space="0" w:color="auto"/>
            <w:bottom w:val="none" w:sz="0" w:space="0" w:color="auto"/>
            <w:right w:val="none" w:sz="0" w:space="0" w:color="auto"/>
          </w:divBdr>
        </w:div>
      </w:divsChild>
    </w:div>
    <w:div w:id="1564104360">
      <w:bodyDiv w:val="1"/>
      <w:marLeft w:val="0"/>
      <w:marRight w:val="0"/>
      <w:marTop w:val="0"/>
      <w:marBottom w:val="0"/>
      <w:divBdr>
        <w:top w:val="none" w:sz="0" w:space="0" w:color="auto"/>
        <w:left w:val="none" w:sz="0" w:space="0" w:color="auto"/>
        <w:bottom w:val="none" w:sz="0" w:space="0" w:color="auto"/>
        <w:right w:val="none" w:sz="0" w:space="0" w:color="auto"/>
      </w:divBdr>
      <w:divsChild>
        <w:div w:id="1680349558">
          <w:marLeft w:val="0"/>
          <w:marRight w:val="0"/>
          <w:marTop w:val="0"/>
          <w:marBottom w:val="0"/>
          <w:divBdr>
            <w:top w:val="none" w:sz="0" w:space="0" w:color="auto"/>
            <w:left w:val="none" w:sz="0" w:space="0" w:color="auto"/>
            <w:bottom w:val="none" w:sz="0" w:space="0" w:color="auto"/>
            <w:right w:val="none" w:sz="0" w:space="0" w:color="auto"/>
          </w:divBdr>
        </w:div>
        <w:div w:id="1854493284">
          <w:marLeft w:val="0"/>
          <w:marRight w:val="0"/>
          <w:marTop w:val="0"/>
          <w:marBottom w:val="0"/>
          <w:divBdr>
            <w:top w:val="none" w:sz="0" w:space="0" w:color="auto"/>
            <w:left w:val="none" w:sz="0" w:space="0" w:color="auto"/>
            <w:bottom w:val="none" w:sz="0" w:space="0" w:color="auto"/>
            <w:right w:val="none" w:sz="0" w:space="0" w:color="auto"/>
          </w:divBdr>
        </w:div>
      </w:divsChild>
    </w:div>
    <w:div w:id="1592156660">
      <w:bodyDiv w:val="1"/>
      <w:marLeft w:val="0"/>
      <w:marRight w:val="0"/>
      <w:marTop w:val="0"/>
      <w:marBottom w:val="0"/>
      <w:divBdr>
        <w:top w:val="none" w:sz="0" w:space="0" w:color="auto"/>
        <w:left w:val="none" w:sz="0" w:space="0" w:color="auto"/>
        <w:bottom w:val="none" w:sz="0" w:space="0" w:color="auto"/>
        <w:right w:val="none" w:sz="0" w:space="0" w:color="auto"/>
      </w:divBdr>
      <w:divsChild>
        <w:div w:id="1217472801">
          <w:marLeft w:val="0"/>
          <w:marRight w:val="0"/>
          <w:marTop w:val="0"/>
          <w:marBottom w:val="0"/>
          <w:divBdr>
            <w:top w:val="none" w:sz="0" w:space="0" w:color="auto"/>
            <w:left w:val="none" w:sz="0" w:space="0" w:color="auto"/>
            <w:bottom w:val="none" w:sz="0" w:space="0" w:color="auto"/>
            <w:right w:val="none" w:sz="0" w:space="0" w:color="auto"/>
          </w:divBdr>
        </w:div>
        <w:div w:id="1548686506">
          <w:marLeft w:val="0"/>
          <w:marRight w:val="0"/>
          <w:marTop w:val="0"/>
          <w:marBottom w:val="0"/>
          <w:divBdr>
            <w:top w:val="none" w:sz="0" w:space="0" w:color="auto"/>
            <w:left w:val="none" w:sz="0" w:space="0" w:color="auto"/>
            <w:bottom w:val="none" w:sz="0" w:space="0" w:color="auto"/>
            <w:right w:val="none" w:sz="0" w:space="0" w:color="auto"/>
          </w:divBdr>
        </w:div>
        <w:div w:id="1074352999">
          <w:marLeft w:val="0"/>
          <w:marRight w:val="0"/>
          <w:marTop w:val="0"/>
          <w:marBottom w:val="0"/>
          <w:divBdr>
            <w:top w:val="none" w:sz="0" w:space="0" w:color="auto"/>
            <w:left w:val="none" w:sz="0" w:space="0" w:color="auto"/>
            <w:bottom w:val="none" w:sz="0" w:space="0" w:color="auto"/>
            <w:right w:val="none" w:sz="0" w:space="0" w:color="auto"/>
          </w:divBdr>
        </w:div>
        <w:div w:id="654072626">
          <w:marLeft w:val="0"/>
          <w:marRight w:val="0"/>
          <w:marTop w:val="0"/>
          <w:marBottom w:val="0"/>
          <w:divBdr>
            <w:top w:val="none" w:sz="0" w:space="0" w:color="auto"/>
            <w:left w:val="none" w:sz="0" w:space="0" w:color="auto"/>
            <w:bottom w:val="none" w:sz="0" w:space="0" w:color="auto"/>
            <w:right w:val="none" w:sz="0" w:space="0" w:color="auto"/>
          </w:divBdr>
        </w:div>
        <w:div w:id="731195541">
          <w:marLeft w:val="0"/>
          <w:marRight w:val="0"/>
          <w:marTop w:val="0"/>
          <w:marBottom w:val="0"/>
          <w:divBdr>
            <w:top w:val="none" w:sz="0" w:space="0" w:color="auto"/>
            <w:left w:val="none" w:sz="0" w:space="0" w:color="auto"/>
            <w:bottom w:val="none" w:sz="0" w:space="0" w:color="auto"/>
            <w:right w:val="none" w:sz="0" w:space="0" w:color="auto"/>
          </w:divBdr>
        </w:div>
      </w:divsChild>
    </w:div>
    <w:div w:id="1598950487">
      <w:bodyDiv w:val="1"/>
      <w:marLeft w:val="0"/>
      <w:marRight w:val="0"/>
      <w:marTop w:val="0"/>
      <w:marBottom w:val="0"/>
      <w:divBdr>
        <w:top w:val="none" w:sz="0" w:space="0" w:color="auto"/>
        <w:left w:val="none" w:sz="0" w:space="0" w:color="auto"/>
        <w:bottom w:val="none" w:sz="0" w:space="0" w:color="auto"/>
        <w:right w:val="none" w:sz="0" w:space="0" w:color="auto"/>
      </w:divBdr>
      <w:divsChild>
        <w:div w:id="892932543">
          <w:marLeft w:val="0"/>
          <w:marRight w:val="0"/>
          <w:marTop w:val="0"/>
          <w:marBottom w:val="0"/>
          <w:divBdr>
            <w:top w:val="none" w:sz="0" w:space="0" w:color="auto"/>
            <w:left w:val="none" w:sz="0" w:space="0" w:color="auto"/>
            <w:bottom w:val="none" w:sz="0" w:space="0" w:color="auto"/>
            <w:right w:val="none" w:sz="0" w:space="0" w:color="auto"/>
          </w:divBdr>
        </w:div>
        <w:div w:id="1310355548">
          <w:marLeft w:val="0"/>
          <w:marRight w:val="0"/>
          <w:marTop w:val="0"/>
          <w:marBottom w:val="0"/>
          <w:divBdr>
            <w:top w:val="none" w:sz="0" w:space="0" w:color="auto"/>
            <w:left w:val="none" w:sz="0" w:space="0" w:color="auto"/>
            <w:bottom w:val="none" w:sz="0" w:space="0" w:color="auto"/>
            <w:right w:val="none" w:sz="0" w:space="0" w:color="auto"/>
          </w:divBdr>
        </w:div>
        <w:div w:id="587925273">
          <w:marLeft w:val="0"/>
          <w:marRight w:val="0"/>
          <w:marTop w:val="0"/>
          <w:marBottom w:val="0"/>
          <w:divBdr>
            <w:top w:val="none" w:sz="0" w:space="0" w:color="auto"/>
            <w:left w:val="none" w:sz="0" w:space="0" w:color="auto"/>
            <w:bottom w:val="none" w:sz="0" w:space="0" w:color="auto"/>
            <w:right w:val="none" w:sz="0" w:space="0" w:color="auto"/>
          </w:divBdr>
        </w:div>
      </w:divsChild>
    </w:div>
    <w:div w:id="1621914076">
      <w:bodyDiv w:val="1"/>
      <w:marLeft w:val="0"/>
      <w:marRight w:val="0"/>
      <w:marTop w:val="0"/>
      <w:marBottom w:val="0"/>
      <w:divBdr>
        <w:top w:val="none" w:sz="0" w:space="0" w:color="auto"/>
        <w:left w:val="none" w:sz="0" w:space="0" w:color="auto"/>
        <w:bottom w:val="none" w:sz="0" w:space="0" w:color="auto"/>
        <w:right w:val="none" w:sz="0" w:space="0" w:color="auto"/>
      </w:divBdr>
      <w:divsChild>
        <w:div w:id="453258822">
          <w:marLeft w:val="0"/>
          <w:marRight w:val="0"/>
          <w:marTop w:val="0"/>
          <w:marBottom w:val="0"/>
          <w:divBdr>
            <w:top w:val="none" w:sz="0" w:space="0" w:color="auto"/>
            <w:left w:val="none" w:sz="0" w:space="0" w:color="auto"/>
            <w:bottom w:val="none" w:sz="0" w:space="0" w:color="auto"/>
            <w:right w:val="none" w:sz="0" w:space="0" w:color="auto"/>
          </w:divBdr>
        </w:div>
        <w:div w:id="1107042828">
          <w:marLeft w:val="0"/>
          <w:marRight w:val="0"/>
          <w:marTop w:val="0"/>
          <w:marBottom w:val="0"/>
          <w:divBdr>
            <w:top w:val="none" w:sz="0" w:space="0" w:color="auto"/>
            <w:left w:val="none" w:sz="0" w:space="0" w:color="auto"/>
            <w:bottom w:val="none" w:sz="0" w:space="0" w:color="auto"/>
            <w:right w:val="none" w:sz="0" w:space="0" w:color="auto"/>
          </w:divBdr>
        </w:div>
        <w:div w:id="915282119">
          <w:marLeft w:val="0"/>
          <w:marRight w:val="0"/>
          <w:marTop w:val="0"/>
          <w:marBottom w:val="0"/>
          <w:divBdr>
            <w:top w:val="none" w:sz="0" w:space="0" w:color="auto"/>
            <w:left w:val="none" w:sz="0" w:space="0" w:color="auto"/>
            <w:bottom w:val="none" w:sz="0" w:space="0" w:color="auto"/>
            <w:right w:val="none" w:sz="0" w:space="0" w:color="auto"/>
          </w:divBdr>
        </w:div>
        <w:div w:id="750544147">
          <w:marLeft w:val="0"/>
          <w:marRight w:val="0"/>
          <w:marTop w:val="0"/>
          <w:marBottom w:val="0"/>
          <w:divBdr>
            <w:top w:val="none" w:sz="0" w:space="0" w:color="auto"/>
            <w:left w:val="none" w:sz="0" w:space="0" w:color="auto"/>
            <w:bottom w:val="none" w:sz="0" w:space="0" w:color="auto"/>
            <w:right w:val="none" w:sz="0" w:space="0" w:color="auto"/>
          </w:divBdr>
        </w:div>
        <w:div w:id="869220899">
          <w:marLeft w:val="0"/>
          <w:marRight w:val="0"/>
          <w:marTop w:val="0"/>
          <w:marBottom w:val="0"/>
          <w:divBdr>
            <w:top w:val="none" w:sz="0" w:space="0" w:color="auto"/>
            <w:left w:val="none" w:sz="0" w:space="0" w:color="auto"/>
            <w:bottom w:val="none" w:sz="0" w:space="0" w:color="auto"/>
            <w:right w:val="none" w:sz="0" w:space="0" w:color="auto"/>
          </w:divBdr>
        </w:div>
        <w:div w:id="1449083995">
          <w:marLeft w:val="0"/>
          <w:marRight w:val="0"/>
          <w:marTop w:val="0"/>
          <w:marBottom w:val="0"/>
          <w:divBdr>
            <w:top w:val="none" w:sz="0" w:space="0" w:color="auto"/>
            <w:left w:val="none" w:sz="0" w:space="0" w:color="auto"/>
            <w:bottom w:val="none" w:sz="0" w:space="0" w:color="auto"/>
            <w:right w:val="none" w:sz="0" w:space="0" w:color="auto"/>
          </w:divBdr>
        </w:div>
        <w:div w:id="1685128604">
          <w:marLeft w:val="0"/>
          <w:marRight w:val="0"/>
          <w:marTop w:val="0"/>
          <w:marBottom w:val="0"/>
          <w:divBdr>
            <w:top w:val="none" w:sz="0" w:space="0" w:color="auto"/>
            <w:left w:val="none" w:sz="0" w:space="0" w:color="auto"/>
            <w:bottom w:val="none" w:sz="0" w:space="0" w:color="auto"/>
            <w:right w:val="none" w:sz="0" w:space="0" w:color="auto"/>
          </w:divBdr>
        </w:div>
        <w:div w:id="783958948">
          <w:marLeft w:val="0"/>
          <w:marRight w:val="0"/>
          <w:marTop w:val="0"/>
          <w:marBottom w:val="0"/>
          <w:divBdr>
            <w:top w:val="none" w:sz="0" w:space="0" w:color="auto"/>
            <w:left w:val="none" w:sz="0" w:space="0" w:color="auto"/>
            <w:bottom w:val="none" w:sz="0" w:space="0" w:color="auto"/>
            <w:right w:val="none" w:sz="0" w:space="0" w:color="auto"/>
          </w:divBdr>
        </w:div>
        <w:div w:id="1952396747">
          <w:marLeft w:val="0"/>
          <w:marRight w:val="0"/>
          <w:marTop w:val="0"/>
          <w:marBottom w:val="0"/>
          <w:divBdr>
            <w:top w:val="none" w:sz="0" w:space="0" w:color="auto"/>
            <w:left w:val="none" w:sz="0" w:space="0" w:color="auto"/>
            <w:bottom w:val="none" w:sz="0" w:space="0" w:color="auto"/>
            <w:right w:val="none" w:sz="0" w:space="0" w:color="auto"/>
          </w:divBdr>
        </w:div>
        <w:div w:id="1246570286">
          <w:marLeft w:val="0"/>
          <w:marRight w:val="0"/>
          <w:marTop w:val="0"/>
          <w:marBottom w:val="0"/>
          <w:divBdr>
            <w:top w:val="none" w:sz="0" w:space="0" w:color="auto"/>
            <w:left w:val="none" w:sz="0" w:space="0" w:color="auto"/>
            <w:bottom w:val="none" w:sz="0" w:space="0" w:color="auto"/>
            <w:right w:val="none" w:sz="0" w:space="0" w:color="auto"/>
          </w:divBdr>
        </w:div>
        <w:div w:id="751587233">
          <w:marLeft w:val="0"/>
          <w:marRight w:val="0"/>
          <w:marTop w:val="0"/>
          <w:marBottom w:val="0"/>
          <w:divBdr>
            <w:top w:val="none" w:sz="0" w:space="0" w:color="auto"/>
            <w:left w:val="none" w:sz="0" w:space="0" w:color="auto"/>
            <w:bottom w:val="none" w:sz="0" w:space="0" w:color="auto"/>
            <w:right w:val="none" w:sz="0" w:space="0" w:color="auto"/>
          </w:divBdr>
        </w:div>
      </w:divsChild>
    </w:div>
    <w:div w:id="1626615721">
      <w:bodyDiv w:val="1"/>
      <w:marLeft w:val="0"/>
      <w:marRight w:val="0"/>
      <w:marTop w:val="0"/>
      <w:marBottom w:val="0"/>
      <w:divBdr>
        <w:top w:val="none" w:sz="0" w:space="0" w:color="auto"/>
        <w:left w:val="none" w:sz="0" w:space="0" w:color="auto"/>
        <w:bottom w:val="none" w:sz="0" w:space="0" w:color="auto"/>
        <w:right w:val="none" w:sz="0" w:space="0" w:color="auto"/>
      </w:divBdr>
      <w:divsChild>
        <w:div w:id="1703894051">
          <w:marLeft w:val="0"/>
          <w:marRight w:val="0"/>
          <w:marTop w:val="0"/>
          <w:marBottom w:val="0"/>
          <w:divBdr>
            <w:top w:val="none" w:sz="0" w:space="0" w:color="auto"/>
            <w:left w:val="none" w:sz="0" w:space="0" w:color="auto"/>
            <w:bottom w:val="none" w:sz="0" w:space="0" w:color="auto"/>
            <w:right w:val="none" w:sz="0" w:space="0" w:color="auto"/>
          </w:divBdr>
        </w:div>
        <w:div w:id="1924798997">
          <w:marLeft w:val="0"/>
          <w:marRight w:val="0"/>
          <w:marTop w:val="0"/>
          <w:marBottom w:val="0"/>
          <w:divBdr>
            <w:top w:val="none" w:sz="0" w:space="0" w:color="auto"/>
            <w:left w:val="none" w:sz="0" w:space="0" w:color="auto"/>
            <w:bottom w:val="none" w:sz="0" w:space="0" w:color="auto"/>
            <w:right w:val="none" w:sz="0" w:space="0" w:color="auto"/>
          </w:divBdr>
        </w:div>
        <w:div w:id="888883416">
          <w:marLeft w:val="0"/>
          <w:marRight w:val="0"/>
          <w:marTop w:val="0"/>
          <w:marBottom w:val="0"/>
          <w:divBdr>
            <w:top w:val="none" w:sz="0" w:space="0" w:color="auto"/>
            <w:left w:val="none" w:sz="0" w:space="0" w:color="auto"/>
            <w:bottom w:val="none" w:sz="0" w:space="0" w:color="auto"/>
            <w:right w:val="none" w:sz="0" w:space="0" w:color="auto"/>
          </w:divBdr>
        </w:div>
        <w:div w:id="880632193">
          <w:marLeft w:val="0"/>
          <w:marRight w:val="0"/>
          <w:marTop w:val="0"/>
          <w:marBottom w:val="0"/>
          <w:divBdr>
            <w:top w:val="none" w:sz="0" w:space="0" w:color="auto"/>
            <w:left w:val="none" w:sz="0" w:space="0" w:color="auto"/>
            <w:bottom w:val="none" w:sz="0" w:space="0" w:color="auto"/>
            <w:right w:val="none" w:sz="0" w:space="0" w:color="auto"/>
          </w:divBdr>
        </w:div>
        <w:div w:id="1186598684">
          <w:marLeft w:val="0"/>
          <w:marRight w:val="0"/>
          <w:marTop w:val="0"/>
          <w:marBottom w:val="0"/>
          <w:divBdr>
            <w:top w:val="none" w:sz="0" w:space="0" w:color="auto"/>
            <w:left w:val="none" w:sz="0" w:space="0" w:color="auto"/>
            <w:bottom w:val="none" w:sz="0" w:space="0" w:color="auto"/>
            <w:right w:val="none" w:sz="0" w:space="0" w:color="auto"/>
          </w:divBdr>
        </w:div>
        <w:div w:id="912929669">
          <w:marLeft w:val="0"/>
          <w:marRight w:val="0"/>
          <w:marTop w:val="0"/>
          <w:marBottom w:val="0"/>
          <w:divBdr>
            <w:top w:val="none" w:sz="0" w:space="0" w:color="auto"/>
            <w:left w:val="none" w:sz="0" w:space="0" w:color="auto"/>
            <w:bottom w:val="none" w:sz="0" w:space="0" w:color="auto"/>
            <w:right w:val="none" w:sz="0" w:space="0" w:color="auto"/>
          </w:divBdr>
        </w:div>
        <w:div w:id="330914600">
          <w:marLeft w:val="0"/>
          <w:marRight w:val="0"/>
          <w:marTop w:val="0"/>
          <w:marBottom w:val="0"/>
          <w:divBdr>
            <w:top w:val="none" w:sz="0" w:space="0" w:color="auto"/>
            <w:left w:val="none" w:sz="0" w:space="0" w:color="auto"/>
            <w:bottom w:val="none" w:sz="0" w:space="0" w:color="auto"/>
            <w:right w:val="none" w:sz="0" w:space="0" w:color="auto"/>
          </w:divBdr>
        </w:div>
        <w:div w:id="872424774">
          <w:marLeft w:val="0"/>
          <w:marRight w:val="0"/>
          <w:marTop w:val="0"/>
          <w:marBottom w:val="0"/>
          <w:divBdr>
            <w:top w:val="none" w:sz="0" w:space="0" w:color="auto"/>
            <w:left w:val="none" w:sz="0" w:space="0" w:color="auto"/>
            <w:bottom w:val="none" w:sz="0" w:space="0" w:color="auto"/>
            <w:right w:val="none" w:sz="0" w:space="0" w:color="auto"/>
          </w:divBdr>
        </w:div>
        <w:div w:id="1861772301">
          <w:marLeft w:val="0"/>
          <w:marRight w:val="0"/>
          <w:marTop w:val="0"/>
          <w:marBottom w:val="0"/>
          <w:divBdr>
            <w:top w:val="none" w:sz="0" w:space="0" w:color="auto"/>
            <w:left w:val="none" w:sz="0" w:space="0" w:color="auto"/>
            <w:bottom w:val="none" w:sz="0" w:space="0" w:color="auto"/>
            <w:right w:val="none" w:sz="0" w:space="0" w:color="auto"/>
          </w:divBdr>
        </w:div>
        <w:div w:id="1867252188">
          <w:marLeft w:val="0"/>
          <w:marRight w:val="0"/>
          <w:marTop w:val="0"/>
          <w:marBottom w:val="0"/>
          <w:divBdr>
            <w:top w:val="none" w:sz="0" w:space="0" w:color="auto"/>
            <w:left w:val="none" w:sz="0" w:space="0" w:color="auto"/>
            <w:bottom w:val="none" w:sz="0" w:space="0" w:color="auto"/>
            <w:right w:val="none" w:sz="0" w:space="0" w:color="auto"/>
          </w:divBdr>
        </w:div>
        <w:div w:id="2067414225">
          <w:marLeft w:val="0"/>
          <w:marRight w:val="0"/>
          <w:marTop w:val="0"/>
          <w:marBottom w:val="0"/>
          <w:divBdr>
            <w:top w:val="none" w:sz="0" w:space="0" w:color="auto"/>
            <w:left w:val="none" w:sz="0" w:space="0" w:color="auto"/>
            <w:bottom w:val="none" w:sz="0" w:space="0" w:color="auto"/>
            <w:right w:val="none" w:sz="0" w:space="0" w:color="auto"/>
          </w:divBdr>
        </w:div>
        <w:div w:id="652568031">
          <w:marLeft w:val="0"/>
          <w:marRight w:val="0"/>
          <w:marTop w:val="0"/>
          <w:marBottom w:val="0"/>
          <w:divBdr>
            <w:top w:val="none" w:sz="0" w:space="0" w:color="auto"/>
            <w:left w:val="none" w:sz="0" w:space="0" w:color="auto"/>
            <w:bottom w:val="none" w:sz="0" w:space="0" w:color="auto"/>
            <w:right w:val="none" w:sz="0" w:space="0" w:color="auto"/>
          </w:divBdr>
        </w:div>
        <w:div w:id="1105422095">
          <w:marLeft w:val="0"/>
          <w:marRight w:val="0"/>
          <w:marTop w:val="0"/>
          <w:marBottom w:val="0"/>
          <w:divBdr>
            <w:top w:val="none" w:sz="0" w:space="0" w:color="auto"/>
            <w:left w:val="none" w:sz="0" w:space="0" w:color="auto"/>
            <w:bottom w:val="none" w:sz="0" w:space="0" w:color="auto"/>
            <w:right w:val="none" w:sz="0" w:space="0" w:color="auto"/>
          </w:divBdr>
        </w:div>
      </w:divsChild>
    </w:div>
    <w:div w:id="1636986629">
      <w:bodyDiv w:val="1"/>
      <w:marLeft w:val="0"/>
      <w:marRight w:val="0"/>
      <w:marTop w:val="0"/>
      <w:marBottom w:val="0"/>
      <w:divBdr>
        <w:top w:val="none" w:sz="0" w:space="0" w:color="auto"/>
        <w:left w:val="none" w:sz="0" w:space="0" w:color="auto"/>
        <w:bottom w:val="none" w:sz="0" w:space="0" w:color="auto"/>
        <w:right w:val="none" w:sz="0" w:space="0" w:color="auto"/>
      </w:divBdr>
      <w:divsChild>
        <w:div w:id="1805345917">
          <w:marLeft w:val="0"/>
          <w:marRight w:val="0"/>
          <w:marTop w:val="0"/>
          <w:marBottom w:val="0"/>
          <w:divBdr>
            <w:top w:val="none" w:sz="0" w:space="0" w:color="auto"/>
            <w:left w:val="none" w:sz="0" w:space="0" w:color="auto"/>
            <w:bottom w:val="none" w:sz="0" w:space="0" w:color="auto"/>
            <w:right w:val="none" w:sz="0" w:space="0" w:color="auto"/>
          </w:divBdr>
        </w:div>
        <w:div w:id="1187913846">
          <w:marLeft w:val="0"/>
          <w:marRight w:val="0"/>
          <w:marTop w:val="0"/>
          <w:marBottom w:val="0"/>
          <w:divBdr>
            <w:top w:val="none" w:sz="0" w:space="0" w:color="auto"/>
            <w:left w:val="none" w:sz="0" w:space="0" w:color="auto"/>
            <w:bottom w:val="none" w:sz="0" w:space="0" w:color="auto"/>
            <w:right w:val="none" w:sz="0" w:space="0" w:color="auto"/>
          </w:divBdr>
        </w:div>
        <w:div w:id="1934970338">
          <w:marLeft w:val="0"/>
          <w:marRight w:val="0"/>
          <w:marTop w:val="0"/>
          <w:marBottom w:val="0"/>
          <w:divBdr>
            <w:top w:val="none" w:sz="0" w:space="0" w:color="auto"/>
            <w:left w:val="none" w:sz="0" w:space="0" w:color="auto"/>
            <w:bottom w:val="none" w:sz="0" w:space="0" w:color="auto"/>
            <w:right w:val="none" w:sz="0" w:space="0" w:color="auto"/>
          </w:divBdr>
        </w:div>
        <w:div w:id="154880543">
          <w:marLeft w:val="0"/>
          <w:marRight w:val="0"/>
          <w:marTop w:val="0"/>
          <w:marBottom w:val="0"/>
          <w:divBdr>
            <w:top w:val="none" w:sz="0" w:space="0" w:color="auto"/>
            <w:left w:val="none" w:sz="0" w:space="0" w:color="auto"/>
            <w:bottom w:val="none" w:sz="0" w:space="0" w:color="auto"/>
            <w:right w:val="none" w:sz="0" w:space="0" w:color="auto"/>
          </w:divBdr>
        </w:div>
        <w:div w:id="636183578">
          <w:marLeft w:val="0"/>
          <w:marRight w:val="0"/>
          <w:marTop w:val="0"/>
          <w:marBottom w:val="0"/>
          <w:divBdr>
            <w:top w:val="none" w:sz="0" w:space="0" w:color="auto"/>
            <w:left w:val="none" w:sz="0" w:space="0" w:color="auto"/>
            <w:bottom w:val="none" w:sz="0" w:space="0" w:color="auto"/>
            <w:right w:val="none" w:sz="0" w:space="0" w:color="auto"/>
          </w:divBdr>
        </w:div>
        <w:div w:id="1609893567">
          <w:marLeft w:val="0"/>
          <w:marRight w:val="0"/>
          <w:marTop w:val="0"/>
          <w:marBottom w:val="0"/>
          <w:divBdr>
            <w:top w:val="none" w:sz="0" w:space="0" w:color="auto"/>
            <w:left w:val="none" w:sz="0" w:space="0" w:color="auto"/>
            <w:bottom w:val="none" w:sz="0" w:space="0" w:color="auto"/>
            <w:right w:val="none" w:sz="0" w:space="0" w:color="auto"/>
          </w:divBdr>
        </w:div>
        <w:div w:id="1306158957">
          <w:marLeft w:val="0"/>
          <w:marRight w:val="0"/>
          <w:marTop w:val="0"/>
          <w:marBottom w:val="0"/>
          <w:divBdr>
            <w:top w:val="none" w:sz="0" w:space="0" w:color="auto"/>
            <w:left w:val="none" w:sz="0" w:space="0" w:color="auto"/>
            <w:bottom w:val="none" w:sz="0" w:space="0" w:color="auto"/>
            <w:right w:val="none" w:sz="0" w:space="0" w:color="auto"/>
          </w:divBdr>
        </w:div>
        <w:div w:id="1974672943">
          <w:marLeft w:val="0"/>
          <w:marRight w:val="0"/>
          <w:marTop w:val="0"/>
          <w:marBottom w:val="0"/>
          <w:divBdr>
            <w:top w:val="none" w:sz="0" w:space="0" w:color="auto"/>
            <w:left w:val="none" w:sz="0" w:space="0" w:color="auto"/>
            <w:bottom w:val="none" w:sz="0" w:space="0" w:color="auto"/>
            <w:right w:val="none" w:sz="0" w:space="0" w:color="auto"/>
          </w:divBdr>
        </w:div>
        <w:div w:id="1920209407">
          <w:marLeft w:val="0"/>
          <w:marRight w:val="0"/>
          <w:marTop w:val="0"/>
          <w:marBottom w:val="0"/>
          <w:divBdr>
            <w:top w:val="none" w:sz="0" w:space="0" w:color="auto"/>
            <w:left w:val="none" w:sz="0" w:space="0" w:color="auto"/>
            <w:bottom w:val="none" w:sz="0" w:space="0" w:color="auto"/>
            <w:right w:val="none" w:sz="0" w:space="0" w:color="auto"/>
          </w:divBdr>
        </w:div>
        <w:div w:id="2079210909">
          <w:marLeft w:val="0"/>
          <w:marRight w:val="0"/>
          <w:marTop w:val="0"/>
          <w:marBottom w:val="0"/>
          <w:divBdr>
            <w:top w:val="none" w:sz="0" w:space="0" w:color="auto"/>
            <w:left w:val="none" w:sz="0" w:space="0" w:color="auto"/>
            <w:bottom w:val="none" w:sz="0" w:space="0" w:color="auto"/>
            <w:right w:val="none" w:sz="0" w:space="0" w:color="auto"/>
          </w:divBdr>
        </w:div>
        <w:div w:id="1502113948">
          <w:marLeft w:val="0"/>
          <w:marRight w:val="0"/>
          <w:marTop w:val="0"/>
          <w:marBottom w:val="0"/>
          <w:divBdr>
            <w:top w:val="none" w:sz="0" w:space="0" w:color="auto"/>
            <w:left w:val="none" w:sz="0" w:space="0" w:color="auto"/>
            <w:bottom w:val="none" w:sz="0" w:space="0" w:color="auto"/>
            <w:right w:val="none" w:sz="0" w:space="0" w:color="auto"/>
          </w:divBdr>
        </w:div>
        <w:div w:id="1042822768">
          <w:marLeft w:val="0"/>
          <w:marRight w:val="0"/>
          <w:marTop w:val="0"/>
          <w:marBottom w:val="0"/>
          <w:divBdr>
            <w:top w:val="none" w:sz="0" w:space="0" w:color="auto"/>
            <w:left w:val="none" w:sz="0" w:space="0" w:color="auto"/>
            <w:bottom w:val="none" w:sz="0" w:space="0" w:color="auto"/>
            <w:right w:val="none" w:sz="0" w:space="0" w:color="auto"/>
          </w:divBdr>
        </w:div>
        <w:div w:id="262763070">
          <w:marLeft w:val="0"/>
          <w:marRight w:val="0"/>
          <w:marTop w:val="0"/>
          <w:marBottom w:val="0"/>
          <w:divBdr>
            <w:top w:val="none" w:sz="0" w:space="0" w:color="auto"/>
            <w:left w:val="none" w:sz="0" w:space="0" w:color="auto"/>
            <w:bottom w:val="none" w:sz="0" w:space="0" w:color="auto"/>
            <w:right w:val="none" w:sz="0" w:space="0" w:color="auto"/>
          </w:divBdr>
        </w:div>
        <w:div w:id="1518274726">
          <w:marLeft w:val="0"/>
          <w:marRight w:val="0"/>
          <w:marTop w:val="0"/>
          <w:marBottom w:val="0"/>
          <w:divBdr>
            <w:top w:val="none" w:sz="0" w:space="0" w:color="auto"/>
            <w:left w:val="none" w:sz="0" w:space="0" w:color="auto"/>
            <w:bottom w:val="none" w:sz="0" w:space="0" w:color="auto"/>
            <w:right w:val="none" w:sz="0" w:space="0" w:color="auto"/>
          </w:divBdr>
        </w:div>
        <w:div w:id="1692730514">
          <w:marLeft w:val="0"/>
          <w:marRight w:val="0"/>
          <w:marTop w:val="0"/>
          <w:marBottom w:val="0"/>
          <w:divBdr>
            <w:top w:val="none" w:sz="0" w:space="0" w:color="auto"/>
            <w:left w:val="none" w:sz="0" w:space="0" w:color="auto"/>
            <w:bottom w:val="none" w:sz="0" w:space="0" w:color="auto"/>
            <w:right w:val="none" w:sz="0" w:space="0" w:color="auto"/>
          </w:divBdr>
        </w:div>
      </w:divsChild>
    </w:div>
    <w:div w:id="1640919420">
      <w:bodyDiv w:val="1"/>
      <w:marLeft w:val="0"/>
      <w:marRight w:val="0"/>
      <w:marTop w:val="0"/>
      <w:marBottom w:val="0"/>
      <w:divBdr>
        <w:top w:val="none" w:sz="0" w:space="0" w:color="auto"/>
        <w:left w:val="none" w:sz="0" w:space="0" w:color="auto"/>
        <w:bottom w:val="none" w:sz="0" w:space="0" w:color="auto"/>
        <w:right w:val="none" w:sz="0" w:space="0" w:color="auto"/>
      </w:divBdr>
      <w:divsChild>
        <w:div w:id="316035780">
          <w:marLeft w:val="0"/>
          <w:marRight w:val="0"/>
          <w:marTop w:val="0"/>
          <w:marBottom w:val="0"/>
          <w:divBdr>
            <w:top w:val="none" w:sz="0" w:space="0" w:color="auto"/>
            <w:left w:val="none" w:sz="0" w:space="0" w:color="auto"/>
            <w:bottom w:val="none" w:sz="0" w:space="0" w:color="auto"/>
            <w:right w:val="none" w:sz="0" w:space="0" w:color="auto"/>
          </w:divBdr>
        </w:div>
        <w:div w:id="977496728">
          <w:marLeft w:val="0"/>
          <w:marRight w:val="0"/>
          <w:marTop w:val="0"/>
          <w:marBottom w:val="0"/>
          <w:divBdr>
            <w:top w:val="none" w:sz="0" w:space="0" w:color="auto"/>
            <w:left w:val="none" w:sz="0" w:space="0" w:color="auto"/>
            <w:bottom w:val="none" w:sz="0" w:space="0" w:color="auto"/>
            <w:right w:val="none" w:sz="0" w:space="0" w:color="auto"/>
          </w:divBdr>
        </w:div>
        <w:div w:id="2103866335">
          <w:marLeft w:val="0"/>
          <w:marRight w:val="0"/>
          <w:marTop w:val="0"/>
          <w:marBottom w:val="0"/>
          <w:divBdr>
            <w:top w:val="none" w:sz="0" w:space="0" w:color="auto"/>
            <w:left w:val="none" w:sz="0" w:space="0" w:color="auto"/>
            <w:bottom w:val="none" w:sz="0" w:space="0" w:color="auto"/>
            <w:right w:val="none" w:sz="0" w:space="0" w:color="auto"/>
          </w:divBdr>
        </w:div>
      </w:divsChild>
    </w:div>
    <w:div w:id="1655452460">
      <w:bodyDiv w:val="1"/>
      <w:marLeft w:val="0"/>
      <w:marRight w:val="0"/>
      <w:marTop w:val="0"/>
      <w:marBottom w:val="0"/>
      <w:divBdr>
        <w:top w:val="none" w:sz="0" w:space="0" w:color="auto"/>
        <w:left w:val="none" w:sz="0" w:space="0" w:color="auto"/>
        <w:bottom w:val="none" w:sz="0" w:space="0" w:color="auto"/>
        <w:right w:val="none" w:sz="0" w:space="0" w:color="auto"/>
      </w:divBdr>
      <w:divsChild>
        <w:div w:id="454712530">
          <w:marLeft w:val="0"/>
          <w:marRight w:val="0"/>
          <w:marTop w:val="0"/>
          <w:marBottom w:val="0"/>
          <w:divBdr>
            <w:top w:val="none" w:sz="0" w:space="0" w:color="auto"/>
            <w:left w:val="none" w:sz="0" w:space="0" w:color="auto"/>
            <w:bottom w:val="none" w:sz="0" w:space="0" w:color="auto"/>
            <w:right w:val="none" w:sz="0" w:space="0" w:color="auto"/>
          </w:divBdr>
        </w:div>
        <w:div w:id="2013870647">
          <w:marLeft w:val="0"/>
          <w:marRight w:val="0"/>
          <w:marTop w:val="0"/>
          <w:marBottom w:val="0"/>
          <w:divBdr>
            <w:top w:val="none" w:sz="0" w:space="0" w:color="auto"/>
            <w:left w:val="none" w:sz="0" w:space="0" w:color="auto"/>
            <w:bottom w:val="none" w:sz="0" w:space="0" w:color="auto"/>
            <w:right w:val="none" w:sz="0" w:space="0" w:color="auto"/>
          </w:divBdr>
        </w:div>
        <w:div w:id="1737242520">
          <w:marLeft w:val="0"/>
          <w:marRight w:val="0"/>
          <w:marTop w:val="0"/>
          <w:marBottom w:val="0"/>
          <w:divBdr>
            <w:top w:val="none" w:sz="0" w:space="0" w:color="auto"/>
            <w:left w:val="none" w:sz="0" w:space="0" w:color="auto"/>
            <w:bottom w:val="none" w:sz="0" w:space="0" w:color="auto"/>
            <w:right w:val="none" w:sz="0" w:space="0" w:color="auto"/>
          </w:divBdr>
        </w:div>
        <w:div w:id="1719471928">
          <w:marLeft w:val="0"/>
          <w:marRight w:val="0"/>
          <w:marTop w:val="0"/>
          <w:marBottom w:val="0"/>
          <w:divBdr>
            <w:top w:val="none" w:sz="0" w:space="0" w:color="auto"/>
            <w:left w:val="none" w:sz="0" w:space="0" w:color="auto"/>
            <w:bottom w:val="none" w:sz="0" w:space="0" w:color="auto"/>
            <w:right w:val="none" w:sz="0" w:space="0" w:color="auto"/>
          </w:divBdr>
        </w:div>
      </w:divsChild>
    </w:div>
    <w:div w:id="1721782343">
      <w:bodyDiv w:val="1"/>
      <w:marLeft w:val="0"/>
      <w:marRight w:val="0"/>
      <w:marTop w:val="0"/>
      <w:marBottom w:val="0"/>
      <w:divBdr>
        <w:top w:val="none" w:sz="0" w:space="0" w:color="auto"/>
        <w:left w:val="none" w:sz="0" w:space="0" w:color="auto"/>
        <w:bottom w:val="none" w:sz="0" w:space="0" w:color="auto"/>
        <w:right w:val="none" w:sz="0" w:space="0" w:color="auto"/>
      </w:divBdr>
      <w:divsChild>
        <w:div w:id="556861566">
          <w:marLeft w:val="0"/>
          <w:marRight w:val="0"/>
          <w:marTop w:val="0"/>
          <w:marBottom w:val="0"/>
          <w:divBdr>
            <w:top w:val="none" w:sz="0" w:space="0" w:color="auto"/>
            <w:left w:val="none" w:sz="0" w:space="0" w:color="auto"/>
            <w:bottom w:val="none" w:sz="0" w:space="0" w:color="auto"/>
            <w:right w:val="none" w:sz="0" w:space="0" w:color="auto"/>
          </w:divBdr>
        </w:div>
        <w:div w:id="1361009209">
          <w:marLeft w:val="0"/>
          <w:marRight w:val="0"/>
          <w:marTop w:val="0"/>
          <w:marBottom w:val="0"/>
          <w:divBdr>
            <w:top w:val="none" w:sz="0" w:space="0" w:color="auto"/>
            <w:left w:val="none" w:sz="0" w:space="0" w:color="auto"/>
            <w:bottom w:val="none" w:sz="0" w:space="0" w:color="auto"/>
            <w:right w:val="none" w:sz="0" w:space="0" w:color="auto"/>
          </w:divBdr>
        </w:div>
      </w:divsChild>
    </w:div>
    <w:div w:id="1739207134">
      <w:bodyDiv w:val="1"/>
      <w:marLeft w:val="0"/>
      <w:marRight w:val="0"/>
      <w:marTop w:val="0"/>
      <w:marBottom w:val="0"/>
      <w:divBdr>
        <w:top w:val="none" w:sz="0" w:space="0" w:color="auto"/>
        <w:left w:val="none" w:sz="0" w:space="0" w:color="auto"/>
        <w:bottom w:val="none" w:sz="0" w:space="0" w:color="auto"/>
        <w:right w:val="none" w:sz="0" w:space="0" w:color="auto"/>
      </w:divBdr>
      <w:divsChild>
        <w:div w:id="910695898">
          <w:marLeft w:val="0"/>
          <w:marRight w:val="0"/>
          <w:marTop w:val="0"/>
          <w:marBottom w:val="0"/>
          <w:divBdr>
            <w:top w:val="none" w:sz="0" w:space="0" w:color="auto"/>
            <w:left w:val="none" w:sz="0" w:space="0" w:color="auto"/>
            <w:bottom w:val="none" w:sz="0" w:space="0" w:color="auto"/>
            <w:right w:val="none" w:sz="0" w:space="0" w:color="auto"/>
          </w:divBdr>
        </w:div>
        <w:div w:id="989594670">
          <w:marLeft w:val="0"/>
          <w:marRight w:val="0"/>
          <w:marTop w:val="0"/>
          <w:marBottom w:val="0"/>
          <w:divBdr>
            <w:top w:val="none" w:sz="0" w:space="0" w:color="auto"/>
            <w:left w:val="none" w:sz="0" w:space="0" w:color="auto"/>
            <w:bottom w:val="none" w:sz="0" w:space="0" w:color="auto"/>
            <w:right w:val="none" w:sz="0" w:space="0" w:color="auto"/>
          </w:divBdr>
        </w:div>
        <w:div w:id="1359433358">
          <w:marLeft w:val="0"/>
          <w:marRight w:val="0"/>
          <w:marTop w:val="0"/>
          <w:marBottom w:val="0"/>
          <w:divBdr>
            <w:top w:val="none" w:sz="0" w:space="0" w:color="auto"/>
            <w:left w:val="none" w:sz="0" w:space="0" w:color="auto"/>
            <w:bottom w:val="none" w:sz="0" w:space="0" w:color="auto"/>
            <w:right w:val="none" w:sz="0" w:space="0" w:color="auto"/>
          </w:divBdr>
        </w:div>
        <w:div w:id="905455928">
          <w:marLeft w:val="0"/>
          <w:marRight w:val="0"/>
          <w:marTop w:val="0"/>
          <w:marBottom w:val="0"/>
          <w:divBdr>
            <w:top w:val="none" w:sz="0" w:space="0" w:color="auto"/>
            <w:left w:val="none" w:sz="0" w:space="0" w:color="auto"/>
            <w:bottom w:val="none" w:sz="0" w:space="0" w:color="auto"/>
            <w:right w:val="none" w:sz="0" w:space="0" w:color="auto"/>
          </w:divBdr>
        </w:div>
        <w:div w:id="1693723360">
          <w:marLeft w:val="0"/>
          <w:marRight w:val="0"/>
          <w:marTop w:val="0"/>
          <w:marBottom w:val="0"/>
          <w:divBdr>
            <w:top w:val="none" w:sz="0" w:space="0" w:color="auto"/>
            <w:left w:val="none" w:sz="0" w:space="0" w:color="auto"/>
            <w:bottom w:val="none" w:sz="0" w:space="0" w:color="auto"/>
            <w:right w:val="none" w:sz="0" w:space="0" w:color="auto"/>
          </w:divBdr>
        </w:div>
        <w:div w:id="1677342485">
          <w:marLeft w:val="0"/>
          <w:marRight w:val="0"/>
          <w:marTop w:val="0"/>
          <w:marBottom w:val="0"/>
          <w:divBdr>
            <w:top w:val="none" w:sz="0" w:space="0" w:color="auto"/>
            <w:left w:val="none" w:sz="0" w:space="0" w:color="auto"/>
            <w:bottom w:val="none" w:sz="0" w:space="0" w:color="auto"/>
            <w:right w:val="none" w:sz="0" w:space="0" w:color="auto"/>
          </w:divBdr>
        </w:div>
        <w:div w:id="1127511672">
          <w:marLeft w:val="0"/>
          <w:marRight w:val="0"/>
          <w:marTop w:val="0"/>
          <w:marBottom w:val="0"/>
          <w:divBdr>
            <w:top w:val="none" w:sz="0" w:space="0" w:color="auto"/>
            <w:left w:val="none" w:sz="0" w:space="0" w:color="auto"/>
            <w:bottom w:val="none" w:sz="0" w:space="0" w:color="auto"/>
            <w:right w:val="none" w:sz="0" w:space="0" w:color="auto"/>
          </w:divBdr>
        </w:div>
        <w:div w:id="2042315298">
          <w:marLeft w:val="0"/>
          <w:marRight w:val="0"/>
          <w:marTop w:val="0"/>
          <w:marBottom w:val="0"/>
          <w:divBdr>
            <w:top w:val="none" w:sz="0" w:space="0" w:color="auto"/>
            <w:left w:val="none" w:sz="0" w:space="0" w:color="auto"/>
            <w:bottom w:val="none" w:sz="0" w:space="0" w:color="auto"/>
            <w:right w:val="none" w:sz="0" w:space="0" w:color="auto"/>
          </w:divBdr>
        </w:div>
        <w:div w:id="1087531026">
          <w:marLeft w:val="0"/>
          <w:marRight w:val="0"/>
          <w:marTop w:val="0"/>
          <w:marBottom w:val="0"/>
          <w:divBdr>
            <w:top w:val="none" w:sz="0" w:space="0" w:color="auto"/>
            <w:left w:val="none" w:sz="0" w:space="0" w:color="auto"/>
            <w:bottom w:val="none" w:sz="0" w:space="0" w:color="auto"/>
            <w:right w:val="none" w:sz="0" w:space="0" w:color="auto"/>
          </w:divBdr>
        </w:div>
        <w:div w:id="527909894">
          <w:marLeft w:val="0"/>
          <w:marRight w:val="0"/>
          <w:marTop w:val="0"/>
          <w:marBottom w:val="0"/>
          <w:divBdr>
            <w:top w:val="none" w:sz="0" w:space="0" w:color="auto"/>
            <w:left w:val="none" w:sz="0" w:space="0" w:color="auto"/>
            <w:bottom w:val="none" w:sz="0" w:space="0" w:color="auto"/>
            <w:right w:val="none" w:sz="0" w:space="0" w:color="auto"/>
          </w:divBdr>
        </w:div>
        <w:div w:id="760107906">
          <w:marLeft w:val="0"/>
          <w:marRight w:val="0"/>
          <w:marTop w:val="0"/>
          <w:marBottom w:val="0"/>
          <w:divBdr>
            <w:top w:val="none" w:sz="0" w:space="0" w:color="auto"/>
            <w:left w:val="none" w:sz="0" w:space="0" w:color="auto"/>
            <w:bottom w:val="none" w:sz="0" w:space="0" w:color="auto"/>
            <w:right w:val="none" w:sz="0" w:space="0" w:color="auto"/>
          </w:divBdr>
        </w:div>
        <w:div w:id="1373775014">
          <w:marLeft w:val="0"/>
          <w:marRight w:val="0"/>
          <w:marTop w:val="0"/>
          <w:marBottom w:val="0"/>
          <w:divBdr>
            <w:top w:val="none" w:sz="0" w:space="0" w:color="auto"/>
            <w:left w:val="none" w:sz="0" w:space="0" w:color="auto"/>
            <w:bottom w:val="none" w:sz="0" w:space="0" w:color="auto"/>
            <w:right w:val="none" w:sz="0" w:space="0" w:color="auto"/>
          </w:divBdr>
        </w:div>
        <w:div w:id="209851763">
          <w:marLeft w:val="0"/>
          <w:marRight w:val="0"/>
          <w:marTop w:val="0"/>
          <w:marBottom w:val="0"/>
          <w:divBdr>
            <w:top w:val="none" w:sz="0" w:space="0" w:color="auto"/>
            <w:left w:val="none" w:sz="0" w:space="0" w:color="auto"/>
            <w:bottom w:val="none" w:sz="0" w:space="0" w:color="auto"/>
            <w:right w:val="none" w:sz="0" w:space="0" w:color="auto"/>
          </w:divBdr>
        </w:div>
        <w:div w:id="1869444032">
          <w:marLeft w:val="0"/>
          <w:marRight w:val="0"/>
          <w:marTop w:val="0"/>
          <w:marBottom w:val="0"/>
          <w:divBdr>
            <w:top w:val="none" w:sz="0" w:space="0" w:color="auto"/>
            <w:left w:val="none" w:sz="0" w:space="0" w:color="auto"/>
            <w:bottom w:val="none" w:sz="0" w:space="0" w:color="auto"/>
            <w:right w:val="none" w:sz="0" w:space="0" w:color="auto"/>
          </w:divBdr>
        </w:div>
        <w:div w:id="870190731">
          <w:marLeft w:val="0"/>
          <w:marRight w:val="0"/>
          <w:marTop w:val="0"/>
          <w:marBottom w:val="0"/>
          <w:divBdr>
            <w:top w:val="none" w:sz="0" w:space="0" w:color="auto"/>
            <w:left w:val="none" w:sz="0" w:space="0" w:color="auto"/>
            <w:bottom w:val="none" w:sz="0" w:space="0" w:color="auto"/>
            <w:right w:val="none" w:sz="0" w:space="0" w:color="auto"/>
          </w:divBdr>
        </w:div>
      </w:divsChild>
    </w:div>
    <w:div w:id="1777360321">
      <w:bodyDiv w:val="1"/>
      <w:marLeft w:val="0"/>
      <w:marRight w:val="0"/>
      <w:marTop w:val="0"/>
      <w:marBottom w:val="0"/>
      <w:divBdr>
        <w:top w:val="none" w:sz="0" w:space="0" w:color="auto"/>
        <w:left w:val="none" w:sz="0" w:space="0" w:color="auto"/>
        <w:bottom w:val="none" w:sz="0" w:space="0" w:color="auto"/>
        <w:right w:val="none" w:sz="0" w:space="0" w:color="auto"/>
      </w:divBdr>
      <w:divsChild>
        <w:div w:id="1089422049">
          <w:marLeft w:val="0"/>
          <w:marRight w:val="0"/>
          <w:marTop w:val="0"/>
          <w:marBottom w:val="0"/>
          <w:divBdr>
            <w:top w:val="none" w:sz="0" w:space="0" w:color="auto"/>
            <w:left w:val="none" w:sz="0" w:space="0" w:color="auto"/>
            <w:bottom w:val="none" w:sz="0" w:space="0" w:color="auto"/>
            <w:right w:val="none" w:sz="0" w:space="0" w:color="auto"/>
          </w:divBdr>
        </w:div>
        <w:div w:id="1362320793">
          <w:marLeft w:val="0"/>
          <w:marRight w:val="0"/>
          <w:marTop w:val="0"/>
          <w:marBottom w:val="0"/>
          <w:divBdr>
            <w:top w:val="none" w:sz="0" w:space="0" w:color="auto"/>
            <w:left w:val="none" w:sz="0" w:space="0" w:color="auto"/>
            <w:bottom w:val="none" w:sz="0" w:space="0" w:color="auto"/>
            <w:right w:val="none" w:sz="0" w:space="0" w:color="auto"/>
          </w:divBdr>
        </w:div>
      </w:divsChild>
    </w:div>
    <w:div w:id="1796022042">
      <w:bodyDiv w:val="1"/>
      <w:marLeft w:val="0"/>
      <w:marRight w:val="0"/>
      <w:marTop w:val="0"/>
      <w:marBottom w:val="0"/>
      <w:divBdr>
        <w:top w:val="none" w:sz="0" w:space="0" w:color="auto"/>
        <w:left w:val="none" w:sz="0" w:space="0" w:color="auto"/>
        <w:bottom w:val="none" w:sz="0" w:space="0" w:color="auto"/>
        <w:right w:val="none" w:sz="0" w:space="0" w:color="auto"/>
      </w:divBdr>
      <w:divsChild>
        <w:div w:id="790245633">
          <w:marLeft w:val="0"/>
          <w:marRight w:val="0"/>
          <w:marTop w:val="0"/>
          <w:marBottom w:val="0"/>
          <w:divBdr>
            <w:top w:val="none" w:sz="0" w:space="0" w:color="auto"/>
            <w:left w:val="none" w:sz="0" w:space="0" w:color="auto"/>
            <w:bottom w:val="none" w:sz="0" w:space="0" w:color="auto"/>
            <w:right w:val="none" w:sz="0" w:space="0" w:color="auto"/>
          </w:divBdr>
        </w:div>
        <w:div w:id="337971614">
          <w:marLeft w:val="0"/>
          <w:marRight w:val="0"/>
          <w:marTop w:val="0"/>
          <w:marBottom w:val="0"/>
          <w:divBdr>
            <w:top w:val="none" w:sz="0" w:space="0" w:color="auto"/>
            <w:left w:val="none" w:sz="0" w:space="0" w:color="auto"/>
            <w:bottom w:val="none" w:sz="0" w:space="0" w:color="auto"/>
            <w:right w:val="none" w:sz="0" w:space="0" w:color="auto"/>
          </w:divBdr>
        </w:div>
        <w:div w:id="178931067">
          <w:marLeft w:val="0"/>
          <w:marRight w:val="0"/>
          <w:marTop w:val="0"/>
          <w:marBottom w:val="0"/>
          <w:divBdr>
            <w:top w:val="none" w:sz="0" w:space="0" w:color="auto"/>
            <w:left w:val="none" w:sz="0" w:space="0" w:color="auto"/>
            <w:bottom w:val="none" w:sz="0" w:space="0" w:color="auto"/>
            <w:right w:val="none" w:sz="0" w:space="0" w:color="auto"/>
          </w:divBdr>
        </w:div>
        <w:div w:id="504785346">
          <w:marLeft w:val="0"/>
          <w:marRight w:val="0"/>
          <w:marTop w:val="0"/>
          <w:marBottom w:val="0"/>
          <w:divBdr>
            <w:top w:val="none" w:sz="0" w:space="0" w:color="auto"/>
            <w:left w:val="none" w:sz="0" w:space="0" w:color="auto"/>
            <w:bottom w:val="none" w:sz="0" w:space="0" w:color="auto"/>
            <w:right w:val="none" w:sz="0" w:space="0" w:color="auto"/>
          </w:divBdr>
        </w:div>
        <w:div w:id="1813716516">
          <w:marLeft w:val="0"/>
          <w:marRight w:val="0"/>
          <w:marTop w:val="0"/>
          <w:marBottom w:val="0"/>
          <w:divBdr>
            <w:top w:val="none" w:sz="0" w:space="0" w:color="auto"/>
            <w:left w:val="none" w:sz="0" w:space="0" w:color="auto"/>
            <w:bottom w:val="none" w:sz="0" w:space="0" w:color="auto"/>
            <w:right w:val="none" w:sz="0" w:space="0" w:color="auto"/>
          </w:divBdr>
        </w:div>
      </w:divsChild>
    </w:div>
    <w:div w:id="1819373764">
      <w:bodyDiv w:val="1"/>
      <w:marLeft w:val="0"/>
      <w:marRight w:val="0"/>
      <w:marTop w:val="0"/>
      <w:marBottom w:val="0"/>
      <w:divBdr>
        <w:top w:val="none" w:sz="0" w:space="0" w:color="auto"/>
        <w:left w:val="none" w:sz="0" w:space="0" w:color="auto"/>
        <w:bottom w:val="none" w:sz="0" w:space="0" w:color="auto"/>
        <w:right w:val="none" w:sz="0" w:space="0" w:color="auto"/>
      </w:divBdr>
      <w:divsChild>
        <w:div w:id="481582237">
          <w:marLeft w:val="0"/>
          <w:marRight w:val="0"/>
          <w:marTop w:val="0"/>
          <w:marBottom w:val="0"/>
          <w:divBdr>
            <w:top w:val="none" w:sz="0" w:space="0" w:color="auto"/>
            <w:left w:val="none" w:sz="0" w:space="0" w:color="auto"/>
            <w:bottom w:val="none" w:sz="0" w:space="0" w:color="auto"/>
            <w:right w:val="none" w:sz="0" w:space="0" w:color="auto"/>
          </w:divBdr>
        </w:div>
        <w:div w:id="627007007">
          <w:marLeft w:val="0"/>
          <w:marRight w:val="0"/>
          <w:marTop w:val="0"/>
          <w:marBottom w:val="0"/>
          <w:divBdr>
            <w:top w:val="none" w:sz="0" w:space="0" w:color="auto"/>
            <w:left w:val="none" w:sz="0" w:space="0" w:color="auto"/>
            <w:bottom w:val="none" w:sz="0" w:space="0" w:color="auto"/>
            <w:right w:val="none" w:sz="0" w:space="0" w:color="auto"/>
          </w:divBdr>
        </w:div>
        <w:div w:id="1706714369">
          <w:marLeft w:val="0"/>
          <w:marRight w:val="0"/>
          <w:marTop w:val="0"/>
          <w:marBottom w:val="0"/>
          <w:divBdr>
            <w:top w:val="none" w:sz="0" w:space="0" w:color="auto"/>
            <w:left w:val="none" w:sz="0" w:space="0" w:color="auto"/>
            <w:bottom w:val="none" w:sz="0" w:space="0" w:color="auto"/>
            <w:right w:val="none" w:sz="0" w:space="0" w:color="auto"/>
          </w:divBdr>
        </w:div>
        <w:div w:id="209927371">
          <w:marLeft w:val="0"/>
          <w:marRight w:val="0"/>
          <w:marTop w:val="0"/>
          <w:marBottom w:val="0"/>
          <w:divBdr>
            <w:top w:val="none" w:sz="0" w:space="0" w:color="auto"/>
            <w:left w:val="none" w:sz="0" w:space="0" w:color="auto"/>
            <w:bottom w:val="none" w:sz="0" w:space="0" w:color="auto"/>
            <w:right w:val="none" w:sz="0" w:space="0" w:color="auto"/>
          </w:divBdr>
        </w:div>
        <w:div w:id="1460881128">
          <w:marLeft w:val="0"/>
          <w:marRight w:val="0"/>
          <w:marTop w:val="0"/>
          <w:marBottom w:val="0"/>
          <w:divBdr>
            <w:top w:val="none" w:sz="0" w:space="0" w:color="auto"/>
            <w:left w:val="none" w:sz="0" w:space="0" w:color="auto"/>
            <w:bottom w:val="none" w:sz="0" w:space="0" w:color="auto"/>
            <w:right w:val="none" w:sz="0" w:space="0" w:color="auto"/>
          </w:divBdr>
        </w:div>
        <w:div w:id="1542286943">
          <w:marLeft w:val="0"/>
          <w:marRight w:val="0"/>
          <w:marTop w:val="0"/>
          <w:marBottom w:val="0"/>
          <w:divBdr>
            <w:top w:val="none" w:sz="0" w:space="0" w:color="auto"/>
            <w:left w:val="none" w:sz="0" w:space="0" w:color="auto"/>
            <w:bottom w:val="none" w:sz="0" w:space="0" w:color="auto"/>
            <w:right w:val="none" w:sz="0" w:space="0" w:color="auto"/>
          </w:divBdr>
        </w:div>
        <w:div w:id="1561792009">
          <w:marLeft w:val="0"/>
          <w:marRight w:val="0"/>
          <w:marTop w:val="0"/>
          <w:marBottom w:val="0"/>
          <w:divBdr>
            <w:top w:val="none" w:sz="0" w:space="0" w:color="auto"/>
            <w:left w:val="none" w:sz="0" w:space="0" w:color="auto"/>
            <w:bottom w:val="none" w:sz="0" w:space="0" w:color="auto"/>
            <w:right w:val="none" w:sz="0" w:space="0" w:color="auto"/>
          </w:divBdr>
        </w:div>
        <w:div w:id="191772943">
          <w:marLeft w:val="0"/>
          <w:marRight w:val="0"/>
          <w:marTop w:val="0"/>
          <w:marBottom w:val="0"/>
          <w:divBdr>
            <w:top w:val="none" w:sz="0" w:space="0" w:color="auto"/>
            <w:left w:val="none" w:sz="0" w:space="0" w:color="auto"/>
            <w:bottom w:val="none" w:sz="0" w:space="0" w:color="auto"/>
            <w:right w:val="none" w:sz="0" w:space="0" w:color="auto"/>
          </w:divBdr>
        </w:div>
        <w:div w:id="85271297">
          <w:marLeft w:val="0"/>
          <w:marRight w:val="0"/>
          <w:marTop w:val="0"/>
          <w:marBottom w:val="0"/>
          <w:divBdr>
            <w:top w:val="none" w:sz="0" w:space="0" w:color="auto"/>
            <w:left w:val="none" w:sz="0" w:space="0" w:color="auto"/>
            <w:bottom w:val="none" w:sz="0" w:space="0" w:color="auto"/>
            <w:right w:val="none" w:sz="0" w:space="0" w:color="auto"/>
          </w:divBdr>
        </w:div>
      </w:divsChild>
    </w:div>
    <w:div w:id="1822577052">
      <w:bodyDiv w:val="1"/>
      <w:marLeft w:val="0"/>
      <w:marRight w:val="0"/>
      <w:marTop w:val="0"/>
      <w:marBottom w:val="0"/>
      <w:divBdr>
        <w:top w:val="none" w:sz="0" w:space="0" w:color="auto"/>
        <w:left w:val="none" w:sz="0" w:space="0" w:color="auto"/>
        <w:bottom w:val="none" w:sz="0" w:space="0" w:color="auto"/>
        <w:right w:val="none" w:sz="0" w:space="0" w:color="auto"/>
      </w:divBdr>
      <w:divsChild>
        <w:div w:id="1815753606">
          <w:marLeft w:val="0"/>
          <w:marRight w:val="0"/>
          <w:marTop w:val="0"/>
          <w:marBottom w:val="0"/>
          <w:divBdr>
            <w:top w:val="none" w:sz="0" w:space="0" w:color="auto"/>
            <w:left w:val="none" w:sz="0" w:space="0" w:color="auto"/>
            <w:bottom w:val="none" w:sz="0" w:space="0" w:color="auto"/>
            <w:right w:val="none" w:sz="0" w:space="0" w:color="auto"/>
          </w:divBdr>
        </w:div>
        <w:div w:id="687290365">
          <w:marLeft w:val="0"/>
          <w:marRight w:val="0"/>
          <w:marTop w:val="0"/>
          <w:marBottom w:val="0"/>
          <w:divBdr>
            <w:top w:val="none" w:sz="0" w:space="0" w:color="auto"/>
            <w:left w:val="none" w:sz="0" w:space="0" w:color="auto"/>
            <w:bottom w:val="none" w:sz="0" w:space="0" w:color="auto"/>
            <w:right w:val="none" w:sz="0" w:space="0" w:color="auto"/>
          </w:divBdr>
        </w:div>
      </w:divsChild>
    </w:div>
    <w:div w:id="1827015582">
      <w:bodyDiv w:val="1"/>
      <w:marLeft w:val="0"/>
      <w:marRight w:val="0"/>
      <w:marTop w:val="0"/>
      <w:marBottom w:val="0"/>
      <w:divBdr>
        <w:top w:val="none" w:sz="0" w:space="0" w:color="auto"/>
        <w:left w:val="none" w:sz="0" w:space="0" w:color="auto"/>
        <w:bottom w:val="none" w:sz="0" w:space="0" w:color="auto"/>
        <w:right w:val="none" w:sz="0" w:space="0" w:color="auto"/>
      </w:divBdr>
      <w:divsChild>
        <w:div w:id="861355410">
          <w:marLeft w:val="0"/>
          <w:marRight w:val="0"/>
          <w:marTop w:val="0"/>
          <w:marBottom w:val="0"/>
          <w:divBdr>
            <w:top w:val="none" w:sz="0" w:space="0" w:color="auto"/>
            <w:left w:val="none" w:sz="0" w:space="0" w:color="auto"/>
            <w:bottom w:val="none" w:sz="0" w:space="0" w:color="auto"/>
            <w:right w:val="none" w:sz="0" w:space="0" w:color="auto"/>
          </w:divBdr>
        </w:div>
        <w:div w:id="352924631">
          <w:marLeft w:val="0"/>
          <w:marRight w:val="0"/>
          <w:marTop w:val="0"/>
          <w:marBottom w:val="0"/>
          <w:divBdr>
            <w:top w:val="none" w:sz="0" w:space="0" w:color="auto"/>
            <w:left w:val="none" w:sz="0" w:space="0" w:color="auto"/>
            <w:bottom w:val="none" w:sz="0" w:space="0" w:color="auto"/>
            <w:right w:val="none" w:sz="0" w:space="0" w:color="auto"/>
          </w:divBdr>
        </w:div>
        <w:div w:id="1564365057">
          <w:marLeft w:val="0"/>
          <w:marRight w:val="0"/>
          <w:marTop w:val="0"/>
          <w:marBottom w:val="0"/>
          <w:divBdr>
            <w:top w:val="none" w:sz="0" w:space="0" w:color="auto"/>
            <w:left w:val="none" w:sz="0" w:space="0" w:color="auto"/>
            <w:bottom w:val="none" w:sz="0" w:space="0" w:color="auto"/>
            <w:right w:val="none" w:sz="0" w:space="0" w:color="auto"/>
          </w:divBdr>
        </w:div>
        <w:div w:id="957294077">
          <w:marLeft w:val="0"/>
          <w:marRight w:val="0"/>
          <w:marTop w:val="0"/>
          <w:marBottom w:val="0"/>
          <w:divBdr>
            <w:top w:val="none" w:sz="0" w:space="0" w:color="auto"/>
            <w:left w:val="none" w:sz="0" w:space="0" w:color="auto"/>
            <w:bottom w:val="none" w:sz="0" w:space="0" w:color="auto"/>
            <w:right w:val="none" w:sz="0" w:space="0" w:color="auto"/>
          </w:divBdr>
        </w:div>
      </w:divsChild>
    </w:div>
    <w:div w:id="1852644636">
      <w:bodyDiv w:val="1"/>
      <w:marLeft w:val="0"/>
      <w:marRight w:val="0"/>
      <w:marTop w:val="0"/>
      <w:marBottom w:val="0"/>
      <w:divBdr>
        <w:top w:val="none" w:sz="0" w:space="0" w:color="auto"/>
        <w:left w:val="none" w:sz="0" w:space="0" w:color="auto"/>
        <w:bottom w:val="none" w:sz="0" w:space="0" w:color="auto"/>
        <w:right w:val="none" w:sz="0" w:space="0" w:color="auto"/>
      </w:divBdr>
      <w:divsChild>
        <w:div w:id="733700618">
          <w:marLeft w:val="0"/>
          <w:marRight w:val="0"/>
          <w:marTop w:val="0"/>
          <w:marBottom w:val="0"/>
          <w:divBdr>
            <w:top w:val="none" w:sz="0" w:space="0" w:color="auto"/>
            <w:left w:val="none" w:sz="0" w:space="0" w:color="auto"/>
            <w:bottom w:val="none" w:sz="0" w:space="0" w:color="auto"/>
            <w:right w:val="none" w:sz="0" w:space="0" w:color="auto"/>
          </w:divBdr>
        </w:div>
        <w:div w:id="781532801">
          <w:marLeft w:val="0"/>
          <w:marRight w:val="0"/>
          <w:marTop w:val="0"/>
          <w:marBottom w:val="0"/>
          <w:divBdr>
            <w:top w:val="none" w:sz="0" w:space="0" w:color="auto"/>
            <w:left w:val="none" w:sz="0" w:space="0" w:color="auto"/>
            <w:bottom w:val="none" w:sz="0" w:space="0" w:color="auto"/>
            <w:right w:val="none" w:sz="0" w:space="0" w:color="auto"/>
          </w:divBdr>
        </w:div>
        <w:div w:id="2044596336">
          <w:marLeft w:val="0"/>
          <w:marRight w:val="0"/>
          <w:marTop w:val="0"/>
          <w:marBottom w:val="0"/>
          <w:divBdr>
            <w:top w:val="none" w:sz="0" w:space="0" w:color="auto"/>
            <w:left w:val="none" w:sz="0" w:space="0" w:color="auto"/>
            <w:bottom w:val="none" w:sz="0" w:space="0" w:color="auto"/>
            <w:right w:val="none" w:sz="0" w:space="0" w:color="auto"/>
          </w:divBdr>
        </w:div>
        <w:div w:id="606011692">
          <w:marLeft w:val="0"/>
          <w:marRight w:val="0"/>
          <w:marTop w:val="0"/>
          <w:marBottom w:val="0"/>
          <w:divBdr>
            <w:top w:val="none" w:sz="0" w:space="0" w:color="auto"/>
            <w:left w:val="none" w:sz="0" w:space="0" w:color="auto"/>
            <w:bottom w:val="none" w:sz="0" w:space="0" w:color="auto"/>
            <w:right w:val="none" w:sz="0" w:space="0" w:color="auto"/>
          </w:divBdr>
        </w:div>
      </w:divsChild>
    </w:div>
    <w:div w:id="1863779325">
      <w:bodyDiv w:val="1"/>
      <w:marLeft w:val="0"/>
      <w:marRight w:val="0"/>
      <w:marTop w:val="0"/>
      <w:marBottom w:val="0"/>
      <w:divBdr>
        <w:top w:val="none" w:sz="0" w:space="0" w:color="auto"/>
        <w:left w:val="none" w:sz="0" w:space="0" w:color="auto"/>
        <w:bottom w:val="none" w:sz="0" w:space="0" w:color="auto"/>
        <w:right w:val="none" w:sz="0" w:space="0" w:color="auto"/>
      </w:divBdr>
      <w:divsChild>
        <w:div w:id="1171530360">
          <w:marLeft w:val="0"/>
          <w:marRight w:val="0"/>
          <w:marTop w:val="0"/>
          <w:marBottom w:val="0"/>
          <w:divBdr>
            <w:top w:val="none" w:sz="0" w:space="0" w:color="auto"/>
            <w:left w:val="none" w:sz="0" w:space="0" w:color="auto"/>
            <w:bottom w:val="none" w:sz="0" w:space="0" w:color="auto"/>
            <w:right w:val="none" w:sz="0" w:space="0" w:color="auto"/>
          </w:divBdr>
        </w:div>
        <w:div w:id="1586721819">
          <w:marLeft w:val="0"/>
          <w:marRight w:val="0"/>
          <w:marTop w:val="0"/>
          <w:marBottom w:val="0"/>
          <w:divBdr>
            <w:top w:val="none" w:sz="0" w:space="0" w:color="auto"/>
            <w:left w:val="none" w:sz="0" w:space="0" w:color="auto"/>
            <w:bottom w:val="none" w:sz="0" w:space="0" w:color="auto"/>
            <w:right w:val="none" w:sz="0" w:space="0" w:color="auto"/>
          </w:divBdr>
        </w:div>
        <w:div w:id="1644046723">
          <w:marLeft w:val="0"/>
          <w:marRight w:val="0"/>
          <w:marTop w:val="0"/>
          <w:marBottom w:val="0"/>
          <w:divBdr>
            <w:top w:val="none" w:sz="0" w:space="0" w:color="auto"/>
            <w:left w:val="none" w:sz="0" w:space="0" w:color="auto"/>
            <w:bottom w:val="none" w:sz="0" w:space="0" w:color="auto"/>
            <w:right w:val="none" w:sz="0" w:space="0" w:color="auto"/>
          </w:divBdr>
        </w:div>
        <w:div w:id="297998974">
          <w:marLeft w:val="0"/>
          <w:marRight w:val="0"/>
          <w:marTop w:val="0"/>
          <w:marBottom w:val="0"/>
          <w:divBdr>
            <w:top w:val="none" w:sz="0" w:space="0" w:color="auto"/>
            <w:left w:val="none" w:sz="0" w:space="0" w:color="auto"/>
            <w:bottom w:val="none" w:sz="0" w:space="0" w:color="auto"/>
            <w:right w:val="none" w:sz="0" w:space="0" w:color="auto"/>
          </w:divBdr>
        </w:div>
      </w:divsChild>
    </w:div>
    <w:div w:id="1865055841">
      <w:bodyDiv w:val="1"/>
      <w:marLeft w:val="0"/>
      <w:marRight w:val="0"/>
      <w:marTop w:val="0"/>
      <w:marBottom w:val="0"/>
      <w:divBdr>
        <w:top w:val="none" w:sz="0" w:space="0" w:color="auto"/>
        <w:left w:val="none" w:sz="0" w:space="0" w:color="auto"/>
        <w:bottom w:val="none" w:sz="0" w:space="0" w:color="auto"/>
        <w:right w:val="none" w:sz="0" w:space="0" w:color="auto"/>
      </w:divBdr>
      <w:divsChild>
        <w:div w:id="719790789">
          <w:marLeft w:val="0"/>
          <w:marRight w:val="0"/>
          <w:marTop w:val="0"/>
          <w:marBottom w:val="0"/>
          <w:divBdr>
            <w:top w:val="none" w:sz="0" w:space="0" w:color="auto"/>
            <w:left w:val="none" w:sz="0" w:space="0" w:color="auto"/>
            <w:bottom w:val="none" w:sz="0" w:space="0" w:color="auto"/>
            <w:right w:val="none" w:sz="0" w:space="0" w:color="auto"/>
          </w:divBdr>
        </w:div>
        <w:div w:id="515771764">
          <w:marLeft w:val="0"/>
          <w:marRight w:val="0"/>
          <w:marTop w:val="0"/>
          <w:marBottom w:val="0"/>
          <w:divBdr>
            <w:top w:val="none" w:sz="0" w:space="0" w:color="auto"/>
            <w:left w:val="none" w:sz="0" w:space="0" w:color="auto"/>
            <w:bottom w:val="none" w:sz="0" w:space="0" w:color="auto"/>
            <w:right w:val="none" w:sz="0" w:space="0" w:color="auto"/>
          </w:divBdr>
        </w:div>
        <w:div w:id="658926159">
          <w:marLeft w:val="0"/>
          <w:marRight w:val="0"/>
          <w:marTop w:val="0"/>
          <w:marBottom w:val="0"/>
          <w:divBdr>
            <w:top w:val="none" w:sz="0" w:space="0" w:color="auto"/>
            <w:left w:val="none" w:sz="0" w:space="0" w:color="auto"/>
            <w:bottom w:val="none" w:sz="0" w:space="0" w:color="auto"/>
            <w:right w:val="none" w:sz="0" w:space="0" w:color="auto"/>
          </w:divBdr>
        </w:div>
      </w:divsChild>
    </w:div>
    <w:div w:id="1878003031">
      <w:bodyDiv w:val="1"/>
      <w:marLeft w:val="0"/>
      <w:marRight w:val="0"/>
      <w:marTop w:val="0"/>
      <w:marBottom w:val="0"/>
      <w:divBdr>
        <w:top w:val="none" w:sz="0" w:space="0" w:color="auto"/>
        <w:left w:val="none" w:sz="0" w:space="0" w:color="auto"/>
        <w:bottom w:val="none" w:sz="0" w:space="0" w:color="auto"/>
        <w:right w:val="none" w:sz="0" w:space="0" w:color="auto"/>
      </w:divBdr>
      <w:divsChild>
        <w:div w:id="600188901">
          <w:marLeft w:val="0"/>
          <w:marRight w:val="0"/>
          <w:marTop w:val="0"/>
          <w:marBottom w:val="0"/>
          <w:divBdr>
            <w:top w:val="none" w:sz="0" w:space="0" w:color="auto"/>
            <w:left w:val="none" w:sz="0" w:space="0" w:color="auto"/>
            <w:bottom w:val="none" w:sz="0" w:space="0" w:color="auto"/>
            <w:right w:val="none" w:sz="0" w:space="0" w:color="auto"/>
          </w:divBdr>
        </w:div>
        <w:div w:id="373121724">
          <w:marLeft w:val="0"/>
          <w:marRight w:val="0"/>
          <w:marTop w:val="0"/>
          <w:marBottom w:val="0"/>
          <w:divBdr>
            <w:top w:val="none" w:sz="0" w:space="0" w:color="auto"/>
            <w:left w:val="none" w:sz="0" w:space="0" w:color="auto"/>
            <w:bottom w:val="none" w:sz="0" w:space="0" w:color="auto"/>
            <w:right w:val="none" w:sz="0" w:space="0" w:color="auto"/>
          </w:divBdr>
        </w:div>
      </w:divsChild>
    </w:div>
    <w:div w:id="1884097386">
      <w:bodyDiv w:val="1"/>
      <w:marLeft w:val="0"/>
      <w:marRight w:val="0"/>
      <w:marTop w:val="0"/>
      <w:marBottom w:val="0"/>
      <w:divBdr>
        <w:top w:val="none" w:sz="0" w:space="0" w:color="auto"/>
        <w:left w:val="none" w:sz="0" w:space="0" w:color="auto"/>
        <w:bottom w:val="none" w:sz="0" w:space="0" w:color="auto"/>
        <w:right w:val="none" w:sz="0" w:space="0" w:color="auto"/>
      </w:divBdr>
      <w:divsChild>
        <w:div w:id="721635213">
          <w:marLeft w:val="0"/>
          <w:marRight w:val="0"/>
          <w:marTop w:val="0"/>
          <w:marBottom w:val="0"/>
          <w:divBdr>
            <w:top w:val="none" w:sz="0" w:space="0" w:color="auto"/>
            <w:left w:val="none" w:sz="0" w:space="0" w:color="auto"/>
            <w:bottom w:val="none" w:sz="0" w:space="0" w:color="auto"/>
            <w:right w:val="none" w:sz="0" w:space="0" w:color="auto"/>
          </w:divBdr>
        </w:div>
        <w:div w:id="16852410">
          <w:marLeft w:val="0"/>
          <w:marRight w:val="0"/>
          <w:marTop w:val="0"/>
          <w:marBottom w:val="0"/>
          <w:divBdr>
            <w:top w:val="none" w:sz="0" w:space="0" w:color="auto"/>
            <w:left w:val="none" w:sz="0" w:space="0" w:color="auto"/>
            <w:bottom w:val="none" w:sz="0" w:space="0" w:color="auto"/>
            <w:right w:val="none" w:sz="0" w:space="0" w:color="auto"/>
          </w:divBdr>
        </w:div>
        <w:div w:id="1729184345">
          <w:marLeft w:val="0"/>
          <w:marRight w:val="0"/>
          <w:marTop w:val="0"/>
          <w:marBottom w:val="0"/>
          <w:divBdr>
            <w:top w:val="none" w:sz="0" w:space="0" w:color="auto"/>
            <w:left w:val="none" w:sz="0" w:space="0" w:color="auto"/>
            <w:bottom w:val="none" w:sz="0" w:space="0" w:color="auto"/>
            <w:right w:val="none" w:sz="0" w:space="0" w:color="auto"/>
          </w:divBdr>
        </w:div>
      </w:divsChild>
    </w:div>
    <w:div w:id="1885830615">
      <w:bodyDiv w:val="1"/>
      <w:marLeft w:val="0"/>
      <w:marRight w:val="0"/>
      <w:marTop w:val="0"/>
      <w:marBottom w:val="0"/>
      <w:divBdr>
        <w:top w:val="none" w:sz="0" w:space="0" w:color="auto"/>
        <w:left w:val="none" w:sz="0" w:space="0" w:color="auto"/>
        <w:bottom w:val="none" w:sz="0" w:space="0" w:color="auto"/>
        <w:right w:val="none" w:sz="0" w:space="0" w:color="auto"/>
      </w:divBdr>
      <w:divsChild>
        <w:div w:id="1673603983">
          <w:marLeft w:val="0"/>
          <w:marRight w:val="0"/>
          <w:marTop w:val="0"/>
          <w:marBottom w:val="0"/>
          <w:divBdr>
            <w:top w:val="none" w:sz="0" w:space="0" w:color="auto"/>
            <w:left w:val="none" w:sz="0" w:space="0" w:color="auto"/>
            <w:bottom w:val="none" w:sz="0" w:space="0" w:color="auto"/>
            <w:right w:val="none" w:sz="0" w:space="0" w:color="auto"/>
          </w:divBdr>
        </w:div>
        <w:div w:id="364404224">
          <w:marLeft w:val="0"/>
          <w:marRight w:val="0"/>
          <w:marTop w:val="0"/>
          <w:marBottom w:val="0"/>
          <w:divBdr>
            <w:top w:val="none" w:sz="0" w:space="0" w:color="auto"/>
            <w:left w:val="none" w:sz="0" w:space="0" w:color="auto"/>
            <w:bottom w:val="none" w:sz="0" w:space="0" w:color="auto"/>
            <w:right w:val="none" w:sz="0" w:space="0" w:color="auto"/>
          </w:divBdr>
        </w:div>
        <w:div w:id="1069690160">
          <w:marLeft w:val="0"/>
          <w:marRight w:val="0"/>
          <w:marTop w:val="0"/>
          <w:marBottom w:val="0"/>
          <w:divBdr>
            <w:top w:val="none" w:sz="0" w:space="0" w:color="auto"/>
            <w:left w:val="none" w:sz="0" w:space="0" w:color="auto"/>
            <w:bottom w:val="none" w:sz="0" w:space="0" w:color="auto"/>
            <w:right w:val="none" w:sz="0" w:space="0" w:color="auto"/>
          </w:divBdr>
        </w:div>
        <w:div w:id="469904681">
          <w:marLeft w:val="0"/>
          <w:marRight w:val="0"/>
          <w:marTop w:val="0"/>
          <w:marBottom w:val="0"/>
          <w:divBdr>
            <w:top w:val="none" w:sz="0" w:space="0" w:color="auto"/>
            <w:left w:val="none" w:sz="0" w:space="0" w:color="auto"/>
            <w:bottom w:val="none" w:sz="0" w:space="0" w:color="auto"/>
            <w:right w:val="none" w:sz="0" w:space="0" w:color="auto"/>
          </w:divBdr>
        </w:div>
        <w:div w:id="635063037">
          <w:marLeft w:val="0"/>
          <w:marRight w:val="0"/>
          <w:marTop w:val="0"/>
          <w:marBottom w:val="0"/>
          <w:divBdr>
            <w:top w:val="none" w:sz="0" w:space="0" w:color="auto"/>
            <w:left w:val="none" w:sz="0" w:space="0" w:color="auto"/>
            <w:bottom w:val="none" w:sz="0" w:space="0" w:color="auto"/>
            <w:right w:val="none" w:sz="0" w:space="0" w:color="auto"/>
          </w:divBdr>
        </w:div>
        <w:div w:id="1509321434">
          <w:marLeft w:val="0"/>
          <w:marRight w:val="0"/>
          <w:marTop w:val="0"/>
          <w:marBottom w:val="0"/>
          <w:divBdr>
            <w:top w:val="none" w:sz="0" w:space="0" w:color="auto"/>
            <w:left w:val="none" w:sz="0" w:space="0" w:color="auto"/>
            <w:bottom w:val="none" w:sz="0" w:space="0" w:color="auto"/>
            <w:right w:val="none" w:sz="0" w:space="0" w:color="auto"/>
          </w:divBdr>
        </w:div>
        <w:div w:id="1711418226">
          <w:marLeft w:val="0"/>
          <w:marRight w:val="0"/>
          <w:marTop w:val="0"/>
          <w:marBottom w:val="0"/>
          <w:divBdr>
            <w:top w:val="none" w:sz="0" w:space="0" w:color="auto"/>
            <w:left w:val="none" w:sz="0" w:space="0" w:color="auto"/>
            <w:bottom w:val="none" w:sz="0" w:space="0" w:color="auto"/>
            <w:right w:val="none" w:sz="0" w:space="0" w:color="auto"/>
          </w:divBdr>
        </w:div>
        <w:div w:id="1310983433">
          <w:marLeft w:val="0"/>
          <w:marRight w:val="0"/>
          <w:marTop w:val="0"/>
          <w:marBottom w:val="0"/>
          <w:divBdr>
            <w:top w:val="none" w:sz="0" w:space="0" w:color="auto"/>
            <w:left w:val="none" w:sz="0" w:space="0" w:color="auto"/>
            <w:bottom w:val="none" w:sz="0" w:space="0" w:color="auto"/>
            <w:right w:val="none" w:sz="0" w:space="0" w:color="auto"/>
          </w:divBdr>
        </w:div>
        <w:div w:id="673845686">
          <w:marLeft w:val="0"/>
          <w:marRight w:val="0"/>
          <w:marTop w:val="0"/>
          <w:marBottom w:val="0"/>
          <w:divBdr>
            <w:top w:val="none" w:sz="0" w:space="0" w:color="auto"/>
            <w:left w:val="none" w:sz="0" w:space="0" w:color="auto"/>
            <w:bottom w:val="none" w:sz="0" w:space="0" w:color="auto"/>
            <w:right w:val="none" w:sz="0" w:space="0" w:color="auto"/>
          </w:divBdr>
        </w:div>
      </w:divsChild>
    </w:div>
    <w:div w:id="1894072039">
      <w:bodyDiv w:val="1"/>
      <w:marLeft w:val="0"/>
      <w:marRight w:val="0"/>
      <w:marTop w:val="0"/>
      <w:marBottom w:val="0"/>
      <w:divBdr>
        <w:top w:val="none" w:sz="0" w:space="0" w:color="auto"/>
        <w:left w:val="none" w:sz="0" w:space="0" w:color="auto"/>
        <w:bottom w:val="none" w:sz="0" w:space="0" w:color="auto"/>
        <w:right w:val="none" w:sz="0" w:space="0" w:color="auto"/>
      </w:divBdr>
      <w:divsChild>
        <w:div w:id="470753526">
          <w:marLeft w:val="0"/>
          <w:marRight w:val="0"/>
          <w:marTop w:val="0"/>
          <w:marBottom w:val="0"/>
          <w:divBdr>
            <w:top w:val="none" w:sz="0" w:space="0" w:color="auto"/>
            <w:left w:val="none" w:sz="0" w:space="0" w:color="auto"/>
            <w:bottom w:val="none" w:sz="0" w:space="0" w:color="auto"/>
            <w:right w:val="none" w:sz="0" w:space="0" w:color="auto"/>
          </w:divBdr>
        </w:div>
        <w:div w:id="475534714">
          <w:marLeft w:val="0"/>
          <w:marRight w:val="0"/>
          <w:marTop w:val="0"/>
          <w:marBottom w:val="0"/>
          <w:divBdr>
            <w:top w:val="none" w:sz="0" w:space="0" w:color="auto"/>
            <w:left w:val="none" w:sz="0" w:space="0" w:color="auto"/>
            <w:bottom w:val="none" w:sz="0" w:space="0" w:color="auto"/>
            <w:right w:val="none" w:sz="0" w:space="0" w:color="auto"/>
          </w:divBdr>
        </w:div>
      </w:divsChild>
    </w:div>
    <w:div w:id="1901624616">
      <w:bodyDiv w:val="1"/>
      <w:marLeft w:val="0"/>
      <w:marRight w:val="0"/>
      <w:marTop w:val="0"/>
      <w:marBottom w:val="0"/>
      <w:divBdr>
        <w:top w:val="none" w:sz="0" w:space="0" w:color="auto"/>
        <w:left w:val="none" w:sz="0" w:space="0" w:color="auto"/>
        <w:bottom w:val="none" w:sz="0" w:space="0" w:color="auto"/>
        <w:right w:val="none" w:sz="0" w:space="0" w:color="auto"/>
      </w:divBdr>
      <w:divsChild>
        <w:div w:id="1857692931">
          <w:marLeft w:val="0"/>
          <w:marRight w:val="0"/>
          <w:marTop w:val="0"/>
          <w:marBottom w:val="0"/>
          <w:divBdr>
            <w:top w:val="none" w:sz="0" w:space="0" w:color="auto"/>
            <w:left w:val="none" w:sz="0" w:space="0" w:color="auto"/>
            <w:bottom w:val="none" w:sz="0" w:space="0" w:color="auto"/>
            <w:right w:val="none" w:sz="0" w:space="0" w:color="auto"/>
          </w:divBdr>
        </w:div>
        <w:div w:id="688682852">
          <w:marLeft w:val="0"/>
          <w:marRight w:val="0"/>
          <w:marTop w:val="0"/>
          <w:marBottom w:val="0"/>
          <w:divBdr>
            <w:top w:val="none" w:sz="0" w:space="0" w:color="auto"/>
            <w:left w:val="none" w:sz="0" w:space="0" w:color="auto"/>
            <w:bottom w:val="none" w:sz="0" w:space="0" w:color="auto"/>
            <w:right w:val="none" w:sz="0" w:space="0" w:color="auto"/>
          </w:divBdr>
        </w:div>
      </w:divsChild>
    </w:div>
    <w:div w:id="1912035703">
      <w:bodyDiv w:val="1"/>
      <w:marLeft w:val="0"/>
      <w:marRight w:val="0"/>
      <w:marTop w:val="0"/>
      <w:marBottom w:val="0"/>
      <w:divBdr>
        <w:top w:val="none" w:sz="0" w:space="0" w:color="auto"/>
        <w:left w:val="none" w:sz="0" w:space="0" w:color="auto"/>
        <w:bottom w:val="none" w:sz="0" w:space="0" w:color="auto"/>
        <w:right w:val="none" w:sz="0" w:space="0" w:color="auto"/>
      </w:divBdr>
      <w:divsChild>
        <w:div w:id="521742177">
          <w:marLeft w:val="0"/>
          <w:marRight w:val="0"/>
          <w:marTop w:val="0"/>
          <w:marBottom w:val="0"/>
          <w:divBdr>
            <w:top w:val="none" w:sz="0" w:space="0" w:color="auto"/>
            <w:left w:val="none" w:sz="0" w:space="0" w:color="auto"/>
            <w:bottom w:val="none" w:sz="0" w:space="0" w:color="auto"/>
            <w:right w:val="none" w:sz="0" w:space="0" w:color="auto"/>
          </w:divBdr>
        </w:div>
        <w:div w:id="683094951">
          <w:marLeft w:val="0"/>
          <w:marRight w:val="0"/>
          <w:marTop w:val="0"/>
          <w:marBottom w:val="0"/>
          <w:divBdr>
            <w:top w:val="none" w:sz="0" w:space="0" w:color="auto"/>
            <w:left w:val="none" w:sz="0" w:space="0" w:color="auto"/>
            <w:bottom w:val="none" w:sz="0" w:space="0" w:color="auto"/>
            <w:right w:val="none" w:sz="0" w:space="0" w:color="auto"/>
          </w:divBdr>
        </w:div>
        <w:div w:id="826172779">
          <w:marLeft w:val="0"/>
          <w:marRight w:val="0"/>
          <w:marTop w:val="0"/>
          <w:marBottom w:val="0"/>
          <w:divBdr>
            <w:top w:val="none" w:sz="0" w:space="0" w:color="auto"/>
            <w:left w:val="none" w:sz="0" w:space="0" w:color="auto"/>
            <w:bottom w:val="none" w:sz="0" w:space="0" w:color="auto"/>
            <w:right w:val="none" w:sz="0" w:space="0" w:color="auto"/>
          </w:divBdr>
        </w:div>
        <w:div w:id="946305471">
          <w:marLeft w:val="0"/>
          <w:marRight w:val="0"/>
          <w:marTop w:val="0"/>
          <w:marBottom w:val="0"/>
          <w:divBdr>
            <w:top w:val="none" w:sz="0" w:space="0" w:color="auto"/>
            <w:left w:val="none" w:sz="0" w:space="0" w:color="auto"/>
            <w:bottom w:val="none" w:sz="0" w:space="0" w:color="auto"/>
            <w:right w:val="none" w:sz="0" w:space="0" w:color="auto"/>
          </w:divBdr>
        </w:div>
        <w:div w:id="1772897494">
          <w:marLeft w:val="0"/>
          <w:marRight w:val="0"/>
          <w:marTop w:val="0"/>
          <w:marBottom w:val="0"/>
          <w:divBdr>
            <w:top w:val="none" w:sz="0" w:space="0" w:color="auto"/>
            <w:left w:val="none" w:sz="0" w:space="0" w:color="auto"/>
            <w:bottom w:val="none" w:sz="0" w:space="0" w:color="auto"/>
            <w:right w:val="none" w:sz="0" w:space="0" w:color="auto"/>
          </w:divBdr>
        </w:div>
      </w:divsChild>
    </w:div>
    <w:div w:id="1915511472">
      <w:bodyDiv w:val="1"/>
      <w:marLeft w:val="0"/>
      <w:marRight w:val="0"/>
      <w:marTop w:val="0"/>
      <w:marBottom w:val="0"/>
      <w:divBdr>
        <w:top w:val="none" w:sz="0" w:space="0" w:color="auto"/>
        <w:left w:val="none" w:sz="0" w:space="0" w:color="auto"/>
        <w:bottom w:val="none" w:sz="0" w:space="0" w:color="auto"/>
        <w:right w:val="none" w:sz="0" w:space="0" w:color="auto"/>
      </w:divBdr>
      <w:divsChild>
        <w:div w:id="236938685">
          <w:marLeft w:val="0"/>
          <w:marRight w:val="0"/>
          <w:marTop w:val="0"/>
          <w:marBottom w:val="0"/>
          <w:divBdr>
            <w:top w:val="none" w:sz="0" w:space="0" w:color="auto"/>
            <w:left w:val="none" w:sz="0" w:space="0" w:color="auto"/>
            <w:bottom w:val="none" w:sz="0" w:space="0" w:color="auto"/>
            <w:right w:val="none" w:sz="0" w:space="0" w:color="auto"/>
          </w:divBdr>
        </w:div>
        <w:div w:id="778179073">
          <w:marLeft w:val="0"/>
          <w:marRight w:val="0"/>
          <w:marTop w:val="0"/>
          <w:marBottom w:val="0"/>
          <w:divBdr>
            <w:top w:val="none" w:sz="0" w:space="0" w:color="auto"/>
            <w:left w:val="none" w:sz="0" w:space="0" w:color="auto"/>
            <w:bottom w:val="none" w:sz="0" w:space="0" w:color="auto"/>
            <w:right w:val="none" w:sz="0" w:space="0" w:color="auto"/>
          </w:divBdr>
        </w:div>
        <w:div w:id="791561003">
          <w:marLeft w:val="0"/>
          <w:marRight w:val="0"/>
          <w:marTop w:val="0"/>
          <w:marBottom w:val="0"/>
          <w:divBdr>
            <w:top w:val="none" w:sz="0" w:space="0" w:color="auto"/>
            <w:left w:val="none" w:sz="0" w:space="0" w:color="auto"/>
            <w:bottom w:val="none" w:sz="0" w:space="0" w:color="auto"/>
            <w:right w:val="none" w:sz="0" w:space="0" w:color="auto"/>
          </w:divBdr>
        </w:div>
        <w:div w:id="1546140656">
          <w:marLeft w:val="0"/>
          <w:marRight w:val="0"/>
          <w:marTop w:val="0"/>
          <w:marBottom w:val="0"/>
          <w:divBdr>
            <w:top w:val="none" w:sz="0" w:space="0" w:color="auto"/>
            <w:left w:val="none" w:sz="0" w:space="0" w:color="auto"/>
            <w:bottom w:val="none" w:sz="0" w:space="0" w:color="auto"/>
            <w:right w:val="none" w:sz="0" w:space="0" w:color="auto"/>
          </w:divBdr>
        </w:div>
      </w:divsChild>
    </w:div>
    <w:div w:id="1955208374">
      <w:bodyDiv w:val="1"/>
      <w:marLeft w:val="0"/>
      <w:marRight w:val="0"/>
      <w:marTop w:val="0"/>
      <w:marBottom w:val="0"/>
      <w:divBdr>
        <w:top w:val="none" w:sz="0" w:space="0" w:color="auto"/>
        <w:left w:val="none" w:sz="0" w:space="0" w:color="auto"/>
        <w:bottom w:val="none" w:sz="0" w:space="0" w:color="auto"/>
        <w:right w:val="none" w:sz="0" w:space="0" w:color="auto"/>
      </w:divBdr>
      <w:divsChild>
        <w:div w:id="868100950">
          <w:marLeft w:val="0"/>
          <w:marRight w:val="0"/>
          <w:marTop w:val="0"/>
          <w:marBottom w:val="0"/>
          <w:divBdr>
            <w:top w:val="none" w:sz="0" w:space="0" w:color="auto"/>
            <w:left w:val="none" w:sz="0" w:space="0" w:color="auto"/>
            <w:bottom w:val="none" w:sz="0" w:space="0" w:color="auto"/>
            <w:right w:val="none" w:sz="0" w:space="0" w:color="auto"/>
          </w:divBdr>
        </w:div>
        <w:div w:id="253975887">
          <w:marLeft w:val="0"/>
          <w:marRight w:val="0"/>
          <w:marTop w:val="0"/>
          <w:marBottom w:val="0"/>
          <w:divBdr>
            <w:top w:val="none" w:sz="0" w:space="0" w:color="auto"/>
            <w:left w:val="none" w:sz="0" w:space="0" w:color="auto"/>
            <w:bottom w:val="none" w:sz="0" w:space="0" w:color="auto"/>
            <w:right w:val="none" w:sz="0" w:space="0" w:color="auto"/>
          </w:divBdr>
        </w:div>
        <w:div w:id="986014566">
          <w:marLeft w:val="0"/>
          <w:marRight w:val="0"/>
          <w:marTop w:val="0"/>
          <w:marBottom w:val="0"/>
          <w:divBdr>
            <w:top w:val="none" w:sz="0" w:space="0" w:color="auto"/>
            <w:left w:val="none" w:sz="0" w:space="0" w:color="auto"/>
            <w:bottom w:val="none" w:sz="0" w:space="0" w:color="auto"/>
            <w:right w:val="none" w:sz="0" w:space="0" w:color="auto"/>
          </w:divBdr>
        </w:div>
      </w:divsChild>
    </w:div>
    <w:div w:id="1973709882">
      <w:bodyDiv w:val="1"/>
      <w:marLeft w:val="0"/>
      <w:marRight w:val="0"/>
      <w:marTop w:val="0"/>
      <w:marBottom w:val="0"/>
      <w:divBdr>
        <w:top w:val="none" w:sz="0" w:space="0" w:color="auto"/>
        <w:left w:val="none" w:sz="0" w:space="0" w:color="auto"/>
        <w:bottom w:val="none" w:sz="0" w:space="0" w:color="auto"/>
        <w:right w:val="none" w:sz="0" w:space="0" w:color="auto"/>
      </w:divBdr>
      <w:divsChild>
        <w:div w:id="962615114">
          <w:marLeft w:val="0"/>
          <w:marRight w:val="0"/>
          <w:marTop w:val="0"/>
          <w:marBottom w:val="0"/>
          <w:divBdr>
            <w:top w:val="none" w:sz="0" w:space="0" w:color="auto"/>
            <w:left w:val="none" w:sz="0" w:space="0" w:color="auto"/>
            <w:bottom w:val="none" w:sz="0" w:space="0" w:color="auto"/>
            <w:right w:val="none" w:sz="0" w:space="0" w:color="auto"/>
          </w:divBdr>
        </w:div>
        <w:div w:id="1470172872">
          <w:marLeft w:val="0"/>
          <w:marRight w:val="0"/>
          <w:marTop w:val="0"/>
          <w:marBottom w:val="0"/>
          <w:divBdr>
            <w:top w:val="none" w:sz="0" w:space="0" w:color="auto"/>
            <w:left w:val="none" w:sz="0" w:space="0" w:color="auto"/>
            <w:bottom w:val="none" w:sz="0" w:space="0" w:color="auto"/>
            <w:right w:val="none" w:sz="0" w:space="0" w:color="auto"/>
          </w:divBdr>
        </w:div>
        <w:div w:id="736591527">
          <w:marLeft w:val="0"/>
          <w:marRight w:val="0"/>
          <w:marTop w:val="0"/>
          <w:marBottom w:val="0"/>
          <w:divBdr>
            <w:top w:val="none" w:sz="0" w:space="0" w:color="auto"/>
            <w:left w:val="none" w:sz="0" w:space="0" w:color="auto"/>
            <w:bottom w:val="none" w:sz="0" w:space="0" w:color="auto"/>
            <w:right w:val="none" w:sz="0" w:space="0" w:color="auto"/>
          </w:divBdr>
        </w:div>
      </w:divsChild>
    </w:div>
    <w:div w:id="1983263925">
      <w:bodyDiv w:val="1"/>
      <w:marLeft w:val="0"/>
      <w:marRight w:val="0"/>
      <w:marTop w:val="0"/>
      <w:marBottom w:val="0"/>
      <w:divBdr>
        <w:top w:val="none" w:sz="0" w:space="0" w:color="auto"/>
        <w:left w:val="none" w:sz="0" w:space="0" w:color="auto"/>
        <w:bottom w:val="none" w:sz="0" w:space="0" w:color="auto"/>
        <w:right w:val="none" w:sz="0" w:space="0" w:color="auto"/>
      </w:divBdr>
      <w:divsChild>
        <w:div w:id="747117637">
          <w:marLeft w:val="0"/>
          <w:marRight w:val="0"/>
          <w:marTop w:val="0"/>
          <w:marBottom w:val="0"/>
          <w:divBdr>
            <w:top w:val="none" w:sz="0" w:space="0" w:color="auto"/>
            <w:left w:val="none" w:sz="0" w:space="0" w:color="auto"/>
            <w:bottom w:val="none" w:sz="0" w:space="0" w:color="auto"/>
            <w:right w:val="none" w:sz="0" w:space="0" w:color="auto"/>
          </w:divBdr>
        </w:div>
        <w:div w:id="1593932053">
          <w:marLeft w:val="0"/>
          <w:marRight w:val="0"/>
          <w:marTop w:val="0"/>
          <w:marBottom w:val="0"/>
          <w:divBdr>
            <w:top w:val="none" w:sz="0" w:space="0" w:color="auto"/>
            <w:left w:val="none" w:sz="0" w:space="0" w:color="auto"/>
            <w:bottom w:val="none" w:sz="0" w:space="0" w:color="auto"/>
            <w:right w:val="none" w:sz="0" w:space="0" w:color="auto"/>
          </w:divBdr>
        </w:div>
        <w:div w:id="2067491060">
          <w:marLeft w:val="0"/>
          <w:marRight w:val="0"/>
          <w:marTop w:val="0"/>
          <w:marBottom w:val="0"/>
          <w:divBdr>
            <w:top w:val="none" w:sz="0" w:space="0" w:color="auto"/>
            <w:left w:val="none" w:sz="0" w:space="0" w:color="auto"/>
            <w:bottom w:val="none" w:sz="0" w:space="0" w:color="auto"/>
            <w:right w:val="none" w:sz="0" w:space="0" w:color="auto"/>
          </w:divBdr>
        </w:div>
      </w:divsChild>
    </w:div>
    <w:div w:id="2060860235">
      <w:bodyDiv w:val="1"/>
      <w:marLeft w:val="0"/>
      <w:marRight w:val="0"/>
      <w:marTop w:val="0"/>
      <w:marBottom w:val="0"/>
      <w:divBdr>
        <w:top w:val="none" w:sz="0" w:space="0" w:color="auto"/>
        <w:left w:val="none" w:sz="0" w:space="0" w:color="auto"/>
        <w:bottom w:val="none" w:sz="0" w:space="0" w:color="auto"/>
        <w:right w:val="none" w:sz="0" w:space="0" w:color="auto"/>
      </w:divBdr>
      <w:divsChild>
        <w:div w:id="930353723">
          <w:marLeft w:val="0"/>
          <w:marRight w:val="0"/>
          <w:marTop w:val="0"/>
          <w:marBottom w:val="0"/>
          <w:divBdr>
            <w:top w:val="none" w:sz="0" w:space="0" w:color="auto"/>
            <w:left w:val="none" w:sz="0" w:space="0" w:color="auto"/>
            <w:bottom w:val="none" w:sz="0" w:space="0" w:color="auto"/>
            <w:right w:val="none" w:sz="0" w:space="0" w:color="auto"/>
          </w:divBdr>
        </w:div>
        <w:div w:id="1005665299">
          <w:marLeft w:val="0"/>
          <w:marRight w:val="0"/>
          <w:marTop w:val="0"/>
          <w:marBottom w:val="0"/>
          <w:divBdr>
            <w:top w:val="none" w:sz="0" w:space="0" w:color="auto"/>
            <w:left w:val="none" w:sz="0" w:space="0" w:color="auto"/>
            <w:bottom w:val="none" w:sz="0" w:space="0" w:color="auto"/>
            <w:right w:val="none" w:sz="0" w:space="0" w:color="auto"/>
          </w:divBdr>
        </w:div>
      </w:divsChild>
    </w:div>
    <w:div w:id="2081949847">
      <w:bodyDiv w:val="1"/>
      <w:marLeft w:val="0"/>
      <w:marRight w:val="0"/>
      <w:marTop w:val="0"/>
      <w:marBottom w:val="0"/>
      <w:divBdr>
        <w:top w:val="none" w:sz="0" w:space="0" w:color="auto"/>
        <w:left w:val="none" w:sz="0" w:space="0" w:color="auto"/>
        <w:bottom w:val="none" w:sz="0" w:space="0" w:color="auto"/>
        <w:right w:val="none" w:sz="0" w:space="0" w:color="auto"/>
      </w:divBdr>
      <w:divsChild>
        <w:div w:id="322707598">
          <w:marLeft w:val="0"/>
          <w:marRight w:val="0"/>
          <w:marTop w:val="0"/>
          <w:marBottom w:val="0"/>
          <w:divBdr>
            <w:top w:val="none" w:sz="0" w:space="0" w:color="auto"/>
            <w:left w:val="none" w:sz="0" w:space="0" w:color="auto"/>
            <w:bottom w:val="none" w:sz="0" w:space="0" w:color="auto"/>
            <w:right w:val="none" w:sz="0" w:space="0" w:color="auto"/>
          </w:divBdr>
        </w:div>
        <w:div w:id="495532093">
          <w:marLeft w:val="0"/>
          <w:marRight w:val="0"/>
          <w:marTop w:val="0"/>
          <w:marBottom w:val="0"/>
          <w:divBdr>
            <w:top w:val="none" w:sz="0" w:space="0" w:color="auto"/>
            <w:left w:val="none" w:sz="0" w:space="0" w:color="auto"/>
            <w:bottom w:val="none" w:sz="0" w:space="0" w:color="auto"/>
            <w:right w:val="none" w:sz="0" w:space="0" w:color="auto"/>
          </w:divBdr>
        </w:div>
      </w:divsChild>
    </w:div>
    <w:div w:id="2083793450">
      <w:bodyDiv w:val="1"/>
      <w:marLeft w:val="0"/>
      <w:marRight w:val="0"/>
      <w:marTop w:val="0"/>
      <w:marBottom w:val="0"/>
      <w:divBdr>
        <w:top w:val="none" w:sz="0" w:space="0" w:color="auto"/>
        <w:left w:val="none" w:sz="0" w:space="0" w:color="auto"/>
        <w:bottom w:val="none" w:sz="0" w:space="0" w:color="auto"/>
        <w:right w:val="none" w:sz="0" w:space="0" w:color="auto"/>
      </w:divBdr>
      <w:divsChild>
        <w:div w:id="2133329741">
          <w:marLeft w:val="0"/>
          <w:marRight w:val="0"/>
          <w:marTop w:val="0"/>
          <w:marBottom w:val="0"/>
          <w:divBdr>
            <w:top w:val="none" w:sz="0" w:space="0" w:color="auto"/>
            <w:left w:val="none" w:sz="0" w:space="0" w:color="auto"/>
            <w:bottom w:val="none" w:sz="0" w:space="0" w:color="auto"/>
            <w:right w:val="none" w:sz="0" w:space="0" w:color="auto"/>
          </w:divBdr>
        </w:div>
        <w:div w:id="427238291">
          <w:marLeft w:val="0"/>
          <w:marRight w:val="0"/>
          <w:marTop w:val="0"/>
          <w:marBottom w:val="0"/>
          <w:divBdr>
            <w:top w:val="none" w:sz="0" w:space="0" w:color="auto"/>
            <w:left w:val="none" w:sz="0" w:space="0" w:color="auto"/>
            <w:bottom w:val="none" w:sz="0" w:space="0" w:color="auto"/>
            <w:right w:val="none" w:sz="0" w:space="0" w:color="auto"/>
          </w:divBdr>
        </w:div>
        <w:div w:id="1097211129">
          <w:marLeft w:val="0"/>
          <w:marRight w:val="0"/>
          <w:marTop w:val="0"/>
          <w:marBottom w:val="0"/>
          <w:divBdr>
            <w:top w:val="none" w:sz="0" w:space="0" w:color="auto"/>
            <w:left w:val="none" w:sz="0" w:space="0" w:color="auto"/>
            <w:bottom w:val="none" w:sz="0" w:space="0" w:color="auto"/>
            <w:right w:val="none" w:sz="0" w:space="0" w:color="auto"/>
          </w:divBdr>
        </w:div>
      </w:divsChild>
    </w:div>
    <w:div w:id="2093771344">
      <w:bodyDiv w:val="1"/>
      <w:marLeft w:val="0"/>
      <w:marRight w:val="0"/>
      <w:marTop w:val="0"/>
      <w:marBottom w:val="0"/>
      <w:divBdr>
        <w:top w:val="none" w:sz="0" w:space="0" w:color="auto"/>
        <w:left w:val="none" w:sz="0" w:space="0" w:color="auto"/>
        <w:bottom w:val="none" w:sz="0" w:space="0" w:color="auto"/>
        <w:right w:val="none" w:sz="0" w:space="0" w:color="auto"/>
      </w:divBdr>
      <w:divsChild>
        <w:div w:id="1458646083">
          <w:marLeft w:val="0"/>
          <w:marRight w:val="0"/>
          <w:marTop w:val="0"/>
          <w:marBottom w:val="0"/>
          <w:divBdr>
            <w:top w:val="none" w:sz="0" w:space="0" w:color="auto"/>
            <w:left w:val="none" w:sz="0" w:space="0" w:color="auto"/>
            <w:bottom w:val="none" w:sz="0" w:space="0" w:color="auto"/>
            <w:right w:val="none" w:sz="0" w:space="0" w:color="auto"/>
          </w:divBdr>
        </w:div>
        <w:div w:id="261885193">
          <w:marLeft w:val="0"/>
          <w:marRight w:val="0"/>
          <w:marTop w:val="0"/>
          <w:marBottom w:val="0"/>
          <w:divBdr>
            <w:top w:val="none" w:sz="0" w:space="0" w:color="auto"/>
            <w:left w:val="none" w:sz="0" w:space="0" w:color="auto"/>
            <w:bottom w:val="none" w:sz="0" w:space="0" w:color="auto"/>
            <w:right w:val="none" w:sz="0" w:space="0" w:color="auto"/>
          </w:divBdr>
        </w:div>
        <w:div w:id="425542354">
          <w:marLeft w:val="0"/>
          <w:marRight w:val="0"/>
          <w:marTop w:val="0"/>
          <w:marBottom w:val="0"/>
          <w:divBdr>
            <w:top w:val="none" w:sz="0" w:space="0" w:color="auto"/>
            <w:left w:val="none" w:sz="0" w:space="0" w:color="auto"/>
            <w:bottom w:val="none" w:sz="0" w:space="0" w:color="auto"/>
            <w:right w:val="none" w:sz="0" w:space="0" w:color="auto"/>
          </w:divBdr>
        </w:div>
        <w:div w:id="480540865">
          <w:marLeft w:val="0"/>
          <w:marRight w:val="0"/>
          <w:marTop w:val="0"/>
          <w:marBottom w:val="0"/>
          <w:divBdr>
            <w:top w:val="none" w:sz="0" w:space="0" w:color="auto"/>
            <w:left w:val="none" w:sz="0" w:space="0" w:color="auto"/>
            <w:bottom w:val="none" w:sz="0" w:space="0" w:color="auto"/>
            <w:right w:val="none" w:sz="0" w:space="0" w:color="auto"/>
          </w:divBdr>
        </w:div>
        <w:div w:id="866403977">
          <w:marLeft w:val="0"/>
          <w:marRight w:val="0"/>
          <w:marTop w:val="0"/>
          <w:marBottom w:val="0"/>
          <w:divBdr>
            <w:top w:val="none" w:sz="0" w:space="0" w:color="auto"/>
            <w:left w:val="none" w:sz="0" w:space="0" w:color="auto"/>
            <w:bottom w:val="none" w:sz="0" w:space="0" w:color="auto"/>
            <w:right w:val="none" w:sz="0" w:space="0" w:color="auto"/>
          </w:divBdr>
        </w:div>
        <w:div w:id="240412885">
          <w:marLeft w:val="0"/>
          <w:marRight w:val="0"/>
          <w:marTop w:val="0"/>
          <w:marBottom w:val="0"/>
          <w:divBdr>
            <w:top w:val="none" w:sz="0" w:space="0" w:color="auto"/>
            <w:left w:val="none" w:sz="0" w:space="0" w:color="auto"/>
            <w:bottom w:val="none" w:sz="0" w:space="0" w:color="auto"/>
            <w:right w:val="none" w:sz="0" w:space="0" w:color="auto"/>
          </w:divBdr>
        </w:div>
        <w:div w:id="1429227928">
          <w:marLeft w:val="0"/>
          <w:marRight w:val="0"/>
          <w:marTop w:val="0"/>
          <w:marBottom w:val="0"/>
          <w:divBdr>
            <w:top w:val="none" w:sz="0" w:space="0" w:color="auto"/>
            <w:left w:val="none" w:sz="0" w:space="0" w:color="auto"/>
            <w:bottom w:val="none" w:sz="0" w:space="0" w:color="auto"/>
            <w:right w:val="none" w:sz="0" w:space="0" w:color="auto"/>
          </w:divBdr>
        </w:div>
        <w:div w:id="1733498321">
          <w:marLeft w:val="0"/>
          <w:marRight w:val="0"/>
          <w:marTop w:val="0"/>
          <w:marBottom w:val="0"/>
          <w:divBdr>
            <w:top w:val="none" w:sz="0" w:space="0" w:color="auto"/>
            <w:left w:val="none" w:sz="0" w:space="0" w:color="auto"/>
            <w:bottom w:val="none" w:sz="0" w:space="0" w:color="auto"/>
            <w:right w:val="none" w:sz="0" w:space="0" w:color="auto"/>
          </w:divBdr>
        </w:div>
        <w:div w:id="1996838337">
          <w:marLeft w:val="0"/>
          <w:marRight w:val="0"/>
          <w:marTop w:val="0"/>
          <w:marBottom w:val="0"/>
          <w:divBdr>
            <w:top w:val="none" w:sz="0" w:space="0" w:color="auto"/>
            <w:left w:val="none" w:sz="0" w:space="0" w:color="auto"/>
            <w:bottom w:val="none" w:sz="0" w:space="0" w:color="auto"/>
            <w:right w:val="none" w:sz="0" w:space="0" w:color="auto"/>
          </w:divBdr>
        </w:div>
      </w:divsChild>
    </w:div>
    <w:div w:id="2100447416">
      <w:bodyDiv w:val="1"/>
      <w:marLeft w:val="0"/>
      <w:marRight w:val="0"/>
      <w:marTop w:val="0"/>
      <w:marBottom w:val="0"/>
      <w:divBdr>
        <w:top w:val="none" w:sz="0" w:space="0" w:color="auto"/>
        <w:left w:val="none" w:sz="0" w:space="0" w:color="auto"/>
        <w:bottom w:val="none" w:sz="0" w:space="0" w:color="auto"/>
        <w:right w:val="none" w:sz="0" w:space="0" w:color="auto"/>
      </w:divBdr>
      <w:divsChild>
        <w:div w:id="233855787">
          <w:marLeft w:val="0"/>
          <w:marRight w:val="0"/>
          <w:marTop w:val="0"/>
          <w:marBottom w:val="0"/>
          <w:divBdr>
            <w:top w:val="none" w:sz="0" w:space="0" w:color="auto"/>
            <w:left w:val="none" w:sz="0" w:space="0" w:color="auto"/>
            <w:bottom w:val="none" w:sz="0" w:space="0" w:color="auto"/>
            <w:right w:val="none" w:sz="0" w:space="0" w:color="auto"/>
          </w:divBdr>
        </w:div>
        <w:div w:id="611981383">
          <w:marLeft w:val="0"/>
          <w:marRight w:val="0"/>
          <w:marTop w:val="0"/>
          <w:marBottom w:val="0"/>
          <w:divBdr>
            <w:top w:val="none" w:sz="0" w:space="0" w:color="auto"/>
            <w:left w:val="none" w:sz="0" w:space="0" w:color="auto"/>
            <w:bottom w:val="none" w:sz="0" w:space="0" w:color="auto"/>
            <w:right w:val="none" w:sz="0" w:space="0" w:color="auto"/>
          </w:divBdr>
        </w:div>
        <w:div w:id="983588314">
          <w:marLeft w:val="0"/>
          <w:marRight w:val="0"/>
          <w:marTop w:val="0"/>
          <w:marBottom w:val="0"/>
          <w:divBdr>
            <w:top w:val="none" w:sz="0" w:space="0" w:color="auto"/>
            <w:left w:val="none" w:sz="0" w:space="0" w:color="auto"/>
            <w:bottom w:val="none" w:sz="0" w:space="0" w:color="auto"/>
            <w:right w:val="none" w:sz="0" w:space="0" w:color="auto"/>
          </w:divBdr>
        </w:div>
        <w:div w:id="1745375051">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hyperlink" Target="https://www.youtube.com/watch?v=PAWQ_OUcCaE&amp;t=4673s" TargetMode="External" Id="rId13" /><Relationship Type="http://schemas.openxmlformats.org/officeDocument/2006/relationships/fontTable" Target="fontTable.xml" Id="rId18" /><Relationship Type="http://schemas.openxmlformats.org/officeDocument/2006/relationships/customXml" Target="../customXml/item3.xml" Id="rId3" /><Relationship Type="http://schemas.openxmlformats.org/officeDocument/2006/relationships/settings" Target="settings.xml" Id="rId7" /><Relationship Type="http://schemas.openxmlformats.org/officeDocument/2006/relationships/hyperlink" Target="https://youtu.be/MYfMME2Bs84" TargetMode="External" Id="rId12" /><Relationship Type="http://schemas.openxmlformats.org/officeDocument/2006/relationships/hyperlink" Target="https://nhswales365.sharepoint.com/:w:/r/sites/CAV_Corporate%20Governance/Shared%20Documents/Confidential%20-%20Shared%20Drive/Governance/Board%20%26%20Committees/Committees%20%26%20SLT/People%20%26%20Culture%20Committee/2025-2026/2026.02.17/Public/3.2.c%20CAV%20Board%20Committee%20Covering%20Report%20Template.docx?d=w4b2833682414410185c3cae272bb3211&amp;csf=1&amp;web=1&amp;e=YNsJDf" TargetMode="External" Id="rId17" /><Relationship Type="http://schemas.openxmlformats.org/officeDocument/2006/relationships/customXml" Target="../customXml/item2.xml" Id="rId2" /><Relationship Type="http://schemas.openxmlformats.org/officeDocument/2006/relationships/hyperlink" Target="https://www.youtube.com/watch?v=PAWQ_OUcCaE&amp;t=6041s" TargetMode="External" Id="rId16" /><Relationship Type="http://schemas.openxmlformats.org/officeDocument/2006/relationships/customXml" Target="../customXml/item1.xml" Id="rId1" /><Relationship Type="http://schemas.openxmlformats.org/officeDocument/2006/relationships/styles" Target="styles.xml" Id="rId6" /><Relationship Type="http://schemas.openxmlformats.org/officeDocument/2006/relationships/image" Target="media/image2.jpg" Id="rId11" /><Relationship Type="http://schemas.openxmlformats.org/officeDocument/2006/relationships/numbering" Target="numbering.xml" Id="rId5" /><Relationship Type="http://schemas.openxmlformats.org/officeDocument/2006/relationships/hyperlink" Target="https://www.youtube.com/watch?v=PAWQ_OUcCaE&amp;t=354s" TargetMode="External" Id="rId15" /><Relationship Type="http://schemas.openxmlformats.org/officeDocument/2006/relationships/endnotes" Target="endnotes.xml" Id="rId10" /><Relationship Type="http://schemas.openxmlformats.org/officeDocument/2006/relationships/theme" Target="theme/theme1.xml" Id="rId19" /><Relationship Type="http://schemas.openxmlformats.org/officeDocument/2006/relationships/customXml" Target="../customXml/item4.xml" Id="rId4" /><Relationship Type="http://schemas.openxmlformats.org/officeDocument/2006/relationships/footnotes" Target="footnotes.xml" Id="rId9" /><Relationship Type="http://schemas.openxmlformats.org/officeDocument/2006/relationships/hyperlink" Target="https://www.youtube.com/watch?v=PAWQ_OUcCaE&amp;t=4893s" TargetMode="External" Id="rId14" /></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xmlns:thm15="http://schemas.microsoft.com/office/thememl/2012/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Aptos" panose="0211000402020202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documentManagement>
</p:properties>
</file>

<file path=customXml/item4.xml><?xml version="1.0" encoding="utf-8"?>
<ct:contentTypeSchema xmlns:ct="http://schemas.microsoft.com/office/2006/metadata/contentType" xmlns:ma="http://schemas.microsoft.com/office/2006/metadata/properties/metaAttributes" ct:_="" ma:_="" ma:contentTypeName="Document" ma:contentTypeID="0x0101000BD2AAE2A5FC4340BC66BB7E1C64461A" ma:contentTypeVersion="15" ma:contentTypeDescription="Create a new document." ma:contentTypeScope="" ma:versionID="7fae25d4b56dee9997c0d28be97c4655">
  <xsd:schema xmlns:xsd="http://www.w3.org/2001/XMLSchema" xmlns:xs="http://www.w3.org/2001/XMLSchema" xmlns:p="http://schemas.microsoft.com/office/2006/metadata/properties" xmlns:ns1="http://schemas.microsoft.com/sharepoint/v3" xmlns:ns2="4902d82d-f2e8-4491-89e0-bed65b21cdf2" targetNamespace="http://schemas.microsoft.com/office/2006/metadata/properties" ma:root="true" ma:fieldsID="df48663048a25b5f712cf06acf98e8ae" ns1:_="" ns2:_="">
    <xsd:import namespace="http://schemas.microsoft.com/sharepoint/v3"/>
    <xsd:import namespace="4902d82d-f2e8-4491-89e0-bed65b21cdf2"/>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1:_ip_UnifiedCompliancePolicyProperties" minOccurs="0"/>
                <xsd:element ref="ns1:_ip_UnifiedCompliancePolicyUIAc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5" nillable="true" ma:displayName="Unified Compliance Policy Properties" ma:hidden="true" ma:internalName="_ip_UnifiedCompliancePolicyProperties">
      <xsd:simpleType>
        <xsd:restriction base="dms:Note"/>
      </xsd:simpleType>
    </xsd:element>
    <xsd:element name="_ip_UnifiedCompliancePolicyUIAction" ma:index="16"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4902d82d-f2e8-4491-89e0-bed65b21cdf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7444A22A-96BF-4822-BEC3-A0745C4F3ABC}">
  <ds:schemaRefs>
    <ds:schemaRef ds:uri="http://schemas.microsoft.com/sharepoint/v3/contenttype/forms"/>
  </ds:schemaRefs>
</ds:datastoreItem>
</file>

<file path=customXml/itemProps2.xml><?xml version="1.0" encoding="utf-8"?>
<ds:datastoreItem xmlns:ds="http://schemas.openxmlformats.org/officeDocument/2006/customXml" ds:itemID="{59DD7993-8A24-44BD-BC5B-A2B98CA35E2B}">
  <ds:schemaRefs>
    <ds:schemaRef ds:uri="http://schemas.openxmlformats.org/officeDocument/2006/bibliography"/>
  </ds:schemaRefs>
</ds:datastoreItem>
</file>

<file path=customXml/itemProps3.xml><?xml version="1.0" encoding="utf-8"?>
<ds:datastoreItem xmlns:ds="http://schemas.openxmlformats.org/officeDocument/2006/customXml" ds:itemID="{1B1A33E1-D05A-4D2C-B7EA-2B4E5B6BDCD6}">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B889F245-EEA6-45E7-8EFB-4CBC798E7279}"/>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dc:creator>Nikki Regan (Cardiff and Vale UHB - CORPORATE GOVERNANCE)</dc:creator>
  <keywords/>
  <dc:description/>
  <lastModifiedBy>Nathan Saunders (Cardiff and Vale UHB - CORPORATE GOVERNANCE)</lastModifiedBy>
  <revision>22</revision>
  <lastPrinted>2026-05-11T14:20:00.0000000Z</lastPrinted>
  <dcterms:created xsi:type="dcterms:W3CDTF">2025-12-03T14:56:00.0000000Z</dcterms:created>
  <dcterms:modified xsi:type="dcterms:W3CDTF">2026-05-21T14:50:39.8121041Z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0x0101000BD2AAE2A5FC4340BC66BB7E1C64461A</vt:lpwstr>
  </property>
  <property fmtid="{D5CDD505-2E9C-101B-9397-08002B2CF9AE}" pid="3" name="MediaServiceImageTags">
    <vt:lpwstr/>
  </property>
  <property fmtid="{D5CDD505-2E9C-101B-9397-08002B2CF9AE}" pid="4" name="docLang">
    <vt:lpwstr>en</vt:lpwstr>
  </property>
</Properties>
</file>