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jc w:val="center"/>
        <w:shd w:val="clear" w:color="auto" w:fill="1F4E79" w:themeFill="accent1" w:themeFillShade="80"/>
        <w:tblLook w:val="04A0" w:firstRow="1" w:lastRow="0" w:firstColumn="1" w:lastColumn="0" w:noHBand="0" w:noVBand="1"/>
      </w:tblPr>
      <w:tblGrid>
        <w:gridCol w:w="9498"/>
      </w:tblGrid>
      <w:tr w:rsidR="00F332A5" w:rsidRPr="00877815" w14:paraId="576630AB" w14:textId="77777777" w:rsidTr="00B76255">
        <w:trPr>
          <w:jc w:val="center"/>
        </w:trPr>
        <w:tc>
          <w:tcPr>
            <w:tcW w:w="9498" w:type="dxa"/>
            <w:shd w:val="clear" w:color="auto" w:fill="9CC2E5" w:themeFill="accent1" w:themeFillTint="99"/>
            <w:vAlign w:val="center"/>
          </w:tcPr>
          <w:p w14:paraId="16CB2EFA" w14:textId="77777777" w:rsidR="00F332A5" w:rsidRPr="00877815" w:rsidRDefault="00F332A5" w:rsidP="002165E2">
            <w:pPr>
              <w:jc w:val="center"/>
              <w:rPr>
                <w:rFonts w:ascii="Verdana" w:hAnsi="Verdana"/>
                <w:b/>
                <w:bCs/>
                <w:sz w:val="24"/>
                <w:szCs w:val="24"/>
              </w:rPr>
            </w:pPr>
          </w:p>
          <w:sdt>
            <w:sdtPr>
              <w:rPr>
                <w:rStyle w:val="Style5"/>
                <w:szCs w:val="24"/>
              </w:rPr>
              <w:alias w:val="Meeting"/>
              <w:tag w:val="Meeting"/>
              <w:id w:val="1213935404"/>
              <w:lock w:val="sdtLocked"/>
              <w:placeholder>
                <w:docPart w:val="DefaultPlaceholder_-1854013438"/>
              </w:placeholder>
              <w15:color w:val="000000"/>
              <w:comboBox>
                <w:listItem w:value="Choose an item."/>
                <w:listItem w:displayText="Joint Commissioning Committee" w:value="Joint Commissioning Committee"/>
                <w:listItem w:displayText="Senior Leadership Team - Formal" w:value="Senior Leadership Team - Formal"/>
                <w:listItem w:displayText="Senior Leadership Team - Informal" w:value="Senior Leadership Team - Informal"/>
                <w:listItem w:displayText="Management Group" w:value="Management Group"/>
                <w:listItem w:displayText="Audit and Risk Committee" w:value="Audit and Risk Committee"/>
                <w:listItem w:displayText="Quality and Patient Safety Committee" w:value="Quality and Patient Safety Committee"/>
                <w:listItem w:displayText="Planning, Performance and Finance" w:value="Planning, Performance and Finance"/>
              </w:comboBox>
            </w:sdtPr>
            <w:sdtEndPr>
              <w:rPr>
                <w:rStyle w:val="Style5"/>
              </w:rPr>
            </w:sdtEndPr>
            <w:sdtContent>
              <w:p w14:paraId="0BD5FCFF" w14:textId="77777777" w:rsidR="00F332A5" w:rsidRPr="00877815" w:rsidRDefault="00EA47B3" w:rsidP="002165E2">
                <w:pPr>
                  <w:jc w:val="center"/>
                  <w:rPr>
                    <w:rFonts w:ascii="Verdana" w:hAnsi="Verdana"/>
                    <w:b/>
                    <w:bCs/>
                    <w:sz w:val="24"/>
                    <w:szCs w:val="24"/>
                  </w:rPr>
                </w:pPr>
                <w:r w:rsidRPr="00877815">
                  <w:rPr>
                    <w:rStyle w:val="Style5"/>
                    <w:szCs w:val="24"/>
                  </w:rPr>
                  <w:t>Joint Commissioning Committee</w:t>
                </w:r>
              </w:p>
            </w:sdtContent>
          </w:sdt>
          <w:p w14:paraId="2B5783C0" w14:textId="77777777" w:rsidR="002165E2" w:rsidRPr="00877815" w:rsidRDefault="002165E2" w:rsidP="002165E2">
            <w:pPr>
              <w:jc w:val="center"/>
              <w:rPr>
                <w:rFonts w:ascii="Verdana" w:hAnsi="Verdana"/>
                <w:b/>
                <w:bCs/>
                <w:sz w:val="24"/>
                <w:szCs w:val="24"/>
              </w:rPr>
            </w:pPr>
          </w:p>
        </w:tc>
      </w:tr>
    </w:tbl>
    <w:p w14:paraId="0665FABF" w14:textId="77777777" w:rsidR="002165E2" w:rsidRPr="00877815" w:rsidRDefault="002165E2" w:rsidP="006F4D27">
      <w:pPr>
        <w:spacing w:after="0"/>
        <w:rPr>
          <w:rFonts w:ascii="Verdana" w:hAnsi="Verdana"/>
          <w:b/>
          <w:bCs/>
          <w:sz w:val="24"/>
          <w:szCs w:val="24"/>
        </w:rPr>
      </w:pPr>
    </w:p>
    <w:tbl>
      <w:tblPr>
        <w:tblStyle w:val="TableGrid"/>
        <w:tblW w:w="0" w:type="auto"/>
        <w:jc w:val="center"/>
        <w:tblLook w:val="04A0" w:firstRow="1" w:lastRow="0" w:firstColumn="1" w:lastColumn="0" w:noHBand="0" w:noVBand="1"/>
      </w:tblPr>
      <w:tblGrid>
        <w:gridCol w:w="9447"/>
      </w:tblGrid>
      <w:tr w:rsidR="00FE795F" w:rsidRPr="00877815" w14:paraId="7126BD30" w14:textId="77777777" w:rsidTr="00B76255">
        <w:trPr>
          <w:trHeight w:val="620"/>
          <w:jc w:val="center"/>
        </w:trPr>
        <w:tc>
          <w:tcPr>
            <w:tcW w:w="9447" w:type="dxa"/>
            <w:shd w:val="clear" w:color="auto" w:fill="D9D9D9" w:themeFill="background1" w:themeFillShade="D9"/>
          </w:tcPr>
          <w:p w14:paraId="11513713" w14:textId="77777777" w:rsidR="00FE795F" w:rsidRPr="00877815" w:rsidRDefault="00FE795F" w:rsidP="00B518EE">
            <w:pPr>
              <w:rPr>
                <w:rFonts w:ascii="Verdana" w:hAnsi="Verdana"/>
                <w:sz w:val="24"/>
                <w:szCs w:val="24"/>
              </w:rPr>
            </w:pPr>
          </w:p>
          <w:p w14:paraId="73BA8487" w14:textId="328224CC" w:rsidR="00FE795F" w:rsidRPr="00877815" w:rsidRDefault="00416233" w:rsidP="00C93E0E">
            <w:pPr>
              <w:jc w:val="center"/>
              <w:rPr>
                <w:rFonts w:ascii="Verdana" w:hAnsi="Verdana"/>
                <w:b/>
                <w:sz w:val="24"/>
                <w:szCs w:val="24"/>
              </w:rPr>
            </w:pPr>
            <w:r w:rsidRPr="00877815">
              <w:rPr>
                <w:rFonts w:ascii="Verdana" w:hAnsi="Verdana"/>
                <w:b/>
                <w:sz w:val="24"/>
                <w:szCs w:val="24"/>
              </w:rPr>
              <w:t>Highlight Report from the Joint Commissioning Committee</w:t>
            </w:r>
          </w:p>
          <w:p w14:paraId="557B2AD3" w14:textId="77777777" w:rsidR="006F4D27" w:rsidRPr="00877815" w:rsidRDefault="006F4D27" w:rsidP="00C93E0E">
            <w:pPr>
              <w:jc w:val="center"/>
              <w:rPr>
                <w:rFonts w:ascii="Verdana" w:hAnsi="Verdana"/>
                <w:sz w:val="24"/>
                <w:szCs w:val="24"/>
              </w:rPr>
            </w:pPr>
          </w:p>
        </w:tc>
      </w:tr>
    </w:tbl>
    <w:p w14:paraId="7634C0C9" w14:textId="77777777" w:rsidR="00FE795F" w:rsidRPr="00877815" w:rsidRDefault="00FE795F" w:rsidP="006F4D27">
      <w:pPr>
        <w:spacing w:after="0"/>
        <w:rPr>
          <w:rFonts w:ascii="Verdana" w:hAnsi="Verdana"/>
          <w:sz w:val="24"/>
          <w:szCs w:val="24"/>
        </w:rPr>
      </w:pPr>
    </w:p>
    <w:tbl>
      <w:tblPr>
        <w:tblStyle w:val="TableGrid"/>
        <w:tblW w:w="9356" w:type="dxa"/>
        <w:tblInd w:w="137" w:type="dxa"/>
        <w:tblLook w:val="04A0" w:firstRow="1" w:lastRow="0" w:firstColumn="1" w:lastColumn="0" w:noHBand="0" w:noVBand="1"/>
      </w:tblPr>
      <w:tblGrid>
        <w:gridCol w:w="3539"/>
        <w:gridCol w:w="5817"/>
      </w:tblGrid>
      <w:tr w:rsidR="009814C0" w:rsidRPr="00877815" w14:paraId="720F9694" w14:textId="77777777" w:rsidTr="00B76255">
        <w:tc>
          <w:tcPr>
            <w:tcW w:w="3539" w:type="dxa"/>
            <w:shd w:val="clear" w:color="auto" w:fill="9CC2E5" w:themeFill="accent1" w:themeFillTint="99"/>
          </w:tcPr>
          <w:p w14:paraId="60D4E404" w14:textId="77777777" w:rsidR="009814C0" w:rsidRPr="00877815" w:rsidRDefault="009814C0" w:rsidP="009814C0">
            <w:pPr>
              <w:rPr>
                <w:rFonts w:ascii="Verdana" w:hAnsi="Verdana"/>
                <w:b/>
                <w:sz w:val="24"/>
                <w:szCs w:val="24"/>
              </w:rPr>
            </w:pPr>
            <w:r w:rsidRPr="00877815">
              <w:rPr>
                <w:rFonts w:ascii="Verdana" w:eastAsia="Verdana" w:hAnsi="Verdana" w:cs="Verdana"/>
                <w:b/>
                <w:sz w:val="24"/>
                <w:szCs w:val="24"/>
                <w:lang w:val="cy-GB" w:bidi="cy-GB"/>
              </w:rPr>
              <w:t xml:space="preserve">Dyddiad y Cyfarfod </w:t>
            </w:r>
            <w:r w:rsidRPr="00877815">
              <w:rPr>
                <w:rFonts w:ascii="Verdana" w:hAnsi="Verdana"/>
                <w:b/>
                <w:sz w:val="24"/>
                <w:szCs w:val="24"/>
              </w:rPr>
              <w:t>/</w:t>
            </w:r>
          </w:p>
          <w:p w14:paraId="623C572D" w14:textId="04985186" w:rsidR="007D365E" w:rsidRPr="00877815" w:rsidRDefault="009814C0" w:rsidP="009814C0">
            <w:pPr>
              <w:rPr>
                <w:rFonts w:ascii="Verdana" w:hAnsi="Verdana"/>
                <w:b/>
                <w:sz w:val="24"/>
                <w:szCs w:val="24"/>
              </w:rPr>
            </w:pPr>
            <w:r w:rsidRPr="00877815">
              <w:rPr>
                <w:rFonts w:ascii="Verdana" w:hAnsi="Verdana"/>
                <w:b/>
                <w:sz w:val="24"/>
                <w:szCs w:val="24"/>
              </w:rPr>
              <w:t xml:space="preserve">Date of Meeting </w:t>
            </w:r>
          </w:p>
        </w:tc>
        <w:sdt>
          <w:sdtPr>
            <w:rPr>
              <w:rFonts w:ascii="Verdana" w:hAnsi="Verdana"/>
              <w:sz w:val="24"/>
              <w:szCs w:val="24"/>
            </w:rPr>
            <w:id w:val="-1363976196"/>
            <w:placeholder>
              <w:docPart w:val="4E9D2F2EABFE46FA93A635AADFCE8393"/>
            </w:placeholder>
            <w:date w:fullDate="2026-05-26T00:00:00Z">
              <w:dateFormat w:val="dd/MM/yyyy"/>
              <w:lid w:val="en-GB"/>
              <w:storeMappedDataAs w:val="dateTime"/>
              <w:calendar w:val="gregorian"/>
            </w:date>
          </w:sdtPr>
          <w:sdtEndPr/>
          <w:sdtContent>
            <w:tc>
              <w:tcPr>
                <w:tcW w:w="5817" w:type="dxa"/>
              </w:tcPr>
              <w:p w14:paraId="3FE93E80" w14:textId="480EC59E" w:rsidR="009814C0" w:rsidRPr="00877815" w:rsidRDefault="00CE00A4" w:rsidP="00A80FBA">
                <w:pPr>
                  <w:rPr>
                    <w:rFonts w:ascii="Verdana" w:hAnsi="Verdana"/>
                    <w:sz w:val="24"/>
                    <w:szCs w:val="24"/>
                  </w:rPr>
                </w:pPr>
                <w:r>
                  <w:rPr>
                    <w:rFonts w:ascii="Verdana" w:hAnsi="Verdana"/>
                    <w:sz w:val="24"/>
                    <w:szCs w:val="24"/>
                  </w:rPr>
                  <w:t>26</w:t>
                </w:r>
                <w:r w:rsidR="00F740CD">
                  <w:rPr>
                    <w:rFonts w:ascii="Verdana" w:hAnsi="Verdana"/>
                    <w:sz w:val="24"/>
                    <w:szCs w:val="24"/>
                  </w:rPr>
                  <w:t>/0</w:t>
                </w:r>
                <w:r>
                  <w:rPr>
                    <w:rFonts w:ascii="Verdana" w:hAnsi="Verdana"/>
                    <w:sz w:val="24"/>
                    <w:szCs w:val="24"/>
                  </w:rPr>
                  <w:t>5</w:t>
                </w:r>
                <w:r w:rsidR="00F740CD">
                  <w:rPr>
                    <w:rFonts w:ascii="Verdana" w:hAnsi="Verdana"/>
                    <w:sz w:val="24"/>
                    <w:szCs w:val="24"/>
                  </w:rPr>
                  <w:t>/202</w:t>
                </w:r>
                <w:r>
                  <w:rPr>
                    <w:rFonts w:ascii="Verdana" w:hAnsi="Verdana"/>
                    <w:sz w:val="24"/>
                    <w:szCs w:val="24"/>
                  </w:rPr>
                  <w:t>6</w:t>
                </w:r>
              </w:p>
            </w:tc>
          </w:sdtContent>
        </w:sdt>
      </w:tr>
      <w:tr w:rsidR="009814C0" w:rsidRPr="00877815" w14:paraId="78C90F50" w14:textId="77777777" w:rsidTr="0044516B">
        <w:trPr>
          <w:trHeight w:val="393"/>
        </w:trPr>
        <w:tc>
          <w:tcPr>
            <w:tcW w:w="3539" w:type="dxa"/>
            <w:vMerge w:val="restart"/>
            <w:shd w:val="clear" w:color="auto" w:fill="9CC2E5" w:themeFill="accent1" w:themeFillTint="99"/>
          </w:tcPr>
          <w:p w14:paraId="284C0A28" w14:textId="72CC0D23" w:rsidR="009814C0" w:rsidRPr="00877815" w:rsidRDefault="009814C0" w:rsidP="009814C0">
            <w:pPr>
              <w:rPr>
                <w:rFonts w:ascii="Verdana" w:hAnsi="Verdana"/>
                <w:b/>
                <w:sz w:val="24"/>
                <w:szCs w:val="24"/>
              </w:rPr>
            </w:pPr>
            <w:r w:rsidRPr="00877815">
              <w:rPr>
                <w:rFonts w:ascii="Verdana" w:eastAsia="Verdana" w:hAnsi="Verdana" w:cs="Verdana"/>
                <w:b/>
                <w:sz w:val="24"/>
                <w:szCs w:val="24"/>
                <w:lang w:val="cy-GB" w:bidi="cy-GB"/>
              </w:rPr>
              <w:t>Statws Cyhoeddi</w:t>
            </w:r>
            <w:r w:rsidRPr="00877815">
              <w:rPr>
                <w:rFonts w:ascii="Verdana" w:hAnsi="Verdana"/>
                <w:b/>
                <w:sz w:val="24"/>
                <w:szCs w:val="24"/>
              </w:rPr>
              <w:t xml:space="preserve"> / Publication Status</w:t>
            </w:r>
          </w:p>
        </w:tc>
        <w:tc>
          <w:tcPr>
            <w:tcW w:w="5817" w:type="dxa"/>
          </w:tcPr>
          <w:sdt>
            <w:sdtPr>
              <w:rPr>
                <w:rStyle w:val="Style1"/>
                <w:sz w:val="24"/>
                <w:szCs w:val="24"/>
              </w:rPr>
              <w:alias w:val="Publication Status"/>
              <w:tag w:val="Publication Status"/>
              <w:id w:val="1734659688"/>
              <w:placeholder>
                <w:docPart w:val="C38DCC8B524648309E45728EEC7A81E9"/>
              </w:placeholder>
              <w15:color w:val="000000"/>
              <w:comboBox>
                <w:listItem w:value="Choose an item."/>
                <w:listItem w:displayText="Open/ Public" w:value="Open/ Public"/>
                <w:listItem w:displayText="Closed / Private" w:value="Closed / Private"/>
              </w:comboBox>
            </w:sdtPr>
            <w:sdtEndPr>
              <w:rPr>
                <w:rStyle w:val="DefaultParagraphFont"/>
                <w:rFonts w:asciiTheme="minorHAnsi" w:hAnsiTheme="minorHAnsi"/>
              </w:rPr>
            </w:sdtEndPr>
            <w:sdtContent>
              <w:p w14:paraId="082E719B" w14:textId="368BB139" w:rsidR="009814C0" w:rsidRPr="00877815" w:rsidRDefault="00416233" w:rsidP="009814C0">
                <w:pPr>
                  <w:rPr>
                    <w:rFonts w:ascii="Verdana" w:hAnsi="Verdana"/>
                    <w:sz w:val="24"/>
                    <w:szCs w:val="24"/>
                  </w:rPr>
                </w:pPr>
                <w:r w:rsidRPr="00877815">
                  <w:rPr>
                    <w:rStyle w:val="Style1"/>
                    <w:sz w:val="24"/>
                    <w:szCs w:val="24"/>
                  </w:rPr>
                  <w:t>Open/ Public</w:t>
                </w:r>
              </w:p>
            </w:sdtContent>
          </w:sdt>
        </w:tc>
      </w:tr>
      <w:tr w:rsidR="009814C0" w:rsidRPr="00877815" w14:paraId="5D600115" w14:textId="77777777" w:rsidTr="0097682B">
        <w:trPr>
          <w:trHeight w:val="393"/>
        </w:trPr>
        <w:tc>
          <w:tcPr>
            <w:tcW w:w="3539" w:type="dxa"/>
            <w:vMerge/>
            <w:shd w:val="clear" w:color="auto" w:fill="9CC2E5" w:themeFill="accent1" w:themeFillTint="99"/>
          </w:tcPr>
          <w:p w14:paraId="545D5F41" w14:textId="77777777" w:rsidR="009814C0" w:rsidRPr="00877815" w:rsidRDefault="009814C0" w:rsidP="009814C0">
            <w:pPr>
              <w:rPr>
                <w:rFonts w:ascii="Verdana" w:hAnsi="Verdana"/>
                <w:b/>
                <w:sz w:val="24"/>
                <w:szCs w:val="24"/>
              </w:rPr>
            </w:pPr>
          </w:p>
        </w:tc>
        <w:tc>
          <w:tcPr>
            <w:tcW w:w="5817" w:type="dxa"/>
          </w:tcPr>
          <w:sdt>
            <w:sdtPr>
              <w:rPr>
                <w:rStyle w:val="Style1"/>
                <w:sz w:val="24"/>
                <w:szCs w:val="24"/>
              </w:rPr>
              <w:alias w:val="Rationale for Publication Status"/>
              <w:tag w:val="Rationale for Publication Status"/>
              <w:id w:val="1708366448"/>
              <w:placeholder>
                <w:docPart w:val="720CA25A986A4E559BB8E0232F9F7C9F"/>
              </w:placeholder>
              <w15:color w:val="000000"/>
              <w:comboBox>
                <w:listItem w:value="Choose an item."/>
                <w:listItem w:displayText="Commercially Sensitive" w:value="Commercially Sensitive"/>
                <w:listItem w:displayText="Business Sensitive" w:value="Business Sensitive"/>
                <w:listItem w:displayText="Draft Status - Final Version will be Published" w:value="Draft Status - Final Version will be Published"/>
                <w:listItem w:displayText="Identifiable Information" w:value="Identifiable Information"/>
                <w:listItem w:displayText="Legally Privileged" w:value="Legally Privileged"/>
                <w:listItem w:displayText="Not Applicable" w:value="Not Applicable"/>
              </w:comboBox>
            </w:sdtPr>
            <w:sdtEndPr>
              <w:rPr>
                <w:rStyle w:val="DefaultParagraphFont"/>
                <w:rFonts w:asciiTheme="minorHAnsi" w:hAnsiTheme="minorHAnsi"/>
              </w:rPr>
            </w:sdtEndPr>
            <w:sdtContent>
              <w:p w14:paraId="1D1C2FBC" w14:textId="7AEFB208" w:rsidR="009814C0" w:rsidRPr="00877815" w:rsidRDefault="0050569D" w:rsidP="009814C0">
                <w:pPr>
                  <w:rPr>
                    <w:rFonts w:ascii="Verdana" w:hAnsi="Verdana"/>
                    <w:sz w:val="24"/>
                    <w:szCs w:val="24"/>
                  </w:rPr>
                </w:pPr>
                <w:r w:rsidRPr="00877815">
                  <w:rPr>
                    <w:rStyle w:val="Style1"/>
                    <w:sz w:val="24"/>
                    <w:szCs w:val="24"/>
                  </w:rPr>
                  <w:t>Not Applicable</w:t>
                </w:r>
              </w:p>
            </w:sdtContent>
          </w:sdt>
        </w:tc>
      </w:tr>
      <w:tr w:rsidR="009814C0" w:rsidRPr="00877815" w14:paraId="75D98031" w14:textId="77777777" w:rsidTr="00B76255">
        <w:tc>
          <w:tcPr>
            <w:tcW w:w="3539" w:type="dxa"/>
            <w:shd w:val="clear" w:color="auto" w:fill="9CC2E5" w:themeFill="accent1" w:themeFillTint="99"/>
          </w:tcPr>
          <w:p w14:paraId="47166EE6" w14:textId="77777777" w:rsidR="009814C0" w:rsidRPr="00877815" w:rsidRDefault="009814C0" w:rsidP="009814C0">
            <w:pPr>
              <w:rPr>
                <w:rFonts w:ascii="Verdana" w:hAnsi="Verdana"/>
                <w:b/>
                <w:sz w:val="24"/>
                <w:szCs w:val="24"/>
              </w:rPr>
            </w:pPr>
            <w:r w:rsidRPr="00877815">
              <w:rPr>
                <w:rFonts w:ascii="Verdana" w:eastAsia="Verdana" w:hAnsi="Verdana" w:cs="Verdana"/>
                <w:b/>
                <w:sz w:val="24"/>
                <w:szCs w:val="24"/>
                <w:lang w:val="cy-GB" w:bidi="cy-GB"/>
              </w:rPr>
              <w:t>Awdur yr Adroddiad / Report Author</w:t>
            </w:r>
          </w:p>
        </w:tc>
        <w:tc>
          <w:tcPr>
            <w:tcW w:w="5817" w:type="dxa"/>
          </w:tcPr>
          <w:p w14:paraId="42A95974" w14:textId="4C11C6BB" w:rsidR="009814C0" w:rsidRPr="00877815" w:rsidRDefault="00CE00A4" w:rsidP="009814C0">
            <w:pPr>
              <w:rPr>
                <w:rFonts w:ascii="Verdana" w:hAnsi="Verdana"/>
                <w:sz w:val="24"/>
                <w:szCs w:val="24"/>
              </w:rPr>
            </w:pPr>
            <w:r>
              <w:rPr>
                <w:rFonts w:ascii="Verdana" w:hAnsi="Verdana"/>
                <w:sz w:val="24"/>
                <w:szCs w:val="24"/>
              </w:rPr>
              <w:t>Gareth Mitchell, Corporate Governance Manager, NWJCC</w:t>
            </w:r>
          </w:p>
        </w:tc>
      </w:tr>
      <w:tr w:rsidR="009814C0" w:rsidRPr="00877815" w14:paraId="7CD1BAD2" w14:textId="77777777" w:rsidTr="00B76255">
        <w:tc>
          <w:tcPr>
            <w:tcW w:w="3539" w:type="dxa"/>
            <w:shd w:val="clear" w:color="auto" w:fill="9CC2E5" w:themeFill="accent1" w:themeFillTint="99"/>
          </w:tcPr>
          <w:p w14:paraId="3417DBD3" w14:textId="77777777" w:rsidR="009814C0" w:rsidRPr="00877815" w:rsidRDefault="009814C0" w:rsidP="009814C0">
            <w:pPr>
              <w:rPr>
                <w:rFonts w:ascii="Verdana" w:hAnsi="Verdana"/>
                <w:b/>
                <w:sz w:val="24"/>
                <w:szCs w:val="24"/>
              </w:rPr>
            </w:pPr>
            <w:r w:rsidRPr="00877815">
              <w:rPr>
                <w:rFonts w:ascii="Verdana" w:eastAsia="Verdana" w:hAnsi="Verdana" w:cs="Verdana"/>
                <w:b/>
                <w:sz w:val="24"/>
                <w:szCs w:val="24"/>
                <w:lang w:val="cy-GB" w:bidi="cy-GB"/>
              </w:rPr>
              <w:t xml:space="preserve">Cyflwynydd yr Adroddiad </w:t>
            </w:r>
            <w:r w:rsidRPr="00877815">
              <w:rPr>
                <w:rFonts w:ascii="Verdana" w:hAnsi="Verdana"/>
                <w:b/>
                <w:sz w:val="24"/>
                <w:szCs w:val="24"/>
              </w:rPr>
              <w:t>/ Report Presenter</w:t>
            </w:r>
          </w:p>
        </w:tc>
        <w:tc>
          <w:tcPr>
            <w:tcW w:w="5817" w:type="dxa"/>
          </w:tcPr>
          <w:p w14:paraId="12590998" w14:textId="7C0B63A6" w:rsidR="009814C0" w:rsidRPr="00877815" w:rsidRDefault="00CE00A4" w:rsidP="00EE7480">
            <w:pPr>
              <w:rPr>
                <w:rFonts w:ascii="Verdana" w:hAnsi="Verdana"/>
                <w:sz w:val="24"/>
                <w:szCs w:val="24"/>
              </w:rPr>
            </w:pPr>
            <w:r>
              <w:rPr>
                <w:rFonts w:ascii="Verdana" w:hAnsi="Verdana"/>
                <w:sz w:val="24"/>
                <w:szCs w:val="24"/>
              </w:rPr>
              <w:t>Juliet Brown, Chief Commissioner, NWJCC</w:t>
            </w:r>
          </w:p>
        </w:tc>
      </w:tr>
      <w:tr w:rsidR="009814C0" w:rsidRPr="00877815" w14:paraId="12A27815" w14:textId="77777777" w:rsidTr="00B76255">
        <w:tc>
          <w:tcPr>
            <w:tcW w:w="3539" w:type="dxa"/>
            <w:shd w:val="clear" w:color="auto" w:fill="9CC2E5" w:themeFill="accent1" w:themeFillTint="99"/>
          </w:tcPr>
          <w:p w14:paraId="14F909BF" w14:textId="77777777" w:rsidR="009814C0" w:rsidRPr="00877815" w:rsidRDefault="009814C0" w:rsidP="009814C0">
            <w:pPr>
              <w:rPr>
                <w:rFonts w:ascii="Verdana" w:eastAsia="Verdana" w:hAnsi="Verdana" w:cs="Verdana"/>
                <w:b/>
                <w:sz w:val="24"/>
                <w:szCs w:val="24"/>
                <w:lang w:val="cy-GB" w:bidi="cy-GB"/>
              </w:rPr>
            </w:pPr>
            <w:r w:rsidRPr="00877815">
              <w:rPr>
                <w:rFonts w:ascii="Verdana" w:eastAsia="Verdana" w:hAnsi="Verdana" w:cs="Verdana"/>
                <w:b/>
                <w:sz w:val="24"/>
                <w:szCs w:val="24"/>
                <w:lang w:val="cy-GB" w:bidi="cy-GB"/>
              </w:rPr>
              <w:t xml:space="preserve">Noddwr yr Adroddiad / </w:t>
            </w:r>
          </w:p>
          <w:p w14:paraId="30F796D1" w14:textId="77777777" w:rsidR="009814C0" w:rsidRPr="00877815" w:rsidRDefault="009814C0" w:rsidP="009814C0">
            <w:pPr>
              <w:rPr>
                <w:rFonts w:ascii="Verdana" w:hAnsi="Verdana"/>
                <w:b/>
                <w:sz w:val="24"/>
                <w:szCs w:val="24"/>
              </w:rPr>
            </w:pPr>
            <w:r w:rsidRPr="00877815">
              <w:rPr>
                <w:rFonts w:ascii="Verdana" w:hAnsi="Verdana"/>
                <w:b/>
                <w:sz w:val="24"/>
                <w:szCs w:val="24"/>
              </w:rPr>
              <w:t>Report Sponsor</w:t>
            </w:r>
          </w:p>
        </w:tc>
        <w:tc>
          <w:tcPr>
            <w:tcW w:w="5817" w:type="dxa"/>
          </w:tcPr>
          <w:p w14:paraId="2A6227ED" w14:textId="2EAAFA7D" w:rsidR="009814C0" w:rsidRPr="00877815" w:rsidRDefault="00997055" w:rsidP="00EE7480">
            <w:pPr>
              <w:rPr>
                <w:rFonts w:ascii="Verdana" w:hAnsi="Verdana"/>
                <w:sz w:val="24"/>
                <w:szCs w:val="24"/>
              </w:rPr>
            </w:pPr>
            <w:r>
              <w:rPr>
                <w:rFonts w:ascii="Verdana" w:hAnsi="Verdana"/>
                <w:sz w:val="24"/>
                <w:szCs w:val="24"/>
              </w:rPr>
              <w:t>Juliet Brown, Chief Commissioner, NWJCC</w:t>
            </w:r>
          </w:p>
        </w:tc>
      </w:tr>
    </w:tbl>
    <w:p w14:paraId="7DE56DF4" w14:textId="77777777" w:rsidR="00F332A5" w:rsidRPr="00877815" w:rsidRDefault="00F332A5" w:rsidP="00F332A5">
      <w:pPr>
        <w:rPr>
          <w:rFonts w:ascii="Verdana" w:hAnsi="Verdana"/>
          <w:sz w:val="24"/>
          <w:szCs w:val="24"/>
        </w:rPr>
      </w:pPr>
    </w:p>
    <w:tbl>
      <w:tblPr>
        <w:tblStyle w:val="TableGrid"/>
        <w:tblW w:w="0" w:type="auto"/>
        <w:tblInd w:w="137" w:type="dxa"/>
        <w:tblLook w:val="04A0" w:firstRow="1" w:lastRow="0" w:firstColumn="1" w:lastColumn="0" w:noHBand="0" w:noVBand="1"/>
      </w:tblPr>
      <w:tblGrid>
        <w:gridCol w:w="3544"/>
        <w:gridCol w:w="5812"/>
      </w:tblGrid>
      <w:tr w:rsidR="005C7677" w:rsidRPr="00877815" w14:paraId="44688501" w14:textId="77777777" w:rsidTr="00B76255">
        <w:tc>
          <w:tcPr>
            <w:tcW w:w="3544" w:type="dxa"/>
            <w:shd w:val="clear" w:color="auto" w:fill="9CC2E5" w:themeFill="accent1" w:themeFillTint="99"/>
          </w:tcPr>
          <w:p w14:paraId="65B82FE9" w14:textId="77777777" w:rsidR="009814C0" w:rsidRPr="00877815" w:rsidRDefault="009814C0" w:rsidP="009814C0">
            <w:pPr>
              <w:rPr>
                <w:rFonts w:ascii="Verdana" w:hAnsi="Verdana"/>
                <w:b/>
                <w:sz w:val="24"/>
                <w:szCs w:val="24"/>
              </w:rPr>
            </w:pPr>
            <w:r w:rsidRPr="00877815">
              <w:rPr>
                <w:rFonts w:ascii="Verdana" w:eastAsia="Verdana" w:hAnsi="Verdana" w:cs="Verdana"/>
                <w:b/>
                <w:sz w:val="24"/>
                <w:szCs w:val="24"/>
                <w:lang w:val="cy-GB" w:bidi="cy-GB"/>
              </w:rPr>
              <w:t>Pwrpas yr Adroddiad /</w:t>
            </w:r>
          </w:p>
          <w:p w14:paraId="6612EAAA" w14:textId="77777777" w:rsidR="005C7677" w:rsidRPr="00877815" w:rsidRDefault="009814C0" w:rsidP="00B518EE">
            <w:pPr>
              <w:rPr>
                <w:rFonts w:ascii="Verdana" w:hAnsi="Verdana"/>
                <w:b/>
                <w:sz w:val="24"/>
                <w:szCs w:val="24"/>
              </w:rPr>
            </w:pPr>
            <w:r w:rsidRPr="00877815">
              <w:rPr>
                <w:rFonts w:ascii="Verdana" w:hAnsi="Verdana"/>
                <w:b/>
                <w:sz w:val="24"/>
                <w:szCs w:val="24"/>
              </w:rPr>
              <w:t>Report Purpose</w:t>
            </w:r>
          </w:p>
        </w:tc>
        <w:tc>
          <w:tcPr>
            <w:tcW w:w="5812" w:type="dxa"/>
          </w:tcPr>
          <w:sdt>
            <w:sdtPr>
              <w:rPr>
                <w:rStyle w:val="Style1"/>
                <w:sz w:val="24"/>
                <w:szCs w:val="24"/>
              </w:rPr>
              <w:alias w:val="Report Purpose"/>
              <w:tag w:val="Report Purpose"/>
              <w:id w:val="1849289274"/>
              <w:placeholder>
                <w:docPart w:val="072BA1AD54214A77B10565EBB1A82CAC"/>
              </w:placeholder>
              <w15:color w:val="000000"/>
              <w:comboBox>
                <w:listItem w:value="Choose an item."/>
                <w:listItem w:displayText="For Approval" w:value="For Approval"/>
                <w:listItem w:displayText="Endorse for Committee Approval" w:value="Endorse for Committee Approval"/>
                <w:listItem w:displayText="For Noting" w:value="For Noting"/>
              </w:comboBox>
            </w:sdtPr>
            <w:sdtEndPr>
              <w:rPr>
                <w:rStyle w:val="DefaultParagraphFont"/>
                <w:rFonts w:asciiTheme="minorHAnsi" w:hAnsiTheme="minorHAnsi"/>
              </w:rPr>
            </w:sdtEndPr>
            <w:sdtContent>
              <w:p w14:paraId="5BA42D3E" w14:textId="5DA29F8A" w:rsidR="005C7677" w:rsidRPr="00877815" w:rsidRDefault="00416233" w:rsidP="00B518EE">
                <w:pPr>
                  <w:rPr>
                    <w:rFonts w:ascii="Verdana" w:hAnsi="Verdana"/>
                    <w:sz w:val="24"/>
                    <w:szCs w:val="24"/>
                  </w:rPr>
                </w:pPr>
                <w:r w:rsidRPr="00877815">
                  <w:rPr>
                    <w:rStyle w:val="Style1"/>
                    <w:sz w:val="24"/>
                    <w:szCs w:val="24"/>
                  </w:rPr>
                  <w:t>For N</w:t>
                </w:r>
                <w:r w:rsidR="00270DC3">
                  <w:rPr>
                    <w:rStyle w:val="Style1"/>
                    <w:sz w:val="24"/>
                    <w:szCs w:val="24"/>
                  </w:rPr>
                  <w:t>oting</w:t>
                </w:r>
              </w:p>
            </w:sdtContent>
          </w:sdt>
        </w:tc>
      </w:tr>
    </w:tbl>
    <w:p w14:paraId="78C35D43" w14:textId="77777777" w:rsidR="005C7677" w:rsidRPr="00877815" w:rsidRDefault="005C7677" w:rsidP="006F4D27">
      <w:pPr>
        <w:spacing w:after="0"/>
        <w:rPr>
          <w:rFonts w:ascii="Verdana" w:hAnsi="Verdana"/>
          <w:sz w:val="24"/>
          <w:szCs w:val="24"/>
        </w:rPr>
      </w:pPr>
    </w:p>
    <w:tbl>
      <w:tblPr>
        <w:tblStyle w:val="TableGrid"/>
        <w:tblW w:w="0" w:type="auto"/>
        <w:tblInd w:w="137" w:type="dxa"/>
        <w:tblLook w:val="04A0" w:firstRow="1" w:lastRow="0" w:firstColumn="1" w:lastColumn="0" w:noHBand="0" w:noVBand="1"/>
      </w:tblPr>
      <w:tblGrid>
        <w:gridCol w:w="3969"/>
        <w:gridCol w:w="2242"/>
        <w:gridCol w:w="3145"/>
      </w:tblGrid>
      <w:tr w:rsidR="005C7677" w:rsidRPr="00877815" w14:paraId="3A4BC235" w14:textId="77777777" w:rsidTr="00B76255">
        <w:tc>
          <w:tcPr>
            <w:tcW w:w="9356" w:type="dxa"/>
            <w:gridSpan w:val="3"/>
            <w:shd w:val="clear" w:color="auto" w:fill="D9D9D9" w:themeFill="background1" w:themeFillShade="D9"/>
          </w:tcPr>
          <w:p w14:paraId="79DDD4BD" w14:textId="77777777" w:rsidR="00D1646B" w:rsidRPr="00877815" w:rsidRDefault="005C7677" w:rsidP="005C7677">
            <w:pPr>
              <w:rPr>
                <w:rFonts w:ascii="Verdana" w:hAnsi="Verdana"/>
                <w:b/>
                <w:sz w:val="24"/>
                <w:szCs w:val="24"/>
              </w:rPr>
            </w:pPr>
            <w:r w:rsidRPr="00877815">
              <w:rPr>
                <w:rFonts w:ascii="Verdana" w:hAnsi="Verdana"/>
                <w:b/>
                <w:sz w:val="24"/>
                <w:szCs w:val="24"/>
              </w:rPr>
              <w:t xml:space="preserve">Engagement (internal/external) undertaken to date </w:t>
            </w:r>
          </w:p>
          <w:p w14:paraId="4E374B2C" w14:textId="77777777" w:rsidR="005C7677" w:rsidRPr="00877815" w:rsidRDefault="005C7677" w:rsidP="005C7677">
            <w:pPr>
              <w:rPr>
                <w:rFonts w:ascii="Verdana" w:hAnsi="Verdana"/>
                <w:b/>
                <w:sz w:val="24"/>
                <w:szCs w:val="24"/>
              </w:rPr>
            </w:pPr>
            <w:r w:rsidRPr="00877815">
              <w:rPr>
                <w:rFonts w:ascii="Verdana" w:hAnsi="Verdana"/>
                <w:b/>
                <w:sz w:val="24"/>
                <w:szCs w:val="24"/>
              </w:rPr>
              <w:t xml:space="preserve">(including receipt/consideration at Committee/Group) </w:t>
            </w:r>
          </w:p>
        </w:tc>
      </w:tr>
      <w:tr w:rsidR="005C7677" w:rsidRPr="00877815" w14:paraId="4A603EA3" w14:textId="77777777" w:rsidTr="00B76255">
        <w:tc>
          <w:tcPr>
            <w:tcW w:w="3969" w:type="dxa"/>
            <w:shd w:val="clear" w:color="auto" w:fill="D9D9D9" w:themeFill="background1" w:themeFillShade="D9"/>
          </w:tcPr>
          <w:p w14:paraId="07664253" w14:textId="77777777" w:rsidR="005C7677" w:rsidRPr="00877815" w:rsidRDefault="005C7677" w:rsidP="00B518EE">
            <w:pPr>
              <w:rPr>
                <w:rFonts w:ascii="Verdana" w:hAnsi="Verdana"/>
                <w:b/>
                <w:sz w:val="24"/>
                <w:szCs w:val="24"/>
              </w:rPr>
            </w:pPr>
            <w:r w:rsidRPr="00877815">
              <w:rPr>
                <w:rFonts w:ascii="Verdana" w:hAnsi="Verdana"/>
                <w:b/>
                <w:sz w:val="24"/>
                <w:szCs w:val="24"/>
              </w:rPr>
              <w:t>Committee / Group / Individuals</w:t>
            </w:r>
          </w:p>
          <w:p w14:paraId="790B202C" w14:textId="77777777" w:rsidR="005C7677" w:rsidRPr="00877815" w:rsidRDefault="005C7677" w:rsidP="00B518EE">
            <w:pPr>
              <w:rPr>
                <w:rFonts w:ascii="Verdana" w:hAnsi="Verdana"/>
                <w:b/>
                <w:sz w:val="24"/>
                <w:szCs w:val="24"/>
              </w:rPr>
            </w:pPr>
          </w:p>
        </w:tc>
        <w:tc>
          <w:tcPr>
            <w:tcW w:w="2242" w:type="dxa"/>
            <w:shd w:val="clear" w:color="auto" w:fill="D9D9D9" w:themeFill="background1" w:themeFillShade="D9"/>
          </w:tcPr>
          <w:p w14:paraId="3ADE36C4" w14:textId="77777777" w:rsidR="005C7677" w:rsidRPr="00877815" w:rsidRDefault="005C7677" w:rsidP="005C7677">
            <w:pPr>
              <w:rPr>
                <w:rFonts w:ascii="Verdana" w:hAnsi="Verdana"/>
                <w:b/>
                <w:sz w:val="24"/>
                <w:szCs w:val="24"/>
              </w:rPr>
            </w:pPr>
            <w:r w:rsidRPr="00877815">
              <w:rPr>
                <w:rFonts w:ascii="Verdana" w:hAnsi="Verdana"/>
                <w:b/>
                <w:sz w:val="24"/>
                <w:szCs w:val="24"/>
              </w:rPr>
              <w:t xml:space="preserve">Date </w:t>
            </w:r>
          </w:p>
        </w:tc>
        <w:tc>
          <w:tcPr>
            <w:tcW w:w="3145" w:type="dxa"/>
            <w:shd w:val="clear" w:color="auto" w:fill="D9D9D9" w:themeFill="background1" w:themeFillShade="D9"/>
          </w:tcPr>
          <w:p w14:paraId="79E7BD90" w14:textId="77777777" w:rsidR="005C7677" w:rsidRPr="00877815" w:rsidRDefault="005C7677" w:rsidP="005C7677">
            <w:pPr>
              <w:rPr>
                <w:rFonts w:ascii="Verdana" w:hAnsi="Verdana"/>
                <w:b/>
                <w:sz w:val="24"/>
                <w:szCs w:val="24"/>
              </w:rPr>
            </w:pPr>
            <w:r w:rsidRPr="00877815">
              <w:rPr>
                <w:rFonts w:ascii="Verdana" w:hAnsi="Verdana"/>
                <w:b/>
                <w:sz w:val="24"/>
                <w:szCs w:val="24"/>
              </w:rPr>
              <w:t>Outcome</w:t>
            </w:r>
          </w:p>
        </w:tc>
      </w:tr>
      <w:tr w:rsidR="005C7677" w:rsidRPr="00877815" w14:paraId="0499728C" w14:textId="77777777" w:rsidTr="00B76255">
        <w:tc>
          <w:tcPr>
            <w:tcW w:w="3969" w:type="dxa"/>
            <w:shd w:val="clear" w:color="auto" w:fill="FFFFFF" w:themeFill="background1"/>
          </w:tcPr>
          <w:p w14:paraId="694FE0D5" w14:textId="1DC6B5DA" w:rsidR="005C7677" w:rsidRPr="00877815" w:rsidRDefault="005C7677" w:rsidP="005C7677">
            <w:pPr>
              <w:rPr>
                <w:rFonts w:ascii="Verdana" w:hAnsi="Verdana"/>
                <w:sz w:val="24"/>
                <w:szCs w:val="24"/>
              </w:rPr>
            </w:pPr>
          </w:p>
          <w:p w14:paraId="3871419E" w14:textId="77777777" w:rsidR="00FF42C3" w:rsidRPr="00877815" w:rsidRDefault="00FF42C3" w:rsidP="005C7677">
            <w:pPr>
              <w:rPr>
                <w:rFonts w:ascii="Verdana" w:hAnsi="Verdana"/>
                <w:sz w:val="24"/>
                <w:szCs w:val="24"/>
              </w:rPr>
            </w:pPr>
          </w:p>
        </w:tc>
        <w:tc>
          <w:tcPr>
            <w:tcW w:w="2242" w:type="dxa"/>
          </w:tcPr>
          <w:p w14:paraId="6BEF1600" w14:textId="4C793512" w:rsidR="005C7677" w:rsidRPr="00877815" w:rsidRDefault="005C7677" w:rsidP="00467BDB">
            <w:pPr>
              <w:rPr>
                <w:rFonts w:ascii="Verdana" w:hAnsi="Verdana"/>
                <w:sz w:val="24"/>
                <w:szCs w:val="24"/>
              </w:rPr>
            </w:pPr>
          </w:p>
        </w:tc>
        <w:tc>
          <w:tcPr>
            <w:tcW w:w="3145" w:type="dxa"/>
          </w:tcPr>
          <w:sdt>
            <w:sdtPr>
              <w:rPr>
                <w:rFonts w:ascii="Verdana" w:hAnsi="Verdana"/>
                <w:sz w:val="24"/>
                <w:szCs w:val="24"/>
              </w:rPr>
              <w:alias w:val="Outcome"/>
              <w:tag w:val="Outcome"/>
              <w:id w:val="-647518136"/>
              <w:lock w:val="sdtLocked"/>
              <w:placeholder>
                <w:docPart w:val="DefaultPlaceholder_-1854013438"/>
              </w:placeholder>
              <w:showingPlcHdr/>
              <w:dropDownList>
                <w:listItem w:value="Choose an item."/>
                <w:listItem w:displayText="Approved" w:value="Approved"/>
                <w:listItem w:displayText="Endorsed" w:value="Endorsed"/>
                <w:listItem w:displayText="Noted" w:value="Noted"/>
              </w:dropDownList>
            </w:sdtPr>
            <w:sdtEndPr/>
            <w:sdtContent>
              <w:p w14:paraId="4E2BE267" w14:textId="5355D712" w:rsidR="005C7677" w:rsidRPr="00877815" w:rsidRDefault="00070E95" w:rsidP="00B518EE">
                <w:pPr>
                  <w:rPr>
                    <w:rFonts w:ascii="Verdana" w:hAnsi="Verdana"/>
                    <w:sz w:val="24"/>
                    <w:szCs w:val="24"/>
                  </w:rPr>
                </w:pPr>
                <w:r w:rsidRPr="00574E9A">
                  <w:rPr>
                    <w:rStyle w:val="PlaceholderText"/>
                    <w:rFonts w:ascii="Verdana" w:hAnsi="Verdana"/>
                    <w:sz w:val="24"/>
                    <w:szCs w:val="24"/>
                  </w:rPr>
                  <w:t>Choose an item.</w:t>
                </w:r>
              </w:p>
            </w:sdtContent>
          </w:sdt>
        </w:tc>
      </w:tr>
    </w:tbl>
    <w:p w14:paraId="6461161B" w14:textId="77777777" w:rsidR="00AA358A" w:rsidRPr="00877815" w:rsidRDefault="00AA358A" w:rsidP="00416233">
      <w:pPr>
        <w:spacing w:after="0" w:line="240" w:lineRule="auto"/>
        <w:jc w:val="both"/>
        <w:rPr>
          <w:rFonts w:ascii="Verdana" w:hAnsi="Verdana"/>
          <w:sz w:val="24"/>
          <w:szCs w:val="24"/>
        </w:rPr>
      </w:pPr>
    </w:p>
    <w:p w14:paraId="68E59763" w14:textId="77777777" w:rsidR="005C7677" w:rsidRPr="00877815" w:rsidRDefault="005C7677" w:rsidP="008D46CA">
      <w:pPr>
        <w:pStyle w:val="ListParagraph"/>
        <w:numPr>
          <w:ilvl w:val="0"/>
          <w:numId w:val="2"/>
        </w:numPr>
        <w:spacing w:after="0" w:line="240" w:lineRule="auto"/>
        <w:ind w:left="357" w:hanging="357"/>
        <w:jc w:val="both"/>
        <w:rPr>
          <w:rFonts w:ascii="Verdana" w:hAnsi="Verdana"/>
          <w:sz w:val="24"/>
          <w:szCs w:val="24"/>
        </w:rPr>
      </w:pPr>
      <w:r w:rsidRPr="00877815">
        <w:rPr>
          <w:rFonts w:ascii="Verdana" w:hAnsi="Verdana"/>
          <w:b/>
          <w:sz w:val="24"/>
          <w:szCs w:val="24"/>
        </w:rPr>
        <w:t>S</w:t>
      </w:r>
      <w:r w:rsidR="00574E9A" w:rsidRPr="00877815">
        <w:rPr>
          <w:rFonts w:ascii="Verdana" w:hAnsi="Verdana"/>
          <w:b/>
          <w:sz w:val="24"/>
          <w:szCs w:val="24"/>
        </w:rPr>
        <w:t>ITUATION</w:t>
      </w:r>
      <w:r w:rsidRPr="00877815">
        <w:rPr>
          <w:rFonts w:ascii="Verdana" w:hAnsi="Verdana"/>
          <w:b/>
          <w:sz w:val="24"/>
          <w:szCs w:val="24"/>
        </w:rPr>
        <w:t>/</w:t>
      </w:r>
      <w:r w:rsidR="00574E9A" w:rsidRPr="00877815">
        <w:rPr>
          <w:rFonts w:ascii="Verdana" w:hAnsi="Verdana"/>
          <w:b/>
          <w:sz w:val="24"/>
          <w:szCs w:val="24"/>
        </w:rPr>
        <w:t>BACKGROUND</w:t>
      </w:r>
    </w:p>
    <w:p w14:paraId="4AEDA541" w14:textId="77777777" w:rsidR="00B76255" w:rsidRPr="00877815" w:rsidRDefault="00B76255" w:rsidP="00B76255">
      <w:pPr>
        <w:spacing w:after="0"/>
        <w:jc w:val="both"/>
        <w:rPr>
          <w:rFonts w:ascii="Verdana" w:hAnsi="Verdana"/>
          <w:sz w:val="24"/>
          <w:szCs w:val="24"/>
        </w:rPr>
      </w:pPr>
    </w:p>
    <w:p w14:paraId="19E984DC" w14:textId="4CCF2600" w:rsidR="00416233" w:rsidRPr="00877815" w:rsidRDefault="00416233" w:rsidP="004C505F">
      <w:pPr>
        <w:spacing w:after="0" w:line="240" w:lineRule="auto"/>
        <w:jc w:val="both"/>
        <w:rPr>
          <w:rFonts w:ascii="Verdana" w:hAnsi="Verdana" w:cs="Arial"/>
          <w:sz w:val="24"/>
          <w:szCs w:val="24"/>
        </w:rPr>
      </w:pPr>
      <w:r w:rsidRPr="00877815">
        <w:rPr>
          <w:rFonts w:ascii="Verdana" w:hAnsi="Verdana" w:cs="Arial"/>
          <w:sz w:val="24"/>
          <w:szCs w:val="24"/>
        </w:rPr>
        <w:t xml:space="preserve">This report had been prepared to provide Health Board </w:t>
      </w:r>
      <w:r w:rsidR="00FE3147">
        <w:rPr>
          <w:rFonts w:ascii="Verdana" w:hAnsi="Verdana" w:cs="Arial"/>
          <w:sz w:val="24"/>
          <w:szCs w:val="24"/>
        </w:rPr>
        <w:t xml:space="preserve">(HB) </w:t>
      </w:r>
      <w:r w:rsidRPr="00877815">
        <w:rPr>
          <w:rFonts w:ascii="Verdana" w:hAnsi="Verdana" w:cs="Arial"/>
          <w:sz w:val="24"/>
          <w:szCs w:val="24"/>
        </w:rPr>
        <w:t xml:space="preserve">Chief Executive </w:t>
      </w:r>
      <w:r w:rsidR="004D71E1" w:rsidRPr="00877815">
        <w:rPr>
          <w:rFonts w:ascii="Verdana" w:hAnsi="Verdana" w:cs="Arial"/>
          <w:sz w:val="24"/>
          <w:szCs w:val="24"/>
        </w:rPr>
        <w:t xml:space="preserve">Officer </w:t>
      </w:r>
      <w:r w:rsidRPr="00877815">
        <w:rPr>
          <w:rFonts w:ascii="Verdana" w:hAnsi="Verdana" w:cs="Arial"/>
          <w:sz w:val="24"/>
          <w:szCs w:val="24"/>
        </w:rPr>
        <w:t xml:space="preserve">Members of the Joint </w:t>
      </w:r>
      <w:r w:rsidR="005A2961">
        <w:rPr>
          <w:rFonts w:ascii="Verdana" w:hAnsi="Verdana" w:cs="Arial"/>
          <w:sz w:val="24"/>
          <w:szCs w:val="24"/>
        </w:rPr>
        <w:t xml:space="preserve">Commissioning </w:t>
      </w:r>
      <w:r w:rsidRPr="00877815">
        <w:rPr>
          <w:rFonts w:ascii="Verdana" w:hAnsi="Verdana" w:cs="Arial"/>
          <w:sz w:val="24"/>
          <w:szCs w:val="24"/>
        </w:rPr>
        <w:t xml:space="preserve">Committee </w:t>
      </w:r>
      <w:r w:rsidR="005A2961">
        <w:rPr>
          <w:rFonts w:ascii="Verdana" w:hAnsi="Verdana" w:cs="Arial"/>
          <w:sz w:val="24"/>
          <w:szCs w:val="24"/>
        </w:rPr>
        <w:t xml:space="preserve">(JC) </w:t>
      </w:r>
      <w:r w:rsidRPr="00877815">
        <w:rPr>
          <w:rFonts w:ascii="Verdana" w:hAnsi="Verdana" w:cs="Arial"/>
          <w:sz w:val="24"/>
          <w:szCs w:val="24"/>
        </w:rPr>
        <w:t xml:space="preserve">with </w:t>
      </w:r>
      <w:r w:rsidR="00EA47B3" w:rsidRPr="00877815">
        <w:rPr>
          <w:rFonts w:ascii="Verdana" w:hAnsi="Verdana" w:cs="Arial"/>
          <w:sz w:val="24"/>
          <w:szCs w:val="24"/>
        </w:rPr>
        <w:t>a summary</w:t>
      </w:r>
      <w:r w:rsidRPr="00877815">
        <w:rPr>
          <w:rFonts w:ascii="Verdana" w:hAnsi="Verdana" w:cs="Arial"/>
          <w:sz w:val="24"/>
          <w:szCs w:val="24"/>
        </w:rPr>
        <w:t xml:space="preserve"> of the key issues considered at its </w:t>
      </w:r>
      <w:r w:rsidR="000873D6" w:rsidRPr="00877815">
        <w:rPr>
          <w:rFonts w:ascii="Verdana" w:hAnsi="Verdana" w:cs="Arial"/>
          <w:sz w:val="24"/>
          <w:szCs w:val="24"/>
        </w:rPr>
        <w:t xml:space="preserve">public </w:t>
      </w:r>
      <w:r w:rsidR="00467BDB" w:rsidRPr="00877815">
        <w:rPr>
          <w:rFonts w:ascii="Verdana" w:hAnsi="Verdana" w:cs="Arial"/>
          <w:sz w:val="24"/>
          <w:szCs w:val="24"/>
        </w:rPr>
        <w:t xml:space="preserve">meeting on </w:t>
      </w:r>
      <w:r w:rsidR="003D549E">
        <w:rPr>
          <w:rFonts w:ascii="Verdana" w:hAnsi="Verdana" w:cs="Arial"/>
          <w:sz w:val="24"/>
          <w:szCs w:val="24"/>
        </w:rPr>
        <w:t>26 May 2026</w:t>
      </w:r>
      <w:r w:rsidR="00756A80" w:rsidRPr="00877815">
        <w:rPr>
          <w:rFonts w:ascii="Verdana" w:hAnsi="Verdana" w:cs="Arial"/>
          <w:sz w:val="24"/>
          <w:szCs w:val="24"/>
        </w:rPr>
        <w:t>.</w:t>
      </w:r>
      <w:r w:rsidRPr="00877815">
        <w:rPr>
          <w:rFonts w:ascii="Verdana" w:hAnsi="Verdana" w:cs="Arial"/>
          <w:sz w:val="24"/>
          <w:szCs w:val="24"/>
        </w:rPr>
        <w:t xml:space="preserve"> </w:t>
      </w:r>
    </w:p>
    <w:p w14:paraId="2E9AA206" w14:textId="77777777" w:rsidR="00B76255" w:rsidRPr="00877815" w:rsidRDefault="00B76255" w:rsidP="004C505F">
      <w:pPr>
        <w:spacing w:after="0" w:line="240" w:lineRule="auto"/>
        <w:jc w:val="both"/>
        <w:rPr>
          <w:rFonts w:ascii="Verdana" w:hAnsi="Verdana"/>
          <w:sz w:val="24"/>
          <w:szCs w:val="24"/>
        </w:rPr>
      </w:pPr>
    </w:p>
    <w:p w14:paraId="7D467932" w14:textId="73723310" w:rsidR="00416233" w:rsidRPr="00877815" w:rsidRDefault="00416233" w:rsidP="004C505F">
      <w:pPr>
        <w:spacing w:after="0" w:line="240" w:lineRule="auto"/>
        <w:jc w:val="both"/>
        <w:rPr>
          <w:rFonts w:ascii="Verdana" w:hAnsi="Verdana" w:cs="Arial"/>
          <w:sz w:val="24"/>
          <w:szCs w:val="24"/>
        </w:rPr>
      </w:pPr>
      <w:r w:rsidRPr="00877815">
        <w:rPr>
          <w:rFonts w:ascii="Verdana" w:hAnsi="Verdana" w:cs="Arial"/>
          <w:sz w:val="24"/>
          <w:szCs w:val="24"/>
        </w:rPr>
        <w:t xml:space="preserve">Key highlights from the meeting are reported in Section </w:t>
      </w:r>
      <w:r w:rsidR="004D4900">
        <w:rPr>
          <w:rFonts w:ascii="Verdana" w:hAnsi="Verdana" w:cs="Arial"/>
          <w:sz w:val="24"/>
          <w:szCs w:val="24"/>
        </w:rPr>
        <w:t>2</w:t>
      </w:r>
      <w:r w:rsidRPr="00877815">
        <w:rPr>
          <w:rFonts w:ascii="Verdana" w:hAnsi="Verdana" w:cs="Arial"/>
          <w:sz w:val="24"/>
          <w:szCs w:val="24"/>
        </w:rPr>
        <w:t>.</w:t>
      </w:r>
    </w:p>
    <w:p w14:paraId="39C0A057" w14:textId="77777777" w:rsidR="003844F0" w:rsidRPr="00877815" w:rsidRDefault="003844F0" w:rsidP="004C505F">
      <w:pPr>
        <w:spacing w:after="0" w:line="240" w:lineRule="auto"/>
        <w:jc w:val="both"/>
        <w:rPr>
          <w:rFonts w:ascii="Verdana" w:hAnsi="Verdana"/>
          <w:sz w:val="24"/>
          <w:szCs w:val="24"/>
        </w:rPr>
      </w:pPr>
    </w:p>
    <w:p w14:paraId="30928042" w14:textId="77777777" w:rsidR="00416233" w:rsidRPr="00877815" w:rsidRDefault="00416233" w:rsidP="008D46CA">
      <w:pPr>
        <w:pStyle w:val="ListParagraph"/>
        <w:numPr>
          <w:ilvl w:val="0"/>
          <w:numId w:val="2"/>
        </w:numPr>
        <w:spacing w:line="240" w:lineRule="auto"/>
        <w:ind w:left="357" w:hanging="357"/>
        <w:jc w:val="both"/>
        <w:rPr>
          <w:rFonts w:ascii="Verdana" w:hAnsi="Verdana"/>
          <w:sz w:val="24"/>
          <w:szCs w:val="24"/>
        </w:rPr>
      </w:pPr>
      <w:r w:rsidRPr="00877815">
        <w:rPr>
          <w:rFonts w:ascii="Verdana" w:hAnsi="Verdana"/>
          <w:b/>
          <w:sz w:val="24"/>
          <w:szCs w:val="24"/>
        </w:rPr>
        <w:tab/>
        <w:t xml:space="preserve">HIGHLIGHT REPORT </w:t>
      </w:r>
    </w:p>
    <w:p w14:paraId="7F4F301A" w14:textId="3CC875EC" w:rsidR="00416233" w:rsidRPr="00877815" w:rsidRDefault="00416233" w:rsidP="004C505F">
      <w:pPr>
        <w:spacing w:line="240" w:lineRule="auto"/>
        <w:jc w:val="both"/>
        <w:rPr>
          <w:rFonts w:ascii="Verdana" w:hAnsi="Verdana"/>
          <w:sz w:val="24"/>
          <w:szCs w:val="24"/>
        </w:rPr>
      </w:pPr>
      <w:r w:rsidRPr="00877815">
        <w:rPr>
          <w:rFonts w:ascii="Verdana" w:hAnsi="Verdana"/>
          <w:sz w:val="24"/>
          <w:szCs w:val="24"/>
        </w:rPr>
        <w:t>(</w:t>
      </w:r>
      <w:r w:rsidR="008A781A" w:rsidRPr="00877815">
        <w:rPr>
          <w:rFonts w:ascii="Verdana" w:hAnsi="Verdana"/>
          <w:bCs/>
          <w:sz w:val="24"/>
          <w:szCs w:val="24"/>
        </w:rPr>
        <w:t>L</w:t>
      </w:r>
      <w:r w:rsidRPr="00877815">
        <w:rPr>
          <w:rFonts w:ascii="Verdana" w:hAnsi="Verdana"/>
          <w:bCs/>
          <w:sz w:val="24"/>
          <w:szCs w:val="24"/>
        </w:rPr>
        <w:t xml:space="preserve">inks to reports highlighted </w:t>
      </w:r>
      <w:hyperlink r:id="rId11" w:history="1">
        <w:r w:rsidR="003844F0" w:rsidRPr="00274BBA">
          <w:rPr>
            <w:rStyle w:val="Hyperlink"/>
            <w:rFonts w:ascii="Verdana" w:hAnsi="Verdana"/>
            <w:b/>
            <w:bCs/>
            <w:sz w:val="24"/>
            <w:szCs w:val="24"/>
          </w:rPr>
          <w:t>May 2026 - NHS Wales Joint Commissioning Committee</w:t>
        </w:r>
      </w:hyperlink>
      <w:r w:rsidR="001C02B3">
        <w:rPr>
          <w:rFonts w:ascii="Verdana" w:hAnsi="Verdana"/>
          <w:bCs/>
          <w:sz w:val="24"/>
          <w:szCs w:val="24"/>
        </w:rPr>
        <w:t>).</w:t>
      </w:r>
    </w:p>
    <w:tbl>
      <w:tblPr>
        <w:tblStyle w:val="TableGrid"/>
        <w:tblW w:w="9634" w:type="dxa"/>
        <w:tblLook w:val="04A0" w:firstRow="1" w:lastRow="0" w:firstColumn="1" w:lastColumn="0" w:noHBand="0" w:noVBand="1"/>
      </w:tblPr>
      <w:tblGrid>
        <w:gridCol w:w="1762"/>
        <w:gridCol w:w="7872"/>
      </w:tblGrid>
      <w:tr w:rsidR="00426C58" w:rsidRPr="00877815" w14:paraId="1EBD4373" w14:textId="77777777" w:rsidTr="00FE3147">
        <w:trPr>
          <w:trHeight w:val="309"/>
          <w:tblHeader/>
        </w:trPr>
        <w:tc>
          <w:tcPr>
            <w:tcW w:w="1762" w:type="dxa"/>
            <w:shd w:val="clear" w:color="auto" w:fill="A6A6A6" w:themeFill="background1" w:themeFillShade="A6"/>
          </w:tcPr>
          <w:p w14:paraId="1BF54444" w14:textId="77777777" w:rsidR="00426C58" w:rsidRPr="00877815" w:rsidRDefault="00426C58" w:rsidP="00426C58">
            <w:pPr>
              <w:pStyle w:val="NoSpacing"/>
              <w:jc w:val="center"/>
              <w:rPr>
                <w:rFonts w:ascii="Verdana" w:hAnsi="Verdana" w:cs="Arial"/>
                <w:b/>
                <w:sz w:val="24"/>
                <w:szCs w:val="24"/>
              </w:rPr>
            </w:pPr>
            <w:r w:rsidRPr="00877815">
              <w:rPr>
                <w:rFonts w:ascii="Verdana" w:hAnsi="Verdana" w:cs="Arial"/>
                <w:b/>
                <w:sz w:val="24"/>
                <w:szCs w:val="24"/>
              </w:rPr>
              <w:lastRenderedPageBreak/>
              <w:t>Status</w:t>
            </w:r>
          </w:p>
        </w:tc>
        <w:tc>
          <w:tcPr>
            <w:tcW w:w="7872" w:type="dxa"/>
            <w:shd w:val="clear" w:color="auto" w:fill="A6A6A6" w:themeFill="background1" w:themeFillShade="A6"/>
          </w:tcPr>
          <w:p w14:paraId="2B48B10F" w14:textId="77777777" w:rsidR="00426C58" w:rsidRPr="00877815" w:rsidRDefault="00426C58" w:rsidP="00426C58">
            <w:pPr>
              <w:pStyle w:val="NoSpacing"/>
              <w:jc w:val="center"/>
              <w:rPr>
                <w:rFonts w:ascii="Verdana" w:hAnsi="Verdana" w:cs="Arial"/>
                <w:b/>
                <w:color w:val="000000" w:themeColor="text1"/>
                <w:sz w:val="24"/>
                <w:szCs w:val="24"/>
              </w:rPr>
            </w:pPr>
            <w:r w:rsidRPr="00877815">
              <w:rPr>
                <w:rFonts w:ascii="Verdana" w:hAnsi="Verdana" w:cs="Arial"/>
                <w:b/>
                <w:color w:val="000000" w:themeColor="text1"/>
                <w:sz w:val="24"/>
                <w:szCs w:val="24"/>
              </w:rPr>
              <w:t>Update</w:t>
            </w:r>
          </w:p>
        </w:tc>
      </w:tr>
      <w:tr w:rsidR="00416233" w:rsidRPr="00877815" w14:paraId="2E1B9113" w14:textId="77777777" w:rsidTr="00FE3147">
        <w:trPr>
          <w:trHeight w:val="309"/>
        </w:trPr>
        <w:tc>
          <w:tcPr>
            <w:tcW w:w="1762" w:type="dxa"/>
            <w:shd w:val="clear" w:color="auto" w:fill="FF0000"/>
          </w:tcPr>
          <w:p w14:paraId="5DD152B1" w14:textId="77777777" w:rsidR="00416233" w:rsidRPr="00877815" w:rsidRDefault="00416233" w:rsidP="00426C58">
            <w:pPr>
              <w:pStyle w:val="NoSpacing"/>
              <w:jc w:val="center"/>
              <w:rPr>
                <w:rFonts w:ascii="Verdana" w:hAnsi="Verdana" w:cs="Arial"/>
                <w:b/>
                <w:sz w:val="24"/>
                <w:szCs w:val="24"/>
              </w:rPr>
            </w:pPr>
            <w:r w:rsidRPr="00877815">
              <w:rPr>
                <w:rFonts w:ascii="Verdana" w:hAnsi="Verdana" w:cs="Arial"/>
                <w:b/>
                <w:sz w:val="24"/>
                <w:szCs w:val="24"/>
              </w:rPr>
              <w:t>Alert / Escalate</w:t>
            </w:r>
          </w:p>
        </w:tc>
        <w:tc>
          <w:tcPr>
            <w:tcW w:w="7872" w:type="dxa"/>
          </w:tcPr>
          <w:p w14:paraId="31FAEABE" w14:textId="7F1DD389" w:rsidR="003844F0" w:rsidRPr="00FF375C" w:rsidRDefault="003844F0" w:rsidP="00D771D9">
            <w:pPr>
              <w:pStyle w:val="NoSpacing"/>
              <w:numPr>
                <w:ilvl w:val="0"/>
                <w:numId w:val="12"/>
              </w:numPr>
              <w:ind w:left="388"/>
              <w:jc w:val="both"/>
              <w:rPr>
                <w:rFonts w:ascii="Verdana" w:hAnsi="Verdana" w:cs="Arial"/>
              </w:rPr>
            </w:pPr>
            <w:r w:rsidRPr="0068139B">
              <w:rPr>
                <w:rFonts w:ascii="Verdana" w:eastAsia="Times New Roman" w:hAnsi="Verdana" w:cs="Times New Roman"/>
                <w:lang w:eastAsia="en-GB"/>
              </w:rPr>
              <w:t xml:space="preserve">The </w:t>
            </w:r>
            <w:hyperlink r:id="rId12" w:history="1">
              <w:r w:rsidRPr="0068139B">
                <w:rPr>
                  <w:rStyle w:val="Hyperlink"/>
                  <w:rFonts w:ascii="Verdana" w:eastAsia="Times New Roman" w:hAnsi="Verdana" w:cs="Times New Roman"/>
                  <w:b/>
                  <w:bCs/>
                  <w:lang w:eastAsia="en-GB"/>
                </w:rPr>
                <w:t>Chair's Report</w:t>
              </w:r>
            </w:hyperlink>
            <w:r w:rsidRPr="0068139B">
              <w:rPr>
                <w:rFonts w:ascii="Verdana" w:eastAsia="Times New Roman" w:hAnsi="Verdana" w:cs="Times New Roman"/>
                <w:lang w:eastAsia="en-GB"/>
              </w:rPr>
              <w:t xml:space="preserve"> noted the need to undertake a Chair’s Action on 30 March 2026 following discussions at the Extraordinary Meeting of the JC held on 23 March 2026. Following the meeting, a majority of JC Members approved the following wording to approve the NWJCC Annual Plan (2026-27): The NHS Wales Joint Commissioning Committee resolved to:</w:t>
            </w:r>
          </w:p>
          <w:p w14:paraId="38556669" w14:textId="77777777" w:rsidR="00FF375C" w:rsidRPr="00B036DB" w:rsidRDefault="00FF375C" w:rsidP="00FF375C">
            <w:pPr>
              <w:pStyle w:val="NoSpacing"/>
              <w:ind w:left="388"/>
              <w:jc w:val="both"/>
              <w:rPr>
                <w:rFonts w:ascii="Verdana" w:hAnsi="Verdana" w:cs="Arial"/>
              </w:rPr>
            </w:pPr>
          </w:p>
          <w:p w14:paraId="020C3B9E" w14:textId="04BCBC1D" w:rsidR="003844F0" w:rsidRPr="00FF375C" w:rsidRDefault="003844F0" w:rsidP="00FF375C">
            <w:pPr>
              <w:pStyle w:val="NoSpacing"/>
              <w:ind w:left="388"/>
              <w:jc w:val="both"/>
              <w:rPr>
                <w:rFonts w:ascii="Verdana" w:eastAsia="Times New Roman" w:hAnsi="Verdana" w:cs="Times New Roman"/>
                <w:i/>
                <w:iCs/>
                <w:lang w:eastAsia="en-GB"/>
              </w:rPr>
            </w:pPr>
            <w:r w:rsidRPr="00FF375C">
              <w:rPr>
                <w:rFonts w:ascii="Verdana" w:eastAsia="Times New Roman" w:hAnsi="Verdana" w:cs="Times New Roman"/>
                <w:i/>
                <w:iCs/>
                <w:lang w:eastAsia="en-GB"/>
              </w:rPr>
              <w:t>APPROVE the 2026/27 plan subject to the requirement for the JCC to work collaboratively with Local Health Boards to urgently develop the 2026/27 priorities to maximise cost improvement efficiencies and savings to improve the additional financial requirement of £16.2m in year</w:t>
            </w:r>
          </w:p>
          <w:p w14:paraId="08DF241A" w14:textId="77777777" w:rsidR="00B91792" w:rsidRPr="0068139B" w:rsidRDefault="00B91792" w:rsidP="00B91792">
            <w:pPr>
              <w:pStyle w:val="NoSpacing"/>
              <w:jc w:val="both"/>
              <w:rPr>
                <w:rFonts w:ascii="Verdana" w:hAnsi="Verdana" w:cs="Arial"/>
              </w:rPr>
            </w:pPr>
          </w:p>
          <w:p w14:paraId="5E79A87C" w14:textId="25833A19" w:rsidR="00CE1FC6" w:rsidRPr="0068139B" w:rsidRDefault="003844F0" w:rsidP="00FF375C">
            <w:pPr>
              <w:pStyle w:val="NoSpacing"/>
              <w:ind w:left="388"/>
              <w:jc w:val="both"/>
              <w:rPr>
                <w:rFonts w:ascii="Verdana" w:hAnsi="Verdana" w:cs="Arial"/>
              </w:rPr>
            </w:pPr>
            <w:r w:rsidRPr="0068139B">
              <w:rPr>
                <w:rFonts w:ascii="Verdana" w:hAnsi="Verdana" w:cs="Arial"/>
              </w:rPr>
              <w:t xml:space="preserve">This was reported </w:t>
            </w:r>
            <w:r w:rsidR="00245DB8">
              <w:rPr>
                <w:rFonts w:ascii="Verdana" w:hAnsi="Verdana" w:cs="Arial"/>
              </w:rPr>
              <w:t xml:space="preserve">at </w:t>
            </w:r>
            <w:r w:rsidRPr="0068139B">
              <w:rPr>
                <w:rFonts w:ascii="Verdana" w:hAnsi="Verdana" w:cs="Arial"/>
              </w:rPr>
              <w:t>May’s JC for consideration and ratification.</w:t>
            </w:r>
          </w:p>
          <w:p w14:paraId="7923F57C" w14:textId="77777777" w:rsidR="002334D0" w:rsidRPr="0068139B" w:rsidRDefault="002334D0" w:rsidP="002334D0">
            <w:pPr>
              <w:pStyle w:val="NoSpacing"/>
              <w:jc w:val="both"/>
              <w:rPr>
                <w:rFonts w:ascii="Verdana" w:hAnsi="Verdana" w:cs="Arial"/>
              </w:rPr>
            </w:pPr>
          </w:p>
          <w:p w14:paraId="30C9D623" w14:textId="77777777" w:rsidR="002334D0" w:rsidRDefault="000E4D72" w:rsidP="00D771D9">
            <w:pPr>
              <w:pStyle w:val="NoSpacing"/>
              <w:numPr>
                <w:ilvl w:val="0"/>
                <w:numId w:val="11"/>
              </w:numPr>
              <w:ind w:left="388"/>
              <w:jc w:val="both"/>
              <w:rPr>
                <w:rFonts w:ascii="Verdana" w:hAnsi="Verdana" w:cs="Arial"/>
              </w:rPr>
            </w:pPr>
            <w:r>
              <w:rPr>
                <w:rFonts w:ascii="Verdana" w:hAnsi="Verdana" w:cs="Arial"/>
              </w:rPr>
              <w:t xml:space="preserve">It was reported that there was currently only one </w:t>
            </w:r>
            <w:r w:rsidR="002334D0" w:rsidRPr="0068139B">
              <w:rPr>
                <w:rFonts w:ascii="Verdana" w:hAnsi="Verdana" w:cs="Arial"/>
              </w:rPr>
              <w:t xml:space="preserve">Health Board </w:t>
            </w:r>
            <w:r w:rsidR="008A7F93">
              <w:rPr>
                <w:rFonts w:ascii="Verdana" w:hAnsi="Verdana" w:cs="Arial"/>
              </w:rPr>
              <w:t xml:space="preserve">(HB) </w:t>
            </w:r>
            <w:r w:rsidR="002334D0" w:rsidRPr="0068139B">
              <w:rPr>
                <w:rFonts w:ascii="Verdana" w:hAnsi="Verdana" w:cs="Arial"/>
              </w:rPr>
              <w:t xml:space="preserve">CEO </w:t>
            </w:r>
            <w:r>
              <w:rPr>
                <w:rFonts w:ascii="Verdana" w:hAnsi="Verdana" w:cs="Arial"/>
              </w:rPr>
              <w:t xml:space="preserve">member of </w:t>
            </w:r>
            <w:r w:rsidR="002334D0" w:rsidRPr="0068139B">
              <w:rPr>
                <w:rFonts w:ascii="Verdana" w:hAnsi="Verdana" w:cs="Arial"/>
              </w:rPr>
              <w:t xml:space="preserve">the Quality, Safety and Outcomes </w:t>
            </w:r>
            <w:r w:rsidR="00245DB8">
              <w:rPr>
                <w:rFonts w:ascii="Verdana" w:hAnsi="Verdana" w:cs="Arial"/>
              </w:rPr>
              <w:t>S</w:t>
            </w:r>
            <w:r w:rsidR="002334D0" w:rsidRPr="0068139B">
              <w:rPr>
                <w:rFonts w:ascii="Verdana" w:hAnsi="Verdana" w:cs="Arial"/>
              </w:rPr>
              <w:t>ub-</w:t>
            </w:r>
            <w:r w:rsidR="00245DB8">
              <w:rPr>
                <w:rFonts w:ascii="Verdana" w:hAnsi="Verdana" w:cs="Arial"/>
              </w:rPr>
              <w:t>C</w:t>
            </w:r>
            <w:r w:rsidR="002334D0" w:rsidRPr="0068139B">
              <w:rPr>
                <w:rFonts w:ascii="Verdana" w:hAnsi="Verdana" w:cs="Arial"/>
              </w:rPr>
              <w:t>ommittee</w:t>
            </w:r>
            <w:r>
              <w:rPr>
                <w:rFonts w:ascii="Verdana" w:hAnsi="Verdana" w:cs="Arial"/>
              </w:rPr>
              <w:t xml:space="preserve"> with the need for another </w:t>
            </w:r>
            <w:r w:rsidR="0068139B" w:rsidRPr="0068139B">
              <w:rPr>
                <w:rFonts w:ascii="Verdana" w:hAnsi="Verdana" w:cs="Arial"/>
              </w:rPr>
              <w:t>to ensure continuity of attendance at e</w:t>
            </w:r>
            <w:r w:rsidR="003E05EE">
              <w:rPr>
                <w:rFonts w:ascii="Verdana" w:hAnsi="Verdana" w:cs="Arial"/>
              </w:rPr>
              <w:t>ach</w:t>
            </w:r>
            <w:r w:rsidR="0068139B" w:rsidRPr="0068139B">
              <w:rPr>
                <w:rFonts w:ascii="Verdana" w:hAnsi="Verdana" w:cs="Arial"/>
              </w:rPr>
              <w:t xml:space="preserve"> meeting.</w:t>
            </w:r>
          </w:p>
          <w:p w14:paraId="19C4CDE5" w14:textId="7588C9D6" w:rsidR="004D4900" w:rsidRPr="0068139B" w:rsidRDefault="004D4900" w:rsidP="004D4900">
            <w:pPr>
              <w:pStyle w:val="NoSpacing"/>
              <w:ind w:left="388"/>
              <w:jc w:val="both"/>
              <w:rPr>
                <w:rFonts w:ascii="Verdana" w:hAnsi="Verdana" w:cs="Arial"/>
              </w:rPr>
            </w:pPr>
          </w:p>
        </w:tc>
      </w:tr>
      <w:tr w:rsidR="00416233" w:rsidRPr="00877815" w14:paraId="312DDE01" w14:textId="77777777" w:rsidTr="008A7F93">
        <w:trPr>
          <w:trHeight w:val="804"/>
        </w:trPr>
        <w:tc>
          <w:tcPr>
            <w:tcW w:w="1762" w:type="dxa"/>
            <w:shd w:val="clear" w:color="auto" w:fill="FFC000"/>
          </w:tcPr>
          <w:p w14:paraId="7299594B" w14:textId="77777777" w:rsidR="00416233" w:rsidRPr="0068139B" w:rsidRDefault="00416233" w:rsidP="00426C58">
            <w:pPr>
              <w:pStyle w:val="NoSpacing"/>
              <w:jc w:val="center"/>
              <w:rPr>
                <w:rFonts w:ascii="Verdana" w:hAnsi="Verdana" w:cs="Arial"/>
                <w:b/>
              </w:rPr>
            </w:pPr>
            <w:r w:rsidRPr="0068139B">
              <w:rPr>
                <w:rFonts w:ascii="Verdana" w:hAnsi="Verdana" w:cs="Arial"/>
                <w:b/>
              </w:rPr>
              <w:t>Advise</w:t>
            </w:r>
          </w:p>
          <w:p w14:paraId="5C815AE5" w14:textId="77777777" w:rsidR="00416233" w:rsidRDefault="00416233" w:rsidP="00426C58">
            <w:pPr>
              <w:pStyle w:val="NoSpacing"/>
              <w:jc w:val="center"/>
              <w:rPr>
                <w:rFonts w:ascii="Verdana" w:hAnsi="Verdana" w:cs="Arial"/>
                <w:b/>
              </w:rPr>
            </w:pPr>
          </w:p>
          <w:p w14:paraId="451270DE" w14:textId="77777777" w:rsidR="0068139B" w:rsidRPr="0068139B" w:rsidRDefault="0068139B" w:rsidP="0068139B"/>
          <w:p w14:paraId="3C4D59C5" w14:textId="77777777" w:rsidR="0068139B" w:rsidRPr="0068139B" w:rsidRDefault="0068139B" w:rsidP="0068139B"/>
          <w:p w14:paraId="1F863A62" w14:textId="77777777" w:rsidR="0068139B" w:rsidRPr="0068139B" w:rsidRDefault="0068139B" w:rsidP="0068139B"/>
          <w:p w14:paraId="28961C24" w14:textId="77777777" w:rsidR="0068139B" w:rsidRPr="0068139B" w:rsidRDefault="0068139B" w:rsidP="0068139B"/>
          <w:p w14:paraId="368D3915" w14:textId="77777777" w:rsidR="0068139B" w:rsidRPr="0068139B" w:rsidRDefault="0068139B" w:rsidP="0068139B"/>
          <w:p w14:paraId="70126201" w14:textId="77777777" w:rsidR="0068139B" w:rsidRPr="0068139B" w:rsidRDefault="0068139B" w:rsidP="0068139B"/>
          <w:p w14:paraId="0D6279F3" w14:textId="77777777" w:rsidR="0068139B" w:rsidRPr="0068139B" w:rsidRDefault="0068139B" w:rsidP="0068139B"/>
          <w:p w14:paraId="42DB68F3" w14:textId="77777777" w:rsidR="0068139B" w:rsidRPr="0068139B" w:rsidRDefault="0068139B" w:rsidP="0068139B"/>
          <w:p w14:paraId="5DD98F8B" w14:textId="77777777" w:rsidR="0068139B" w:rsidRPr="0068139B" w:rsidRDefault="0068139B" w:rsidP="0068139B"/>
          <w:p w14:paraId="78349364" w14:textId="77777777" w:rsidR="0068139B" w:rsidRPr="0068139B" w:rsidRDefault="0068139B" w:rsidP="0068139B"/>
          <w:p w14:paraId="787141F2" w14:textId="77777777" w:rsidR="0068139B" w:rsidRPr="0068139B" w:rsidRDefault="0068139B" w:rsidP="0068139B"/>
          <w:p w14:paraId="789931FC" w14:textId="77777777" w:rsidR="0068139B" w:rsidRPr="0068139B" w:rsidRDefault="0068139B" w:rsidP="0068139B"/>
          <w:p w14:paraId="5D688E6D" w14:textId="77777777" w:rsidR="0068139B" w:rsidRDefault="0068139B" w:rsidP="0068139B">
            <w:pPr>
              <w:rPr>
                <w:rFonts w:ascii="Verdana" w:hAnsi="Verdana" w:cs="Arial"/>
                <w:b/>
              </w:rPr>
            </w:pPr>
          </w:p>
          <w:p w14:paraId="43E14863" w14:textId="77777777" w:rsidR="0068139B" w:rsidRPr="0068139B" w:rsidRDefault="0068139B" w:rsidP="0068139B"/>
          <w:p w14:paraId="6377CB73" w14:textId="77777777" w:rsidR="0068139B" w:rsidRPr="0068139B" w:rsidRDefault="0068139B" w:rsidP="0068139B"/>
          <w:p w14:paraId="6E1D008A" w14:textId="77777777" w:rsidR="0068139B" w:rsidRPr="0068139B" w:rsidRDefault="0068139B" w:rsidP="0068139B"/>
          <w:p w14:paraId="4FF278D3" w14:textId="77777777" w:rsidR="0068139B" w:rsidRPr="0068139B" w:rsidRDefault="0068139B" w:rsidP="0068139B"/>
          <w:p w14:paraId="64C49B4C" w14:textId="77777777" w:rsidR="0068139B" w:rsidRDefault="0068139B" w:rsidP="0068139B">
            <w:pPr>
              <w:rPr>
                <w:rFonts w:ascii="Verdana" w:hAnsi="Verdana" w:cs="Arial"/>
                <w:b/>
              </w:rPr>
            </w:pPr>
          </w:p>
          <w:p w14:paraId="770BBAD5" w14:textId="77777777" w:rsidR="0068139B" w:rsidRPr="0068139B" w:rsidRDefault="0068139B" w:rsidP="0068139B"/>
          <w:p w14:paraId="0B0038EA" w14:textId="77777777" w:rsidR="0068139B" w:rsidRDefault="0068139B" w:rsidP="0068139B">
            <w:pPr>
              <w:rPr>
                <w:rFonts w:ascii="Verdana" w:hAnsi="Verdana" w:cs="Arial"/>
                <w:b/>
              </w:rPr>
            </w:pPr>
          </w:p>
          <w:p w14:paraId="000398D2" w14:textId="22940E06" w:rsidR="0068139B" w:rsidRPr="0068139B" w:rsidRDefault="0068139B" w:rsidP="0068139B">
            <w:pPr>
              <w:tabs>
                <w:tab w:val="left" w:pos="1240"/>
              </w:tabs>
            </w:pPr>
            <w:r>
              <w:tab/>
            </w:r>
          </w:p>
        </w:tc>
        <w:tc>
          <w:tcPr>
            <w:tcW w:w="7872" w:type="dxa"/>
          </w:tcPr>
          <w:p w14:paraId="488D0A4B" w14:textId="1BEAD4FD" w:rsidR="0093212C" w:rsidRPr="0068139B" w:rsidRDefault="00272E03" w:rsidP="00F03DC6">
            <w:pPr>
              <w:pStyle w:val="NoSpacing"/>
              <w:jc w:val="both"/>
              <w:rPr>
                <w:rFonts w:ascii="Verdana" w:hAnsi="Verdana" w:cs="Arial"/>
              </w:rPr>
            </w:pPr>
            <w:r w:rsidRPr="0068139B">
              <w:rPr>
                <w:rFonts w:ascii="Verdana" w:hAnsi="Verdana" w:cs="Arial"/>
              </w:rPr>
              <w:t>The</w:t>
            </w:r>
            <w:r w:rsidR="00030339" w:rsidRPr="0068139B">
              <w:rPr>
                <w:rFonts w:ascii="Verdana" w:hAnsi="Verdana" w:cs="Arial"/>
              </w:rPr>
              <w:t xml:space="preserve"> </w:t>
            </w:r>
            <w:hyperlink r:id="rId13" w:history="1">
              <w:r w:rsidR="00030339" w:rsidRPr="0068139B">
                <w:rPr>
                  <w:rStyle w:val="Hyperlink"/>
                  <w:rFonts w:ascii="Verdana" w:hAnsi="Verdana" w:cs="Arial"/>
                  <w:b/>
                  <w:bCs/>
                </w:rPr>
                <w:t>Chief Commissioner's Report</w:t>
              </w:r>
            </w:hyperlink>
            <w:r w:rsidR="004D4900">
              <w:t xml:space="preserve"> </w:t>
            </w:r>
            <w:r w:rsidR="004D4900">
              <w:rPr>
                <w:rFonts w:ascii="Verdana" w:hAnsi="Verdana" w:cs="Arial"/>
              </w:rPr>
              <w:t xml:space="preserve">incorporated </w:t>
            </w:r>
            <w:r w:rsidR="003844F0" w:rsidRPr="0068139B">
              <w:rPr>
                <w:rFonts w:ascii="Verdana" w:hAnsi="Verdana" w:cs="Arial"/>
              </w:rPr>
              <w:t>Director of Commissioning Reports</w:t>
            </w:r>
            <w:r w:rsidR="004D4900">
              <w:rPr>
                <w:rFonts w:ascii="Verdana" w:hAnsi="Verdana" w:cs="Arial"/>
              </w:rPr>
              <w:t xml:space="preserve"> to highlight performance and quality issues that had arisen since updates shared at Sub-Committee meetings in April 2026</w:t>
            </w:r>
            <w:r w:rsidR="003844F0" w:rsidRPr="0068139B">
              <w:rPr>
                <w:rFonts w:ascii="Verdana" w:hAnsi="Verdana" w:cs="Arial"/>
              </w:rPr>
              <w:t xml:space="preserve">. </w:t>
            </w:r>
            <w:r w:rsidR="00AB1F34">
              <w:rPr>
                <w:rFonts w:ascii="Verdana" w:hAnsi="Verdana" w:cs="Arial"/>
              </w:rPr>
              <w:t>Th</w:t>
            </w:r>
            <w:r w:rsidR="004D4900">
              <w:rPr>
                <w:rFonts w:ascii="Verdana" w:hAnsi="Verdana" w:cs="Arial"/>
              </w:rPr>
              <w:t>ese</w:t>
            </w:r>
            <w:r w:rsidR="00AB1F34">
              <w:rPr>
                <w:rFonts w:ascii="Verdana" w:hAnsi="Verdana" w:cs="Arial"/>
              </w:rPr>
              <w:t xml:space="preserve"> </w:t>
            </w:r>
            <w:r w:rsidR="004D4900">
              <w:rPr>
                <w:rFonts w:ascii="Verdana" w:hAnsi="Verdana" w:cs="Arial"/>
              </w:rPr>
              <w:t xml:space="preserve">updates </w:t>
            </w:r>
            <w:r w:rsidR="00AB1F34">
              <w:rPr>
                <w:rFonts w:ascii="Verdana" w:hAnsi="Verdana" w:cs="Arial"/>
              </w:rPr>
              <w:t>included</w:t>
            </w:r>
            <w:r w:rsidR="0093212C" w:rsidRPr="0068139B">
              <w:rPr>
                <w:rFonts w:ascii="Verdana" w:hAnsi="Verdana" w:cs="Arial"/>
              </w:rPr>
              <w:t>:</w:t>
            </w:r>
          </w:p>
          <w:p w14:paraId="646EA82D" w14:textId="4A29AFDD" w:rsidR="00AE0823" w:rsidRPr="00AE0823" w:rsidRDefault="00F03DC6" w:rsidP="00AE0823">
            <w:pPr>
              <w:pStyle w:val="NoSpacing"/>
              <w:numPr>
                <w:ilvl w:val="1"/>
                <w:numId w:val="3"/>
              </w:numPr>
              <w:ind w:left="388"/>
              <w:jc w:val="both"/>
              <w:rPr>
                <w:rFonts w:ascii="Verdana" w:hAnsi="Verdana" w:cs="Arial"/>
              </w:rPr>
            </w:pPr>
            <w:r w:rsidRPr="00AE0823">
              <w:rPr>
                <w:rFonts w:ascii="Verdana" w:hAnsi="Verdana" w:cs="Arial"/>
                <w:b/>
                <w:bCs/>
              </w:rPr>
              <w:t>W</w:t>
            </w:r>
            <w:r w:rsidR="00AE0823" w:rsidRPr="00AE0823">
              <w:rPr>
                <w:rFonts w:ascii="Verdana" w:hAnsi="Verdana" w:cs="Arial"/>
                <w:b/>
                <w:bCs/>
              </w:rPr>
              <w:t>omen and Children’s</w:t>
            </w:r>
            <w:r w:rsidR="00FC1159">
              <w:rPr>
                <w:rFonts w:ascii="Verdana" w:hAnsi="Verdana" w:cs="Arial"/>
                <w:b/>
                <w:bCs/>
              </w:rPr>
              <w:t xml:space="preserve"> </w:t>
            </w:r>
            <w:r w:rsidR="00AE0823" w:rsidRPr="00AE0823">
              <w:rPr>
                <w:rFonts w:ascii="Verdana" w:hAnsi="Verdana" w:cs="Arial"/>
                <w:b/>
                <w:bCs/>
              </w:rPr>
              <w:t>Services</w:t>
            </w:r>
          </w:p>
          <w:p w14:paraId="061BF67F" w14:textId="77777777" w:rsidR="00AE0823" w:rsidRDefault="00AE0823" w:rsidP="00AE0823">
            <w:pPr>
              <w:pStyle w:val="NoSpacing"/>
              <w:ind w:left="388"/>
              <w:jc w:val="both"/>
              <w:rPr>
                <w:rFonts w:ascii="Verdana" w:hAnsi="Verdana" w:cs="Arial"/>
              </w:rPr>
            </w:pPr>
            <w:r w:rsidRPr="00AE0823">
              <w:rPr>
                <w:rFonts w:ascii="Verdana" w:hAnsi="Verdana" w:cs="Arial"/>
              </w:rPr>
              <w:t>Neonatal assurance meetings continue across providers, with the next cycle of engagement underway. These provide ongoing oversight of staffing, quality and safety, alongside supporting continued improvement following recent independent reviews.</w:t>
            </w:r>
            <w:r>
              <w:rPr>
                <w:rFonts w:ascii="Verdana" w:hAnsi="Verdana" w:cs="Arial"/>
              </w:rPr>
              <w:t xml:space="preserve"> </w:t>
            </w:r>
          </w:p>
          <w:p w14:paraId="5DB6573E" w14:textId="4973E2B8" w:rsidR="00AE0823" w:rsidRDefault="00AE0823" w:rsidP="00AE0823">
            <w:pPr>
              <w:pStyle w:val="NoSpacing"/>
              <w:ind w:left="388"/>
              <w:jc w:val="both"/>
              <w:rPr>
                <w:rFonts w:ascii="Verdana" w:hAnsi="Verdana" w:cs="Arial"/>
              </w:rPr>
            </w:pPr>
            <w:r w:rsidRPr="00AE0823">
              <w:rPr>
                <w:rFonts w:ascii="Verdana" w:hAnsi="Verdana" w:cs="Arial"/>
              </w:rPr>
              <w:t>Workforce constraints within paediatric radiology at C</w:t>
            </w:r>
            <w:r w:rsidR="008A7F93">
              <w:rPr>
                <w:rFonts w:ascii="Verdana" w:hAnsi="Verdana" w:cs="Arial"/>
              </w:rPr>
              <w:t xml:space="preserve">ardiff and Vale University Health Board </w:t>
            </w:r>
            <w:r w:rsidRPr="00AE0823">
              <w:rPr>
                <w:rFonts w:ascii="Verdana" w:hAnsi="Verdana" w:cs="Arial"/>
              </w:rPr>
              <w:t>present a risk to sustaining a 24/7 service, with mitigation arrangements in place including locum cover and remote specialist support where required.</w:t>
            </w:r>
          </w:p>
          <w:p w14:paraId="65AD120C" w14:textId="08C1D5AC" w:rsidR="00AE0823" w:rsidRDefault="00AE0823" w:rsidP="00AE0823">
            <w:pPr>
              <w:pStyle w:val="NoSpacing"/>
              <w:ind w:left="388"/>
              <w:jc w:val="both"/>
              <w:rPr>
                <w:rFonts w:ascii="Verdana" w:hAnsi="Verdana" w:cs="Arial"/>
              </w:rPr>
            </w:pPr>
            <w:r w:rsidRPr="00AE0823">
              <w:rPr>
                <w:rFonts w:ascii="Verdana" w:hAnsi="Verdana" w:cs="Arial"/>
              </w:rPr>
              <w:t xml:space="preserve">Paediatric neurology services continue to experience capacity challenges, including reduced provision at Alder Hey Hospital and workforce changes within Wales, impacting access and equity of specialised services for patients. Mitigation actions </w:t>
            </w:r>
            <w:r w:rsidR="00950003">
              <w:rPr>
                <w:rFonts w:ascii="Verdana" w:hAnsi="Verdana" w:cs="Arial"/>
              </w:rPr>
              <w:t>were</w:t>
            </w:r>
            <w:r w:rsidRPr="00AE0823">
              <w:rPr>
                <w:rFonts w:ascii="Verdana" w:hAnsi="Verdana" w:cs="Arial"/>
              </w:rPr>
              <w:t xml:space="preserve"> being progressed in partnership with health boards.</w:t>
            </w:r>
          </w:p>
          <w:p w14:paraId="644968CC" w14:textId="77777777" w:rsidR="00CB1A28" w:rsidRPr="00AE0823" w:rsidRDefault="00CB1A28" w:rsidP="00AE0823">
            <w:pPr>
              <w:pStyle w:val="NoSpacing"/>
              <w:ind w:left="388"/>
              <w:jc w:val="both"/>
              <w:rPr>
                <w:rFonts w:ascii="Verdana" w:hAnsi="Verdana" w:cs="Arial"/>
              </w:rPr>
            </w:pPr>
          </w:p>
          <w:p w14:paraId="03C53CFD" w14:textId="77777777" w:rsidR="002E0EB5" w:rsidRPr="002E0EB5" w:rsidRDefault="002E0EB5" w:rsidP="00924EC0">
            <w:pPr>
              <w:pStyle w:val="NoSpacing"/>
              <w:numPr>
                <w:ilvl w:val="1"/>
                <w:numId w:val="3"/>
              </w:numPr>
              <w:ind w:left="388"/>
              <w:jc w:val="both"/>
              <w:rPr>
                <w:rFonts w:ascii="Verdana" w:hAnsi="Verdana" w:cs="Arial"/>
              </w:rPr>
            </w:pPr>
            <w:r w:rsidRPr="002E0EB5">
              <w:rPr>
                <w:rFonts w:ascii="Verdana" w:hAnsi="Verdana" w:cs="Arial"/>
                <w:b/>
                <w:bCs/>
              </w:rPr>
              <w:t>Ambulance Patient Handover</w:t>
            </w:r>
          </w:p>
          <w:p w14:paraId="7B6B4ADA" w14:textId="77777777" w:rsidR="00C426A2" w:rsidRDefault="002E0EB5" w:rsidP="002E0EB5">
            <w:pPr>
              <w:pStyle w:val="NoSpacing"/>
              <w:ind w:left="388"/>
              <w:jc w:val="both"/>
              <w:rPr>
                <w:rFonts w:ascii="Verdana" w:hAnsi="Verdana" w:cs="Arial"/>
              </w:rPr>
            </w:pPr>
            <w:r w:rsidRPr="002E0EB5">
              <w:rPr>
                <w:rFonts w:ascii="Verdana" w:hAnsi="Verdana" w:cs="Arial"/>
              </w:rPr>
              <w:t xml:space="preserve">Ambulance handover performance remains a significant area of system pressure. While improvement was demonstrated following renewed national focus on the 45-minute standard, performance remains variable across Wales with a total of 16,468 lost hours in March 2026. </w:t>
            </w:r>
          </w:p>
          <w:p w14:paraId="32FFD8AA" w14:textId="2F84869E" w:rsidR="002E0EB5" w:rsidRDefault="002E0EB5" w:rsidP="002E0EB5">
            <w:pPr>
              <w:pStyle w:val="NoSpacing"/>
              <w:ind w:left="388"/>
              <w:jc w:val="both"/>
              <w:rPr>
                <w:rFonts w:ascii="Verdana" w:hAnsi="Verdana" w:cs="Arial"/>
              </w:rPr>
            </w:pPr>
            <w:r w:rsidRPr="002E0EB5">
              <w:rPr>
                <w:rFonts w:ascii="Verdana" w:hAnsi="Verdana" w:cs="Arial"/>
              </w:rPr>
              <w:t>Whilst there has been some improvement, handover delays remain significantly above levels of commissioned activity.</w:t>
            </w:r>
            <w:r w:rsidR="00E4002A">
              <w:rPr>
                <w:rFonts w:ascii="Verdana" w:hAnsi="Verdana" w:cs="Arial"/>
              </w:rPr>
              <w:t xml:space="preserve">  </w:t>
            </w:r>
            <w:r w:rsidRPr="002E0EB5">
              <w:rPr>
                <w:rFonts w:ascii="Verdana" w:hAnsi="Verdana" w:cs="Arial"/>
              </w:rPr>
              <w:t>The root cause is predominantly system driven, linked to emergency department/hospital capacity, patient flow and discharge delays across H</w:t>
            </w:r>
            <w:r w:rsidR="008A7F93">
              <w:rPr>
                <w:rFonts w:ascii="Verdana" w:hAnsi="Verdana" w:cs="Arial"/>
              </w:rPr>
              <w:t>Bs</w:t>
            </w:r>
            <w:r w:rsidRPr="002E0EB5">
              <w:rPr>
                <w:rFonts w:ascii="Verdana" w:hAnsi="Verdana" w:cs="Arial"/>
              </w:rPr>
              <w:t xml:space="preserve">. Phase 2 of the Ambulance Performance Framework </w:t>
            </w:r>
            <w:r w:rsidRPr="002E0EB5">
              <w:rPr>
                <w:rFonts w:ascii="Verdana" w:hAnsi="Verdana" w:cs="Arial"/>
              </w:rPr>
              <w:lastRenderedPageBreak/>
              <w:t>has further evidenced the direct correlation between hospital handover delays and lower ambulance response times in the community, indicating that this issue cannot be resolved by the provider or commissioner alone.</w:t>
            </w:r>
          </w:p>
          <w:p w14:paraId="7E46F25B" w14:textId="77777777" w:rsidR="00011632" w:rsidRPr="00FC1159" w:rsidRDefault="00011632" w:rsidP="00FC1159">
            <w:pPr>
              <w:pStyle w:val="NoSpacing"/>
              <w:jc w:val="both"/>
              <w:rPr>
                <w:rFonts w:ascii="Verdana" w:hAnsi="Verdana" w:cs="Arial"/>
                <w:b/>
                <w:bCs/>
              </w:rPr>
            </w:pPr>
          </w:p>
          <w:p w14:paraId="3E88462F" w14:textId="77777777" w:rsidR="00FC1159" w:rsidRPr="00FC1159" w:rsidRDefault="00FC1159" w:rsidP="00FC1159">
            <w:pPr>
              <w:pStyle w:val="NoSpacing"/>
              <w:numPr>
                <w:ilvl w:val="1"/>
                <w:numId w:val="3"/>
              </w:numPr>
              <w:ind w:left="388"/>
              <w:jc w:val="both"/>
              <w:rPr>
                <w:rFonts w:ascii="Verdana" w:hAnsi="Verdana" w:cs="Arial"/>
              </w:rPr>
            </w:pPr>
            <w:r w:rsidRPr="00FC1159">
              <w:rPr>
                <w:rFonts w:ascii="Verdana" w:hAnsi="Verdana" w:cs="Arial"/>
                <w:b/>
                <w:bCs/>
              </w:rPr>
              <w:t>Review of Adult Gender Incongruence Services</w:t>
            </w:r>
          </w:p>
          <w:p w14:paraId="5D4C0BD5" w14:textId="3AD0CAF2" w:rsidR="0040375E" w:rsidRDefault="00FC1159" w:rsidP="00FC1159">
            <w:pPr>
              <w:pStyle w:val="NoSpacing"/>
              <w:ind w:left="388"/>
              <w:jc w:val="both"/>
              <w:rPr>
                <w:rFonts w:ascii="Verdana" w:hAnsi="Verdana" w:cs="Arial"/>
              </w:rPr>
            </w:pPr>
            <w:r w:rsidRPr="00FC1159">
              <w:rPr>
                <w:rFonts w:ascii="Verdana" w:hAnsi="Verdana" w:cs="Arial"/>
              </w:rPr>
              <w:t xml:space="preserve">The NWJCC is undertaking a comprehensive review of adult gender </w:t>
            </w:r>
            <w:r w:rsidR="00253972">
              <w:rPr>
                <w:rFonts w:ascii="Verdana" w:hAnsi="Verdana" w:cs="Arial"/>
              </w:rPr>
              <w:t xml:space="preserve">services </w:t>
            </w:r>
            <w:r w:rsidRPr="00FC1159">
              <w:rPr>
                <w:rFonts w:ascii="Verdana" w:hAnsi="Verdana" w:cs="Arial"/>
              </w:rPr>
              <w:t>in NHS Wales to ensure commissioned provision is efficient, effective and delivers high-quality care aligned to current evidence and system requirements. NWJCC commissions the gender care pathway for Welsh patients, including assessment, referral and ongoing care via the Welsh Gender Service, and access to surgery through NHSE via cross</w:t>
            </w:r>
            <w:r w:rsidRPr="00FC1159">
              <w:rPr>
                <w:rFonts w:ascii="Verdana" w:hAnsi="Verdana" w:cs="Arial"/>
              </w:rPr>
              <w:noBreakHyphen/>
              <w:t>border arrangements, but does not directly commission or provide surgery itself. NHSE commissions all gender surgery services, including the surgical pathway and provider contracts.</w:t>
            </w:r>
          </w:p>
          <w:p w14:paraId="4E1B0F66" w14:textId="77777777" w:rsidR="00253972" w:rsidRDefault="00253972" w:rsidP="00FC1159">
            <w:pPr>
              <w:pStyle w:val="NoSpacing"/>
              <w:ind w:left="388"/>
              <w:jc w:val="both"/>
              <w:rPr>
                <w:rFonts w:ascii="Verdana" w:hAnsi="Verdana" w:cs="Arial"/>
              </w:rPr>
            </w:pPr>
          </w:p>
          <w:p w14:paraId="4841C38F" w14:textId="642FAD25" w:rsidR="00C426A2" w:rsidRDefault="00FC1159" w:rsidP="00FC1159">
            <w:pPr>
              <w:pStyle w:val="NoSpacing"/>
              <w:ind w:left="388"/>
              <w:jc w:val="both"/>
              <w:rPr>
                <w:rFonts w:ascii="Verdana" w:hAnsi="Verdana" w:cs="Arial"/>
              </w:rPr>
            </w:pPr>
            <w:r w:rsidRPr="00FC1159">
              <w:rPr>
                <w:rFonts w:ascii="Verdana" w:hAnsi="Verdana" w:cs="Arial"/>
              </w:rPr>
              <w:t xml:space="preserve">The review of the Welsh Gender Service commenced in </w:t>
            </w:r>
            <w:r w:rsidR="00A25A62">
              <w:rPr>
                <w:rFonts w:ascii="Verdana" w:hAnsi="Verdana" w:cs="Arial"/>
              </w:rPr>
              <w:t>Q</w:t>
            </w:r>
            <w:r w:rsidRPr="00FC1159">
              <w:rPr>
                <w:rFonts w:ascii="Verdana" w:hAnsi="Verdana" w:cs="Arial"/>
              </w:rPr>
              <w:t xml:space="preserve">1, with scoping, methodology and stakeholder engagement progressing through Q2, followed by detailed assessment of demand, capacity, quality, cost and pathway effectiveness. This work is being undertaken in the context of increasing demand and emerging findings from the parallel NHSE national review. There is a clear opportunity to align the Welsh Gender Service review with NHSE methodologies, data frameworks and emerging service specifications to ensure consistency, comparability and futureproofing across systems. </w:t>
            </w:r>
          </w:p>
          <w:p w14:paraId="2082FB54" w14:textId="77777777" w:rsidR="00253972" w:rsidRDefault="00253972" w:rsidP="00FC1159">
            <w:pPr>
              <w:pStyle w:val="NoSpacing"/>
              <w:ind w:left="388"/>
              <w:jc w:val="both"/>
              <w:rPr>
                <w:rFonts w:ascii="Verdana" w:hAnsi="Verdana" w:cs="Arial"/>
              </w:rPr>
            </w:pPr>
          </w:p>
          <w:p w14:paraId="7C87D2C1" w14:textId="1FBB78F8" w:rsidR="00011632" w:rsidRPr="00FC1159" w:rsidRDefault="00FC1159" w:rsidP="00FC1159">
            <w:pPr>
              <w:pStyle w:val="NoSpacing"/>
              <w:ind w:left="388"/>
              <w:jc w:val="both"/>
              <w:rPr>
                <w:rFonts w:ascii="Verdana" w:hAnsi="Verdana" w:cs="Arial"/>
              </w:rPr>
            </w:pPr>
            <w:r w:rsidRPr="00FC1159">
              <w:rPr>
                <w:rFonts w:ascii="Verdana" w:hAnsi="Verdana" w:cs="Arial"/>
              </w:rPr>
              <w:t xml:space="preserve">The review will focus on adult non-surgical services, with consideration of pathway interfaces, and will engage key stakeholders across HBs and partner organisations. Initial findings are expected in </w:t>
            </w:r>
            <w:r w:rsidR="00A25A62">
              <w:rPr>
                <w:rFonts w:ascii="Verdana" w:hAnsi="Verdana" w:cs="Arial"/>
              </w:rPr>
              <w:t>Q</w:t>
            </w:r>
            <w:r w:rsidRPr="00FC1159">
              <w:rPr>
                <w:rFonts w:ascii="Verdana" w:hAnsi="Verdana" w:cs="Arial"/>
              </w:rPr>
              <w:t>3/4, with a report and recommendations to the JC thereafter.</w:t>
            </w:r>
          </w:p>
          <w:p w14:paraId="6E657A86" w14:textId="77777777" w:rsidR="00011632" w:rsidRDefault="00011632" w:rsidP="00C426A2">
            <w:pPr>
              <w:pStyle w:val="NoSpacing"/>
              <w:jc w:val="both"/>
              <w:rPr>
                <w:rFonts w:ascii="Verdana" w:hAnsi="Verdana" w:cs="Arial"/>
              </w:rPr>
            </w:pPr>
          </w:p>
          <w:p w14:paraId="15DEE76E" w14:textId="3D8CB430" w:rsidR="002334D0" w:rsidRPr="0068139B" w:rsidRDefault="00B91792" w:rsidP="005245F5">
            <w:pPr>
              <w:pStyle w:val="NoSpacing"/>
              <w:jc w:val="both"/>
              <w:rPr>
                <w:rFonts w:ascii="Verdana" w:hAnsi="Verdana" w:cs="Arial"/>
              </w:rPr>
            </w:pPr>
            <w:r w:rsidRPr="0068139B">
              <w:rPr>
                <w:rFonts w:ascii="Verdana" w:hAnsi="Verdana" w:cs="Arial"/>
              </w:rPr>
              <w:t xml:space="preserve">The </w:t>
            </w:r>
            <w:hyperlink r:id="rId14" w:history="1">
              <w:r w:rsidRPr="00B47301">
                <w:rPr>
                  <w:rStyle w:val="Hyperlink"/>
                  <w:rFonts w:ascii="Verdana" w:hAnsi="Verdana" w:cs="Arial"/>
                  <w:b/>
                  <w:bCs/>
                </w:rPr>
                <w:t>NWJCC Annual Plan Delivery - Strategic Priority and Deep Dive Specifications</w:t>
              </w:r>
            </w:hyperlink>
            <w:r w:rsidRPr="0068139B">
              <w:rPr>
                <w:rFonts w:ascii="Verdana" w:hAnsi="Verdana" w:cs="Arial"/>
              </w:rPr>
              <w:t xml:space="preserve"> Report was received along with </w:t>
            </w:r>
            <w:r w:rsidR="00950003">
              <w:rPr>
                <w:rFonts w:ascii="Verdana" w:hAnsi="Verdana" w:cs="Arial"/>
              </w:rPr>
              <w:t>nine</w:t>
            </w:r>
            <w:r w:rsidRPr="0068139B">
              <w:rPr>
                <w:rFonts w:ascii="Verdana" w:hAnsi="Verdana" w:cs="Arial"/>
              </w:rPr>
              <w:t xml:space="preserve"> </w:t>
            </w:r>
            <w:hyperlink r:id="rId15" w:history="1">
              <w:r w:rsidRPr="00950003">
                <w:rPr>
                  <w:rStyle w:val="Hyperlink"/>
                  <w:rFonts w:ascii="Verdana" w:hAnsi="Verdana" w:cs="Arial"/>
                </w:rPr>
                <w:t>scoping documents</w:t>
              </w:r>
            </w:hyperlink>
            <w:r w:rsidR="00E8116A">
              <w:rPr>
                <w:rFonts w:ascii="Verdana" w:hAnsi="Verdana" w:cs="Arial"/>
              </w:rPr>
              <w:t xml:space="preserve"> that </w:t>
            </w:r>
            <w:r w:rsidR="002334D0" w:rsidRPr="0068139B">
              <w:rPr>
                <w:rFonts w:ascii="Verdana" w:hAnsi="Verdana" w:cs="Arial"/>
              </w:rPr>
              <w:t>provide</w:t>
            </w:r>
            <w:r w:rsidR="00E8116A">
              <w:rPr>
                <w:rFonts w:ascii="Verdana" w:hAnsi="Verdana" w:cs="Arial"/>
              </w:rPr>
              <w:t>d</w:t>
            </w:r>
            <w:r w:rsidR="002334D0" w:rsidRPr="0068139B">
              <w:rPr>
                <w:rFonts w:ascii="Verdana" w:hAnsi="Verdana" w:cs="Arial"/>
              </w:rPr>
              <w:t xml:space="preserve"> a consistent and proportionate overview of each strategic priority a</w:t>
            </w:r>
            <w:r w:rsidR="00E01E85">
              <w:rPr>
                <w:rFonts w:ascii="Verdana" w:hAnsi="Verdana" w:cs="Arial"/>
              </w:rPr>
              <w:t>rea</w:t>
            </w:r>
            <w:r w:rsidR="00253972">
              <w:rPr>
                <w:rFonts w:ascii="Verdana" w:hAnsi="Verdana" w:cs="Arial"/>
              </w:rPr>
              <w:t xml:space="preserve">, each of which was </w:t>
            </w:r>
            <w:r w:rsidR="00253972" w:rsidRPr="00950003">
              <w:rPr>
                <w:rFonts w:ascii="Verdana" w:hAnsi="Verdana" w:cs="Arial"/>
                <w:b/>
                <w:bCs/>
              </w:rPr>
              <w:t>approved</w:t>
            </w:r>
            <w:r w:rsidR="00253972">
              <w:rPr>
                <w:rFonts w:ascii="Verdana" w:hAnsi="Verdana" w:cs="Arial"/>
              </w:rPr>
              <w:t xml:space="preserve"> by the JC.</w:t>
            </w:r>
            <w:r w:rsidR="002334D0" w:rsidRPr="0068139B">
              <w:rPr>
                <w:rFonts w:ascii="Verdana" w:hAnsi="Verdana" w:cs="Arial"/>
              </w:rPr>
              <w:t xml:space="preserve"> It was noted that the information captured through the </w:t>
            </w:r>
            <w:r w:rsidR="004F0428">
              <w:rPr>
                <w:rFonts w:ascii="Verdana" w:hAnsi="Verdana" w:cs="Arial"/>
              </w:rPr>
              <w:t>s</w:t>
            </w:r>
            <w:r w:rsidR="002334D0" w:rsidRPr="0068139B">
              <w:rPr>
                <w:rFonts w:ascii="Verdana" w:hAnsi="Verdana" w:cs="Arial"/>
              </w:rPr>
              <w:t xml:space="preserve">coping </w:t>
            </w:r>
            <w:r w:rsidR="004F0428">
              <w:rPr>
                <w:rFonts w:ascii="Verdana" w:hAnsi="Verdana" w:cs="Arial"/>
              </w:rPr>
              <w:t>d</w:t>
            </w:r>
            <w:r w:rsidR="002334D0" w:rsidRPr="0068139B">
              <w:rPr>
                <w:rFonts w:ascii="Verdana" w:hAnsi="Verdana" w:cs="Arial"/>
              </w:rPr>
              <w:t>ocuments w</w:t>
            </w:r>
            <w:r w:rsidR="004F0428">
              <w:rPr>
                <w:rFonts w:ascii="Verdana" w:hAnsi="Verdana" w:cs="Arial"/>
              </w:rPr>
              <w:t xml:space="preserve">ould </w:t>
            </w:r>
            <w:r w:rsidR="002334D0" w:rsidRPr="0068139B">
              <w:rPr>
                <w:rFonts w:ascii="Verdana" w:hAnsi="Verdana" w:cs="Arial"/>
              </w:rPr>
              <w:t>support the development of more aligned and consistent reporting, monitoring and oversight arrangements across the strategic priority portfolio during 2026/27.</w:t>
            </w:r>
          </w:p>
          <w:p w14:paraId="64BB115B" w14:textId="77777777" w:rsidR="002334D0" w:rsidRPr="0068139B" w:rsidRDefault="002334D0" w:rsidP="005245F5">
            <w:pPr>
              <w:pStyle w:val="NoSpacing"/>
              <w:jc w:val="both"/>
              <w:rPr>
                <w:rFonts w:ascii="Verdana" w:hAnsi="Verdana" w:cs="Arial"/>
              </w:rPr>
            </w:pPr>
          </w:p>
          <w:p w14:paraId="62CB4B43" w14:textId="77777777" w:rsidR="00330CA9" w:rsidRDefault="002334D0" w:rsidP="008A7F93">
            <w:pPr>
              <w:pStyle w:val="NoSpacing"/>
              <w:jc w:val="both"/>
              <w:rPr>
                <w:rFonts w:ascii="Verdana" w:hAnsi="Verdana" w:cs="Arial"/>
              </w:rPr>
            </w:pPr>
            <w:r w:rsidRPr="0068139B">
              <w:rPr>
                <w:rFonts w:ascii="Verdana" w:hAnsi="Verdana" w:cs="Arial"/>
              </w:rPr>
              <w:t xml:space="preserve">A report on </w:t>
            </w:r>
            <w:hyperlink r:id="rId16" w:history="1">
              <w:r w:rsidRPr="00D044AA">
                <w:rPr>
                  <w:rStyle w:val="Hyperlink"/>
                  <w:rFonts w:ascii="Verdana" w:hAnsi="Verdana" w:cs="Arial"/>
                  <w:b/>
                  <w:bCs/>
                </w:rPr>
                <w:t>Clinical Support Hubs and NHS 111 Digital Front End</w:t>
              </w:r>
            </w:hyperlink>
            <w:r w:rsidRPr="0068139B">
              <w:rPr>
                <w:rFonts w:ascii="Verdana" w:hAnsi="Verdana" w:cs="Arial"/>
              </w:rPr>
              <w:t xml:space="preserve"> was received. </w:t>
            </w:r>
            <w:r w:rsidR="00D044AA">
              <w:rPr>
                <w:rFonts w:ascii="Verdana" w:hAnsi="Verdana" w:cs="Arial"/>
              </w:rPr>
              <w:t xml:space="preserve">Members </w:t>
            </w:r>
            <w:r w:rsidRPr="00950003">
              <w:rPr>
                <w:rFonts w:ascii="Verdana" w:hAnsi="Verdana" w:cs="Arial"/>
                <w:b/>
                <w:bCs/>
              </w:rPr>
              <w:t xml:space="preserve">approved </w:t>
            </w:r>
            <w:r w:rsidR="00D044AA" w:rsidRPr="00950003">
              <w:rPr>
                <w:rFonts w:ascii="Verdana" w:hAnsi="Verdana" w:cs="Arial"/>
                <w:b/>
                <w:bCs/>
              </w:rPr>
              <w:t>O</w:t>
            </w:r>
            <w:r w:rsidRPr="00950003">
              <w:rPr>
                <w:rFonts w:ascii="Verdana" w:hAnsi="Verdana" w:cs="Arial"/>
                <w:b/>
                <w:bCs/>
              </w:rPr>
              <w:t>ption 2</w:t>
            </w:r>
            <w:r w:rsidRPr="0068139B">
              <w:rPr>
                <w:rFonts w:ascii="Verdana" w:hAnsi="Verdana" w:cs="Arial"/>
              </w:rPr>
              <w:t>: allocation of funding and commissioning responsibility of the Clinical Support Hubs to the NWJCC</w:t>
            </w:r>
            <w:r w:rsidR="00B75C0C">
              <w:rPr>
                <w:rFonts w:ascii="Verdana" w:hAnsi="Verdana" w:cs="Arial"/>
              </w:rPr>
              <w:t xml:space="preserve">.  This was </w:t>
            </w:r>
            <w:r w:rsidRPr="0068139B">
              <w:rPr>
                <w:rFonts w:ascii="Verdana" w:hAnsi="Verdana" w:cs="Arial"/>
              </w:rPr>
              <w:t>an interim measure</w:t>
            </w:r>
            <w:r w:rsidR="00B75C0C">
              <w:rPr>
                <w:rFonts w:ascii="Verdana" w:hAnsi="Verdana" w:cs="Arial"/>
              </w:rPr>
              <w:t xml:space="preserve"> and aligned to discussions </w:t>
            </w:r>
            <w:r w:rsidRPr="0068139B">
              <w:rPr>
                <w:rFonts w:ascii="Verdana" w:hAnsi="Verdana" w:cs="Arial"/>
              </w:rPr>
              <w:t>at</w:t>
            </w:r>
            <w:r w:rsidR="00330CA9">
              <w:rPr>
                <w:rFonts w:ascii="Verdana" w:hAnsi="Verdana" w:cs="Arial"/>
              </w:rPr>
              <w:t xml:space="preserve"> the</w:t>
            </w:r>
            <w:r w:rsidRPr="0068139B">
              <w:rPr>
                <w:rFonts w:ascii="Verdana" w:hAnsi="Verdana" w:cs="Arial"/>
              </w:rPr>
              <w:t xml:space="preserve"> NHS </w:t>
            </w:r>
            <w:r w:rsidR="00B75C0C">
              <w:rPr>
                <w:rFonts w:ascii="Verdana" w:hAnsi="Verdana" w:cs="Arial"/>
              </w:rPr>
              <w:t xml:space="preserve">Wales </w:t>
            </w:r>
            <w:r w:rsidRPr="0068139B">
              <w:rPr>
                <w:rFonts w:ascii="Verdana" w:hAnsi="Verdana" w:cs="Arial"/>
              </w:rPr>
              <w:t>Leadership Board. Further work w</w:t>
            </w:r>
            <w:r w:rsidR="00B75C0C">
              <w:rPr>
                <w:rFonts w:ascii="Verdana" w:hAnsi="Verdana" w:cs="Arial"/>
              </w:rPr>
              <w:t xml:space="preserve">ould </w:t>
            </w:r>
            <w:r w:rsidRPr="0068139B">
              <w:rPr>
                <w:rFonts w:ascii="Verdana" w:hAnsi="Verdana" w:cs="Arial"/>
              </w:rPr>
              <w:t>be undertaken</w:t>
            </w:r>
            <w:r w:rsidR="00B75C0C">
              <w:rPr>
                <w:rFonts w:ascii="Verdana" w:hAnsi="Verdana" w:cs="Arial"/>
              </w:rPr>
              <w:t xml:space="preserve"> regarding longer term arrangements</w:t>
            </w:r>
            <w:r w:rsidRPr="0068139B">
              <w:rPr>
                <w:rFonts w:ascii="Verdana" w:hAnsi="Verdana" w:cs="Arial"/>
              </w:rPr>
              <w:t xml:space="preserve">. </w:t>
            </w:r>
          </w:p>
          <w:p w14:paraId="177651D4" w14:textId="7B196123" w:rsidR="00250423" w:rsidRPr="008A7F93" w:rsidRDefault="002334D0" w:rsidP="008A7F93">
            <w:pPr>
              <w:pStyle w:val="NoSpacing"/>
              <w:jc w:val="both"/>
              <w:rPr>
                <w:rFonts w:ascii="Verdana" w:hAnsi="Verdana" w:cs="Arial"/>
              </w:rPr>
            </w:pPr>
            <w:r w:rsidRPr="0068139B">
              <w:rPr>
                <w:rFonts w:ascii="Verdana" w:hAnsi="Verdana" w:cs="Arial"/>
              </w:rPr>
              <w:lastRenderedPageBreak/>
              <w:t xml:space="preserve">The provision of the recurrent ring-fenced allocation for the development of the </w:t>
            </w:r>
            <w:r w:rsidR="00330CA9">
              <w:rPr>
                <w:rFonts w:ascii="Verdana" w:hAnsi="Verdana" w:cs="Arial"/>
              </w:rPr>
              <w:t xml:space="preserve">NHS </w:t>
            </w:r>
            <w:r w:rsidRPr="0068139B">
              <w:rPr>
                <w:rFonts w:ascii="Verdana" w:hAnsi="Verdana" w:cs="Arial"/>
              </w:rPr>
              <w:t>111 digital platform ha</w:t>
            </w:r>
            <w:r w:rsidR="00330CA9">
              <w:rPr>
                <w:rFonts w:ascii="Verdana" w:hAnsi="Verdana" w:cs="Arial"/>
              </w:rPr>
              <w:t>d also been granted to</w:t>
            </w:r>
            <w:r w:rsidRPr="0068139B">
              <w:rPr>
                <w:rFonts w:ascii="Verdana" w:hAnsi="Verdana" w:cs="Arial"/>
              </w:rPr>
              <w:t xml:space="preserve"> the NWJCC. This will allow the NWJCC to support, more strategically, the digital front end</w:t>
            </w:r>
            <w:r w:rsidR="00330CA9">
              <w:rPr>
                <w:rFonts w:ascii="Verdana" w:hAnsi="Verdana" w:cs="Arial"/>
              </w:rPr>
              <w:t xml:space="preserve"> of the NHS 111 service</w:t>
            </w:r>
            <w:r w:rsidRPr="0068139B">
              <w:rPr>
                <w:rFonts w:ascii="Verdana" w:hAnsi="Verdana" w:cs="Arial"/>
              </w:rPr>
              <w:t xml:space="preserve">. </w:t>
            </w:r>
          </w:p>
        </w:tc>
      </w:tr>
      <w:tr w:rsidR="00416233" w:rsidRPr="00877815" w14:paraId="4495160D" w14:textId="77777777" w:rsidTr="00FE3147">
        <w:trPr>
          <w:trHeight w:val="1125"/>
        </w:trPr>
        <w:tc>
          <w:tcPr>
            <w:tcW w:w="1762" w:type="dxa"/>
            <w:shd w:val="clear" w:color="auto" w:fill="92D050"/>
          </w:tcPr>
          <w:p w14:paraId="47AA8861" w14:textId="77777777" w:rsidR="00416233" w:rsidRPr="0068139B" w:rsidRDefault="00416233" w:rsidP="00426C58">
            <w:pPr>
              <w:pStyle w:val="NoSpacing"/>
              <w:jc w:val="center"/>
              <w:rPr>
                <w:rFonts w:ascii="Verdana" w:hAnsi="Verdana" w:cs="Arial"/>
                <w:b/>
              </w:rPr>
            </w:pPr>
            <w:r w:rsidRPr="0068139B">
              <w:rPr>
                <w:rFonts w:ascii="Verdana" w:hAnsi="Verdana" w:cs="Arial"/>
                <w:b/>
              </w:rPr>
              <w:lastRenderedPageBreak/>
              <w:t>Assure</w:t>
            </w:r>
          </w:p>
        </w:tc>
        <w:tc>
          <w:tcPr>
            <w:tcW w:w="7872" w:type="dxa"/>
          </w:tcPr>
          <w:p w14:paraId="04880874" w14:textId="7DCCB9C0" w:rsidR="003D3004" w:rsidRPr="00A343A9" w:rsidRDefault="003D3004" w:rsidP="003D3004">
            <w:pPr>
              <w:jc w:val="both"/>
              <w:rPr>
                <w:rFonts w:ascii="Verdana" w:eastAsia="Times New Roman" w:hAnsi="Verdana" w:cs="Times New Roman"/>
                <w:lang w:eastAsia="en-GB"/>
              </w:rPr>
            </w:pPr>
            <w:r w:rsidRPr="00A343A9">
              <w:rPr>
                <w:rFonts w:ascii="Verdana" w:eastAsia="Times New Roman" w:hAnsi="Verdana" w:cs="Times New Roman"/>
                <w:lang w:eastAsia="en-GB"/>
              </w:rPr>
              <w:t>The Committee received the following Sub-Committee assurance reports:</w:t>
            </w:r>
          </w:p>
          <w:p w14:paraId="3D2451A7" w14:textId="2673F22B" w:rsidR="003D3004" w:rsidRPr="00A343A9" w:rsidRDefault="003D3004" w:rsidP="003D3004">
            <w:pPr>
              <w:pStyle w:val="NoSpacing"/>
              <w:numPr>
                <w:ilvl w:val="0"/>
                <w:numId w:val="13"/>
              </w:numPr>
              <w:ind w:left="530"/>
              <w:jc w:val="both"/>
              <w:rPr>
                <w:rFonts w:ascii="Verdana" w:hAnsi="Verdana"/>
                <w:b/>
                <w:bCs/>
              </w:rPr>
            </w:pPr>
            <w:hyperlink r:id="rId17" w:history="1">
              <w:r w:rsidRPr="00A343A9">
                <w:rPr>
                  <w:rStyle w:val="Hyperlink"/>
                  <w:rFonts w:ascii="Verdana" w:hAnsi="Verdana"/>
                  <w:b/>
                  <w:bCs/>
                </w:rPr>
                <w:t>Quality, Safety and Outcomes Sub-Committee</w:t>
              </w:r>
            </w:hyperlink>
          </w:p>
          <w:p w14:paraId="4CD4BD18" w14:textId="3E4ACFEE" w:rsidR="003D3004" w:rsidRPr="00A343A9" w:rsidRDefault="003D3004" w:rsidP="003D3004">
            <w:pPr>
              <w:pStyle w:val="NoSpacing"/>
              <w:numPr>
                <w:ilvl w:val="0"/>
                <w:numId w:val="13"/>
              </w:numPr>
              <w:ind w:left="530"/>
              <w:jc w:val="both"/>
              <w:rPr>
                <w:rFonts w:ascii="Verdana" w:hAnsi="Verdana"/>
                <w:b/>
                <w:bCs/>
              </w:rPr>
            </w:pPr>
            <w:hyperlink r:id="rId18" w:history="1">
              <w:r w:rsidRPr="00A343A9">
                <w:rPr>
                  <w:rStyle w:val="Hyperlink"/>
                  <w:rFonts w:ascii="Verdana" w:hAnsi="Verdana"/>
                  <w:b/>
                  <w:bCs/>
                </w:rPr>
                <w:t>Planning, Performance and Finance Sub-Committee</w:t>
              </w:r>
            </w:hyperlink>
          </w:p>
          <w:p w14:paraId="16FBAD85" w14:textId="1ACEDA62" w:rsidR="003D3004" w:rsidRPr="00A343A9" w:rsidRDefault="003D3004" w:rsidP="003D3004">
            <w:pPr>
              <w:pStyle w:val="NoSpacing"/>
              <w:numPr>
                <w:ilvl w:val="0"/>
                <w:numId w:val="13"/>
              </w:numPr>
              <w:ind w:left="530"/>
              <w:jc w:val="both"/>
              <w:rPr>
                <w:rFonts w:ascii="Verdana" w:eastAsia="Times New Roman" w:hAnsi="Verdana" w:cs="Times New Roman"/>
                <w:b/>
                <w:bCs/>
                <w:lang w:eastAsia="en-GB"/>
              </w:rPr>
            </w:pPr>
            <w:hyperlink r:id="rId19" w:history="1">
              <w:r w:rsidRPr="00A343A9">
                <w:rPr>
                  <w:rStyle w:val="Hyperlink"/>
                  <w:rFonts w:ascii="Verdana" w:hAnsi="Verdana"/>
                  <w:b/>
                  <w:bCs/>
                </w:rPr>
                <w:t>CTMUHB Audit and Risk Committee</w:t>
              </w:r>
            </w:hyperlink>
          </w:p>
          <w:p w14:paraId="3BBE09BA" w14:textId="77777777" w:rsidR="003D3004" w:rsidRDefault="003D3004" w:rsidP="0068139B">
            <w:pPr>
              <w:pStyle w:val="NoSpacing"/>
              <w:jc w:val="both"/>
              <w:rPr>
                <w:rFonts w:ascii="Verdana" w:eastAsia="Times New Roman" w:hAnsi="Verdana" w:cs="Times New Roman"/>
                <w:lang w:eastAsia="en-GB"/>
              </w:rPr>
            </w:pPr>
          </w:p>
          <w:p w14:paraId="5A9269FD" w14:textId="07F8EC7D" w:rsidR="00AA246D" w:rsidRPr="0068139B" w:rsidRDefault="00234E99" w:rsidP="0068139B">
            <w:pPr>
              <w:pStyle w:val="NoSpacing"/>
              <w:jc w:val="both"/>
              <w:rPr>
                <w:rFonts w:ascii="Verdana" w:hAnsi="Verdana" w:cs="Arial"/>
              </w:rPr>
            </w:pPr>
            <w:r w:rsidRPr="0068139B">
              <w:rPr>
                <w:rFonts w:ascii="Verdana" w:eastAsia="Times New Roman" w:hAnsi="Verdana" w:cs="Times New Roman"/>
                <w:lang w:eastAsia="en-GB"/>
              </w:rPr>
              <w:t xml:space="preserve">The </w:t>
            </w:r>
            <w:hyperlink r:id="rId20" w:history="1">
              <w:r w:rsidR="00330CA9">
                <w:rPr>
                  <w:rStyle w:val="Hyperlink"/>
                  <w:rFonts w:ascii="Verdana" w:eastAsia="Times New Roman" w:hAnsi="Verdana" w:cs="Times New Roman"/>
                  <w:b/>
                  <w:bCs/>
                  <w:lang w:eastAsia="en-GB"/>
                </w:rPr>
                <w:t>NWJCC Organisational Risk Register</w:t>
              </w:r>
            </w:hyperlink>
            <w:r w:rsidR="00EC72DC" w:rsidRPr="0068139B">
              <w:rPr>
                <w:rFonts w:ascii="Verdana" w:eastAsia="Times New Roman" w:hAnsi="Verdana" w:cs="Times New Roman"/>
                <w:lang w:eastAsia="en-GB"/>
              </w:rPr>
              <w:t xml:space="preserve"> </w:t>
            </w:r>
            <w:r w:rsidR="008D46CA" w:rsidRPr="0068139B">
              <w:rPr>
                <w:rFonts w:ascii="Verdana" w:eastAsia="Times New Roman" w:hAnsi="Verdana" w:cs="Times New Roman"/>
                <w:lang w:eastAsia="en-GB"/>
              </w:rPr>
              <w:t>a</w:t>
            </w:r>
            <w:r w:rsidR="00F03DC6" w:rsidRPr="0068139B">
              <w:rPr>
                <w:rFonts w:ascii="Verdana" w:eastAsia="Times New Roman" w:hAnsi="Verdana" w:cs="Times New Roman"/>
                <w:lang w:eastAsia="en-GB"/>
              </w:rPr>
              <w:t xml:space="preserve">s of </w:t>
            </w:r>
            <w:r w:rsidR="00EC72DC" w:rsidRPr="0068139B">
              <w:rPr>
                <w:rFonts w:ascii="Verdana" w:eastAsia="Times New Roman" w:hAnsi="Verdana" w:cs="Times New Roman"/>
                <w:lang w:eastAsia="en-GB"/>
              </w:rPr>
              <w:t xml:space="preserve">31 </w:t>
            </w:r>
            <w:r w:rsidR="00E425B5" w:rsidRPr="0068139B">
              <w:rPr>
                <w:rFonts w:ascii="Verdana" w:eastAsia="Times New Roman" w:hAnsi="Verdana" w:cs="Times New Roman"/>
                <w:lang w:eastAsia="en-GB"/>
              </w:rPr>
              <w:t>March</w:t>
            </w:r>
            <w:r w:rsidR="00EC72DC" w:rsidRPr="0068139B">
              <w:rPr>
                <w:rFonts w:ascii="Verdana" w:eastAsia="Times New Roman" w:hAnsi="Verdana" w:cs="Times New Roman"/>
                <w:lang w:eastAsia="en-GB"/>
              </w:rPr>
              <w:t xml:space="preserve"> </w:t>
            </w:r>
            <w:r w:rsidR="008D46CA" w:rsidRPr="0068139B">
              <w:rPr>
                <w:rFonts w:ascii="Verdana" w:eastAsia="Times New Roman" w:hAnsi="Verdana" w:cs="Times New Roman"/>
                <w:lang w:eastAsia="en-GB"/>
              </w:rPr>
              <w:t>202</w:t>
            </w:r>
            <w:r w:rsidR="00E425B5" w:rsidRPr="0068139B">
              <w:rPr>
                <w:rFonts w:ascii="Verdana" w:eastAsia="Times New Roman" w:hAnsi="Verdana" w:cs="Times New Roman"/>
                <w:lang w:eastAsia="en-GB"/>
              </w:rPr>
              <w:t>6</w:t>
            </w:r>
            <w:r w:rsidR="008D46CA" w:rsidRPr="0068139B">
              <w:rPr>
                <w:rFonts w:ascii="Verdana" w:eastAsia="Times New Roman" w:hAnsi="Verdana" w:cs="Times New Roman"/>
                <w:lang w:eastAsia="en-GB"/>
              </w:rPr>
              <w:t xml:space="preserve"> </w:t>
            </w:r>
            <w:r w:rsidRPr="0068139B">
              <w:rPr>
                <w:rFonts w:ascii="Verdana" w:eastAsia="Times New Roman" w:hAnsi="Verdana" w:cs="Times New Roman"/>
                <w:lang w:eastAsia="en-GB"/>
              </w:rPr>
              <w:t xml:space="preserve">was </w:t>
            </w:r>
            <w:r w:rsidR="00AA246D" w:rsidRPr="0068139B">
              <w:rPr>
                <w:rFonts w:ascii="Verdana" w:eastAsia="Times New Roman" w:hAnsi="Verdana" w:cs="Times New Roman"/>
                <w:lang w:eastAsia="en-GB"/>
              </w:rPr>
              <w:t>received</w:t>
            </w:r>
            <w:r w:rsidR="008D46CA" w:rsidRPr="0068139B">
              <w:rPr>
                <w:rFonts w:ascii="Verdana" w:eastAsia="Times New Roman" w:hAnsi="Verdana" w:cs="Times New Roman"/>
                <w:lang w:eastAsia="en-GB"/>
              </w:rPr>
              <w:t xml:space="preserve"> and approved</w:t>
            </w:r>
            <w:r w:rsidR="00E425B5" w:rsidRPr="0068139B">
              <w:rPr>
                <w:rFonts w:ascii="Verdana" w:eastAsia="Times New Roman" w:hAnsi="Verdana" w:cs="Times New Roman"/>
                <w:lang w:eastAsia="en-GB"/>
              </w:rPr>
              <w:t xml:space="preserve">. There </w:t>
            </w:r>
            <w:r w:rsidR="00330CA9">
              <w:rPr>
                <w:rFonts w:ascii="Verdana" w:eastAsia="Times New Roman" w:hAnsi="Verdana" w:cs="Times New Roman"/>
                <w:lang w:eastAsia="en-GB"/>
              </w:rPr>
              <w:t>were</w:t>
            </w:r>
            <w:r w:rsidR="00E425B5" w:rsidRPr="0068139B">
              <w:rPr>
                <w:rFonts w:ascii="Verdana" w:eastAsia="Times New Roman" w:hAnsi="Verdana" w:cs="Times New Roman"/>
                <w:lang w:eastAsia="en-GB"/>
              </w:rPr>
              <w:t xml:space="preserve"> 1</w:t>
            </w:r>
            <w:r w:rsidR="00330CA9">
              <w:rPr>
                <w:rFonts w:ascii="Verdana" w:eastAsia="Times New Roman" w:hAnsi="Verdana" w:cs="Times New Roman"/>
                <w:lang w:eastAsia="en-GB"/>
              </w:rPr>
              <w:t>4</w:t>
            </w:r>
            <w:r w:rsidR="00E425B5" w:rsidRPr="0068139B">
              <w:rPr>
                <w:rFonts w:ascii="Verdana" w:eastAsia="Times New Roman" w:hAnsi="Verdana" w:cs="Times New Roman"/>
                <w:lang w:eastAsia="en-GB"/>
              </w:rPr>
              <w:t xml:space="preserve"> risks with a score of 15 or above</w:t>
            </w:r>
            <w:r w:rsidR="00330CA9">
              <w:rPr>
                <w:rFonts w:ascii="Verdana" w:eastAsia="Times New Roman" w:hAnsi="Verdana" w:cs="Times New Roman"/>
                <w:lang w:eastAsia="en-GB"/>
              </w:rPr>
              <w:t xml:space="preserve"> as of 31</w:t>
            </w:r>
            <w:r w:rsidR="00330CA9" w:rsidRPr="00330CA9">
              <w:rPr>
                <w:rFonts w:ascii="Verdana" w:eastAsia="Times New Roman" w:hAnsi="Verdana" w:cs="Times New Roman"/>
                <w:vertAlign w:val="superscript"/>
                <w:lang w:eastAsia="en-GB"/>
              </w:rPr>
              <w:t>st</w:t>
            </w:r>
            <w:r w:rsidR="00330CA9">
              <w:rPr>
                <w:rFonts w:ascii="Verdana" w:eastAsia="Times New Roman" w:hAnsi="Verdana" w:cs="Times New Roman"/>
                <w:lang w:eastAsia="en-GB"/>
              </w:rPr>
              <w:t xml:space="preserve"> March 2026.</w:t>
            </w:r>
          </w:p>
          <w:p w14:paraId="3F4B3C94" w14:textId="77777777" w:rsidR="0068139B" w:rsidRDefault="0068139B" w:rsidP="0068139B">
            <w:pPr>
              <w:pStyle w:val="NoSpacing"/>
              <w:jc w:val="both"/>
              <w:rPr>
                <w:rFonts w:ascii="Verdana" w:eastAsia="Times New Roman" w:hAnsi="Verdana" w:cs="Times New Roman"/>
                <w:lang w:eastAsia="en-GB"/>
              </w:rPr>
            </w:pPr>
          </w:p>
          <w:p w14:paraId="1EA8CCC2" w14:textId="73D97D6D" w:rsidR="00C85C7F" w:rsidRDefault="00E65999" w:rsidP="0068139B">
            <w:pPr>
              <w:pStyle w:val="NoSpacing"/>
              <w:jc w:val="both"/>
              <w:rPr>
                <w:rFonts w:ascii="Verdana" w:eastAsia="Times New Roman" w:hAnsi="Verdana" w:cs="Times New Roman"/>
                <w:lang w:eastAsia="en-GB"/>
              </w:rPr>
            </w:pPr>
            <w:r w:rsidRPr="0068139B">
              <w:rPr>
                <w:rFonts w:ascii="Verdana" w:eastAsia="Times New Roman" w:hAnsi="Verdana" w:cs="Times New Roman"/>
                <w:lang w:eastAsia="en-GB"/>
              </w:rPr>
              <w:t xml:space="preserve">The </w:t>
            </w:r>
            <w:hyperlink r:id="rId21" w:history="1">
              <w:r w:rsidR="00EC72DC" w:rsidRPr="0068139B">
                <w:rPr>
                  <w:rStyle w:val="Hyperlink"/>
                  <w:rFonts w:ascii="Verdana" w:eastAsia="Times New Roman" w:hAnsi="Verdana" w:cs="Times New Roman"/>
                  <w:b/>
                  <w:bCs/>
                  <w:lang w:eastAsia="en-GB"/>
                </w:rPr>
                <w:t>Corporate Governance Report</w:t>
              </w:r>
            </w:hyperlink>
            <w:r w:rsidR="00EC72DC" w:rsidRPr="0068139B">
              <w:rPr>
                <w:rFonts w:ascii="Verdana" w:eastAsia="Times New Roman" w:hAnsi="Verdana" w:cs="Times New Roman"/>
                <w:lang w:eastAsia="en-GB"/>
              </w:rPr>
              <w:t xml:space="preserve"> includ</w:t>
            </w:r>
            <w:r w:rsidR="0021191D">
              <w:rPr>
                <w:rFonts w:ascii="Verdana" w:eastAsia="Times New Roman" w:hAnsi="Verdana" w:cs="Times New Roman"/>
                <w:lang w:eastAsia="en-GB"/>
              </w:rPr>
              <w:t xml:space="preserve">ed </w:t>
            </w:r>
            <w:r w:rsidR="00EC72DC" w:rsidRPr="0068139B">
              <w:rPr>
                <w:rFonts w:ascii="Verdana" w:eastAsia="Times New Roman" w:hAnsi="Verdana" w:cs="Times New Roman"/>
                <w:lang w:eastAsia="en-GB"/>
              </w:rPr>
              <w:t xml:space="preserve">updates on </w:t>
            </w:r>
            <w:r w:rsidR="00B91792" w:rsidRPr="0068139B">
              <w:rPr>
                <w:rFonts w:ascii="Verdana" w:eastAsia="Times New Roman" w:hAnsi="Verdana" w:cs="Times New Roman"/>
                <w:lang w:eastAsia="en-GB"/>
              </w:rPr>
              <w:t>Welsh Health Circulars</w:t>
            </w:r>
            <w:r w:rsidR="00EC72DC" w:rsidRPr="0068139B">
              <w:rPr>
                <w:rFonts w:ascii="Verdana" w:eastAsia="Times New Roman" w:hAnsi="Verdana" w:cs="Times New Roman"/>
                <w:lang w:eastAsia="en-GB"/>
              </w:rPr>
              <w:t>,</w:t>
            </w:r>
            <w:r w:rsidR="00B91792" w:rsidRPr="0068139B">
              <w:rPr>
                <w:rFonts w:ascii="Verdana" w:eastAsia="Times New Roman" w:hAnsi="Verdana" w:cs="Times New Roman"/>
                <w:lang w:eastAsia="en-GB"/>
              </w:rPr>
              <w:t xml:space="preserve"> </w:t>
            </w:r>
            <w:r w:rsidR="00C85C7F">
              <w:rPr>
                <w:rFonts w:ascii="Verdana" w:eastAsia="Times New Roman" w:hAnsi="Verdana" w:cs="Times New Roman"/>
                <w:lang w:eastAsia="en-GB"/>
              </w:rPr>
              <w:t xml:space="preserve">the </w:t>
            </w:r>
            <w:r w:rsidR="00B91792" w:rsidRPr="0068139B">
              <w:rPr>
                <w:rFonts w:ascii="Verdana" w:eastAsia="Times New Roman" w:hAnsi="Verdana" w:cs="Times New Roman"/>
                <w:lang w:eastAsia="en-GB"/>
              </w:rPr>
              <w:t>NWJCC Internal Audit Programme</w:t>
            </w:r>
            <w:r w:rsidR="00C85C7F">
              <w:rPr>
                <w:rFonts w:ascii="Verdana" w:eastAsia="Times New Roman" w:hAnsi="Verdana" w:cs="Times New Roman"/>
                <w:lang w:eastAsia="en-GB"/>
              </w:rPr>
              <w:t xml:space="preserve"> and the ongoing review of hosting arrangements between the NWJCC and CTMUHB.</w:t>
            </w:r>
          </w:p>
          <w:p w14:paraId="195B11C6" w14:textId="77777777" w:rsidR="00C85C7F" w:rsidRDefault="00C85C7F" w:rsidP="0068139B">
            <w:pPr>
              <w:pStyle w:val="NoSpacing"/>
              <w:jc w:val="both"/>
              <w:rPr>
                <w:rFonts w:ascii="Verdana" w:eastAsia="Times New Roman" w:hAnsi="Verdana" w:cs="Times New Roman"/>
                <w:lang w:eastAsia="en-GB"/>
              </w:rPr>
            </w:pPr>
          </w:p>
          <w:p w14:paraId="0740E0D7" w14:textId="374B95B9" w:rsidR="003E0AF5" w:rsidRPr="0068139B" w:rsidRDefault="00C85C7F" w:rsidP="00E328F1">
            <w:pPr>
              <w:pStyle w:val="NoSpacing"/>
              <w:jc w:val="both"/>
              <w:rPr>
                <w:rFonts w:ascii="Verdana" w:eastAsia="Times New Roman" w:hAnsi="Verdana" w:cs="Times New Roman"/>
                <w:lang w:eastAsia="en-GB"/>
              </w:rPr>
            </w:pPr>
            <w:r>
              <w:rPr>
                <w:rFonts w:ascii="Verdana" w:eastAsia="Times New Roman" w:hAnsi="Verdana" w:cs="Times New Roman"/>
                <w:lang w:eastAsia="en-GB"/>
              </w:rPr>
              <w:t xml:space="preserve">The JC </w:t>
            </w:r>
            <w:r w:rsidR="00E328F1">
              <w:rPr>
                <w:rFonts w:ascii="Verdana" w:eastAsia="Times New Roman" w:hAnsi="Verdana" w:cs="Times New Roman"/>
                <w:lang w:eastAsia="en-GB"/>
              </w:rPr>
              <w:t>approved the Annual Governance Statement and endorsed the</w:t>
            </w:r>
            <w:r w:rsidR="00330CA9">
              <w:rPr>
                <w:rFonts w:ascii="Verdana" w:eastAsia="Times New Roman" w:hAnsi="Verdana" w:cs="Times New Roman"/>
                <w:lang w:eastAsia="en-GB"/>
              </w:rPr>
              <w:t xml:space="preserve"> updated NWJCC</w:t>
            </w:r>
            <w:r w:rsidR="00E328F1">
              <w:rPr>
                <w:rFonts w:ascii="Verdana" w:eastAsia="Times New Roman" w:hAnsi="Verdana" w:cs="Times New Roman"/>
                <w:lang w:eastAsia="en-GB"/>
              </w:rPr>
              <w:t xml:space="preserve"> Standing Orders, Standing Financial Instructions and the Guidance on the Handling of Interests</w:t>
            </w:r>
            <w:r w:rsidR="00330CA9">
              <w:rPr>
                <w:rFonts w:ascii="Verdana" w:eastAsia="Times New Roman" w:hAnsi="Verdana" w:cs="Times New Roman"/>
                <w:lang w:eastAsia="en-GB"/>
              </w:rPr>
              <w:t>, which are scheduled to be approved by all Health Boards</w:t>
            </w:r>
            <w:r w:rsidR="0068139B">
              <w:rPr>
                <w:rFonts w:ascii="Verdana" w:eastAsia="Times New Roman" w:hAnsi="Verdana" w:cs="Times New Roman"/>
                <w:lang w:eastAsia="en-GB"/>
              </w:rPr>
              <w:t>.</w:t>
            </w:r>
            <w:r w:rsidR="00B91792" w:rsidRPr="0068139B">
              <w:rPr>
                <w:rFonts w:ascii="Verdana" w:eastAsia="Times New Roman" w:hAnsi="Verdana" w:cs="Times New Roman"/>
                <w:lang w:eastAsia="en-GB"/>
              </w:rPr>
              <w:t xml:space="preserve"> </w:t>
            </w:r>
          </w:p>
          <w:p w14:paraId="13086847" w14:textId="228D2896" w:rsidR="0097224A" w:rsidRPr="0068139B" w:rsidRDefault="0097224A" w:rsidP="00EC72DC">
            <w:pPr>
              <w:jc w:val="both"/>
              <w:rPr>
                <w:rFonts w:ascii="Verdana" w:eastAsia="Times New Roman" w:hAnsi="Verdana" w:cs="Times New Roman"/>
                <w:lang w:eastAsia="en-GB"/>
              </w:rPr>
            </w:pPr>
          </w:p>
        </w:tc>
      </w:tr>
      <w:tr w:rsidR="00416233" w:rsidRPr="00877815" w14:paraId="13DC998A" w14:textId="77777777" w:rsidTr="00FE3147">
        <w:trPr>
          <w:trHeight w:val="1019"/>
        </w:trPr>
        <w:tc>
          <w:tcPr>
            <w:tcW w:w="1762" w:type="dxa"/>
            <w:shd w:val="clear" w:color="auto" w:fill="E2EFD9" w:themeFill="accent6" w:themeFillTint="33"/>
          </w:tcPr>
          <w:p w14:paraId="267BDBA6" w14:textId="77777777" w:rsidR="00416233" w:rsidRPr="0068139B" w:rsidRDefault="00416233" w:rsidP="00426C58">
            <w:pPr>
              <w:pStyle w:val="NoSpacing"/>
              <w:jc w:val="center"/>
              <w:rPr>
                <w:rFonts w:ascii="Verdana" w:hAnsi="Verdana" w:cs="Arial"/>
                <w:b/>
              </w:rPr>
            </w:pPr>
            <w:r w:rsidRPr="0068139B">
              <w:rPr>
                <w:rFonts w:ascii="Verdana" w:hAnsi="Verdana" w:cs="Arial"/>
                <w:b/>
              </w:rPr>
              <w:t>Inform</w:t>
            </w:r>
          </w:p>
        </w:tc>
        <w:tc>
          <w:tcPr>
            <w:tcW w:w="7872" w:type="dxa"/>
          </w:tcPr>
          <w:p w14:paraId="49C8E52F" w14:textId="5877A041" w:rsidR="00883CD4" w:rsidRDefault="00883CD4" w:rsidP="0068139B">
            <w:pPr>
              <w:jc w:val="both"/>
              <w:rPr>
                <w:rFonts w:ascii="Verdana" w:eastAsia="Times New Roman" w:hAnsi="Verdana" w:cs="Times New Roman"/>
                <w:lang w:eastAsia="en-GB"/>
              </w:rPr>
            </w:pPr>
            <w:r>
              <w:rPr>
                <w:rFonts w:ascii="Verdana" w:eastAsia="Times New Roman" w:hAnsi="Verdana" w:cs="Times New Roman"/>
                <w:lang w:eastAsia="en-GB"/>
              </w:rPr>
              <w:t xml:space="preserve">The </w:t>
            </w:r>
            <w:hyperlink r:id="rId22" w:history="1">
              <w:r w:rsidR="00E0384F" w:rsidRPr="00E0384F">
                <w:rPr>
                  <w:rStyle w:val="Hyperlink"/>
                  <w:rFonts w:ascii="Verdana" w:eastAsia="Times New Roman" w:hAnsi="Verdana" w:cs="Times New Roman"/>
                  <w:b/>
                  <w:bCs/>
                  <w:lang w:eastAsia="en-GB"/>
                </w:rPr>
                <w:t>Chair's Report</w:t>
              </w:r>
            </w:hyperlink>
            <w:r>
              <w:rPr>
                <w:rFonts w:ascii="Verdana" w:eastAsia="Times New Roman" w:hAnsi="Verdana" w:cs="Times New Roman"/>
                <w:lang w:eastAsia="en-GB"/>
              </w:rPr>
              <w:t xml:space="preserve"> </w:t>
            </w:r>
            <w:r w:rsidR="00405253">
              <w:rPr>
                <w:rFonts w:ascii="Verdana" w:eastAsia="Times New Roman" w:hAnsi="Verdana" w:cs="Times New Roman"/>
                <w:lang w:eastAsia="en-GB"/>
              </w:rPr>
              <w:t>summarised the JC Strategy Session held on 14 April 2026, including key planning principles for the delivery of the NWJCC plan</w:t>
            </w:r>
            <w:r w:rsidR="001743F0">
              <w:rPr>
                <w:rFonts w:ascii="Verdana" w:eastAsia="Times New Roman" w:hAnsi="Verdana" w:cs="Times New Roman"/>
                <w:lang w:eastAsia="en-GB"/>
              </w:rPr>
              <w:t>, assurance regarding key milestones and shared definitions of each priority area and roles and responsibilities.</w:t>
            </w:r>
          </w:p>
          <w:p w14:paraId="01CEEF82" w14:textId="77777777" w:rsidR="00883CD4" w:rsidRDefault="00883CD4" w:rsidP="0068139B">
            <w:pPr>
              <w:jc w:val="both"/>
              <w:rPr>
                <w:rFonts w:ascii="Verdana" w:eastAsia="Times New Roman" w:hAnsi="Verdana" w:cs="Times New Roman"/>
                <w:lang w:eastAsia="en-GB"/>
              </w:rPr>
            </w:pPr>
          </w:p>
          <w:p w14:paraId="7BDE9B3A" w14:textId="236A4297" w:rsidR="00E85E7A" w:rsidRPr="0068139B" w:rsidRDefault="00E85E7A" w:rsidP="00E85E7A">
            <w:pPr>
              <w:pStyle w:val="NoSpacing"/>
              <w:jc w:val="both"/>
              <w:rPr>
                <w:rFonts w:ascii="Verdana" w:hAnsi="Verdana" w:cs="Arial"/>
              </w:rPr>
            </w:pPr>
            <w:r w:rsidRPr="0068139B">
              <w:rPr>
                <w:rFonts w:ascii="Verdana" w:hAnsi="Verdana" w:cs="Arial"/>
              </w:rPr>
              <w:t xml:space="preserve">The </w:t>
            </w:r>
            <w:hyperlink r:id="rId23" w:history="1">
              <w:r w:rsidRPr="0068139B">
                <w:rPr>
                  <w:rStyle w:val="Hyperlink"/>
                  <w:rFonts w:ascii="Verdana" w:hAnsi="Verdana" w:cs="Arial"/>
                  <w:b/>
                  <w:bCs/>
                </w:rPr>
                <w:t>Chief Commissioner's Report</w:t>
              </w:r>
            </w:hyperlink>
            <w:r w:rsidRPr="0068139B">
              <w:rPr>
                <w:rFonts w:ascii="Verdana" w:hAnsi="Verdana" w:cs="Arial"/>
                <w:b/>
                <w:bCs/>
              </w:rPr>
              <w:t xml:space="preserve"> </w:t>
            </w:r>
            <w:r w:rsidR="008070CA">
              <w:rPr>
                <w:rFonts w:ascii="Verdana" w:hAnsi="Verdana" w:cs="Arial"/>
              </w:rPr>
              <w:t>included updates on:</w:t>
            </w:r>
          </w:p>
          <w:p w14:paraId="25F5E96C" w14:textId="77777777" w:rsidR="00E85E7A" w:rsidRPr="0068139B" w:rsidRDefault="00E85E7A" w:rsidP="00E85E7A">
            <w:pPr>
              <w:pStyle w:val="NoSpacing"/>
              <w:numPr>
                <w:ilvl w:val="1"/>
                <w:numId w:val="3"/>
              </w:numPr>
              <w:ind w:left="388"/>
              <w:jc w:val="both"/>
              <w:rPr>
                <w:rFonts w:ascii="Verdana" w:hAnsi="Verdana" w:cs="Arial"/>
              </w:rPr>
            </w:pPr>
            <w:r w:rsidRPr="0068139B">
              <w:rPr>
                <w:rFonts w:ascii="Verdana" w:hAnsi="Verdana" w:cs="Arial"/>
                <w:b/>
                <w:bCs/>
              </w:rPr>
              <w:t xml:space="preserve">WAST Performance </w:t>
            </w:r>
            <w:r w:rsidRPr="00C7604B">
              <w:rPr>
                <w:rFonts w:ascii="Verdana" w:hAnsi="Verdana" w:cs="Arial"/>
                <w:b/>
                <w:bCs/>
              </w:rPr>
              <w:t>Indicators</w:t>
            </w:r>
            <w:r w:rsidRPr="00C7604B">
              <w:rPr>
                <w:rFonts w:ascii="Verdana" w:hAnsi="Verdana" w:cs="Arial"/>
              </w:rPr>
              <w:t xml:space="preserve"> - Welsh Government (WG) feedback on the Annual Plan was positive and included a request for further information on WAST Performance indicators.</w:t>
            </w:r>
          </w:p>
          <w:p w14:paraId="660896B2" w14:textId="241A8623" w:rsidR="00E85E7A" w:rsidRPr="0068139B" w:rsidRDefault="00E85E7A" w:rsidP="00E85E7A">
            <w:pPr>
              <w:pStyle w:val="NoSpacing"/>
              <w:numPr>
                <w:ilvl w:val="1"/>
                <w:numId w:val="3"/>
              </w:numPr>
              <w:ind w:left="388"/>
              <w:jc w:val="both"/>
              <w:rPr>
                <w:rFonts w:ascii="Verdana" w:hAnsi="Verdana" w:cs="Arial"/>
              </w:rPr>
            </w:pPr>
            <w:r w:rsidRPr="0068139B">
              <w:rPr>
                <w:rFonts w:ascii="Verdana" w:hAnsi="Verdana" w:cs="Arial"/>
                <w:b/>
                <w:bCs/>
              </w:rPr>
              <w:t>CAR-T Service</w:t>
            </w:r>
            <w:r w:rsidRPr="0068139B">
              <w:rPr>
                <w:rFonts w:ascii="Verdana" w:hAnsi="Verdana" w:cs="Arial"/>
              </w:rPr>
              <w:t xml:space="preserve"> - Ongoing conversations in relation to surge capacity for CAR-T</w:t>
            </w:r>
            <w:r>
              <w:rPr>
                <w:rFonts w:ascii="Verdana" w:hAnsi="Verdana" w:cs="Arial"/>
              </w:rPr>
              <w:t xml:space="preserve"> with a</w:t>
            </w:r>
            <w:r w:rsidRPr="0068139B">
              <w:rPr>
                <w:rFonts w:ascii="Verdana" w:hAnsi="Verdana" w:cs="Arial"/>
              </w:rPr>
              <w:t xml:space="preserve">lternative centres </w:t>
            </w:r>
            <w:r w:rsidR="00330CA9">
              <w:rPr>
                <w:rFonts w:ascii="Verdana" w:hAnsi="Verdana" w:cs="Arial"/>
              </w:rPr>
              <w:t xml:space="preserve">secured </w:t>
            </w:r>
            <w:r>
              <w:rPr>
                <w:rFonts w:ascii="Verdana" w:hAnsi="Verdana" w:cs="Arial"/>
              </w:rPr>
              <w:t xml:space="preserve">including </w:t>
            </w:r>
            <w:r w:rsidRPr="0068139B">
              <w:rPr>
                <w:rFonts w:ascii="Verdana" w:hAnsi="Verdana" w:cs="Arial"/>
              </w:rPr>
              <w:t xml:space="preserve">Bristol, Birmingham and London. </w:t>
            </w:r>
          </w:p>
          <w:p w14:paraId="728A08EC" w14:textId="77777777" w:rsidR="00E85E7A" w:rsidRPr="0068139B" w:rsidRDefault="00E85E7A" w:rsidP="00E85E7A">
            <w:pPr>
              <w:pStyle w:val="NoSpacing"/>
              <w:numPr>
                <w:ilvl w:val="1"/>
                <w:numId w:val="3"/>
              </w:numPr>
              <w:ind w:left="388"/>
              <w:jc w:val="both"/>
              <w:rPr>
                <w:rFonts w:ascii="Verdana" w:hAnsi="Verdana" w:cs="Arial"/>
              </w:rPr>
            </w:pPr>
            <w:r w:rsidRPr="0068139B">
              <w:rPr>
                <w:rFonts w:ascii="Verdana" w:hAnsi="Verdana" w:cs="Arial"/>
                <w:b/>
                <w:bCs/>
              </w:rPr>
              <w:t xml:space="preserve">NEPTS Eligibility </w:t>
            </w:r>
            <w:r>
              <w:rPr>
                <w:rFonts w:ascii="Verdana" w:hAnsi="Verdana" w:cs="Arial"/>
                <w:b/>
                <w:bCs/>
              </w:rPr>
              <w:t>-</w:t>
            </w:r>
            <w:r w:rsidRPr="0068139B">
              <w:rPr>
                <w:rFonts w:ascii="Verdana" w:hAnsi="Verdana" w:cs="Arial"/>
              </w:rPr>
              <w:t xml:space="preserve"> Llais asked for consultation on any potential changes to NEPTS eligibility. </w:t>
            </w:r>
          </w:p>
          <w:p w14:paraId="348532E8" w14:textId="6551E5A6" w:rsidR="00E85E7A" w:rsidRPr="0068139B" w:rsidRDefault="00E85E7A" w:rsidP="00E85E7A">
            <w:pPr>
              <w:pStyle w:val="NoSpacing"/>
              <w:numPr>
                <w:ilvl w:val="1"/>
                <w:numId w:val="3"/>
              </w:numPr>
              <w:ind w:left="388"/>
              <w:jc w:val="both"/>
              <w:rPr>
                <w:rFonts w:ascii="Verdana" w:hAnsi="Verdana" w:cs="Arial"/>
              </w:rPr>
            </w:pPr>
            <w:r w:rsidRPr="0068139B">
              <w:rPr>
                <w:rFonts w:ascii="Verdana" w:hAnsi="Verdana" w:cs="Arial"/>
                <w:b/>
                <w:bCs/>
              </w:rPr>
              <w:t>St Andrews</w:t>
            </w:r>
            <w:r w:rsidRPr="0068139B">
              <w:rPr>
                <w:rFonts w:ascii="Verdana" w:hAnsi="Verdana" w:cs="Arial"/>
              </w:rPr>
              <w:t xml:space="preserve"> </w:t>
            </w:r>
            <w:r>
              <w:rPr>
                <w:rFonts w:ascii="Verdana" w:hAnsi="Verdana" w:cs="Arial"/>
              </w:rPr>
              <w:t>-</w:t>
            </w:r>
            <w:r w:rsidRPr="0068139B">
              <w:rPr>
                <w:rFonts w:ascii="Verdana" w:hAnsi="Verdana" w:cs="Arial"/>
              </w:rPr>
              <w:t xml:space="preserve"> NHS England</w:t>
            </w:r>
            <w:r>
              <w:rPr>
                <w:rFonts w:ascii="Verdana" w:hAnsi="Verdana" w:cs="Arial"/>
              </w:rPr>
              <w:t xml:space="preserve"> wa</w:t>
            </w:r>
            <w:r w:rsidRPr="0068139B">
              <w:rPr>
                <w:rFonts w:ascii="Verdana" w:hAnsi="Verdana" w:cs="Arial"/>
              </w:rPr>
              <w:t xml:space="preserve">s currently looking at alternative providers </w:t>
            </w:r>
            <w:r w:rsidR="00330CA9">
              <w:rPr>
                <w:rFonts w:ascii="Verdana" w:hAnsi="Verdana" w:cs="Arial"/>
              </w:rPr>
              <w:t>for patients with plans being developed for</w:t>
            </w:r>
            <w:r w:rsidRPr="0068139B">
              <w:rPr>
                <w:rFonts w:ascii="Verdana" w:hAnsi="Verdana" w:cs="Arial"/>
              </w:rPr>
              <w:t xml:space="preserve"> St Andrews to retain some capacity. This will not affect Welsh patients. A June deadline ha</w:t>
            </w:r>
            <w:r>
              <w:rPr>
                <w:rFonts w:ascii="Verdana" w:hAnsi="Verdana" w:cs="Arial"/>
              </w:rPr>
              <w:t>d</w:t>
            </w:r>
            <w:r w:rsidRPr="0068139B">
              <w:rPr>
                <w:rFonts w:ascii="Verdana" w:hAnsi="Verdana" w:cs="Arial"/>
              </w:rPr>
              <w:t xml:space="preserve"> been given for removing Welsh patients from the site.</w:t>
            </w:r>
          </w:p>
          <w:p w14:paraId="74FEBAC8" w14:textId="28C10767" w:rsidR="00E85E7A" w:rsidRPr="00CB0EDD" w:rsidRDefault="00E85E7A" w:rsidP="00E85E7A">
            <w:pPr>
              <w:pStyle w:val="NoSpacing"/>
              <w:numPr>
                <w:ilvl w:val="1"/>
                <w:numId w:val="3"/>
              </w:numPr>
              <w:ind w:left="388"/>
              <w:jc w:val="both"/>
              <w:rPr>
                <w:rFonts w:ascii="Verdana" w:hAnsi="Verdana" w:cs="Arial"/>
              </w:rPr>
            </w:pPr>
            <w:r w:rsidRPr="0068139B">
              <w:rPr>
                <w:rFonts w:ascii="Verdana" w:eastAsia="Times New Roman" w:hAnsi="Verdana" w:cs="Times New Roman"/>
                <w:b/>
                <w:bCs/>
                <w:lang w:eastAsia="en-GB"/>
              </w:rPr>
              <w:t>Hereditary Anaemia</w:t>
            </w:r>
            <w:r w:rsidR="00330CA9">
              <w:rPr>
                <w:rFonts w:ascii="Verdana" w:eastAsia="Times New Roman" w:hAnsi="Verdana" w:cs="Times New Roman"/>
                <w:b/>
                <w:bCs/>
                <w:lang w:eastAsia="en-GB"/>
              </w:rPr>
              <w:t xml:space="preserve"> Service</w:t>
            </w:r>
            <w:r w:rsidRPr="0068139B">
              <w:rPr>
                <w:rFonts w:ascii="Verdana" w:eastAsia="Times New Roman" w:hAnsi="Verdana" w:cs="Times New Roman"/>
                <w:b/>
                <w:bCs/>
                <w:lang w:eastAsia="en-GB"/>
              </w:rPr>
              <w:t xml:space="preserve"> </w:t>
            </w:r>
            <w:r w:rsidRPr="0068139B">
              <w:rPr>
                <w:rFonts w:ascii="Verdana" w:eastAsia="Times New Roman" w:hAnsi="Verdana" w:cs="Times New Roman"/>
                <w:lang w:eastAsia="en-GB"/>
              </w:rPr>
              <w:t xml:space="preserve">- A business case for the Hereditary Anaemia service </w:t>
            </w:r>
            <w:r>
              <w:rPr>
                <w:rFonts w:ascii="Verdana" w:eastAsia="Times New Roman" w:hAnsi="Verdana" w:cs="Times New Roman"/>
                <w:lang w:eastAsia="en-GB"/>
              </w:rPr>
              <w:t>was being developed by Cardiff and Vale University Health Board</w:t>
            </w:r>
            <w:r w:rsidR="00330CA9">
              <w:rPr>
                <w:rFonts w:ascii="Verdana" w:eastAsia="Times New Roman" w:hAnsi="Verdana" w:cs="Times New Roman"/>
                <w:lang w:eastAsia="en-GB"/>
              </w:rPr>
              <w:t xml:space="preserve"> to improve workforce resilience</w:t>
            </w:r>
            <w:r>
              <w:rPr>
                <w:rFonts w:ascii="Verdana" w:eastAsia="Times New Roman" w:hAnsi="Verdana" w:cs="Times New Roman"/>
                <w:lang w:eastAsia="en-GB"/>
              </w:rPr>
              <w:t>, there was no timeline currently</w:t>
            </w:r>
            <w:r w:rsidR="00330CA9">
              <w:rPr>
                <w:rFonts w:ascii="Verdana" w:eastAsia="Times New Roman" w:hAnsi="Verdana" w:cs="Times New Roman"/>
                <w:lang w:eastAsia="en-GB"/>
              </w:rPr>
              <w:t xml:space="preserve"> scheduled for completion</w:t>
            </w:r>
            <w:r>
              <w:rPr>
                <w:rFonts w:ascii="Verdana" w:eastAsia="Times New Roman" w:hAnsi="Verdana" w:cs="Times New Roman"/>
                <w:lang w:eastAsia="en-GB"/>
              </w:rPr>
              <w:t>.</w:t>
            </w:r>
          </w:p>
          <w:p w14:paraId="729F4CEC" w14:textId="48848412" w:rsidR="00CB0EDD" w:rsidRPr="000608AF" w:rsidRDefault="00CB0EDD" w:rsidP="00E85E7A">
            <w:pPr>
              <w:pStyle w:val="NoSpacing"/>
              <w:numPr>
                <w:ilvl w:val="1"/>
                <w:numId w:val="3"/>
              </w:numPr>
              <w:ind w:left="388"/>
              <w:jc w:val="both"/>
              <w:rPr>
                <w:rFonts w:ascii="Verdana" w:hAnsi="Verdana" w:cs="Arial"/>
              </w:rPr>
            </w:pPr>
            <w:r>
              <w:rPr>
                <w:rFonts w:ascii="Verdana" w:eastAsia="Times New Roman" w:hAnsi="Verdana" w:cs="Times New Roman"/>
                <w:b/>
                <w:bCs/>
                <w:lang w:eastAsia="en-GB"/>
              </w:rPr>
              <w:t>Collaborative Commissioning Leadership Group</w:t>
            </w:r>
            <w:r w:rsidR="00A47A27">
              <w:rPr>
                <w:rFonts w:ascii="Verdana" w:eastAsia="Times New Roman" w:hAnsi="Verdana" w:cs="Times New Roman"/>
                <w:b/>
                <w:bCs/>
                <w:lang w:eastAsia="en-GB"/>
              </w:rPr>
              <w:t xml:space="preserve"> – </w:t>
            </w:r>
            <w:r w:rsidR="00A47A27" w:rsidRPr="00A47A27">
              <w:rPr>
                <w:rFonts w:ascii="Verdana" w:eastAsia="Times New Roman" w:hAnsi="Verdana" w:cs="Times New Roman"/>
                <w:lang w:eastAsia="en-GB"/>
              </w:rPr>
              <w:t xml:space="preserve">the </w:t>
            </w:r>
            <w:r w:rsidRPr="00A47A27">
              <w:rPr>
                <w:rFonts w:ascii="Verdana" w:eastAsia="Times New Roman" w:hAnsi="Verdana" w:cs="Times New Roman"/>
                <w:lang w:eastAsia="en-GB"/>
              </w:rPr>
              <w:t>meeting held on 21 April 2026</w:t>
            </w:r>
            <w:r w:rsidR="00A47A27">
              <w:rPr>
                <w:rFonts w:ascii="Verdana" w:eastAsia="Times New Roman" w:hAnsi="Verdana" w:cs="Times New Roman"/>
                <w:lang w:eastAsia="en-GB"/>
              </w:rPr>
              <w:t xml:space="preserve"> considered close-out of the NWJCC Foundation Plan 2025-26, delivery arrangements for the NWJCC </w:t>
            </w:r>
            <w:r w:rsidR="00A47A27">
              <w:rPr>
                <w:rFonts w:ascii="Verdana" w:eastAsia="Times New Roman" w:hAnsi="Verdana" w:cs="Times New Roman"/>
                <w:lang w:eastAsia="en-GB"/>
              </w:rPr>
              <w:lastRenderedPageBreak/>
              <w:t>Annual Plan for 2026-27</w:t>
            </w:r>
            <w:r w:rsidR="00DB0C8D">
              <w:rPr>
                <w:rFonts w:ascii="Verdana" w:eastAsia="Times New Roman" w:hAnsi="Verdana" w:cs="Times New Roman"/>
                <w:lang w:eastAsia="en-GB"/>
              </w:rPr>
              <w:t xml:space="preserve"> and also endorsed the findings and next steps for the NWJCC referral management </w:t>
            </w:r>
            <w:r w:rsidR="003A6706">
              <w:rPr>
                <w:rFonts w:ascii="Verdana" w:eastAsia="Times New Roman" w:hAnsi="Verdana" w:cs="Times New Roman"/>
                <w:lang w:eastAsia="en-GB"/>
              </w:rPr>
              <w:t>review across the seven HBs</w:t>
            </w:r>
            <w:r w:rsidR="00DB0C8D">
              <w:rPr>
                <w:rFonts w:ascii="Verdana" w:eastAsia="Times New Roman" w:hAnsi="Verdana" w:cs="Times New Roman"/>
                <w:lang w:eastAsia="en-GB"/>
              </w:rPr>
              <w:t>.</w:t>
            </w:r>
          </w:p>
          <w:p w14:paraId="3578F1BC" w14:textId="77777777" w:rsidR="00E85E7A" w:rsidRDefault="00E85E7A" w:rsidP="0068139B">
            <w:pPr>
              <w:jc w:val="both"/>
              <w:rPr>
                <w:rFonts w:ascii="Verdana" w:eastAsia="Times New Roman" w:hAnsi="Verdana" w:cs="Times New Roman"/>
                <w:lang w:eastAsia="en-GB"/>
              </w:rPr>
            </w:pPr>
          </w:p>
          <w:p w14:paraId="78A62A7F" w14:textId="3B0D219A" w:rsidR="00810A6C" w:rsidRPr="0068139B" w:rsidRDefault="00810A6C" w:rsidP="0068139B">
            <w:pPr>
              <w:jc w:val="both"/>
              <w:rPr>
                <w:rFonts w:ascii="Verdana" w:eastAsia="Times New Roman" w:hAnsi="Verdana" w:cs="Times New Roman"/>
                <w:lang w:eastAsia="en-GB"/>
              </w:rPr>
            </w:pPr>
            <w:r w:rsidRPr="0068139B">
              <w:rPr>
                <w:rFonts w:ascii="Verdana" w:eastAsia="Times New Roman" w:hAnsi="Verdana" w:cs="Times New Roman"/>
                <w:lang w:eastAsia="en-GB"/>
              </w:rPr>
              <w:t>The Committee received the</w:t>
            </w:r>
            <w:r w:rsidR="001551AA" w:rsidRPr="0068139B">
              <w:rPr>
                <w:rFonts w:ascii="Verdana" w:eastAsia="Times New Roman" w:hAnsi="Verdana" w:cs="Times New Roman"/>
                <w:lang w:eastAsia="en-GB"/>
              </w:rPr>
              <w:t xml:space="preserve"> </w:t>
            </w:r>
            <w:hyperlink r:id="rId24" w:history="1">
              <w:r w:rsidR="00B91792" w:rsidRPr="0068139B">
                <w:rPr>
                  <w:rStyle w:val="Hyperlink"/>
                  <w:rFonts w:ascii="Verdana" w:eastAsia="Times New Roman" w:hAnsi="Verdana" w:cs="Times New Roman"/>
                  <w:b/>
                  <w:bCs/>
                  <w:lang w:eastAsia="en-GB"/>
                </w:rPr>
                <w:t>Month 12 Finance Report 25/26</w:t>
              </w:r>
            </w:hyperlink>
            <w:r w:rsidR="00B91792" w:rsidRPr="0068139B">
              <w:rPr>
                <w:rFonts w:ascii="Verdana" w:hAnsi="Verdana"/>
              </w:rPr>
              <w:t xml:space="preserve">, </w:t>
            </w:r>
            <w:hyperlink r:id="rId25" w:history="1">
              <w:r w:rsidR="00B91792" w:rsidRPr="0068139B">
                <w:rPr>
                  <w:rStyle w:val="Hyperlink"/>
                  <w:rFonts w:ascii="Verdana" w:hAnsi="Verdana"/>
                  <w:b/>
                  <w:bCs/>
                </w:rPr>
                <w:t>Month 01 Finance Report 26/27</w:t>
              </w:r>
            </w:hyperlink>
            <w:r w:rsidR="00B42A25" w:rsidRPr="0068139B">
              <w:rPr>
                <w:rFonts w:ascii="Verdana" w:eastAsia="Times New Roman" w:hAnsi="Verdana" w:cs="Times New Roman"/>
                <w:lang w:eastAsia="en-GB"/>
              </w:rPr>
              <w:t xml:space="preserve"> </w:t>
            </w:r>
            <w:r w:rsidRPr="0068139B">
              <w:rPr>
                <w:rFonts w:ascii="Verdana" w:eastAsia="Times New Roman" w:hAnsi="Verdana" w:cs="Times New Roman"/>
                <w:lang w:eastAsia="en-GB"/>
              </w:rPr>
              <w:t xml:space="preserve">and the </w:t>
            </w:r>
            <w:hyperlink r:id="rId26" w:history="1">
              <w:r w:rsidR="00B42A25" w:rsidRPr="0068139B">
                <w:rPr>
                  <w:rStyle w:val="Hyperlink"/>
                  <w:rFonts w:ascii="Verdana" w:hAnsi="Verdana"/>
                  <w:b/>
                  <w:bCs/>
                </w:rPr>
                <w:t>Operational Performance Report</w:t>
              </w:r>
            </w:hyperlink>
          </w:p>
          <w:p w14:paraId="4BF0C451" w14:textId="54B47692" w:rsidR="002334D0" w:rsidRPr="0068139B" w:rsidRDefault="002334D0" w:rsidP="00A343A9">
            <w:pPr>
              <w:pStyle w:val="ListParagraph"/>
              <w:numPr>
                <w:ilvl w:val="1"/>
                <w:numId w:val="3"/>
              </w:numPr>
              <w:ind w:left="394"/>
              <w:jc w:val="both"/>
              <w:rPr>
                <w:rFonts w:ascii="Verdana" w:eastAsia="Times New Roman" w:hAnsi="Verdana" w:cs="Times New Roman"/>
                <w:lang w:eastAsia="en-GB"/>
              </w:rPr>
            </w:pPr>
            <w:r w:rsidRPr="0068139B">
              <w:rPr>
                <w:rFonts w:ascii="Verdana" w:eastAsia="Times New Roman" w:hAnsi="Verdana"/>
                <w:lang w:eastAsia="en-GB"/>
              </w:rPr>
              <w:t xml:space="preserve">It was </w:t>
            </w:r>
            <w:r w:rsidR="00330CA9">
              <w:rPr>
                <w:rFonts w:ascii="Verdana" w:eastAsia="Times New Roman" w:hAnsi="Verdana"/>
                <w:lang w:eastAsia="en-GB"/>
              </w:rPr>
              <w:t>agreed</w:t>
            </w:r>
            <w:r w:rsidRPr="0068139B">
              <w:rPr>
                <w:rFonts w:ascii="Verdana" w:eastAsia="Times New Roman" w:hAnsi="Verdana"/>
                <w:lang w:eastAsia="en-GB"/>
              </w:rPr>
              <w:t xml:space="preserve"> that granularity of the Month 2 </w:t>
            </w:r>
            <w:r w:rsidR="00330CA9">
              <w:rPr>
                <w:rFonts w:ascii="Verdana" w:eastAsia="Times New Roman" w:hAnsi="Verdana"/>
                <w:lang w:eastAsia="en-GB"/>
              </w:rPr>
              <w:t xml:space="preserve">Finance </w:t>
            </w:r>
            <w:r w:rsidRPr="0068139B">
              <w:rPr>
                <w:rFonts w:ascii="Verdana" w:eastAsia="Times New Roman" w:hAnsi="Verdana"/>
                <w:lang w:eastAsia="en-GB"/>
              </w:rPr>
              <w:t xml:space="preserve">report be enhanced for scrutiny at </w:t>
            </w:r>
            <w:r w:rsidR="007657F4">
              <w:rPr>
                <w:rFonts w:ascii="Verdana" w:eastAsia="Times New Roman" w:hAnsi="Verdana"/>
                <w:lang w:eastAsia="en-GB"/>
              </w:rPr>
              <w:t xml:space="preserve">the next </w:t>
            </w:r>
            <w:r w:rsidRPr="0068139B">
              <w:rPr>
                <w:rFonts w:ascii="Verdana" w:eastAsia="Times New Roman" w:hAnsi="Verdana"/>
                <w:lang w:eastAsia="en-GB"/>
              </w:rPr>
              <w:t xml:space="preserve">Planning, Performance and Finance (PPF) </w:t>
            </w:r>
            <w:r w:rsidR="006D04BA">
              <w:rPr>
                <w:rFonts w:ascii="Verdana" w:eastAsia="Times New Roman" w:hAnsi="Verdana"/>
                <w:lang w:eastAsia="en-GB"/>
              </w:rPr>
              <w:t>S</w:t>
            </w:r>
            <w:r w:rsidRPr="0068139B">
              <w:rPr>
                <w:rFonts w:ascii="Verdana" w:eastAsia="Times New Roman" w:hAnsi="Verdana"/>
                <w:lang w:eastAsia="en-GB"/>
              </w:rPr>
              <w:t>ub-</w:t>
            </w:r>
            <w:r w:rsidR="006D04BA">
              <w:rPr>
                <w:rFonts w:ascii="Verdana" w:eastAsia="Times New Roman" w:hAnsi="Verdana"/>
                <w:lang w:eastAsia="en-GB"/>
              </w:rPr>
              <w:t>C</w:t>
            </w:r>
            <w:r w:rsidRPr="0068139B">
              <w:rPr>
                <w:rFonts w:ascii="Verdana" w:eastAsia="Times New Roman" w:hAnsi="Verdana"/>
                <w:lang w:eastAsia="en-GB"/>
              </w:rPr>
              <w:t>ommittee and July’s JC meeting.</w:t>
            </w:r>
          </w:p>
          <w:p w14:paraId="6C0195CC" w14:textId="0772DFBB" w:rsidR="00FA12C8" w:rsidRPr="0068139B" w:rsidRDefault="00FA12C8" w:rsidP="0097224A">
            <w:pPr>
              <w:spacing w:line="256" w:lineRule="auto"/>
              <w:jc w:val="both"/>
              <w:rPr>
                <w:rFonts w:ascii="Verdana" w:eastAsia="Calibri" w:hAnsi="Verdana"/>
              </w:rPr>
            </w:pPr>
          </w:p>
        </w:tc>
      </w:tr>
      <w:tr w:rsidR="00416233" w:rsidRPr="00877815" w14:paraId="50D2CC47" w14:textId="77777777" w:rsidTr="00FE3147">
        <w:trPr>
          <w:trHeight w:val="368"/>
        </w:trPr>
        <w:tc>
          <w:tcPr>
            <w:tcW w:w="1762" w:type="dxa"/>
            <w:shd w:val="clear" w:color="auto" w:fill="D0CECE" w:themeFill="background2" w:themeFillShade="E6"/>
          </w:tcPr>
          <w:p w14:paraId="10FB024D" w14:textId="77777777" w:rsidR="00416233" w:rsidRPr="00877815" w:rsidRDefault="00416233" w:rsidP="00426C58">
            <w:pPr>
              <w:pStyle w:val="NoSpacing"/>
              <w:jc w:val="center"/>
              <w:rPr>
                <w:rFonts w:ascii="Verdana" w:hAnsi="Verdana" w:cs="Arial"/>
                <w:b/>
                <w:sz w:val="24"/>
                <w:szCs w:val="24"/>
              </w:rPr>
            </w:pPr>
            <w:r w:rsidRPr="00877815">
              <w:rPr>
                <w:rFonts w:ascii="Verdana" w:hAnsi="Verdana" w:cs="Arial"/>
                <w:b/>
                <w:sz w:val="24"/>
                <w:szCs w:val="24"/>
              </w:rPr>
              <w:lastRenderedPageBreak/>
              <w:t>Appendices</w:t>
            </w:r>
          </w:p>
        </w:tc>
        <w:tc>
          <w:tcPr>
            <w:tcW w:w="7872" w:type="dxa"/>
          </w:tcPr>
          <w:p w14:paraId="303DE04E" w14:textId="418431A4" w:rsidR="00416233" w:rsidRPr="001A7504" w:rsidRDefault="00416233" w:rsidP="001A7504">
            <w:pPr>
              <w:pStyle w:val="NoSpacing"/>
              <w:jc w:val="both"/>
              <w:rPr>
                <w:rFonts w:ascii="Verdana" w:hAnsi="Verdana" w:cs="Arial"/>
                <w:sz w:val="24"/>
                <w:szCs w:val="24"/>
              </w:rPr>
            </w:pPr>
            <w:r w:rsidRPr="00877815">
              <w:rPr>
                <w:rFonts w:ascii="Verdana" w:hAnsi="Verdana" w:cs="Arial"/>
                <w:sz w:val="24"/>
                <w:szCs w:val="24"/>
              </w:rPr>
              <w:t>None</w:t>
            </w:r>
            <w:r w:rsidR="001A7504">
              <w:rPr>
                <w:rFonts w:ascii="Verdana" w:hAnsi="Verdana" w:cs="Arial"/>
                <w:sz w:val="24"/>
                <w:szCs w:val="24"/>
              </w:rPr>
              <w:t>.</w:t>
            </w:r>
            <w:r w:rsidRPr="00877815">
              <w:rPr>
                <w:rFonts w:ascii="Verdana" w:hAnsi="Verdana"/>
                <w:sz w:val="24"/>
                <w:szCs w:val="24"/>
              </w:rPr>
              <w:tab/>
            </w:r>
          </w:p>
        </w:tc>
      </w:tr>
    </w:tbl>
    <w:p w14:paraId="2C64F594" w14:textId="77777777" w:rsidR="00C93E0E" w:rsidRPr="00877815" w:rsidRDefault="00C93E0E" w:rsidP="0027035C">
      <w:pPr>
        <w:pStyle w:val="NoSpacing"/>
        <w:jc w:val="both"/>
        <w:rPr>
          <w:rFonts w:ascii="Verdana" w:hAnsi="Verdana" w:cs="Arial"/>
          <w:sz w:val="24"/>
          <w:szCs w:val="24"/>
        </w:rPr>
      </w:pPr>
    </w:p>
    <w:p w14:paraId="382DEC35" w14:textId="77777777" w:rsidR="00413273" w:rsidRPr="00877815" w:rsidRDefault="003B52AA" w:rsidP="008D46CA">
      <w:pPr>
        <w:pStyle w:val="HeadingReportTemplate"/>
        <w:numPr>
          <w:ilvl w:val="0"/>
          <w:numId w:val="2"/>
        </w:numPr>
        <w:spacing w:before="0" w:line="240" w:lineRule="auto"/>
        <w:ind w:left="357" w:hanging="357"/>
      </w:pPr>
      <w:r w:rsidRPr="00877815">
        <w:t>A</w:t>
      </w:r>
      <w:r w:rsidR="00A76C54" w:rsidRPr="00877815">
        <w:t>SSESSMENT</w:t>
      </w:r>
      <w:r w:rsidR="00413273" w:rsidRPr="00877815">
        <w:t xml:space="preserve"> </w:t>
      </w:r>
    </w:p>
    <w:p w14:paraId="54CB84FE" w14:textId="111E0E2A" w:rsidR="00AE62C4" w:rsidRDefault="00AE62C4" w:rsidP="00AE62C4">
      <w:pPr>
        <w:pStyle w:val="HeadingReportTemplate"/>
        <w:numPr>
          <w:ilvl w:val="0"/>
          <w:numId w:val="0"/>
        </w:numPr>
      </w:pPr>
    </w:p>
    <w:tbl>
      <w:tblPr>
        <w:tblStyle w:val="TableGrid1"/>
        <w:tblW w:w="9306" w:type="dxa"/>
        <w:tblLook w:val="04A0" w:firstRow="1" w:lastRow="0" w:firstColumn="1" w:lastColumn="0" w:noHBand="0" w:noVBand="1"/>
      </w:tblPr>
      <w:tblGrid>
        <w:gridCol w:w="4653"/>
        <w:gridCol w:w="4653"/>
      </w:tblGrid>
      <w:tr w:rsidR="007069AE" w:rsidRPr="007069AE" w14:paraId="31F12975" w14:textId="77777777" w:rsidTr="005133AA">
        <w:trPr>
          <w:trHeight w:val="287"/>
        </w:trPr>
        <w:tc>
          <w:tcPr>
            <w:tcW w:w="9306" w:type="dxa"/>
            <w:gridSpan w:val="2"/>
            <w:shd w:val="clear" w:color="auto" w:fill="D9D9D9" w:themeFill="background1" w:themeFillShade="D9"/>
          </w:tcPr>
          <w:p w14:paraId="63904D45" w14:textId="77777777" w:rsidR="007069AE" w:rsidRPr="007069AE" w:rsidRDefault="007069AE" w:rsidP="007069AE">
            <w:pPr>
              <w:jc w:val="both"/>
              <w:rPr>
                <w:rFonts w:ascii="Verdana" w:hAnsi="Verdana" w:cs="Arial"/>
                <w:b/>
                <w:sz w:val="24"/>
                <w:szCs w:val="24"/>
              </w:rPr>
            </w:pPr>
            <w:r w:rsidRPr="007069AE">
              <w:rPr>
                <w:rFonts w:ascii="Verdana" w:hAnsi="Verdana" w:cs="Arial"/>
                <w:b/>
                <w:sz w:val="24"/>
                <w:szCs w:val="24"/>
              </w:rPr>
              <w:t xml:space="preserve">Objectives / Strategy </w:t>
            </w:r>
          </w:p>
        </w:tc>
      </w:tr>
      <w:tr w:rsidR="007069AE" w:rsidRPr="007069AE" w14:paraId="374ED0E4" w14:textId="77777777" w:rsidTr="005133AA">
        <w:trPr>
          <w:trHeight w:val="306"/>
        </w:trPr>
        <w:tc>
          <w:tcPr>
            <w:tcW w:w="4653" w:type="dxa"/>
            <w:vMerge w:val="restart"/>
            <w:shd w:val="clear" w:color="auto" w:fill="9CC2E5" w:themeFill="accent1" w:themeFillTint="99"/>
          </w:tcPr>
          <w:p w14:paraId="0BD03BBC" w14:textId="77777777" w:rsidR="007069AE" w:rsidRPr="007069AE" w:rsidRDefault="007069AE" w:rsidP="007069AE">
            <w:pPr>
              <w:rPr>
                <w:rFonts w:ascii="Verdana" w:hAnsi="Verdana" w:cs="Arial"/>
                <w:b/>
                <w:sz w:val="24"/>
                <w:szCs w:val="24"/>
              </w:rPr>
            </w:pPr>
            <w:r w:rsidRPr="007069AE">
              <w:rPr>
                <w:rFonts w:ascii="Verdana" w:hAnsi="Verdana" w:cs="Arial"/>
                <w:b/>
                <w:sz w:val="24"/>
                <w:szCs w:val="24"/>
                <w:lang w:bidi="cy-GB"/>
              </w:rPr>
              <w:t>Dolen i Amcan (au) Strategol CBC</w:t>
            </w:r>
          </w:p>
          <w:p w14:paraId="4E9040AF" w14:textId="77777777" w:rsidR="007069AE" w:rsidRPr="007069AE" w:rsidRDefault="007069AE" w:rsidP="007069AE">
            <w:pPr>
              <w:rPr>
                <w:rFonts w:ascii="Verdana" w:hAnsi="Verdana" w:cs="Arial"/>
                <w:b/>
                <w:sz w:val="24"/>
                <w:szCs w:val="24"/>
              </w:rPr>
            </w:pPr>
            <w:r w:rsidRPr="007069AE">
              <w:rPr>
                <w:rFonts w:ascii="Verdana" w:hAnsi="Verdana" w:cs="Arial"/>
                <w:b/>
                <w:sz w:val="24"/>
                <w:szCs w:val="24"/>
              </w:rPr>
              <w:t>Link to JCC Strategic Objectives(s)</w:t>
            </w:r>
          </w:p>
        </w:tc>
        <w:tc>
          <w:tcPr>
            <w:tcW w:w="4653" w:type="dxa"/>
          </w:tcPr>
          <w:sdt>
            <w:sdtPr>
              <w:rPr>
                <w:rFonts w:ascii="Verdana" w:hAnsi="Verdana" w:cs="Arial"/>
                <w:sz w:val="24"/>
                <w:szCs w:val="24"/>
              </w:rPr>
              <w:alias w:val="Choose Strategic Goal"/>
              <w:tag w:val="Choose Strategic Goal"/>
              <w:id w:val="-1959783644"/>
              <w:placeholder>
                <w:docPart w:val="F5DF511403814C19821CE46C45C3EC3A"/>
              </w:placeholder>
              <w:comboBox>
                <w:listItem w:value="Choose an item."/>
                <w:listItem w:displayText="Maximise Value " w:value="Maximise Value "/>
                <w:listItem w:displayText="Ensure Quality" w:value="Ensure Quality"/>
                <w:listItem w:displayText="Reduce Duplication " w:value="Reduce Duplication "/>
                <w:listItem w:displayText="Improve Equity and Population Health " w:value="Improve Equity and Population Health "/>
                <w:listItem w:displayText="Facilitate Integration " w:value="Facilitate Integration "/>
                <w:listItem w:displayText="Not Applicable" w:value="Not Applicable"/>
              </w:comboBox>
            </w:sdtPr>
            <w:sdtEndPr/>
            <w:sdtContent>
              <w:p w14:paraId="0F0E6BEB" w14:textId="349B5C21" w:rsidR="007069AE" w:rsidRPr="007069AE" w:rsidRDefault="007069AE" w:rsidP="007069AE">
                <w:pPr>
                  <w:jc w:val="both"/>
                  <w:rPr>
                    <w:rFonts w:ascii="Verdana" w:hAnsi="Verdana" w:cs="Arial"/>
                    <w:sz w:val="24"/>
                    <w:szCs w:val="24"/>
                  </w:rPr>
                </w:pPr>
                <w:r w:rsidRPr="007069AE">
                  <w:rPr>
                    <w:rFonts w:ascii="Verdana" w:hAnsi="Verdana" w:cs="Arial"/>
                    <w:sz w:val="24"/>
                    <w:szCs w:val="24"/>
                  </w:rPr>
                  <w:t xml:space="preserve">Maximise Value </w:t>
                </w:r>
              </w:p>
            </w:sdtContent>
          </w:sdt>
        </w:tc>
      </w:tr>
      <w:tr w:rsidR="007069AE" w:rsidRPr="007069AE" w14:paraId="384927E6" w14:textId="77777777" w:rsidTr="005133AA">
        <w:trPr>
          <w:trHeight w:val="187"/>
        </w:trPr>
        <w:tc>
          <w:tcPr>
            <w:tcW w:w="4653" w:type="dxa"/>
            <w:vMerge/>
            <w:shd w:val="clear" w:color="auto" w:fill="9CC2E5" w:themeFill="accent1" w:themeFillTint="99"/>
          </w:tcPr>
          <w:p w14:paraId="65B08F58" w14:textId="77777777" w:rsidR="007069AE" w:rsidRPr="007069AE" w:rsidRDefault="007069AE" w:rsidP="007069AE">
            <w:pPr>
              <w:rPr>
                <w:rFonts w:ascii="Verdana" w:hAnsi="Verdana" w:cs="Arial"/>
                <w:b/>
                <w:sz w:val="24"/>
                <w:szCs w:val="24"/>
              </w:rPr>
            </w:pPr>
          </w:p>
        </w:tc>
        <w:tc>
          <w:tcPr>
            <w:tcW w:w="4653" w:type="dxa"/>
          </w:tcPr>
          <w:p w14:paraId="41781EFA" w14:textId="3FE457A9" w:rsidR="005C75C9" w:rsidRPr="007069AE" w:rsidRDefault="005C75C9" w:rsidP="00971E87">
            <w:pPr>
              <w:jc w:val="both"/>
              <w:rPr>
                <w:rFonts w:ascii="Verdana" w:hAnsi="Verdana" w:cs="Arial"/>
                <w:sz w:val="24"/>
                <w:szCs w:val="24"/>
              </w:rPr>
            </w:pPr>
            <w:r>
              <w:rPr>
                <w:rFonts w:ascii="Verdana" w:hAnsi="Verdana" w:cs="Arial"/>
                <w:sz w:val="24"/>
                <w:szCs w:val="24"/>
              </w:rPr>
              <w:t>Ensure Quality</w:t>
            </w:r>
            <w:r w:rsidR="001A03E4">
              <w:rPr>
                <w:rFonts w:ascii="Verdana" w:hAnsi="Verdana" w:cs="Arial"/>
                <w:sz w:val="24"/>
                <w:szCs w:val="24"/>
              </w:rPr>
              <w:t xml:space="preserve">; </w:t>
            </w:r>
            <w:r>
              <w:rPr>
                <w:rFonts w:ascii="Verdana" w:hAnsi="Verdana" w:cs="Arial"/>
                <w:sz w:val="24"/>
                <w:szCs w:val="24"/>
              </w:rPr>
              <w:t>Reduce Duplication</w:t>
            </w:r>
            <w:r w:rsidR="001A03E4">
              <w:rPr>
                <w:rFonts w:ascii="Verdana" w:hAnsi="Verdana" w:cs="Arial"/>
                <w:sz w:val="24"/>
                <w:szCs w:val="24"/>
              </w:rPr>
              <w:t xml:space="preserve">; </w:t>
            </w:r>
            <w:r>
              <w:rPr>
                <w:rFonts w:ascii="Verdana" w:hAnsi="Verdana" w:cs="Arial"/>
                <w:sz w:val="24"/>
                <w:szCs w:val="24"/>
              </w:rPr>
              <w:t>Improve Equity</w:t>
            </w:r>
            <w:r w:rsidR="00AE4A86">
              <w:rPr>
                <w:rFonts w:ascii="Verdana" w:hAnsi="Verdana" w:cs="Arial"/>
                <w:sz w:val="24"/>
                <w:szCs w:val="24"/>
              </w:rPr>
              <w:t xml:space="preserve"> &amp; </w:t>
            </w:r>
            <w:r>
              <w:rPr>
                <w:rFonts w:ascii="Verdana" w:hAnsi="Verdana" w:cs="Arial"/>
                <w:sz w:val="24"/>
                <w:szCs w:val="24"/>
              </w:rPr>
              <w:t>Population Health</w:t>
            </w:r>
            <w:r w:rsidR="001A03E4">
              <w:rPr>
                <w:rFonts w:ascii="Verdana" w:hAnsi="Verdana" w:cs="Arial"/>
                <w:sz w:val="24"/>
                <w:szCs w:val="24"/>
              </w:rPr>
              <w:t>;</w:t>
            </w:r>
            <w:r w:rsidR="00971E87">
              <w:rPr>
                <w:rFonts w:ascii="Verdana" w:hAnsi="Verdana" w:cs="Arial"/>
                <w:sz w:val="24"/>
                <w:szCs w:val="24"/>
              </w:rPr>
              <w:t xml:space="preserve"> </w:t>
            </w:r>
            <w:r>
              <w:rPr>
                <w:rFonts w:ascii="Verdana" w:hAnsi="Verdana" w:cs="Arial"/>
                <w:sz w:val="24"/>
                <w:szCs w:val="24"/>
              </w:rPr>
              <w:t>Facilitate Integration</w:t>
            </w:r>
          </w:p>
        </w:tc>
      </w:tr>
      <w:tr w:rsidR="007069AE" w:rsidRPr="007069AE" w14:paraId="16742EE5" w14:textId="77777777" w:rsidTr="005133AA">
        <w:trPr>
          <w:trHeight w:val="612"/>
        </w:trPr>
        <w:tc>
          <w:tcPr>
            <w:tcW w:w="4653" w:type="dxa"/>
            <w:vMerge w:val="restart"/>
            <w:shd w:val="clear" w:color="auto" w:fill="9CC2E5" w:themeFill="accent1" w:themeFillTint="99"/>
          </w:tcPr>
          <w:p w14:paraId="698C7C8B" w14:textId="77777777" w:rsidR="007069AE" w:rsidRPr="007069AE" w:rsidRDefault="007069AE" w:rsidP="007069AE">
            <w:pPr>
              <w:rPr>
                <w:rFonts w:ascii="Verdana" w:hAnsi="Verdana" w:cs="Arial"/>
                <w:b/>
                <w:sz w:val="24"/>
                <w:szCs w:val="24"/>
              </w:rPr>
            </w:pPr>
            <w:r w:rsidRPr="007069AE">
              <w:rPr>
                <w:rFonts w:ascii="Verdana" w:hAnsi="Verdana" w:cs="Arial"/>
                <w:b/>
                <w:sz w:val="24"/>
                <w:szCs w:val="24"/>
                <w:lang w:bidi="cy-GB"/>
              </w:rPr>
              <w:t>Dolen i Ddeddf Llesiant Cenedlaethau'r Dyfodol – Nodau Llesiant /</w:t>
            </w:r>
          </w:p>
          <w:p w14:paraId="4D92C01B" w14:textId="77777777" w:rsidR="007069AE" w:rsidRPr="007069AE" w:rsidRDefault="007069AE" w:rsidP="007069AE">
            <w:pPr>
              <w:rPr>
                <w:rFonts w:ascii="Verdana" w:hAnsi="Verdana" w:cs="Arial"/>
                <w:b/>
                <w:sz w:val="24"/>
                <w:szCs w:val="24"/>
              </w:rPr>
            </w:pPr>
            <w:r w:rsidRPr="007069AE">
              <w:rPr>
                <w:rFonts w:ascii="Verdana" w:hAnsi="Verdana" w:cs="Arial"/>
                <w:b/>
                <w:sz w:val="24"/>
                <w:szCs w:val="24"/>
              </w:rPr>
              <w:t xml:space="preserve">Link to Wellbeing of Future Generations Act – Wellbeing Goals </w:t>
            </w:r>
          </w:p>
          <w:p w14:paraId="11E09CF6" w14:textId="77777777" w:rsidR="007069AE" w:rsidRPr="007069AE" w:rsidRDefault="007069AE" w:rsidP="007069AE">
            <w:pPr>
              <w:rPr>
                <w:rFonts w:ascii="Verdana" w:hAnsi="Verdana" w:cs="Arial"/>
                <w:sz w:val="24"/>
                <w:szCs w:val="24"/>
              </w:rPr>
            </w:pPr>
            <w:hyperlink r:id="rId27" w:history="1">
              <w:r w:rsidRPr="007069AE">
                <w:rPr>
                  <w:rFonts w:ascii="Verdana" w:hAnsi="Verdana" w:cs="Arial"/>
                  <w:color w:val="0000FF"/>
                  <w:sz w:val="24"/>
                  <w:szCs w:val="24"/>
                  <w:u w:val="single"/>
                </w:rPr>
                <w:t>150623-guide-to-the-fg-act-en.pdf (futuregenerations.wales)</w:t>
              </w:r>
            </w:hyperlink>
          </w:p>
        </w:tc>
        <w:tc>
          <w:tcPr>
            <w:tcW w:w="4653" w:type="dxa"/>
          </w:tcPr>
          <w:sdt>
            <w:sdtPr>
              <w:rPr>
                <w:rFonts w:ascii="Verdana" w:hAnsi="Verdana" w:cs="Arial"/>
                <w:sz w:val="24"/>
                <w:szCs w:val="24"/>
              </w:rPr>
              <w:alias w:val="Wellbeing Goals"/>
              <w:tag w:val="Choose Strategic Goal"/>
              <w:id w:val="658121118"/>
              <w:placeholder>
                <w:docPart w:val="28E038C28E8C49C6BA037F913537FC93"/>
              </w:placeholder>
              <w:comboBox>
                <w:listItem w:value="Choose an item."/>
                <w:listItem w:displayText="Not Applicable" w:value="Not Applicable"/>
                <w:listItem w:displayText="A Prosperous Wales" w:value="A Prosperous Wales"/>
                <w:listItem w:displayText="A Resilient Wales" w:value="A Resilient Wales"/>
                <w:listItem w:displayText="A Healthier Wales" w:value="A Healthier Wales"/>
                <w:listItem w:displayText="A More Equal Wales" w:value="A More Equal Wales"/>
                <w:listItem w:displayText="A Wales of Cohesive Communities" w:value="A Wales of Cohesive Communities"/>
                <w:listItem w:displayText="A Wales of Vibrant Culture &amp; Thriving Welsh Language" w:value="A Wales of Vibrant Culture &amp; Thriving Welsh Language"/>
                <w:listItem w:displayText="A Globally Responsible Wales" w:value="A Globally Responsible Wales"/>
              </w:comboBox>
            </w:sdtPr>
            <w:sdtEndPr/>
            <w:sdtContent>
              <w:p w14:paraId="70F231FA" w14:textId="04172409" w:rsidR="007069AE" w:rsidRPr="007069AE" w:rsidRDefault="000B14F0" w:rsidP="007069AE">
                <w:pPr>
                  <w:jc w:val="both"/>
                  <w:rPr>
                    <w:rFonts w:ascii="Verdana" w:hAnsi="Verdana" w:cs="Arial"/>
                    <w:sz w:val="24"/>
                    <w:szCs w:val="24"/>
                  </w:rPr>
                </w:pPr>
                <w:r>
                  <w:rPr>
                    <w:rFonts w:ascii="Verdana" w:hAnsi="Verdana" w:cs="Arial"/>
                    <w:sz w:val="24"/>
                    <w:szCs w:val="24"/>
                  </w:rPr>
                  <w:t>A Resilient Wales</w:t>
                </w:r>
              </w:p>
            </w:sdtContent>
          </w:sdt>
        </w:tc>
      </w:tr>
      <w:tr w:rsidR="007069AE" w:rsidRPr="007069AE" w14:paraId="40BF506E" w14:textId="77777777" w:rsidTr="005133AA">
        <w:trPr>
          <w:trHeight w:val="645"/>
        </w:trPr>
        <w:tc>
          <w:tcPr>
            <w:tcW w:w="4653" w:type="dxa"/>
            <w:vMerge/>
            <w:shd w:val="clear" w:color="auto" w:fill="9CC2E5" w:themeFill="accent1" w:themeFillTint="99"/>
          </w:tcPr>
          <w:p w14:paraId="0237D067" w14:textId="77777777" w:rsidR="007069AE" w:rsidRPr="007069AE" w:rsidRDefault="007069AE" w:rsidP="007069AE">
            <w:pPr>
              <w:rPr>
                <w:rFonts w:ascii="Verdana" w:hAnsi="Verdana" w:cs="Arial"/>
                <w:sz w:val="24"/>
                <w:szCs w:val="24"/>
              </w:rPr>
            </w:pPr>
          </w:p>
        </w:tc>
        <w:tc>
          <w:tcPr>
            <w:tcW w:w="4653" w:type="dxa"/>
          </w:tcPr>
          <w:p w14:paraId="32429E4A" w14:textId="457786C2" w:rsidR="007069AE" w:rsidRPr="007069AE" w:rsidRDefault="000B14F0" w:rsidP="007069AE">
            <w:pPr>
              <w:jc w:val="both"/>
              <w:rPr>
                <w:rFonts w:ascii="Verdana" w:hAnsi="Verdana" w:cs="Arial"/>
                <w:sz w:val="24"/>
                <w:szCs w:val="24"/>
              </w:rPr>
            </w:pPr>
            <w:r>
              <w:rPr>
                <w:rFonts w:ascii="Verdana" w:hAnsi="Verdana" w:cs="Arial"/>
                <w:sz w:val="24"/>
                <w:szCs w:val="24"/>
              </w:rPr>
              <w:t>A Healthier Wales</w:t>
            </w:r>
          </w:p>
        </w:tc>
      </w:tr>
      <w:tr w:rsidR="007069AE" w:rsidRPr="007069AE" w14:paraId="2BA31376" w14:textId="77777777" w:rsidTr="005133AA">
        <w:trPr>
          <w:trHeight w:val="435"/>
        </w:trPr>
        <w:tc>
          <w:tcPr>
            <w:tcW w:w="4653" w:type="dxa"/>
            <w:vMerge w:val="restart"/>
            <w:shd w:val="clear" w:color="auto" w:fill="9CC2E5" w:themeFill="accent1" w:themeFillTint="99"/>
          </w:tcPr>
          <w:p w14:paraId="067D6AC0" w14:textId="77777777" w:rsidR="007069AE" w:rsidRPr="007069AE" w:rsidRDefault="007069AE" w:rsidP="007069AE">
            <w:pPr>
              <w:rPr>
                <w:rFonts w:ascii="Verdana" w:hAnsi="Verdana" w:cs="Arial"/>
                <w:b/>
                <w:sz w:val="24"/>
                <w:szCs w:val="24"/>
              </w:rPr>
            </w:pPr>
            <w:r w:rsidRPr="007069AE">
              <w:rPr>
                <w:rFonts w:ascii="Verdana" w:hAnsi="Verdana" w:cs="Arial"/>
                <w:b/>
                <w:sz w:val="24"/>
                <w:szCs w:val="24"/>
                <w:lang w:bidi="cy-GB"/>
              </w:rPr>
              <w:t>Dolen i Hwyluswyr Ansawdd</w:t>
            </w:r>
          </w:p>
          <w:p w14:paraId="1474F29D" w14:textId="77777777" w:rsidR="007069AE" w:rsidRPr="007069AE" w:rsidRDefault="007069AE" w:rsidP="007069AE">
            <w:pPr>
              <w:rPr>
                <w:rFonts w:ascii="Verdana" w:hAnsi="Verdana" w:cs="Arial"/>
                <w:b/>
                <w:iCs/>
                <w:sz w:val="24"/>
                <w:szCs w:val="24"/>
              </w:rPr>
            </w:pPr>
            <w:r w:rsidRPr="007069AE">
              <w:rPr>
                <w:rFonts w:ascii="Verdana" w:hAnsi="Verdana" w:cs="Arial"/>
                <w:iCs/>
                <w:sz w:val="24"/>
                <w:szCs w:val="24"/>
                <w:lang w:bidi="cy-GB"/>
              </w:rPr>
              <w:t>(Canllawiau Statudol Dyletswydd Ansawdd (llyw.cymru)) /</w:t>
            </w:r>
          </w:p>
          <w:p w14:paraId="658C209D" w14:textId="77777777" w:rsidR="007069AE" w:rsidRPr="007069AE" w:rsidRDefault="007069AE" w:rsidP="007069AE">
            <w:pPr>
              <w:rPr>
                <w:rFonts w:ascii="Verdana" w:hAnsi="Verdana" w:cs="Arial"/>
                <w:b/>
                <w:iCs/>
                <w:sz w:val="24"/>
                <w:szCs w:val="24"/>
              </w:rPr>
            </w:pPr>
            <w:r w:rsidRPr="007069AE">
              <w:rPr>
                <w:rFonts w:ascii="Verdana" w:hAnsi="Verdana" w:cs="Arial"/>
                <w:b/>
                <w:iCs/>
                <w:sz w:val="24"/>
                <w:szCs w:val="24"/>
              </w:rPr>
              <w:t>Link to Enablers of Quality</w:t>
            </w:r>
          </w:p>
          <w:p w14:paraId="4BCC0DFC" w14:textId="77777777" w:rsidR="007069AE" w:rsidRPr="007069AE" w:rsidRDefault="007069AE" w:rsidP="007069AE">
            <w:pPr>
              <w:rPr>
                <w:rFonts w:ascii="Verdana" w:hAnsi="Verdana" w:cs="Arial"/>
                <w:iCs/>
                <w:sz w:val="24"/>
                <w:szCs w:val="24"/>
              </w:rPr>
            </w:pPr>
            <w:r w:rsidRPr="007069AE">
              <w:rPr>
                <w:rFonts w:ascii="Verdana" w:hAnsi="Verdana" w:cs="Arial"/>
                <w:iCs/>
                <w:sz w:val="24"/>
                <w:szCs w:val="24"/>
              </w:rPr>
              <w:t>(</w:t>
            </w:r>
            <w:hyperlink r:id="rId28" w:history="1">
              <w:r w:rsidRPr="007069AE">
                <w:rPr>
                  <w:rFonts w:ascii="Verdana" w:hAnsi="Verdana" w:cs="Arial"/>
                  <w:iCs/>
                  <w:color w:val="0000FF"/>
                  <w:sz w:val="24"/>
                  <w:szCs w:val="24"/>
                  <w:u w:val="single"/>
                </w:rPr>
                <w:t>Duty of Quality Statutory Guidance (gov.wales)</w:t>
              </w:r>
            </w:hyperlink>
            <w:r w:rsidRPr="007069AE">
              <w:rPr>
                <w:rFonts w:ascii="Verdana" w:hAnsi="Verdana" w:cs="Arial"/>
                <w:iCs/>
                <w:sz w:val="24"/>
                <w:szCs w:val="24"/>
              </w:rPr>
              <w:t>)</w:t>
            </w:r>
          </w:p>
        </w:tc>
        <w:tc>
          <w:tcPr>
            <w:tcW w:w="4653" w:type="dxa"/>
          </w:tcPr>
          <w:sdt>
            <w:sdtPr>
              <w:rPr>
                <w:rFonts w:ascii="Verdana" w:hAnsi="Verdana" w:cs="Arial"/>
                <w:sz w:val="24"/>
                <w:szCs w:val="24"/>
              </w:rPr>
              <w:alias w:val="Enablers of Quality"/>
              <w:id w:val="564303914"/>
              <w:placeholder>
                <w:docPart w:val="5199FC7535A24116AA53973DA1994C8E"/>
              </w:placeholder>
              <w:comboBox>
                <w:listItem w:value="Choose an item."/>
                <w:listItem w:displayText="Not Applicable" w:value="Not Applicable"/>
                <w:listItem w:displayText="Culture and Valuing People" w:value="Culture and Valuing People"/>
                <w:listItem w:displayText="Data to Knowledge" w:value="Data to Knowledge"/>
                <w:listItem w:displayText="Leadership " w:value="Leadership "/>
                <w:listItem w:displayText="Learning, Improvement &amp; Research" w:value="Learning, Improvement &amp; Research"/>
                <w:listItem w:displayText="Whole-systems Perspective" w:value="Whole-systems Perspective"/>
              </w:comboBox>
            </w:sdtPr>
            <w:sdtEndPr/>
            <w:sdtContent>
              <w:p w14:paraId="6E416C6A" w14:textId="0A001F7C" w:rsidR="007069AE" w:rsidRPr="007069AE" w:rsidRDefault="005078C4" w:rsidP="007069AE">
                <w:pPr>
                  <w:jc w:val="both"/>
                  <w:rPr>
                    <w:rFonts w:ascii="Verdana" w:hAnsi="Verdana" w:cs="Arial"/>
                    <w:sz w:val="24"/>
                    <w:szCs w:val="24"/>
                  </w:rPr>
                </w:pPr>
                <w:r>
                  <w:rPr>
                    <w:rFonts w:ascii="Verdana" w:hAnsi="Verdana" w:cs="Arial"/>
                    <w:sz w:val="24"/>
                    <w:szCs w:val="24"/>
                  </w:rPr>
                  <w:t xml:space="preserve">Leadership </w:t>
                </w:r>
              </w:p>
            </w:sdtContent>
          </w:sdt>
          <w:p w14:paraId="5EE8FF9D" w14:textId="77777777" w:rsidR="007069AE" w:rsidRPr="007069AE" w:rsidRDefault="007069AE" w:rsidP="007069AE">
            <w:pPr>
              <w:jc w:val="both"/>
              <w:rPr>
                <w:rFonts w:ascii="Verdana" w:hAnsi="Verdana" w:cs="Arial"/>
                <w:sz w:val="24"/>
                <w:szCs w:val="24"/>
              </w:rPr>
            </w:pPr>
          </w:p>
        </w:tc>
      </w:tr>
      <w:tr w:rsidR="007069AE" w:rsidRPr="007069AE" w14:paraId="6B047926" w14:textId="77777777" w:rsidTr="005133AA">
        <w:trPr>
          <w:trHeight w:val="599"/>
        </w:trPr>
        <w:tc>
          <w:tcPr>
            <w:tcW w:w="4653" w:type="dxa"/>
            <w:vMerge/>
            <w:shd w:val="clear" w:color="auto" w:fill="9CC2E5" w:themeFill="accent1" w:themeFillTint="99"/>
          </w:tcPr>
          <w:p w14:paraId="2A2E5F26" w14:textId="77777777" w:rsidR="007069AE" w:rsidRPr="007069AE" w:rsidRDefault="007069AE" w:rsidP="007069AE">
            <w:pPr>
              <w:rPr>
                <w:rFonts w:ascii="Verdana" w:hAnsi="Verdana" w:cs="Arial"/>
                <w:sz w:val="24"/>
                <w:szCs w:val="24"/>
              </w:rPr>
            </w:pPr>
          </w:p>
        </w:tc>
        <w:tc>
          <w:tcPr>
            <w:tcW w:w="4653" w:type="dxa"/>
          </w:tcPr>
          <w:p w14:paraId="50050102" w14:textId="543E6D82" w:rsidR="007069AE" w:rsidRPr="007069AE" w:rsidRDefault="005078C4" w:rsidP="007069AE">
            <w:pPr>
              <w:jc w:val="both"/>
              <w:rPr>
                <w:rFonts w:ascii="Verdana" w:hAnsi="Verdana" w:cs="Arial"/>
                <w:sz w:val="24"/>
                <w:szCs w:val="24"/>
              </w:rPr>
            </w:pPr>
            <w:r>
              <w:rPr>
                <w:rFonts w:ascii="Verdana" w:hAnsi="Verdana" w:cs="Arial"/>
                <w:sz w:val="24"/>
                <w:szCs w:val="24"/>
              </w:rPr>
              <w:t>Culture and Valuing People; Learning, Improvement</w:t>
            </w:r>
            <w:r w:rsidR="00771D0C">
              <w:rPr>
                <w:rFonts w:ascii="Verdana" w:hAnsi="Verdana" w:cs="Arial"/>
                <w:sz w:val="24"/>
                <w:szCs w:val="24"/>
              </w:rPr>
              <w:t xml:space="preserve"> and Research; Whole-systems Perspective</w:t>
            </w:r>
          </w:p>
        </w:tc>
      </w:tr>
      <w:tr w:rsidR="007069AE" w:rsidRPr="007069AE" w14:paraId="0E4C15E6" w14:textId="77777777" w:rsidTr="005133AA">
        <w:trPr>
          <w:trHeight w:val="409"/>
        </w:trPr>
        <w:tc>
          <w:tcPr>
            <w:tcW w:w="4653" w:type="dxa"/>
            <w:vMerge w:val="restart"/>
            <w:shd w:val="clear" w:color="auto" w:fill="9CC2E5" w:themeFill="accent1" w:themeFillTint="99"/>
          </w:tcPr>
          <w:p w14:paraId="25A89553" w14:textId="77777777" w:rsidR="007069AE" w:rsidRPr="007069AE" w:rsidRDefault="007069AE" w:rsidP="007069AE">
            <w:pPr>
              <w:rPr>
                <w:rFonts w:ascii="Verdana" w:hAnsi="Verdana" w:cs="Arial"/>
                <w:b/>
                <w:sz w:val="24"/>
                <w:szCs w:val="24"/>
              </w:rPr>
            </w:pPr>
            <w:r w:rsidRPr="007069AE">
              <w:rPr>
                <w:rFonts w:ascii="Verdana" w:hAnsi="Verdana" w:cs="Arial"/>
                <w:b/>
                <w:sz w:val="24"/>
                <w:szCs w:val="24"/>
                <w:lang w:bidi="cy-GB"/>
              </w:rPr>
              <w:t>Dolen i Feysydd Ansawdd</w:t>
            </w:r>
          </w:p>
          <w:p w14:paraId="4F7567FE" w14:textId="77777777" w:rsidR="007069AE" w:rsidRPr="007069AE" w:rsidRDefault="007069AE" w:rsidP="007069AE">
            <w:pPr>
              <w:rPr>
                <w:rFonts w:ascii="Verdana" w:hAnsi="Verdana" w:cs="Arial"/>
                <w:iCs/>
                <w:sz w:val="24"/>
                <w:szCs w:val="24"/>
              </w:rPr>
            </w:pPr>
            <w:r w:rsidRPr="007069AE">
              <w:rPr>
                <w:rFonts w:ascii="Verdana" w:hAnsi="Verdana" w:cs="Arial"/>
                <w:iCs/>
                <w:sz w:val="24"/>
                <w:szCs w:val="24"/>
                <w:lang w:bidi="cy-GB"/>
              </w:rPr>
              <w:t>(Canllawiau Statudol Dyletswydd Ansawdd (llyw.cymru))</w:t>
            </w:r>
            <w:r w:rsidRPr="007069AE">
              <w:rPr>
                <w:rFonts w:ascii="Verdana" w:hAnsi="Verdana" w:cs="Arial"/>
                <w:iCs/>
                <w:sz w:val="24"/>
                <w:szCs w:val="24"/>
              </w:rPr>
              <w:t xml:space="preserve"> /</w:t>
            </w:r>
          </w:p>
          <w:p w14:paraId="6623691E" w14:textId="77777777" w:rsidR="007069AE" w:rsidRPr="007069AE" w:rsidRDefault="007069AE" w:rsidP="007069AE">
            <w:pPr>
              <w:rPr>
                <w:rFonts w:ascii="Verdana" w:hAnsi="Verdana" w:cs="Arial"/>
                <w:b/>
                <w:sz w:val="24"/>
                <w:szCs w:val="24"/>
              </w:rPr>
            </w:pPr>
            <w:r w:rsidRPr="007069AE">
              <w:rPr>
                <w:rFonts w:ascii="Verdana" w:hAnsi="Verdana" w:cs="Arial"/>
                <w:b/>
                <w:sz w:val="24"/>
                <w:szCs w:val="24"/>
              </w:rPr>
              <w:t>Link to Domains of Quality</w:t>
            </w:r>
          </w:p>
          <w:p w14:paraId="778488AD" w14:textId="77777777" w:rsidR="007069AE" w:rsidRPr="007069AE" w:rsidRDefault="007069AE" w:rsidP="007069AE">
            <w:pPr>
              <w:rPr>
                <w:rFonts w:ascii="Verdana" w:hAnsi="Verdana" w:cs="Arial"/>
                <w:i/>
                <w:sz w:val="24"/>
                <w:szCs w:val="24"/>
              </w:rPr>
            </w:pPr>
            <w:r w:rsidRPr="007069AE">
              <w:rPr>
                <w:rFonts w:ascii="Verdana" w:hAnsi="Verdana" w:cs="Arial"/>
                <w:i/>
                <w:sz w:val="24"/>
                <w:szCs w:val="24"/>
              </w:rPr>
              <w:t>(</w:t>
            </w:r>
            <w:hyperlink r:id="rId29" w:history="1">
              <w:r w:rsidRPr="007069AE">
                <w:rPr>
                  <w:rFonts w:ascii="Verdana" w:hAnsi="Verdana" w:cs="Arial"/>
                  <w:color w:val="0000FF"/>
                  <w:sz w:val="24"/>
                  <w:szCs w:val="24"/>
                  <w:u w:val="single"/>
                </w:rPr>
                <w:t>Duty of Quality Statutory Guidance (gov.wales)</w:t>
              </w:r>
            </w:hyperlink>
            <w:r w:rsidRPr="007069AE">
              <w:rPr>
                <w:rFonts w:ascii="Verdana" w:hAnsi="Verdana" w:cs="Arial"/>
                <w:sz w:val="24"/>
                <w:szCs w:val="24"/>
              </w:rPr>
              <w:t>)</w:t>
            </w:r>
          </w:p>
        </w:tc>
        <w:tc>
          <w:tcPr>
            <w:tcW w:w="4653" w:type="dxa"/>
          </w:tcPr>
          <w:sdt>
            <w:sdtPr>
              <w:rPr>
                <w:rFonts w:ascii="Verdana" w:hAnsi="Verdana" w:cs="Arial"/>
                <w:sz w:val="24"/>
                <w:szCs w:val="24"/>
              </w:rPr>
              <w:alias w:val="Domains of Quality"/>
              <w:tag w:val="Domains of Quality"/>
              <w:id w:val="232669501"/>
              <w:placeholder>
                <w:docPart w:val="EA600119BFA54EF0B05A183648999609"/>
              </w:placeholder>
              <w:comboBox>
                <w:listItem w:value="Choose an item."/>
                <w:listItem w:displayText="Not Applicable" w:value="Not Applicable"/>
                <w:listItem w:displayText="Effective" w:value="Effective"/>
                <w:listItem w:displayText="Efficient" w:value="Efficient"/>
                <w:listItem w:displayText="Equitable" w:value="Equitable"/>
                <w:listItem w:displayText="Person Centred" w:value="Person Centred"/>
                <w:listItem w:displayText="Timely" w:value="Timely"/>
                <w:listItem w:displayText="Safe" w:value="Safe"/>
              </w:comboBox>
            </w:sdtPr>
            <w:sdtEndPr/>
            <w:sdtContent>
              <w:p w14:paraId="327C3A74" w14:textId="60469647" w:rsidR="007069AE" w:rsidRPr="007069AE" w:rsidRDefault="007069AE" w:rsidP="007069AE">
                <w:pPr>
                  <w:jc w:val="both"/>
                  <w:rPr>
                    <w:rFonts w:ascii="Verdana" w:hAnsi="Verdana" w:cs="Arial"/>
                    <w:sz w:val="24"/>
                    <w:szCs w:val="24"/>
                  </w:rPr>
                </w:pPr>
                <w:r w:rsidRPr="007069AE">
                  <w:rPr>
                    <w:rFonts w:ascii="Verdana" w:hAnsi="Verdana" w:cs="Arial"/>
                    <w:sz w:val="24"/>
                    <w:szCs w:val="24"/>
                  </w:rPr>
                  <w:t>Effective</w:t>
                </w:r>
              </w:p>
            </w:sdtContent>
          </w:sdt>
          <w:p w14:paraId="62DB334E" w14:textId="77777777" w:rsidR="007069AE" w:rsidRPr="007069AE" w:rsidRDefault="007069AE" w:rsidP="007069AE">
            <w:pPr>
              <w:jc w:val="both"/>
              <w:rPr>
                <w:rFonts w:ascii="Verdana" w:hAnsi="Verdana" w:cs="Arial"/>
                <w:sz w:val="24"/>
                <w:szCs w:val="24"/>
              </w:rPr>
            </w:pPr>
          </w:p>
        </w:tc>
      </w:tr>
      <w:tr w:rsidR="007069AE" w:rsidRPr="007069AE" w14:paraId="1EF37641" w14:textId="77777777" w:rsidTr="005133AA">
        <w:trPr>
          <w:trHeight w:val="303"/>
        </w:trPr>
        <w:tc>
          <w:tcPr>
            <w:tcW w:w="4653" w:type="dxa"/>
            <w:vMerge/>
            <w:shd w:val="clear" w:color="auto" w:fill="9CC2E5" w:themeFill="accent1" w:themeFillTint="99"/>
          </w:tcPr>
          <w:p w14:paraId="17F0D4E0" w14:textId="77777777" w:rsidR="007069AE" w:rsidRPr="007069AE" w:rsidRDefault="007069AE" w:rsidP="007069AE">
            <w:pPr>
              <w:jc w:val="both"/>
              <w:rPr>
                <w:rFonts w:ascii="Verdana" w:hAnsi="Verdana" w:cs="Arial"/>
                <w:sz w:val="24"/>
                <w:szCs w:val="24"/>
              </w:rPr>
            </w:pPr>
          </w:p>
        </w:tc>
        <w:tc>
          <w:tcPr>
            <w:tcW w:w="4653" w:type="dxa"/>
          </w:tcPr>
          <w:p w14:paraId="7D367E6F" w14:textId="72202CAF" w:rsidR="00250AA4" w:rsidRDefault="00250AA4" w:rsidP="007069AE">
            <w:pPr>
              <w:jc w:val="both"/>
              <w:rPr>
                <w:rFonts w:ascii="Verdana" w:hAnsi="Verdana" w:cs="Arial"/>
                <w:sz w:val="24"/>
                <w:szCs w:val="24"/>
              </w:rPr>
            </w:pPr>
            <w:r>
              <w:rPr>
                <w:rFonts w:ascii="Verdana" w:hAnsi="Verdana" w:cs="Arial"/>
                <w:sz w:val="24"/>
                <w:szCs w:val="24"/>
              </w:rPr>
              <w:t xml:space="preserve">Efficient; Equitable; Person-centred; </w:t>
            </w:r>
          </w:p>
          <w:p w14:paraId="36C928F1" w14:textId="7E628FB5" w:rsidR="00250AA4" w:rsidRDefault="00250AA4" w:rsidP="007069AE">
            <w:pPr>
              <w:jc w:val="both"/>
              <w:rPr>
                <w:rFonts w:ascii="Verdana" w:hAnsi="Verdana" w:cs="Arial"/>
                <w:sz w:val="24"/>
                <w:szCs w:val="24"/>
              </w:rPr>
            </w:pPr>
            <w:r>
              <w:rPr>
                <w:rFonts w:ascii="Verdana" w:hAnsi="Verdana" w:cs="Arial"/>
                <w:sz w:val="24"/>
                <w:szCs w:val="24"/>
              </w:rPr>
              <w:t>Timely; Safe</w:t>
            </w:r>
          </w:p>
          <w:p w14:paraId="0D235152" w14:textId="35210593" w:rsidR="00250AA4" w:rsidRPr="007069AE" w:rsidRDefault="00250AA4" w:rsidP="007069AE">
            <w:pPr>
              <w:jc w:val="both"/>
              <w:rPr>
                <w:rFonts w:ascii="Verdana" w:hAnsi="Verdana" w:cs="Arial"/>
                <w:sz w:val="24"/>
                <w:szCs w:val="24"/>
              </w:rPr>
            </w:pPr>
          </w:p>
        </w:tc>
      </w:tr>
      <w:tr w:rsidR="007069AE" w:rsidRPr="007069AE" w14:paraId="43D8E720" w14:textId="77777777" w:rsidTr="005133AA">
        <w:trPr>
          <w:trHeight w:val="303"/>
        </w:trPr>
        <w:tc>
          <w:tcPr>
            <w:tcW w:w="4653" w:type="dxa"/>
            <w:vMerge w:val="restart"/>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7D0C6FAE" w14:textId="77777777" w:rsidR="007069AE" w:rsidRPr="007069AE" w:rsidRDefault="007069AE" w:rsidP="007069AE">
            <w:pPr>
              <w:rPr>
                <w:rFonts w:ascii="Verdana" w:hAnsi="Verdana" w:cs="Arial"/>
                <w:b/>
                <w:sz w:val="24"/>
                <w:szCs w:val="24"/>
              </w:rPr>
            </w:pPr>
            <w:r w:rsidRPr="007069AE">
              <w:rPr>
                <w:rFonts w:ascii="Verdana" w:hAnsi="Verdana" w:cs="Arial"/>
                <w:b/>
                <w:sz w:val="24"/>
                <w:szCs w:val="24"/>
                <w:lang w:bidi="cy-GB"/>
              </w:rPr>
              <w:t xml:space="preserve">Effaith Amgylcheddol/ Cynaliadwyedd (5R) / </w:t>
            </w:r>
          </w:p>
          <w:p w14:paraId="61255EC5" w14:textId="77777777" w:rsidR="007069AE" w:rsidRPr="007069AE" w:rsidRDefault="007069AE" w:rsidP="007069AE">
            <w:pPr>
              <w:rPr>
                <w:rFonts w:ascii="Verdana" w:hAnsi="Verdana" w:cs="Arial"/>
                <w:b/>
                <w:sz w:val="24"/>
                <w:szCs w:val="24"/>
              </w:rPr>
            </w:pPr>
            <w:r w:rsidRPr="007069AE">
              <w:rPr>
                <w:rFonts w:ascii="Verdana" w:hAnsi="Verdana" w:cs="Arial"/>
                <w:b/>
                <w:sz w:val="24"/>
                <w:szCs w:val="24"/>
              </w:rPr>
              <w:t>Environmental /Sustainability Impact (5Rs)</w:t>
            </w:r>
          </w:p>
        </w:tc>
        <w:sdt>
          <w:sdtPr>
            <w:rPr>
              <w:rFonts w:ascii="Verdana" w:hAnsi="Verdana" w:cs="Arial"/>
              <w:sz w:val="24"/>
              <w:szCs w:val="24"/>
            </w:rPr>
            <w:id w:val="-1533261822"/>
            <w:placeholder>
              <w:docPart w:val="BF8A7B3B0F534DA18B0754CAF00BFB22"/>
            </w:placeholder>
            <w:dropDownList>
              <w:listItem w:value="Choose an item."/>
              <w:listItem w:displayText="Yes - Reuse" w:value="Yes - Reuse"/>
              <w:listItem w:displayText="Yes - Refine" w:value="Yes - Refine"/>
              <w:listItem w:displayText="Yes - Reduce" w:value="Yes - Reduce"/>
              <w:listItem w:displayText="Yes - Repurpose" w:value="Yes - Repurpose"/>
              <w:listItem w:displayText="Yes - Recycle" w:value="Yes - Recycle"/>
              <w:listItem w:displayText="No - Not Applicable" w:value="No - Not Applicable"/>
            </w:dropDownList>
          </w:sdtPr>
          <w:sdtEndPr/>
          <w:sdtContent>
            <w:tc>
              <w:tcPr>
                <w:tcW w:w="4653" w:type="dxa"/>
                <w:tcBorders>
                  <w:top w:val="single" w:sz="4" w:space="0" w:color="auto"/>
                  <w:left w:val="single" w:sz="4" w:space="0" w:color="auto"/>
                  <w:bottom w:val="single" w:sz="4" w:space="0" w:color="auto"/>
                  <w:right w:val="single" w:sz="4" w:space="0" w:color="auto"/>
                </w:tcBorders>
                <w:hideMark/>
              </w:tcPr>
              <w:p w14:paraId="71B18F71" w14:textId="03C1886C" w:rsidR="007069AE" w:rsidRPr="007069AE" w:rsidRDefault="007069AE" w:rsidP="007069AE">
                <w:pPr>
                  <w:jc w:val="both"/>
                  <w:rPr>
                    <w:rFonts w:ascii="Verdana" w:hAnsi="Verdana" w:cs="Arial"/>
                    <w:sz w:val="24"/>
                    <w:szCs w:val="24"/>
                  </w:rPr>
                </w:pPr>
                <w:r w:rsidRPr="007069AE">
                  <w:rPr>
                    <w:rFonts w:ascii="Verdana" w:hAnsi="Verdana" w:cs="Arial"/>
                    <w:sz w:val="24"/>
                    <w:szCs w:val="24"/>
                  </w:rPr>
                  <w:t>No - Not Applicable</w:t>
                </w:r>
              </w:p>
            </w:tc>
          </w:sdtContent>
        </w:sdt>
      </w:tr>
      <w:tr w:rsidR="007069AE" w:rsidRPr="007069AE" w14:paraId="781FCC32" w14:textId="77777777" w:rsidTr="005133AA">
        <w:trPr>
          <w:trHeight w:val="303"/>
        </w:trPr>
        <w:tc>
          <w:tcPr>
            <w:tcW w:w="4653" w:type="dxa"/>
            <w:vMerge/>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732780E0" w14:textId="77777777" w:rsidR="007069AE" w:rsidRPr="007069AE" w:rsidRDefault="007069AE" w:rsidP="007069AE">
            <w:pPr>
              <w:jc w:val="both"/>
              <w:rPr>
                <w:rFonts w:ascii="Verdana" w:hAnsi="Verdana" w:cs="Arial"/>
                <w:b/>
                <w:sz w:val="24"/>
                <w:szCs w:val="24"/>
              </w:rPr>
            </w:pPr>
          </w:p>
        </w:tc>
        <w:tc>
          <w:tcPr>
            <w:tcW w:w="4653" w:type="dxa"/>
            <w:tcBorders>
              <w:top w:val="single" w:sz="4" w:space="0" w:color="auto"/>
              <w:left w:val="single" w:sz="4" w:space="0" w:color="auto"/>
              <w:bottom w:val="single" w:sz="4" w:space="0" w:color="auto"/>
              <w:right w:val="single" w:sz="4" w:space="0" w:color="auto"/>
            </w:tcBorders>
          </w:tcPr>
          <w:p w14:paraId="4D8811CD" w14:textId="77777777" w:rsidR="007069AE" w:rsidRPr="007069AE" w:rsidRDefault="007069AE" w:rsidP="007069AE">
            <w:pPr>
              <w:jc w:val="both"/>
              <w:rPr>
                <w:rFonts w:ascii="Verdana" w:hAnsi="Verdana" w:cs="Arial"/>
                <w:sz w:val="24"/>
                <w:szCs w:val="24"/>
              </w:rPr>
            </w:pPr>
          </w:p>
        </w:tc>
      </w:tr>
    </w:tbl>
    <w:p w14:paraId="74D24465" w14:textId="77777777" w:rsidR="009814C0" w:rsidRPr="00877815" w:rsidRDefault="009814C0" w:rsidP="00D0001D">
      <w:pPr>
        <w:pStyle w:val="NoSpacing"/>
        <w:rPr>
          <w:rFonts w:ascii="Verdana" w:hAnsi="Verdana" w:cs="Arial"/>
          <w:sz w:val="24"/>
          <w:szCs w:val="24"/>
        </w:rPr>
      </w:pPr>
    </w:p>
    <w:tbl>
      <w:tblPr>
        <w:tblStyle w:val="TableGrid"/>
        <w:tblW w:w="9306" w:type="dxa"/>
        <w:tblLook w:val="04A0" w:firstRow="1" w:lastRow="0" w:firstColumn="1" w:lastColumn="0" w:noHBand="0" w:noVBand="1"/>
      </w:tblPr>
      <w:tblGrid>
        <w:gridCol w:w="3002"/>
        <w:gridCol w:w="3963"/>
        <w:gridCol w:w="2341"/>
      </w:tblGrid>
      <w:tr w:rsidR="00291EDF" w:rsidRPr="00877815" w14:paraId="5379B875" w14:textId="77777777" w:rsidTr="00B76255">
        <w:trPr>
          <w:trHeight w:val="287"/>
        </w:trPr>
        <w:tc>
          <w:tcPr>
            <w:tcW w:w="9306" w:type="dxa"/>
            <w:gridSpan w:val="3"/>
            <w:shd w:val="clear" w:color="auto" w:fill="D9D9D9" w:themeFill="background1" w:themeFillShade="D9"/>
          </w:tcPr>
          <w:p w14:paraId="4196DBC4" w14:textId="77777777" w:rsidR="00291EDF" w:rsidRPr="00877815" w:rsidRDefault="00291EDF" w:rsidP="003B52AA">
            <w:pPr>
              <w:rPr>
                <w:rFonts w:ascii="Verdana" w:hAnsi="Verdana"/>
                <w:b/>
                <w:color w:val="FFFFFF" w:themeColor="background1"/>
                <w:sz w:val="24"/>
                <w:szCs w:val="24"/>
              </w:rPr>
            </w:pPr>
            <w:r w:rsidRPr="00877815">
              <w:rPr>
                <w:rFonts w:ascii="Verdana" w:hAnsi="Verdana"/>
                <w:b/>
                <w:sz w:val="24"/>
                <w:szCs w:val="24"/>
              </w:rPr>
              <w:t xml:space="preserve">Impact </w:t>
            </w:r>
            <w:r w:rsidR="00CF6A74" w:rsidRPr="00877815">
              <w:rPr>
                <w:rFonts w:ascii="Verdana" w:hAnsi="Verdana"/>
                <w:b/>
                <w:sz w:val="24"/>
                <w:szCs w:val="24"/>
              </w:rPr>
              <w:t>Assessment</w:t>
            </w:r>
          </w:p>
        </w:tc>
      </w:tr>
      <w:tr w:rsidR="00CF6A74" w:rsidRPr="00877815" w14:paraId="1D28C148" w14:textId="77777777" w:rsidTr="00B76255">
        <w:trPr>
          <w:trHeight w:val="518"/>
        </w:trPr>
        <w:tc>
          <w:tcPr>
            <w:tcW w:w="3638" w:type="dxa"/>
            <w:vMerge w:val="restart"/>
            <w:shd w:val="clear" w:color="auto" w:fill="9CC2E5" w:themeFill="accent1" w:themeFillTint="99"/>
          </w:tcPr>
          <w:p w14:paraId="7FA63A90" w14:textId="77777777" w:rsidR="009814C0" w:rsidRPr="00877815" w:rsidRDefault="009814C0" w:rsidP="009814C0">
            <w:pPr>
              <w:pStyle w:val="NoSpacing"/>
              <w:rPr>
                <w:rFonts w:ascii="Verdana" w:hAnsi="Verdana" w:cs="Arial"/>
                <w:b/>
                <w:sz w:val="24"/>
                <w:szCs w:val="24"/>
              </w:rPr>
            </w:pPr>
            <w:r w:rsidRPr="00877815">
              <w:rPr>
                <w:rFonts w:ascii="Verdana" w:eastAsia="Verdana" w:hAnsi="Verdana" w:cs="Arial"/>
                <w:b/>
                <w:sz w:val="24"/>
                <w:szCs w:val="24"/>
                <w:lang w:val="cy-GB" w:bidi="cy-GB"/>
              </w:rPr>
              <w:lastRenderedPageBreak/>
              <w:t>Ansawdd</w:t>
            </w:r>
          </w:p>
          <w:p w14:paraId="2721B341" w14:textId="77777777" w:rsidR="009814C0" w:rsidRPr="00877815" w:rsidRDefault="009814C0" w:rsidP="000B029B">
            <w:pPr>
              <w:pStyle w:val="NoSpacing"/>
              <w:rPr>
                <w:rFonts w:ascii="Verdana" w:hAnsi="Verdana" w:cs="Arial"/>
                <w:b/>
                <w:sz w:val="24"/>
                <w:szCs w:val="24"/>
              </w:rPr>
            </w:pPr>
            <w:r w:rsidRPr="00877815">
              <w:rPr>
                <w:rFonts w:ascii="Verdana" w:eastAsia="Verdana" w:hAnsi="Verdana" w:cs="Arial"/>
                <w:i/>
                <w:sz w:val="24"/>
                <w:szCs w:val="24"/>
                <w:lang w:val="cy-GB" w:bidi="cy-GB"/>
              </w:rPr>
              <w:t xml:space="preserve">Ydych chi wedi ymgymryd â Sgrinio Asesiad o’r Effaith ar Ansawdd? / </w:t>
            </w:r>
          </w:p>
          <w:p w14:paraId="52E691B7" w14:textId="77777777" w:rsidR="00CF6A74" w:rsidRPr="00877815" w:rsidRDefault="00CF6A74" w:rsidP="000B029B">
            <w:pPr>
              <w:pStyle w:val="NoSpacing"/>
              <w:rPr>
                <w:rFonts w:ascii="Verdana" w:hAnsi="Verdana" w:cs="Arial"/>
                <w:b/>
                <w:sz w:val="24"/>
                <w:szCs w:val="24"/>
              </w:rPr>
            </w:pPr>
            <w:r w:rsidRPr="00877815">
              <w:rPr>
                <w:rFonts w:ascii="Verdana" w:hAnsi="Verdana" w:cs="Arial"/>
                <w:b/>
                <w:sz w:val="24"/>
                <w:szCs w:val="24"/>
              </w:rPr>
              <w:t>Quality</w:t>
            </w:r>
          </w:p>
          <w:p w14:paraId="71AC4889" w14:textId="2EB1A478" w:rsidR="00CF6A74" w:rsidRPr="0020496C" w:rsidRDefault="00436C80" w:rsidP="000B029B">
            <w:pPr>
              <w:pStyle w:val="NoSpacing"/>
              <w:rPr>
                <w:rFonts w:ascii="Verdana" w:hAnsi="Verdana" w:cs="Arial"/>
                <w:i/>
                <w:sz w:val="24"/>
                <w:szCs w:val="24"/>
              </w:rPr>
            </w:pPr>
            <w:r w:rsidRPr="00877815">
              <w:rPr>
                <w:rFonts w:ascii="Verdana" w:hAnsi="Verdana" w:cs="Arial"/>
                <w:i/>
                <w:sz w:val="24"/>
                <w:szCs w:val="24"/>
              </w:rPr>
              <w:t>Have you undertaken a</w:t>
            </w:r>
            <w:r w:rsidR="00CF6A74" w:rsidRPr="00877815">
              <w:rPr>
                <w:rFonts w:ascii="Verdana" w:hAnsi="Verdana" w:cs="Arial"/>
                <w:i/>
                <w:sz w:val="24"/>
                <w:szCs w:val="24"/>
              </w:rPr>
              <w:t xml:space="preserve"> Quality Impact Assessment S</w:t>
            </w:r>
            <w:r w:rsidRPr="00877815">
              <w:rPr>
                <w:rFonts w:ascii="Verdana" w:hAnsi="Verdana" w:cs="Arial"/>
                <w:i/>
                <w:sz w:val="24"/>
                <w:szCs w:val="24"/>
              </w:rPr>
              <w:t>creen</w:t>
            </w:r>
            <w:r w:rsidR="005B1D3C">
              <w:rPr>
                <w:rFonts w:ascii="Verdana" w:hAnsi="Verdana" w:cs="Arial"/>
                <w:i/>
                <w:sz w:val="24"/>
                <w:szCs w:val="24"/>
              </w:rPr>
              <w:t>i</w:t>
            </w:r>
            <w:r w:rsidRPr="00877815">
              <w:rPr>
                <w:rFonts w:ascii="Verdana" w:hAnsi="Verdana" w:cs="Arial"/>
                <w:i/>
                <w:sz w:val="24"/>
                <w:szCs w:val="24"/>
              </w:rPr>
              <w:t>ng?</w:t>
            </w:r>
          </w:p>
        </w:tc>
        <w:tc>
          <w:tcPr>
            <w:tcW w:w="2651" w:type="dxa"/>
          </w:tcPr>
          <w:p w14:paraId="7967B178" w14:textId="0C94DEBF" w:rsidR="00CF6A74" w:rsidRPr="00877815" w:rsidRDefault="00CF6A74" w:rsidP="00CB1655">
            <w:pPr>
              <w:pStyle w:val="NoSpacing"/>
              <w:jc w:val="both"/>
              <w:rPr>
                <w:rFonts w:ascii="Verdana" w:hAnsi="Verdana" w:cs="Arial"/>
                <w:sz w:val="24"/>
                <w:szCs w:val="24"/>
              </w:rPr>
            </w:pPr>
            <w:r w:rsidRPr="00877815">
              <w:rPr>
                <w:rFonts w:ascii="Verdana" w:hAnsi="Verdana" w:cs="Arial"/>
                <w:sz w:val="24"/>
                <w:szCs w:val="24"/>
              </w:rPr>
              <w:t xml:space="preserve">Yes:  </w:t>
            </w:r>
            <w:sdt>
              <w:sdtPr>
                <w:rPr>
                  <w:rFonts w:ascii="Verdana" w:hAnsi="Verdana" w:cs="Arial"/>
                  <w:sz w:val="24"/>
                  <w:szCs w:val="24"/>
                </w:rPr>
                <w:id w:val="1332876765"/>
                <w14:checkbox>
                  <w14:checked w14:val="0"/>
                  <w14:checkedState w14:val="2612" w14:font="MS Gothic"/>
                  <w14:uncheckedState w14:val="2610" w14:font="MS Gothic"/>
                </w14:checkbox>
              </w:sdtPr>
              <w:sdtEndPr/>
              <w:sdtContent>
                <w:r w:rsidR="00927A80" w:rsidRPr="00877815">
                  <w:rPr>
                    <w:rFonts w:ascii="Segoe UI Symbol" w:eastAsia="MS Gothic" w:hAnsi="Segoe UI Symbol" w:cs="Segoe UI Symbol"/>
                    <w:sz w:val="24"/>
                    <w:szCs w:val="24"/>
                  </w:rPr>
                  <w:t>☐</w:t>
                </w:r>
              </w:sdtContent>
            </w:sdt>
          </w:p>
        </w:tc>
        <w:tc>
          <w:tcPr>
            <w:tcW w:w="3017" w:type="dxa"/>
          </w:tcPr>
          <w:p w14:paraId="1A10329F" w14:textId="5BA932E3" w:rsidR="00CF6A74" w:rsidRPr="00877815" w:rsidRDefault="00CF6A74" w:rsidP="00CF6A74">
            <w:pPr>
              <w:pStyle w:val="NoSpacing"/>
              <w:rPr>
                <w:rFonts w:ascii="Verdana" w:hAnsi="Verdana" w:cs="Arial"/>
                <w:sz w:val="24"/>
                <w:szCs w:val="24"/>
              </w:rPr>
            </w:pPr>
            <w:r w:rsidRPr="00877815">
              <w:rPr>
                <w:rFonts w:ascii="Verdana" w:hAnsi="Verdana" w:cs="Arial"/>
                <w:sz w:val="24"/>
                <w:szCs w:val="24"/>
              </w:rPr>
              <w:t xml:space="preserve">No: </w:t>
            </w:r>
            <w:sdt>
              <w:sdtPr>
                <w:rPr>
                  <w:rFonts w:ascii="Verdana" w:hAnsi="Verdana" w:cs="Arial"/>
                  <w:sz w:val="24"/>
                  <w:szCs w:val="24"/>
                </w:rPr>
                <w:id w:val="2126810632"/>
                <w14:checkbox>
                  <w14:checked w14:val="1"/>
                  <w14:checkedState w14:val="2612" w14:font="MS Gothic"/>
                  <w14:uncheckedState w14:val="2610" w14:font="MS Gothic"/>
                </w14:checkbox>
              </w:sdtPr>
              <w:sdtEndPr/>
              <w:sdtContent>
                <w:r w:rsidR="0050569D" w:rsidRPr="00877815">
                  <w:rPr>
                    <w:rFonts w:ascii="Segoe UI Symbol" w:eastAsia="MS Gothic" w:hAnsi="Segoe UI Symbol" w:cs="Segoe UI Symbol"/>
                    <w:sz w:val="24"/>
                    <w:szCs w:val="24"/>
                  </w:rPr>
                  <w:t>☒</w:t>
                </w:r>
              </w:sdtContent>
            </w:sdt>
          </w:p>
          <w:p w14:paraId="7A72B222" w14:textId="77777777" w:rsidR="00CF6A74" w:rsidRPr="00877815" w:rsidRDefault="00CF6A74" w:rsidP="00CF6A74">
            <w:pPr>
              <w:pStyle w:val="NoSpacing"/>
              <w:rPr>
                <w:rFonts w:ascii="Verdana" w:hAnsi="Verdana" w:cs="Arial"/>
                <w:sz w:val="24"/>
                <w:szCs w:val="24"/>
              </w:rPr>
            </w:pPr>
          </w:p>
        </w:tc>
      </w:tr>
      <w:tr w:rsidR="00CF6A74" w:rsidRPr="00877815" w14:paraId="31599531" w14:textId="77777777" w:rsidTr="00B76255">
        <w:trPr>
          <w:trHeight w:val="517"/>
        </w:trPr>
        <w:tc>
          <w:tcPr>
            <w:tcW w:w="3638" w:type="dxa"/>
            <w:vMerge/>
            <w:shd w:val="clear" w:color="auto" w:fill="9CC2E5" w:themeFill="accent1" w:themeFillTint="99"/>
          </w:tcPr>
          <w:p w14:paraId="3F8BB59B" w14:textId="77777777" w:rsidR="00CF6A74" w:rsidRPr="00877815" w:rsidRDefault="00CF6A74" w:rsidP="000B029B">
            <w:pPr>
              <w:pStyle w:val="NoSpacing"/>
              <w:rPr>
                <w:rFonts w:ascii="Verdana" w:hAnsi="Verdana" w:cs="Arial"/>
                <w:sz w:val="24"/>
                <w:szCs w:val="24"/>
              </w:rPr>
            </w:pPr>
          </w:p>
        </w:tc>
        <w:tc>
          <w:tcPr>
            <w:tcW w:w="2651" w:type="dxa"/>
          </w:tcPr>
          <w:p w14:paraId="6DC2DBF7" w14:textId="77777777" w:rsidR="00CF6A74" w:rsidRPr="00877815" w:rsidRDefault="00CF6A74" w:rsidP="00CB1655">
            <w:pPr>
              <w:pStyle w:val="NoSpacing"/>
              <w:jc w:val="both"/>
              <w:rPr>
                <w:rFonts w:ascii="Verdana" w:hAnsi="Verdana" w:cs="Arial"/>
                <w:sz w:val="24"/>
                <w:szCs w:val="24"/>
              </w:rPr>
            </w:pPr>
            <w:r w:rsidRPr="00877815">
              <w:rPr>
                <w:rFonts w:ascii="Verdana" w:hAnsi="Verdana" w:cs="Arial"/>
                <w:sz w:val="24"/>
                <w:szCs w:val="24"/>
              </w:rPr>
              <w:t>Outcome:</w:t>
            </w:r>
          </w:p>
        </w:tc>
        <w:tc>
          <w:tcPr>
            <w:tcW w:w="3017" w:type="dxa"/>
          </w:tcPr>
          <w:p w14:paraId="5F2F3586" w14:textId="77777777" w:rsidR="0020496C" w:rsidRDefault="00436C80" w:rsidP="00436C80">
            <w:pPr>
              <w:pStyle w:val="NoSpacing"/>
              <w:rPr>
                <w:rFonts w:ascii="Verdana" w:hAnsi="Verdana" w:cs="Arial"/>
                <w:sz w:val="24"/>
                <w:szCs w:val="24"/>
              </w:rPr>
            </w:pPr>
            <w:r w:rsidRPr="00877815">
              <w:rPr>
                <w:rFonts w:ascii="Verdana" w:hAnsi="Verdana" w:cs="Arial"/>
                <w:sz w:val="24"/>
                <w:szCs w:val="24"/>
              </w:rPr>
              <w:t>If no, please include rationale below:</w:t>
            </w:r>
          </w:p>
          <w:p w14:paraId="53F677AA" w14:textId="18CABDC2" w:rsidR="00CF6A74" w:rsidRPr="00877815" w:rsidRDefault="0050569D" w:rsidP="00CF6A74">
            <w:pPr>
              <w:pStyle w:val="NoSpacing"/>
              <w:rPr>
                <w:rFonts w:ascii="Verdana" w:hAnsi="Verdana" w:cs="Arial"/>
                <w:sz w:val="24"/>
                <w:szCs w:val="24"/>
              </w:rPr>
            </w:pPr>
            <w:r w:rsidRPr="00877815">
              <w:rPr>
                <w:rFonts w:ascii="Verdana" w:hAnsi="Verdana" w:cs="Arial"/>
                <w:sz w:val="24"/>
                <w:szCs w:val="24"/>
              </w:rPr>
              <w:t>This is a summary of the latest meeting of the JCC</w:t>
            </w:r>
          </w:p>
        </w:tc>
      </w:tr>
      <w:tr w:rsidR="00416233" w:rsidRPr="00877815" w14:paraId="59AB811C" w14:textId="77777777" w:rsidTr="00B76255">
        <w:trPr>
          <w:trHeight w:val="510"/>
        </w:trPr>
        <w:tc>
          <w:tcPr>
            <w:tcW w:w="3638" w:type="dxa"/>
            <w:vMerge w:val="restart"/>
            <w:shd w:val="clear" w:color="auto" w:fill="9CC2E5" w:themeFill="accent1" w:themeFillTint="99"/>
          </w:tcPr>
          <w:p w14:paraId="54BD49DF" w14:textId="77777777" w:rsidR="00416233" w:rsidRPr="00877815" w:rsidRDefault="00416233" w:rsidP="00416233">
            <w:pPr>
              <w:pStyle w:val="NoSpacing"/>
              <w:rPr>
                <w:rFonts w:ascii="Verdana" w:hAnsi="Verdana" w:cs="Arial"/>
                <w:b/>
                <w:sz w:val="24"/>
                <w:szCs w:val="24"/>
              </w:rPr>
            </w:pPr>
            <w:r w:rsidRPr="00877815">
              <w:rPr>
                <w:rFonts w:ascii="Verdana" w:eastAsia="Verdana" w:hAnsi="Verdana" w:cs="Arial"/>
                <w:b/>
                <w:sz w:val="24"/>
                <w:szCs w:val="24"/>
                <w:lang w:val="cy-GB" w:bidi="cy-GB"/>
              </w:rPr>
              <w:t>Cydraddoldeb</w:t>
            </w:r>
          </w:p>
          <w:p w14:paraId="7CC7DE61" w14:textId="77777777" w:rsidR="00416233" w:rsidRPr="00877815" w:rsidRDefault="00416233" w:rsidP="00416233">
            <w:pPr>
              <w:pStyle w:val="NoSpacing"/>
              <w:rPr>
                <w:rFonts w:ascii="Verdana" w:hAnsi="Verdana" w:cs="Arial"/>
                <w:b/>
                <w:sz w:val="24"/>
                <w:szCs w:val="24"/>
              </w:rPr>
            </w:pPr>
            <w:r w:rsidRPr="00877815">
              <w:rPr>
                <w:rFonts w:ascii="Verdana" w:eastAsia="Verdana" w:hAnsi="Verdana" w:cs="Arial"/>
                <w:i/>
                <w:sz w:val="24"/>
                <w:szCs w:val="24"/>
                <w:lang w:val="cy-GB" w:bidi="cy-GB"/>
              </w:rPr>
              <w:t xml:space="preserve">Ydych chi wedi ymgymryd â Sgrinio Asesiad o'r Effaith ar Gydraddoldeb? / </w:t>
            </w:r>
          </w:p>
          <w:p w14:paraId="1AAB1E6F" w14:textId="77777777" w:rsidR="00416233" w:rsidRPr="00877815" w:rsidRDefault="00416233" w:rsidP="00416233">
            <w:pPr>
              <w:pStyle w:val="NoSpacing"/>
              <w:rPr>
                <w:rFonts w:ascii="Verdana" w:hAnsi="Verdana" w:cs="Arial"/>
                <w:b/>
                <w:sz w:val="24"/>
                <w:szCs w:val="24"/>
              </w:rPr>
            </w:pPr>
            <w:r w:rsidRPr="00877815">
              <w:rPr>
                <w:rFonts w:ascii="Verdana" w:hAnsi="Verdana" w:cs="Arial"/>
                <w:b/>
                <w:sz w:val="24"/>
                <w:szCs w:val="24"/>
              </w:rPr>
              <w:t>Equality</w:t>
            </w:r>
          </w:p>
          <w:p w14:paraId="7A22546A" w14:textId="1E5FF4C8" w:rsidR="00416233" w:rsidRPr="005B1D3C" w:rsidRDefault="00416233" w:rsidP="00416233">
            <w:pPr>
              <w:pStyle w:val="NoSpacing"/>
              <w:rPr>
                <w:rFonts w:ascii="Verdana" w:hAnsi="Verdana" w:cs="Arial"/>
                <w:i/>
                <w:sz w:val="24"/>
                <w:szCs w:val="24"/>
              </w:rPr>
            </w:pPr>
            <w:r w:rsidRPr="00877815">
              <w:rPr>
                <w:rFonts w:ascii="Verdana" w:hAnsi="Verdana" w:cs="Arial"/>
                <w:i/>
                <w:sz w:val="24"/>
                <w:szCs w:val="24"/>
              </w:rPr>
              <w:t>Have you undertaken an Equality Impact Assessment Screening?</w:t>
            </w:r>
          </w:p>
        </w:tc>
        <w:tc>
          <w:tcPr>
            <w:tcW w:w="2651" w:type="dxa"/>
          </w:tcPr>
          <w:p w14:paraId="120D52C8" w14:textId="32F8425B" w:rsidR="00416233" w:rsidRPr="00877815" w:rsidRDefault="00416233" w:rsidP="00416233">
            <w:pPr>
              <w:pStyle w:val="NoSpacing"/>
              <w:jc w:val="both"/>
              <w:rPr>
                <w:rFonts w:ascii="Verdana" w:hAnsi="Verdana" w:cs="Arial"/>
                <w:sz w:val="24"/>
                <w:szCs w:val="24"/>
              </w:rPr>
            </w:pPr>
            <w:r w:rsidRPr="00877815">
              <w:rPr>
                <w:rFonts w:ascii="Verdana" w:hAnsi="Verdana" w:cs="Arial"/>
                <w:sz w:val="24"/>
                <w:szCs w:val="24"/>
              </w:rPr>
              <w:t xml:space="preserve">Yes:  </w:t>
            </w:r>
            <w:sdt>
              <w:sdtPr>
                <w:rPr>
                  <w:rFonts w:ascii="Verdana" w:hAnsi="Verdana" w:cs="Arial"/>
                  <w:sz w:val="24"/>
                  <w:szCs w:val="24"/>
                </w:rPr>
                <w:id w:val="103078750"/>
                <w14:checkbox>
                  <w14:checked w14:val="1"/>
                  <w14:checkedState w14:val="2612" w14:font="MS Gothic"/>
                  <w14:uncheckedState w14:val="2610" w14:font="MS Gothic"/>
                </w14:checkbox>
              </w:sdtPr>
              <w:sdtEndPr/>
              <w:sdtContent>
                <w:r w:rsidRPr="00877815">
                  <w:rPr>
                    <w:rFonts w:ascii="Segoe UI Symbol" w:eastAsia="MS Gothic" w:hAnsi="Segoe UI Symbol" w:cs="Segoe UI Symbol"/>
                    <w:sz w:val="24"/>
                    <w:szCs w:val="24"/>
                  </w:rPr>
                  <w:t>☒</w:t>
                </w:r>
              </w:sdtContent>
            </w:sdt>
          </w:p>
        </w:tc>
        <w:tc>
          <w:tcPr>
            <w:tcW w:w="3017" w:type="dxa"/>
          </w:tcPr>
          <w:p w14:paraId="242D8844" w14:textId="3C710893" w:rsidR="00416233" w:rsidRPr="00877815" w:rsidRDefault="00416233" w:rsidP="00416233">
            <w:pPr>
              <w:pStyle w:val="NoSpacing"/>
              <w:rPr>
                <w:rFonts w:ascii="Verdana" w:hAnsi="Verdana" w:cs="Arial"/>
                <w:sz w:val="24"/>
                <w:szCs w:val="24"/>
              </w:rPr>
            </w:pPr>
            <w:r w:rsidRPr="00877815">
              <w:rPr>
                <w:rFonts w:ascii="Verdana" w:hAnsi="Verdana" w:cs="Arial"/>
                <w:sz w:val="24"/>
                <w:szCs w:val="24"/>
              </w:rPr>
              <w:t xml:space="preserve">No: </w:t>
            </w:r>
            <w:sdt>
              <w:sdtPr>
                <w:rPr>
                  <w:rFonts w:ascii="Verdana" w:hAnsi="Verdana" w:cs="Arial"/>
                  <w:sz w:val="24"/>
                  <w:szCs w:val="24"/>
                </w:rPr>
                <w:id w:val="253020995"/>
                <w14:checkbox>
                  <w14:checked w14:val="1"/>
                  <w14:checkedState w14:val="2612" w14:font="MS Gothic"/>
                  <w14:uncheckedState w14:val="2610" w14:font="MS Gothic"/>
                </w14:checkbox>
              </w:sdtPr>
              <w:sdtEndPr/>
              <w:sdtContent>
                <w:r w:rsidRPr="00877815">
                  <w:rPr>
                    <w:rFonts w:ascii="Segoe UI Symbol" w:eastAsia="MS Gothic" w:hAnsi="Segoe UI Symbol" w:cs="Segoe UI Symbol"/>
                    <w:sz w:val="24"/>
                    <w:szCs w:val="24"/>
                  </w:rPr>
                  <w:t>☒</w:t>
                </w:r>
              </w:sdtContent>
            </w:sdt>
          </w:p>
          <w:p w14:paraId="01D168BB" w14:textId="77777777" w:rsidR="00416233" w:rsidRPr="00877815" w:rsidRDefault="00416233" w:rsidP="00416233">
            <w:pPr>
              <w:pStyle w:val="NoSpacing"/>
              <w:rPr>
                <w:rFonts w:ascii="Verdana" w:hAnsi="Verdana" w:cs="Arial"/>
                <w:sz w:val="24"/>
                <w:szCs w:val="24"/>
              </w:rPr>
            </w:pPr>
          </w:p>
        </w:tc>
      </w:tr>
      <w:tr w:rsidR="00416233" w:rsidRPr="00877815" w14:paraId="4DD4BA9A" w14:textId="77777777" w:rsidTr="00B76255">
        <w:trPr>
          <w:trHeight w:val="510"/>
        </w:trPr>
        <w:tc>
          <w:tcPr>
            <w:tcW w:w="3638" w:type="dxa"/>
            <w:vMerge/>
            <w:shd w:val="clear" w:color="auto" w:fill="9CC2E5" w:themeFill="accent1" w:themeFillTint="99"/>
          </w:tcPr>
          <w:p w14:paraId="2384EB57" w14:textId="77777777" w:rsidR="00416233" w:rsidRPr="00877815" w:rsidRDefault="00416233" w:rsidP="00416233">
            <w:pPr>
              <w:pStyle w:val="NoSpacing"/>
              <w:rPr>
                <w:rFonts w:ascii="Verdana" w:hAnsi="Verdana" w:cs="Arial"/>
                <w:sz w:val="24"/>
                <w:szCs w:val="24"/>
              </w:rPr>
            </w:pPr>
          </w:p>
        </w:tc>
        <w:tc>
          <w:tcPr>
            <w:tcW w:w="2651" w:type="dxa"/>
          </w:tcPr>
          <w:p w14:paraId="3D451CC2" w14:textId="77777777" w:rsidR="00416233" w:rsidRPr="00877815" w:rsidRDefault="00416233" w:rsidP="00416233">
            <w:pPr>
              <w:pStyle w:val="NoSpacing"/>
              <w:rPr>
                <w:rFonts w:ascii="Verdana" w:hAnsi="Verdana" w:cs="Arial"/>
                <w:sz w:val="24"/>
                <w:szCs w:val="24"/>
              </w:rPr>
            </w:pPr>
            <w:r w:rsidRPr="00877815">
              <w:rPr>
                <w:rFonts w:ascii="Verdana" w:hAnsi="Verdana" w:cs="Arial"/>
                <w:sz w:val="24"/>
                <w:szCs w:val="24"/>
              </w:rPr>
              <w:t xml:space="preserve">Outcome for Equality (delete as appropriate): </w:t>
            </w:r>
            <w:r w:rsidRPr="00877815">
              <w:rPr>
                <w:rFonts w:ascii="Verdana" w:hAnsi="Verdana" w:cs="Arial"/>
                <w:strike/>
                <w:sz w:val="24"/>
                <w:szCs w:val="24"/>
              </w:rPr>
              <w:t>POSITIVE/</w:t>
            </w:r>
            <w:r w:rsidRPr="00877815">
              <w:rPr>
                <w:rFonts w:ascii="Verdana" w:hAnsi="Verdana" w:cs="Arial"/>
                <w:sz w:val="24"/>
                <w:szCs w:val="24"/>
              </w:rPr>
              <w:t>NEUTRAL</w:t>
            </w:r>
            <w:r w:rsidRPr="00877815">
              <w:rPr>
                <w:rFonts w:ascii="Verdana" w:hAnsi="Verdana" w:cs="Arial"/>
                <w:strike/>
                <w:sz w:val="24"/>
                <w:szCs w:val="24"/>
              </w:rPr>
              <w:t>/NEGATIVE</w:t>
            </w:r>
          </w:p>
          <w:p w14:paraId="1F6D0224" w14:textId="77777777" w:rsidR="00416233" w:rsidRPr="00877815" w:rsidRDefault="00416233" w:rsidP="00416233">
            <w:pPr>
              <w:pStyle w:val="NoSpacing"/>
              <w:rPr>
                <w:rFonts w:ascii="Verdana" w:hAnsi="Verdana" w:cs="Arial"/>
                <w:sz w:val="24"/>
                <w:szCs w:val="24"/>
              </w:rPr>
            </w:pPr>
          </w:p>
          <w:p w14:paraId="33F7D361" w14:textId="77777777" w:rsidR="00416233" w:rsidRPr="00877815" w:rsidRDefault="00416233" w:rsidP="00416233">
            <w:pPr>
              <w:pStyle w:val="NoSpacing"/>
              <w:jc w:val="both"/>
              <w:rPr>
                <w:rFonts w:ascii="Verdana" w:hAnsi="Verdana" w:cs="Arial"/>
                <w:sz w:val="24"/>
                <w:szCs w:val="24"/>
              </w:rPr>
            </w:pPr>
            <w:r w:rsidRPr="00877815">
              <w:rPr>
                <w:rFonts w:ascii="Verdana" w:hAnsi="Verdana" w:cs="Arial"/>
                <w:sz w:val="24"/>
                <w:szCs w:val="24"/>
              </w:rPr>
              <w:t xml:space="preserve">Outcome for Welsh Language (delete as appropriate): </w:t>
            </w:r>
            <w:r w:rsidRPr="00877815">
              <w:rPr>
                <w:rFonts w:ascii="Verdana" w:hAnsi="Verdana" w:cs="Arial"/>
                <w:strike/>
                <w:sz w:val="24"/>
                <w:szCs w:val="24"/>
              </w:rPr>
              <w:t>POSITIVE/</w:t>
            </w:r>
            <w:r w:rsidRPr="00877815">
              <w:rPr>
                <w:rFonts w:ascii="Verdana" w:hAnsi="Verdana" w:cs="Arial"/>
                <w:sz w:val="24"/>
                <w:szCs w:val="24"/>
              </w:rPr>
              <w:t>NEUTRAL</w:t>
            </w:r>
            <w:r w:rsidRPr="00877815">
              <w:rPr>
                <w:rFonts w:ascii="Verdana" w:hAnsi="Verdana" w:cs="Arial"/>
                <w:strike/>
                <w:sz w:val="24"/>
                <w:szCs w:val="24"/>
              </w:rPr>
              <w:t>/NEGATIVE</w:t>
            </w:r>
          </w:p>
        </w:tc>
        <w:tc>
          <w:tcPr>
            <w:tcW w:w="3017" w:type="dxa"/>
          </w:tcPr>
          <w:p w14:paraId="457501D6" w14:textId="77777777" w:rsidR="00416233" w:rsidRPr="00877815" w:rsidRDefault="00416233" w:rsidP="00416233">
            <w:pPr>
              <w:pStyle w:val="NoSpacing"/>
              <w:rPr>
                <w:rFonts w:ascii="Verdana" w:hAnsi="Verdana" w:cs="Arial"/>
                <w:sz w:val="24"/>
                <w:szCs w:val="24"/>
              </w:rPr>
            </w:pPr>
            <w:r w:rsidRPr="00877815">
              <w:rPr>
                <w:rFonts w:ascii="Verdana" w:hAnsi="Verdana" w:cs="Arial"/>
                <w:sz w:val="24"/>
                <w:szCs w:val="24"/>
              </w:rPr>
              <w:t>If no, please include rationale below:</w:t>
            </w:r>
          </w:p>
          <w:p w14:paraId="34D4412A" w14:textId="77777777" w:rsidR="00416233" w:rsidRPr="00877815" w:rsidRDefault="00416233" w:rsidP="00416233">
            <w:pPr>
              <w:pStyle w:val="NoSpacing"/>
              <w:rPr>
                <w:rFonts w:ascii="Verdana" w:hAnsi="Verdana" w:cs="Arial"/>
                <w:sz w:val="24"/>
                <w:szCs w:val="24"/>
              </w:rPr>
            </w:pPr>
            <w:r w:rsidRPr="00877815">
              <w:rPr>
                <w:rFonts w:ascii="Verdana" w:hAnsi="Verdana" w:cs="Arial"/>
                <w:sz w:val="24"/>
                <w:szCs w:val="24"/>
              </w:rPr>
              <w:t>This is a summary of the latest meeting of the JCC</w:t>
            </w:r>
          </w:p>
        </w:tc>
      </w:tr>
      <w:tr w:rsidR="00416233" w:rsidRPr="00877815" w14:paraId="55ED9314" w14:textId="77777777" w:rsidTr="00B76255">
        <w:trPr>
          <w:trHeight w:val="270"/>
        </w:trPr>
        <w:tc>
          <w:tcPr>
            <w:tcW w:w="3638" w:type="dxa"/>
            <w:vMerge w:val="restart"/>
            <w:shd w:val="clear" w:color="auto" w:fill="9CC2E5" w:themeFill="accent1" w:themeFillTint="99"/>
          </w:tcPr>
          <w:p w14:paraId="750797AF" w14:textId="77777777" w:rsidR="00416233" w:rsidRPr="00877815" w:rsidRDefault="00416233" w:rsidP="00416233">
            <w:pPr>
              <w:pStyle w:val="NoSpacing"/>
              <w:rPr>
                <w:rFonts w:ascii="Verdana" w:hAnsi="Verdana" w:cs="Arial"/>
                <w:b/>
                <w:sz w:val="24"/>
                <w:szCs w:val="24"/>
              </w:rPr>
            </w:pPr>
            <w:r w:rsidRPr="00877815">
              <w:rPr>
                <w:rFonts w:ascii="Verdana" w:eastAsia="Verdana" w:hAnsi="Verdana" w:cs="Arial"/>
                <w:b/>
                <w:sz w:val="24"/>
                <w:szCs w:val="24"/>
                <w:lang w:val="cy-GB" w:bidi="cy-GB"/>
              </w:rPr>
              <w:t xml:space="preserve">Cyfreithiol / </w:t>
            </w:r>
            <w:r w:rsidRPr="00877815">
              <w:rPr>
                <w:rFonts w:ascii="Verdana" w:hAnsi="Verdana" w:cs="Arial"/>
                <w:b/>
                <w:sz w:val="24"/>
                <w:szCs w:val="24"/>
              </w:rPr>
              <w:t xml:space="preserve">Legal </w:t>
            </w:r>
          </w:p>
          <w:p w14:paraId="3F530A70" w14:textId="77777777" w:rsidR="00416233" w:rsidRPr="00877815" w:rsidRDefault="00416233" w:rsidP="00416233">
            <w:pPr>
              <w:pStyle w:val="NoSpacing"/>
              <w:rPr>
                <w:rFonts w:ascii="Verdana" w:hAnsi="Verdana" w:cs="Arial"/>
                <w:b/>
                <w:sz w:val="24"/>
                <w:szCs w:val="24"/>
              </w:rPr>
            </w:pPr>
          </w:p>
        </w:tc>
        <w:sdt>
          <w:sdtPr>
            <w:rPr>
              <w:rFonts w:ascii="Verdana" w:hAnsi="Verdana" w:cs="Arial"/>
              <w:sz w:val="24"/>
              <w:szCs w:val="24"/>
            </w:rPr>
            <w:id w:val="524598305"/>
            <w:placeholder>
              <w:docPart w:val="3F5B4D576327496A823C64319BACD33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668" w:type="dxa"/>
                <w:gridSpan w:val="2"/>
              </w:tcPr>
              <w:p w14:paraId="6FC439E2" w14:textId="2D560B99" w:rsidR="00416233" w:rsidRPr="00877815" w:rsidRDefault="00416233" w:rsidP="00416233">
                <w:pPr>
                  <w:pStyle w:val="NoSpacing"/>
                  <w:jc w:val="both"/>
                  <w:rPr>
                    <w:rFonts w:ascii="Verdana" w:hAnsi="Verdana" w:cs="Arial"/>
                    <w:sz w:val="24"/>
                    <w:szCs w:val="24"/>
                  </w:rPr>
                </w:pPr>
                <w:r w:rsidRPr="00877815">
                  <w:rPr>
                    <w:rFonts w:ascii="Verdana" w:hAnsi="Verdana" w:cs="Arial"/>
                    <w:sz w:val="24"/>
                    <w:szCs w:val="24"/>
                  </w:rPr>
                  <w:t>There are no specific legal implications related to the activity outlined in this report.</w:t>
                </w:r>
              </w:p>
            </w:tc>
          </w:sdtContent>
        </w:sdt>
      </w:tr>
      <w:tr w:rsidR="00416233" w:rsidRPr="00877815" w14:paraId="264B1B84" w14:textId="77777777" w:rsidTr="00B76255">
        <w:trPr>
          <w:trHeight w:val="270"/>
        </w:trPr>
        <w:tc>
          <w:tcPr>
            <w:tcW w:w="3638" w:type="dxa"/>
            <w:vMerge/>
            <w:shd w:val="clear" w:color="auto" w:fill="9CC2E5" w:themeFill="accent1" w:themeFillTint="99"/>
          </w:tcPr>
          <w:p w14:paraId="16304966" w14:textId="77777777" w:rsidR="00416233" w:rsidRPr="00877815" w:rsidRDefault="00416233" w:rsidP="00416233">
            <w:pPr>
              <w:pStyle w:val="NoSpacing"/>
              <w:rPr>
                <w:rFonts w:ascii="Verdana" w:hAnsi="Verdana" w:cs="Arial"/>
                <w:b/>
                <w:sz w:val="24"/>
                <w:szCs w:val="24"/>
              </w:rPr>
            </w:pPr>
          </w:p>
        </w:tc>
        <w:tc>
          <w:tcPr>
            <w:tcW w:w="5668" w:type="dxa"/>
            <w:gridSpan w:val="2"/>
          </w:tcPr>
          <w:p w14:paraId="557C8D71" w14:textId="77777777" w:rsidR="00416233" w:rsidRPr="00877815" w:rsidRDefault="00416233" w:rsidP="00416233">
            <w:pPr>
              <w:pStyle w:val="NoSpacing"/>
              <w:jc w:val="both"/>
              <w:rPr>
                <w:rFonts w:ascii="Verdana" w:hAnsi="Verdana" w:cs="Arial"/>
                <w:sz w:val="24"/>
                <w:szCs w:val="24"/>
              </w:rPr>
            </w:pPr>
          </w:p>
        </w:tc>
      </w:tr>
      <w:tr w:rsidR="00416233" w:rsidRPr="00877815" w14:paraId="7AB34E2E" w14:textId="77777777" w:rsidTr="00B76255">
        <w:trPr>
          <w:trHeight w:val="270"/>
        </w:trPr>
        <w:tc>
          <w:tcPr>
            <w:tcW w:w="3638" w:type="dxa"/>
            <w:vMerge w:val="restart"/>
            <w:shd w:val="clear" w:color="auto" w:fill="9CC2E5" w:themeFill="accent1" w:themeFillTint="99"/>
          </w:tcPr>
          <w:p w14:paraId="2A6B6D46" w14:textId="77777777" w:rsidR="00416233" w:rsidRPr="00877815" w:rsidRDefault="00416233" w:rsidP="00416233">
            <w:pPr>
              <w:pStyle w:val="NoSpacing"/>
              <w:rPr>
                <w:rFonts w:ascii="Verdana" w:hAnsi="Verdana" w:cs="Arial"/>
                <w:b/>
                <w:sz w:val="24"/>
                <w:szCs w:val="24"/>
              </w:rPr>
            </w:pPr>
            <w:r w:rsidRPr="00877815">
              <w:rPr>
                <w:rFonts w:ascii="Verdana" w:eastAsia="Verdana" w:hAnsi="Verdana" w:cs="Arial"/>
                <w:b/>
                <w:sz w:val="24"/>
                <w:szCs w:val="24"/>
                <w:lang w:val="cy-GB" w:bidi="cy-GB"/>
              </w:rPr>
              <w:t>Enw da</w:t>
            </w:r>
            <w:r w:rsidRPr="00877815">
              <w:rPr>
                <w:rFonts w:ascii="Verdana" w:hAnsi="Verdana" w:cs="Arial"/>
                <w:b/>
                <w:sz w:val="24"/>
                <w:szCs w:val="24"/>
              </w:rPr>
              <w:t xml:space="preserve"> / Reputational</w:t>
            </w:r>
          </w:p>
          <w:p w14:paraId="764BD37E" w14:textId="77777777" w:rsidR="00416233" w:rsidRPr="00877815" w:rsidRDefault="00416233" w:rsidP="00416233">
            <w:pPr>
              <w:pStyle w:val="NoSpacing"/>
              <w:rPr>
                <w:rFonts w:ascii="Verdana" w:hAnsi="Verdana" w:cs="Arial"/>
                <w:b/>
                <w:sz w:val="24"/>
                <w:szCs w:val="24"/>
              </w:rPr>
            </w:pPr>
          </w:p>
        </w:tc>
        <w:sdt>
          <w:sdtPr>
            <w:rPr>
              <w:rFonts w:ascii="Verdana" w:hAnsi="Verdana" w:cs="Arial"/>
              <w:sz w:val="24"/>
              <w:szCs w:val="24"/>
            </w:rPr>
            <w:id w:val="-1724743825"/>
            <w:placeholder>
              <w:docPart w:val="338BDD15B5B245FCBD2D009986E9BD9D"/>
            </w:placeholder>
            <w:dropDownList>
              <w:listItem w:value="Choose an item."/>
              <w:listItem w:displayText="There is no direct impact on the reputation of the Joint Committee as a result of the activity outlined in this report." w:value="There is no direct impact on the reputation of the Joint Committee as a result of the activity outlined in this report."/>
              <w:listItem w:displayText="Yes (Include further detail below)" w:value="Yes (Include further detail below)"/>
            </w:dropDownList>
          </w:sdtPr>
          <w:sdtEndPr/>
          <w:sdtContent>
            <w:tc>
              <w:tcPr>
                <w:tcW w:w="5668" w:type="dxa"/>
                <w:gridSpan w:val="2"/>
              </w:tcPr>
              <w:p w14:paraId="55FD8A66" w14:textId="1F7E21CF" w:rsidR="00416233" w:rsidRPr="00877815" w:rsidRDefault="00416233" w:rsidP="00416233">
                <w:pPr>
                  <w:pStyle w:val="NoSpacing"/>
                  <w:jc w:val="both"/>
                  <w:rPr>
                    <w:rFonts w:ascii="Verdana" w:hAnsi="Verdana" w:cs="Arial"/>
                    <w:sz w:val="24"/>
                    <w:szCs w:val="24"/>
                  </w:rPr>
                </w:pPr>
                <w:r w:rsidRPr="00877815">
                  <w:rPr>
                    <w:rFonts w:ascii="Verdana" w:hAnsi="Verdana" w:cs="Arial"/>
                    <w:sz w:val="24"/>
                    <w:szCs w:val="24"/>
                  </w:rPr>
                  <w:t>There is no direct impact on the reputation of the Joint Committee as a result of the activity outlined in this report.</w:t>
                </w:r>
              </w:p>
            </w:tc>
          </w:sdtContent>
        </w:sdt>
      </w:tr>
      <w:tr w:rsidR="00416233" w:rsidRPr="00877815" w14:paraId="673C14F5" w14:textId="77777777" w:rsidTr="00B76255">
        <w:trPr>
          <w:trHeight w:val="270"/>
        </w:trPr>
        <w:tc>
          <w:tcPr>
            <w:tcW w:w="3638" w:type="dxa"/>
            <w:vMerge/>
            <w:shd w:val="clear" w:color="auto" w:fill="9CC2E5" w:themeFill="accent1" w:themeFillTint="99"/>
          </w:tcPr>
          <w:p w14:paraId="4BCB46D4" w14:textId="77777777" w:rsidR="00416233" w:rsidRPr="00877815" w:rsidRDefault="00416233" w:rsidP="00416233">
            <w:pPr>
              <w:pStyle w:val="NoSpacing"/>
              <w:rPr>
                <w:rFonts w:ascii="Verdana" w:hAnsi="Verdana" w:cs="Arial"/>
                <w:b/>
                <w:sz w:val="24"/>
                <w:szCs w:val="24"/>
              </w:rPr>
            </w:pPr>
          </w:p>
        </w:tc>
        <w:tc>
          <w:tcPr>
            <w:tcW w:w="5668" w:type="dxa"/>
            <w:gridSpan w:val="2"/>
          </w:tcPr>
          <w:p w14:paraId="50690044" w14:textId="77777777" w:rsidR="00416233" w:rsidRPr="00877815" w:rsidRDefault="00416233" w:rsidP="00416233">
            <w:pPr>
              <w:pStyle w:val="NoSpacing"/>
              <w:jc w:val="both"/>
              <w:rPr>
                <w:rFonts w:ascii="Verdana" w:hAnsi="Verdana" w:cs="Arial"/>
                <w:sz w:val="24"/>
                <w:szCs w:val="24"/>
              </w:rPr>
            </w:pPr>
          </w:p>
        </w:tc>
      </w:tr>
      <w:tr w:rsidR="00416233" w:rsidRPr="00877815" w14:paraId="1BBC554B" w14:textId="77777777" w:rsidTr="00B76255">
        <w:trPr>
          <w:trHeight w:val="255"/>
        </w:trPr>
        <w:tc>
          <w:tcPr>
            <w:tcW w:w="3638" w:type="dxa"/>
            <w:vMerge w:val="restart"/>
            <w:shd w:val="clear" w:color="auto" w:fill="9CC2E5" w:themeFill="accent1" w:themeFillTint="99"/>
          </w:tcPr>
          <w:p w14:paraId="06FCD632" w14:textId="77777777" w:rsidR="00416233" w:rsidRPr="00877815" w:rsidRDefault="00416233" w:rsidP="00416233">
            <w:pPr>
              <w:pStyle w:val="NoSpacing"/>
              <w:rPr>
                <w:rFonts w:ascii="Verdana" w:hAnsi="Verdana" w:cs="Arial"/>
                <w:b/>
                <w:sz w:val="24"/>
                <w:szCs w:val="24"/>
              </w:rPr>
            </w:pPr>
            <w:r w:rsidRPr="00877815">
              <w:rPr>
                <w:rFonts w:ascii="Verdana" w:eastAsia="Verdana" w:hAnsi="Verdana" w:cs="Arial"/>
                <w:b/>
                <w:sz w:val="24"/>
                <w:szCs w:val="24"/>
                <w:lang w:val="cy-GB" w:bidi="cy-GB"/>
              </w:rPr>
              <w:t xml:space="preserve">Effaith Adnoddau </w:t>
            </w:r>
          </w:p>
          <w:p w14:paraId="2CB1F1D0" w14:textId="77777777" w:rsidR="00416233" w:rsidRPr="00877815" w:rsidRDefault="00416233" w:rsidP="00416233">
            <w:pPr>
              <w:pStyle w:val="NoSpacing"/>
              <w:rPr>
                <w:rFonts w:ascii="Verdana" w:hAnsi="Verdana" w:cs="Arial"/>
                <w:b/>
                <w:sz w:val="24"/>
                <w:szCs w:val="24"/>
              </w:rPr>
            </w:pPr>
            <w:r w:rsidRPr="00877815">
              <w:rPr>
                <w:rFonts w:ascii="Verdana" w:eastAsia="Verdana" w:hAnsi="Verdana" w:cs="Arial"/>
                <w:i/>
                <w:sz w:val="24"/>
                <w:szCs w:val="24"/>
                <w:lang w:val="cy-GB" w:bidi="cy-GB"/>
              </w:rPr>
              <w:t>(Pobl /Ariannol) /</w:t>
            </w:r>
          </w:p>
          <w:p w14:paraId="41969480" w14:textId="77777777" w:rsidR="00416233" w:rsidRPr="00877815" w:rsidRDefault="00416233" w:rsidP="00416233">
            <w:pPr>
              <w:pStyle w:val="NoSpacing"/>
              <w:rPr>
                <w:rFonts w:ascii="Verdana" w:hAnsi="Verdana" w:cs="Arial"/>
                <w:b/>
                <w:sz w:val="24"/>
                <w:szCs w:val="24"/>
              </w:rPr>
            </w:pPr>
            <w:r w:rsidRPr="00877815">
              <w:rPr>
                <w:rFonts w:ascii="Verdana" w:hAnsi="Verdana" w:cs="Arial"/>
                <w:b/>
                <w:sz w:val="24"/>
                <w:szCs w:val="24"/>
              </w:rPr>
              <w:t xml:space="preserve">Resource Impact </w:t>
            </w:r>
          </w:p>
          <w:p w14:paraId="48CBC778" w14:textId="77777777" w:rsidR="00416233" w:rsidRPr="00877815" w:rsidRDefault="00416233" w:rsidP="00416233">
            <w:pPr>
              <w:pStyle w:val="NoSpacing"/>
              <w:rPr>
                <w:rFonts w:ascii="Verdana" w:hAnsi="Verdana" w:cs="Arial"/>
                <w:b/>
                <w:sz w:val="24"/>
                <w:szCs w:val="24"/>
              </w:rPr>
            </w:pPr>
            <w:r w:rsidRPr="00877815">
              <w:rPr>
                <w:rFonts w:ascii="Verdana" w:hAnsi="Verdana" w:cs="Arial"/>
                <w:i/>
                <w:sz w:val="24"/>
                <w:szCs w:val="24"/>
              </w:rPr>
              <w:t>(People / Financial)</w:t>
            </w:r>
          </w:p>
        </w:tc>
        <w:sdt>
          <w:sdtPr>
            <w:rPr>
              <w:rFonts w:ascii="Verdana" w:hAnsi="Verdana" w:cs="Arial"/>
              <w:sz w:val="24"/>
              <w:szCs w:val="24"/>
            </w:rPr>
            <w:id w:val="765737290"/>
            <w:placeholder>
              <w:docPart w:val="0A2E6AC4BFFE439DAD1260A3CAEAC23F"/>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668" w:type="dxa"/>
                <w:gridSpan w:val="2"/>
              </w:tcPr>
              <w:p w14:paraId="4CB01FAF" w14:textId="77777777" w:rsidR="00416233" w:rsidRPr="00877815" w:rsidRDefault="00416233" w:rsidP="00416233">
                <w:pPr>
                  <w:pStyle w:val="NoSpacing"/>
                  <w:jc w:val="both"/>
                  <w:rPr>
                    <w:rFonts w:ascii="Verdana" w:hAnsi="Verdana" w:cs="Arial"/>
                    <w:sz w:val="24"/>
                    <w:szCs w:val="24"/>
                  </w:rPr>
                </w:pPr>
                <w:r w:rsidRPr="00877815">
                  <w:rPr>
                    <w:rFonts w:ascii="Verdana" w:hAnsi="Verdana" w:cs="Arial"/>
                    <w:sz w:val="24"/>
                    <w:szCs w:val="24"/>
                  </w:rPr>
                  <w:t>Yes (Include further detail below)</w:t>
                </w:r>
              </w:p>
            </w:tc>
          </w:sdtContent>
        </w:sdt>
      </w:tr>
      <w:tr w:rsidR="00416233" w:rsidRPr="00877815" w14:paraId="044308A2" w14:textId="77777777" w:rsidTr="00B76255">
        <w:trPr>
          <w:trHeight w:val="751"/>
        </w:trPr>
        <w:tc>
          <w:tcPr>
            <w:tcW w:w="3638" w:type="dxa"/>
            <w:vMerge/>
            <w:shd w:val="clear" w:color="auto" w:fill="9CC2E5" w:themeFill="accent1" w:themeFillTint="99"/>
          </w:tcPr>
          <w:p w14:paraId="2320D41F" w14:textId="77777777" w:rsidR="00416233" w:rsidRPr="00877815" w:rsidRDefault="00416233" w:rsidP="00416233">
            <w:pPr>
              <w:pStyle w:val="NoSpacing"/>
              <w:rPr>
                <w:rFonts w:ascii="Verdana" w:hAnsi="Verdana" w:cs="Arial"/>
                <w:b/>
                <w:sz w:val="24"/>
                <w:szCs w:val="24"/>
              </w:rPr>
            </w:pPr>
          </w:p>
        </w:tc>
        <w:tc>
          <w:tcPr>
            <w:tcW w:w="5668" w:type="dxa"/>
            <w:gridSpan w:val="2"/>
          </w:tcPr>
          <w:p w14:paraId="3D7673BE" w14:textId="77777777" w:rsidR="00416233" w:rsidRPr="00877815" w:rsidRDefault="00416233" w:rsidP="00416233">
            <w:pPr>
              <w:pStyle w:val="NoSpacing"/>
              <w:jc w:val="both"/>
              <w:rPr>
                <w:rFonts w:ascii="Verdana" w:hAnsi="Verdana" w:cs="Arial"/>
                <w:sz w:val="24"/>
                <w:szCs w:val="24"/>
              </w:rPr>
            </w:pPr>
            <w:r w:rsidRPr="00877815">
              <w:rPr>
                <w:rFonts w:ascii="Verdana" w:hAnsi="Verdana" w:cs="Arial"/>
                <w:sz w:val="24"/>
                <w:szCs w:val="24"/>
              </w:rPr>
              <w:t>The performance of the services will be used to develop the IMTP and identify the areas where resources may be required.</w:t>
            </w:r>
          </w:p>
        </w:tc>
      </w:tr>
    </w:tbl>
    <w:p w14:paraId="1AAEE2B4" w14:textId="77777777" w:rsidR="00A76C54" w:rsidRPr="00877815" w:rsidRDefault="00A76C54" w:rsidP="00436C80">
      <w:pPr>
        <w:pStyle w:val="NoSpacing"/>
        <w:jc w:val="both"/>
        <w:rPr>
          <w:rFonts w:ascii="Verdana" w:hAnsi="Verdana" w:cs="Arial"/>
          <w:sz w:val="24"/>
          <w:szCs w:val="24"/>
        </w:rPr>
      </w:pPr>
    </w:p>
    <w:p w14:paraId="423BE18B" w14:textId="77777777" w:rsidR="003B52AA" w:rsidRPr="00877815" w:rsidRDefault="00A76C54" w:rsidP="008D46CA">
      <w:pPr>
        <w:pStyle w:val="HeadingReportTemplate"/>
        <w:numPr>
          <w:ilvl w:val="0"/>
          <w:numId w:val="2"/>
        </w:numPr>
        <w:spacing w:before="0" w:line="240" w:lineRule="auto"/>
        <w:ind w:left="357" w:hanging="357"/>
      </w:pPr>
      <w:r w:rsidRPr="00877815">
        <w:t xml:space="preserve">RECOMMENDATIONS </w:t>
      </w:r>
    </w:p>
    <w:p w14:paraId="0E485649" w14:textId="77777777" w:rsidR="00A76C54" w:rsidRPr="00877815" w:rsidRDefault="00A76C54" w:rsidP="0027035C">
      <w:pPr>
        <w:spacing w:after="0" w:line="240" w:lineRule="auto"/>
        <w:jc w:val="both"/>
        <w:rPr>
          <w:rFonts w:ascii="Verdana" w:hAnsi="Verdana"/>
          <w:sz w:val="24"/>
          <w:szCs w:val="24"/>
        </w:rPr>
      </w:pPr>
    </w:p>
    <w:p w14:paraId="0822D842" w14:textId="77777777" w:rsidR="00436C80" w:rsidRPr="00877815" w:rsidRDefault="00557A72" w:rsidP="0027035C">
      <w:pPr>
        <w:pStyle w:val="NoSpacing"/>
        <w:jc w:val="both"/>
        <w:rPr>
          <w:rFonts w:ascii="Verdana" w:hAnsi="Verdana" w:cs="Arial"/>
          <w:sz w:val="24"/>
          <w:szCs w:val="24"/>
        </w:rPr>
      </w:pPr>
      <w:r w:rsidRPr="00877815">
        <w:rPr>
          <w:rFonts w:ascii="Verdana" w:hAnsi="Verdana" w:cs="Arial"/>
          <w:sz w:val="24"/>
          <w:szCs w:val="24"/>
        </w:rPr>
        <w:t>The Health Board is asked to</w:t>
      </w:r>
      <w:r w:rsidR="00416233" w:rsidRPr="00877815">
        <w:rPr>
          <w:rFonts w:ascii="Verdana" w:hAnsi="Verdana" w:cs="Arial"/>
          <w:sz w:val="24"/>
          <w:szCs w:val="24"/>
        </w:rPr>
        <w:t>:</w:t>
      </w:r>
    </w:p>
    <w:p w14:paraId="3BCF161F" w14:textId="49384C27" w:rsidR="00416233" w:rsidRPr="00877815" w:rsidRDefault="00416233" w:rsidP="008D46CA">
      <w:pPr>
        <w:pStyle w:val="NoSpacing"/>
        <w:numPr>
          <w:ilvl w:val="0"/>
          <w:numId w:val="4"/>
        </w:numPr>
        <w:jc w:val="both"/>
        <w:rPr>
          <w:rFonts w:ascii="Verdana" w:hAnsi="Verdana" w:cs="Arial"/>
          <w:sz w:val="24"/>
          <w:szCs w:val="24"/>
        </w:rPr>
      </w:pPr>
      <w:r w:rsidRPr="00877815">
        <w:rPr>
          <w:rFonts w:ascii="Verdana" w:hAnsi="Verdana" w:cs="Arial"/>
          <w:b/>
          <w:sz w:val="24"/>
          <w:szCs w:val="24"/>
        </w:rPr>
        <w:t>Note</w:t>
      </w:r>
      <w:r w:rsidRPr="00877815">
        <w:rPr>
          <w:rFonts w:ascii="Verdana" w:hAnsi="Verdana" w:cs="Arial"/>
          <w:sz w:val="24"/>
          <w:szCs w:val="24"/>
        </w:rPr>
        <w:t xml:space="preserve"> the highlights outlined in Section </w:t>
      </w:r>
      <w:r w:rsidR="00330CA9">
        <w:rPr>
          <w:rFonts w:ascii="Verdana" w:hAnsi="Verdana" w:cs="Arial"/>
          <w:sz w:val="24"/>
          <w:szCs w:val="24"/>
        </w:rPr>
        <w:t>2</w:t>
      </w:r>
      <w:r w:rsidRPr="00877815">
        <w:rPr>
          <w:rFonts w:ascii="Verdana" w:hAnsi="Verdana" w:cs="Arial"/>
          <w:sz w:val="24"/>
          <w:szCs w:val="24"/>
        </w:rPr>
        <w:t xml:space="preserve"> of this report.</w:t>
      </w:r>
    </w:p>
    <w:sectPr w:rsidR="00416233" w:rsidRPr="00877815" w:rsidSect="00B76255">
      <w:headerReference w:type="default" r:id="rId30"/>
      <w:footerReference w:type="default" r:id="rId31"/>
      <w:headerReference w:type="first" r:id="rId32"/>
      <w:pgSz w:w="11906" w:h="16838"/>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16049E" w14:textId="77777777" w:rsidR="0054595C" w:rsidRDefault="0054595C" w:rsidP="00F332A5">
      <w:pPr>
        <w:spacing w:after="0" w:line="240" w:lineRule="auto"/>
      </w:pPr>
      <w:r>
        <w:separator/>
      </w:r>
    </w:p>
  </w:endnote>
  <w:endnote w:type="continuationSeparator" w:id="0">
    <w:p w14:paraId="081B8D72" w14:textId="77777777" w:rsidR="0054595C" w:rsidRDefault="0054595C" w:rsidP="00F332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Roman">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E9D1A" w14:textId="77777777" w:rsidR="00253972" w:rsidRDefault="00253972">
    <w:pPr>
      <w:pStyle w:val="Footer"/>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Pr>
        <w:caps/>
        <w:noProof/>
        <w:color w:val="5B9BD5" w:themeColor="accent1"/>
      </w:rPr>
      <w:t>2</w:t>
    </w:r>
    <w:r>
      <w:rPr>
        <w:caps/>
        <w:noProof/>
        <w:color w:val="5B9BD5" w:themeColor="accent1"/>
      </w:rPr>
      <w:fldChar w:fldCharType="end"/>
    </w:r>
  </w:p>
  <w:p w14:paraId="1A92703B" w14:textId="1778CACE" w:rsidR="00B518EE" w:rsidRPr="00DA30F8" w:rsidRDefault="00B518EE" w:rsidP="00253972">
    <w:pPr>
      <w:pStyle w:val="Footer"/>
      <w:jc w:val="right"/>
      <w:rPr>
        <w:rFonts w:ascii="Verdana" w:hAnsi="Verdana"/>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A2D705" w14:textId="77777777" w:rsidR="0054595C" w:rsidRDefault="0054595C" w:rsidP="00F332A5">
      <w:pPr>
        <w:spacing w:after="0" w:line="240" w:lineRule="auto"/>
      </w:pPr>
      <w:r>
        <w:separator/>
      </w:r>
    </w:p>
  </w:footnote>
  <w:footnote w:type="continuationSeparator" w:id="0">
    <w:p w14:paraId="42CBE45E" w14:textId="77777777" w:rsidR="0054595C" w:rsidRDefault="0054595C" w:rsidP="00F332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9E3C4" w14:textId="1B0F1135" w:rsidR="00B518EE" w:rsidRDefault="00B518EE" w:rsidP="00F332A5">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B8D15" w14:textId="6DD8A84C" w:rsidR="00B518EE" w:rsidRDefault="00B518EE" w:rsidP="003D4883">
    <w:pPr>
      <w:pStyle w:val="Header"/>
      <w:jc w:val="center"/>
      <w:rPr>
        <w:noProof/>
        <w:lang w:eastAsia="en-GB"/>
      </w:rPr>
    </w:pPr>
    <w:r>
      <w:rPr>
        <w:noProof/>
        <w:lang w:eastAsia="en-GB"/>
      </w:rPr>
      <w:drawing>
        <wp:anchor distT="0" distB="0" distL="114300" distR="114300" simplePos="0" relativeHeight="251657216" behindDoc="1" locked="0" layoutInCell="1" allowOverlap="1" wp14:anchorId="4AF115DF" wp14:editId="1DE0D811">
          <wp:simplePos x="0" y="0"/>
          <wp:positionH relativeFrom="column">
            <wp:posOffset>1645920</wp:posOffset>
          </wp:positionH>
          <wp:positionV relativeFrom="page">
            <wp:posOffset>99115</wp:posOffset>
          </wp:positionV>
          <wp:extent cx="2508885" cy="690880"/>
          <wp:effectExtent l="0" t="0" r="5715" b="0"/>
          <wp:wrapTight wrapText="bothSides">
            <wp:wrapPolygon edited="0">
              <wp:start x="0" y="0"/>
              <wp:lineTo x="0" y="20846"/>
              <wp:lineTo x="21485" y="20846"/>
              <wp:lineTo x="21485" y="0"/>
              <wp:lineTo x="0" y="0"/>
            </wp:wrapPolygon>
          </wp:wrapTight>
          <wp:docPr id="1132771749" name="Picture 1132771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11332" r="8628" b="9334"/>
                  <a:stretch/>
                </pic:blipFill>
                <pic:spPr bwMode="auto">
                  <a:xfrm>
                    <a:off x="0" y="0"/>
                    <a:ext cx="2508885" cy="690880"/>
                  </a:xfrm>
                  <a:prstGeom prst="rect">
                    <a:avLst/>
                  </a:prstGeom>
                  <a:noFill/>
                  <a:ln>
                    <a:noFill/>
                  </a:ln>
                  <a:extLst>
                    <a:ext uri="{53640926-AAD7-44D8-BBD7-CCE9431645EC}">
                      <a14:shadowObscured xmlns:a14="http://schemas.microsoft.com/office/drawing/2010/main"/>
                    </a:ext>
                  </a:extLst>
                </pic:spPr>
              </pic:pic>
            </a:graphicData>
          </a:graphic>
        </wp:anchor>
      </w:drawing>
    </w:r>
  </w:p>
  <w:p w14:paraId="233020CB" w14:textId="77777777" w:rsidR="00B518EE" w:rsidRDefault="00B518EE" w:rsidP="003D488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7739E"/>
    <w:multiLevelType w:val="hybridMultilevel"/>
    <w:tmpl w:val="778E2400"/>
    <w:styleLink w:val="Bullet"/>
    <w:lvl w:ilvl="0" w:tplc="98A8DA58">
      <w:start w:val="1"/>
      <w:numFmt w:val="bullet"/>
      <w:lvlText w:val="•"/>
      <w:lvlJc w:val="left"/>
      <w:pPr>
        <w:ind w:left="720" w:hanging="500"/>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lvl w:ilvl="1" w:tplc="F2D0C210">
      <w:start w:val="1"/>
      <w:numFmt w:val="bullet"/>
      <w:lvlText w:val="◦"/>
      <w:lvlJc w:val="left"/>
      <w:pPr>
        <w:ind w:left="144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2"/>
        <w:highlight w:val="none"/>
        <w:vertAlign w:val="baseline"/>
      </w:rPr>
    </w:lvl>
    <w:lvl w:ilvl="2" w:tplc="6D524DA8">
      <w:start w:val="1"/>
      <w:numFmt w:val="bullet"/>
      <w:lvlText w:val="◦"/>
      <w:lvlJc w:val="left"/>
      <w:pPr>
        <w:ind w:left="216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2"/>
        <w:highlight w:val="none"/>
        <w:vertAlign w:val="baseline"/>
      </w:rPr>
    </w:lvl>
    <w:lvl w:ilvl="3" w:tplc="A8182F8E">
      <w:start w:val="1"/>
      <w:numFmt w:val="bullet"/>
      <w:lvlText w:val="◦"/>
      <w:lvlJc w:val="left"/>
      <w:pPr>
        <w:ind w:left="288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2"/>
        <w:highlight w:val="none"/>
        <w:vertAlign w:val="baseline"/>
      </w:rPr>
    </w:lvl>
    <w:lvl w:ilvl="4" w:tplc="B8228602">
      <w:start w:val="1"/>
      <w:numFmt w:val="bullet"/>
      <w:lvlText w:val="◦"/>
      <w:lvlJc w:val="left"/>
      <w:pPr>
        <w:ind w:left="360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2"/>
        <w:highlight w:val="none"/>
        <w:vertAlign w:val="baseline"/>
      </w:rPr>
    </w:lvl>
    <w:lvl w:ilvl="5" w:tplc="9D38D55E">
      <w:start w:val="1"/>
      <w:numFmt w:val="bullet"/>
      <w:lvlText w:val="◦"/>
      <w:lvlJc w:val="left"/>
      <w:pPr>
        <w:ind w:left="432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2"/>
        <w:highlight w:val="none"/>
        <w:vertAlign w:val="baseline"/>
      </w:rPr>
    </w:lvl>
    <w:lvl w:ilvl="6" w:tplc="0F82312C">
      <w:start w:val="1"/>
      <w:numFmt w:val="bullet"/>
      <w:lvlText w:val="◦"/>
      <w:lvlJc w:val="left"/>
      <w:pPr>
        <w:ind w:left="504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2"/>
        <w:highlight w:val="none"/>
        <w:vertAlign w:val="baseline"/>
      </w:rPr>
    </w:lvl>
    <w:lvl w:ilvl="7" w:tplc="BFF80614">
      <w:start w:val="1"/>
      <w:numFmt w:val="bullet"/>
      <w:lvlText w:val="◦"/>
      <w:lvlJc w:val="left"/>
      <w:pPr>
        <w:ind w:left="576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2"/>
        <w:highlight w:val="none"/>
        <w:vertAlign w:val="baseline"/>
      </w:rPr>
    </w:lvl>
    <w:lvl w:ilvl="8" w:tplc="84B0D62A">
      <w:start w:val="1"/>
      <w:numFmt w:val="bullet"/>
      <w:lvlText w:val="◦"/>
      <w:lvlJc w:val="left"/>
      <w:pPr>
        <w:ind w:left="648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2"/>
        <w:highlight w:val="none"/>
        <w:vertAlign w:val="baseline"/>
      </w:rPr>
    </w:lvl>
  </w:abstractNum>
  <w:abstractNum w:abstractNumId="1" w15:restartNumberingAfterBreak="0">
    <w:nsid w:val="07783C20"/>
    <w:multiLevelType w:val="hybridMultilevel"/>
    <w:tmpl w:val="5D445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6F78B4"/>
    <w:multiLevelType w:val="multilevel"/>
    <w:tmpl w:val="1AC43192"/>
    <w:lvl w:ilvl="0">
      <w:start w:val="1"/>
      <w:numFmt w:val="decimal"/>
      <w:pStyle w:val="HeadingReportTemplate"/>
      <w:lvlText w:val="%1."/>
      <w:lvlJc w:val="left"/>
      <w:pPr>
        <w:ind w:left="360" w:hanging="360"/>
      </w:pPr>
      <w:rPr>
        <w:rFonts w:hint="default"/>
        <w:color w:val="auto"/>
      </w:rPr>
    </w:lvl>
    <w:lvl w:ilvl="1">
      <w:start w:val="1"/>
      <w:numFmt w:val="decimal"/>
      <w:isLgl/>
      <w:lvlText w:val="%1.%2"/>
      <w:lvlJc w:val="left"/>
      <w:pPr>
        <w:ind w:left="720" w:hanging="720"/>
      </w:pPr>
      <w:rPr>
        <w:rFonts w:hint="default"/>
        <w:b/>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3" w15:restartNumberingAfterBreak="0">
    <w:nsid w:val="145B1742"/>
    <w:multiLevelType w:val="hybridMultilevel"/>
    <w:tmpl w:val="7DD0FB84"/>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1ED46E14"/>
    <w:multiLevelType w:val="hybridMultilevel"/>
    <w:tmpl w:val="8FA2E2B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8667D97"/>
    <w:multiLevelType w:val="hybridMultilevel"/>
    <w:tmpl w:val="DA708B4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487F9B"/>
    <w:multiLevelType w:val="hybridMultilevel"/>
    <w:tmpl w:val="72A0CB76"/>
    <w:lvl w:ilvl="0" w:tplc="08090003">
      <w:start w:val="1"/>
      <w:numFmt w:val="bullet"/>
      <w:lvlText w:val="o"/>
      <w:lvlJc w:val="left"/>
      <w:pPr>
        <w:ind w:left="1392" w:hanging="360"/>
      </w:pPr>
      <w:rPr>
        <w:rFonts w:ascii="Courier New" w:hAnsi="Courier New" w:cs="Courier New" w:hint="default"/>
      </w:rPr>
    </w:lvl>
    <w:lvl w:ilvl="1" w:tplc="08090003" w:tentative="1">
      <w:start w:val="1"/>
      <w:numFmt w:val="bullet"/>
      <w:lvlText w:val="o"/>
      <w:lvlJc w:val="left"/>
      <w:pPr>
        <w:ind w:left="2112" w:hanging="360"/>
      </w:pPr>
      <w:rPr>
        <w:rFonts w:ascii="Courier New" w:hAnsi="Courier New" w:cs="Courier New" w:hint="default"/>
      </w:rPr>
    </w:lvl>
    <w:lvl w:ilvl="2" w:tplc="08090005" w:tentative="1">
      <w:start w:val="1"/>
      <w:numFmt w:val="bullet"/>
      <w:lvlText w:val=""/>
      <w:lvlJc w:val="left"/>
      <w:pPr>
        <w:ind w:left="2832" w:hanging="360"/>
      </w:pPr>
      <w:rPr>
        <w:rFonts w:ascii="Wingdings" w:hAnsi="Wingdings" w:hint="default"/>
      </w:rPr>
    </w:lvl>
    <w:lvl w:ilvl="3" w:tplc="08090001" w:tentative="1">
      <w:start w:val="1"/>
      <w:numFmt w:val="bullet"/>
      <w:lvlText w:val=""/>
      <w:lvlJc w:val="left"/>
      <w:pPr>
        <w:ind w:left="3552" w:hanging="360"/>
      </w:pPr>
      <w:rPr>
        <w:rFonts w:ascii="Symbol" w:hAnsi="Symbol" w:hint="default"/>
      </w:rPr>
    </w:lvl>
    <w:lvl w:ilvl="4" w:tplc="08090003" w:tentative="1">
      <w:start w:val="1"/>
      <w:numFmt w:val="bullet"/>
      <w:lvlText w:val="o"/>
      <w:lvlJc w:val="left"/>
      <w:pPr>
        <w:ind w:left="4272" w:hanging="360"/>
      </w:pPr>
      <w:rPr>
        <w:rFonts w:ascii="Courier New" w:hAnsi="Courier New" w:cs="Courier New" w:hint="default"/>
      </w:rPr>
    </w:lvl>
    <w:lvl w:ilvl="5" w:tplc="08090005" w:tentative="1">
      <w:start w:val="1"/>
      <w:numFmt w:val="bullet"/>
      <w:lvlText w:val=""/>
      <w:lvlJc w:val="left"/>
      <w:pPr>
        <w:ind w:left="4992" w:hanging="360"/>
      </w:pPr>
      <w:rPr>
        <w:rFonts w:ascii="Wingdings" w:hAnsi="Wingdings" w:hint="default"/>
      </w:rPr>
    </w:lvl>
    <w:lvl w:ilvl="6" w:tplc="08090001" w:tentative="1">
      <w:start w:val="1"/>
      <w:numFmt w:val="bullet"/>
      <w:lvlText w:val=""/>
      <w:lvlJc w:val="left"/>
      <w:pPr>
        <w:ind w:left="5712" w:hanging="360"/>
      </w:pPr>
      <w:rPr>
        <w:rFonts w:ascii="Symbol" w:hAnsi="Symbol" w:hint="default"/>
      </w:rPr>
    </w:lvl>
    <w:lvl w:ilvl="7" w:tplc="08090003" w:tentative="1">
      <w:start w:val="1"/>
      <w:numFmt w:val="bullet"/>
      <w:lvlText w:val="o"/>
      <w:lvlJc w:val="left"/>
      <w:pPr>
        <w:ind w:left="6432" w:hanging="360"/>
      </w:pPr>
      <w:rPr>
        <w:rFonts w:ascii="Courier New" w:hAnsi="Courier New" w:cs="Courier New" w:hint="default"/>
      </w:rPr>
    </w:lvl>
    <w:lvl w:ilvl="8" w:tplc="08090005" w:tentative="1">
      <w:start w:val="1"/>
      <w:numFmt w:val="bullet"/>
      <w:lvlText w:val=""/>
      <w:lvlJc w:val="left"/>
      <w:pPr>
        <w:ind w:left="7152" w:hanging="360"/>
      </w:pPr>
      <w:rPr>
        <w:rFonts w:ascii="Wingdings" w:hAnsi="Wingdings" w:hint="default"/>
      </w:rPr>
    </w:lvl>
  </w:abstractNum>
  <w:abstractNum w:abstractNumId="7" w15:restartNumberingAfterBreak="0">
    <w:nsid w:val="2FFA45EF"/>
    <w:multiLevelType w:val="hybridMultilevel"/>
    <w:tmpl w:val="570A7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9900E2E"/>
    <w:multiLevelType w:val="hybridMultilevel"/>
    <w:tmpl w:val="40CE8934"/>
    <w:lvl w:ilvl="0" w:tplc="3BA2FFBA">
      <w:start w:val="1"/>
      <w:numFmt w:val="decimal"/>
      <w:lvlText w:val="%1."/>
      <w:lvlJc w:val="left"/>
      <w:pPr>
        <w:ind w:left="720"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CB92D75"/>
    <w:multiLevelType w:val="hybridMultilevel"/>
    <w:tmpl w:val="07D614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F3131C0"/>
    <w:multiLevelType w:val="hybridMultilevel"/>
    <w:tmpl w:val="E20A4DB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6C430868"/>
    <w:multiLevelType w:val="hybridMultilevel"/>
    <w:tmpl w:val="97B2F3E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787E5DE2"/>
    <w:multiLevelType w:val="hybridMultilevel"/>
    <w:tmpl w:val="C41E3804"/>
    <w:lvl w:ilvl="0" w:tplc="97202C9E">
      <w:start w:val="2"/>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57092086">
    <w:abstractNumId w:val="2"/>
  </w:num>
  <w:num w:numId="2" w16cid:durableId="205677532">
    <w:abstractNumId w:val="8"/>
  </w:num>
  <w:num w:numId="3" w16cid:durableId="295063965">
    <w:abstractNumId w:val="10"/>
  </w:num>
  <w:num w:numId="4" w16cid:durableId="438068395">
    <w:abstractNumId w:val="1"/>
  </w:num>
  <w:num w:numId="5" w16cid:durableId="152648090">
    <w:abstractNumId w:val="0"/>
  </w:num>
  <w:num w:numId="6" w16cid:durableId="354960922">
    <w:abstractNumId w:val="11"/>
  </w:num>
  <w:num w:numId="7" w16cid:durableId="49043540">
    <w:abstractNumId w:val="5"/>
  </w:num>
  <w:num w:numId="8" w16cid:durableId="56634982">
    <w:abstractNumId w:val="4"/>
  </w:num>
  <w:num w:numId="9" w16cid:durableId="303312348">
    <w:abstractNumId w:val="3"/>
  </w:num>
  <w:num w:numId="10" w16cid:durableId="2018385292">
    <w:abstractNumId w:val="6"/>
  </w:num>
  <w:num w:numId="11" w16cid:durableId="1061756503">
    <w:abstractNumId w:val="7"/>
  </w:num>
  <w:num w:numId="12" w16cid:durableId="2121560460">
    <w:abstractNumId w:val="9"/>
  </w:num>
  <w:num w:numId="13" w16cid:durableId="1305622062">
    <w:abstractNumId w:val="1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3CF6"/>
    <w:rsid w:val="00000257"/>
    <w:rsid w:val="00001038"/>
    <w:rsid w:val="000070C6"/>
    <w:rsid w:val="00011632"/>
    <w:rsid w:val="00013519"/>
    <w:rsid w:val="0001456C"/>
    <w:rsid w:val="00017ECF"/>
    <w:rsid w:val="0002489F"/>
    <w:rsid w:val="00026510"/>
    <w:rsid w:val="0002685D"/>
    <w:rsid w:val="00030339"/>
    <w:rsid w:val="00036B29"/>
    <w:rsid w:val="00044F38"/>
    <w:rsid w:val="00047B37"/>
    <w:rsid w:val="000509CC"/>
    <w:rsid w:val="00052061"/>
    <w:rsid w:val="000520EE"/>
    <w:rsid w:val="0005223E"/>
    <w:rsid w:val="000608AF"/>
    <w:rsid w:val="00070437"/>
    <w:rsid w:val="00070E95"/>
    <w:rsid w:val="000757E9"/>
    <w:rsid w:val="00080137"/>
    <w:rsid w:val="00085399"/>
    <w:rsid w:val="000859F2"/>
    <w:rsid w:val="000873D6"/>
    <w:rsid w:val="00094C68"/>
    <w:rsid w:val="00095634"/>
    <w:rsid w:val="000A13B4"/>
    <w:rsid w:val="000A491B"/>
    <w:rsid w:val="000A5CB9"/>
    <w:rsid w:val="000B029B"/>
    <w:rsid w:val="000B05C1"/>
    <w:rsid w:val="000B14F0"/>
    <w:rsid w:val="000B220D"/>
    <w:rsid w:val="000B7D0D"/>
    <w:rsid w:val="000C2024"/>
    <w:rsid w:val="000C2DD9"/>
    <w:rsid w:val="000D101E"/>
    <w:rsid w:val="000D1F5F"/>
    <w:rsid w:val="000D7966"/>
    <w:rsid w:val="000E05C5"/>
    <w:rsid w:val="000E4D72"/>
    <w:rsid w:val="000F2062"/>
    <w:rsid w:val="001014C0"/>
    <w:rsid w:val="00102634"/>
    <w:rsid w:val="00107D78"/>
    <w:rsid w:val="00112312"/>
    <w:rsid w:val="0011267E"/>
    <w:rsid w:val="001133DE"/>
    <w:rsid w:val="00116C4F"/>
    <w:rsid w:val="00120CC5"/>
    <w:rsid w:val="00122DD8"/>
    <w:rsid w:val="00125A82"/>
    <w:rsid w:val="00127F6A"/>
    <w:rsid w:val="00130ABF"/>
    <w:rsid w:val="00131966"/>
    <w:rsid w:val="0013404B"/>
    <w:rsid w:val="0014168A"/>
    <w:rsid w:val="00142213"/>
    <w:rsid w:val="00147ADA"/>
    <w:rsid w:val="00147B98"/>
    <w:rsid w:val="001519DD"/>
    <w:rsid w:val="00152F5E"/>
    <w:rsid w:val="001538DB"/>
    <w:rsid w:val="0015493B"/>
    <w:rsid w:val="00154C84"/>
    <w:rsid w:val="001551AA"/>
    <w:rsid w:val="00160331"/>
    <w:rsid w:val="00163CA7"/>
    <w:rsid w:val="001709DE"/>
    <w:rsid w:val="0017126A"/>
    <w:rsid w:val="001743F0"/>
    <w:rsid w:val="00185D79"/>
    <w:rsid w:val="00187002"/>
    <w:rsid w:val="001968C6"/>
    <w:rsid w:val="00197762"/>
    <w:rsid w:val="001A03E4"/>
    <w:rsid w:val="001A1CE9"/>
    <w:rsid w:val="001A6128"/>
    <w:rsid w:val="001A62DA"/>
    <w:rsid w:val="001A7504"/>
    <w:rsid w:val="001A78FC"/>
    <w:rsid w:val="001B45AA"/>
    <w:rsid w:val="001B6820"/>
    <w:rsid w:val="001C02B3"/>
    <w:rsid w:val="001C7286"/>
    <w:rsid w:val="001C7576"/>
    <w:rsid w:val="001D158F"/>
    <w:rsid w:val="001D3234"/>
    <w:rsid w:val="001D46C4"/>
    <w:rsid w:val="001F5702"/>
    <w:rsid w:val="001F69D1"/>
    <w:rsid w:val="0020496C"/>
    <w:rsid w:val="0021191D"/>
    <w:rsid w:val="002165E2"/>
    <w:rsid w:val="002174BF"/>
    <w:rsid w:val="00227009"/>
    <w:rsid w:val="00227CC1"/>
    <w:rsid w:val="002334D0"/>
    <w:rsid w:val="00234E99"/>
    <w:rsid w:val="00243251"/>
    <w:rsid w:val="0024530B"/>
    <w:rsid w:val="002454B2"/>
    <w:rsid w:val="00245DB8"/>
    <w:rsid w:val="002470CC"/>
    <w:rsid w:val="00250423"/>
    <w:rsid w:val="00250AA4"/>
    <w:rsid w:val="002528E1"/>
    <w:rsid w:val="00253972"/>
    <w:rsid w:val="0025730C"/>
    <w:rsid w:val="00260A99"/>
    <w:rsid w:val="00263B6A"/>
    <w:rsid w:val="0027035C"/>
    <w:rsid w:val="00270BCB"/>
    <w:rsid w:val="00270DC3"/>
    <w:rsid w:val="00272E03"/>
    <w:rsid w:val="002742A8"/>
    <w:rsid w:val="00274BBA"/>
    <w:rsid w:val="002765C6"/>
    <w:rsid w:val="00282C46"/>
    <w:rsid w:val="002875A8"/>
    <w:rsid w:val="00291EDF"/>
    <w:rsid w:val="002921BC"/>
    <w:rsid w:val="0029362B"/>
    <w:rsid w:val="00294596"/>
    <w:rsid w:val="002A1922"/>
    <w:rsid w:val="002A2414"/>
    <w:rsid w:val="002A4C40"/>
    <w:rsid w:val="002B1773"/>
    <w:rsid w:val="002B1BFE"/>
    <w:rsid w:val="002B3497"/>
    <w:rsid w:val="002B79DF"/>
    <w:rsid w:val="002C23B8"/>
    <w:rsid w:val="002D1267"/>
    <w:rsid w:val="002D474B"/>
    <w:rsid w:val="002D4ABF"/>
    <w:rsid w:val="002E0EB5"/>
    <w:rsid w:val="002E74E2"/>
    <w:rsid w:val="002F093D"/>
    <w:rsid w:val="002F1B26"/>
    <w:rsid w:val="002F6F76"/>
    <w:rsid w:val="0030114D"/>
    <w:rsid w:val="003134D9"/>
    <w:rsid w:val="00314BBC"/>
    <w:rsid w:val="003176DB"/>
    <w:rsid w:val="00320418"/>
    <w:rsid w:val="00323A74"/>
    <w:rsid w:val="00330CA9"/>
    <w:rsid w:val="00333534"/>
    <w:rsid w:val="003338D9"/>
    <w:rsid w:val="00334844"/>
    <w:rsid w:val="00334A35"/>
    <w:rsid w:val="00350920"/>
    <w:rsid w:val="00353806"/>
    <w:rsid w:val="003618A2"/>
    <w:rsid w:val="00362AF3"/>
    <w:rsid w:val="00364FC8"/>
    <w:rsid w:val="003705AB"/>
    <w:rsid w:val="00372785"/>
    <w:rsid w:val="00372CBD"/>
    <w:rsid w:val="00375CCB"/>
    <w:rsid w:val="003774EE"/>
    <w:rsid w:val="00380517"/>
    <w:rsid w:val="003844F0"/>
    <w:rsid w:val="00384C7B"/>
    <w:rsid w:val="003870AE"/>
    <w:rsid w:val="003876B6"/>
    <w:rsid w:val="00392D2F"/>
    <w:rsid w:val="00395729"/>
    <w:rsid w:val="0039579C"/>
    <w:rsid w:val="003A6706"/>
    <w:rsid w:val="003B067C"/>
    <w:rsid w:val="003B52AA"/>
    <w:rsid w:val="003B5753"/>
    <w:rsid w:val="003C1693"/>
    <w:rsid w:val="003C448A"/>
    <w:rsid w:val="003D0D58"/>
    <w:rsid w:val="003D3004"/>
    <w:rsid w:val="003D3028"/>
    <w:rsid w:val="003D4883"/>
    <w:rsid w:val="003D549E"/>
    <w:rsid w:val="003D61C7"/>
    <w:rsid w:val="003E05EE"/>
    <w:rsid w:val="003E0871"/>
    <w:rsid w:val="003E0AF5"/>
    <w:rsid w:val="003E267C"/>
    <w:rsid w:val="003E3355"/>
    <w:rsid w:val="003E528D"/>
    <w:rsid w:val="003E545A"/>
    <w:rsid w:val="003F10C3"/>
    <w:rsid w:val="003F4928"/>
    <w:rsid w:val="0040375E"/>
    <w:rsid w:val="00405253"/>
    <w:rsid w:val="00410B1D"/>
    <w:rsid w:val="00411E05"/>
    <w:rsid w:val="00413273"/>
    <w:rsid w:val="00415EC3"/>
    <w:rsid w:val="00416233"/>
    <w:rsid w:val="0041628B"/>
    <w:rsid w:val="00423BD1"/>
    <w:rsid w:val="00426C58"/>
    <w:rsid w:val="00427AE3"/>
    <w:rsid w:val="004346B1"/>
    <w:rsid w:val="00436C80"/>
    <w:rsid w:val="0044516B"/>
    <w:rsid w:val="00451F64"/>
    <w:rsid w:val="004544DE"/>
    <w:rsid w:val="004626DD"/>
    <w:rsid w:val="00467BDB"/>
    <w:rsid w:val="00471BE4"/>
    <w:rsid w:val="00474184"/>
    <w:rsid w:val="0047442F"/>
    <w:rsid w:val="00482E12"/>
    <w:rsid w:val="00496B70"/>
    <w:rsid w:val="004A2336"/>
    <w:rsid w:val="004A3E6A"/>
    <w:rsid w:val="004B1317"/>
    <w:rsid w:val="004B172D"/>
    <w:rsid w:val="004B26D8"/>
    <w:rsid w:val="004B65CA"/>
    <w:rsid w:val="004C0EA9"/>
    <w:rsid w:val="004C124E"/>
    <w:rsid w:val="004C505F"/>
    <w:rsid w:val="004C7098"/>
    <w:rsid w:val="004D215E"/>
    <w:rsid w:val="004D23A7"/>
    <w:rsid w:val="004D4900"/>
    <w:rsid w:val="004D7035"/>
    <w:rsid w:val="004D71E1"/>
    <w:rsid w:val="004E1288"/>
    <w:rsid w:val="004E1BD6"/>
    <w:rsid w:val="004E3968"/>
    <w:rsid w:val="004E5B69"/>
    <w:rsid w:val="004E5CEF"/>
    <w:rsid w:val="004F0428"/>
    <w:rsid w:val="004F1D1A"/>
    <w:rsid w:val="004F4ADE"/>
    <w:rsid w:val="00501586"/>
    <w:rsid w:val="00501CA2"/>
    <w:rsid w:val="005037B3"/>
    <w:rsid w:val="005040A9"/>
    <w:rsid w:val="0050569D"/>
    <w:rsid w:val="005076C2"/>
    <w:rsid w:val="005078C4"/>
    <w:rsid w:val="00510DA4"/>
    <w:rsid w:val="00513794"/>
    <w:rsid w:val="00513B5B"/>
    <w:rsid w:val="00515579"/>
    <w:rsid w:val="00515837"/>
    <w:rsid w:val="005245F5"/>
    <w:rsid w:val="00534F48"/>
    <w:rsid w:val="00535396"/>
    <w:rsid w:val="00535D0A"/>
    <w:rsid w:val="00536FA6"/>
    <w:rsid w:val="00543DFB"/>
    <w:rsid w:val="005453E6"/>
    <w:rsid w:val="0054595C"/>
    <w:rsid w:val="0055192B"/>
    <w:rsid w:val="00557A72"/>
    <w:rsid w:val="005621D2"/>
    <w:rsid w:val="00574E9A"/>
    <w:rsid w:val="00585B83"/>
    <w:rsid w:val="005920B7"/>
    <w:rsid w:val="00594F7D"/>
    <w:rsid w:val="005977B1"/>
    <w:rsid w:val="005A2961"/>
    <w:rsid w:val="005A47E3"/>
    <w:rsid w:val="005A698F"/>
    <w:rsid w:val="005B1D3C"/>
    <w:rsid w:val="005B1E61"/>
    <w:rsid w:val="005B285F"/>
    <w:rsid w:val="005B3DA2"/>
    <w:rsid w:val="005C102C"/>
    <w:rsid w:val="005C2D4A"/>
    <w:rsid w:val="005C40FD"/>
    <w:rsid w:val="005C605E"/>
    <w:rsid w:val="005C75C9"/>
    <w:rsid w:val="005C7677"/>
    <w:rsid w:val="005D06C9"/>
    <w:rsid w:val="005E46C8"/>
    <w:rsid w:val="005F7769"/>
    <w:rsid w:val="00602D13"/>
    <w:rsid w:val="00605277"/>
    <w:rsid w:val="0060705B"/>
    <w:rsid w:val="00611522"/>
    <w:rsid w:val="006123A2"/>
    <w:rsid w:val="00617DED"/>
    <w:rsid w:val="00626E66"/>
    <w:rsid w:val="00645B84"/>
    <w:rsid w:val="006466E4"/>
    <w:rsid w:val="0065635B"/>
    <w:rsid w:val="0065657F"/>
    <w:rsid w:val="00660480"/>
    <w:rsid w:val="00662320"/>
    <w:rsid w:val="00666398"/>
    <w:rsid w:val="00666FDE"/>
    <w:rsid w:val="00671666"/>
    <w:rsid w:val="00680A44"/>
    <w:rsid w:val="0068139B"/>
    <w:rsid w:val="00682F6C"/>
    <w:rsid w:val="0068362A"/>
    <w:rsid w:val="006845BB"/>
    <w:rsid w:val="006930CF"/>
    <w:rsid w:val="00696255"/>
    <w:rsid w:val="006968FC"/>
    <w:rsid w:val="006A37F6"/>
    <w:rsid w:val="006A3EAA"/>
    <w:rsid w:val="006A64BB"/>
    <w:rsid w:val="006B0DB4"/>
    <w:rsid w:val="006B70AA"/>
    <w:rsid w:val="006B7BF7"/>
    <w:rsid w:val="006C1513"/>
    <w:rsid w:val="006C447D"/>
    <w:rsid w:val="006C4B14"/>
    <w:rsid w:val="006D04BA"/>
    <w:rsid w:val="006D0BB0"/>
    <w:rsid w:val="006D271C"/>
    <w:rsid w:val="006D410F"/>
    <w:rsid w:val="006D45FC"/>
    <w:rsid w:val="006D4CCB"/>
    <w:rsid w:val="006D5A31"/>
    <w:rsid w:val="006D60C2"/>
    <w:rsid w:val="006E2FF8"/>
    <w:rsid w:val="006E5364"/>
    <w:rsid w:val="006F18C1"/>
    <w:rsid w:val="006F21F1"/>
    <w:rsid w:val="006F27B8"/>
    <w:rsid w:val="006F4D27"/>
    <w:rsid w:val="006F5813"/>
    <w:rsid w:val="006F7757"/>
    <w:rsid w:val="007005D4"/>
    <w:rsid w:val="0070122E"/>
    <w:rsid w:val="007069AE"/>
    <w:rsid w:val="00710C01"/>
    <w:rsid w:val="00712842"/>
    <w:rsid w:val="007132C2"/>
    <w:rsid w:val="00721278"/>
    <w:rsid w:val="00732151"/>
    <w:rsid w:val="00732C33"/>
    <w:rsid w:val="007344A6"/>
    <w:rsid w:val="00736884"/>
    <w:rsid w:val="0074273B"/>
    <w:rsid w:val="0074436C"/>
    <w:rsid w:val="00746726"/>
    <w:rsid w:val="00747820"/>
    <w:rsid w:val="007507D2"/>
    <w:rsid w:val="00756A80"/>
    <w:rsid w:val="00757F7E"/>
    <w:rsid w:val="007630B5"/>
    <w:rsid w:val="00764754"/>
    <w:rsid w:val="00764B17"/>
    <w:rsid w:val="007657F4"/>
    <w:rsid w:val="00771D0C"/>
    <w:rsid w:val="007800A6"/>
    <w:rsid w:val="007815C6"/>
    <w:rsid w:val="00782A83"/>
    <w:rsid w:val="00784E4A"/>
    <w:rsid w:val="00785E73"/>
    <w:rsid w:val="00795896"/>
    <w:rsid w:val="007A689D"/>
    <w:rsid w:val="007B1298"/>
    <w:rsid w:val="007B31F9"/>
    <w:rsid w:val="007B4D18"/>
    <w:rsid w:val="007C0A80"/>
    <w:rsid w:val="007C353E"/>
    <w:rsid w:val="007D047E"/>
    <w:rsid w:val="007D365E"/>
    <w:rsid w:val="007E160E"/>
    <w:rsid w:val="007E4763"/>
    <w:rsid w:val="007E7506"/>
    <w:rsid w:val="007F4DC8"/>
    <w:rsid w:val="007F5A5B"/>
    <w:rsid w:val="0080138D"/>
    <w:rsid w:val="00803230"/>
    <w:rsid w:val="008041E8"/>
    <w:rsid w:val="008070CA"/>
    <w:rsid w:val="008074A1"/>
    <w:rsid w:val="00807825"/>
    <w:rsid w:val="00810A6C"/>
    <w:rsid w:val="008203C4"/>
    <w:rsid w:val="0082272B"/>
    <w:rsid w:val="00822CAA"/>
    <w:rsid w:val="00826948"/>
    <w:rsid w:val="00830D6F"/>
    <w:rsid w:val="00835674"/>
    <w:rsid w:val="00837D8B"/>
    <w:rsid w:val="00843388"/>
    <w:rsid w:val="00844EE7"/>
    <w:rsid w:val="00850EB2"/>
    <w:rsid w:val="00853BDA"/>
    <w:rsid w:val="00853C73"/>
    <w:rsid w:val="0086130D"/>
    <w:rsid w:val="00862521"/>
    <w:rsid w:val="00877815"/>
    <w:rsid w:val="00881847"/>
    <w:rsid w:val="008825BF"/>
    <w:rsid w:val="00883BFF"/>
    <w:rsid w:val="00883CD4"/>
    <w:rsid w:val="00886E30"/>
    <w:rsid w:val="00891751"/>
    <w:rsid w:val="008A0A9A"/>
    <w:rsid w:val="008A455C"/>
    <w:rsid w:val="008A5166"/>
    <w:rsid w:val="008A781A"/>
    <w:rsid w:val="008A7C62"/>
    <w:rsid w:val="008A7F93"/>
    <w:rsid w:val="008B1D97"/>
    <w:rsid w:val="008B2014"/>
    <w:rsid w:val="008B4F0C"/>
    <w:rsid w:val="008B76B6"/>
    <w:rsid w:val="008C7019"/>
    <w:rsid w:val="008D2065"/>
    <w:rsid w:val="008D46CA"/>
    <w:rsid w:val="008E5305"/>
    <w:rsid w:val="008E5E13"/>
    <w:rsid w:val="008F003F"/>
    <w:rsid w:val="008F1E3C"/>
    <w:rsid w:val="008F1FF2"/>
    <w:rsid w:val="008F311B"/>
    <w:rsid w:val="008F6BAA"/>
    <w:rsid w:val="00903647"/>
    <w:rsid w:val="009071F9"/>
    <w:rsid w:val="00907DA0"/>
    <w:rsid w:val="00921CC8"/>
    <w:rsid w:val="009231E4"/>
    <w:rsid w:val="00924EC0"/>
    <w:rsid w:val="00926E65"/>
    <w:rsid w:val="00927A80"/>
    <w:rsid w:val="00931810"/>
    <w:rsid w:val="0093212C"/>
    <w:rsid w:val="00934A73"/>
    <w:rsid w:val="0093708D"/>
    <w:rsid w:val="009408C7"/>
    <w:rsid w:val="0094324A"/>
    <w:rsid w:val="00944B93"/>
    <w:rsid w:val="00945402"/>
    <w:rsid w:val="009465D9"/>
    <w:rsid w:val="009466D7"/>
    <w:rsid w:val="00950003"/>
    <w:rsid w:val="009511E4"/>
    <w:rsid w:val="00952F70"/>
    <w:rsid w:val="00967296"/>
    <w:rsid w:val="00970372"/>
    <w:rsid w:val="00970D8F"/>
    <w:rsid w:val="00971E87"/>
    <w:rsid w:val="0097224A"/>
    <w:rsid w:val="00974132"/>
    <w:rsid w:val="009754DF"/>
    <w:rsid w:val="0097682B"/>
    <w:rsid w:val="00980858"/>
    <w:rsid w:val="009814C0"/>
    <w:rsid w:val="00987FAD"/>
    <w:rsid w:val="009902E7"/>
    <w:rsid w:val="0099663E"/>
    <w:rsid w:val="00997055"/>
    <w:rsid w:val="009A2FAB"/>
    <w:rsid w:val="009A63D0"/>
    <w:rsid w:val="009C3A20"/>
    <w:rsid w:val="009C64B2"/>
    <w:rsid w:val="009C6988"/>
    <w:rsid w:val="009D0F8E"/>
    <w:rsid w:val="009D486B"/>
    <w:rsid w:val="009E5A7B"/>
    <w:rsid w:val="00A0211C"/>
    <w:rsid w:val="00A10275"/>
    <w:rsid w:val="00A11425"/>
    <w:rsid w:val="00A12F14"/>
    <w:rsid w:val="00A14D3C"/>
    <w:rsid w:val="00A202BB"/>
    <w:rsid w:val="00A20951"/>
    <w:rsid w:val="00A248AC"/>
    <w:rsid w:val="00A25A0B"/>
    <w:rsid w:val="00A25A62"/>
    <w:rsid w:val="00A2774B"/>
    <w:rsid w:val="00A343A9"/>
    <w:rsid w:val="00A358A1"/>
    <w:rsid w:val="00A43BE6"/>
    <w:rsid w:val="00A468E4"/>
    <w:rsid w:val="00A47A27"/>
    <w:rsid w:val="00A51891"/>
    <w:rsid w:val="00A5372A"/>
    <w:rsid w:val="00A576AC"/>
    <w:rsid w:val="00A617F4"/>
    <w:rsid w:val="00A61E61"/>
    <w:rsid w:val="00A6725D"/>
    <w:rsid w:val="00A71624"/>
    <w:rsid w:val="00A71E88"/>
    <w:rsid w:val="00A76C54"/>
    <w:rsid w:val="00A772F1"/>
    <w:rsid w:val="00A80FBA"/>
    <w:rsid w:val="00A83A3D"/>
    <w:rsid w:val="00A918BB"/>
    <w:rsid w:val="00A92B83"/>
    <w:rsid w:val="00A953B4"/>
    <w:rsid w:val="00A957B8"/>
    <w:rsid w:val="00AA246D"/>
    <w:rsid w:val="00AA34BB"/>
    <w:rsid w:val="00AA358A"/>
    <w:rsid w:val="00AA749C"/>
    <w:rsid w:val="00AB1F34"/>
    <w:rsid w:val="00AB529B"/>
    <w:rsid w:val="00AC50E7"/>
    <w:rsid w:val="00AC597E"/>
    <w:rsid w:val="00AC66AE"/>
    <w:rsid w:val="00AD5F77"/>
    <w:rsid w:val="00AE0823"/>
    <w:rsid w:val="00AE27A5"/>
    <w:rsid w:val="00AE3C13"/>
    <w:rsid w:val="00AE4A86"/>
    <w:rsid w:val="00AE62C4"/>
    <w:rsid w:val="00B00688"/>
    <w:rsid w:val="00B036DB"/>
    <w:rsid w:val="00B058B1"/>
    <w:rsid w:val="00B07CA4"/>
    <w:rsid w:val="00B20DD0"/>
    <w:rsid w:val="00B25108"/>
    <w:rsid w:val="00B31FCC"/>
    <w:rsid w:val="00B3240F"/>
    <w:rsid w:val="00B40192"/>
    <w:rsid w:val="00B425BF"/>
    <w:rsid w:val="00B42A25"/>
    <w:rsid w:val="00B43D4A"/>
    <w:rsid w:val="00B47301"/>
    <w:rsid w:val="00B518EE"/>
    <w:rsid w:val="00B53957"/>
    <w:rsid w:val="00B54A28"/>
    <w:rsid w:val="00B6050A"/>
    <w:rsid w:val="00B637A2"/>
    <w:rsid w:val="00B6623A"/>
    <w:rsid w:val="00B713C2"/>
    <w:rsid w:val="00B75C0C"/>
    <w:rsid w:val="00B76255"/>
    <w:rsid w:val="00B80743"/>
    <w:rsid w:val="00B839AB"/>
    <w:rsid w:val="00B85478"/>
    <w:rsid w:val="00B8798A"/>
    <w:rsid w:val="00B91792"/>
    <w:rsid w:val="00B938DC"/>
    <w:rsid w:val="00BA2712"/>
    <w:rsid w:val="00BA3A25"/>
    <w:rsid w:val="00BA3BAA"/>
    <w:rsid w:val="00BA4CF2"/>
    <w:rsid w:val="00BB5043"/>
    <w:rsid w:val="00BB7271"/>
    <w:rsid w:val="00BC036B"/>
    <w:rsid w:val="00BC26AB"/>
    <w:rsid w:val="00BC62E5"/>
    <w:rsid w:val="00BC6560"/>
    <w:rsid w:val="00BD07AC"/>
    <w:rsid w:val="00BD1A98"/>
    <w:rsid w:val="00BD4550"/>
    <w:rsid w:val="00BD472A"/>
    <w:rsid w:val="00BD4BAC"/>
    <w:rsid w:val="00BD7364"/>
    <w:rsid w:val="00BF303D"/>
    <w:rsid w:val="00BF4818"/>
    <w:rsid w:val="00BF6E02"/>
    <w:rsid w:val="00BF7000"/>
    <w:rsid w:val="00C03703"/>
    <w:rsid w:val="00C040FB"/>
    <w:rsid w:val="00C079BE"/>
    <w:rsid w:val="00C11F5A"/>
    <w:rsid w:val="00C12F74"/>
    <w:rsid w:val="00C14461"/>
    <w:rsid w:val="00C22482"/>
    <w:rsid w:val="00C27029"/>
    <w:rsid w:val="00C304E5"/>
    <w:rsid w:val="00C32F1A"/>
    <w:rsid w:val="00C33916"/>
    <w:rsid w:val="00C376B8"/>
    <w:rsid w:val="00C426A2"/>
    <w:rsid w:val="00C5013C"/>
    <w:rsid w:val="00C50832"/>
    <w:rsid w:val="00C50A02"/>
    <w:rsid w:val="00C51468"/>
    <w:rsid w:val="00C51741"/>
    <w:rsid w:val="00C525D5"/>
    <w:rsid w:val="00C61634"/>
    <w:rsid w:val="00C65FBA"/>
    <w:rsid w:val="00C745FD"/>
    <w:rsid w:val="00C7604B"/>
    <w:rsid w:val="00C778C2"/>
    <w:rsid w:val="00C8080E"/>
    <w:rsid w:val="00C85C7F"/>
    <w:rsid w:val="00C9205D"/>
    <w:rsid w:val="00C92819"/>
    <w:rsid w:val="00C93804"/>
    <w:rsid w:val="00C939F2"/>
    <w:rsid w:val="00C93B21"/>
    <w:rsid w:val="00C93E0E"/>
    <w:rsid w:val="00C959C9"/>
    <w:rsid w:val="00CA1637"/>
    <w:rsid w:val="00CA59D7"/>
    <w:rsid w:val="00CB07F2"/>
    <w:rsid w:val="00CB0EDD"/>
    <w:rsid w:val="00CB1655"/>
    <w:rsid w:val="00CB1A28"/>
    <w:rsid w:val="00CB348B"/>
    <w:rsid w:val="00CB3F17"/>
    <w:rsid w:val="00CB6B58"/>
    <w:rsid w:val="00CC0BE9"/>
    <w:rsid w:val="00CC4D46"/>
    <w:rsid w:val="00CC586B"/>
    <w:rsid w:val="00CD03A0"/>
    <w:rsid w:val="00CD058E"/>
    <w:rsid w:val="00CD1A64"/>
    <w:rsid w:val="00CD474E"/>
    <w:rsid w:val="00CD54C4"/>
    <w:rsid w:val="00CD566F"/>
    <w:rsid w:val="00CD741A"/>
    <w:rsid w:val="00CE00A4"/>
    <w:rsid w:val="00CE1FC6"/>
    <w:rsid w:val="00CF2828"/>
    <w:rsid w:val="00CF2BE3"/>
    <w:rsid w:val="00CF459B"/>
    <w:rsid w:val="00CF6A32"/>
    <w:rsid w:val="00CF6A74"/>
    <w:rsid w:val="00D0001D"/>
    <w:rsid w:val="00D04333"/>
    <w:rsid w:val="00D044AA"/>
    <w:rsid w:val="00D048F6"/>
    <w:rsid w:val="00D0696B"/>
    <w:rsid w:val="00D07114"/>
    <w:rsid w:val="00D10D46"/>
    <w:rsid w:val="00D15ED5"/>
    <w:rsid w:val="00D1646B"/>
    <w:rsid w:val="00D20E7F"/>
    <w:rsid w:val="00D213EA"/>
    <w:rsid w:val="00D226D9"/>
    <w:rsid w:val="00D247EB"/>
    <w:rsid w:val="00D336B6"/>
    <w:rsid w:val="00D443F7"/>
    <w:rsid w:val="00D54F6A"/>
    <w:rsid w:val="00D62E81"/>
    <w:rsid w:val="00D64572"/>
    <w:rsid w:val="00D6571E"/>
    <w:rsid w:val="00D70604"/>
    <w:rsid w:val="00D72D08"/>
    <w:rsid w:val="00D771D9"/>
    <w:rsid w:val="00D851B7"/>
    <w:rsid w:val="00D87E6B"/>
    <w:rsid w:val="00D9369B"/>
    <w:rsid w:val="00D9708C"/>
    <w:rsid w:val="00D97136"/>
    <w:rsid w:val="00DA30F8"/>
    <w:rsid w:val="00DA3C01"/>
    <w:rsid w:val="00DA6F88"/>
    <w:rsid w:val="00DB0C8D"/>
    <w:rsid w:val="00DB22C2"/>
    <w:rsid w:val="00DB2E47"/>
    <w:rsid w:val="00DC4882"/>
    <w:rsid w:val="00DD4B0A"/>
    <w:rsid w:val="00DD523A"/>
    <w:rsid w:val="00DD58BD"/>
    <w:rsid w:val="00DE0B46"/>
    <w:rsid w:val="00DE4324"/>
    <w:rsid w:val="00DF0DA2"/>
    <w:rsid w:val="00DF4153"/>
    <w:rsid w:val="00DF56BE"/>
    <w:rsid w:val="00DF739C"/>
    <w:rsid w:val="00DF7E9C"/>
    <w:rsid w:val="00E01E85"/>
    <w:rsid w:val="00E0384F"/>
    <w:rsid w:val="00E03A77"/>
    <w:rsid w:val="00E13BD4"/>
    <w:rsid w:val="00E14A72"/>
    <w:rsid w:val="00E14AD9"/>
    <w:rsid w:val="00E15676"/>
    <w:rsid w:val="00E236A2"/>
    <w:rsid w:val="00E2435D"/>
    <w:rsid w:val="00E252B7"/>
    <w:rsid w:val="00E31343"/>
    <w:rsid w:val="00E31881"/>
    <w:rsid w:val="00E328F1"/>
    <w:rsid w:val="00E4002A"/>
    <w:rsid w:val="00E425B5"/>
    <w:rsid w:val="00E45C47"/>
    <w:rsid w:val="00E57C32"/>
    <w:rsid w:val="00E65999"/>
    <w:rsid w:val="00E7621D"/>
    <w:rsid w:val="00E76CA9"/>
    <w:rsid w:val="00E80B2E"/>
    <w:rsid w:val="00E8116A"/>
    <w:rsid w:val="00E85062"/>
    <w:rsid w:val="00E85D1F"/>
    <w:rsid w:val="00E85E7A"/>
    <w:rsid w:val="00E878A2"/>
    <w:rsid w:val="00E9182C"/>
    <w:rsid w:val="00E92631"/>
    <w:rsid w:val="00E93611"/>
    <w:rsid w:val="00E972B8"/>
    <w:rsid w:val="00E9757F"/>
    <w:rsid w:val="00EA47B3"/>
    <w:rsid w:val="00EB0C90"/>
    <w:rsid w:val="00EB1A9C"/>
    <w:rsid w:val="00EC72DC"/>
    <w:rsid w:val="00EE27B0"/>
    <w:rsid w:val="00EE5D27"/>
    <w:rsid w:val="00EE7480"/>
    <w:rsid w:val="00EE7D32"/>
    <w:rsid w:val="00EF0504"/>
    <w:rsid w:val="00F01464"/>
    <w:rsid w:val="00F014C2"/>
    <w:rsid w:val="00F0382E"/>
    <w:rsid w:val="00F03DC6"/>
    <w:rsid w:val="00F051FF"/>
    <w:rsid w:val="00F06CEF"/>
    <w:rsid w:val="00F128BF"/>
    <w:rsid w:val="00F1522E"/>
    <w:rsid w:val="00F163DC"/>
    <w:rsid w:val="00F16610"/>
    <w:rsid w:val="00F228EA"/>
    <w:rsid w:val="00F258E6"/>
    <w:rsid w:val="00F332A5"/>
    <w:rsid w:val="00F345BE"/>
    <w:rsid w:val="00F453D2"/>
    <w:rsid w:val="00F50CA4"/>
    <w:rsid w:val="00F563E1"/>
    <w:rsid w:val="00F63CF6"/>
    <w:rsid w:val="00F740CD"/>
    <w:rsid w:val="00F845C4"/>
    <w:rsid w:val="00F875EA"/>
    <w:rsid w:val="00F87E8C"/>
    <w:rsid w:val="00F904EE"/>
    <w:rsid w:val="00FA12C8"/>
    <w:rsid w:val="00FA195D"/>
    <w:rsid w:val="00FA5912"/>
    <w:rsid w:val="00FA6CAD"/>
    <w:rsid w:val="00FC1159"/>
    <w:rsid w:val="00FC7806"/>
    <w:rsid w:val="00FD18B4"/>
    <w:rsid w:val="00FE3147"/>
    <w:rsid w:val="00FE33DE"/>
    <w:rsid w:val="00FE7490"/>
    <w:rsid w:val="00FE795F"/>
    <w:rsid w:val="00FE7F65"/>
    <w:rsid w:val="00FF18CF"/>
    <w:rsid w:val="00FF375C"/>
    <w:rsid w:val="00FF42C3"/>
    <w:rsid w:val="00FF59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0FDFC7"/>
  <w15:chartTrackingRefBased/>
  <w15:docId w15:val="{C37ECBB2-D081-431E-B0F1-4CC37DC40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3804"/>
  </w:style>
  <w:style w:type="paragraph" w:styleId="Heading2">
    <w:name w:val="heading 2"/>
    <w:basedOn w:val="Normal"/>
    <w:next w:val="Normal"/>
    <w:link w:val="Heading2Char"/>
    <w:uiPriority w:val="9"/>
    <w:semiHidden/>
    <w:unhideWhenUsed/>
    <w:qFormat/>
    <w:rsid w:val="005C767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32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32A5"/>
  </w:style>
  <w:style w:type="paragraph" w:styleId="Footer">
    <w:name w:val="footer"/>
    <w:basedOn w:val="Normal"/>
    <w:link w:val="FooterChar"/>
    <w:uiPriority w:val="99"/>
    <w:unhideWhenUsed/>
    <w:rsid w:val="00F332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32A5"/>
  </w:style>
  <w:style w:type="table" w:styleId="TableGrid">
    <w:name w:val="Table Grid"/>
    <w:basedOn w:val="TableNormal"/>
    <w:uiPriority w:val="39"/>
    <w:rsid w:val="00F332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332A5"/>
    <w:rPr>
      <w:color w:val="808080"/>
    </w:rPr>
  </w:style>
  <w:style w:type="paragraph" w:styleId="Title">
    <w:name w:val="Title"/>
    <w:basedOn w:val="Normal"/>
    <w:next w:val="Normal"/>
    <w:link w:val="TitleChar"/>
    <w:uiPriority w:val="10"/>
    <w:qFormat/>
    <w:rsid w:val="00F332A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32A5"/>
    <w:rPr>
      <w:rFonts w:asciiTheme="majorHAnsi" w:eastAsiaTheme="majorEastAsia" w:hAnsiTheme="majorHAnsi" w:cstheme="majorBidi"/>
      <w:spacing w:val="-10"/>
      <w:kern w:val="28"/>
      <w:sz w:val="56"/>
      <w:szCs w:val="56"/>
    </w:rPr>
  </w:style>
  <w:style w:type="character" w:customStyle="1" w:styleId="Style1">
    <w:name w:val="Style1"/>
    <w:basedOn w:val="DefaultParagraphFont"/>
    <w:uiPriority w:val="1"/>
    <w:rsid w:val="00F332A5"/>
    <w:rPr>
      <w:rFonts w:ascii="Verdana" w:hAnsi="Verdana"/>
    </w:rPr>
  </w:style>
  <w:style w:type="paragraph" w:styleId="ListParagraph">
    <w:name w:val="List Paragraph"/>
    <w:aliases w:val="Bullet point text,L,Bullet point tex,Bulleted list,List Paragraph11,F5 List Paragraph,List Paragraph1,Dot pt,List Paragraph Char Char Char,Indicator Text,Numbered Para 1,Bullet 1,Bullet Points,MAIN CONTENT,List Paragraph2,Normal numbered"/>
    <w:basedOn w:val="Normal"/>
    <w:link w:val="ListParagraphChar"/>
    <w:uiPriority w:val="34"/>
    <w:qFormat/>
    <w:rsid w:val="005C7677"/>
    <w:pPr>
      <w:ind w:left="720"/>
      <w:contextualSpacing/>
    </w:pPr>
  </w:style>
  <w:style w:type="paragraph" w:customStyle="1" w:styleId="HeadingReportTemplate">
    <w:name w:val="Heading Report Template"/>
    <w:basedOn w:val="Heading2"/>
    <w:qFormat/>
    <w:rsid w:val="005C7677"/>
    <w:pPr>
      <w:numPr>
        <w:numId w:val="1"/>
      </w:numPr>
      <w:spacing w:line="276" w:lineRule="auto"/>
    </w:pPr>
    <w:rPr>
      <w:rFonts w:ascii="Verdana" w:hAnsi="Verdana"/>
      <w:b/>
      <w:color w:val="auto"/>
      <w:sz w:val="24"/>
      <w:szCs w:val="24"/>
    </w:rPr>
  </w:style>
  <w:style w:type="character" w:customStyle="1" w:styleId="Heading2Char">
    <w:name w:val="Heading 2 Char"/>
    <w:basedOn w:val="DefaultParagraphFont"/>
    <w:link w:val="Heading2"/>
    <w:uiPriority w:val="9"/>
    <w:semiHidden/>
    <w:rsid w:val="005C7677"/>
    <w:rPr>
      <w:rFonts w:asciiTheme="majorHAnsi" w:eastAsiaTheme="majorEastAsia" w:hAnsiTheme="majorHAnsi" w:cstheme="majorBidi"/>
      <w:color w:val="2E74B5" w:themeColor="accent1" w:themeShade="BF"/>
      <w:sz w:val="26"/>
      <w:szCs w:val="26"/>
    </w:rPr>
  </w:style>
  <w:style w:type="paragraph" w:styleId="NoSpacing">
    <w:name w:val="No Spacing"/>
    <w:uiPriority w:val="1"/>
    <w:qFormat/>
    <w:rsid w:val="00D0001D"/>
    <w:pPr>
      <w:spacing w:after="0" w:line="240" w:lineRule="auto"/>
    </w:pPr>
  </w:style>
  <w:style w:type="character" w:styleId="Hyperlink">
    <w:name w:val="Hyperlink"/>
    <w:basedOn w:val="DefaultParagraphFont"/>
    <w:uiPriority w:val="99"/>
    <w:unhideWhenUsed/>
    <w:rsid w:val="00291EDF"/>
    <w:rPr>
      <w:color w:val="0000FF"/>
      <w:u w:val="single"/>
    </w:rPr>
  </w:style>
  <w:style w:type="character" w:customStyle="1" w:styleId="Style2">
    <w:name w:val="Style2"/>
    <w:basedOn w:val="DefaultParagraphFont"/>
    <w:uiPriority w:val="1"/>
    <w:rsid w:val="00B76255"/>
    <w:rPr>
      <w:color w:val="auto"/>
    </w:rPr>
  </w:style>
  <w:style w:type="character" w:customStyle="1" w:styleId="Style3">
    <w:name w:val="Style3"/>
    <w:basedOn w:val="DefaultParagraphFont"/>
    <w:uiPriority w:val="1"/>
    <w:rsid w:val="00B76255"/>
    <w:rPr>
      <w:rFonts w:ascii="Verdana" w:hAnsi="Verdana"/>
      <w:sz w:val="24"/>
    </w:rPr>
  </w:style>
  <w:style w:type="character" w:customStyle="1" w:styleId="Style4">
    <w:name w:val="Style4"/>
    <w:basedOn w:val="DefaultParagraphFont"/>
    <w:uiPriority w:val="1"/>
    <w:rsid w:val="00A25A0B"/>
    <w:rPr>
      <w:b/>
    </w:rPr>
  </w:style>
  <w:style w:type="character" w:customStyle="1" w:styleId="Style5">
    <w:name w:val="Style5"/>
    <w:basedOn w:val="DefaultParagraphFont"/>
    <w:uiPriority w:val="1"/>
    <w:rsid w:val="00A25A0B"/>
    <w:rPr>
      <w:rFonts w:ascii="Verdana" w:hAnsi="Verdana"/>
      <w:b/>
      <w:sz w:val="24"/>
    </w:rPr>
  </w:style>
  <w:style w:type="character" w:styleId="CommentReference">
    <w:name w:val="annotation reference"/>
    <w:basedOn w:val="DefaultParagraphFont"/>
    <w:uiPriority w:val="99"/>
    <w:semiHidden/>
    <w:unhideWhenUsed/>
    <w:rsid w:val="00BF4818"/>
    <w:rPr>
      <w:sz w:val="16"/>
      <w:szCs w:val="16"/>
    </w:rPr>
  </w:style>
  <w:style w:type="paragraph" w:styleId="CommentText">
    <w:name w:val="annotation text"/>
    <w:basedOn w:val="Normal"/>
    <w:link w:val="CommentTextChar"/>
    <w:uiPriority w:val="99"/>
    <w:unhideWhenUsed/>
    <w:rsid w:val="00BF4818"/>
    <w:pPr>
      <w:spacing w:line="240" w:lineRule="auto"/>
    </w:pPr>
    <w:rPr>
      <w:sz w:val="20"/>
      <w:szCs w:val="20"/>
    </w:rPr>
  </w:style>
  <w:style w:type="character" w:customStyle="1" w:styleId="CommentTextChar">
    <w:name w:val="Comment Text Char"/>
    <w:basedOn w:val="DefaultParagraphFont"/>
    <w:link w:val="CommentText"/>
    <w:uiPriority w:val="99"/>
    <w:rsid w:val="00BF4818"/>
    <w:rPr>
      <w:sz w:val="20"/>
      <w:szCs w:val="20"/>
    </w:rPr>
  </w:style>
  <w:style w:type="paragraph" w:styleId="CommentSubject">
    <w:name w:val="annotation subject"/>
    <w:basedOn w:val="CommentText"/>
    <w:next w:val="CommentText"/>
    <w:link w:val="CommentSubjectChar"/>
    <w:uiPriority w:val="99"/>
    <w:semiHidden/>
    <w:unhideWhenUsed/>
    <w:rsid w:val="00BF4818"/>
    <w:rPr>
      <w:b/>
      <w:bCs/>
    </w:rPr>
  </w:style>
  <w:style w:type="character" w:customStyle="1" w:styleId="CommentSubjectChar">
    <w:name w:val="Comment Subject Char"/>
    <w:basedOn w:val="CommentTextChar"/>
    <w:link w:val="CommentSubject"/>
    <w:uiPriority w:val="99"/>
    <w:semiHidden/>
    <w:rsid w:val="00BF4818"/>
    <w:rPr>
      <w:b/>
      <w:bCs/>
      <w:sz w:val="20"/>
      <w:szCs w:val="20"/>
    </w:rPr>
  </w:style>
  <w:style w:type="paragraph" w:styleId="BalloonText">
    <w:name w:val="Balloon Text"/>
    <w:basedOn w:val="Normal"/>
    <w:link w:val="BalloonTextChar"/>
    <w:uiPriority w:val="99"/>
    <w:semiHidden/>
    <w:unhideWhenUsed/>
    <w:rsid w:val="00BF481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4818"/>
    <w:rPr>
      <w:rFonts w:ascii="Segoe UI" w:hAnsi="Segoe UI" w:cs="Segoe UI"/>
      <w:sz w:val="18"/>
      <w:szCs w:val="18"/>
    </w:rPr>
  </w:style>
  <w:style w:type="character" w:customStyle="1" w:styleId="ListParagraphChar">
    <w:name w:val="List Paragraph Char"/>
    <w:aliases w:val="Bullet point text Char,L Char,Bullet point tex Char,Bulleted list Char,List Paragraph11 Char,F5 List Paragraph Char,List Paragraph1 Char,Dot pt Char,List Paragraph Char Char Char Char,Indicator Text Char,Numbered Para 1 Char"/>
    <w:link w:val="ListParagraph"/>
    <w:uiPriority w:val="34"/>
    <w:qFormat/>
    <w:locked/>
    <w:rsid w:val="00416233"/>
  </w:style>
  <w:style w:type="character" w:customStyle="1" w:styleId="normaltextrun">
    <w:name w:val="normaltextrun"/>
    <w:rsid w:val="00416233"/>
  </w:style>
  <w:style w:type="paragraph" w:customStyle="1" w:styleId="Default">
    <w:name w:val="Default"/>
    <w:rsid w:val="00416233"/>
    <w:pPr>
      <w:autoSpaceDE w:val="0"/>
      <w:autoSpaceDN w:val="0"/>
      <w:adjustRightInd w:val="0"/>
      <w:spacing w:after="0" w:line="240" w:lineRule="auto"/>
    </w:pPr>
    <w:rPr>
      <w:rFonts w:ascii="Verdana" w:hAnsi="Verdana" w:cs="Verdana"/>
      <w:color w:val="000000"/>
      <w:sz w:val="24"/>
      <w:szCs w:val="24"/>
    </w:rPr>
  </w:style>
  <w:style w:type="character" w:styleId="FollowedHyperlink">
    <w:name w:val="FollowedHyperlink"/>
    <w:basedOn w:val="DefaultParagraphFont"/>
    <w:uiPriority w:val="99"/>
    <w:semiHidden/>
    <w:unhideWhenUsed/>
    <w:rsid w:val="00467BDB"/>
    <w:rPr>
      <w:color w:val="954F72" w:themeColor="followedHyperlink"/>
      <w:u w:val="single"/>
    </w:rPr>
  </w:style>
  <w:style w:type="character" w:customStyle="1" w:styleId="UnresolvedMention1">
    <w:name w:val="Unresolved Mention1"/>
    <w:basedOn w:val="DefaultParagraphFont"/>
    <w:uiPriority w:val="99"/>
    <w:semiHidden/>
    <w:unhideWhenUsed/>
    <w:rsid w:val="00CB348B"/>
    <w:rPr>
      <w:color w:val="605E5C"/>
      <w:shd w:val="clear" w:color="auto" w:fill="E1DFDD"/>
    </w:rPr>
  </w:style>
  <w:style w:type="character" w:customStyle="1" w:styleId="UnresolvedMention2">
    <w:name w:val="Unresolved Mention2"/>
    <w:basedOn w:val="DefaultParagraphFont"/>
    <w:uiPriority w:val="99"/>
    <w:semiHidden/>
    <w:unhideWhenUsed/>
    <w:rsid w:val="00095634"/>
    <w:rPr>
      <w:color w:val="605E5C"/>
      <w:shd w:val="clear" w:color="auto" w:fill="E1DFDD"/>
    </w:rPr>
  </w:style>
  <w:style w:type="numbering" w:customStyle="1" w:styleId="Bullet">
    <w:name w:val="Bullet"/>
    <w:rsid w:val="008B4F0C"/>
    <w:pPr>
      <w:numPr>
        <w:numId w:val="5"/>
      </w:numPr>
    </w:pPr>
  </w:style>
  <w:style w:type="paragraph" w:styleId="Revision">
    <w:name w:val="Revision"/>
    <w:hidden/>
    <w:uiPriority w:val="99"/>
    <w:semiHidden/>
    <w:rsid w:val="00CF6A32"/>
    <w:pPr>
      <w:spacing w:after="0" w:line="240" w:lineRule="auto"/>
    </w:pPr>
  </w:style>
  <w:style w:type="paragraph" w:customStyle="1" w:styleId="paragraph">
    <w:name w:val="paragraph"/>
    <w:basedOn w:val="Normal"/>
    <w:rsid w:val="008F003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8F003F"/>
  </w:style>
  <w:style w:type="character" w:styleId="Strong">
    <w:name w:val="Strong"/>
    <w:basedOn w:val="DefaultParagraphFont"/>
    <w:uiPriority w:val="22"/>
    <w:qFormat/>
    <w:rsid w:val="008F003F"/>
    <w:rPr>
      <w:b/>
      <w:bCs/>
    </w:rPr>
  </w:style>
  <w:style w:type="character" w:customStyle="1" w:styleId="UnresolvedMention3">
    <w:name w:val="Unresolved Mention3"/>
    <w:basedOn w:val="DefaultParagraphFont"/>
    <w:uiPriority w:val="99"/>
    <w:semiHidden/>
    <w:unhideWhenUsed/>
    <w:rsid w:val="00B54A28"/>
    <w:rPr>
      <w:color w:val="605E5C"/>
      <w:shd w:val="clear" w:color="auto" w:fill="E1DFDD"/>
    </w:rPr>
  </w:style>
  <w:style w:type="paragraph" w:styleId="BodyTextIndent">
    <w:name w:val="Body Text Indent"/>
    <w:basedOn w:val="Normal"/>
    <w:link w:val="BodyTextIndentChar"/>
    <w:uiPriority w:val="99"/>
    <w:rsid w:val="008D46CA"/>
    <w:pPr>
      <w:autoSpaceDE w:val="0"/>
      <w:autoSpaceDN w:val="0"/>
      <w:adjustRightInd w:val="0"/>
      <w:spacing w:after="0" w:line="240" w:lineRule="auto"/>
      <w:ind w:left="360"/>
    </w:pPr>
    <w:rPr>
      <w:rFonts w:ascii="Arial" w:eastAsia="Times New Roman" w:hAnsi="Arial" w:cs="Arial"/>
      <w:sz w:val="24"/>
      <w:szCs w:val="24"/>
    </w:rPr>
  </w:style>
  <w:style w:type="character" w:customStyle="1" w:styleId="BodyTextIndentChar">
    <w:name w:val="Body Text Indent Char"/>
    <w:basedOn w:val="DefaultParagraphFont"/>
    <w:link w:val="BodyTextIndent"/>
    <w:uiPriority w:val="99"/>
    <w:rsid w:val="008D46CA"/>
    <w:rPr>
      <w:rFonts w:ascii="Arial" w:eastAsia="Times New Roman" w:hAnsi="Arial" w:cs="Arial"/>
      <w:sz w:val="24"/>
      <w:szCs w:val="24"/>
    </w:rPr>
  </w:style>
  <w:style w:type="table" w:customStyle="1" w:styleId="TableGrid1">
    <w:name w:val="Table Grid1"/>
    <w:basedOn w:val="TableNormal"/>
    <w:next w:val="TableGrid"/>
    <w:uiPriority w:val="39"/>
    <w:rsid w:val="007069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A0A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885396">
      <w:bodyDiv w:val="1"/>
      <w:marLeft w:val="0"/>
      <w:marRight w:val="0"/>
      <w:marTop w:val="0"/>
      <w:marBottom w:val="0"/>
      <w:divBdr>
        <w:top w:val="none" w:sz="0" w:space="0" w:color="auto"/>
        <w:left w:val="none" w:sz="0" w:space="0" w:color="auto"/>
        <w:bottom w:val="none" w:sz="0" w:space="0" w:color="auto"/>
        <w:right w:val="none" w:sz="0" w:space="0" w:color="auto"/>
      </w:divBdr>
    </w:div>
    <w:div w:id="179242851">
      <w:bodyDiv w:val="1"/>
      <w:marLeft w:val="0"/>
      <w:marRight w:val="0"/>
      <w:marTop w:val="0"/>
      <w:marBottom w:val="0"/>
      <w:divBdr>
        <w:top w:val="none" w:sz="0" w:space="0" w:color="auto"/>
        <w:left w:val="none" w:sz="0" w:space="0" w:color="auto"/>
        <w:bottom w:val="none" w:sz="0" w:space="0" w:color="auto"/>
        <w:right w:val="none" w:sz="0" w:space="0" w:color="auto"/>
      </w:divBdr>
    </w:div>
    <w:div w:id="529414784">
      <w:bodyDiv w:val="1"/>
      <w:marLeft w:val="0"/>
      <w:marRight w:val="0"/>
      <w:marTop w:val="0"/>
      <w:marBottom w:val="0"/>
      <w:divBdr>
        <w:top w:val="none" w:sz="0" w:space="0" w:color="auto"/>
        <w:left w:val="none" w:sz="0" w:space="0" w:color="auto"/>
        <w:bottom w:val="none" w:sz="0" w:space="0" w:color="auto"/>
        <w:right w:val="none" w:sz="0" w:space="0" w:color="auto"/>
      </w:divBdr>
    </w:div>
    <w:div w:id="735786133">
      <w:bodyDiv w:val="1"/>
      <w:marLeft w:val="0"/>
      <w:marRight w:val="0"/>
      <w:marTop w:val="0"/>
      <w:marBottom w:val="0"/>
      <w:divBdr>
        <w:top w:val="none" w:sz="0" w:space="0" w:color="auto"/>
        <w:left w:val="none" w:sz="0" w:space="0" w:color="auto"/>
        <w:bottom w:val="none" w:sz="0" w:space="0" w:color="auto"/>
        <w:right w:val="none" w:sz="0" w:space="0" w:color="auto"/>
      </w:divBdr>
    </w:div>
    <w:div w:id="897202112">
      <w:bodyDiv w:val="1"/>
      <w:marLeft w:val="0"/>
      <w:marRight w:val="0"/>
      <w:marTop w:val="0"/>
      <w:marBottom w:val="0"/>
      <w:divBdr>
        <w:top w:val="none" w:sz="0" w:space="0" w:color="auto"/>
        <w:left w:val="none" w:sz="0" w:space="0" w:color="auto"/>
        <w:bottom w:val="none" w:sz="0" w:space="0" w:color="auto"/>
        <w:right w:val="none" w:sz="0" w:space="0" w:color="auto"/>
      </w:divBdr>
    </w:div>
    <w:div w:id="1008285912">
      <w:bodyDiv w:val="1"/>
      <w:marLeft w:val="0"/>
      <w:marRight w:val="0"/>
      <w:marTop w:val="0"/>
      <w:marBottom w:val="0"/>
      <w:divBdr>
        <w:top w:val="none" w:sz="0" w:space="0" w:color="auto"/>
        <w:left w:val="none" w:sz="0" w:space="0" w:color="auto"/>
        <w:bottom w:val="none" w:sz="0" w:space="0" w:color="auto"/>
        <w:right w:val="none" w:sz="0" w:space="0" w:color="auto"/>
      </w:divBdr>
    </w:div>
    <w:div w:id="1126043196">
      <w:bodyDiv w:val="1"/>
      <w:marLeft w:val="0"/>
      <w:marRight w:val="0"/>
      <w:marTop w:val="0"/>
      <w:marBottom w:val="0"/>
      <w:divBdr>
        <w:top w:val="none" w:sz="0" w:space="0" w:color="auto"/>
        <w:left w:val="none" w:sz="0" w:space="0" w:color="auto"/>
        <w:bottom w:val="none" w:sz="0" w:space="0" w:color="auto"/>
        <w:right w:val="none" w:sz="0" w:space="0" w:color="auto"/>
      </w:divBdr>
    </w:div>
    <w:div w:id="1175266732">
      <w:bodyDiv w:val="1"/>
      <w:marLeft w:val="0"/>
      <w:marRight w:val="0"/>
      <w:marTop w:val="0"/>
      <w:marBottom w:val="0"/>
      <w:divBdr>
        <w:top w:val="none" w:sz="0" w:space="0" w:color="auto"/>
        <w:left w:val="none" w:sz="0" w:space="0" w:color="auto"/>
        <w:bottom w:val="none" w:sz="0" w:space="0" w:color="auto"/>
        <w:right w:val="none" w:sz="0" w:space="0" w:color="auto"/>
      </w:divBdr>
    </w:div>
    <w:div w:id="1299847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jcc.nhs.wales/the-committee/committee-meeting-papers/may-2026/2-3-chief-commissioners-report-v2-pdf/?ts=1780048577320" TargetMode="External"/><Relationship Id="rId18" Type="http://schemas.openxmlformats.org/officeDocument/2006/relationships/hyperlink" Target="https://jcc.nhs.wales/the-committee/committee-meeting-papers/may-2026/2-2-2-ppf-highlight-report-28-april-2026-final-pdf/?ts=1780408955095" TargetMode="External"/><Relationship Id="rId26" Type="http://schemas.openxmlformats.org/officeDocument/2006/relationships/hyperlink" Target="https://jcc.nhs.wales/the-committee/committee-meeting-papers/may-2026/3-2-1-app1-m12-perf-report-detailed-pdf/" TargetMode="External"/><Relationship Id="rId3" Type="http://schemas.openxmlformats.org/officeDocument/2006/relationships/customXml" Target="../customXml/item3.xml"/><Relationship Id="rId21" Type="http://schemas.openxmlformats.org/officeDocument/2006/relationships/hyperlink" Target="https://jcc.nhs.wales/the-committee/committee-meeting-papers/may-2026/4-2-corporate-governance-report-pdf/?ts=1780049352721" TargetMode="External"/><Relationship Id="rId34"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s://jcc.nhs.wales/the-committee/committee-meeting-papers/may-2026/2-1-chairs-report-pdf/?ts=1780048294827" TargetMode="External"/><Relationship Id="rId17" Type="http://schemas.openxmlformats.org/officeDocument/2006/relationships/hyperlink" Target="https://jcc.nhs.wales/the-committee/committee-meeting-papers/may-2026/2-2-1-qsoc-highlight-report-27-april-2026-final-pdf/?ts=1780408915920" TargetMode="External"/><Relationship Id="rId25" Type="http://schemas.openxmlformats.org/officeDocument/2006/relationships/hyperlink" Target="https://jcc.nhs.wales/the-committee/committee-meeting-papers/may-2026/3-1-2-jcc-finance-report-26-27-month-1-pdf/"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jcc.nhs.wales/the-committee/committee-meeting-papers/may-2026/4-1-remote-clinical-support-hubs-nhs-111-digital-pdf/" TargetMode="External"/><Relationship Id="rId20" Type="http://schemas.openxmlformats.org/officeDocument/2006/relationships/hyperlink" Target="https://jcc.nhs.wales/the-committee/committee-meeting-papers/may-2026/2-4-nwjcc-organisational-risk-register-march-2026-pdf/" TargetMode="External"/><Relationship Id="rId29" Type="http://schemas.openxmlformats.org/officeDocument/2006/relationships/hyperlink" Target="https://www.gov.wales/sites/default/files/consultations/2022-10/the-duty-of-quality-statutory-guidance-2023-and-quality-standards-2023.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jcc.nhs.wales/the-committee/committee-meeting-papers/may-2026/" TargetMode="External"/><Relationship Id="rId24" Type="http://schemas.openxmlformats.org/officeDocument/2006/relationships/hyperlink" Target="https://jcc.nhs.wales/the-committee/committee-meeting-papers/may-2026/3-1-1-nwjcc-finance-report-25-26-month-12-pdf/" TargetMode="External"/><Relationship Id="rId32"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jcc.nhs.wales/the-committee/committee-meeting-papers/may-2026/" TargetMode="External"/><Relationship Id="rId23" Type="http://schemas.openxmlformats.org/officeDocument/2006/relationships/hyperlink" Target="https://jcc.nhs.wales/the-committee/committee-meeting-papers/may-2026/2-3-chief-commissioners-report-v2-pdf/?ts=1780048577320" TargetMode="External"/><Relationship Id="rId28" Type="http://schemas.openxmlformats.org/officeDocument/2006/relationships/hyperlink" Target="https://www.gov.wales/sites/default/files/consultations/2022-10/the-duty-of-quality-statutory-guidance-2023-and-quality-standards-2023.pdf" TargetMode="External"/><Relationship Id="rId10" Type="http://schemas.openxmlformats.org/officeDocument/2006/relationships/endnotes" Target="endnotes.xml"/><Relationship Id="rId19" Type="http://schemas.openxmlformats.org/officeDocument/2006/relationships/hyperlink" Target="https://jcc.nhs.wales/the-committee/committee-meeting-papers/may-2026/2-2-3-arac-highlight-report-19-05-2026-pdf/?ts=1780408968422"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cc.nhs.wales/the-committee/committee-meeting-papers/may-2026/3-3-annual-plan-strategic-priorities-12052026-pdf/" TargetMode="External"/><Relationship Id="rId22" Type="http://schemas.openxmlformats.org/officeDocument/2006/relationships/hyperlink" Target="https://jcc.nhs.wales/the-committee/committee-meeting-papers/may-2026/2-1-chairs-report-pdf/?ts=1780408427283" TargetMode="External"/><Relationship Id="rId27" Type="http://schemas.openxmlformats.org/officeDocument/2006/relationships/hyperlink" Target="https://www.futuregenerations.wales/wp-content/uploads/2017/02/150623-guide-to-the-fg-act-en.pdf" TargetMode="External"/><Relationship Id="rId30" Type="http://schemas.openxmlformats.org/officeDocument/2006/relationships/header" Target="header1.xml"/><Relationship Id="rId35" Type="http://schemas.openxmlformats.org/officeDocument/2006/relationships/theme" Target="theme/theme1.xml"/><Relationship Id="rId8" Type="http://schemas.openxmlformats.org/officeDocument/2006/relationships/webSettings" Target="webSetting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72BA1AD54214A77B10565EBB1A82CAC"/>
        <w:category>
          <w:name w:val="General"/>
          <w:gallery w:val="placeholder"/>
        </w:category>
        <w:types>
          <w:type w:val="bbPlcHdr"/>
        </w:types>
        <w:behaviors>
          <w:behavior w:val="content"/>
        </w:behaviors>
        <w:guid w:val="{156C884F-FB40-4315-8FA1-6B3071CD3A36}"/>
      </w:docPartPr>
      <w:docPartBody>
        <w:p w:rsidR="00FF492A" w:rsidRDefault="00527E26" w:rsidP="00527E26">
          <w:pPr>
            <w:pStyle w:val="072BA1AD54214A77B10565EBB1A82CAC12"/>
          </w:pPr>
          <w:r w:rsidRPr="00574E9A">
            <w:rPr>
              <w:rStyle w:val="PlaceholderText"/>
              <w:rFonts w:ascii="Verdana" w:hAnsi="Verdana"/>
              <w:sz w:val="24"/>
              <w:szCs w:val="24"/>
            </w:rPr>
            <w:t>Choose an item.</w:t>
          </w:r>
        </w:p>
      </w:docPartBody>
    </w:docPart>
    <w:docPart>
      <w:docPartPr>
        <w:name w:val="4E9D2F2EABFE46FA93A635AADFCE8393"/>
        <w:category>
          <w:name w:val="General"/>
          <w:gallery w:val="placeholder"/>
        </w:category>
        <w:types>
          <w:type w:val="bbPlcHdr"/>
        </w:types>
        <w:behaviors>
          <w:behavior w:val="content"/>
        </w:behaviors>
        <w:guid w:val="{942D2973-1F13-455D-835C-3405B63A4050}"/>
      </w:docPartPr>
      <w:docPartBody>
        <w:p w:rsidR="009E4E7A" w:rsidRDefault="00527E26" w:rsidP="00527E26">
          <w:pPr>
            <w:pStyle w:val="4E9D2F2EABFE46FA93A635AADFCE839312"/>
          </w:pPr>
          <w:r w:rsidRPr="00574E9A">
            <w:rPr>
              <w:rStyle w:val="PlaceholderText"/>
              <w:rFonts w:ascii="Verdana" w:hAnsi="Verdana"/>
              <w:sz w:val="24"/>
              <w:szCs w:val="24"/>
            </w:rPr>
            <w:t>Click or tap to enter a date.</w:t>
          </w:r>
        </w:p>
      </w:docPartBody>
    </w:docPart>
    <w:docPart>
      <w:docPartPr>
        <w:name w:val="C38DCC8B524648309E45728EEC7A81E9"/>
        <w:category>
          <w:name w:val="General"/>
          <w:gallery w:val="placeholder"/>
        </w:category>
        <w:types>
          <w:type w:val="bbPlcHdr"/>
        </w:types>
        <w:behaviors>
          <w:behavior w:val="content"/>
        </w:behaviors>
        <w:guid w:val="{E8130E97-7317-485D-B744-9CC26FA5EABF}"/>
      </w:docPartPr>
      <w:docPartBody>
        <w:p w:rsidR="009E4E7A" w:rsidRDefault="00527E26" w:rsidP="00527E26">
          <w:pPr>
            <w:pStyle w:val="C38DCC8B524648309E45728EEC7A81E912"/>
          </w:pPr>
          <w:r w:rsidRPr="00574E9A">
            <w:rPr>
              <w:rStyle w:val="PlaceholderText"/>
              <w:rFonts w:ascii="Verdana" w:hAnsi="Verdana"/>
              <w:sz w:val="24"/>
              <w:szCs w:val="24"/>
            </w:rPr>
            <w:t>Choose an item.</w:t>
          </w:r>
        </w:p>
      </w:docPartBody>
    </w:docPart>
    <w:docPart>
      <w:docPartPr>
        <w:name w:val="720CA25A986A4E559BB8E0232F9F7C9F"/>
        <w:category>
          <w:name w:val="General"/>
          <w:gallery w:val="placeholder"/>
        </w:category>
        <w:types>
          <w:type w:val="bbPlcHdr"/>
        </w:types>
        <w:behaviors>
          <w:behavior w:val="content"/>
        </w:behaviors>
        <w:guid w:val="{8D0C6391-DD2C-4DD7-ADBF-DFF112D8EBFF}"/>
      </w:docPartPr>
      <w:docPartBody>
        <w:p w:rsidR="009E4E7A" w:rsidRDefault="00527E26" w:rsidP="00527E26">
          <w:pPr>
            <w:pStyle w:val="720CA25A986A4E559BB8E0232F9F7C9F12"/>
          </w:pPr>
          <w:r w:rsidRPr="00574E9A">
            <w:rPr>
              <w:rStyle w:val="PlaceholderText"/>
              <w:rFonts w:ascii="Verdana" w:hAnsi="Verdana"/>
              <w:sz w:val="24"/>
              <w:szCs w:val="24"/>
            </w:rPr>
            <w:t>Choose an item.</w:t>
          </w:r>
        </w:p>
      </w:docPartBody>
    </w:docPart>
    <w:docPart>
      <w:docPartPr>
        <w:name w:val="DefaultPlaceholder_-1854013438"/>
        <w:category>
          <w:name w:val="General"/>
          <w:gallery w:val="placeholder"/>
        </w:category>
        <w:types>
          <w:type w:val="bbPlcHdr"/>
        </w:types>
        <w:behaviors>
          <w:behavior w:val="content"/>
        </w:behaviors>
        <w:guid w:val="{D56015AA-C2CE-43CA-80B5-C805C5EDFF64}"/>
      </w:docPartPr>
      <w:docPartBody>
        <w:p w:rsidR="000C06F2" w:rsidRDefault="00527E26" w:rsidP="00527E26">
          <w:pPr>
            <w:pStyle w:val="DefaultPlaceholder-185401343811"/>
          </w:pPr>
          <w:r w:rsidRPr="00574E9A">
            <w:rPr>
              <w:rStyle w:val="PlaceholderText"/>
              <w:rFonts w:ascii="Verdana" w:hAnsi="Verdana"/>
              <w:sz w:val="24"/>
              <w:szCs w:val="24"/>
            </w:rPr>
            <w:t>Choose an item.</w:t>
          </w:r>
        </w:p>
      </w:docPartBody>
    </w:docPart>
    <w:docPart>
      <w:docPartPr>
        <w:name w:val="3F5B4D576327496A823C64319BACD33A"/>
        <w:category>
          <w:name w:val="General"/>
          <w:gallery w:val="placeholder"/>
        </w:category>
        <w:types>
          <w:type w:val="bbPlcHdr"/>
        </w:types>
        <w:behaviors>
          <w:behavior w:val="content"/>
        </w:behaviors>
        <w:guid w:val="{9E954311-CAE5-4796-A5C2-E2951500B8EA}"/>
      </w:docPartPr>
      <w:docPartBody>
        <w:p w:rsidR="009522AD" w:rsidRDefault="00C313A5" w:rsidP="00C313A5">
          <w:pPr>
            <w:pStyle w:val="3F5B4D576327496A823C64319BACD33A"/>
          </w:pPr>
          <w:r w:rsidRPr="00436C80">
            <w:rPr>
              <w:rStyle w:val="PlaceholderText"/>
              <w:rFonts w:ascii="Verdana" w:hAnsi="Verdana"/>
              <w:sz w:val="20"/>
            </w:rPr>
            <w:t>Choose an item.</w:t>
          </w:r>
        </w:p>
      </w:docPartBody>
    </w:docPart>
    <w:docPart>
      <w:docPartPr>
        <w:name w:val="338BDD15B5B245FCBD2D009986E9BD9D"/>
        <w:category>
          <w:name w:val="General"/>
          <w:gallery w:val="placeholder"/>
        </w:category>
        <w:types>
          <w:type w:val="bbPlcHdr"/>
        </w:types>
        <w:behaviors>
          <w:behavior w:val="content"/>
        </w:behaviors>
        <w:guid w:val="{18AC6323-D8C8-477E-9026-92D394FD8463}"/>
      </w:docPartPr>
      <w:docPartBody>
        <w:p w:rsidR="009522AD" w:rsidRDefault="00C313A5" w:rsidP="00C313A5">
          <w:pPr>
            <w:pStyle w:val="338BDD15B5B245FCBD2D009986E9BD9D"/>
          </w:pPr>
          <w:r w:rsidRPr="00436C80">
            <w:rPr>
              <w:rStyle w:val="PlaceholderText"/>
              <w:rFonts w:ascii="Verdana" w:hAnsi="Verdana"/>
              <w:sz w:val="20"/>
            </w:rPr>
            <w:t>Choose an item.</w:t>
          </w:r>
        </w:p>
      </w:docPartBody>
    </w:docPart>
    <w:docPart>
      <w:docPartPr>
        <w:name w:val="0A2E6AC4BFFE439DAD1260A3CAEAC23F"/>
        <w:category>
          <w:name w:val="General"/>
          <w:gallery w:val="placeholder"/>
        </w:category>
        <w:types>
          <w:type w:val="bbPlcHdr"/>
        </w:types>
        <w:behaviors>
          <w:behavior w:val="content"/>
        </w:behaviors>
        <w:guid w:val="{FE13BB0C-6DE1-4A61-BE8A-A13696F47580}"/>
      </w:docPartPr>
      <w:docPartBody>
        <w:p w:rsidR="009522AD" w:rsidRDefault="00C313A5" w:rsidP="00C313A5">
          <w:pPr>
            <w:pStyle w:val="0A2E6AC4BFFE439DAD1260A3CAEAC23F"/>
          </w:pPr>
          <w:r w:rsidRPr="00436C80">
            <w:rPr>
              <w:rStyle w:val="PlaceholderText"/>
              <w:rFonts w:ascii="Verdana" w:hAnsi="Verdana"/>
              <w:sz w:val="20"/>
            </w:rPr>
            <w:t>Choose an item.</w:t>
          </w:r>
        </w:p>
      </w:docPartBody>
    </w:docPart>
    <w:docPart>
      <w:docPartPr>
        <w:name w:val="F5DF511403814C19821CE46C45C3EC3A"/>
        <w:category>
          <w:name w:val="General"/>
          <w:gallery w:val="placeholder"/>
        </w:category>
        <w:types>
          <w:type w:val="bbPlcHdr"/>
        </w:types>
        <w:behaviors>
          <w:behavior w:val="content"/>
        </w:behaviors>
        <w:guid w:val="{8B259F82-6B6F-43F3-9B66-292828A9239C}"/>
      </w:docPartPr>
      <w:docPartBody>
        <w:p w:rsidR="00F873B3" w:rsidRDefault="008301F2" w:rsidP="008301F2">
          <w:pPr>
            <w:pStyle w:val="F5DF511403814C19821CE46C45C3EC3A"/>
          </w:pPr>
          <w:r w:rsidRPr="00574E9A">
            <w:rPr>
              <w:rFonts w:ascii="Verdana" w:hAnsi="Verdana" w:cs="Arial"/>
              <w:sz w:val="24"/>
              <w:szCs w:val="24"/>
            </w:rPr>
            <w:t>Choose an item.</w:t>
          </w:r>
        </w:p>
      </w:docPartBody>
    </w:docPart>
    <w:docPart>
      <w:docPartPr>
        <w:name w:val="28E038C28E8C49C6BA037F913537FC93"/>
        <w:category>
          <w:name w:val="General"/>
          <w:gallery w:val="placeholder"/>
        </w:category>
        <w:types>
          <w:type w:val="bbPlcHdr"/>
        </w:types>
        <w:behaviors>
          <w:behavior w:val="content"/>
        </w:behaviors>
        <w:guid w:val="{2EBD1494-1568-47C4-991F-816F7F47A788}"/>
      </w:docPartPr>
      <w:docPartBody>
        <w:p w:rsidR="00F873B3" w:rsidRDefault="008301F2" w:rsidP="008301F2">
          <w:pPr>
            <w:pStyle w:val="28E038C28E8C49C6BA037F913537FC93"/>
          </w:pPr>
          <w:r w:rsidRPr="00574E9A">
            <w:rPr>
              <w:rFonts w:ascii="Verdana" w:hAnsi="Verdana" w:cs="Arial"/>
              <w:sz w:val="24"/>
              <w:szCs w:val="24"/>
            </w:rPr>
            <w:t>Choose an item.</w:t>
          </w:r>
        </w:p>
      </w:docPartBody>
    </w:docPart>
    <w:docPart>
      <w:docPartPr>
        <w:name w:val="5199FC7535A24116AA53973DA1994C8E"/>
        <w:category>
          <w:name w:val="General"/>
          <w:gallery w:val="placeholder"/>
        </w:category>
        <w:types>
          <w:type w:val="bbPlcHdr"/>
        </w:types>
        <w:behaviors>
          <w:behavior w:val="content"/>
        </w:behaviors>
        <w:guid w:val="{2DCB714A-B697-4298-872D-6DE2DCD02125}"/>
      </w:docPartPr>
      <w:docPartBody>
        <w:p w:rsidR="00F873B3" w:rsidRDefault="008301F2" w:rsidP="008301F2">
          <w:pPr>
            <w:pStyle w:val="5199FC7535A24116AA53973DA1994C8E"/>
          </w:pPr>
          <w:r w:rsidRPr="00574E9A">
            <w:rPr>
              <w:rFonts w:ascii="Verdana" w:hAnsi="Verdana" w:cs="Arial"/>
              <w:sz w:val="24"/>
              <w:szCs w:val="24"/>
            </w:rPr>
            <w:t>Choose an item.</w:t>
          </w:r>
        </w:p>
      </w:docPartBody>
    </w:docPart>
    <w:docPart>
      <w:docPartPr>
        <w:name w:val="EA600119BFA54EF0B05A183648999609"/>
        <w:category>
          <w:name w:val="General"/>
          <w:gallery w:val="placeholder"/>
        </w:category>
        <w:types>
          <w:type w:val="bbPlcHdr"/>
        </w:types>
        <w:behaviors>
          <w:behavior w:val="content"/>
        </w:behaviors>
        <w:guid w:val="{E7FE2C25-908C-4FBA-9ACA-D7723ACA76B9}"/>
      </w:docPartPr>
      <w:docPartBody>
        <w:p w:rsidR="00F873B3" w:rsidRDefault="008301F2" w:rsidP="008301F2">
          <w:pPr>
            <w:pStyle w:val="EA600119BFA54EF0B05A183648999609"/>
          </w:pPr>
          <w:r w:rsidRPr="00574E9A">
            <w:rPr>
              <w:rFonts w:ascii="Verdana" w:hAnsi="Verdana" w:cs="Arial"/>
              <w:sz w:val="24"/>
              <w:szCs w:val="24"/>
            </w:rPr>
            <w:t>Choose an item.</w:t>
          </w:r>
        </w:p>
      </w:docPartBody>
    </w:docPart>
    <w:docPart>
      <w:docPartPr>
        <w:name w:val="BF8A7B3B0F534DA18B0754CAF00BFB22"/>
        <w:category>
          <w:name w:val="General"/>
          <w:gallery w:val="placeholder"/>
        </w:category>
        <w:types>
          <w:type w:val="bbPlcHdr"/>
        </w:types>
        <w:behaviors>
          <w:behavior w:val="content"/>
        </w:behaviors>
        <w:guid w:val="{1E4F437D-91DB-4F72-83EC-DAAF7325CBC6}"/>
      </w:docPartPr>
      <w:docPartBody>
        <w:p w:rsidR="00F873B3" w:rsidRDefault="008301F2" w:rsidP="008301F2">
          <w:pPr>
            <w:pStyle w:val="BF8A7B3B0F534DA18B0754CAF00BFB22"/>
          </w:pPr>
          <w:r w:rsidRPr="00574E9A">
            <w:rPr>
              <w:rFonts w:ascii="Verdana" w:hAnsi="Verdana" w:cs="Arial"/>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Roman">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C35"/>
    <w:rsid w:val="000069CE"/>
    <w:rsid w:val="000154D8"/>
    <w:rsid w:val="00077C35"/>
    <w:rsid w:val="000A02AF"/>
    <w:rsid w:val="000C06F2"/>
    <w:rsid w:val="000C3930"/>
    <w:rsid w:val="00120CC5"/>
    <w:rsid w:val="00136ACF"/>
    <w:rsid w:val="00147B98"/>
    <w:rsid w:val="001B084E"/>
    <w:rsid w:val="00231298"/>
    <w:rsid w:val="00276348"/>
    <w:rsid w:val="00280282"/>
    <w:rsid w:val="002E399B"/>
    <w:rsid w:val="002E5750"/>
    <w:rsid w:val="002F1B26"/>
    <w:rsid w:val="0032030C"/>
    <w:rsid w:val="00393B9E"/>
    <w:rsid w:val="00403BA5"/>
    <w:rsid w:val="00410593"/>
    <w:rsid w:val="00441105"/>
    <w:rsid w:val="00442BC5"/>
    <w:rsid w:val="004A4D25"/>
    <w:rsid w:val="004B172D"/>
    <w:rsid w:val="004B75F4"/>
    <w:rsid w:val="004C60D2"/>
    <w:rsid w:val="004D43B6"/>
    <w:rsid w:val="004E6605"/>
    <w:rsid w:val="00527E26"/>
    <w:rsid w:val="00562B4B"/>
    <w:rsid w:val="00565828"/>
    <w:rsid w:val="005A698F"/>
    <w:rsid w:val="00682F6C"/>
    <w:rsid w:val="00764B17"/>
    <w:rsid w:val="00795896"/>
    <w:rsid w:val="007C1DA1"/>
    <w:rsid w:val="007E160E"/>
    <w:rsid w:val="00813EB8"/>
    <w:rsid w:val="008301F2"/>
    <w:rsid w:val="00843388"/>
    <w:rsid w:val="0086040D"/>
    <w:rsid w:val="00864A47"/>
    <w:rsid w:val="00872F42"/>
    <w:rsid w:val="008977F8"/>
    <w:rsid w:val="00937235"/>
    <w:rsid w:val="00946340"/>
    <w:rsid w:val="009522AD"/>
    <w:rsid w:val="0096500B"/>
    <w:rsid w:val="009810A2"/>
    <w:rsid w:val="009849D6"/>
    <w:rsid w:val="009E4E7A"/>
    <w:rsid w:val="00A248AC"/>
    <w:rsid w:val="00A26F4C"/>
    <w:rsid w:val="00A43BE6"/>
    <w:rsid w:val="00AB73E4"/>
    <w:rsid w:val="00AE57E0"/>
    <w:rsid w:val="00AF4430"/>
    <w:rsid w:val="00B00688"/>
    <w:rsid w:val="00B04093"/>
    <w:rsid w:val="00B6050A"/>
    <w:rsid w:val="00B71BF9"/>
    <w:rsid w:val="00B80743"/>
    <w:rsid w:val="00B85E87"/>
    <w:rsid w:val="00B95ED9"/>
    <w:rsid w:val="00BD1A98"/>
    <w:rsid w:val="00BF4527"/>
    <w:rsid w:val="00C079BE"/>
    <w:rsid w:val="00C313A5"/>
    <w:rsid w:val="00CB1DBB"/>
    <w:rsid w:val="00CD566F"/>
    <w:rsid w:val="00CF5639"/>
    <w:rsid w:val="00DA7302"/>
    <w:rsid w:val="00DC52E3"/>
    <w:rsid w:val="00DD58BD"/>
    <w:rsid w:val="00E604C5"/>
    <w:rsid w:val="00E80B2E"/>
    <w:rsid w:val="00F014C2"/>
    <w:rsid w:val="00F0690E"/>
    <w:rsid w:val="00F1467D"/>
    <w:rsid w:val="00F304E7"/>
    <w:rsid w:val="00F345BE"/>
    <w:rsid w:val="00F6754C"/>
    <w:rsid w:val="00F873B3"/>
    <w:rsid w:val="00F8758D"/>
    <w:rsid w:val="00FA6CAD"/>
    <w:rsid w:val="00FB3B12"/>
    <w:rsid w:val="00FC7806"/>
    <w:rsid w:val="00FE0BB8"/>
    <w:rsid w:val="00FF37DF"/>
    <w:rsid w:val="00FF492A"/>
    <w:rsid w:val="00FF59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42BC5"/>
    <w:rPr>
      <w:color w:val="808080"/>
    </w:rPr>
  </w:style>
  <w:style w:type="paragraph" w:customStyle="1" w:styleId="DefaultPlaceholder-185401343811">
    <w:name w:val="DefaultPlaceholder_-185401343811"/>
    <w:rsid w:val="00527E26"/>
    <w:rPr>
      <w:rFonts w:eastAsiaTheme="minorHAnsi"/>
      <w:lang w:eastAsia="en-US"/>
    </w:rPr>
  </w:style>
  <w:style w:type="paragraph" w:customStyle="1" w:styleId="4E9D2F2EABFE46FA93A635AADFCE839312">
    <w:name w:val="4E9D2F2EABFE46FA93A635AADFCE839312"/>
    <w:rsid w:val="00527E26"/>
    <w:rPr>
      <w:rFonts w:eastAsiaTheme="minorHAnsi"/>
      <w:lang w:eastAsia="en-US"/>
    </w:rPr>
  </w:style>
  <w:style w:type="paragraph" w:customStyle="1" w:styleId="C38DCC8B524648309E45728EEC7A81E912">
    <w:name w:val="C38DCC8B524648309E45728EEC7A81E912"/>
    <w:rsid w:val="00527E26"/>
    <w:rPr>
      <w:rFonts w:eastAsiaTheme="minorHAnsi"/>
      <w:lang w:eastAsia="en-US"/>
    </w:rPr>
  </w:style>
  <w:style w:type="paragraph" w:customStyle="1" w:styleId="720CA25A986A4E559BB8E0232F9F7C9F12">
    <w:name w:val="720CA25A986A4E559BB8E0232F9F7C9F12"/>
    <w:rsid w:val="00527E26"/>
    <w:rPr>
      <w:rFonts w:eastAsiaTheme="minorHAnsi"/>
      <w:lang w:eastAsia="en-US"/>
    </w:rPr>
  </w:style>
  <w:style w:type="paragraph" w:customStyle="1" w:styleId="072BA1AD54214A77B10565EBB1A82CAC12">
    <w:name w:val="072BA1AD54214A77B10565EBB1A82CAC12"/>
    <w:rsid w:val="00527E26"/>
    <w:rPr>
      <w:rFonts w:eastAsiaTheme="minorHAnsi"/>
      <w:lang w:eastAsia="en-US"/>
    </w:rPr>
  </w:style>
  <w:style w:type="paragraph" w:customStyle="1" w:styleId="3F5B4D576327496A823C64319BACD33A">
    <w:name w:val="3F5B4D576327496A823C64319BACD33A"/>
    <w:rsid w:val="00C313A5"/>
  </w:style>
  <w:style w:type="paragraph" w:customStyle="1" w:styleId="338BDD15B5B245FCBD2D009986E9BD9D">
    <w:name w:val="338BDD15B5B245FCBD2D009986E9BD9D"/>
    <w:rsid w:val="00C313A5"/>
  </w:style>
  <w:style w:type="paragraph" w:customStyle="1" w:styleId="0A2E6AC4BFFE439DAD1260A3CAEAC23F">
    <w:name w:val="0A2E6AC4BFFE439DAD1260A3CAEAC23F"/>
    <w:rsid w:val="00C313A5"/>
  </w:style>
  <w:style w:type="paragraph" w:customStyle="1" w:styleId="F5DF511403814C19821CE46C45C3EC3A">
    <w:name w:val="F5DF511403814C19821CE46C45C3EC3A"/>
    <w:rsid w:val="008301F2"/>
  </w:style>
  <w:style w:type="paragraph" w:customStyle="1" w:styleId="28E038C28E8C49C6BA037F913537FC93">
    <w:name w:val="28E038C28E8C49C6BA037F913537FC93"/>
    <w:rsid w:val="008301F2"/>
  </w:style>
  <w:style w:type="paragraph" w:customStyle="1" w:styleId="5199FC7535A24116AA53973DA1994C8E">
    <w:name w:val="5199FC7535A24116AA53973DA1994C8E"/>
    <w:rsid w:val="008301F2"/>
  </w:style>
  <w:style w:type="paragraph" w:customStyle="1" w:styleId="EA600119BFA54EF0B05A183648999609">
    <w:name w:val="EA600119BFA54EF0B05A183648999609"/>
    <w:rsid w:val="008301F2"/>
  </w:style>
  <w:style w:type="paragraph" w:customStyle="1" w:styleId="BF8A7B3B0F534DA18B0754CAF00BFB22">
    <w:name w:val="BF8A7B3B0F534DA18B0754CAF00BFB22"/>
    <w:rsid w:val="008301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BD2AAE2A5FC4340BC66BB7E1C64461A" ma:contentTypeVersion="15" ma:contentTypeDescription="Create a new document." ma:contentTypeScope="" ma:versionID="7fae25d4b56dee9997c0d28be97c4655">
  <xsd:schema xmlns:xsd="http://www.w3.org/2001/XMLSchema" xmlns:xs="http://www.w3.org/2001/XMLSchema" xmlns:p="http://schemas.microsoft.com/office/2006/metadata/properties" xmlns:ns1="http://schemas.microsoft.com/sharepoint/v3" xmlns:ns2="4902d82d-f2e8-4491-89e0-bed65b21cdf2" targetNamespace="http://schemas.microsoft.com/office/2006/metadata/properties" ma:root="true" ma:fieldsID="df48663048a25b5f712cf06acf98e8ae" ns1:_="" ns2:_="">
    <xsd:import namespace="http://schemas.microsoft.com/sharepoint/v3"/>
    <xsd:import namespace="4902d82d-f2e8-4491-89e0-bed65b21cdf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02d82d-f2e8-4491-89e0-bed65b21cd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D7DFC0-0163-49DF-9F60-01DF5DB9C8CF}"/>
</file>

<file path=customXml/itemProps2.xml><?xml version="1.0" encoding="utf-8"?>
<ds:datastoreItem xmlns:ds="http://schemas.openxmlformats.org/officeDocument/2006/customXml" ds:itemID="{D6651A05-773A-4F15-9B55-A12F20F61B76}">
  <ds:schemaRefs>
    <ds:schemaRef ds:uri="http://schemas.microsoft.com/office/2006/metadata/properties"/>
    <ds:schemaRef ds:uri="http://schemas.microsoft.com/office/infopath/2007/PartnerControls"/>
    <ds:schemaRef ds:uri="7f1e23f3-31d3-499f-875e-2157d9103bac"/>
  </ds:schemaRefs>
</ds:datastoreItem>
</file>

<file path=customXml/itemProps3.xml><?xml version="1.0" encoding="utf-8"?>
<ds:datastoreItem xmlns:ds="http://schemas.openxmlformats.org/officeDocument/2006/customXml" ds:itemID="{70C62C2B-D2AC-480B-A4E0-F328791A1EF4}">
  <ds:schemaRefs>
    <ds:schemaRef ds:uri="http://schemas.microsoft.com/sharepoint/v3/contenttype/forms"/>
  </ds:schemaRefs>
</ds:datastoreItem>
</file>

<file path=customXml/itemProps4.xml><?xml version="1.0" encoding="utf-8"?>
<ds:datastoreItem xmlns:ds="http://schemas.openxmlformats.org/officeDocument/2006/customXml" ds:itemID="{422EB82B-4F0D-42B1-84B4-9736C4BD9C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2100</Words>
  <Characters>11970</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14042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 (CTM UHB - Corporate Governance)</dc:creator>
  <cp:keywords/>
  <dc:description/>
  <cp:lastModifiedBy>Matthew Edwards (NHS Wales Joint Commissioning Committee)</cp:lastModifiedBy>
  <cp:revision>5</cp:revision>
  <dcterms:created xsi:type="dcterms:W3CDTF">2026-06-04T10:43:00Z</dcterms:created>
  <dcterms:modified xsi:type="dcterms:W3CDTF">2026-06-04T10:49:00Z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0x0101000BD2AAE2A5FC4340BC66BB7E1C64461A</vt:lpwstr>
  </property>
</Properties>
</file>